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C815" w14:textId="77777777" w:rsidR="00412AA8" w:rsidRDefault="008E67F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有效教学</w:t>
      </w:r>
      <w:r w:rsidR="00436037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2236AD2A" w14:textId="77777777" w:rsidR="00412AA8" w:rsidRDefault="00436037" w:rsidP="00093E4A">
      <w:pPr>
        <w:pStyle w:val="DG1"/>
        <w:spacing w:beforeLines="50" w:before="163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58"/>
        <w:gridCol w:w="467"/>
        <w:gridCol w:w="842"/>
        <w:gridCol w:w="786"/>
      </w:tblGrid>
      <w:tr w:rsidR="00412AA8" w14:paraId="56A4105A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9DEE70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D111C9" w14:textId="77777777" w:rsidR="00412AA8" w:rsidRDefault="00436037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2F74E7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有效教学</w:t>
            </w:r>
          </w:p>
        </w:tc>
      </w:tr>
      <w:tr w:rsidR="00412AA8" w14:paraId="16BBEEDB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143FB5" w14:textId="77777777" w:rsidR="00412AA8" w:rsidRDefault="00412AA8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6DCFBFC" w14:textId="77777777" w:rsidR="00412AA8" w:rsidRDefault="00436037" w:rsidP="00093E4A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2F74E7" w:rsidRPr="002F74E7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Effective</w:t>
            </w:r>
            <w:r w:rsidR="00DB6EF3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</w:t>
            </w:r>
            <w:r w:rsidR="002F74E7" w:rsidRPr="002F74E7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Teaching</w:t>
            </w:r>
          </w:p>
        </w:tc>
      </w:tr>
      <w:tr w:rsidR="00412AA8" w14:paraId="7FFBF0FC" w14:textId="77777777" w:rsidTr="000F42E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C70839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893432E" w14:textId="77777777" w:rsidR="00412AA8" w:rsidRDefault="002F74E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130061</w:t>
            </w:r>
          </w:p>
        </w:tc>
        <w:tc>
          <w:tcPr>
            <w:tcW w:w="2230" w:type="dxa"/>
            <w:gridSpan w:val="2"/>
            <w:vAlign w:val="center"/>
          </w:tcPr>
          <w:p w14:paraId="748518B2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95" w:type="dxa"/>
            <w:gridSpan w:val="3"/>
            <w:tcBorders>
              <w:right w:val="single" w:sz="12" w:space="0" w:color="auto"/>
            </w:tcBorders>
            <w:vAlign w:val="center"/>
          </w:tcPr>
          <w:p w14:paraId="31114E77" w14:textId="77777777" w:rsidR="00412AA8" w:rsidRDefault="002F74E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14:paraId="0D317BAD" w14:textId="77777777" w:rsidTr="000F42E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58F7DE" w14:textId="77777777" w:rsidR="00412AA8" w:rsidRDefault="00436037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329F776" w14:textId="77777777" w:rsidR="00412AA8" w:rsidRDefault="002F74E7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C072E6D" w14:textId="77777777" w:rsidR="00412AA8" w:rsidRDefault="00436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58" w:type="dxa"/>
            <w:vAlign w:val="center"/>
          </w:tcPr>
          <w:p w14:paraId="4A8CED27" w14:textId="77777777" w:rsidR="00412AA8" w:rsidRDefault="002F74E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309" w:type="dxa"/>
            <w:gridSpan w:val="2"/>
            <w:vAlign w:val="center"/>
          </w:tcPr>
          <w:p w14:paraId="1B72DE0B" w14:textId="77777777" w:rsidR="00412AA8" w:rsidRDefault="00436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0BCFC8D" w14:textId="77777777" w:rsidR="00412AA8" w:rsidRDefault="002F74E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412AA8" w14:paraId="538E050A" w14:textId="77777777" w:rsidTr="000F42E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625624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D8F890E" w14:textId="77777777" w:rsidR="00412AA8" w:rsidRDefault="002F74E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230" w:type="dxa"/>
            <w:gridSpan w:val="2"/>
            <w:vAlign w:val="center"/>
          </w:tcPr>
          <w:p w14:paraId="6689C017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95" w:type="dxa"/>
            <w:gridSpan w:val="3"/>
            <w:tcBorders>
              <w:right w:val="single" w:sz="12" w:space="0" w:color="auto"/>
            </w:tcBorders>
            <w:vAlign w:val="center"/>
          </w:tcPr>
          <w:p w14:paraId="4D9B22AC" w14:textId="77777777" w:rsidR="00412AA8" w:rsidRDefault="002F74E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</w:p>
        </w:tc>
      </w:tr>
      <w:tr w:rsidR="00412AA8" w14:paraId="242B079E" w14:textId="77777777" w:rsidTr="000F42E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642156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E5F8568" w14:textId="77777777" w:rsidR="00412AA8" w:rsidRDefault="002F74E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专业基础</w:t>
            </w:r>
            <w:r>
              <w:rPr>
                <w:color w:val="000000" w:themeColor="text1"/>
                <w:sz w:val="21"/>
                <w:szCs w:val="21"/>
              </w:rPr>
              <w:t>选修</w:t>
            </w:r>
          </w:p>
        </w:tc>
        <w:tc>
          <w:tcPr>
            <w:tcW w:w="2230" w:type="dxa"/>
            <w:gridSpan w:val="2"/>
            <w:vAlign w:val="center"/>
          </w:tcPr>
          <w:p w14:paraId="718DC437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95" w:type="dxa"/>
            <w:gridSpan w:val="3"/>
            <w:tcBorders>
              <w:right w:val="single" w:sz="12" w:space="0" w:color="auto"/>
            </w:tcBorders>
            <w:vAlign w:val="center"/>
          </w:tcPr>
          <w:p w14:paraId="66AD5F39" w14:textId="77777777" w:rsidR="00412AA8" w:rsidRDefault="002F74E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12AA8" w14:paraId="329586E6" w14:textId="77777777" w:rsidTr="000F42E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D0002F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490" w:type="dxa"/>
            <w:gridSpan w:val="3"/>
            <w:vAlign w:val="center"/>
          </w:tcPr>
          <w:p w14:paraId="43A3BF00" w14:textId="77777777" w:rsidR="00412AA8" w:rsidRPr="003D7213" w:rsidRDefault="000F42E7" w:rsidP="003D7213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D7213">
              <w:rPr>
                <w:rFonts w:hint="eastAsia"/>
                <w:sz w:val="21"/>
                <w:szCs w:val="21"/>
              </w:rPr>
              <w:t>陈晓端，张立昌</w:t>
            </w:r>
            <w:r w:rsidR="007360B7" w:rsidRPr="003D7213">
              <w:rPr>
                <w:rFonts w:hint="eastAsia"/>
                <w:sz w:val="21"/>
                <w:szCs w:val="21"/>
              </w:rPr>
              <w:t>.</w:t>
            </w:r>
            <w:r w:rsidR="007360B7" w:rsidRPr="003D7213">
              <w:rPr>
                <w:sz w:val="21"/>
                <w:szCs w:val="21"/>
              </w:rPr>
              <w:t xml:space="preserve"> </w:t>
            </w:r>
            <w:r w:rsidR="00A5578D" w:rsidRPr="003D7213">
              <w:rPr>
                <w:sz w:val="21"/>
                <w:szCs w:val="21"/>
              </w:rPr>
              <w:t>有效教学</w:t>
            </w:r>
            <w:r w:rsidR="007360B7" w:rsidRPr="003D7213">
              <w:rPr>
                <w:rFonts w:hint="eastAsia"/>
                <w:sz w:val="21"/>
                <w:szCs w:val="21"/>
              </w:rPr>
              <w:t>.</w:t>
            </w:r>
            <w:r w:rsidR="003D7213">
              <w:rPr>
                <w:rFonts w:hint="eastAsia"/>
                <w:sz w:val="21"/>
                <w:szCs w:val="21"/>
              </w:rPr>
              <w:t xml:space="preserve"> </w:t>
            </w:r>
            <w:r w:rsidR="003D7213" w:rsidRPr="003D7213">
              <w:rPr>
                <w:rFonts w:hint="eastAsia"/>
                <w:sz w:val="21"/>
                <w:szCs w:val="21"/>
              </w:rPr>
              <w:t>ISBN 978-7-04-043443-9.</w:t>
            </w:r>
            <w:r w:rsidR="003D7213">
              <w:rPr>
                <w:rFonts w:hint="eastAsia"/>
                <w:sz w:val="21"/>
                <w:szCs w:val="21"/>
              </w:rPr>
              <w:t xml:space="preserve"> </w:t>
            </w:r>
            <w:r w:rsidRPr="003D7213">
              <w:rPr>
                <w:rFonts w:hint="eastAsia"/>
                <w:sz w:val="21"/>
                <w:szCs w:val="21"/>
              </w:rPr>
              <w:t>高等教育</w:t>
            </w:r>
            <w:r w:rsidR="00A5578D" w:rsidRPr="003D7213">
              <w:rPr>
                <w:rFonts w:hint="eastAsia"/>
                <w:sz w:val="21"/>
                <w:szCs w:val="21"/>
              </w:rPr>
              <w:t>出版社</w:t>
            </w:r>
            <w:r w:rsidR="007360B7" w:rsidRPr="003D7213">
              <w:rPr>
                <w:rFonts w:hint="eastAsia"/>
                <w:sz w:val="21"/>
                <w:szCs w:val="21"/>
              </w:rPr>
              <w:t>,</w:t>
            </w:r>
            <w:r w:rsidR="003D7213">
              <w:rPr>
                <w:rFonts w:hint="eastAsia"/>
                <w:sz w:val="21"/>
                <w:szCs w:val="21"/>
              </w:rPr>
              <w:t xml:space="preserve"> </w:t>
            </w:r>
            <w:r w:rsidR="007360B7" w:rsidRPr="003D7213">
              <w:rPr>
                <w:sz w:val="21"/>
                <w:szCs w:val="21"/>
              </w:rPr>
              <w:t>20</w:t>
            </w:r>
            <w:r w:rsidRPr="003D7213">
              <w:rPr>
                <w:rFonts w:hint="eastAsia"/>
                <w:sz w:val="21"/>
                <w:szCs w:val="21"/>
              </w:rPr>
              <w:t>15</w:t>
            </w:r>
            <w:r w:rsidR="007360B7" w:rsidRPr="003D7213">
              <w:rPr>
                <w:sz w:val="21"/>
                <w:szCs w:val="21"/>
              </w:rPr>
              <w:t>.</w:t>
            </w:r>
            <w:r w:rsidRPr="003D7213">
              <w:rPr>
                <w:rFonts w:hint="eastAsia"/>
                <w:sz w:val="21"/>
                <w:szCs w:val="21"/>
              </w:rPr>
              <w:t>12</w:t>
            </w:r>
            <w:r w:rsidR="003D7213"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  <w:gridSpan w:val="2"/>
            <w:vAlign w:val="center"/>
          </w:tcPr>
          <w:p w14:paraId="7BE3381D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6ECBDEC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33EFDA5" w14:textId="77777777" w:rsidR="00412AA8" w:rsidRDefault="0033179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14:paraId="12AB36E2" w14:textId="77777777" w:rsidTr="00DB6EF3">
        <w:trPr>
          <w:trHeight w:val="53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64E4DF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2AD0526" w14:textId="77777777" w:rsidR="00412AA8" w:rsidRDefault="00A5578D" w:rsidP="00794397">
            <w:pPr>
              <w:pStyle w:val="DG0"/>
              <w:jc w:val="both"/>
            </w:pPr>
            <w:r>
              <w:rPr>
                <w:rFonts w:hint="eastAsia"/>
              </w:rPr>
              <w:t>教育</w:t>
            </w:r>
            <w:r w:rsidR="00794397">
              <w:rPr>
                <w:rFonts w:hint="eastAsia"/>
              </w:rPr>
              <w:t>学原理，小学</w:t>
            </w:r>
            <w:r w:rsidR="004636B5">
              <w:rPr>
                <w:rFonts w:hint="eastAsia"/>
              </w:rPr>
              <w:t>心理</w:t>
            </w:r>
            <w:r>
              <w:rPr>
                <w:rFonts w:hint="eastAsia"/>
              </w:rPr>
              <w:t>学，</w:t>
            </w:r>
            <w:r>
              <w:t>小学</w:t>
            </w:r>
            <w:r w:rsidR="00223416">
              <w:rPr>
                <w:rFonts w:hint="eastAsia"/>
              </w:rPr>
              <w:t>课程与</w:t>
            </w:r>
            <w:r>
              <w:t>教学论</w:t>
            </w:r>
          </w:p>
        </w:tc>
      </w:tr>
      <w:tr w:rsidR="00412AA8" w14:paraId="22F9526F" w14:textId="77777777" w:rsidTr="003D7213">
        <w:trPr>
          <w:trHeight w:val="3522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538CB" w14:textId="77777777" w:rsidR="00412AA8" w:rsidRPr="0081522A" w:rsidRDefault="00436037" w:rsidP="0081522A">
            <w:pPr>
              <w:jc w:val="center"/>
              <w:rPr>
                <w:rFonts w:ascii="黑体" w:eastAsia="黑体" w:hAnsi="黑体"/>
                <w:color w:val="000000" w:themeColor="text1"/>
                <w:sz w:val="20"/>
                <w:szCs w:val="21"/>
              </w:rPr>
            </w:pPr>
            <w:r w:rsidRPr="0081522A">
              <w:rPr>
                <w:rFonts w:ascii="黑体" w:eastAsia="黑体" w:hAnsi="黑体"/>
                <w:color w:val="000000" w:themeColor="text1"/>
                <w:sz w:val="20"/>
                <w:szCs w:val="21"/>
              </w:rPr>
              <w:t>课程简介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3F40A288" w14:textId="77777777" w:rsidR="007C0DBB" w:rsidRDefault="003417B7" w:rsidP="007C0DBB">
            <w:pPr>
              <w:widowControl/>
              <w:ind w:firstLineChars="200" w:firstLine="420"/>
              <w:jc w:val="left"/>
              <w:rPr>
                <w:sz w:val="21"/>
                <w:szCs w:val="21"/>
              </w:rPr>
            </w:pPr>
            <w:r w:rsidRPr="0081522A">
              <w:rPr>
                <w:sz w:val="21"/>
                <w:szCs w:val="21"/>
              </w:rPr>
              <w:t>有效教学是教师教育专业必修课程。它是教师专业知能的核心组成部分，教师专业素养的重要来源。课程</w:t>
            </w:r>
            <w:r w:rsidR="0081522A" w:rsidRPr="0081522A">
              <w:rPr>
                <w:rFonts w:hint="eastAsia"/>
                <w:sz w:val="21"/>
                <w:szCs w:val="21"/>
              </w:rPr>
              <w:t>旨在</w:t>
            </w:r>
            <w:r w:rsidRPr="0081522A">
              <w:rPr>
                <w:sz w:val="21"/>
                <w:szCs w:val="21"/>
              </w:rPr>
              <w:t>引导学生将教学问题置于课程、教育、社会大背景中综合地思考</w:t>
            </w:r>
            <w:r w:rsidR="0081522A" w:rsidRPr="0081522A">
              <w:rPr>
                <w:rFonts w:hint="eastAsia"/>
                <w:sz w:val="21"/>
                <w:szCs w:val="21"/>
              </w:rPr>
              <w:t>，</w:t>
            </w:r>
            <w:r w:rsidRPr="0081522A">
              <w:rPr>
                <w:sz w:val="21"/>
                <w:szCs w:val="21"/>
              </w:rPr>
              <w:t>将课程标准、教材、教学、学习、评价进行一体化的思考</w:t>
            </w:r>
            <w:r w:rsidR="0081522A" w:rsidRPr="0081522A">
              <w:rPr>
                <w:rFonts w:hint="eastAsia"/>
                <w:sz w:val="21"/>
                <w:szCs w:val="21"/>
              </w:rPr>
              <w:t>，</w:t>
            </w:r>
            <w:r w:rsidR="0081522A" w:rsidRPr="0081522A">
              <w:rPr>
                <w:sz w:val="21"/>
                <w:szCs w:val="21"/>
              </w:rPr>
              <w:t>提供给学生一个怎么教，怎么教得有效、教得更好的思考框架</w:t>
            </w:r>
            <w:r w:rsidRPr="0081522A">
              <w:rPr>
                <w:sz w:val="21"/>
                <w:szCs w:val="21"/>
              </w:rPr>
              <w:t>。</w:t>
            </w:r>
          </w:p>
          <w:p w14:paraId="2DA80CA1" w14:textId="77777777" w:rsidR="0022086F" w:rsidRPr="0081522A" w:rsidRDefault="003417B7" w:rsidP="00007CBE">
            <w:pPr>
              <w:widowControl/>
              <w:ind w:firstLineChars="200" w:firstLine="420"/>
              <w:jc w:val="left"/>
              <w:rPr>
                <w:sz w:val="21"/>
                <w:szCs w:val="21"/>
              </w:rPr>
            </w:pPr>
            <w:r w:rsidRPr="0081522A">
              <w:rPr>
                <w:sz w:val="21"/>
                <w:szCs w:val="21"/>
              </w:rPr>
              <w:t>课程的设计按学习单元的顺序来进行</w:t>
            </w:r>
            <w:r w:rsidR="0081522A" w:rsidRPr="0081522A">
              <w:rPr>
                <w:rFonts w:hint="eastAsia"/>
                <w:sz w:val="21"/>
                <w:szCs w:val="21"/>
              </w:rPr>
              <w:t>，</w:t>
            </w:r>
            <w:r w:rsidR="0081522A" w:rsidRPr="0081522A">
              <w:rPr>
                <w:rFonts w:ascii="Times New Roman" w:eastAsiaTheme="minorEastAsia" w:hAnsiTheme="minorEastAsia" w:cs="Times New Roman"/>
                <w:sz w:val="21"/>
                <w:szCs w:val="21"/>
              </w:rPr>
              <w:t>通过</w:t>
            </w:r>
            <w:r w:rsidR="0081522A" w:rsidRPr="0081522A">
              <w:rPr>
                <w:rFonts w:ascii="Times New Roman" w:eastAsiaTheme="minorEastAsia" w:hAnsiTheme="minorEastAsia" w:cs="Times New Roman"/>
                <w:bCs/>
                <w:color w:val="000000"/>
                <w:sz w:val="21"/>
                <w:szCs w:val="21"/>
              </w:rPr>
              <w:t>教学的基本问题、教学准备、主要教学行为、辅助教学行为、课堂管理行为、教学评价六个部分对有效教学的实施进行解释。</w:t>
            </w:r>
            <w:r w:rsidR="0081522A" w:rsidRPr="0081522A">
              <w:rPr>
                <w:sz w:val="21"/>
                <w:szCs w:val="21"/>
              </w:rPr>
              <w:t>课程秉持“实践取向”，根据师范专业的特性，围绕教学的规定性定义，突出其实践性和可操作性，使学习者明确在当下及未来的教学生活中如何有效教学的策略。</w:t>
            </w:r>
          </w:p>
        </w:tc>
      </w:tr>
      <w:tr w:rsidR="00412AA8" w14:paraId="3C3940B3" w14:textId="77777777" w:rsidTr="00B90427">
        <w:trPr>
          <w:trHeight w:val="1581"/>
        </w:trPr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C2CE9" w14:textId="77777777" w:rsidR="00412AA8" w:rsidRPr="0081522A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81522A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选课建议</w:t>
            </w:r>
            <w:r w:rsidRPr="0081522A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6B3D684" w14:textId="77777777" w:rsidR="00412AA8" w:rsidRPr="0081522A" w:rsidRDefault="005324AC" w:rsidP="008E67FE">
            <w:pPr>
              <w:ind w:firstLineChars="200" w:firstLine="420"/>
              <w:rPr>
                <w:sz w:val="21"/>
                <w:szCs w:val="21"/>
              </w:rPr>
            </w:pPr>
            <w:r w:rsidRPr="0081522A">
              <w:rPr>
                <w:sz w:val="21"/>
                <w:szCs w:val="21"/>
              </w:rPr>
              <w:t>教学采用理论基于实践，理论与实践结合的方式，用多种教学手段，方法，如</w:t>
            </w:r>
            <w:r w:rsidR="00EC353B">
              <w:rPr>
                <w:rFonts w:hint="eastAsia"/>
                <w:sz w:val="21"/>
                <w:szCs w:val="21"/>
              </w:rPr>
              <w:t>数字化学习资源辅助</w:t>
            </w:r>
            <w:r w:rsidRPr="0081522A">
              <w:rPr>
                <w:sz w:val="21"/>
                <w:szCs w:val="21"/>
              </w:rPr>
              <w:t>、</w:t>
            </w:r>
            <w:r w:rsidR="00EC353B">
              <w:rPr>
                <w:rFonts w:hint="eastAsia"/>
                <w:sz w:val="21"/>
                <w:szCs w:val="21"/>
              </w:rPr>
              <w:t>小组</w:t>
            </w:r>
            <w:r w:rsidRPr="0081522A">
              <w:rPr>
                <w:sz w:val="21"/>
                <w:szCs w:val="21"/>
              </w:rPr>
              <w:t>讨论、案例分析、自主学习、作业等，注重培养学生独立思考和分析问题的习惯和能力</w:t>
            </w:r>
            <w:r w:rsidR="00B90427">
              <w:rPr>
                <w:rFonts w:hint="eastAsia"/>
                <w:sz w:val="21"/>
                <w:szCs w:val="21"/>
              </w:rPr>
              <w:t>,</w:t>
            </w:r>
            <w:r w:rsidRPr="0081522A">
              <w:rPr>
                <w:sz w:val="21"/>
                <w:szCs w:val="21"/>
              </w:rPr>
              <w:t>学以致用，</w:t>
            </w:r>
            <w:r w:rsidR="00B90427" w:rsidRPr="0081522A">
              <w:rPr>
                <w:sz w:val="21"/>
                <w:szCs w:val="21"/>
              </w:rPr>
              <w:t>在教学上真正落实“学生主体”的价值观。</w:t>
            </w:r>
          </w:p>
        </w:tc>
      </w:tr>
      <w:tr w:rsidR="00412AA8" w14:paraId="669315B2" w14:textId="77777777" w:rsidTr="00DB6EF3">
        <w:trPr>
          <w:trHeight w:val="510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73D616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</w:tcBorders>
            <w:vAlign w:val="center"/>
          </w:tcPr>
          <w:p w14:paraId="25E8F9A3" w14:textId="77777777" w:rsidR="00412AA8" w:rsidRDefault="003D7213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D7213">
              <w:rPr>
                <w:noProof/>
                <w:sz w:val="21"/>
                <w:szCs w:val="21"/>
              </w:rPr>
              <w:drawing>
                <wp:inline distT="0" distB="0" distL="0" distR="0" wp14:anchorId="57A04D25" wp14:editId="3BBC7A87">
                  <wp:extent cx="627796" cy="266131"/>
                  <wp:effectExtent l="19050" t="0" r="854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15" cy="269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36037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vAlign w:val="center"/>
          </w:tcPr>
          <w:p w14:paraId="75BDAE90" w14:textId="77777777" w:rsidR="00412AA8" w:rsidRDefault="00436037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8DECE0A" w14:textId="77777777" w:rsidR="00412AA8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12AA8" w14:paraId="1E4FDC36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B4331E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319DD7E" w14:textId="77777777" w:rsidR="00412AA8" w:rsidRDefault="00436037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252EB37" w14:textId="77777777" w:rsidR="00412AA8" w:rsidRDefault="00436037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3216588D" w14:textId="77777777" w:rsidR="00412AA8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12AA8" w14:paraId="26ECE43A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BFC5ED" w14:textId="77777777" w:rsidR="00412AA8" w:rsidRDefault="0043603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0190BC8" w14:textId="77777777" w:rsidR="00412AA8" w:rsidRDefault="00436037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0BE5ED13" w14:textId="77777777" w:rsidR="00412AA8" w:rsidRDefault="00436037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C4974B" w14:textId="77777777" w:rsidR="00412AA8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68FC3F96" w14:textId="77777777" w:rsidR="00412AA8" w:rsidRDefault="00436037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0205860" w14:textId="77777777" w:rsidR="00412AA8" w:rsidRDefault="00436037" w:rsidP="00093E4A">
      <w:pPr>
        <w:pStyle w:val="DG1"/>
        <w:adjustRightInd w:val="0"/>
        <w:snapToGrid w:val="0"/>
        <w:spacing w:beforeLines="50" w:before="163" w:line="24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63EB3084" w14:textId="77777777" w:rsidR="00412AA8" w:rsidRDefault="00436037" w:rsidP="00093E4A">
      <w:pPr>
        <w:pStyle w:val="DG2"/>
        <w:spacing w:beforeLines="50" w:before="163" w:afterLines="0" w:line="240" w:lineRule="auto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412AA8" w14:paraId="7CC0DC6F" w14:textId="77777777" w:rsidTr="00DB6EF3">
        <w:trPr>
          <w:trHeight w:val="454"/>
          <w:jc w:val="center"/>
        </w:trPr>
        <w:tc>
          <w:tcPr>
            <w:tcW w:w="1236" w:type="dxa"/>
            <w:vAlign w:val="center"/>
          </w:tcPr>
          <w:p w14:paraId="50B12965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78DE1AE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14:paraId="5917AFD1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12AA8" w14:paraId="3E4AE29E" w14:textId="77777777" w:rsidTr="00DB6EF3">
        <w:trPr>
          <w:trHeight w:val="340"/>
          <w:jc w:val="center"/>
        </w:trPr>
        <w:tc>
          <w:tcPr>
            <w:tcW w:w="1236" w:type="dxa"/>
            <w:vAlign w:val="center"/>
          </w:tcPr>
          <w:p w14:paraId="0DD583AA" w14:textId="77777777" w:rsidR="00412AA8" w:rsidRDefault="00436037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328D59E" w14:textId="77777777" w:rsidR="00412AA8" w:rsidRDefault="0043603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14:paraId="6097E577" w14:textId="77777777" w:rsidR="00412AA8" w:rsidRDefault="008C1628" w:rsidP="00753E0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3417B7">
              <w:t>理解有效教学的理念，对怎么教，如何教得有效有清晰的认识</w:t>
            </w:r>
            <w:r w:rsidR="00F83C9C">
              <w:rPr>
                <w:rFonts w:hint="eastAsia"/>
              </w:rPr>
              <w:t>，</w:t>
            </w:r>
            <w:r w:rsidR="00F83C9C" w:rsidRPr="003417B7">
              <w:t>明确教学中的各种关系及</w:t>
            </w:r>
            <w:r w:rsidR="00753E04">
              <w:rPr>
                <w:rFonts w:hint="eastAsia"/>
              </w:rPr>
              <w:t>其</w:t>
            </w:r>
            <w:r w:rsidR="00F83C9C" w:rsidRPr="003417B7">
              <w:t>对</w:t>
            </w:r>
            <w:r w:rsidR="00753E04">
              <w:rPr>
                <w:rFonts w:hint="eastAsia"/>
              </w:rPr>
              <w:t>学习活动所产生</w:t>
            </w:r>
            <w:r w:rsidR="00F83C9C" w:rsidRPr="003417B7">
              <w:t>的</w:t>
            </w:r>
            <w:r w:rsidR="00753E04">
              <w:rPr>
                <w:rFonts w:hint="eastAsia"/>
              </w:rPr>
              <w:t>作用。</w:t>
            </w:r>
          </w:p>
        </w:tc>
      </w:tr>
      <w:tr w:rsidR="00F83C9C" w14:paraId="383915F1" w14:textId="77777777" w:rsidTr="00DB6EF3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14:paraId="59E49FD0" w14:textId="77777777" w:rsidR="00F83C9C" w:rsidRDefault="00F83C9C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2D3D54A" w14:textId="77777777" w:rsidR="00F83C9C" w:rsidRDefault="00F83C9C" w:rsidP="007A746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14:paraId="03AA52DA" w14:textId="77777777" w:rsidR="00F83C9C" w:rsidRDefault="00F83C9C" w:rsidP="00CD7D4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3417B7">
              <w:t>学会基于课程标准的教学，能够</w:t>
            </w:r>
            <w:r>
              <w:rPr>
                <w:rFonts w:hint="eastAsia"/>
              </w:rPr>
              <w:t>有效地进行教学设计、教学活动和学习评价</w:t>
            </w:r>
            <w:r w:rsidR="00753E04">
              <w:rPr>
                <w:rFonts w:hint="eastAsia"/>
              </w:rPr>
              <w:t>。</w:t>
            </w:r>
          </w:p>
        </w:tc>
      </w:tr>
      <w:tr w:rsidR="00F83C9C" w14:paraId="18C97060" w14:textId="77777777" w:rsidTr="00DB6EF3">
        <w:trPr>
          <w:trHeight w:val="340"/>
          <w:jc w:val="center"/>
        </w:trPr>
        <w:tc>
          <w:tcPr>
            <w:tcW w:w="1236" w:type="dxa"/>
            <w:vMerge/>
            <w:vAlign w:val="center"/>
          </w:tcPr>
          <w:p w14:paraId="010B807E" w14:textId="77777777" w:rsidR="00F83C9C" w:rsidRDefault="00F83C9C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4D0F42" w14:textId="77777777" w:rsidR="00F83C9C" w:rsidRDefault="00F83C9C" w:rsidP="007A746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14:paraId="744F1444" w14:textId="77777777" w:rsidR="00F83C9C" w:rsidRDefault="00F83C9C" w:rsidP="00F83C9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学会有效地进行辅助教学和课堂组织管理</w:t>
            </w:r>
            <w:r w:rsidRPr="003417B7">
              <w:t>。</w:t>
            </w:r>
          </w:p>
        </w:tc>
      </w:tr>
      <w:tr w:rsidR="00F83C9C" w14:paraId="10A07B4D" w14:textId="77777777" w:rsidTr="00DB6EF3">
        <w:trPr>
          <w:trHeight w:val="340"/>
          <w:jc w:val="center"/>
        </w:trPr>
        <w:tc>
          <w:tcPr>
            <w:tcW w:w="1236" w:type="dxa"/>
            <w:vAlign w:val="center"/>
          </w:tcPr>
          <w:p w14:paraId="02E8D1E5" w14:textId="77777777" w:rsidR="00F83C9C" w:rsidRDefault="00F83C9C" w:rsidP="00254C7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8C8E874" w14:textId="77777777" w:rsidR="00F83C9C" w:rsidRDefault="00F83C9C" w:rsidP="00254C74">
            <w:pPr>
              <w:pStyle w:val="DG0"/>
              <w:rPr>
                <w:rFonts w:ascii="宋体" w:hAnsi="宋体"/>
              </w:rPr>
            </w:pPr>
            <w:r>
              <w:rPr>
                <w:rFonts w:ascii="黑体" w:eastAsia="黑体" w:hAnsi="黑体" w:hint="eastAsia"/>
                <w:bCs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E8A6EB5" w14:textId="77777777" w:rsidR="00F83C9C" w:rsidRDefault="00F83C9C" w:rsidP="007A746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14:paraId="6FC5C196" w14:textId="77777777" w:rsidR="00F83C9C" w:rsidRDefault="00F83C9C" w:rsidP="00A67A96">
            <w:pPr>
              <w:pStyle w:val="DG0"/>
              <w:jc w:val="left"/>
              <w:rPr>
                <w:rFonts w:ascii="宋体" w:hAnsi="宋体"/>
                <w:bCs/>
              </w:rPr>
            </w:pPr>
            <w:r w:rsidRPr="003417B7">
              <w:t>树立有效教学的观念，形成正确的</w:t>
            </w:r>
            <w:r w:rsidR="006318AC">
              <w:rPr>
                <w:rFonts w:hint="eastAsia"/>
              </w:rPr>
              <w:t>教学与</w:t>
            </w:r>
            <w:r w:rsidRPr="003417B7">
              <w:t>课堂管理理念，</w:t>
            </w:r>
            <w:r w:rsidR="006318AC">
              <w:rPr>
                <w:rFonts w:hint="eastAsia"/>
              </w:rPr>
              <w:t>促进</w:t>
            </w:r>
            <w:r w:rsidR="00775156">
              <w:rPr>
                <w:rFonts w:hint="eastAsia"/>
              </w:rPr>
              <w:t>个人</w:t>
            </w:r>
            <w:r w:rsidR="006318AC">
              <w:rPr>
                <w:rFonts w:hint="eastAsia"/>
              </w:rPr>
              <w:t>教学</w:t>
            </w:r>
            <w:r w:rsidR="00775156">
              <w:rPr>
                <w:rFonts w:hint="eastAsia"/>
              </w:rPr>
              <w:t>综合</w:t>
            </w:r>
            <w:r w:rsidR="006318AC">
              <w:rPr>
                <w:rFonts w:hint="eastAsia"/>
              </w:rPr>
              <w:t>能</w:t>
            </w:r>
            <w:r w:rsidR="00775156">
              <w:rPr>
                <w:rFonts w:hint="eastAsia"/>
              </w:rPr>
              <w:t>力</w:t>
            </w:r>
            <w:r w:rsidR="006318AC">
              <w:rPr>
                <w:rFonts w:hint="eastAsia"/>
              </w:rPr>
              <w:t>的提</w:t>
            </w:r>
            <w:r w:rsidR="00775156">
              <w:rPr>
                <w:rFonts w:hint="eastAsia"/>
              </w:rPr>
              <w:t>升</w:t>
            </w:r>
            <w:r w:rsidR="006318AC">
              <w:rPr>
                <w:rFonts w:hint="eastAsia"/>
              </w:rPr>
              <w:t>和</w:t>
            </w:r>
            <w:r w:rsidR="00775156">
              <w:rPr>
                <w:rFonts w:hint="eastAsia"/>
              </w:rPr>
              <w:t>对基础教育的热爱</w:t>
            </w:r>
            <w:r w:rsidRPr="003417B7">
              <w:t>。</w:t>
            </w:r>
          </w:p>
        </w:tc>
      </w:tr>
    </w:tbl>
    <w:p w14:paraId="77A6EA59" w14:textId="77777777" w:rsidR="00412AA8" w:rsidRDefault="00436037" w:rsidP="00093E4A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2AA8" w14:paraId="7F9FABE8" w14:textId="77777777" w:rsidTr="003E1F18">
        <w:trPr>
          <w:jc w:val="center"/>
        </w:trPr>
        <w:tc>
          <w:tcPr>
            <w:tcW w:w="8296" w:type="dxa"/>
          </w:tcPr>
          <w:p w14:paraId="59794D12" w14:textId="662CC531" w:rsidR="00422E50" w:rsidRPr="00775156" w:rsidRDefault="00DB6EF3" w:rsidP="00775156">
            <w:pPr>
              <w:adjustRightInd w:val="0"/>
              <w:snapToGrid w:val="0"/>
              <w:ind w:firstLineChars="200" w:firstLine="422"/>
              <w:rPr>
                <w:b/>
                <w:bCs/>
                <w:sz w:val="21"/>
                <w:szCs w:val="21"/>
              </w:rPr>
            </w:pPr>
            <w:r w:rsidRPr="00775156">
              <w:rPr>
                <w:rFonts w:hint="eastAsia"/>
                <w:b/>
                <w:bCs/>
                <w:sz w:val="21"/>
                <w:szCs w:val="21"/>
              </w:rPr>
              <w:t>XJ</w:t>
            </w:r>
            <w:r w:rsidR="003F3C26">
              <w:rPr>
                <w:b/>
                <w:bCs/>
                <w:sz w:val="21"/>
                <w:szCs w:val="21"/>
              </w:rPr>
              <w:t>0</w:t>
            </w:r>
            <w:r w:rsidR="00422E50" w:rsidRPr="00775156">
              <w:rPr>
                <w:rFonts w:hint="eastAsia"/>
                <w:b/>
                <w:bCs/>
                <w:sz w:val="21"/>
                <w:szCs w:val="21"/>
              </w:rPr>
              <w:t>2：教育情怀</w:t>
            </w:r>
            <w:r w:rsidRPr="00775156">
              <w:rPr>
                <w:rFonts w:hint="eastAsia"/>
                <w:b/>
                <w:bCs/>
                <w:sz w:val="21"/>
                <w:szCs w:val="21"/>
              </w:rPr>
              <w:t>：</w:t>
            </w:r>
            <w:r w:rsidR="00422E50" w:rsidRPr="00775156">
              <w:rPr>
                <w:rFonts w:hint="eastAsia"/>
                <w:kern w:val="2"/>
                <w:sz w:val="21"/>
                <w:szCs w:val="21"/>
              </w:rPr>
              <w:t>热爱小学教育事业，具有从教意愿，具备正确的儿童观与教育观，尊重学生人格和个性差异，富有爱心、耐心、责任心。</w:t>
            </w:r>
          </w:p>
          <w:p w14:paraId="1D8E8561" w14:textId="77777777" w:rsidR="00412AA8" w:rsidRPr="00775156" w:rsidRDefault="00FC09C1" w:rsidP="00775156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775156">
              <w:rPr>
                <w:rFonts w:hint="eastAsia"/>
                <w:kern w:val="2"/>
                <w:sz w:val="21"/>
                <w:szCs w:val="21"/>
              </w:rPr>
              <w:t xml:space="preserve">① </w:t>
            </w:r>
            <w:r w:rsidR="00026E0A" w:rsidRPr="00775156">
              <w:rPr>
                <w:rFonts w:hint="eastAsia"/>
                <w:kern w:val="2"/>
                <w:sz w:val="21"/>
                <w:szCs w:val="21"/>
              </w:rPr>
              <w:t>职业认同：乐于从教，拥有职业认同感和归属感。了解小学教师的职业特征，</w:t>
            </w:r>
            <w:r w:rsidR="00026E0A" w:rsidRPr="00775156">
              <w:rPr>
                <w:rFonts w:hint="eastAsia"/>
                <w:sz w:val="21"/>
                <w:szCs w:val="21"/>
              </w:rPr>
              <w:t>掌握小学生身心发展阶段特点与成长规律</w:t>
            </w:r>
            <w:r w:rsidR="00026E0A" w:rsidRPr="00775156">
              <w:rPr>
                <w:rFonts w:hint="eastAsia"/>
                <w:kern w:val="2"/>
                <w:sz w:val="21"/>
                <w:szCs w:val="21"/>
              </w:rPr>
              <w:t xml:space="preserve">，认同促进学生全面而有个性地发展的理念。 </w:t>
            </w:r>
          </w:p>
        </w:tc>
      </w:tr>
      <w:tr w:rsidR="00422E50" w14:paraId="1B7515B3" w14:textId="77777777" w:rsidTr="003E1F18">
        <w:trPr>
          <w:jc w:val="center"/>
        </w:trPr>
        <w:tc>
          <w:tcPr>
            <w:tcW w:w="8296" w:type="dxa"/>
            <w:vAlign w:val="center"/>
          </w:tcPr>
          <w:p w14:paraId="2B92E309" w14:textId="5E95DEF6" w:rsidR="00422E50" w:rsidRPr="00775156" w:rsidRDefault="00DB6EF3" w:rsidP="00775156">
            <w:pPr>
              <w:adjustRightInd w:val="0"/>
              <w:snapToGrid w:val="0"/>
              <w:ind w:firstLineChars="200" w:firstLine="422"/>
              <w:rPr>
                <w:sz w:val="21"/>
                <w:szCs w:val="21"/>
              </w:rPr>
            </w:pPr>
            <w:r w:rsidRPr="00775156">
              <w:rPr>
                <w:rFonts w:cs="Times New Roman" w:hint="eastAsia"/>
                <w:b/>
                <w:kern w:val="2"/>
                <w:sz w:val="21"/>
                <w:szCs w:val="21"/>
              </w:rPr>
              <w:t>XJ</w:t>
            </w:r>
            <w:r w:rsidR="003F3C26">
              <w:rPr>
                <w:rFonts w:cs="Times New Roman"/>
                <w:b/>
                <w:kern w:val="2"/>
                <w:sz w:val="21"/>
                <w:szCs w:val="21"/>
              </w:rPr>
              <w:t>0</w:t>
            </w:r>
            <w:r w:rsidR="00422E50" w:rsidRPr="00775156">
              <w:rPr>
                <w:b/>
                <w:bCs/>
                <w:sz w:val="21"/>
                <w:szCs w:val="21"/>
              </w:rPr>
              <w:t>4</w:t>
            </w:r>
            <w:r w:rsidR="00422E50" w:rsidRPr="00775156">
              <w:rPr>
                <w:rFonts w:hint="eastAsia"/>
                <w:b/>
                <w:bCs/>
                <w:sz w:val="21"/>
                <w:szCs w:val="21"/>
              </w:rPr>
              <w:t>：教学能力</w:t>
            </w:r>
            <w:r w:rsidR="00422E50" w:rsidRPr="00775156">
              <w:rPr>
                <w:rFonts w:hint="eastAsia"/>
                <w:sz w:val="21"/>
                <w:szCs w:val="21"/>
              </w:rPr>
              <w:t>。</w:t>
            </w:r>
            <w:r w:rsidR="00422E50" w:rsidRPr="00775156">
              <w:rPr>
                <w:sz w:val="21"/>
                <w:szCs w:val="21"/>
              </w:rPr>
              <w:t>理解教师是学生学习和发展的促进者</w:t>
            </w:r>
            <w:r w:rsidR="00422E50" w:rsidRPr="00775156">
              <w:rPr>
                <w:rFonts w:hint="eastAsia"/>
                <w:sz w:val="21"/>
                <w:szCs w:val="21"/>
              </w:rPr>
              <w:t>。</w:t>
            </w:r>
            <w:r w:rsidR="00422E50" w:rsidRPr="00775156">
              <w:rPr>
                <w:sz w:val="21"/>
                <w:szCs w:val="21"/>
              </w:rPr>
              <w:t>依据学科课程标准，在教育实践中能够以学习者为中心</w:t>
            </w:r>
            <w:r w:rsidR="00422E50" w:rsidRPr="00775156">
              <w:rPr>
                <w:rFonts w:hint="eastAsia"/>
                <w:sz w:val="21"/>
                <w:szCs w:val="21"/>
              </w:rPr>
              <w:t>，</w:t>
            </w:r>
            <w:r w:rsidR="00422E50" w:rsidRPr="00775156">
              <w:rPr>
                <w:sz w:val="21"/>
                <w:szCs w:val="21"/>
              </w:rPr>
              <w:t>创设适合的学习环境，指导学习过程，具备一定的课程整合与综合性学习设计与实施能力</w:t>
            </w:r>
            <w:r w:rsidR="00422E50" w:rsidRPr="00775156">
              <w:rPr>
                <w:rFonts w:hint="eastAsia"/>
                <w:sz w:val="21"/>
                <w:szCs w:val="21"/>
              </w:rPr>
              <w:t>、以及</w:t>
            </w:r>
            <w:r w:rsidR="00422E50" w:rsidRPr="00775156">
              <w:rPr>
                <w:rFonts w:hint="eastAsia"/>
                <w:kern w:val="2"/>
                <w:sz w:val="21"/>
                <w:szCs w:val="21"/>
              </w:rPr>
              <w:t>初步的教育教学研究能力。</w:t>
            </w:r>
          </w:p>
          <w:p w14:paraId="3D1C9E92" w14:textId="77777777" w:rsidR="00422E50" w:rsidRPr="00775156" w:rsidRDefault="00422E50" w:rsidP="00775156">
            <w:pPr>
              <w:adjustRightInd w:val="0"/>
              <w:snapToGrid w:val="0"/>
              <w:ind w:firstLineChars="200" w:firstLine="420"/>
              <w:rPr>
                <w:kern w:val="2"/>
                <w:sz w:val="21"/>
                <w:szCs w:val="21"/>
              </w:rPr>
            </w:pPr>
            <w:r w:rsidRPr="00775156">
              <w:rPr>
                <w:rFonts w:hint="eastAsia"/>
                <w:kern w:val="2"/>
                <w:sz w:val="21"/>
                <w:szCs w:val="21"/>
              </w:rPr>
              <w:t>① 教学设计：熟悉所教学科的课程标准和教材，理解教材的编写逻辑和体系结构，具备根据课程进行教学的意识和习惯，能根据课程标准要求和学情分析，确定恰当的学习目标和学习重点，设计学习活动，选择适当的学习资源和教学方法，科学设计教学过程和环节、评价内容与方式。</w:t>
            </w:r>
          </w:p>
          <w:p w14:paraId="0DFC19C3" w14:textId="77777777" w:rsidR="00422E50" w:rsidRPr="00775156" w:rsidRDefault="00422E50" w:rsidP="00775156">
            <w:pPr>
              <w:adjustRightInd w:val="0"/>
              <w:snapToGrid w:val="0"/>
              <w:ind w:firstLineChars="200" w:firstLine="420"/>
              <w:rPr>
                <w:rFonts w:cs="Times New Roman"/>
                <w:bCs/>
                <w:sz w:val="21"/>
                <w:szCs w:val="21"/>
              </w:rPr>
            </w:pPr>
            <w:r w:rsidRPr="00775156">
              <w:rPr>
                <w:rFonts w:cs="Times New Roman" w:hint="eastAsia"/>
                <w:bCs/>
                <w:sz w:val="21"/>
                <w:szCs w:val="21"/>
              </w:rPr>
              <w:t xml:space="preserve">② </w:t>
            </w:r>
            <w:r w:rsidRPr="00775156">
              <w:rPr>
                <w:rFonts w:hint="eastAsia"/>
                <w:kern w:val="2"/>
                <w:sz w:val="21"/>
                <w:szCs w:val="21"/>
              </w:rPr>
              <w:t>教学实施：具备“三字一话” 、多媒体课件制作等教学基本功，系统掌握并灵活运用课堂教学基本技能，具备一定的教学组织和课堂管理的策略和技能，能够科学创设教学情境，能够</w:t>
            </w:r>
            <w:r w:rsidRPr="00775156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搜集</w:t>
            </w:r>
            <w:r w:rsidRPr="00775156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、加工</w:t>
            </w:r>
            <w:r w:rsidRPr="00775156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信息，</w:t>
            </w:r>
            <w:r w:rsidRPr="00775156">
              <w:rPr>
                <w:rFonts w:hint="eastAsia"/>
                <w:kern w:val="2"/>
                <w:sz w:val="21"/>
                <w:szCs w:val="21"/>
              </w:rPr>
              <w:t>运用现代信息技术手段开展教学活动。</w:t>
            </w:r>
          </w:p>
        </w:tc>
      </w:tr>
      <w:tr w:rsidR="00422E50" w14:paraId="2B55C169" w14:textId="77777777" w:rsidTr="003E1F18">
        <w:trPr>
          <w:jc w:val="center"/>
        </w:trPr>
        <w:tc>
          <w:tcPr>
            <w:tcW w:w="8296" w:type="dxa"/>
          </w:tcPr>
          <w:p w14:paraId="75CE2EEB" w14:textId="36976E5E" w:rsidR="00FC25EB" w:rsidRPr="00775156" w:rsidRDefault="00DB6EF3" w:rsidP="00775156">
            <w:pPr>
              <w:adjustRightInd w:val="0"/>
              <w:snapToGrid w:val="0"/>
              <w:ind w:firstLineChars="200" w:firstLine="422"/>
              <w:rPr>
                <w:b/>
                <w:bCs/>
                <w:sz w:val="21"/>
                <w:szCs w:val="21"/>
              </w:rPr>
            </w:pPr>
            <w:r w:rsidRPr="00775156">
              <w:rPr>
                <w:rFonts w:hint="eastAsia"/>
                <w:b/>
                <w:bCs/>
                <w:sz w:val="21"/>
                <w:szCs w:val="21"/>
              </w:rPr>
              <w:t>XJ</w:t>
            </w:r>
            <w:r w:rsidR="003F3C26">
              <w:rPr>
                <w:b/>
                <w:bCs/>
                <w:sz w:val="21"/>
                <w:szCs w:val="21"/>
              </w:rPr>
              <w:t>0</w:t>
            </w:r>
            <w:r w:rsidR="00FC25EB" w:rsidRPr="00775156">
              <w:rPr>
                <w:b/>
                <w:bCs/>
                <w:sz w:val="21"/>
                <w:szCs w:val="21"/>
              </w:rPr>
              <w:t>10</w:t>
            </w:r>
            <w:r w:rsidR="00FC25EB" w:rsidRPr="00775156">
              <w:rPr>
                <w:rFonts w:hint="eastAsia"/>
                <w:b/>
                <w:bCs/>
                <w:sz w:val="21"/>
                <w:szCs w:val="21"/>
              </w:rPr>
              <w:t>：</w:t>
            </w:r>
            <w:r w:rsidR="00FC25EB" w:rsidRPr="00775156">
              <w:rPr>
                <w:b/>
                <w:bCs/>
                <w:sz w:val="21"/>
                <w:szCs w:val="21"/>
              </w:rPr>
              <w:t>反思研究</w:t>
            </w:r>
            <w:r w:rsidR="00FC25EB" w:rsidRPr="00775156">
              <w:rPr>
                <w:rFonts w:hint="eastAsia"/>
                <w:b/>
                <w:bCs/>
                <w:sz w:val="21"/>
                <w:szCs w:val="21"/>
              </w:rPr>
              <w:t>。</w:t>
            </w:r>
            <w:r w:rsidR="00FC25EB" w:rsidRPr="00775156">
              <w:rPr>
                <w:sz w:val="21"/>
                <w:szCs w:val="21"/>
              </w:rPr>
              <w:t>理解教师是反思</w:t>
            </w:r>
            <w:r w:rsidR="00FC25EB" w:rsidRPr="00775156">
              <w:rPr>
                <w:rFonts w:hint="eastAsia"/>
                <w:sz w:val="21"/>
                <w:szCs w:val="21"/>
              </w:rPr>
              <w:t>、</w:t>
            </w:r>
            <w:r w:rsidR="00FC25EB" w:rsidRPr="00775156">
              <w:rPr>
                <w:sz w:val="21"/>
                <w:szCs w:val="21"/>
              </w:rPr>
              <w:t>实践者</w:t>
            </w:r>
            <w:r w:rsidR="00FC25EB" w:rsidRPr="00775156">
              <w:rPr>
                <w:rFonts w:hint="eastAsia"/>
                <w:sz w:val="21"/>
                <w:szCs w:val="21"/>
              </w:rPr>
              <w:t>，</w:t>
            </w:r>
            <w:r w:rsidR="00FC25EB" w:rsidRPr="00775156">
              <w:rPr>
                <w:rFonts w:hint="eastAsia"/>
                <w:kern w:val="2"/>
                <w:sz w:val="21"/>
                <w:szCs w:val="21"/>
              </w:rPr>
              <w:t>初步掌握和运用反思方法和技能，研究、解决教育教学实践问题。</w:t>
            </w:r>
          </w:p>
          <w:p w14:paraId="01EAE4BC" w14:textId="77777777" w:rsidR="00422E50" w:rsidRPr="00775156" w:rsidRDefault="00775156" w:rsidP="00775156">
            <w:pPr>
              <w:adjustRightInd w:val="0"/>
              <w:snapToGrid w:val="0"/>
              <w:ind w:firstLineChars="200" w:firstLine="420"/>
              <w:rPr>
                <w:bCs/>
                <w:kern w:val="2"/>
                <w:sz w:val="21"/>
                <w:szCs w:val="21"/>
              </w:rPr>
            </w:pPr>
            <w:r w:rsidRPr="00775156">
              <w:rPr>
                <w:rFonts w:hint="eastAsia"/>
                <w:kern w:val="2"/>
                <w:sz w:val="21"/>
                <w:szCs w:val="21"/>
              </w:rPr>
              <w:t xml:space="preserve">① </w:t>
            </w:r>
            <w:r w:rsidR="00FC25EB" w:rsidRPr="00775156">
              <w:rPr>
                <w:rFonts w:hint="eastAsia"/>
                <w:bCs/>
                <w:kern w:val="2"/>
                <w:sz w:val="21"/>
                <w:szCs w:val="21"/>
              </w:rPr>
              <w:t>反思实践：</w:t>
            </w:r>
            <w:r w:rsidR="00FC25EB" w:rsidRPr="00775156">
              <w:rPr>
                <w:rFonts w:hint="eastAsia"/>
                <w:kern w:val="2"/>
                <w:sz w:val="21"/>
                <w:szCs w:val="21"/>
              </w:rPr>
              <w:t>具有一定创新意识，</w:t>
            </w:r>
            <w:r w:rsidR="00FC25EB" w:rsidRPr="00775156">
              <w:rPr>
                <w:rFonts w:hint="eastAsia"/>
                <w:bCs/>
                <w:kern w:val="2"/>
                <w:sz w:val="21"/>
                <w:szCs w:val="21"/>
              </w:rPr>
              <w:t>掌握教育教学反思的基本方法、策略和技能，有主动收集、分析、总结相关信息的能力，养成钻研教学工作的习惯，对教育教学实践活动进行有效的自我诊断，改进教学工作。</w:t>
            </w:r>
          </w:p>
        </w:tc>
      </w:tr>
    </w:tbl>
    <w:p w14:paraId="13E9AD12" w14:textId="77777777" w:rsidR="00412AA8" w:rsidRDefault="00436037" w:rsidP="00093E4A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412AA8" w:rsidRPr="003E1F18" w14:paraId="233932EF" w14:textId="77777777" w:rsidTr="00B34071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4071" w14:textId="77777777" w:rsidR="00412AA8" w:rsidRPr="003E1F18" w:rsidRDefault="0043603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3E1F18">
              <w:rPr>
                <w:rFonts w:ascii="Times New Roman" w:hAnsi="Times New Roman" w:cs="Times New Roman"/>
                <w:szCs w:val="21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31EBAA" w14:textId="77777777" w:rsidR="00412AA8" w:rsidRPr="003E1F18" w:rsidRDefault="0043603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3E1F18">
              <w:rPr>
                <w:rFonts w:ascii="Times New Roman" w:hAnsi="Times New Roman" w:cs="Times New Roman"/>
                <w:szCs w:val="21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D6F0" w14:textId="77777777" w:rsidR="00412AA8" w:rsidRPr="003E1F18" w:rsidRDefault="0043603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3E1F18">
              <w:rPr>
                <w:rFonts w:ascii="Times New Roman" w:hAnsi="Times New Roman" w:cs="Times New Roman"/>
                <w:szCs w:val="21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848A88" w14:textId="77777777" w:rsidR="00412AA8" w:rsidRPr="003E1F18" w:rsidRDefault="0043603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3E1F18">
              <w:rPr>
                <w:rFonts w:ascii="Times New Roman" w:hAnsi="Times New Roman" w:cs="Times New Roman"/>
                <w:szCs w:val="21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C358FA" w14:textId="77777777" w:rsidR="00412AA8" w:rsidRPr="003E1F18" w:rsidRDefault="00436037">
            <w:pPr>
              <w:pStyle w:val="DG"/>
              <w:rPr>
                <w:rFonts w:ascii="Times New Roman" w:hAnsi="Times New Roman" w:cs="Times New Roman"/>
                <w:szCs w:val="21"/>
              </w:rPr>
            </w:pPr>
            <w:r w:rsidRPr="003E1F18">
              <w:rPr>
                <w:rFonts w:ascii="Times New Roman" w:hAnsi="Times New Roman" w:cs="Times New Roman"/>
                <w:szCs w:val="21"/>
              </w:rPr>
              <w:t>对指标点的贡献度</w:t>
            </w:r>
          </w:p>
        </w:tc>
      </w:tr>
      <w:tr w:rsidR="00412AA8" w:rsidRPr="003E1F18" w14:paraId="25BFC3F5" w14:textId="77777777" w:rsidTr="00B34071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B292" w14:textId="6A71CE4F" w:rsidR="00412AA8" w:rsidRPr="003E1F18" w:rsidRDefault="00DB6EF3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XJ</w:t>
            </w:r>
            <w:r w:rsidR="003F3C26">
              <w:rPr>
                <w:rFonts w:cs="Times New Roman"/>
              </w:rPr>
              <w:t>0</w:t>
            </w:r>
            <w:r w:rsidR="00422E50" w:rsidRPr="003E1F18">
              <w:rPr>
                <w:rFonts w:cs="Times New Roman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14:paraId="5FC66A45" w14:textId="77777777" w:rsidR="00412AA8" w:rsidRPr="003E1F18" w:rsidRDefault="009B126B" w:rsidP="00FC09C1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kern w:val="2"/>
              </w:rPr>
              <w:fldChar w:fldCharType="begin"/>
            </w:r>
            <w:r w:rsidR="00FC09C1" w:rsidRPr="003E1F18">
              <w:rPr>
                <w:rFonts w:cs="Times New Roman"/>
                <w:kern w:val="2"/>
              </w:rPr>
              <w:instrText xml:space="preserve"> = 1 \* GB3 </w:instrText>
            </w:r>
            <w:r w:rsidRPr="003E1F18">
              <w:rPr>
                <w:rFonts w:cs="Times New Roman"/>
                <w:kern w:val="2"/>
              </w:rPr>
              <w:fldChar w:fldCharType="separate"/>
            </w:r>
            <w:r w:rsidR="00FC09C1" w:rsidRPr="003E1F18">
              <w:rPr>
                <w:rFonts w:ascii="宋体" w:hAnsi="宋体" w:hint="eastAsia"/>
                <w:kern w:val="2"/>
              </w:rPr>
              <w:t>①</w:t>
            </w:r>
            <w:r w:rsidRPr="003E1F18">
              <w:rPr>
                <w:rFonts w:cs="Times New Roman"/>
                <w:kern w:val="2"/>
              </w:rPr>
              <w:fldChar w:fldCharType="end"/>
            </w:r>
          </w:p>
        </w:tc>
        <w:tc>
          <w:tcPr>
            <w:tcW w:w="7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7D419" w14:textId="77777777" w:rsidR="00412AA8" w:rsidRPr="003E1F18" w:rsidRDefault="00422E50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2DC0A6AA" w14:textId="77777777" w:rsidR="00412AA8" w:rsidRPr="003E1F18" w:rsidRDefault="00775156" w:rsidP="00775156">
            <w:pPr>
              <w:pStyle w:val="DG0"/>
              <w:jc w:val="left"/>
              <w:rPr>
                <w:rFonts w:cs="Times New Roman"/>
                <w:bCs/>
              </w:rPr>
            </w:pPr>
            <w:r w:rsidRPr="003E1F18">
              <w:rPr>
                <w:rFonts w:cs="Times New Roman"/>
              </w:rPr>
              <w:t xml:space="preserve">4. </w:t>
            </w:r>
            <w:r w:rsidRPr="003E1F18">
              <w:rPr>
                <w:rFonts w:cs="Times New Roman"/>
              </w:rPr>
              <w:t>树立有效教学的观念，形成正确的教学与课堂管理理念，促进个人教学综合能力的提升和对基础教育的热爱。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52C68A98" w14:textId="77777777" w:rsidR="00412AA8" w:rsidRPr="003E1F18" w:rsidRDefault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100</w:t>
            </w:r>
          </w:p>
        </w:tc>
      </w:tr>
      <w:tr w:rsidR="00775156" w:rsidRPr="003E1F18" w14:paraId="39CD4691" w14:textId="77777777" w:rsidTr="00B34071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6692" w14:textId="2B049573" w:rsidR="00775156" w:rsidRPr="003E1F18" w:rsidRDefault="00775156" w:rsidP="00775156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XJ</w:t>
            </w:r>
            <w:r w:rsidR="003F3C26">
              <w:rPr>
                <w:rFonts w:cs="Times New Roman"/>
              </w:rPr>
              <w:t>0</w:t>
            </w:r>
            <w:r w:rsidRPr="003E1F18">
              <w:rPr>
                <w:rFonts w:cs="Times New Roman"/>
              </w:rPr>
              <w:t>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0AE4BD58" w14:textId="77777777" w:rsidR="00775156" w:rsidRPr="003E1F18" w:rsidRDefault="009B126B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  <w:kern w:val="2"/>
              </w:rPr>
              <w:fldChar w:fldCharType="begin"/>
            </w:r>
            <w:r w:rsidR="00775156" w:rsidRPr="003E1F18">
              <w:rPr>
                <w:rFonts w:cs="Times New Roman"/>
                <w:bCs/>
                <w:kern w:val="2"/>
              </w:rPr>
              <w:instrText xml:space="preserve"> = 1 \* GB3 </w:instrText>
            </w:r>
            <w:r w:rsidRPr="003E1F18">
              <w:rPr>
                <w:rFonts w:cs="Times New Roman"/>
                <w:bCs/>
                <w:kern w:val="2"/>
              </w:rPr>
              <w:fldChar w:fldCharType="separate"/>
            </w:r>
            <w:r w:rsidR="00775156" w:rsidRPr="003E1F18">
              <w:rPr>
                <w:rFonts w:ascii="宋体" w:hAnsi="宋体" w:hint="eastAsia"/>
                <w:bCs/>
                <w:kern w:val="2"/>
              </w:rPr>
              <w:t>①</w:t>
            </w:r>
            <w:r w:rsidRPr="003E1F18">
              <w:rPr>
                <w:rFonts w:cs="Times New Roman"/>
                <w:bCs/>
                <w:kern w:val="2"/>
              </w:rPr>
              <w:fldChar w:fldCharType="end"/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08555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H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3A47AF5F" w14:textId="77777777" w:rsidR="00775156" w:rsidRPr="003E1F18" w:rsidRDefault="00775156" w:rsidP="00775156">
            <w:pPr>
              <w:pStyle w:val="DG0"/>
              <w:jc w:val="left"/>
              <w:rPr>
                <w:rFonts w:cs="Times New Roman"/>
                <w:bCs/>
              </w:rPr>
            </w:pPr>
            <w:r w:rsidRPr="003E1F18">
              <w:rPr>
                <w:rFonts w:cs="Times New Roman"/>
              </w:rPr>
              <w:t xml:space="preserve">1. </w:t>
            </w:r>
            <w:r w:rsidRPr="003E1F18">
              <w:rPr>
                <w:rFonts w:cs="Times New Roman"/>
              </w:rPr>
              <w:t>理解有效教学的理念，对怎么教，如何教得有效</w:t>
            </w:r>
            <w:r w:rsidRPr="003E1F18">
              <w:rPr>
                <w:rFonts w:cs="Times New Roman"/>
              </w:rPr>
              <w:lastRenderedPageBreak/>
              <w:t>有清晰的认识，明确教学中的各种关系及其对学习活动所产生的作用。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6B1FB0C4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lastRenderedPageBreak/>
              <w:t>40</w:t>
            </w:r>
          </w:p>
        </w:tc>
      </w:tr>
      <w:tr w:rsidR="00775156" w:rsidRPr="003E1F18" w14:paraId="4F41FA15" w14:textId="77777777" w:rsidTr="00B34071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E9CB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3DCDBE4E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  <w:kern w:val="2"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A7A99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420E0544" w14:textId="77777777" w:rsidR="00775156" w:rsidRPr="003E1F18" w:rsidRDefault="00775156" w:rsidP="00775156">
            <w:pPr>
              <w:pStyle w:val="DG0"/>
              <w:jc w:val="left"/>
              <w:rPr>
                <w:rFonts w:cs="Times New Roman"/>
              </w:rPr>
            </w:pPr>
            <w:r w:rsidRPr="003E1F18">
              <w:rPr>
                <w:rFonts w:cs="Times New Roman"/>
              </w:rPr>
              <w:t xml:space="preserve">2. </w:t>
            </w:r>
            <w:r w:rsidRPr="003E1F18">
              <w:rPr>
                <w:rFonts w:cs="Times New Roman"/>
              </w:rPr>
              <w:t>学会基于课程标准的教学，能够有效地进行教学设计、教学活动和学习评价。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2EECD8B2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30</w:t>
            </w:r>
          </w:p>
        </w:tc>
      </w:tr>
      <w:tr w:rsidR="00775156" w:rsidRPr="003E1F18" w14:paraId="2F4A69BB" w14:textId="77777777" w:rsidTr="00B34071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D42B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468F359C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88027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04295A3F" w14:textId="77777777" w:rsidR="00775156" w:rsidRPr="003E1F18" w:rsidRDefault="00775156" w:rsidP="00775156">
            <w:pPr>
              <w:pStyle w:val="DG0"/>
              <w:jc w:val="left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 xml:space="preserve">3. </w:t>
            </w:r>
            <w:r w:rsidRPr="003E1F18">
              <w:rPr>
                <w:rFonts w:cs="Times New Roman"/>
              </w:rPr>
              <w:t>学会有效地进行辅助教学和课堂组织管理。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177E2F3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30</w:t>
            </w:r>
          </w:p>
        </w:tc>
      </w:tr>
      <w:tr w:rsidR="00775156" w:rsidRPr="003E1F18" w14:paraId="77FB5B01" w14:textId="77777777" w:rsidTr="00B34071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0286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71B8B57B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17119D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4E0B9D75" w14:textId="77777777" w:rsidR="00775156" w:rsidRPr="003E1F18" w:rsidRDefault="00775156" w:rsidP="00775156">
            <w:pPr>
              <w:pStyle w:val="DG0"/>
              <w:jc w:val="left"/>
              <w:rPr>
                <w:rFonts w:cs="Times New Roman"/>
                <w:bCs/>
              </w:rPr>
            </w:pPr>
            <w:r w:rsidRPr="003E1F18">
              <w:rPr>
                <w:rFonts w:cs="Times New Roman"/>
              </w:rPr>
              <w:t xml:space="preserve">2. </w:t>
            </w:r>
            <w:r w:rsidRPr="003E1F18">
              <w:rPr>
                <w:rFonts w:cs="Times New Roman"/>
              </w:rPr>
              <w:t>学会基于课程标准的教学，能够有效地进行教学设计、教学活动和学习评价。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2EA48126" w14:textId="77777777" w:rsidR="00775156" w:rsidRPr="003E1F18" w:rsidRDefault="003E1F18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50</w:t>
            </w:r>
          </w:p>
        </w:tc>
      </w:tr>
      <w:tr w:rsidR="00775156" w:rsidRPr="003E1F18" w14:paraId="2098A267" w14:textId="77777777" w:rsidTr="00B34071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2B28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14:paraId="0C873F54" w14:textId="77777777" w:rsidR="00775156" w:rsidRPr="003E1F18" w:rsidRDefault="00775156" w:rsidP="00775156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529EC" w14:textId="77777777" w:rsidR="00775156" w:rsidRPr="003E1F18" w:rsidRDefault="00775156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64760EBF" w14:textId="77777777" w:rsidR="00775156" w:rsidRPr="003E1F18" w:rsidRDefault="00775156" w:rsidP="00775156">
            <w:pPr>
              <w:pStyle w:val="DG0"/>
              <w:jc w:val="left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 xml:space="preserve">3. </w:t>
            </w:r>
            <w:r w:rsidRPr="003E1F18">
              <w:rPr>
                <w:rFonts w:cs="Times New Roman"/>
              </w:rPr>
              <w:t>学会有效地进行辅助教学和课堂组织管理。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2020ACF9" w14:textId="77777777" w:rsidR="00775156" w:rsidRPr="003E1F18" w:rsidRDefault="003E1F18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50</w:t>
            </w:r>
          </w:p>
        </w:tc>
      </w:tr>
      <w:tr w:rsidR="003E1F18" w:rsidRPr="003E1F18" w14:paraId="571DFDA2" w14:textId="77777777" w:rsidTr="003E1F18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0A02" w14:textId="69E63411" w:rsidR="003E1F18" w:rsidRPr="003E1F18" w:rsidRDefault="003E1F18" w:rsidP="00775156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XJ</w:t>
            </w:r>
            <w:r w:rsidR="003F3C26">
              <w:rPr>
                <w:rFonts w:cs="Times New Roman"/>
              </w:rPr>
              <w:t>0</w:t>
            </w:r>
            <w:r w:rsidRPr="003E1F18">
              <w:rPr>
                <w:rFonts w:cs="Times New Roman"/>
              </w:rPr>
              <w:t>10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14:paraId="48DBB83B" w14:textId="77777777" w:rsidR="003E1F18" w:rsidRPr="003E1F18" w:rsidRDefault="009B126B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  <w:kern w:val="2"/>
              </w:rPr>
              <w:fldChar w:fldCharType="begin"/>
            </w:r>
            <w:r w:rsidR="003E1F18" w:rsidRPr="003E1F18">
              <w:rPr>
                <w:rFonts w:cs="Times New Roman"/>
                <w:bCs/>
                <w:kern w:val="2"/>
              </w:rPr>
              <w:instrText xml:space="preserve"> = 1 \* GB3 </w:instrText>
            </w:r>
            <w:r w:rsidRPr="003E1F18">
              <w:rPr>
                <w:rFonts w:cs="Times New Roman"/>
                <w:bCs/>
                <w:kern w:val="2"/>
              </w:rPr>
              <w:fldChar w:fldCharType="separate"/>
            </w:r>
            <w:r w:rsidR="003E1F18" w:rsidRPr="003E1F18">
              <w:rPr>
                <w:rFonts w:ascii="宋体" w:hAnsi="宋体" w:hint="eastAsia"/>
                <w:bCs/>
                <w:kern w:val="2"/>
              </w:rPr>
              <w:t>①</w:t>
            </w:r>
            <w:r w:rsidRPr="003E1F18">
              <w:rPr>
                <w:rFonts w:cs="Times New Roman"/>
                <w:bCs/>
                <w:kern w:val="2"/>
              </w:rPr>
              <w:fldChar w:fldCharType="end"/>
            </w:r>
          </w:p>
        </w:tc>
        <w:tc>
          <w:tcPr>
            <w:tcW w:w="79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37908B" w14:textId="77777777" w:rsidR="003E1F18" w:rsidRPr="003E1F18" w:rsidRDefault="003E1F18" w:rsidP="00775156">
            <w:pPr>
              <w:pStyle w:val="DG0"/>
              <w:rPr>
                <w:rFonts w:cs="Times New Roman"/>
              </w:rPr>
            </w:pPr>
            <w:r w:rsidRPr="003E1F18"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left w:val="single" w:sz="4" w:space="0" w:color="auto"/>
            </w:tcBorders>
            <w:vAlign w:val="center"/>
          </w:tcPr>
          <w:p w14:paraId="5EB0E78E" w14:textId="77777777" w:rsidR="003E1F18" w:rsidRPr="003E1F18" w:rsidRDefault="003E1F18" w:rsidP="003E1F18">
            <w:pPr>
              <w:pStyle w:val="DG0"/>
              <w:jc w:val="left"/>
              <w:rPr>
                <w:rFonts w:cs="Times New Roman"/>
                <w:bCs/>
              </w:rPr>
            </w:pPr>
            <w:r w:rsidRPr="003E1F18">
              <w:rPr>
                <w:rFonts w:cs="Times New Roman"/>
              </w:rPr>
              <w:t xml:space="preserve">1. </w:t>
            </w:r>
            <w:r w:rsidRPr="003E1F18">
              <w:rPr>
                <w:rFonts w:cs="Times New Roman"/>
              </w:rPr>
              <w:t>理解有效教学的理念，对怎么教，如何教得有效有清晰的认识，明确教学中的各种关系及其对学习活动所产生的作用。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14:paraId="43B0223B" w14:textId="77777777" w:rsidR="003E1F18" w:rsidRPr="003E1F18" w:rsidRDefault="003E1F18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50</w:t>
            </w:r>
          </w:p>
        </w:tc>
      </w:tr>
      <w:tr w:rsidR="003E1F18" w:rsidRPr="003E1F18" w14:paraId="398865F9" w14:textId="77777777" w:rsidTr="00B34071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9825A4" w14:textId="77777777" w:rsidR="003E1F18" w:rsidRPr="003E1F18" w:rsidRDefault="003E1F18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BE8CCBC" w14:textId="77777777" w:rsidR="003E1F18" w:rsidRPr="003E1F18" w:rsidRDefault="003E1F18" w:rsidP="00775156">
            <w:pPr>
              <w:pStyle w:val="DG0"/>
              <w:rPr>
                <w:rFonts w:cs="Times New Roman"/>
                <w:bCs/>
                <w:kern w:val="2"/>
              </w:rPr>
            </w:pPr>
          </w:p>
        </w:tc>
        <w:tc>
          <w:tcPr>
            <w:tcW w:w="79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1F10" w14:textId="77777777" w:rsidR="003E1F18" w:rsidRPr="003E1F18" w:rsidRDefault="003E1F18" w:rsidP="00775156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BCB8FB1" w14:textId="77777777" w:rsidR="003E1F18" w:rsidRPr="003E1F18" w:rsidRDefault="003E1F18" w:rsidP="003E1F18">
            <w:pPr>
              <w:pStyle w:val="DG0"/>
              <w:jc w:val="left"/>
              <w:rPr>
                <w:rFonts w:cs="Times New Roman"/>
              </w:rPr>
            </w:pPr>
            <w:r w:rsidRPr="003E1F18">
              <w:rPr>
                <w:rFonts w:cs="Times New Roman"/>
              </w:rPr>
              <w:t xml:space="preserve">2. </w:t>
            </w:r>
            <w:r w:rsidRPr="003E1F18">
              <w:rPr>
                <w:rFonts w:cs="Times New Roman"/>
              </w:rPr>
              <w:t>学会基于课程标准的教学，能够有效地进行教学设计、教学活动和学习评价。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543BD7" w14:textId="77777777" w:rsidR="003E1F18" w:rsidRPr="003E1F18" w:rsidRDefault="003E1F18" w:rsidP="00775156">
            <w:pPr>
              <w:pStyle w:val="DG0"/>
              <w:rPr>
                <w:rFonts w:cs="Times New Roman"/>
                <w:bCs/>
              </w:rPr>
            </w:pPr>
            <w:r w:rsidRPr="003E1F18">
              <w:rPr>
                <w:rFonts w:cs="Times New Roman"/>
                <w:bCs/>
              </w:rPr>
              <w:t>50</w:t>
            </w:r>
          </w:p>
        </w:tc>
      </w:tr>
    </w:tbl>
    <w:p w14:paraId="40BCC425" w14:textId="77777777" w:rsidR="00412AA8" w:rsidRDefault="00436037" w:rsidP="00093E4A">
      <w:pPr>
        <w:pStyle w:val="DG1"/>
        <w:spacing w:beforeLines="50" w:before="163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24BD8C3F" w14:textId="77777777" w:rsidR="00412AA8" w:rsidRDefault="00436037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2AA8" w14:paraId="2085267C" w14:textId="77777777" w:rsidTr="00B34071">
        <w:trPr>
          <w:jc w:val="center"/>
        </w:trPr>
        <w:tc>
          <w:tcPr>
            <w:tcW w:w="8296" w:type="dxa"/>
          </w:tcPr>
          <w:p w14:paraId="16BA0755" w14:textId="77777777" w:rsidR="00B75AA0" w:rsidRPr="00121C64" w:rsidRDefault="00376BFD" w:rsidP="00093E4A">
            <w:pPr>
              <w:spacing w:beforeLines="50" w:before="163" w:afterLines="50" w:after="163"/>
              <w:jc w:val="left"/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</w:pPr>
            <w:bookmarkStart w:id="0" w:name="OLE_LINK6"/>
            <w:bookmarkStart w:id="1" w:name="OLE_LINK5"/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第一</w:t>
            </w:r>
            <w:r w:rsidR="00B75AA0"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单元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 xml:space="preserve"> 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教学及其基本问题</w:t>
            </w:r>
          </w:p>
          <w:p w14:paraId="79B8156D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376BFD"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教学；教学理</w:t>
            </w:r>
            <w:r w:rsidR="00376BFD"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论；</w:t>
            </w:r>
            <w:r w:rsidR="00480862"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有效教学的理念与框架；</w:t>
            </w:r>
            <w:r w:rsidR="00376BFD"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教学基本问题</w:t>
            </w:r>
          </w:p>
          <w:p w14:paraId="261AF6BA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  <w:r w:rsidR="0011644E"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对教学的有效性的理解</w:t>
            </w:r>
          </w:p>
          <w:p w14:paraId="7378086C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5EE802AE" w14:textId="77777777" w:rsidR="00312C37" w:rsidRPr="0011644E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11644E"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  <w:t>1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）了解教学概念的历史发展，能用自己的话描述教学；明确本课程中教学的规定性定义，掌握教学的逻辑必要条件。</w:t>
            </w:r>
          </w:p>
          <w:p w14:paraId="05BBB956" w14:textId="77777777" w:rsidR="00312C37" w:rsidRPr="0011644E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11644E"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  <w:t>2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）树立有效教学的观念，理解有效教学的理念，了解有效教学的基本框架。</w:t>
            </w:r>
          </w:p>
          <w:p w14:paraId="0DC1CFD8" w14:textId="77777777" w:rsidR="00312C37" w:rsidRPr="0011644E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11644E">
              <w:rPr>
                <w:rFonts w:ascii="Times New Roman" w:eastAsiaTheme="minorEastAsia" w:hAnsi="Times New Roman" w:cs="Times New Roman"/>
                <w:bCs/>
                <w:sz w:val="21"/>
                <w:szCs w:val="21"/>
              </w:rPr>
              <w:t>3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）明确教学中师与生（教与学）、掌握知识与发展智力、认知与情感、接受学习与发现学习之间的关系以及这些关系对教学的启示。</w:t>
            </w:r>
          </w:p>
          <w:p w14:paraId="5F4F3C67" w14:textId="77777777" w:rsidR="0011644E" w:rsidRPr="00121C64" w:rsidRDefault="0011644E" w:rsidP="00093E4A">
            <w:pPr>
              <w:spacing w:beforeLines="50" w:before="163" w:afterLines="50" w:after="163"/>
              <w:jc w:val="left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第二</w:t>
            </w:r>
            <w:r w:rsidRPr="00121C64">
              <w:rPr>
                <w:rFonts w:ascii="Times New Roman" w:eastAsiaTheme="minorEastAsia" w:hAnsiTheme="minorEastAsia" w:cs="Times New Roman"/>
                <w:b/>
                <w:color w:val="000000"/>
                <w:sz w:val="21"/>
                <w:szCs w:val="21"/>
              </w:rPr>
              <w:t>单元</w:t>
            </w:r>
            <w:r w:rsidRPr="00121C64">
              <w:rPr>
                <w:rFonts w:ascii="Times New Roman" w:eastAsiaTheme="minorEastAsia" w:hAnsiTheme="minorEastAsia" w:cs="Times New Roman" w:hint="eastAsia"/>
                <w:b/>
                <w:color w:val="000000"/>
                <w:sz w:val="21"/>
                <w:szCs w:val="21"/>
              </w:rPr>
              <w:t xml:space="preserve"> 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教学准备</w:t>
            </w:r>
          </w:p>
          <w:p w14:paraId="7DCD1853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11644E"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学习目标；教学目标；评价设计；课程纲要</w:t>
            </w:r>
          </w:p>
          <w:p w14:paraId="402B3159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  <w:r w:rsidR="00A17D96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教与学设计的聚焦点</w:t>
            </w:r>
          </w:p>
          <w:p w14:paraId="5410ED49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286BEE13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1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）了解教育目标的层级关系，明确教学目标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-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学习目标和评价目标的一体关系；</w:t>
            </w:r>
          </w:p>
          <w:p w14:paraId="4F991F99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2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）知道教学目标的来源；</w:t>
            </w:r>
          </w:p>
          <w:p w14:paraId="405E2279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3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）掌握教学目标的正确陈述；</w:t>
            </w:r>
          </w:p>
          <w:p w14:paraId="765D5964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4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）知道评价设计在反向设计程序中的地位；</w:t>
            </w:r>
          </w:p>
          <w:p w14:paraId="763B3E92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5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）知道学习活动与学习目标之间的匹配关系，一些达成特定学习目标的策略；</w:t>
            </w:r>
          </w:p>
          <w:p w14:paraId="59DC60F2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6</w:t>
            </w:r>
            <w:r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）掌握课程纲要和教案的基本构成，能够规范地呈现课程纲要和教案。</w:t>
            </w:r>
          </w:p>
          <w:p w14:paraId="76801221" w14:textId="77777777" w:rsidR="00B75AA0" w:rsidRPr="00121C64" w:rsidRDefault="00B75AA0" w:rsidP="00093E4A">
            <w:pPr>
              <w:spacing w:beforeLines="50" w:before="163" w:afterLines="50" w:after="163"/>
              <w:jc w:val="left"/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</w:pP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第</w:t>
            </w:r>
            <w:r w:rsidR="00A17D96"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三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单元</w:t>
            </w:r>
            <w:r w:rsidR="00A17D96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 xml:space="preserve"> </w:t>
            </w:r>
            <w:r w:rsidR="00A17D96"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主要教学行为</w:t>
            </w:r>
          </w:p>
          <w:p w14:paraId="2A44839C" w14:textId="77777777" w:rsidR="00A17D96" w:rsidRPr="0011644E" w:rsidRDefault="00B75AA0" w:rsidP="00A17D96">
            <w:pPr>
              <w:widowControl/>
              <w:ind w:left="360"/>
              <w:jc w:val="left"/>
              <w:rPr>
                <w:rFonts w:ascii="Times New Roman" w:eastAsiaTheme="minorEastAsia" w:hAnsi="Times New Roman" w:cs="Times New Roman"/>
                <w:bCs/>
                <w:color w:val="1C1C1C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lastRenderedPageBreak/>
              <w:t>重点教学内容：</w:t>
            </w:r>
            <w:r w:rsidR="00A17D96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呈示行为；</w:t>
            </w:r>
            <w:r w:rsidR="00A17D96" w:rsidRPr="0011644E">
              <w:rPr>
                <w:rFonts w:ascii="Times New Roman" w:eastAsiaTheme="minorEastAsia" w:hAnsiTheme="minorEastAsia" w:cs="Times New Roman"/>
                <w:bCs/>
                <w:color w:val="1C1C1C"/>
                <w:sz w:val="21"/>
                <w:szCs w:val="21"/>
              </w:rPr>
              <w:t>对话行为</w:t>
            </w:r>
            <w:r w:rsidR="00A17D96">
              <w:rPr>
                <w:rFonts w:ascii="Times New Roman" w:eastAsiaTheme="minorEastAsia" w:hAnsiTheme="minorEastAsia" w:cs="Times New Roman" w:hint="eastAsia"/>
                <w:bCs/>
                <w:color w:val="1C1C1C"/>
                <w:sz w:val="21"/>
                <w:szCs w:val="21"/>
              </w:rPr>
              <w:t>；</w:t>
            </w:r>
            <w:r w:rsidR="00A17D96" w:rsidRPr="0011644E">
              <w:rPr>
                <w:rFonts w:ascii="Times New Roman" w:eastAsiaTheme="minorEastAsia" w:hAnsiTheme="minorEastAsia" w:cs="Times New Roman"/>
                <w:bCs/>
                <w:color w:val="1C1C1C"/>
                <w:sz w:val="21"/>
                <w:szCs w:val="21"/>
              </w:rPr>
              <w:t>指导行为</w:t>
            </w:r>
          </w:p>
          <w:p w14:paraId="2179C8D2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</w:p>
          <w:p w14:paraId="5819EF43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75FCC869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1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）知道主要教学行为的类别以及各类别中的常用具体行为；</w:t>
            </w:r>
          </w:p>
          <w:p w14:paraId="7DA153A2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2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）知道讲述、提问、讨论等具体行为的功能、运用范围；</w:t>
            </w:r>
          </w:p>
          <w:p w14:paraId="311278D8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3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）掌握运用这些具体行为的规则，能够分析实际行为中存在的问题。</w:t>
            </w:r>
          </w:p>
          <w:p w14:paraId="2CB2CE36" w14:textId="77777777" w:rsidR="00B75AA0" w:rsidRPr="00121C64" w:rsidRDefault="00B75AA0" w:rsidP="00093E4A">
            <w:pPr>
              <w:spacing w:beforeLines="50" w:before="163" w:afterLines="50" w:after="163"/>
              <w:jc w:val="left"/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</w:pP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第</w:t>
            </w:r>
            <w:r w:rsidR="00A17D96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>四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单元</w:t>
            </w:r>
            <w:r w:rsidR="00A17D96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 xml:space="preserve"> </w:t>
            </w:r>
            <w:r w:rsidR="00A17D96"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辅助教学行为</w:t>
            </w:r>
          </w:p>
          <w:p w14:paraId="629DBBFE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A17D96"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学习动机；教师期望；强化技术；课堂气氛</w:t>
            </w:r>
          </w:p>
          <w:p w14:paraId="5841D8F6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</w:p>
          <w:p w14:paraId="712D3F77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6FE899DC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1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）了解辅助教学行为及其具体行为，明确辅助教学行为对教学效果的重要性；</w:t>
            </w:r>
          </w:p>
          <w:p w14:paraId="496380D6" w14:textId="77777777" w:rsidR="00312C37" w:rsidRPr="00A17D96" w:rsidRDefault="00312C37" w:rsidP="00A17D96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2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）知道培养和激发学生学习动机的一些有效策略，学会使用一些常用的课堂强化技术知道影响课堂气氛的因素，掌握营造良好课堂气氛的一些有效策略；</w:t>
            </w:r>
          </w:p>
          <w:p w14:paraId="09526B96" w14:textId="77777777" w:rsidR="00B75AA0" w:rsidRPr="0011644E" w:rsidRDefault="00312C37" w:rsidP="000E46ED">
            <w:pPr>
              <w:ind w:leftChars="-4" w:left="-10" w:firstLineChars="200" w:firstLine="420"/>
              <w:jc w:val="left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3</w:t>
            </w:r>
            <w:r w:rsidRPr="00A17D96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）知道教师期望对学生发展的影响，学会传递积极的期望。</w:t>
            </w:r>
          </w:p>
          <w:p w14:paraId="39F604CD" w14:textId="77777777" w:rsidR="00B75AA0" w:rsidRPr="00121C64" w:rsidRDefault="00B75AA0" w:rsidP="00093E4A">
            <w:pPr>
              <w:spacing w:beforeLines="50" w:before="163" w:afterLines="50" w:after="163"/>
              <w:jc w:val="left"/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</w:pP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第</w:t>
            </w:r>
            <w:r w:rsidR="00FA6B0F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>五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单元</w:t>
            </w:r>
            <w:r w:rsidR="00FA6B0F"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 xml:space="preserve"> </w:t>
            </w:r>
            <w:r w:rsidR="00FA6B0F"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课堂管理</w:t>
            </w:r>
          </w:p>
          <w:p w14:paraId="2E2305DD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F7645C">
              <w:rPr>
                <w:rFonts w:ascii="Times New Roman" w:eastAsiaTheme="minorEastAsia" w:hAnsiTheme="minorEastAsia" w:cs="Times New Roman" w:hint="eastAsia"/>
                <w:bCs/>
                <w:sz w:val="21"/>
                <w:szCs w:val="21"/>
              </w:rPr>
              <w:t>学习动机培养；课堂氛围营造；教学信息环境创设；</w:t>
            </w:r>
            <w:r w:rsidR="00F7645C"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课堂问题行为</w:t>
            </w:r>
            <w:r w:rsidR="00F7645C">
              <w:rPr>
                <w:rFonts w:ascii="Times New Roman" w:eastAsiaTheme="minorEastAsia" w:hAnsiTheme="minorEastAsia" w:cs="Times New Roman" w:hint="eastAsia"/>
                <w:bCs/>
                <w:sz w:val="21"/>
                <w:szCs w:val="21"/>
              </w:rPr>
              <w:t>纠正</w:t>
            </w:r>
          </w:p>
          <w:p w14:paraId="10A4BD83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  <w:r w:rsidR="00F7645C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课堂管理行为的综合效果</w:t>
            </w:r>
          </w:p>
          <w:p w14:paraId="1B071658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79F0F9F1" w14:textId="77777777" w:rsidR="00312C37" w:rsidRPr="00F7645C" w:rsidRDefault="00312C37" w:rsidP="00F7645C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1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）了解课堂管理的本质、功能、影响因素，以及课堂问题行为的类型和成因；</w:t>
            </w:r>
          </w:p>
          <w:p w14:paraId="2CB199CC" w14:textId="77777777" w:rsidR="00312C37" w:rsidRPr="00F7645C" w:rsidRDefault="00312C37" w:rsidP="00F7645C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2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）掌握课堂问题行为处理的一般规则，学会有效处理课堂问题行为；</w:t>
            </w:r>
          </w:p>
          <w:p w14:paraId="3465FBB4" w14:textId="77777777" w:rsidR="00312C37" w:rsidRPr="00F7645C" w:rsidRDefault="00312C37" w:rsidP="00F7645C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3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）掌握有效预防课堂问题行为的策略。</w:t>
            </w:r>
          </w:p>
          <w:p w14:paraId="47760500" w14:textId="77777777" w:rsidR="00B75AA0" w:rsidRPr="00121C64" w:rsidRDefault="00B75AA0" w:rsidP="00093E4A">
            <w:pPr>
              <w:spacing w:beforeLines="50" w:before="163" w:afterLines="50" w:after="163"/>
              <w:jc w:val="left"/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</w:pP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第</w:t>
            </w:r>
            <w:r w:rsidR="007B4640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>六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>单元</w:t>
            </w:r>
            <w:r w:rsidR="007B4640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 xml:space="preserve"> </w:t>
            </w:r>
            <w:r w:rsidR="007B4640" w:rsidRPr="00121C64">
              <w:rPr>
                <w:rFonts w:ascii="Times New Roman" w:eastAsiaTheme="minorEastAsia" w:hAnsiTheme="minorEastAsia" w:cs="Times New Roman" w:hint="eastAsia"/>
                <w:b/>
                <w:sz w:val="21"/>
                <w:szCs w:val="21"/>
              </w:rPr>
              <w:t>教学评价</w:t>
            </w:r>
            <w:r w:rsidRPr="00121C64">
              <w:rPr>
                <w:rFonts w:ascii="Times New Roman" w:eastAsiaTheme="minorEastAsia" w:hAnsiTheme="minorEastAsia" w:cs="Times New Roman"/>
                <w:b/>
                <w:sz w:val="21"/>
                <w:szCs w:val="21"/>
              </w:rPr>
              <w:t xml:space="preserve"> </w:t>
            </w:r>
          </w:p>
          <w:p w14:paraId="15AABE53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重点教学内容：</w:t>
            </w:r>
            <w:r w:rsidR="002646BA">
              <w:rPr>
                <w:rFonts w:ascii="Times New Roman" w:eastAsiaTheme="minorEastAsia" w:hAnsiTheme="minorEastAsia" w:cs="Times New Roman" w:hint="eastAsia"/>
                <w:color w:val="000000"/>
                <w:sz w:val="21"/>
                <w:szCs w:val="21"/>
              </w:rPr>
              <w:t>有效教学</w:t>
            </w:r>
            <w:r w:rsidR="007B4640" w:rsidRPr="0011644E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评价；</w:t>
            </w:r>
            <w:r w:rsidR="002646BA">
              <w:rPr>
                <w:rFonts w:ascii="Times New Roman" w:eastAsiaTheme="minorEastAsia" w:hAnsiTheme="minorEastAsia" w:cs="Times New Roman" w:hint="eastAsia"/>
                <w:bCs/>
                <w:sz w:val="21"/>
                <w:szCs w:val="21"/>
              </w:rPr>
              <w:t>有效教学评价的内容；</w:t>
            </w:r>
            <w:r w:rsidR="007B4640">
              <w:rPr>
                <w:rFonts w:ascii="Times New Roman" w:eastAsiaTheme="minorEastAsia" w:hAnsiTheme="minorEastAsia" w:cs="Times New Roman" w:hint="eastAsia"/>
                <w:bCs/>
                <w:sz w:val="21"/>
                <w:szCs w:val="21"/>
              </w:rPr>
              <w:t>学业成就评价；课堂教学评价</w:t>
            </w:r>
          </w:p>
          <w:p w14:paraId="52542A27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难点：</w:t>
            </w:r>
          </w:p>
          <w:p w14:paraId="01E1F642" w14:textId="77777777" w:rsidR="00B75AA0" w:rsidRPr="0011644E" w:rsidRDefault="00B75AA0" w:rsidP="00A17D96">
            <w:pPr>
              <w:snapToGrid w:val="0"/>
              <w:ind w:firstLineChars="200" w:firstLine="420"/>
              <w:jc w:val="left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</w:pPr>
            <w:r w:rsidRPr="0011644E">
              <w:rPr>
                <w:rFonts w:ascii="Times New Roman" w:eastAsiaTheme="minorEastAsia" w:hAnsiTheme="minorEastAsia" w:cs="Times New Roman"/>
                <w:color w:val="000000"/>
                <w:sz w:val="21"/>
                <w:szCs w:val="21"/>
              </w:rPr>
              <w:t>预期目标</w:t>
            </w:r>
          </w:p>
          <w:p w14:paraId="54B0FE85" w14:textId="77777777" w:rsidR="00312C37" w:rsidRPr="00F7645C" w:rsidRDefault="00312C37" w:rsidP="00F7645C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1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）形成促进学习的评价的理念，具有运用评价支持自己的教学决策和学生的学习决策的意识。</w:t>
            </w:r>
          </w:p>
          <w:p w14:paraId="2521052B" w14:textId="77777777" w:rsidR="00312C37" w:rsidRPr="00F7645C" w:rsidRDefault="00312C37" w:rsidP="00F7645C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2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）掌握运用评价促进学习的方法。</w:t>
            </w:r>
          </w:p>
          <w:p w14:paraId="7ED00CB9" w14:textId="77777777" w:rsidR="00312C37" w:rsidRPr="00F7645C" w:rsidRDefault="00312C37" w:rsidP="00F7645C">
            <w:pPr>
              <w:ind w:leftChars="-4" w:left="-10" w:firstLineChars="200" w:firstLine="420"/>
              <w:jc w:val="left"/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</w:pP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（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3</w:t>
            </w:r>
            <w:r w:rsidRPr="00F7645C">
              <w:rPr>
                <w:rFonts w:ascii="Times New Roman" w:eastAsiaTheme="minorEastAsia" w:hAnsiTheme="minorEastAsia" w:cs="Times New Roman"/>
                <w:bCs/>
                <w:sz w:val="21"/>
                <w:szCs w:val="21"/>
              </w:rPr>
              <w:t>）初步了解基于课堂观察的教学评价。</w:t>
            </w:r>
          </w:p>
          <w:p w14:paraId="0E8507B3" w14:textId="77777777" w:rsidR="00412AA8" w:rsidRPr="0011644E" w:rsidRDefault="00412AA8" w:rsidP="00A17D96">
            <w:pPr>
              <w:pStyle w:val="DG0"/>
              <w:jc w:val="left"/>
              <w:rPr>
                <w:rFonts w:eastAsiaTheme="minorEastAsia" w:cs="Times New Roman"/>
              </w:rPr>
            </w:pPr>
          </w:p>
        </w:tc>
      </w:tr>
    </w:tbl>
    <w:bookmarkEnd w:id="0"/>
    <w:bookmarkEnd w:id="1"/>
    <w:p w14:paraId="2F222F53" w14:textId="77777777" w:rsidR="00412AA8" w:rsidRDefault="00436037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5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780"/>
        <w:gridCol w:w="1239"/>
        <w:gridCol w:w="1239"/>
        <w:gridCol w:w="1239"/>
        <w:gridCol w:w="1240"/>
      </w:tblGrid>
      <w:tr w:rsidR="003E1F18" w14:paraId="2FAB5C45" w14:textId="77777777" w:rsidTr="00686F33">
        <w:trPr>
          <w:trHeight w:val="545"/>
          <w:jc w:val="center"/>
        </w:trPr>
        <w:tc>
          <w:tcPr>
            <w:tcW w:w="278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D7E598B" w14:textId="77777777" w:rsidR="003E1F18" w:rsidRDefault="003E1F18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33E13E6" w14:textId="77777777" w:rsidR="003E1F18" w:rsidRDefault="003E1F18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7F8E0F54" w14:textId="77777777" w:rsidR="003E1F18" w:rsidRDefault="003E1F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07EF133D" w14:textId="77777777" w:rsidR="003E1F18" w:rsidRDefault="003E1F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39" w:type="dxa"/>
            <w:tcBorders>
              <w:top w:val="single" w:sz="12" w:space="0" w:color="auto"/>
            </w:tcBorders>
            <w:vAlign w:val="center"/>
          </w:tcPr>
          <w:p w14:paraId="79C1D02A" w14:textId="77777777" w:rsidR="003E1F18" w:rsidRDefault="003E1F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5BE6A1" w14:textId="77777777" w:rsidR="003E1F18" w:rsidRDefault="003E1F1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0E46ED" w14:paraId="42524918" w14:textId="77777777" w:rsidTr="00686F33">
        <w:trPr>
          <w:trHeight w:val="454"/>
          <w:jc w:val="center"/>
        </w:trPr>
        <w:tc>
          <w:tcPr>
            <w:tcW w:w="2780" w:type="dxa"/>
            <w:tcBorders>
              <w:left w:val="single" w:sz="12" w:space="0" w:color="auto"/>
            </w:tcBorders>
            <w:vAlign w:val="center"/>
          </w:tcPr>
          <w:p w14:paraId="5BFF9C3B" w14:textId="77777777" w:rsidR="000E46ED" w:rsidRPr="00376BFD" w:rsidRDefault="000E46ED" w:rsidP="000E46ED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教学及其基本问题</w:t>
            </w:r>
          </w:p>
        </w:tc>
        <w:tc>
          <w:tcPr>
            <w:tcW w:w="1239" w:type="dxa"/>
            <w:vAlign w:val="center"/>
          </w:tcPr>
          <w:p w14:paraId="7819631D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00FC4E05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6A49BA4E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14:paraId="297D2DC9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6ED" w14:paraId="1F2FF4A9" w14:textId="77777777" w:rsidTr="00686F33">
        <w:trPr>
          <w:trHeight w:val="454"/>
          <w:jc w:val="center"/>
        </w:trPr>
        <w:tc>
          <w:tcPr>
            <w:tcW w:w="2780" w:type="dxa"/>
            <w:tcBorders>
              <w:left w:val="single" w:sz="12" w:space="0" w:color="auto"/>
            </w:tcBorders>
            <w:vAlign w:val="center"/>
          </w:tcPr>
          <w:p w14:paraId="69CAE5B9" w14:textId="77777777" w:rsidR="000E46ED" w:rsidRPr="00376BFD" w:rsidRDefault="000E46ED" w:rsidP="000E46ED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教学准备</w:t>
            </w:r>
          </w:p>
        </w:tc>
        <w:tc>
          <w:tcPr>
            <w:tcW w:w="1239" w:type="dxa"/>
            <w:vAlign w:val="center"/>
          </w:tcPr>
          <w:p w14:paraId="27DBD967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38300D2D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26763923" w14:textId="77777777" w:rsidR="000E46ED" w:rsidRDefault="000E46ED" w:rsidP="000E46ED">
            <w:pPr>
              <w:pStyle w:val="DG0"/>
            </w:pP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14:paraId="207AB9A0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6ED" w14:paraId="70282E82" w14:textId="77777777" w:rsidTr="00686F33">
        <w:trPr>
          <w:trHeight w:val="454"/>
          <w:jc w:val="center"/>
        </w:trPr>
        <w:tc>
          <w:tcPr>
            <w:tcW w:w="2780" w:type="dxa"/>
            <w:tcBorders>
              <w:left w:val="single" w:sz="12" w:space="0" w:color="auto"/>
            </w:tcBorders>
            <w:vAlign w:val="center"/>
          </w:tcPr>
          <w:p w14:paraId="0DC9C074" w14:textId="77777777" w:rsidR="000E46ED" w:rsidRPr="00376BFD" w:rsidRDefault="000E46ED" w:rsidP="000E46ED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主要教学行为</w:t>
            </w:r>
          </w:p>
        </w:tc>
        <w:tc>
          <w:tcPr>
            <w:tcW w:w="1239" w:type="dxa"/>
            <w:vAlign w:val="center"/>
          </w:tcPr>
          <w:p w14:paraId="0FE8D971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72EA7979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2843045B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14:paraId="2E0AD207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6ED" w14:paraId="03937554" w14:textId="77777777" w:rsidTr="00686F33">
        <w:trPr>
          <w:trHeight w:val="454"/>
          <w:jc w:val="center"/>
        </w:trPr>
        <w:tc>
          <w:tcPr>
            <w:tcW w:w="2780" w:type="dxa"/>
            <w:tcBorders>
              <w:left w:val="single" w:sz="12" w:space="0" w:color="auto"/>
            </w:tcBorders>
            <w:vAlign w:val="center"/>
          </w:tcPr>
          <w:p w14:paraId="508D1482" w14:textId="77777777" w:rsidR="000E46ED" w:rsidRPr="00376BFD" w:rsidRDefault="000E46ED" w:rsidP="000E46ED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lastRenderedPageBreak/>
              <w:t>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辅助教学行为</w:t>
            </w:r>
          </w:p>
        </w:tc>
        <w:tc>
          <w:tcPr>
            <w:tcW w:w="1239" w:type="dxa"/>
            <w:vAlign w:val="center"/>
          </w:tcPr>
          <w:p w14:paraId="4F588CA0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1317C852" w14:textId="77777777" w:rsidR="000E46ED" w:rsidRDefault="000E46ED" w:rsidP="000E46ED">
            <w:pPr>
              <w:pStyle w:val="DG0"/>
            </w:pPr>
          </w:p>
        </w:tc>
        <w:tc>
          <w:tcPr>
            <w:tcW w:w="1239" w:type="dxa"/>
            <w:vAlign w:val="center"/>
          </w:tcPr>
          <w:p w14:paraId="126C9E60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14:paraId="6C047F45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6ED" w14:paraId="6777C1B2" w14:textId="77777777" w:rsidTr="00686F33">
        <w:trPr>
          <w:trHeight w:val="454"/>
          <w:jc w:val="center"/>
        </w:trPr>
        <w:tc>
          <w:tcPr>
            <w:tcW w:w="2780" w:type="dxa"/>
            <w:tcBorders>
              <w:left w:val="single" w:sz="12" w:space="0" w:color="auto"/>
            </w:tcBorders>
            <w:vAlign w:val="center"/>
          </w:tcPr>
          <w:p w14:paraId="4B08C359" w14:textId="77777777" w:rsidR="000E46ED" w:rsidRPr="00376BFD" w:rsidRDefault="000E46ED" w:rsidP="000E46ED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五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课堂管理行为</w:t>
            </w:r>
          </w:p>
        </w:tc>
        <w:tc>
          <w:tcPr>
            <w:tcW w:w="1239" w:type="dxa"/>
            <w:vAlign w:val="center"/>
          </w:tcPr>
          <w:p w14:paraId="2A3B1123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vAlign w:val="center"/>
          </w:tcPr>
          <w:p w14:paraId="370D4375" w14:textId="77777777" w:rsidR="000E46ED" w:rsidRDefault="000E46ED" w:rsidP="000E46ED">
            <w:pPr>
              <w:pStyle w:val="DG0"/>
            </w:pPr>
          </w:p>
        </w:tc>
        <w:tc>
          <w:tcPr>
            <w:tcW w:w="1239" w:type="dxa"/>
            <w:vAlign w:val="center"/>
          </w:tcPr>
          <w:p w14:paraId="12E1ADE2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40" w:type="dxa"/>
            <w:tcBorders>
              <w:right w:val="single" w:sz="12" w:space="0" w:color="auto"/>
            </w:tcBorders>
            <w:vAlign w:val="center"/>
          </w:tcPr>
          <w:p w14:paraId="76D86A6D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E46ED" w14:paraId="3F5447FF" w14:textId="77777777" w:rsidTr="00686F33">
        <w:trPr>
          <w:trHeight w:val="454"/>
          <w:jc w:val="center"/>
        </w:trPr>
        <w:tc>
          <w:tcPr>
            <w:tcW w:w="27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84EAB4B" w14:textId="77777777" w:rsidR="000E46ED" w:rsidRPr="00376BFD" w:rsidRDefault="000E46ED" w:rsidP="000E46ED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六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教学评价</w:t>
            </w: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7D0E5015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29232EF1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39" w:type="dxa"/>
            <w:tcBorders>
              <w:bottom w:val="single" w:sz="12" w:space="0" w:color="auto"/>
            </w:tcBorders>
            <w:vAlign w:val="center"/>
          </w:tcPr>
          <w:p w14:paraId="45CC8A06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D7E40A" w14:textId="77777777" w:rsidR="000E46ED" w:rsidRDefault="000E46ED" w:rsidP="000E46ED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1F5ADEDA" w14:textId="77777777" w:rsidR="00412AA8" w:rsidRDefault="00436037" w:rsidP="00093E4A">
      <w:pPr>
        <w:pStyle w:val="DG2"/>
        <w:spacing w:beforeLines="50" w:before="163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3"/>
        <w:gridCol w:w="2274"/>
        <w:gridCol w:w="1738"/>
        <w:gridCol w:w="725"/>
        <w:gridCol w:w="669"/>
        <w:gridCol w:w="717"/>
      </w:tblGrid>
      <w:tr w:rsidR="00412AA8" w14:paraId="5B195385" w14:textId="77777777" w:rsidTr="00121C64">
        <w:trPr>
          <w:cantSplit/>
          <w:trHeight w:val="454"/>
          <w:jc w:val="center"/>
        </w:trPr>
        <w:tc>
          <w:tcPr>
            <w:tcW w:w="23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24032B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274" w:type="dxa"/>
            <w:vMerge w:val="restart"/>
            <w:tcBorders>
              <w:top w:val="single" w:sz="12" w:space="0" w:color="auto"/>
            </w:tcBorders>
            <w:vAlign w:val="center"/>
          </w:tcPr>
          <w:p w14:paraId="0C9A8EBF" w14:textId="77777777" w:rsidR="00412AA8" w:rsidRDefault="00436037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2062EE42" w14:textId="77777777" w:rsidR="00412AA8" w:rsidRDefault="00436037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5B2EA6" w14:textId="77777777" w:rsidR="00412AA8" w:rsidRDefault="00436037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412AA8" w14:paraId="34AAEA63" w14:textId="77777777" w:rsidTr="00121C64">
        <w:trPr>
          <w:cantSplit/>
          <w:trHeight w:val="454"/>
          <w:jc w:val="center"/>
        </w:trPr>
        <w:tc>
          <w:tcPr>
            <w:tcW w:w="2353" w:type="dxa"/>
            <w:vMerge/>
            <w:tcBorders>
              <w:left w:val="single" w:sz="12" w:space="0" w:color="auto"/>
            </w:tcBorders>
          </w:tcPr>
          <w:p w14:paraId="75A5FE83" w14:textId="77777777" w:rsidR="00412AA8" w:rsidRDefault="00412AA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274" w:type="dxa"/>
            <w:vMerge/>
          </w:tcPr>
          <w:p w14:paraId="7C21E8B0" w14:textId="77777777" w:rsidR="00412AA8" w:rsidRDefault="00412AA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3BE8A6F1" w14:textId="77777777" w:rsidR="00412AA8" w:rsidRDefault="00412AA8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675940E4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61B66C2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44420AF3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D7213" w14:paraId="7C78B05A" w14:textId="77777777" w:rsidTr="003D7213">
        <w:trPr>
          <w:cantSplit/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1BEEB734" w14:textId="77777777" w:rsidR="003D7213" w:rsidRPr="00376BFD" w:rsidRDefault="003D7213" w:rsidP="003D7213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教学及其基本问题</w:t>
            </w:r>
          </w:p>
        </w:tc>
        <w:tc>
          <w:tcPr>
            <w:tcW w:w="2274" w:type="dxa"/>
            <w:vAlign w:val="center"/>
          </w:tcPr>
          <w:p w14:paraId="2FF6F433" w14:textId="77777777" w:rsidR="003D7213" w:rsidRPr="003D7213" w:rsidRDefault="003D7213" w:rsidP="003D7213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spacing w:val="-20"/>
              </w:rPr>
            </w:pP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讲授、自学、讨论</w:t>
            </w:r>
          </w:p>
        </w:tc>
        <w:tc>
          <w:tcPr>
            <w:tcW w:w="1738" w:type="dxa"/>
            <w:vAlign w:val="center"/>
          </w:tcPr>
          <w:p w14:paraId="300305BF" w14:textId="77777777" w:rsidR="003D7213" w:rsidRPr="003D7213" w:rsidRDefault="003D7213" w:rsidP="003D7213">
            <w:pPr>
              <w:snapToGrid w:val="0"/>
              <w:rPr>
                <w:rFonts w:ascii="Times New Roman" w:hAnsi="Times New Roman"/>
                <w:bCs/>
                <w:spacing w:val="-20"/>
                <w:sz w:val="21"/>
                <w:szCs w:val="21"/>
              </w:rPr>
            </w:pPr>
            <w:r w:rsidRPr="003D7213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作业，期末考核</w:t>
            </w:r>
          </w:p>
        </w:tc>
        <w:tc>
          <w:tcPr>
            <w:tcW w:w="725" w:type="dxa"/>
            <w:vAlign w:val="center"/>
          </w:tcPr>
          <w:p w14:paraId="7F003338" w14:textId="77777777" w:rsidR="003D7213" w:rsidRDefault="003D7213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CA5932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45B9EC72" w14:textId="77777777" w:rsidR="003D7213" w:rsidRDefault="003D7213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08B0AA0F" w14:textId="77777777" w:rsidR="003D7213" w:rsidRPr="00CA5932" w:rsidRDefault="003D7213" w:rsidP="003D721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A5932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</w:tr>
      <w:tr w:rsidR="003D7213" w14:paraId="20DBF630" w14:textId="77777777" w:rsidTr="003D7213">
        <w:trPr>
          <w:cantSplit/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3D1261A9" w14:textId="77777777" w:rsidR="003D7213" w:rsidRPr="00376BFD" w:rsidRDefault="003D7213" w:rsidP="003D7213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教学准备</w:t>
            </w:r>
          </w:p>
        </w:tc>
        <w:tc>
          <w:tcPr>
            <w:tcW w:w="2274" w:type="dxa"/>
            <w:vAlign w:val="center"/>
          </w:tcPr>
          <w:p w14:paraId="053958B4" w14:textId="77777777" w:rsidR="003D7213" w:rsidRPr="003D7213" w:rsidRDefault="003D7213" w:rsidP="007A3E49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spacing w:val="-20"/>
              </w:rPr>
            </w:pP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讲授、</w:t>
            </w:r>
            <w:r w:rsidRPr="003D7213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案例分析，</w:t>
            </w:r>
            <w:r w:rsidR="007A3E49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教学设计</w:t>
            </w:r>
          </w:p>
        </w:tc>
        <w:tc>
          <w:tcPr>
            <w:tcW w:w="1738" w:type="dxa"/>
            <w:vAlign w:val="center"/>
          </w:tcPr>
          <w:p w14:paraId="040CAFBC" w14:textId="77777777" w:rsidR="003D7213" w:rsidRPr="003D7213" w:rsidRDefault="003D7213" w:rsidP="003D7213">
            <w:pPr>
              <w:snapToGrid w:val="0"/>
              <w:rPr>
                <w:rFonts w:ascii="Times New Roman" w:hAnsi="Times New Roman"/>
                <w:bCs/>
                <w:spacing w:val="-20"/>
                <w:sz w:val="21"/>
                <w:szCs w:val="21"/>
              </w:rPr>
            </w:pPr>
            <w:r w:rsidRPr="003D7213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作业，设计</w:t>
            </w:r>
          </w:p>
        </w:tc>
        <w:tc>
          <w:tcPr>
            <w:tcW w:w="725" w:type="dxa"/>
            <w:vAlign w:val="center"/>
          </w:tcPr>
          <w:p w14:paraId="75BE7791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6FDDF54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46D517C" w14:textId="77777777" w:rsidR="003D7213" w:rsidRPr="00CA5932" w:rsidRDefault="003D7213" w:rsidP="003D72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A593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3D7213" w14:paraId="13B3A890" w14:textId="77777777" w:rsidTr="003D7213">
        <w:trPr>
          <w:cantSplit/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318057E5" w14:textId="77777777" w:rsidR="003D7213" w:rsidRPr="00376BFD" w:rsidRDefault="003D7213" w:rsidP="003D7213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主要教学行为</w:t>
            </w:r>
          </w:p>
        </w:tc>
        <w:tc>
          <w:tcPr>
            <w:tcW w:w="2274" w:type="dxa"/>
            <w:vAlign w:val="center"/>
          </w:tcPr>
          <w:p w14:paraId="23B8B878" w14:textId="77777777" w:rsidR="003D7213" w:rsidRPr="003D7213" w:rsidRDefault="003D7213" w:rsidP="003D7213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spacing w:val="-20"/>
              </w:rPr>
            </w:pP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讲授、任务驱动</w:t>
            </w:r>
            <w:r w:rsidR="007A3E49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，讨论</w:t>
            </w:r>
          </w:p>
        </w:tc>
        <w:tc>
          <w:tcPr>
            <w:tcW w:w="1738" w:type="dxa"/>
            <w:vAlign w:val="center"/>
          </w:tcPr>
          <w:p w14:paraId="0089A9FE" w14:textId="77777777" w:rsidR="003D7213" w:rsidRPr="003D7213" w:rsidRDefault="003D7213" w:rsidP="003D7213">
            <w:pPr>
              <w:snapToGrid w:val="0"/>
              <w:rPr>
                <w:rFonts w:ascii="Times New Roman" w:hAnsi="Times New Roman"/>
                <w:bCs/>
                <w:spacing w:val="-20"/>
                <w:sz w:val="21"/>
                <w:szCs w:val="21"/>
              </w:rPr>
            </w:pPr>
            <w:r w:rsidRPr="003D7213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作业，环节试讲</w:t>
            </w:r>
          </w:p>
        </w:tc>
        <w:tc>
          <w:tcPr>
            <w:tcW w:w="725" w:type="dxa"/>
            <w:vAlign w:val="center"/>
          </w:tcPr>
          <w:p w14:paraId="3C4B12F2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722A50F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7722F8E7" w14:textId="77777777" w:rsidR="003D7213" w:rsidRPr="00CA5932" w:rsidRDefault="003D7213" w:rsidP="003D72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</w:tr>
      <w:tr w:rsidR="003D7213" w14:paraId="6803EB31" w14:textId="77777777" w:rsidTr="003D7213">
        <w:trPr>
          <w:cantSplit/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6E564C7D" w14:textId="77777777" w:rsidR="003D7213" w:rsidRPr="00376BFD" w:rsidRDefault="003D7213" w:rsidP="003D7213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四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辅助教学行为</w:t>
            </w:r>
          </w:p>
        </w:tc>
        <w:tc>
          <w:tcPr>
            <w:tcW w:w="2274" w:type="dxa"/>
            <w:vAlign w:val="center"/>
          </w:tcPr>
          <w:p w14:paraId="7FC14FBE" w14:textId="77777777" w:rsidR="003D7213" w:rsidRPr="003D7213" w:rsidRDefault="003D7213" w:rsidP="007A3E49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spacing w:val="-20"/>
              </w:rPr>
            </w:pP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讲授、</w:t>
            </w:r>
            <w:r w:rsidR="007A3E49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案例分析，小组学习</w:t>
            </w:r>
          </w:p>
        </w:tc>
        <w:tc>
          <w:tcPr>
            <w:tcW w:w="1738" w:type="dxa"/>
            <w:vAlign w:val="center"/>
          </w:tcPr>
          <w:p w14:paraId="361D2170" w14:textId="77777777" w:rsidR="003D7213" w:rsidRPr="003D7213" w:rsidRDefault="003D7213" w:rsidP="003D7213">
            <w:pPr>
              <w:snapToGrid w:val="0"/>
              <w:rPr>
                <w:rFonts w:ascii="Times New Roman" w:hAnsi="Times New Roman"/>
                <w:bCs/>
                <w:spacing w:val="-20"/>
                <w:sz w:val="21"/>
                <w:szCs w:val="21"/>
              </w:rPr>
            </w:pPr>
            <w:r w:rsidRPr="003D7213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作业，作品</w:t>
            </w:r>
          </w:p>
        </w:tc>
        <w:tc>
          <w:tcPr>
            <w:tcW w:w="725" w:type="dxa"/>
            <w:vAlign w:val="center"/>
          </w:tcPr>
          <w:p w14:paraId="16989171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76106806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6E73B56C" w14:textId="77777777" w:rsidR="003D7213" w:rsidRPr="00CA5932" w:rsidRDefault="003D7213" w:rsidP="003D72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</w:tr>
      <w:tr w:rsidR="003D7213" w14:paraId="3640EE22" w14:textId="77777777" w:rsidTr="003D7213">
        <w:trPr>
          <w:cantSplit/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7962937C" w14:textId="77777777" w:rsidR="003D7213" w:rsidRPr="00376BFD" w:rsidRDefault="003D7213" w:rsidP="003D7213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五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课堂管理行为</w:t>
            </w:r>
          </w:p>
        </w:tc>
        <w:tc>
          <w:tcPr>
            <w:tcW w:w="2274" w:type="dxa"/>
            <w:vAlign w:val="center"/>
          </w:tcPr>
          <w:p w14:paraId="55C0F056" w14:textId="77777777" w:rsidR="003D7213" w:rsidRPr="003D7213" w:rsidRDefault="003D7213" w:rsidP="007A3E49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spacing w:val="-20"/>
              </w:rPr>
            </w:pP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讲授、演示、</w:t>
            </w:r>
            <w:r w:rsidR="007A3E49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任务驱动</w:t>
            </w:r>
          </w:p>
        </w:tc>
        <w:tc>
          <w:tcPr>
            <w:tcW w:w="1738" w:type="dxa"/>
            <w:vAlign w:val="center"/>
          </w:tcPr>
          <w:p w14:paraId="65D0E97C" w14:textId="77777777" w:rsidR="003D7213" w:rsidRPr="003D7213" w:rsidRDefault="003D7213" w:rsidP="007A3E49">
            <w:pPr>
              <w:snapToGrid w:val="0"/>
              <w:rPr>
                <w:rFonts w:ascii="Times New Roman" w:hAnsi="Times New Roman"/>
                <w:bCs/>
                <w:spacing w:val="-20"/>
                <w:sz w:val="21"/>
                <w:szCs w:val="21"/>
              </w:rPr>
            </w:pPr>
            <w:r w:rsidRPr="003D7213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作业，</w:t>
            </w:r>
            <w:r w:rsidR="007A3E49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期末考核</w:t>
            </w:r>
          </w:p>
        </w:tc>
        <w:tc>
          <w:tcPr>
            <w:tcW w:w="725" w:type="dxa"/>
            <w:vAlign w:val="center"/>
          </w:tcPr>
          <w:p w14:paraId="1A9A1683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245E589D" w14:textId="77777777" w:rsidR="003D7213" w:rsidRDefault="007A3E49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527A3B47" w14:textId="77777777" w:rsidR="003D7213" w:rsidRPr="00CA5932" w:rsidRDefault="003D7213" w:rsidP="003D72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6</w:t>
            </w:r>
          </w:p>
        </w:tc>
      </w:tr>
      <w:tr w:rsidR="003D7213" w14:paraId="009666D4" w14:textId="77777777" w:rsidTr="003D7213">
        <w:trPr>
          <w:cantSplit/>
          <w:trHeight w:val="454"/>
          <w:jc w:val="center"/>
        </w:trPr>
        <w:tc>
          <w:tcPr>
            <w:tcW w:w="2353" w:type="dxa"/>
            <w:tcBorders>
              <w:left w:val="single" w:sz="12" w:space="0" w:color="auto"/>
            </w:tcBorders>
            <w:vAlign w:val="center"/>
          </w:tcPr>
          <w:p w14:paraId="73FC51EF" w14:textId="77777777" w:rsidR="003D7213" w:rsidRPr="00376BFD" w:rsidRDefault="003D7213" w:rsidP="003D7213">
            <w:pPr>
              <w:rPr>
                <w:sz w:val="21"/>
                <w:szCs w:val="21"/>
              </w:rPr>
            </w:pPr>
            <w:r w:rsidRPr="00376BFD">
              <w:rPr>
                <w:rFonts w:hint="eastAsia"/>
                <w:sz w:val="21"/>
                <w:szCs w:val="21"/>
              </w:rPr>
              <w:t>六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76BFD">
              <w:rPr>
                <w:rFonts w:hint="eastAsia"/>
                <w:sz w:val="21"/>
                <w:szCs w:val="21"/>
              </w:rPr>
              <w:t>教学评价</w:t>
            </w:r>
          </w:p>
        </w:tc>
        <w:tc>
          <w:tcPr>
            <w:tcW w:w="2274" w:type="dxa"/>
            <w:vAlign w:val="center"/>
          </w:tcPr>
          <w:p w14:paraId="31E037E2" w14:textId="77777777" w:rsidR="003D7213" w:rsidRPr="003D7213" w:rsidRDefault="003D7213" w:rsidP="007A3E49">
            <w:pPr>
              <w:snapToGrid w:val="0"/>
              <w:spacing w:line="288" w:lineRule="auto"/>
              <w:rPr>
                <w:rFonts w:ascii="Times New Roman" w:eastAsia="黑体" w:hAnsi="Times New Roman" w:cs="Times New Roman"/>
                <w:spacing w:val="-20"/>
              </w:rPr>
            </w:pP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讲授、</w:t>
            </w:r>
            <w:r w:rsidR="007A3E49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讨论</w:t>
            </w:r>
            <w:r w:rsidRPr="003D7213">
              <w:rPr>
                <w:rFonts w:ascii="Times New Roman" w:cs="Times New Roman"/>
                <w:color w:val="000000"/>
                <w:spacing w:val="-20"/>
                <w:sz w:val="20"/>
                <w:szCs w:val="20"/>
              </w:rPr>
              <w:t>、</w:t>
            </w:r>
            <w:r w:rsidR="007A3E49">
              <w:rPr>
                <w:rFonts w:ascii="Times New Roman" w:cs="Times New Roman" w:hint="eastAsia"/>
                <w:color w:val="000000"/>
                <w:spacing w:val="-20"/>
                <w:sz w:val="20"/>
                <w:szCs w:val="20"/>
              </w:rPr>
              <w:t>小组学习</w:t>
            </w:r>
          </w:p>
        </w:tc>
        <w:tc>
          <w:tcPr>
            <w:tcW w:w="1738" w:type="dxa"/>
            <w:vAlign w:val="center"/>
          </w:tcPr>
          <w:p w14:paraId="01CCAEE6" w14:textId="77777777" w:rsidR="003D7213" w:rsidRPr="003D7213" w:rsidRDefault="003D7213" w:rsidP="003D7213">
            <w:pPr>
              <w:snapToGrid w:val="0"/>
              <w:rPr>
                <w:rFonts w:ascii="Times New Roman" w:hAnsi="Times New Roman"/>
                <w:bCs/>
                <w:spacing w:val="-20"/>
                <w:sz w:val="21"/>
                <w:szCs w:val="21"/>
              </w:rPr>
            </w:pPr>
            <w:r w:rsidRPr="003D7213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作业</w:t>
            </w:r>
            <w:r w:rsidR="007A3E49">
              <w:rPr>
                <w:rFonts w:ascii="Times New Roman" w:hAnsi="Times New Roman" w:hint="eastAsia"/>
                <w:bCs/>
                <w:spacing w:val="-20"/>
                <w:sz w:val="21"/>
                <w:szCs w:val="21"/>
              </w:rPr>
              <w:t>，期末考核</w:t>
            </w:r>
          </w:p>
        </w:tc>
        <w:tc>
          <w:tcPr>
            <w:tcW w:w="725" w:type="dxa"/>
            <w:vAlign w:val="center"/>
          </w:tcPr>
          <w:p w14:paraId="245E6035" w14:textId="77777777" w:rsidR="003D7213" w:rsidRDefault="003D7213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39DA301" w14:textId="77777777" w:rsidR="003D7213" w:rsidRDefault="003D7213" w:rsidP="003D7213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61832E5C" w14:textId="77777777" w:rsidR="003D7213" w:rsidRPr="00CA5932" w:rsidRDefault="003D7213" w:rsidP="003D721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</w:p>
        </w:tc>
      </w:tr>
      <w:tr w:rsidR="003D7213" w14:paraId="50299847" w14:textId="77777777" w:rsidTr="00121C64">
        <w:trPr>
          <w:cantSplit/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3799B" w14:textId="77777777" w:rsidR="003D7213" w:rsidRDefault="003D7213" w:rsidP="003E1F18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2B8CF7B1" w14:textId="77777777" w:rsidR="003D7213" w:rsidRDefault="007A3E49" w:rsidP="003E1F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5A07121C" w14:textId="77777777" w:rsidR="003D7213" w:rsidRDefault="007A3E49" w:rsidP="003E1F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4EA555" w14:textId="77777777" w:rsidR="003D7213" w:rsidRDefault="003D7213" w:rsidP="003E1F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66C3B2EF" w14:textId="77777777" w:rsidR="00412AA8" w:rsidRDefault="00436037" w:rsidP="00093E4A">
      <w:pPr>
        <w:pStyle w:val="DG1"/>
        <w:spacing w:beforeLines="50" w:before="163" w:line="24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412AA8" w14:paraId="2E8DDF02" w14:textId="77777777" w:rsidTr="00FA3750">
        <w:trPr>
          <w:trHeight w:val="834"/>
        </w:trPr>
        <w:tc>
          <w:tcPr>
            <w:tcW w:w="8276" w:type="dxa"/>
            <w:vAlign w:val="center"/>
          </w:tcPr>
          <w:bookmarkEnd w:id="2"/>
          <w:bookmarkEnd w:id="3"/>
          <w:p w14:paraId="7CB45E2D" w14:textId="3E6F15CB" w:rsidR="00412AA8" w:rsidRDefault="00D92A04" w:rsidP="00121C64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通过课程学习，以知识为载体，以多种</w:t>
            </w:r>
            <w:r w:rsidR="003F3C26">
              <w:rPr>
                <w:rFonts w:hint="eastAsia"/>
              </w:rPr>
              <w:t>教学行为</w:t>
            </w:r>
            <w:r>
              <w:rPr>
                <w:rFonts w:hint="eastAsia"/>
              </w:rPr>
              <w:t>为践行的方式，渗透师德规范，融合教育情怀，认知教师职业的特殊性和示范性，养成对职业价值的认同和敬畏感。</w:t>
            </w:r>
          </w:p>
        </w:tc>
      </w:tr>
    </w:tbl>
    <w:p w14:paraId="13B1108B" w14:textId="77777777" w:rsidR="00412AA8" w:rsidRDefault="00436037" w:rsidP="00093E4A">
      <w:pPr>
        <w:pStyle w:val="DG1"/>
        <w:spacing w:beforeLines="50" w:before="163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4" w:name="OLE_LINK4"/>
      <w:bookmarkStart w:id="5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1842"/>
        <w:gridCol w:w="873"/>
        <w:gridCol w:w="873"/>
        <w:gridCol w:w="873"/>
        <w:gridCol w:w="874"/>
        <w:gridCol w:w="706"/>
      </w:tblGrid>
      <w:tr w:rsidR="00412AA8" w14:paraId="192833D2" w14:textId="77777777" w:rsidTr="00885459">
        <w:trPr>
          <w:trHeight w:val="454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4"/>
          <w:bookmarkEnd w:id="5"/>
          <w:p w14:paraId="0AD45C8C" w14:textId="77777777" w:rsidR="00412AA8" w:rsidRDefault="0043603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EF153E" w14:textId="77777777" w:rsidR="00412AA8" w:rsidRDefault="0043603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20EAFB5" w14:textId="77777777" w:rsidR="00412AA8" w:rsidRDefault="00436037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493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7797D4" w14:textId="77777777" w:rsidR="00412AA8" w:rsidRDefault="0043603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08A17E" w14:textId="77777777" w:rsidR="00412AA8" w:rsidRDefault="0043603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85459" w14:paraId="1E18BE36" w14:textId="77777777" w:rsidTr="00885459">
        <w:trPr>
          <w:trHeight w:val="454"/>
        </w:trPr>
        <w:tc>
          <w:tcPr>
            <w:tcW w:w="1242" w:type="dxa"/>
            <w:vMerge/>
            <w:tcBorders>
              <w:left w:val="single" w:sz="12" w:space="0" w:color="auto"/>
            </w:tcBorders>
          </w:tcPr>
          <w:p w14:paraId="3658B8FC" w14:textId="77777777" w:rsidR="00885459" w:rsidRDefault="0088545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14:paraId="04BD7025" w14:textId="77777777" w:rsidR="00885459" w:rsidRDefault="0088545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14:paraId="7283F1B0" w14:textId="77777777" w:rsidR="00885459" w:rsidRDefault="0088545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14:paraId="4ADBDA42" w14:textId="77777777" w:rsidR="00885459" w:rsidRDefault="0088545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873" w:type="dxa"/>
            <w:vAlign w:val="center"/>
          </w:tcPr>
          <w:p w14:paraId="6F50F06A" w14:textId="77777777" w:rsidR="00885459" w:rsidRDefault="0088545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873" w:type="dxa"/>
            <w:vAlign w:val="center"/>
          </w:tcPr>
          <w:p w14:paraId="0F23F591" w14:textId="77777777" w:rsidR="00885459" w:rsidRDefault="0088545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874" w:type="dxa"/>
            <w:vAlign w:val="center"/>
          </w:tcPr>
          <w:p w14:paraId="7190743E" w14:textId="77777777" w:rsidR="00885459" w:rsidRDefault="0088545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DC8740C" w14:textId="77777777" w:rsidR="00885459" w:rsidRDefault="0088545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885459" w14:paraId="60588B83" w14:textId="77777777" w:rsidTr="00885459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645ECE4" w14:textId="77777777" w:rsidR="00885459" w:rsidRDefault="008854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993" w:type="dxa"/>
            <w:vAlign w:val="center"/>
          </w:tcPr>
          <w:p w14:paraId="339DC769" w14:textId="77777777" w:rsidR="00885459" w:rsidRDefault="00885459">
            <w:pPr>
              <w:pStyle w:val="DG0"/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6F7E627" w14:textId="77777777" w:rsidR="00885459" w:rsidRDefault="00885459">
            <w:pPr>
              <w:pStyle w:val="DG0"/>
            </w:pPr>
            <w:r>
              <w:rPr>
                <w:rFonts w:hint="eastAsia"/>
              </w:rPr>
              <w:t>期末综合作业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14:paraId="2F454C4C" w14:textId="77777777" w:rsidR="00885459" w:rsidRDefault="00FA375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873" w:type="dxa"/>
            <w:vAlign w:val="center"/>
          </w:tcPr>
          <w:p w14:paraId="108CC931" w14:textId="77777777" w:rsidR="00885459" w:rsidRDefault="00FA375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73" w:type="dxa"/>
            <w:vAlign w:val="center"/>
          </w:tcPr>
          <w:p w14:paraId="040F1E84" w14:textId="77777777" w:rsidR="00885459" w:rsidRDefault="00FA375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874" w:type="dxa"/>
            <w:vAlign w:val="center"/>
          </w:tcPr>
          <w:p w14:paraId="53126CE4" w14:textId="77777777" w:rsidR="00885459" w:rsidRDefault="00FA375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04E856DA" w14:textId="77777777" w:rsidR="00885459" w:rsidRDefault="0088545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5459" w14:paraId="3E1711D1" w14:textId="77777777" w:rsidTr="00885459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3FED01C6" w14:textId="77777777" w:rsidR="00885459" w:rsidRDefault="008854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993" w:type="dxa"/>
            <w:vAlign w:val="center"/>
          </w:tcPr>
          <w:p w14:paraId="0269D2F7" w14:textId="77777777" w:rsidR="00885459" w:rsidRDefault="00885459">
            <w:pPr>
              <w:pStyle w:val="DG0"/>
            </w:pPr>
            <w:r>
              <w:rPr>
                <w:rFonts w:hint="eastAsia"/>
              </w:rPr>
              <w:t>2</w:t>
            </w:r>
            <w:r>
              <w:t>5%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0CEEC87" w14:textId="77777777" w:rsidR="00885459" w:rsidRDefault="00885459">
            <w:pPr>
              <w:pStyle w:val="DG0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14:paraId="0D54C3A0" w14:textId="77777777" w:rsidR="00885459" w:rsidRDefault="00FA375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873" w:type="dxa"/>
            <w:vAlign w:val="center"/>
          </w:tcPr>
          <w:p w14:paraId="07E18DAC" w14:textId="77777777" w:rsidR="00885459" w:rsidRDefault="00FA375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73" w:type="dxa"/>
            <w:vAlign w:val="center"/>
          </w:tcPr>
          <w:p w14:paraId="7304A9F7" w14:textId="77777777" w:rsidR="00885459" w:rsidRDefault="00FA375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74" w:type="dxa"/>
            <w:vAlign w:val="center"/>
          </w:tcPr>
          <w:p w14:paraId="14F96890" w14:textId="77777777" w:rsidR="00885459" w:rsidRDefault="00FA375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F2D0B4B" w14:textId="77777777" w:rsidR="00885459" w:rsidRDefault="0088545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85459" w14:paraId="710189B4" w14:textId="77777777" w:rsidTr="00885459">
        <w:trPr>
          <w:trHeight w:val="454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14:paraId="1613430A" w14:textId="77777777" w:rsidR="00885459" w:rsidRDefault="0088545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993" w:type="dxa"/>
            <w:vAlign w:val="center"/>
          </w:tcPr>
          <w:p w14:paraId="7BFF8E60" w14:textId="77777777" w:rsidR="00885459" w:rsidRDefault="00885459">
            <w:pPr>
              <w:pStyle w:val="DG0"/>
            </w:pPr>
            <w:r>
              <w:rPr>
                <w:rFonts w:hint="eastAsia"/>
              </w:rPr>
              <w:t>2</w:t>
            </w:r>
            <w:r>
              <w:t>5%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605FE7A" w14:textId="77777777" w:rsidR="00885459" w:rsidRDefault="00885459">
            <w:pPr>
              <w:pStyle w:val="DG0"/>
            </w:pPr>
            <w:r>
              <w:rPr>
                <w:rFonts w:hint="eastAsia"/>
              </w:rPr>
              <w:t>学习表现</w:t>
            </w:r>
          </w:p>
        </w:tc>
        <w:tc>
          <w:tcPr>
            <w:tcW w:w="873" w:type="dxa"/>
            <w:tcBorders>
              <w:left w:val="single" w:sz="4" w:space="0" w:color="auto"/>
            </w:tcBorders>
            <w:vAlign w:val="center"/>
          </w:tcPr>
          <w:p w14:paraId="7F003CB3" w14:textId="77777777" w:rsidR="00885459" w:rsidRDefault="00FA375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873" w:type="dxa"/>
            <w:vAlign w:val="center"/>
          </w:tcPr>
          <w:p w14:paraId="47258993" w14:textId="77777777" w:rsidR="00885459" w:rsidRDefault="00FA375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873" w:type="dxa"/>
            <w:vAlign w:val="center"/>
          </w:tcPr>
          <w:p w14:paraId="061BB1A2" w14:textId="77777777" w:rsidR="00885459" w:rsidRDefault="00FA375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874" w:type="dxa"/>
            <w:vAlign w:val="center"/>
          </w:tcPr>
          <w:p w14:paraId="6F7A5689" w14:textId="77777777" w:rsidR="00885459" w:rsidRDefault="00FA3750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356B8EF" w14:textId="77777777" w:rsidR="00885459" w:rsidRDefault="00885459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30CB945" w14:textId="77777777" w:rsidR="00412AA8" w:rsidRDefault="00436037" w:rsidP="00093E4A">
      <w:pPr>
        <w:pStyle w:val="DG1"/>
        <w:spacing w:beforeLines="50" w:before="163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12AA8" w14:paraId="07717653" w14:textId="77777777" w:rsidTr="00007FD1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8812" w14:textId="77777777" w:rsidR="00412AA8" w:rsidRDefault="00412AA8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196D0BFC" w14:textId="77777777" w:rsidR="00412AA8" w:rsidRDefault="00412AA8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26D51556" w14:textId="77777777" w:rsidR="00412AA8" w:rsidRDefault="00412AA8">
      <w:pPr>
        <w:pStyle w:val="DG1"/>
        <w:rPr>
          <w:rFonts w:ascii="黑体" w:hAnsi="宋体"/>
          <w:sz w:val="18"/>
          <w:szCs w:val="16"/>
        </w:rPr>
      </w:pPr>
    </w:p>
    <w:sectPr w:rsidR="00412AA8" w:rsidSect="00301D2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F1E5" w14:textId="77777777" w:rsidR="007F4E12" w:rsidRDefault="007F4E12">
      <w:r>
        <w:separator/>
      </w:r>
    </w:p>
  </w:endnote>
  <w:endnote w:type="continuationSeparator" w:id="0">
    <w:p w14:paraId="2727B42C" w14:textId="77777777" w:rsidR="007F4E12" w:rsidRDefault="007F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00000003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AD36" w14:textId="77777777" w:rsidR="007F4E12" w:rsidRDefault="007F4E12">
      <w:r>
        <w:separator/>
      </w:r>
    </w:p>
  </w:footnote>
  <w:footnote w:type="continuationSeparator" w:id="0">
    <w:p w14:paraId="095BECFA" w14:textId="77777777" w:rsidR="007F4E12" w:rsidRDefault="007F4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9DD" w14:textId="77777777" w:rsidR="0011644E" w:rsidRDefault="007F4E12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w:pict w14:anchorId="6D83BF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50.05pt;margin-top:14.65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<v:textbox>
            <w:txbxContent>
              <w:p w14:paraId="724FF4D8" w14:textId="77777777" w:rsidR="0011644E" w:rsidRDefault="0011644E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SJQU-QR-JW-055</w:t>
                </w:r>
                <w:r>
                  <w:rPr>
                    <w:rFonts w:ascii="Times New Roman" w:hAnsi="Times New Roman"/>
                  </w:rPr>
                  <w:t>（</w:t>
                </w:r>
                <w:r>
                  <w:rPr>
                    <w:rFonts w:ascii="Times New Roman" w:hAnsi="Times New Roman"/>
                  </w:rPr>
                  <w:t>A0</w:t>
                </w:r>
                <w:r>
                  <w:rPr>
                    <w:rFonts w:ascii="Times New Roman" w:hAnsi="Times New Roman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5913"/>
    <w:multiLevelType w:val="hybridMultilevel"/>
    <w:tmpl w:val="8AE4EB44"/>
    <w:lvl w:ilvl="0" w:tplc="17522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4254B2"/>
    <w:multiLevelType w:val="hybridMultilevel"/>
    <w:tmpl w:val="47C811AC"/>
    <w:lvl w:ilvl="0" w:tplc="25BAB8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C4052C9"/>
    <w:multiLevelType w:val="hybridMultilevel"/>
    <w:tmpl w:val="A3F0B0E2"/>
    <w:lvl w:ilvl="0" w:tplc="2818AF6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95D6E91"/>
    <w:multiLevelType w:val="hybridMultilevel"/>
    <w:tmpl w:val="F09A015E"/>
    <w:lvl w:ilvl="0" w:tplc="83E0B0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3B3F57"/>
    <w:multiLevelType w:val="hybridMultilevel"/>
    <w:tmpl w:val="2D404092"/>
    <w:lvl w:ilvl="0" w:tplc="07049EB6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5B31D7"/>
    <w:multiLevelType w:val="hybridMultilevel"/>
    <w:tmpl w:val="AC688C0E"/>
    <w:lvl w:ilvl="0" w:tplc="1EC4A9B2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5653283E"/>
    <w:multiLevelType w:val="singleLevel"/>
    <w:tmpl w:val="5653283E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592D4FCB"/>
    <w:multiLevelType w:val="hybridMultilevel"/>
    <w:tmpl w:val="E5E62B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9E69E3"/>
    <w:multiLevelType w:val="hybridMultilevel"/>
    <w:tmpl w:val="E0082AB6"/>
    <w:lvl w:ilvl="0" w:tplc="D1D0B28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68181C50"/>
    <w:multiLevelType w:val="hybridMultilevel"/>
    <w:tmpl w:val="583A279A"/>
    <w:lvl w:ilvl="0" w:tplc="1910E10E">
      <w:start w:val="1"/>
      <w:numFmt w:val="decimalEnclosedCircle"/>
      <w:lvlText w:val="%1"/>
      <w:lvlJc w:val="left"/>
      <w:pPr>
        <w:ind w:left="72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B444BDD"/>
    <w:multiLevelType w:val="hybridMultilevel"/>
    <w:tmpl w:val="F1808488"/>
    <w:lvl w:ilvl="0" w:tplc="F2A40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05EAF"/>
    <w:rsid w:val="00007CBE"/>
    <w:rsid w:val="00007FD1"/>
    <w:rsid w:val="000203E0"/>
    <w:rsid w:val="000210E0"/>
    <w:rsid w:val="00026E0A"/>
    <w:rsid w:val="00033082"/>
    <w:rsid w:val="00044088"/>
    <w:rsid w:val="0005056C"/>
    <w:rsid w:val="00053590"/>
    <w:rsid w:val="0006001D"/>
    <w:rsid w:val="000628F9"/>
    <w:rsid w:val="00066041"/>
    <w:rsid w:val="00076794"/>
    <w:rsid w:val="0008122A"/>
    <w:rsid w:val="00087488"/>
    <w:rsid w:val="0009050A"/>
    <w:rsid w:val="00093E4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D6C60"/>
    <w:rsid w:val="000E46ED"/>
    <w:rsid w:val="000F287C"/>
    <w:rsid w:val="000F42E7"/>
    <w:rsid w:val="00100633"/>
    <w:rsid w:val="001072BC"/>
    <w:rsid w:val="00114BD6"/>
    <w:rsid w:val="0011644E"/>
    <w:rsid w:val="00121C64"/>
    <w:rsid w:val="00123EF8"/>
    <w:rsid w:val="001263F2"/>
    <w:rsid w:val="00130F6D"/>
    <w:rsid w:val="00133554"/>
    <w:rsid w:val="00144082"/>
    <w:rsid w:val="00156E9D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546F"/>
    <w:rsid w:val="001B5CC8"/>
    <w:rsid w:val="001C132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086F"/>
    <w:rsid w:val="002211BF"/>
    <w:rsid w:val="00223416"/>
    <w:rsid w:val="00233F15"/>
    <w:rsid w:val="002420F1"/>
    <w:rsid w:val="00253AC8"/>
    <w:rsid w:val="00254C74"/>
    <w:rsid w:val="00256B39"/>
    <w:rsid w:val="0026033C"/>
    <w:rsid w:val="002646BA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0492"/>
    <w:rsid w:val="002F3157"/>
    <w:rsid w:val="002F6BD5"/>
    <w:rsid w:val="002F74E7"/>
    <w:rsid w:val="00301D21"/>
    <w:rsid w:val="00305F23"/>
    <w:rsid w:val="00312C37"/>
    <w:rsid w:val="00313BBA"/>
    <w:rsid w:val="00317E29"/>
    <w:rsid w:val="00321515"/>
    <w:rsid w:val="00323D54"/>
    <w:rsid w:val="0032602E"/>
    <w:rsid w:val="00327B8C"/>
    <w:rsid w:val="00331638"/>
    <w:rsid w:val="00331793"/>
    <w:rsid w:val="003344A7"/>
    <w:rsid w:val="00334623"/>
    <w:rsid w:val="003367AE"/>
    <w:rsid w:val="00340439"/>
    <w:rsid w:val="003417B7"/>
    <w:rsid w:val="00344EF2"/>
    <w:rsid w:val="00347EB8"/>
    <w:rsid w:val="00347F80"/>
    <w:rsid w:val="00353F74"/>
    <w:rsid w:val="003557DE"/>
    <w:rsid w:val="00361493"/>
    <w:rsid w:val="00361BEB"/>
    <w:rsid w:val="00370184"/>
    <w:rsid w:val="00373C8A"/>
    <w:rsid w:val="00376BFD"/>
    <w:rsid w:val="00377C10"/>
    <w:rsid w:val="00384A1F"/>
    <w:rsid w:val="00384D60"/>
    <w:rsid w:val="00385D41"/>
    <w:rsid w:val="003861BA"/>
    <w:rsid w:val="003A1680"/>
    <w:rsid w:val="003A2CAD"/>
    <w:rsid w:val="003A373C"/>
    <w:rsid w:val="003A5874"/>
    <w:rsid w:val="003B1258"/>
    <w:rsid w:val="003B4A81"/>
    <w:rsid w:val="003C1F8D"/>
    <w:rsid w:val="003C61A5"/>
    <w:rsid w:val="003D1968"/>
    <w:rsid w:val="003D4994"/>
    <w:rsid w:val="003D7213"/>
    <w:rsid w:val="003E10A5"/>
    <w:rsid w:val="003E1F18"/>
    <w:rsid w:val="003E7D72"/>
    <w:rsid w:val="003F0951"/>
    <w:rsid w:val="003F0C65"/>
    <w:rsid w:val="003F3923"/>
    <w:rsid w:val="003F3C26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2E50"/>
    <w:rsid w:val="00424BA5"/>
    <w:rsid w:val="00425431"/>
    <w:rsid w:val="00431829"/>
    <w:rsid w:val="00436037"/>
    <w:rsid w:val="0043778A"/>
    <w:rsid w:val="00437B60"/>
    <w:rsid w:val="004405E6"/>
    <w:rsid w:val="00443C84"/>
    <w:rsid w:val="00443C89"/>
    <w:rsid w:val="004540AA"/>
    <w:rsid w:val="00456BD8"/>
    <w:rsid w:val="00456DC8"/>
    <w:rsid w:val="004636B5"/>
    <w:rsid w:val="00464CA2"/>
    <w:rsid w:val="0046549D"/>
    <w:rsid w:val="00471668"/>
    <w:rsid w:val="00480862"/>
    <w:rsid w:val="00481F98"/>
    <w:rsid w:val="004852BF"/>
    <w:rsid w:val="00487A46"/>
    <w:rsid w:val="00493504"/>
    <w:rsid w:val="00494579"/>
    <w:rsid w:val="00497334"/>
    <w:rsid w:val="004A06E4"/>
    <w:rsid w:val="004A4645"/>
    <w:rsid w:val="004A6F3A"/>
    <w:rsid w:val="004B408D"/>
    <w:rsid w:val="004B6F68"/>
    <w:rsid w:val="004B73F7"/>
    <w:rsid w:val="004D10FB"/>
    <w:rsid w:val="004D4FB3"/>
    <w:rsid w:val="004D75A6"/>
    <w:rsid w:val="004E3456"/>
    <w:rsid w:val="004F3DF0"/>
    <w:rsid w:val="005074E1"/>
    <w:rsid w:val="005126F1"/>
    <w:rsid w:val="00512F90"/>
    <w:rsid w:val="00513F2F"/>
    <w:rsid w:val="0051612A"/>
    <w:rsid w:val="00517176"/>
    <w:rsid w:val="0052192E"/>
    <w:rsid w:val="00524300"/>
    <w:rsid w:val="005324AC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5780"/>
    <w:rsid w:val="0062115C"/>
    <w:rsid w:val="0062265B"/>
    <w:rsid w:val="00624B5C"/>
    <w:rsid w:val="00624FE1"/>
    <w:rsid w:val="0062577D"/>
    <w:rsid w:val="006318AC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86F33"/>
    <w:rsid w:val="00691B24"/>
    <w:rsid w:val="00695B93"/>
    <w:rsid w:val="00697C16"/>
    <w:rsid w:val="006A2277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6C30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60B7"/>
    <w:rsid w:val="007428DF"/>
    <w:rsid w:val="00742BD1"/>
    <w:rsid w:val="00742E7A"/>
    <w:rsid w:val="0074424F"/>
    <w:rsid w:val="00753E04"/>
    <w:rsid w:val="00764FD9"/>
    <w:rsid w:val="007740B2"/>
    <w:rsid w:val="00774C1F"/>
    <w:rsid w:val="00775156"/>
    <w:rsid w:val="0078194F"/>
    <w:rsid w:val="007934A4"/>
    <w:rsid w:val="00794397"/>
    <w:rsid w:val="007A0AC9"/>
    <w:rsid w:val="007A1B70"/>
    <w:rsid w:val="007A3E49"/>
    <w:rsid w:val="007A57F6"/>
    <w:rsid w:val="007B4640"/>
    <w:rsid w:val="007B4FFB"/>
    <w:rsid w:val="007C0BCE"/>
    <w:rsid w:val="007C0DBB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4E12"/>
    <w:rsid w:val="0080066B"/>
    <w:rsid w:val="00803578"/>
    <w:rsid w:val="0081522A"/>
    <w:rsid w:val="00815B8D"/>
    <w:rsid w:val="00815B8E"/>
    <w:rsid w:val="00816D99"/>
    <w:rsid w:val="0082324C"/>
    <w:rsid w:val="00823D71"/>
    <w:rsid w:val="008245AF"/>
    <w:rsid w:val="008256B9"/>
    <w:rsid w:val="00825904"/>
    <w:rsid w:val="0083705D"/>
    <w:rsid w:val="0084242F"/>
    <w:rsid w:val="00845795"/>
    <w:rsid w:val="00847437"/>
    <w:rsid w:val="00882E15"/>
    <w:rsid w:val="00883C73"/>
    <w:rsid w:val="00885459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1628"/>
    <w:rsid w:val="008C2AE6"/>
    <w:rsid w:val="008C2DE8"/>
    <w:rsid w:val="008C5113"/>
    <w:rsid w:val="008C5B8A"/>
    <w:rsid w:val="008D31E5"/>
    <w:rsid w:val="008D3D5F"/>
    <w:rsid w:val="008D4E81"/>
    <w:rsid w:val="008D505F"/>
    <w:rsid w:val="008E0F55"/>
    <w:rsid w:val="008E67FE"/>
    <w:rsid w:val="008F253F"/>
    <w:rsid w:val="008F7F31"/>
    <w:rsid w:val="00900019"/>
    <w:rsid w:val="009023B1"/>
    <w:rsid w:val="009147D6"/>
    <w:rsid w:val="00914D98"/>
    <w:rsid w:val="00925F8C"/>
    <w:rsid w:val="00927324"/>
    <w:rsid w:val="00931ABF"/>
    <w:rsid w:val="00932ED7"/>
    <w:rsid w:val="00933990"/>
    <w:rsid w:val="00941533"/>
    <w:rsid w:val="00941B89"/>
    <w:rsid w:val="00941DEA"/>
    <w:rsid w:val="00945754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26B"/>
    <w:rsid w:val="009B14E8"/>
    <w:rsid w:val="009B4D21"/>
    <w:rsid w:val="009B5A73"/>
    <w:rsid w:val="009C54C9"/>
    <w:rsid w:val="009C589C"/>
    <w:rsid w:val="009D1059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0674F"/>
    <w:rsid w:val="00A16159"/>
    <w:rsid w:val="00A161E6"/>
    <w:rsid w:val="00A17885"/>
    <w:rsid w:val="00A17D96"/>
    <w:rsid w:val="00A2337D"/>
    <w:rsid w:val="00A25A31"/>
    <w:rsid w:val="00A31BBE"/>
    <w:rsid w:val="00A31D34"/>
    <w:rsid w:val="00A333EF"/>
    <w:rsid w:val="00A33F85"/>
    <w:rsid w:val="00A40645"/>
    <w:rsid w:val="00A5578D"/>
    <w:rsid w:val="00A6016C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A783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4071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5AA0"/>
    <w:rsid w:val="00B7651F"/>
    <w:rsid w:val="00B90427"/>
    <w:rsid w:val="00B919FA"/>
    <w:rsid w:val="00B94A16"/>
    <w:rsid w:val="00BA4CE1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4A5F"/>
    <w:rsid w:val="00C77BBF"/>
    <w:rsid w:val="00C77D64"/>
    <w:rsid w:val="00C81564"/>
    <w:rsid w:val="00C9080C"/>
    <w:rsid w:val="00C94429"/>
    <w:rsid w:val="00CA18FD"/>
    <w:rsid w:val="00CA27E5"/>
    <w:rsid w:val="00CA4897"/>
    <w:rsid w:val="00CA5932"/>
    <w:rsid w:val="00CA6928"/>
    <w:rsid w:val="00CB3D3F"/>
    <w:rsid w:val="00CB5A1A"/>
    <w:rsid w:val="00CC59E6"/>
    <w:rsid w:val="00CD4DBF"/>
    <w:rsid w:val="00CD5BDD"/>
    <w:rsid w:val="00CD7D48"/>
    <w:rsid w:val="00CF096B"/>
    <w:rsid w:val="00CF10F7"/>
    <w:rsid w:val="00CF4130"/>
    <w:rsid w:val="00CF5EE3"/>
    <w:rsid w:val="00CF691F"/>
    <w:rsid w:val="00D00D99"/>
    <w:rsid w:val="00D013A4"/>
    <w:rsid w:val="00D026DC"/>
    <w:rsid w:val="00D15595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2889"/>
    <w:rsid w:val="00D862EB"/>
    <w:rsid w:val="00D86619"/>
    <w:rsid w:val="00D92A04"/>
    <w:rsid w:val="00D93E7C"/>
    <w:rsid w:val="00DB2BE6"/>
    <w:rsid w:val="00DB6EF3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6CE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350C"/>
    <w:rsid w:val="00EB00E4"/>
    <w:rsid w:val="00EB28DA"/>
    <w:rsid w:val="00EB3812"/>
    <w:rsid w:val="00EB44EB"/>
    <w:rsid w:val="00EB66B8"/>
    <w:rsid w:val="00EB791E"/>
    <w:rsid w:val="00EC353B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45C"/>
    <w:rsid w:val="00F76CB9"/>
    <w:rsid w:val="00F77A73"/>
    <w:rsid w:val="00F80E46"/>
    <w:rsid w:val="00F83C9C"/>
    <w:rsid w:val="00F96236"/>
    <w:rsid w:val="00FA10CE"/>
    <w:rsid w:val="00FA222F"/>
    <w:rsid w:val="00FA2891"/>
    <w:rsid w:val="00FA3750"/>
    <w:rsid w:val="00FA6B0F"/>
    <w:rsid w:val="00FB693D"/>
    <w:rsid w:val="00FB7768"/>
    <w:rsid w:val="00FC09C1"/>
    <w:rsid w:val="00FC25EB"/>
    <w:rsid w:val="00FC7489"/>
    <w:rsid w:val="00FD1BA8"/>
    <w:rsid w:val="00FD218F"/>
    <w:rsid w:val="00FD5663"/>
    <w:rsid w:val="00FD56C6"/>
    <w:rsid w:val="00FD72A1"/>
    <w:rsid w:val="00FD7F59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209CBB"/>
  <w15:docId w15:val="{E7DC83E2-C541-4A85-8814-6F75A5B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D21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301D21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rsid w:val="00301D2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01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301D21"/>
    <w:pPr>
      <w:spacing w:before="100" w:beforeAutospacing="1" w:after="100" w:afterAutospacing="1"/>
    </w:pPr>
  </w:style>
  <w:style w:type="table" w:styleId="aa">
    <w:name w:val="Table Grid"/>
    <w:basedOn w:val="a1"/>
    <w:qFormat/>
    <w:rsid w:val="00301D2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01D21"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sid w:val="00301D2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301D21"/>
    <w:rPr>
      <w:sz w:val="18"/>
      <w:szCs w:val="18"/>
    </w:rPr>
  </w:style>
  <w:style w:type="paragraph" w:customStyle="1" w:styleId="DG">
    <w:name w:val="表格标题DG"/>
    <w:basedOn w:val="a"/>
    <w:qFormat/>
    <w:rsid w:val="00301D21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301D21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rsid w:val="00301D21"/>
    <w:pPr>
      <w:ind w:firstLineChars="200" w:firstLine="420"/>
    </w:pPr>
  </w:style>
  <w:style w:type="paragraph" w:customStyle="1" w:styleId="DG1">
    <w:name w:val="一级标题DG"/>
    <w:basedOn w:val="a"/>
    <w:qFormat/>
    <w:rsid w:val="00301D21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rsid w:val="00301D21"/>
    <w:pPr>
      <w:spacing w:beforeLines="25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301D21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sid w:val="00301D2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sid w:val="00301D21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  <w:rsid w:val="00301D21"/>
  </w:style>
  <w:style w:type="character" w:styleId="ad">
    <w:name w:val="Placeholder Text"/>
    <w:basedOn w:val="a0"/>
    <w:uiPriority w:val="99"/>
    <w:unhideWhenUsed/>
    <w:qFormat/>
    <w:rsid w:val="00301D21"/>
    <w:rPr>
      <w:color w:val="808080"/>
    </w:rPr>
  </w:style>
  <w:style w:type="character" w:customStyle="1" w:styleId="20">
    <w:name w:val="标题 2 字符"/>
    <w:basedOn w:val="a0"/>
    <w:link w:val="2"/>
    <w:uiPriority w:val="9"/>
    <w:semiHidden/>
    <w:rsid w:val="00312C3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autoRedefine/>
    <w:uiPriority w:val="99"/>
    <w:semiHidden/>
    <w:unhideWhenUsed/>
    <w:qFormat/>
    <w:rsid w:val="00422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semiHidden/>
    <w:qFormat/>
    <w:rsid w:val="00422E50"/>
    <w:rPr>
      <w:rFonts w:ascii="宋体" w:eastAsia="宋体" w:hAnsi="宋体" w:cs="宋体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D7213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D721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EDBF159-C45D-4F2A-827E-D86584588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cp:lastModifiedBy>lxm</cp:lastModifiedBy>
  <cp:revision>30</cp:revision>
  <cp:lastPrinted>2023-11-21T00:52:00Z</cp:lastPrinted>
  <dcterms:created xsi:type="dcterms:W3CDTF">2024-07-21T05:15:00Z</dcterms:created>
  <dcterms:modified xsi:type="dcterms:W3CDTF">2024-09-29T14:48:00Z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