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 w:line="360" w:lineRule="auto"/>
        <w:jc w:val="both"/>
        <w:rPr>
          <w:rFonts w:ascii="黑体" w:hAnsi="黑体" w:eastAsia="黑体"/>
          <w:bCs/>
          <w:color w:val="000000"/>
          <w:sz w:val="28"/>
          <w:szCs w:val="28"/>
          <w:lang w:eastAsia="zh-CN"/>
        </w:rPr>
      </w:pPr>
      <w:r>
        <w:rPr>
          <w:rFonts w:ascii="黑体" w:hAnsi="黑体" w:eastAsia="黑体"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sz w:val="28"/>
          <w:szCs w:val="28"/>
          <w:lang w:eastAsia="zh-CN"/>
        </w:rPr>
        <w:t>、</w:t>
      </w:r>
      <w:r>
        <w:rPr>
          <w:rFonts w:ascii="黑体" w:hAnsi="黑体" w:eastAsia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069"/>
        <w:gridCol w:w="1293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基础教育改革与发展专题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129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eastAsia="黑体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129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教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专</w:t>
            </w: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93" w:type="dxa"/>
            <w:vAlign w:val="center"/>
          </w:tcPr>
          <w:p w14:paraId="6150765F">
            <w:pPr>
              <w:tabs>
                <w:tab w:val="left" w:pos="532"/>
              </w:tabs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B2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-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三教105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课程号/课程网站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教材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自拟讲义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教材与资料</w:t>
            </w:r>
          </w:p>
        </w:tc>
        <w:tc>
          <w:tcPr>
            <w:tcW w:w="699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 w:line="360" w:lineRule="auto"/>
        <w:jc w:val="both"/>
        <w:rPr>
          <w:rFonts w:ascii="黑体" w:hAnsi="黑体" w:eastAsia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0F37">
            <w:pPr>
              <w:widowControl w:val="0"/>
              <w:snapToGrid w:val="0"/>
              <w:spacing w:line="288" w:lineRule="auto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教育政策分析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教学方法革新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课程设计与实施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教育资源与技术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教育公平与包容性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国际视角与比较研究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基础教育课程改革与发展的历史演进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47571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A8C9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5EDAEF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7B4F1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基础教育课程的内涵、价值与建设策略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A534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975D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712D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8105E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9B2758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FDCB6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基础教育课程目标的发展与学校实践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730B7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129F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4F2C1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A98D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6EBF35A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4D166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基础教育课程建设的时代演进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8E4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13110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24B6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BB1C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FC009E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8F9C0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基础教育课程教学改革深化路径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3F41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1E72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0D6A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9C91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59DAFE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44661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小学教师课程领导力的培养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8679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128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23C87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7E29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3B60439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AA92C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小学课程建设的组织保障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3A97F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281D7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B393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C338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43AC17C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1DCC2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基础教育课程资源建设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05C4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BAB3F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05170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AF5E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753767A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A20E8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sz w:val="24"/>
                <w:szCs w:val="24"/>
              </w:rPr>
              <w:t>案例研究与实地考察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A532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讨论、交流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220D4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实践活动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考察、学习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2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书面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表现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参与、发言、互动等）</w:t>
            </w:r>
          </w:p>
        </w:tc>
      </w:tr>
    </w:tbl>
    <w:p w14:paraId="52C33EFD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480" w:lineRule="auto"/>
        <w:jc w:val="both"/>
        <w:textAlignment w:val="auto"/>
        <w:outlineLvl w:val="0"/>
        <w:rPr>
          <w:rFonts w:ascii="黑体" w:hAnsi="黑体" w:eastAsia="黑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2414905</wp:posOffset>
            </wp:positionV>
            <wp:extent cx="591820" cy="241935"/>
            <wp:effectExtent l="0" t="0" r="8255" b="5715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任课教师：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（签名）系主任审核：  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（签名）日期：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val="en-US" w:eastAsia="zh-CN"/>
        </w:rPr>
        <w:t>2026年2月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numberInDash"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1D17CC-1CA4-47BA-973F-C32E9D31B5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29473B-FB70-4AB1-8022-F8E93B582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7CF8AAEC-C51C-4B5F-96EE-A34602C292AF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CA3154D-148D-419D-A3F5-960ED59FB8FF}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  <w:embedRegular r:id="rId5" w:fontKey="{83577FC7-A28B-45DF-88A2-CA3E67DEC369}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  <w:embedRegular r:id="rId6" w:fontKey="{812E4057-7C20-47A2-80CB-276836CE071D}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809C5AB7-7DE8-4DBF-B07C-BF9AEDB4854E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1BB7A1F3-B9DF-4BE7-9118-A6EAE14424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BFB16">
                          <w:pPr>
                            <w:pStyle w:val="2"/>
                            <w:rPr>
                              <w:rStyle w:val="7"/>
                              <w:rFonts w:ascii="ITC Bookman Demi" w:hAnsi="ITC Bookman Demi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第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instrText xml:space="preserve">PAGE  </w:instrTex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BFB16">
                    <w:pPr>
                      <w:pStyle w:val="2"/>
                      <w:rPr>
                        <w:rStyle w:val="7"/>
                        <w:rFonts w:ascii="ITC Bookman Demi" w:hAnsi="ITC Bookman Demi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第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instrText xml:space="preserve">PAGE  </w:instrTex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t>21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BD5426"/>
    <w:rsid w:val="0B02141F"/>
    <w:rsid w:val="0DB76A4A"/>
    <w:rsid w:val="199D2E85"/>
    <w:rsid w:val="1B9B294B"/>
    <w:rsid w:val="2E59298A"/>
    <w:rsid w:val="2F55792D"/>
    <w:rsid w:val="37E50B00"/>
    <w:rsid w:val="3D786994"/>
    <w:rsid w:val="40CD6346"/>
    <w:rsid w:val="49DF08B3"/>
    <w:rsid w:val="65310993"/>
    <w:rsid w:val="65EF6DD0"/>
    <w:rsid w:val="6E256335"/>
    <w:rsid w:val="700912C5"/>
    <w:rsid w:val="748B04AA"/>
    <w:rsid w:val="74F62C86"/>
    <w:rsid w:val="775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517</Words>
  <Characters>560</Characters>
  <Lines>2</Lines>
  <Paragraphs>1</Paragraphs>
  <TotalTime>9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诺儿</cp:lastModifiedBy>
  <cp:lastPrinted>2026-03-06T04:16:19Z</cp:lastPrinted>
  <dcterms:modified xsi:type="dcterms:W3CDTF">2026-03-06T04:16:37Z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eyJoZGlkIjoiMzEwNTM5NzYwMDRjMzkwZTVkZjY2ODkwMGIxNGU0OTUiLCJ1c2VySWQiOiI1NTIxNDUxNDYifQ==</vt:lpwstr>
  </property>
  <property fmtid="{D5CDD505-2E9C-101B-9397-08002B2CF9AE}" pid="4" name="ICV">
    <vt:lpwstr>20AC995E17284306A1171393D3FDB33F_12</vt:lpwstr>
  </property>
</Properties>
</file>