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8469" w14:textId="19011C84" w:rsidR="00E7081D" w:rsidRDefault="009B4D21" w:rsidP="00087488">
      <w:pPr>
        <w:jc w:val="center"/>
        <w:rPr>
          <w:rFonts w:ascii="黑体" w:eastAsia="黑体" w:hAnsi="黑体" w:hint="eastAsia"/>
          <w:bCs/>
          <w:sz w:val="32"/>
          <w:szCs w:val="32"/>
        </w:rPr>
      </w:pPr>
      <w:r w:rsidRPr="00AD5B40">
        <w:rPr>
          <w:rFonts w:ascii="黑体" w:eastAsia="黑体" w:hAnsi="黑体" w:hint="eastAsia"/>
          <w:bCs/>
          <w:sz w:val="32"/>
          <w:szCs w:val="32"/>
        </w:rPr>
        <w:t>《</w:t>
      </w:r>
      <w:r w:rsidR="007765B7" w:rsidRPr="007765B7">
        <w:rPr>
          <w:rFonts w:ascii="黑体" w:eastAsia="黑体" w:hAnsi="黑体" w:hint="eastAsia"/>
          <w:bCs/>
          <w:sz w:val="32"/>
          <w:szCs w:val="32"/>
        </w:rPr>
        <w:t>学前</w:t>
      </w:r>
      <w:r w:rsidR="00CD0FFB">
        <w:rPr>
          <w:rFonts w:ascii="黑体" w:eastAsia="黑体" w:hAnsi="黑体" w:hint="eastAsia"/>
          <w:bCs/>
          <w:sz w:val="32"/>
          <w:szCs w:val="32"/>
        </w:rPr>
        <w:t>儿童阅读指导</w:t>
      </w:r>
      <w:r w:rsidRPr="00AD5B40">
        <w:rPr>
          <w:rFonts w:ascii="黑体" w:eastAsia="黑体" w:hAnsi="黑体" w:hint="eastAsia"/>
          <w:bCs/>
          <w:sz w:val="32"/>
          <w:szCs w:val="32"/>
        </w:rPr>
        <w:t>》</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hint="eastAsia"/>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Layout w:type="fixed"/>
        <w:tblCellMar>
          <w:top w:w="57" w:type="dxa"/>
          <w:left w:w="85" w:type="dxa"/>
          <w:bottom w:w="57" w:type="dxa"/>
          <w:right w:w="85" w:type="dxa"/>
        </w:tblCellMar>
        <w:tblLook w:val="04A0" w:firstRow="1" w:lastRow="0" w:firstColumn="1" w:lastColumn="0" w:noHBand="0" w:noVBand="1"/>
      </w:tblPr>
      <w:tblGrid>
        <w:gridCol w:w="1691"/>
        <w:gridCol w:w="2260"/>
        <w:gridCol w:w="1272"/>
        <w:gridCol w:w="858"/>
        <w:gridCol w:w="567"/>
        <w:gridCol w:w="842"/>
        <w:gridCol w:w="786"/>
      </w:tblGrid>
      <w:tr w:rsidR="009147D6" w14:paraId="1F3F16DE" w14:textId="77777777" w:rsidTr="00125C4D">
        <w:trPr>
          <w:trHeight w:val="340"/>
        </w:trPr>
        <w:tc>
          <w:tcPr>
            <w:tcW w:w="1691"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34873C45" w:rsidR="009147D6" w:rsidRPr="00290962" w:rsidRDefault="009147D6" w:rsidP="009147D6">
            <w:pPr>
              <w:jc w:val="left"/>
              <w:rPr>
                <w:rFonts w:hint="eastAsia"/>
                <w:color w:val="000000" w:themeColor="text1"/>
                <w:sz w:val="21"/>
                <w:szCs w:val="21"/>
              </w:rPr>
            </w:pPr>
            <w:r w:rsidRPr="00290962">
              <w:rPr>
                <w:rFonts w:ascii="黑体" w:eastAsia="黑体" w:hAnsi="黑体" w:hint="eastAsia"/>
                <w:color w:val="000000" w:themeColor="text1"/>
                <w:sz w:val="21"/>
                <w:szCs w:val="21"/>
              </w:rPr>
              <w:t>（中文）</w:t>
            </w:r>
            <w:r w:rsidR="00CD0FFB" w:rsidRPr="00CD0FFB">
              <w:rPr>
                <w:rFonts w:ascii="黑体" w:eastAsia="黑体" w:hAnsi="黑体" w:hint="eastAsia"/>
                <w:color w:val="000000" w:themeColor="text1"/>
                <w:sz w:val="21"/>
                <w:szCs w:val="21"/>
              </w:rPr>
              <w:t>学前儿童阅读指导</w:t>
            </w:r>
          </w:p>
        </w:tc>
      </w:tr>
      <w:tr w:rsidR="009147D6" w14:paraId="58C56DDA" w14:textId="77777777" w:rsidTr="00125C4D">
        <w:trPr>
          <w:trHeight w:val="340"/>
        </w:trPr>
        <w:tc>
          <w:tcPr>
            <w:tcW w:w="1691"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71BC1D85" w14:textId="7EC1CCFF" w:rsidR="009147D6" w:rsidRPr="00290962" w:rsidRDefault="009147D6" w:rsidP="009147D6">
            <w:pPr>
              <w:jc w:val="left"/>
              <w:rPr>
                <w:rFonts w:hint="eastAsia"/>
                <w:color w:val="000000" w:themeColor="text1"/>
                <w:sz w:val="21"/>
                <w:szCs w:val="21"/>
              </w:rPr>
            </w:pPr>
            <w:r w:rsidRPr="00290962">
              <w:rPr>
                <w:rFonts w:ascii="黑体" w:eastAsia="黑体" w:hAnsi="黑体" w:hint="eastAsia"/>
                <w:color w:val="000000" w:themeColor="text1"/>
                <w:sz w:val="21"/>
                <w:szCs w:val="21"/>
              </w:rPr>
              <w:t>（英文）</w:t>
            </w:r>
            <w:r w:rsidR="00CD0FFB" w:rsidRPr="00CD0FFB">
              <w:rPr>
                <w:rFonts w:ascii="Times New Roman" w:eastAsia="黑体" w:hAnsi="Times New Roman" w:cs="Times New Roman"/>
                <w:color w:val="000000" w:themeColor="text1"/>
                <w:sz w:val="21"/>
                <w:szCs w:val="21"/>
              </w:rPr>
              <w:t>Reading Guidance for Preschool Children</w:t>
            </w:r>
          </w:p>
        </w:tc>
      </w:tr>
      <w:tr w:rsidR="000C0F0D" w14:paraId="4EA489D6" w14:textId="77777777" w:rsidTr="00125C4D">
        <w:trPr>
          <w:trHeight w:val="340"/>
        </w:trPr>
        <w:tc>
          <w:tcPr>
            <w:tcW w:w="1691"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2B858483" w:rsidR="00EE1C85" w:rsidRPr="006B65B0" w:rsidRDefault="003165C3" w:rsidP="00816982">
            <w:pPr>
              <w:jc w:val="left"/>
              <w:rPr>
                <w:rFonts w:asciiTheme="minorEastAsia" w:eastAsiaTheme="minorEastAsia" w:hAnsiTheme="minorEastAsia" w:hint="eastAsia"/>
                <w:color w:val="000000" w:themeColor="text1"/>
                <w:sz w:val="21"/>
                <w:szCs w:val="21"/>
              </w:rPr>
            </w:pPr>
            <w:r w:rsidRPr="003165C3">
              <w:rPr>
                <w:rFonts w:asciiTheme="minorEastAsia" w:eastAsiaTheme="minorEastAsia" w:hAnsiTheme="minorEastAsia" w:hint="eastAsia"/>
                <w:color w:val="000000" w:themeColor="text1"/>
                <w:sz w:val="21"/>
                <w:szCs w:val="21"/>
              </w:rPr>
              <w:t>2130038</w:t>
            </w:r>
          </w:p>
        </w:tc>
        <w:tc>
          <w:tcPr>
            <w:tcW w:w="2130" w:type="dxa"/>
            <w:gridSpan w:val="2"/>
            <w:vAlign w:val="center"/>
          </w:tcPr>
          <w:p w14:paraId="066EC977" w14:textId="3C321CCA" w:rsidR="00EE1C85" w:rsidRPr="00290962" w:rsidRDefault="00EE1C85" w:rsidP="00E6080E">
            <w:pPr>
              <w:jc w:val="center"/>
              <w:rPr>
                <w:rFonts w:ascii="黑体" w:eastAsia="黑体" w:hAnsi="黑体" w:hint="eastAsia"/>
                <w:color w:val="000000" w:themeColor="text1"/>
                <w:sz w:val="21"/>
                <w:szCs w:val="21"/>
              </w:rPr>
            </w:pPr>
            <w:r w:rsidRPr="00290962">
              <w:rPr>
                <w:rFonts w:ascii="黑体" w:eastAsia="黑体" w:hAnsi="黑体"/>
                <w:color w:val="000000" w:themeColor="text1"/>
                <w:sz w:val="21"/>
                <w:szCs w:val="21"/>
              </w:rPr>
              <w:t>课程学分</w:t>
            </w:r>
          </w:p>
        </w:tc>
        <w:tc>
          <w:tcPr>
            <w:tcW w:w="2195" w:type="dxa"/>
            <w:gridSpan w:val="3"/>
            <w:tcBorders>
              <w:right w:val="single" w:sz="12" w:space="0" w:color="auto"/>
            </w:tcBorders>
            <w:vAlign w:val="center"/>
          </w:tcPr>
          <w:p w14:paraId="6333A096" w14:textId="4B8FF6B6" w:rsidR="00EE1C85" w:rsidRPr="00290962" w:rsidRDefault="006B65B0" w:rsidP="00816982">
            <w:pPr>
              <w:jc w:val="left"/>
              <w:rPr>
                <w:rFonts w:hint="eastAsia"/>
                <w:color w:val="000000" w:themeColor="text1"/>
                <w:sz w:val="21"/>
                <w:szCs w:val="21"/>
              </w:rPr>
            </w:pPr>
            <w:r w:rsidRPr="006B65B0">
              <w:rPr>
                <w:rFonts w:asciiTheme="minorEastAsia" w:eastAsiaTheme="minorEastAsia" w:hAnsiTheme="minorEastAsia" w:hint="eastAsia"/>
                <w:color w:val="000000" w:themeColor="text1"/>
                <w:sz w:val="21"/>
                <w:szCs w:val="21"/>
              </w:rPr>
              <w:t>2</w:t>
            </w:r>
          </w:p>
        </w:tc>
      </w:tr>
      <w:tr w:rsidR="007C3566" w14:paraId="644B5535" w14:textId="77777777" w:rsidTr="00125C4D">
        <w:trPr>
          <w:trHeight w:val="340"/>
        </w:trPr>
        <w:tc>
          <w:tcPr>
            <w:tcW w:w="1691" w:type="dxa"/>
            <w:tcBorders>
              <w:left w:val="single" w:sz="12" w:space="0" w:color="auto"/>
            </w:tcBorders>
            <w:shd w:val="clear" w:color="auto" w:fill="auto"/>
            <w:vAlign w:val="center"/>
          </w:tcPr>
          <w:p w14:paraId="1045B68D" w14:textId="36A38093" w:rsidR="00D57CF5" w:rsidRPr="00290962" w:rsidRDefault="00D57CF5" w:rsidP="00D57CF5">
            <w:pPr>
              <w:jc w:val="center"/>
              <w:rPr>
                <w:rFonts w:hint="eastAsia"/>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4764AD5E" w:rsidR="00D57CF5" w:rsidRPr="00290962" w:rsidRDefault="006B65B0" w:rsidP="00816982">
            <w:pPr>
              <w:jc w:val="left"/>
              <w:rPr>
                <w:rFonts w:ascii="Times New Roman" w:hAnsi="Times New Roman"/>
                <w:color w:val="000000" w:themeColor="text1"/>
                <w:sz w:val="21"/>
                <w:szCs w:val="21"/>
              </w:rPr>
            </w:pPr>
            <w:r w:rsidRPr="006B65B0">
              <w:rPr>
                <w:rFonts w:asciiTheme="minorEastAsia" w:eastAsiaTheme="minorEastAsia" w:hAnsiTheme="minorEastAsia" w:hint="eastAsia"/>
                <w:color w:val="000000" w:themeColor="text1"/>
                <w:sz w:val="21"/>
                <w:szCs w:val="21"/>
              </w:rPr>
              <w:t>32</w:t>
            </w:r>
          </w:p>
        </w:tc>
        <w:tc>
          <w:tcPr>
            <w:tcW w:w="1272" w:type="dxa"/>
            <w:vAlign w:val="center"/>
          </w:tcPr>
          <w:p w14:paraId="6C855154" w14:textId="37C66A74" w:rsidR="00D57CF5" w:rsidRPr="00290962" w:rsidRDefault="00D57CF5" w:rsidP="00D57CF5">
            <w:pPr>
              <w:jc w:val="center"/>
              <w:rPr>
                <w:rFonts w:hint="eastAsia"/>
                <w:color w:val="000000" w:themeColor="text1"/>
                <w:sz w:val="21"/>
                <w:szCs w:val="21"/>
              </w:rPr>
            </w:pPr>
            <w:r w:rsidRPr="00290962">
              <w:rPr>
                <w:rFonts w:ascii="黑体" w:eastAsia="黑体" w:hAnsi="黑体" w:hint="eastAsia"/>
                <w:color w:val="000000" w:themeColor="text1"/>
                <w:sz w:val="21"/>
                <w:szCs w:val="21"/>
              </w:rPr>
              <w:t>理论学时</w:t>
            </w:r>
          </w:p>
        </w:tc>
        <w:tc>
          <w:tcPr>
            <w:tcW w:w="858" w:type="dxa"/>
            <w:vAlign w:val="center"/>
          </w:tcPr>
          <w:p w14:paraId="518DF9D4" w14:textId="6B200237" w:rsidR="00D57CF5" w:rsidRPr="00290962" w:rsidRDefault="006B65B0" w:rsidP="00816982">
            <w:pPr>
              <w:jc w:val="left"/>
              <w:rPr>
                <w:rFonts w:hint="eastAsia"/>
                <w:color w:val="000000" w:themeColor="text1"/>
                <w:sz w:val="21"/>
                <w:szCs w:val="21"/>
              </w:rPr>
            </w:pPr>
            <w:r w:rsidRPr="006B65B0">
              <w:rPr>
                <w:rFonts w:asciiTheme="minorEastAsia" w:eastAsiaTheme="minorEastAsia" w:hAnsiTheme="minorEastAsia" w:hint="eastAsia"/>
                <w:color w:val="000000" w:themeColor="text1"/>
                <w:sz w:val="21"/>
                <w:szCs w:val="21"/>
              </w:rPr>
              <w:t>32</w:t>
            </w:r>
          </w:p>
        </w:tc>
        <w:tc>
          <w:tcPr>
            <w:tcW w:w="1409" w:type="dxa"/>
            <w:gridSpan w:val="2"/>
            <w:vAlign w:val="center"/>
          </w:tcPr>
          <w:p w14:paraId="4EB60CA9" w14:textId="0CC75BA5" w:rsidR="00D57CF5" w:rsidRPr="00290962" w:rsidRDefault="00D57CF5" w:rsidP="00D57CF5">
            <w:pPr>
              <w:jc w:val="center"/>
              <w:rPr>
                <w:rFonts w:hint="eastAsia"/>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4601DC4F" w:rsidR="00D57CF5" w:rsidRPr="00290962" w:rsidRDefault="006B65B0" w:rsidP="00816982">
            <w:pPr>
              <w:jc w:val="left"/>
              <w:rPr>
                <w:rFonts w:hint="eastAsia"/>
                <w:color w:val="000000" w:themeColor="text1"/>
                <w:sz w:val="21"/>
                <w:szCs w:val="21"/>
              </w:rPr>
            </w:pPr>
            <w:r>
              <w:rPr>
                <w:rFonts w:hint="eastAsia"/>
                <w:color w:val="000000" w:themeColor="text1"/>
                <w:sz w:val="21"/>
                <w:szCs w:val="21"/>
              </w:rPr>
              <w:t>0</w:t>
            </w:r>
          </w:p>
        </w:tc>
      </w:tr>
      <w:tr w:rsidR="000C0F0D" w14:paraId="00C72B9C" w14:textId="77777777" w:rsidTr="00125C4D">
        <w:trPr>
          <w:trHeight w:val="340"/>
        </w:trPr>
        <w:tc>
          <w:tcPr>
            <w:tcW w:w="1691"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3CDD80B4" w:rsidR="00D57CF5" w:rsidRPr="00290962" w:rsidRDefault="006B65B0" w:rsidP="00816982">
            <w:pPr>
              <w:jc w:val="left"/>
              <w:rPr>
                <w:rFonts w:ascii="黑体" w:eastAsia="黑体" w:hAnsi="黑体" w:hint="eastAsia"/>
                <w:color w:val="000000" w:themeColor="text1"/>
                <w:sz w:val="21"/>
                <w:szCs w:val="21"/>
              </w:rPr>
            </w:pPr>
            <w:r w:rsidRPr="006B65B0">
              <w:rPr>
                <w:rFonts w:asciiTheme="minorEastAsia" w:eastAsiaTheme="minorEastAsia" w:hAnsiTheme="minorEastAsia" w:hint="eastAsia"/>
                <w:color w:val="000000" w:themeColor="text1"/>
                <w:sz w:val="21"/>
                <w:szCs w:val="21"/>
              </w:rPr>
              <w:t>教育学院</w:t>
            </w:r>
          </w:p>
        </w:tc>
        <w:tc>
          <w:tcPr>
            <w:tcW w:w="2130" w:type="dxa"/>
            <w:gridSpan w:val="2"/>
            <w:vAlign w:val="center"/>
          </w:tcPr>
          <w:p w14:paraId="74D55064" w14:textId="1C7D67BF" w:rsidR="00D57CF5" w:rsidRPr="00290962" w:rsidRDefault="00D57CF5" w:rsidP="00D57CF5">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5" w:type="dxa"/>
            <w:gridSpan w:val="3"/>
            <w:tcBorders>
              <w:right w:val="single" w:sz="12" w:space="0" w:color="auto"/>
            </w:tcBorders>
            <w:vAlign w:val="center"/>
          </w:tcPr>
          <w:p w14:paraId="3679FC0C" w14:textId="535CA305" w:rsidR="00D57CF5" w:rsidRPr="00290962" w:rsidRDefault="00816982" w:rsidP="004E711A">
            <w:pPr>
              <w:jc w:val="left"/>
              <w:rPr>
                <w:rFonts w:hint="eastAsia"/>
                <w:color w:val="000000" w:themeColor="text1"/>
                <w:sz w:val="21"/>
                <w:szCs w:val="21"/>
              </w:rPr>
            </w:pPr>
            <w:r>
              <w:rPr>
                <w:rFonts w:hint="eastAsia"/>
                <w:color w:val="000000" w:themeColor="text1"/>
                <w:sz w:val="21"/>
                <w:szCs w:val="21"/>
              </w:rPr>
              <w:t>学前教育</w:t>
            </w:r>
            <w:r w:rsidR="00846E0F">
              <w:rPr>
                <w:rFonts w:hint="eastAsia"/>
                <w:color w:val="000000" w:themeColor="text1"/>
                <w:sz w:val="21"/>
                <w:szCs w:val="21"/>
              </w:rPr>
              <w:t>专业</w:t>
            </w:r>
            <w:r w:rsidR="004E711A">
              <w:rPr>
                <w:rFonts w:hint="eastAsia"/>
                <w:color w:val="000000" w:themeColor="text1"/>
                <w:sz w:val="21"/>
                <w:szCs w:val="21"/>
              </w:rPr>
              <w:t xml:space="preserve"> 大</w:t>
            </w:r>
            <w:r w:rsidR="00CD0FFB">
              <w:rPr>
                <w:rFonts w:hint="eastAsia"/>
                <w:color w:val="000000" w:themeColor="text1"/>
                <w:sz w:val="21"/>
                <w:szCs w:val="21"/>
              </w:rPr>
              <w:t>三</w:t>
            </w:r>
          </w:p>
        </w:tc>
      </w:tr>
      <w:tr w:rsidR="00F100D2" w14:paraId="0376D2BC" w14:textId="77777777" w:rsidTr="00125C4D">
        <w:trPr>
          <w:trHeight w:val="340"/>
        </w:trPr>
        <w:tc>
          <w:tcPr>
            <w:tcW w:w="1691"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4F98AC57" w:rsidR="00D57CF5" w:rsidRPr="00290962" w:rsidRDefault="00585AC0" w:rsidP="004E711A">
            <w:pPr>
              <w:jc w:val="left"/>
              <w:rPr>
                <w:rFonts w:hint="eastAsia"/>
                <w:color w:val="000000" w:themeColor="text1"/>
                <w:sz w:val="21"/>
                <w:szCs w:val="21"/>
              </w:rPr>
            </w:pPr>
            <w:r>
              <w:rPr>
                <w:rFonts w:hint="eastAsia"/>
                <w:color w:val="000000" w:themeColor="text1"/>
                <w:sz w:val="21"/>
                <w:szCs w:val="21"/>
              </w:rPr>
              <w:t>专业</w:t>
            </w:r>
            <w:r w:rsidR="001B1EB6">
              <w:rPr>
                <w:rFonts w:hint="eastAsia"/>
                <w:color w:val="000000" w:themeColor="text1"/>
                <w:sz w:val="21"/>
                <w:szCs w:val="21"/>
              </w:rPr>
              <w:t>基础</w:t>
            </w:r>
            <w:r w:rsidR="00CD0FFB">
              <w:rPr>
                <w:rFonts w:hint="eastAsia"/>
                <w:color w:val="000000" w:themeColor="text1"/>
                <w:sz w:val="21"/>
                <w:szCs w:val="21"/>
              </w:rPr>
              <w:t>选</w:t>
            </w:r>
            <w:r w:rsidR="00C523E5">
              <w:rPr>
                <w:rFonts w:hint="eastAsia"/>
                <w:color w:val="000000" w:themeColor="text1"/>
                <w:sz w:val="21"/>
                <w:szCs w:val="21"/>
              </w:rPr>
              <w:t>修</w:t>
            </w:r>
            <w:r w:rsidR="004E711A">
              <w:rPr>
                <w:rFonts w:hint="eastAsia"/>
                <w:color w:val="000000" w:themeColor="text1"/>
                <w:sz w:val="21"/>
                <w:szCs w:val="21"/>
              </w:rPr>
              <w:t>课</w:t>
            </w:r>
          </w:p>
        </w:tc>
        <w:tc>
          <w:tcPr>
            <w:tcW w:w="2130" w:type="dxa"/>
            <w:gridSpan w:val="2"/>
            <w:vAlign w:val="center"/>
          </w:tcPr>
          <w:p w14:paraId="4AAB6BFC" w14:textId="6802C8BB" w:rsidR="00D57CF5" w:rsidRPr="00290962" w:rsidRDefault="00D57CF5" w:rsidP="000C0F0D">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考核方式</w:t>
            </w:r>
          </w:p>
        </w:tc>
        <w:tc>
          <w:tcPr>
            <w:tcW w:w="2195" w:type="dxa"/>
            <w:gridSpan w:val="3"/>
            <w:tcBorders>
              <w:right w:val="single" w:sz="12" w:space="0" w:color="auto"/>
            </w:tcBorders>
            <w:vAlign w:val="center"/>
          </w:tcPr>
          <w:p w14:paraId="2D5A7CE9" w14:textId="58CA449D" w:rsidR="00D57CF5" w:rsidRPr="00290962" w:rsidRDefault="00816982" w:rsidP="00816982">
            <w:pPr>
              <w:jc w:val="left"/>
              <w:rPr>
                <w:rFonts w:hint="eastAsia"/>
                <w:color w:val="000000" w:themeColor="text1"/>
                <w:sz w:val="21"/>
                <w:szCs w:val="21"/>
              </w:rPr>
            </w:pPr>
            <w:r>
              <w:rPr>
                <w:rFonts w:hint="eastAsia"/>
                <w:color w:val="000000" w:themeColor="text1"/>
                <w:sz w:val="21"/>
                <w:szCs w:val="21"/>
              </w:rPr>
              <w:t>考</w:t>
            </w:r>
            <w:r w:rsidR="00CD0FFB">
              <w:rPr>
                <w:rFonts w:hint="eastAsia"/>
                <w:color w:val="000000" w:themeColor="text1"/>
                <w:sz w:val="21"/>
                <w:szCs w:val="21"/>
              </w:rPr>
              <w:t>查</w:t>
            </w:r>
          </w:p>
        </w:tc>
      </w:tr>
      <w:tr w:rsidR="000203E0" w14:paraId="4385941B" w14:textId="77777777" w:rsidTr="00125C4D">
        <w:trPr>
          <w:trHeight w:val="340"/>
        </w:trPr>
        <w:tc>
          <w:tcPr>
            <w:tcW w:w="1691"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90" w:type="dxa"/>
            <w:gridSpan w:val="3"/>
            <w:vAlign w:val="center"/>
          </w:tcPr>
          <w:p w14:paraId="07769783" w14:textId="22452DE5" w:rsidR="006B65B0" w:rsidRPr="00125C4D" w:rsidRDefault="00585AC0" w:rsidP="00585AC0">
            <w:pPr>
              <w:rPr>
                <w:rFonts w:asciiTheme="minorEastAsia" w:eastAsiaTheme="minorEastAsia" w:hAnsiTheme="minorEastAsia" w:hint="eastAsia"/>
                <w:color w:val="000000" w:themeColor="text1"/>
                <w:sz w:val="21"/>
                <w:szCs w:val="21"/>
              </w:rPr>
            </w:pPr>
            <w:r w:rsidRPr="00585AC0">
              <w:rPr>
                <w:rFonts w:ascii="Times New Roman" w:hAnsi="Times New Roman" w:hint="eastAsia"/>
                <w:color w:val="000000" w:themeColor="text1"/>
                <w:sz w:val="21"/>
                <w:szCs w:val="21"/>
              </w:rPr>
              <w:t>《幼儿园早期阅读活动指导与实施》朱娜珍</w:t>
            </w:r>
            <w:r w:rsidR="0068178B">
              <w:rPr>
                <w:rFonts w:ascii="Times New Roman" w:hAnsi="Times New Roman" w:hint="eastAsia"/>
                <w:color w:val="000000" w:themeColor="text1"/>
                <w:sz w:val="21"/>
                <w:szCs w:val="21"/>
              </w:rPr>
              <w:t>主编</w:t>
            </w:r>
            <w:r w:rsidR="00F60C33">
              <w:rPr>
                <w:rFonts w:ascii="Times New Roman" w:hAnsi="Times New Roman" w:hint="eastAsia"/>
                <w:color w:val="000000" w:themeColor="text1"/>
                <w:sz w:val="21"/>
                <w:szCs w:val="21"/>
              </w:rPr>
              <w:t>、</w:t>
            </w:r>
            <w:r w:rsidR="00F60C33" w:rsidRPr="006B65B0">
              <w:rPr>
                <w:rFonts w:asciiTheme="minorEastAsia" w:eastAsiaTheme="minorEastAsia" w:hAnsiTheme="minorEastAsia" w:hint="eastAsia"/>
                <w:color w:val="000000" w:themeColor="text1"/>
                <w:sz w:val="21"/>
                <w:szCs w:val="21"/>
              </w:rPr>
              <w:t>ISBN</w:t>
            </w:r>
            <w:r w:rsidR="00F60C33">
              <w:rPr>
                <w:rFonts w:asciiTheme="minorEastAsia" w:eastAsiaTheme="minorEastAsia" w:hAnsiTheme="minorEastAsia"/>
                <w:color w:val="000000" w:themeColor="text1"/>
                <w:sz w:val="21"/>
                <w:szCs w:val="21"/>
              </w:rPr>
              <w:t>:</w:t>
            </w:r>
            <w:r w:rsidR="00F60C33">
              <w:rPr>
                <w:rFonts w:asciiTheme="minorEastAsia" w:eastAsiaTheme="minorEastAsia" w:hAnsiTheme="minorEastAsia" w:hint="eastAsia"/>
                <w:color w:val="000000" w:themeColor="text1"/>
                <w:sz w:val="21"/>
                <w:szCs w:val="21"/>
              </w:rPr>
              <w:t>9787211080410、</w:t>
            </w:r>
            <w:r w:rsidRPr="00585AC0">
              <w:rPr>
                <w:rFonts w:ascii="Times New Roman" w:hAnsi="Times New Roman" w:hint="eastAsia"/>
                <w:color w:val="000000" w:themeColor="text1"/>
                <w:sz w:val="21"/>
                <w:szCs w:val="21"/>
              </w:rPr>
              <w:t>福建人民出版社</w:t>
            </w:r>
            <w:r w:rsidR="00F60C33">
              <w:rPr>
                <w:rFonts w:ascii="Times New Roman" w:hAnsi="Times New Roman" w:hint="eastAsia"/>
                <w:color w:val="000000" w:themeColor="text1"/>
                <w:sz w:val="21"/>
                <w:szCs w:val="21"/>
              </w:rPr>
              <w:t>、</w:t>
            </w:r>
            <w:r w:rsidRPr="00585AC0">
              <w:rPr>
                <w:rFonts w:ascii="Times New Roman" w:hAnsi="Times New Roman" w:hint="eastAsia"/>
                <w:color w:val="000000" w:themeColor="text1"/>
                <w:sz w:val="21"/>
                <w:szCs w:val="21"/>
              </w:rPr>
              <w:t>2</w:t>
            </w:r>
            <w:r w:rsidRPr="00585AC0">
              <w:rPr>
                <w:rFonts w:ascii="Times New Roman" w:hAnsi="Times New Roman"/>
                <w:color w:val="000000" w:themeColor="text1"/>
                <w:sz w:val="21"/>
                <w:szCs w:val="21"/>
              </w:rPr>
              <w:t>0</w:t>
            </w:r>
            <w:r w:rsidR="003165C3">
              <w:rPr>
                <w:rFonts w:ascii="Times New Roman" w:hAnsi="Times New Roman" w:hint="eastAsia"/>
                <w:color w:val="000000" w:themeColor="text1"/>
                <w:sz w:val="21"/>
                <w:szCs w:val="21"/>
              </w:rPr>
              <w:t>22</w:t>
            </w:r>
            <w:r w:rsidRPr="00585AC0">
              <w:rPr>
                <w:rFonts w:ascii="Times New Roman" w:hAnsi="Times New Roman" w:hint="eastAsia"/>
                <w:color w:val="000000" w:themeColor="text1"/>
                <w:sz w:val="21"/>
                <w:szCs w:val="21"/>
              </w:rPr>
              <w:t>年第</w:t>
            </w:r>
            <w:r w:rsidRPr="00585AC0">
              <w:rPr>
                <w:rFonts w:ascii="Times New Roman" w:hAnsi="Times New Roman" w:hint="eastAsia"/>
                <w:color w:val="000000" w:themeColor="text1"/>
                <w:sz w:val="21"/>
                <w:szCs w:val="21"/>
              </w:rPr>
              <w:t>1</w:t>
            </w:r>
            <w:r w:rsidRPr="00585AC0">
              <w:rPr>
                <w:rFonts w:ascii="Times New Roman" w:hAnsi="Times New Roman" w:hint="eastAsia"/>
                <w:color w:val="000000" w:themeColor="text1"/>
                <w:sz w:val="21"/>
                <w:szCs w:val="21"/>
              </w:rPr>
              <w:t>版</w:t>
            </w:r>
            <w:r w:rsidR="00F60C33">
              <w:rPr>
                <w:rFonts w:ascii="Times New Roman" w:hAnsi="Times New Roman" w:hint="eastAsia"/>
                <w:color w:val="000000" w:themeColor="text1"/>
                <w:sz w:val="21"/>
                <w:szCs w:val="21"/>
              </w:rPr>
              <w:t>。</w:t>
            </w:r>
          </w:p>
        </w:tc>
        <w:tc>
          <w:tcPr>
            <w:tcW w:w="1409" w:type="dxa"/>
            <w:gridSpan w:val="2"/>
            <w:vAlign w:val="center"/>
          </w:tcPr>
          <w:p w14:paraId="25D25D83" w14:textId="77777777" w:rsidR="000203E0" w:rsidRDefault="000203E0" w:rsidP="000203E0">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009AF3AA" w:rsidR="000203E0" w:rsidRPr="00290962" w:rsidRDefault="006B65B0" w:rsidP="00816982">
            <w:pPr>
              <w:ind w:leftChars="50" w:left="120"/>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14:paraId="1C56CF89" w14:textId="77777777" w:rsidTr="008E28E4">
        <w:trPr>
          <w:trHeight w:val="389"/>
        </w:trPr>
        <w:tc>
          <w:tcPr>
            <w:tcW w:w="1691"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F229263" w14:textId="10FE29AC" w:rsidR="00D57CF5" w:rsidRPr="00290962" w:rsidRDefault="003165C3" w:rsidP="00DB2BE6">
            <w:pPr>
              <w:pStyle w:val="DG0"/>
              <w:jc w:val="both"/>
            </w:pPr>
            <w:r w:rsidRPr="003165C3">
              <w:rPr>
                <w:rFonts w:hint="eastAsia"/>
              </w:rPr>
              <w:t>学前儿童语言教育</w:t>
            </w:r>
            <w:r w:rsidRPr="003165C3">
              <w:rPr>
                <w:rFonts w:hint="eastAsia"/>
              </w:rPr>
              <w:t>2130023</w:t>
            </w:r>
            <w:r w:rsidRPr="003165C3">
              <w:rPr>
                <w:rFonts w:hint="eastAsia"/>
              </w:rPr>
              <w:t>（</w:t>
            </w:r>
            <w:r w:rsidRPr="003165C3">
              <w:rPr>
                <w:rFonts w:hint="eastAsia"/>
              </w:rPr>
              <w:t>1</w:t>
            </w:r>
            <w:r w:rsidRPr="003165C3">
              <w:rPr>
                <w:rFonts w:hint="eastAsia"/>
              </w:rPr>
              <w:t>）</w:t>
            </w:r>
            <w:r>
              <w:rPr>
                <w:rFonts w:hint="eastAsia"/>
              </w:rPr>
              <w:t xml:space="preserve"> </w:t>
            </w:r>
            <w:r w:rsidRPr="003165C3">
              <w:rPr>
                <w:rFonts w:hint="eastAsia"/>
              </w:rPr>
              <w:t>幼儿园课程</w:t>
            </w:r>
            <w:r w:rsidRPr="003165C3">
              <w:rPr>
                <w:rFonts w:hint="eastAsia"/>
              </w:rPr>
              <w:t>2130017</w:t>
            </w:r>
            <w:r w:rsidRPr="003165C3">
              <w:rPr>
                <w:rFonts w:hint="eastAsia"/>
              </w:rPr>
              <w:t>（</w:t>
            </w:r>
            <w:r w:rsidRPr="003165C3">
              <w:rPr>
                <w:rFonts w:hint="eastAsia"/>
              </w:rPr>
              <w:t>2</w:t>
            </w:r>
            <w:r w:rsidRPr="003165C3">
              <w:rPr>
                <w:rFonts w:hint="eastAsia"/>
              </w:rPr>
              <w:t>）</w:t>
            </w:r>
          </w:p>
        </w:tc>
      </w:tr>
      <w:tr w:rsidR="00D57CF5" w14:paraId="1C8B1152" w14:textId="77777777" w:rsidTr="00125C4D">
        <w:trPr>
          <w:trHeight w:val="3421"/>
        </w:trPr>
        <w:tc>
          <w:tcPr>
            <w:tcW w:w="1691"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3FA9387F" w14:textId="716B9535" w:rsidR="001B1EB6" w:rsidRDefault="00585AC0" w:rsidP="003165C3">
            <w:pPr>
              <w:snapToGrid w:val="0"/>
              <w:spacing w:line="288" w:lineRule="auto"/>
              <w:rPr>
                <w:rFonts w:hint="eastAsia"/>
                <w:color w:val="000000"/>
                <w:sz w:val="21"/>
                <w:szCs w:val="21"/>
              </w:rPr>
            </w:pPr>
            <w:r w:rsidRPr="00030534">
              <w:rPr>
                <w:rFonts w:hint="eastAsia"/>
                <w:color w:val="000000"/>
                <w:sz w:val="21"/>
                <w:szCs w:val="21"/>
              </w:rPr>
              <w:t>《学前儿童阅读指导》是学前教育专业学生</w:t>
            </w:r>
            <w:r w:rsidR="006D52ED" w:rsidRPr="00030534">
              <w:rPr>
                <w:rFonts w:hint="eastAsia"/>
                <w:color w:val="000000"/>
                <w:sz w:val="21"/>
                <w:szCs w:val="21"/>
              </w:rPr>
              <w:t>的专业基础选修课，</w:t>
            </w:r>
            <w:r w:rsidR="00D30586" w:rsidRPr="00030534">
              <w:rPr>
                <w:rFonts w:hint="eastAsia"/>
                <w:color w:val="000000"/>
                <w:sz w:val="21"/>
                <w:szCs w:val="21"/>
              </w:rPr>
              <w:t>适</w:t>
            </w:r>
            <w:r w:rsidR="00D30586">
              <w:rPr>
                <w:rFonts w:hint="eastAsia"/>
                <w:color w:val="000000"/>
                <w:sz w:val="21"/>
                <w:szCs w:val="21"/>
              </w:rPr>
              <w:t>合</w:t>
            </w:r>
            <w:r w:rsidR="00D30586" w:rsidRPr="00030534">
              <w:rPr>
                <w:rFonts w:hint="eastAsia"/>
                <w:color w:val="000000"/>
                <w:sz w:val="21"/>
                <w:szCs w:val="21"/>
              </w:rPr>
              <w:t>对</w:t>
            </w:r>
            <w:r w:rsidR="00D30586">
              <w:rPr>
                <w:rFonts w:hint="eastAsia"/>
                <w:color w:val="000000"/>
                <w:sz w:val="21"/>
                <w:szCs w:val="21"/>
              </w:rPr>
              <w:t>学前儿童</w:t>
            </w:r>
            <w:r w:rsidR="00D30586" w:rsidRPr="00030534">
              <w:rPr>
                <w:rFonts w:hint="eastAsia"/>
                <w:color w:val="000000"/>
                <w:sz w:val="21"/>
                <w:szCs w:val="21"/>
              </w:rPr>
              <w:t>早期阅读感兴趣</w:t>
            </w:r>
            <w:r w:rsidR="00D30586">
              <w:rPr>
                <w:rFonts w:hint="eastAsia"/>
                <w:color w:val="000000"/>
                <w:sz w:val="21"/>
                <w:szCs w:val="21"/>
              </w:rPr>
              <w:t>和计划</w:t>
            </w:r>
            <w:r w:rsidR="00D30586" w:rsidRPr="00030534">
              <w:rPr>
                <w:rFonts w:hint="eastAsia"/>
                <w:color w:val="000000"/>
                <w:sz w:val="21"/>
                <w:szCs w:val="21"/>
              </w:rPr>
              <w:t>将来在幼教一线执教的同学选读。</w:t>
            </w:r>
            <w:r w:rsidR="001B1EB6" w:rsidRPr="00030534">
              <w:rPr>
                <w:rFonts w:hint="eastAsia"/>
                <w:color w:val="000000"/>
                <w:sz w:val="21"/>
                <w:szCs w:val="21"/>
              </w:rPr>
              <w:t>本课程</w:t>
            </w:r>
            <w:r w:rsidR="001B07F6">
              <w:rPr>
                <w:rFonts w:hint="eastAsia"/>
                <w:color w:val="000000"/>
                <w:sz w:val="21"/>
                <w:szCs w:val="21"/>
              </w:rPr>
              <w:t>揭示</w:t>
            </w:r>
            <w:r w:rsidRPr="00030534">
              <w:rPr>
                <w:rFonts w:hint="eastAsia"/>
                <w:color w:val="000000"/>
                <w:sz w:val="21"/>
                <w:szCs w:val="21"/>
              </w:rPr>
              <w:t>了</w:t>
            </w:r>
            <w:r w:rsidR="001B07F6">
              <w:rPr>
                <w:rFonts w:hint="eastAsia"/>
                <w:color w:val="000000"/>
                <w:sz w:val="21"/>
                <w:szCs w:val="21"/>
              </w:rPr>
              <w:t>学前儿童</w:t>
            </w:r>
            <w:r w:rsidRPr="00030534">
              <w:rPr>
                <w:rFonts w:hint="eastAsia"/>
                <w:color w:val="000000"/>
                <w:sz w:val="21"/>
                <w:szCs w:val="21"/>
              </w:rPr>
              <w:t>早期阅读的价值</w:t>
            </w:r>
            <w:r w:rsidR="001B07F6">
              <w:rPr>
                <w:rFonts w:hint="eastAsia"/>
                <w:color w:val="000000"/>
                <w:sz w:val="21"/>
                <w:szCs w:val="21"/>
              </w:rPr>
              <w:t>意义</w:t>
            </w:r>
            <w:r w:rsidRPr="00030534">
              <w:rPr>
                <w:rFonts w:hint="eastAsia"/>
                <w:color w:val="000000"/>
                <w:sz w:val="21"/>
                <w:szCs w:val="21"/>
              </w:rPr>
              <w:t>，立足于《纲要》和《指南》，</w:t>
            </w:r>
            <w:r w:rsidR="001B07F6">
              <w:rPr>
                <w:rFonts w:hint="eastAsia"/>
                <w:color w:val="000000"/>
                <w:sz w:val="21"/>
                <w:szCs w:val="21"/>
              </w:rPr>
              <w:t>厘清了</w:t>
            </w:r>
            <w:r w:rsidR="001B07F6" w:rsidRPr="00030534">
              <w:rPr>
                <w:color w:val="000000"/>
                <w:sz w:val="21"/>
                <w:szCs w:val="21"/>
              </w:rPr>
              <w:t>学前儿童阅读活动的目标定位</w:t>
            </w:r>
            <w:r w:rsidR="001B07F6">
              <w:rPr>
                <w:rFonts w:hint="eastAsia"/>
                <w:color w:val="000000"/>
                <w:sz w:val="21"/>
                <w:szCs w:val="21"/>
              </w:rPr>
              <w:t>，</w:t>
            </w:r>
            <w:r w:rsidRPr="00030534">
              <w:rPr>
                <w:rFonts w:hint="eastAsia"/>
                <w:color w:val="000000"/>
                <w:sz w:val="21"/>
                <w:szCs w:val="21"/>
              </w:rPr>
              <w:t>从幼儿的年龄特点出发，</w:t>
            </w:r>
            <w:r w:rsidR="001B07F6">
              <w:rPr>
                <w:rFonts w:hint="eastAsia"/>
                <w:color w:val="000000"/>
                <w:sz w:val="21"/>
                <w:szCs w:val="21"/>
              </w:rPr>
              <w:t>阐述了</w:t>
            </w:r>
            <w:r w:rsidR="001B07F6" w:rsidRPr="00030534">
              <w:rPr>
                <w:color w:val="000000"/>
                <w:sz w:val="21"/>
                <w:szCs w:val="21"/>
              </w:rPr>
              <w:t>学前儿童阅读</w:t>
            </w:r>
            <w:r w:rsidR="001B07F6">
              <w:rPr>
                <w:rFonts w:hint="eastAsia"/>
                <w:color w:val="000000"/>
                <w:sz w:val="21"/>
                <w:szCs w:val="21"/>
              </w:rPr>
              <w:t>教学</w:t>
            </w:r>
            <w:r w:rsidR="001B07F6" w:rsidRPr="00030534">
              <w:rPr>
                <w:color w:val="000000"/>
                <w:sz w:val="21"/>
                <w:szCs w:val="21"/>
              </w:rPr>
              <w:t>活动</w:t>
            </w:r>
            <w:r w:rsidR="001B07F6">
              <w:rPr>
                <w:rFonts w:hint="eastAsia"/>
                <w:color w:val="000000"/>
                <w:sz w:val="21"/>
                <w:szCs w:val="21"/>
              </w:rPr>
              <w:t>、</w:t>
            </w:r>
            <w:r w:rsidR="001B07F6" w:rsidRPr="00030534">
              <w:rPr>
                <w:color w:val="000000"/>
                <w:sz w:val="21"/>
                <w:szCs w:val="21"/>
              </w:rPr>
              <w:t>学前儿童阅读</w:t>
            </w:r>
            <w:r w:rsidR="001B07F6">
              <w:rPr>
                <w:rFonts w:hint="eastAsia"/>
                <w:color w:val="000000"/>
                <w:sz w:val="21"/>
                <w:szCs w:val="21"/>
              </w:rPr>
              <w:t>区</w:t>
            </w:r>
            <w:r w:rsidR="001B07F6" w:rsidRPr="00030534">
              <w:rPr>
                <w:color w:val="000000"/>
                <w:sz w:val="21"/>
                <w:szCs w:val="21"/>
              </w:rPr>
              <w:t>活动</w:t>
            </w:r>
            <w:r w:rsidR="001B07F6">
              <w:rPr>
                <w:rFonts w:hint="eastAsia"/>
                <w:color w:val="000000"/>
                <w:sz w:val="21"/>
                <w:szCs w:val="21"/>
              </w:rPr>
              <w:t>、亲子阅读活动和自制图书活动的指导策略，</w:t>
            </w:r>
            <w:r w:rsidRPr="00030534">
              <w:rPr>
                <w:rFonts w:hint="eastAsia"/>
                <w:color w:val="000000"/>
                <w:sz w:val="21"/>
                <w:szCs w:val="21"/>
              </w:rPr>
              <w:t>以帮助学生爱上早期阅读，熟悉早期阅读，掌握</w:t>
            </w:r>
            <w:r w:rsidR="001B1EB6" w:rsidRPr="00030534">
              <w:rPr>
                <w:rFonts w:hint="eastAsia"/>
                <w:color w:val="000000"/>
                <w:sz w:val="21"/>
                <w:szCs w:val="21"/>
              </w:rPr>
              <w:t>学前儿童</w:t>
            </w:r>
            <w:r w:rsidRPr="00030534">
              <w:rPr>
                <w:rFonts w:hint="eastAsia"/>
                <w:color w:val="000000"/>
                <w:sz w:val="21"/>
                <w:szCs w:val="21"/>
              </w:rPr>
              <w:t>早期阅读的指导策略，</w:t>
            </w:r>
            <w:r w:rsidR="001B07F6" w:rsidRPr="001B07F6">
              <w:rPr>
                <w:rFonts w:hint="eastAsia"/>
                <w:color w:val="000000"/>
                <w:sz w:val="21"/>
                <w:szCs w:val="21"/>
              </w:rPr>
              <w:t>能够</w:t>
            </w:r>
            <w:r w:rsidR="001B07F6">
              <w:rPr>
                <w:rFonts w:hint="eastAsia"/>
                <w:color w:val="000000"/>
                <w:sz w:val="21"/>
                <w:szCs w:val="21"/>
              </w:rPr>
              <w:t>设计</w:t>
            </w:r>
            <w:r w:rsidR="001B07F6" w:rsidRPr="001B07F6">
              <w:rPr>
                <w:rFonts w:hint="eastAsia"/>
                <w:color w:val="000000"/>
                <w:sz w:val="21"/>
                <w:szCs w:val="21"/>
              </w:rPr>
              <w:t>组织和指导</w:t>
            </w:r>
            <w:r w:rsidR="001B07F6">
              <w:rPr>
                <w:rFonts w:hint="eastAsia"/>
                <w:color w:val="000000"/>
                <w:sz w:val="21"/>
                <w:szCs w:val="21"/>
              </w:rPr>
              <w:t>实施</w:t>
            </w:r>
            <w:r w:rsidR="001B07F6" w:rsidRPr="001B07F6">
              <w:rPr>
                <w:rFonts w:hint="eastAsia"/>
                <w:color w:val="000000"/>
                <w:sz w:val="21"/>
                <w:szCs w:val="21"/>
              </w:rPr>
              <w:t>学前儿童的</w:t>
            </w:r>
            <w:r w:rsidR="001B07F6">
              <w:rPr>
                <w:rFonts w:hint="eastAsia"/>
                <w:color w:val="000000"/>
                <w:sz w:val="21"/>
                <w:szCs w:val="21"/>
              </w:rPr>
              <w:t>早期</w:t>
            </w:r>
            <w:r w:rsidR="001B07F6" w:rsidRPr="001B07F6">
              <w:rPr>
                <w:rFonts w:hint="eastAsia"/>
                <w:color w:val="000000"/>
                <w:sz w:val="21"/>
                <w:szCs w:val="21"/>
              </w:rPr>
              <w:t>阅读活动</w:t>
            </w:r>
            <w:r w:rsidR="001B07F6">
              <w:rPr>
                <w:rFonts w:hint="eastAsia"/>
                <w:color w:val="000000"/>
                <w:sz w:val="21"/>
                <w:szCs w:val="21"/>
              </w:rPr>
              <w:t>，并</w:t>
            </w:r>
            <w:r w:rsidR="00030534" w:rsidRPr="00030534">
              <w:rPr>
                <w:color w:val="000000"/>
                <w:sz w:val="21"/>
                <w:szCs w:val="21"/>
              </w:rPr>
              <w:t>在</w:t>
            </w:r>
            <w:r w:rsidR="001B07F6">
              <w:rPr>
                <w:rFonts w:hint="eastAsia"/>
                <w:color w:val="000000"/>
                <w:sz w:val="21"/>
                <w:szCs w:val="21"/>
              </w:rPr>
              <w:t>早期</w:t>
            </w:r>
            <w:r w:rsidR="00030534" w:rsidRPr="00030534">
              <w:rPr>
                <w:color w:val="000000"/>
                <w:sz w:val="21"/>
                <w:szCs w:val="21"/>
              </w:rPr>
              <w:t>阅读指导活动中</w:t>
            </w:r>
            <w:r w:rsidR="001B07F6">
              <w:rPr>
                <w:rFonts w:hint="eastAsia"/>
                <w:color w:val="000000"/>
                <w:sz w:val="21"/>
                <w:szCs w:val="21"/>
              </w:rPr>
              <w:t>树立</w:t>
            </w:r>
            <w:r w:rsidR="001B07F6" w:rsidRPr="001B07F6">
              <w:rPr>
                <w:color w:val="000000"/>
                <w:sz w:val="21"/>
                <w:szCs w:val="21"/>
              </w:rPr>
              <w:t>幼儿为本和爱与自由</w:t>
            </w:r>
            <w:r w:rsidR="001B07F6">
              <w:rPr>
                <w:rFonts w:hint="eastAsia"/>
                <w:color w:val="000000"/>
                <w:sz w:val="21"/>
                <w:szCs w:val="21"/>
              </w:rPr>
              <w:t>的</w:t>
            </w:r>
            <w:r w:rsidR="001B07F6" w:rsidRPr="001B07F6">
              <w:rPr>
                <w:color w:val="000000"/>
                <w:sz w:val="21"/>
                <w:szCs w:val="21"/>
              </w:rPr>
              <w:t>理念</w:t>
            </w:r>
            <w:r w:rsidR="001B07F6">
              <w:rPr>
                <w:rFonts w:hint="eastAsia"/>
                <w:color w:val="000000"/>
                <w:sz w:val="21"/>
                <w:szCs w:val="21"/>
              </w:rPr>
              <w:t>，</w:t>
            </w:r>
            <w:r w:rsidR="00030534" w:rsidRPr="00030534">
              <w:rPr>
                <w:color w:val="000000"/>
                <w:sz w:val="21"/>
                <w:szCs w:val="21"/>
              </w:rPr>
              <w:t>践行科学的儿童观和教育观，努力做学前儿童阅读的启蒙者和引导者</w:t>
            </w:r>
            <w:r w:rsidR="001B07F6">
              <w:rPr>
                <w:rFonts w:hint="eastAsia"/>
                <w:color w:val="000000"/>
                <w:sz w:val="21"/>
                <w:szCs w:val="21"/>
              </w:rPr>
              <w:t>，</w:t>
            </w:r>
            <w:r w:rsidR="00CC44A4" w:rsidRPr="00030534">
              <w:rPr>
                <w:rFonts w:hint="eastAsia"/>
                <w:color w:val="000000"/>
                <w:sz w:val="21"/>
                <w:szCs w:val="21"/>
              </w:rPr>
              <w:t>为以后从事幼儿教育领域研究和实践工作奠定坚实基础。</w:t>
            </w:r>
          </w:p>
          <w:p w14:paraId="5FFDE48C" w14:textId="77777777" w:rsidR="00D30586" w:rsidRDefault="00D30586" w:rsidP="001B07F6">
            <w:pPr>
              <w:snapToGrid w:val="0"/>
              <w:spacing w:line="288" w:lineRule="auto"/>
              <w:rPr>
                <w:rFonts w:hint="eastAsia"/>
                <w:color w:val="000000"/>
                <w:sz w:val="21"/>
                <w:szCs w:val="21"/>
              </w:rPr>
            </w:pPr>
          </w:p>
          <w:p w14:paraId="2F9259C8" w14:textId="71F49A2E" w:rsidR="00D30586" w:rsidRPr="001B07F6" w:rsidRDefault="00D30586" w:rsidP="001B07F6">
            <w:pPr>
              <w:snapToGrid w:val="0"/>
              <w:spacing w:line="288" w:lineRule="auto"/>
              <w:rPr>
                <w:rFonts w:hint="eastAsia"/>
                <w:color w:val="000000"/>
                <w:sz w:val="21"/>
                <w:szCs w:val="21"/>
              </w:rPr>
            </w:pPr>
          </w:p>
        </w:tc>
      </w:tr>
      <w:tr w:rsidR="00D57CF5" w14:paraId="4D307D10" w14:textId="77777777" w:rsidTr="008E28E4">
        <w:trPr>
          <w:trHeight w:val="952"/>
        </w:trPr>
        <w:tc>
          <w:tcPr>
            <w:tcW w:w="1691"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120F5639" w:rsidR="00D57CF5" w:rsidRPr="00030534" w:rsidRDefault="001B1EB6" w:rsidP="003165C3">
            <w:pPr>
              <w:snapToGrid w:val="0"/>
              <w:spacing w:line="288" w:lineRule="auto"/>
              <w:rPr>
                <w:rFonts w:hint="eastAsia"/>
                <w:color w:val="000000"/>
                <w:sz w:val="21"/>
                <w:szCs w:val="21"/>
              </w:rPr>
            </w:pPr>
            <w:r w:rsidRPr="00030534">
              <w:rPr>
                <w:rFonts w:hint="eastAsia"/>
                <w:color w:val="000000"/>
                <w:sz w:val="21"/>
                <w:szCs w:val="21"/>
              </w:rPr>
              <w:t>本课程是学前教育专业学生第六学期的专业</w:t>
            </w:r>
            <w:r w:rsidR="001B07F6">
              <w:rPr>
                <w:rFonts w:hint="eastAsia"/>
                <w:color w:val="000000"/>
                <w:sz w:val="21"/>
                <w:szCs w:val="21"/>
              </w:rPr>
              <w:t>基础</w:t>
            </w:r>
            <w:r w:rsidRPr="00030534">
              <w:rPr>
                <w:rFonts w:hint="eastAsia"/>
                <w:color w:val="000000"/>
                <w:sz w:val="21"/>
                <w:szCs w:val="21"/>
              </w:rPr>
              <w:t>选修课，</w:t>
            </w:r>
            <w:r w:rsidR="00030534" w:rsidRPr="00030534">
              <w:rPr>
                <w:rFonts w:hint="eastAsia"/>
                <w:color w:val="000000"/>
                <w:sz w:val="21"/>
                <w:szCs w:val="21"/>
              </w:rPr>
              <w:t>适</w:t>
            </w:r>
            <w:r w:rsidR="00030534">
              <w:rPr>
                <w:rFonts w:hint="eastAsia"/>
                <w:color w:val="000000"/>
                <w:sz w:val="21"/>
                <w:szCs w:val="21"/>
              </w:rPr>
              <w:t>合</w:t>
            </w:r>
            <w:r w:rsidR="00030534" w:rsidRPr="00030534">
              <w:rPr>
                <w:rFonts w:hint="eastAsia"/>
                <w:color w:val="000000"/>
                <w:sz w:val="21"/>
                <w:szCs w:val="21"/>
              </w:rPr>
              <w:t>对</w:t>
            </w:r>
            <w:r w:rsidR="001B07F6">
              <w:rPr>
                <w:rFonts w:hint="eastAsia"/>
                <w:color w:val="000000"/>
                <w:sz w:val="21"/>
                <w:szCs w:val="21"/>
              </w:rPr>
              <w:t>学前儿童</w:t>
            </w:r>
            <w:r w:rsidR="00030534" w:rsidRPr="00030534">
              <w:rPr>
                <w:rFonts w:hint="eastAsia"/>
                <w:color w:val="000000"/>
                <w:sz w:val="21"/>
                <w:szCs w:val="21"/>
              </w:rPr>
              <w:t>早期阅读感兴趣</w:t>
            </w:r>
            <w:r w:rsidR="00CC44A4">
              <w:rPr>
                <w:rFonts w:hint="eastAsia"/>
                <w:color w:val="000000"/>
                <w:sz w:val="21"/>
                <w:szCs w:val="21"/>
              </w:rPr>
              <w:t>和计划</w:t>
            </w:r>
            <w:r w:rsidR="00CC44A4" w:rsidRPr="00030534">
              <w:rPr>
                <w:rFonts w:hint="eastAsia"/>
                <w:color w:val="000000"/>
                <w:sz w:val="21"/>
                <w:szCs w:val="21"/>
              </w:rPr>
              <w:t>将来在幼教一线执教</w:t>
            </w:r>
            <w:r w:rsidR="00030534" w:rsidRPr="00030534">
              <w:rPr>
                <w:rFonts w:hint="eastAsia"/>
                <w:color w:val="000000"/>
                <w:sz w:val="21"/>
                <w:szCs w:val="21"/>
              </w:rPr>
              <w:t>的同学选读。</w:t>
            </w:r>
            <w:r w:rsidRPr="00030534">
              <w:rPr>
                <w:rFonts w:hint="eastAsia"/>
                <w:color w:val="000000"/>
                <w:sz w:val="21"/>
                <w:szCs w:val="21"/>
              </w:rPr>
              <w:t>学生应掌握教育学、心理学、学前儿童发展科学的</w:t>
            </w:r>
            <w:r w:rsidR="001B07F6">
              <w:rPr>
                <w:rFonts w:hint="eastAsia"/>
                <w:color w:val="000000"/>
                <w:sz w:val="21"/>
                <w:szCs w:val="21"/>
              </w:rPr>
              <w:t>相关</w:t>
            </w:r>
            <w:r w:rsidRPr="00030534">
              <w:rPr>
                <w:rFonts w:hint="eastAsia"/>
                <w:color w:val="000000"/>
                <w:sz w:val="21"/>
                <w:szCs w:val="21"/>
              </w:rPr>
              <w:t>基础知识，具有一定的阅读能力和自主学习能力。</w:t>
            </w:r>
          </w:p>
        </w:tc>
      </w:tr>
      <w:tr w:rsidR="009E2CDD" w14:paraId="3B9F0F24" w14:textId="77777777" w:rsidTr="00125C4D">
        <w:trPr>
          <w:trHeight w:val="510"/>
        </w:trPr>
        <w:tc>
          <w:tcPr>
            <w:tcW w:w="1691" w:type="dxa"/>
            <w:tcBorders>
              <w:top w:val="double" w:sz="4" w:space="0" w:color="auto"/>
              <w:left w:val="single" w:sz="12" w:space="0" w:color="auto"/>
            </w:tcBorders>
            <w:shd w:val="clear" w:color="auto" w:fill="auto"/>
            <w:vAlign w:val="center"/>
          </w:tcPr>
          <w:p w14:paraId="583AA128" w14:textId="02DD4F34"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23B6E53C" w:rsidR="009E2CDD" w:rsidRPr="00DD1052" w:rsidRDefault="00847644" w:rsidP="00D57CF5">
            <w:pPr>
              <w:jc w:val="right"/>
              <w:rPr>
                <w:rFonts w:ascii="黑体" w:eastAsia="黑体" w:hAnsi="黑体" w:hint="eastAsia"/>
                <w:color w:val="000000" w:themeColor="text1"/>
                <w:sz w:val="21"/>
                <w:szCs w:val="21"/>
              </w:rPr>
            </w:pPr>
            <w:r>
              <w:rPr>
                <w:noProof/>
              </w:rPr>
              <w:drawing>
                <wp:inline distT="0" distB="0" distL="0" distR="0" wp14:anchorId="603A9825" wp14:editId="2C06EEAE">
                  <wp:extent cx="465230" cy="293818"/>
                  <wp:effectExtent l="0" t="0" r="0" b="0"/>
                  <wp:docPr id="20823639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556" cy="304129"/>
                          </a:xfrm>
                          <a:prstGeom prst="rect">
                            <a:avLst/>
                          </a:prstGeom>
                          <a:noFill/>
                          <a:ln>
                            <a:noFill/>
                          </a:ln>
                        </pic:spPr>
                      </pic:pic>
                    </a:graphicData>
                  </a:graphic>
                </wp:inline>
              </w:drawing>
            </w:r>
            <w:r w:rsidR="009E2CDD" w:rsidRPr="00DD1052">
              <w:rPr>
                <w:rFonts w:hint="eastAsia"/>
                <w:sz w:val="21"/>
                <w:szCs w:val="21"/>
              </w:rPr>
              <w:t>（签名）</w:t>
            </w:r>
          </w:p>
        </w:tc>
        <w:tc>
          <w:tcPr>
            <w:tcW w:w="1425" w:type="dxa"/>
            <w:gridSpan w:val="2"/>
            <w:tcBorders>
              <w:top w:val="double" w:sz="4" w:space="0" w:color="auto"/>
            </w:tcBorders>
            <w:vAlign w:val="center"/>
          </w:tcPr>
          <w:p w14:paraId="37592E28" w14:textId="5D31ABD4" w:rsidR="009E2CDD" w:rsidRPr="00DD1052" w:rsidRDefault="0009721F" w:rsidP="00CA18FD">
            <w:pPr>
              <w:jc w:val="center"/>
              <w:rPr>
                <w:rFonts w:hint="eastAsia"/>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23449751" w:rsidR="009E2CDD" w:rsidRPr="00DD1052" w:rsidRDefault="00873C49" w:rsidP="00546A82">
            <w:pPr>
              <w:jc w:val="center"/>
              <w:rPr>
                <w:rFonts w:ascii="Times New Roman" w:hAnsi="Times New Roman"/>
                <w:color w:val="000000"/>
                <w:sz w:val="21"/>
                <w:szCs w:val="21"/>
              </w:rPr>
            </w:pPr>
            <w:r w:rsidRPr="00873C49">
              <w:rPr>
                <w:rFonts w:asciiTheme="minorEastAsia" w:eastAsiaTheme="minorEastAsia" w:hAnsiTheme="minorEastAsia" w:hint="eastAsia"/>
                <w:color w:val="000000" w:themeColor="text1"/>
                <w:sz w:val="21"/>
                <w:szCs w:val="21"/>
              </w:rPr>
              <w:t>202</w:t>
            </w:r>
            <w:r w:rsidR="003165C3">
              <w:rPr>
                <w:rFonts w:asciiTheme="minorEastAsia" w:eastAsiaTheme="minorEastAsia" w:hAnsiTheme="minorEastAsia" w:hint="eastAsia"/>
                <w:color w:val="000000" w:themeColor="text1"/>
                <w:sz w:val="21"/>
                <w:szCs w:val="21"/>
              </w:rPr>
              <w:t>5</w:t>
            </w:r>
            <w:r w:rsidRPr="00873C49">
              <w:rPr>
                <w:rFonts w:asciiTheme="minorEastAsia" w:eastAsiaTheme="minorEastAsia" w:hAnsiTheme="minorEastAsia" w:hint="eastAsia"/>
                <w:color w:val="000000" w:themeColor="text1"/>
                <w:sz w:val="21"/>
                <w:szCs w:val="21"/>
              </w:rPr>
              <w:t>.</w:t>
            </w:r>
            <w:r w:rsidR="003165C3">
              <w:rPr>
                <w:rFonts w:asciiTheme="minorEastAsia" w:eastAsiaTheme="minorEastAsia" w:hAnsiTheme="minorEastAsia" w:hint="eastAsia"/>
                <w:color w:val="000000" w:themeColor="text1"/>
                <w:sz w:val="21"/>
                <w:szCs w:val="21"/>
              </w:rPr>
              <w:t>2</w:t>
            </w:r>
          </w:p>
        </w:tc>
      </w:tr>
      <w:tr w:rsidR="009E2CDD" w14:paraId="0717CE0D" w14:textId="77777777" w:rsidTr="00125C4D">
        <w:trPr>
          <w:trHeight w:val="510"/>
        </w:trPr>
        <w:tc>
          <w:tcPr>
            <w:tcW w:w="1691" w:type="dxa"/>
            <w:tcBorders>
              <w:left w:val="single" w:sz="12" w:space="0" w:color="auto"/>
            </w:tcBorders>
            <w:shd w:val="clear" w:color="auto" w:fill="auto"/>
            <w:vAlign w:val="center"/>
          </w:tcPr>
          <w:p w14:paraId="6014990A" w14:textId="77777777"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250987AF" w:rsidR="009E2CDD" w:rsidRPr="00DD1052" w:rsidRDefault="009E2CDD" w:rsidP="0027339A">
            <w:pPr>
              <w:jc w:val="right"/>
              <w:rPr>
                <w:rFonts w:ascii="黑体" w:eastAsia="黑体" w:hAnsi="黑体" w:hint="eastAsia"/>
                <w:color w:val="000000" w:themeColor="text1"/>
                <w:sz w:val="21"/>
                <w:szCs w:val="21"/>
              </w:rPr>
            </w:pPr>
            <w:r w:rsidRPr="00DD1052">
              <w:rPr>
                <w:rFonts w:hint="eastAsia"/>
                <w:sz w:val="21"/>
                <w:szCs w:val="21"/>
              </w:rPr>
              <w:t>（签名）</w:t>
            </w:r>
          </w:p>
        </w:tc>
        <w:tc>
          <w:tcPr>
            <w:tcW w:w="1425" w:type="dxa"/>
            <w:gridSpan w:val="2"/>
            <w:vAlign w:val="center"/>
          </w:tcPr>
          <w:p w14:paraId="418025EC" w14:textId="3FF554A9" w:rsidR="009E2CDD" w:rsidRPr="00DD1052" w:rsidRDefault="009A307B" w:rsidP="00CA18FD">
            <w:pPr>
              <w:jc w:val="center"/>
              <w:rPr>
                <w:rFonts w:hint="eastAsia"/>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193B165E" w:rsidR="009E2CDD" w:rsidRPr="00DD1052" w:rsidRDefault="009E2CDD" w:rsidP="00546A82">
            <w:pPr>
              <w:jc w:val="center"/>
              <w:rPr>
                <w:rFonts w:ascii="Times New Roman" w:hAnsi="Times New Roman"/>
                <w:color w:val="000000"/>
                <w:sz w:val="21"/>
                <w:szCs w:val="21"/>
              </w:rPr>
            </w:pPr>
          </w:p>
        </w:tc>
      </w:tr>
      <w:tr w:rsidR="009E2CDD" w14:paraId="49288E96" w14:textId="77777777" w:rsidTr="00125C4D">
        <w:trPr>
          <w:trHeight w:val="510"/>
        </w:trPr>
        <w:tc>
          <w:tcPr>
            <w:tcW w:w="1691" w:type="dxa"/>
            <w:tcBorders>
              <w:left w:val="single" w:sz="12" w:space="0" w:color="auto"/>
              <w:bottom w:val="single" w:sz="12" w:space="0" w:color="auto"/>
            </w:tcBorders>
            <w:shd w:val="clear" w:color="auto" w:fill="auto"/>
            <w:vAlign w:val="center"/>
          </w:tcPr>
          <w:p w14:paraId="37487AA0" w14:textId="6A8BCBE0"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77777777" w:rsidR="009E2CDD" w:rsidRPr="00DD1052" w:rsidRDefault="009E2CDD" w:rsidP="00D57CF5">
            <w:pPr>
              <w:jc w:val="right"/>
              <w:rPr>
                <w:rFonts w:ascii="黑体" w:eastAsia="黑体" w:hAnsi="黑体" w:hint="eastAsia"/>
                <w:color w:val="000000" w:themeColor="text1"/>
                <w:sz w:val="21"/>
                <w:szCs w:val="21"/>
              </w:rPr>
            </w:pPr>
            <w:r w:rsidRPr="00DD1052">
              <w:rPr>
                <w:rFonts w:hint="eastAsia"/>
                <w:sz w:val="21"/>
                <w:szCs w:val="21"/>
              </w:rPr>
              <w:t>（签名）</w:t>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rFonts w:hint="eastAsia"/>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0AD5C4DB" w:rsidR="009E2CDD" w:rsidRPr="00DD1052" w:rsidRDefault="009E2CDD" w:rsidP="00546A82">
            <w:pPr>
              <w:jc w:val="center"/>
              <w:rPr>
                <w:rFonts w:ascii="Times New Roman" w:hAnsi="Times New Roman"/>
                <w:color w:val="000000"/>
                <w:sz w:val="21"/>
                <w:szCs w:val="21"/>
              </w:rPr>
            </w:pPr>
          </w:p>
        </w:tc>
      </w:tr>
    </w:tbl>
    <w:p w14:paraId="0E671D4E" w14:textId="2BA8A42A" w:rsidR="00497334" w:rsidRDefault="00497334" w:rsidP="00066041">
      <w:pPr>
        <w:spacing w:line="100" w:lineRule="exact"/>
        <w:rPr>
          <w:rFonts w:ascii="Arial" w:eastAsia="黑体" w:hAnsi="Arial"/>
        </w:rPr>
      </w:pPr>
    </w:p>
    <w:p w14:paraId="33F2E72F" w14:textId="4C8AFB5F" w:rsidR="00E6080E" w:rsidRDefault="009D7CF9" w:rsidP="00290962">
      <w:pPr>
        <w:pStyle w:val="DG1"/>
        <w:spacing w:beforeLines="100" w:before="326" w:line="360" w:lineRule="auto"/>
        <w:rPr>
          <w:rFonts w:ascii="黑体" w:hAnsi="宋体" w:hint="eastAsia"/>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92674" w:rsidRPr="003C61A5" w14:paraId="00BD765B" w14:textId="77777777" w:rsidTr="00C94429">
        <w:trPr>
          <w:trHeight w:val="454"/>
          <w:jc w:val="center"/>
        </w:trPr>
        <w:tc>
          <w:tcPr>
            <w:tcW w:w="1206" w:type="dxa"/>
            <w:vAlign w:val="center"/>
          </w:tcPr>
          <w:p w14:paraId="3187CE91" w14:textId="713F5FB4" w:rsidR="00992674" w:rsidRPr="00290962" w:rsidRDefault="00992674" w:rsidP="00AD6166">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420C5A2E" w14:textId="27476E82" w:rsidR="00992674" w:rsidRPr="00290962" w:rsidRDefault="00992674" w:rsidP="00AD6166">
            <w:pPr>
              <w:snapToGrid w:val="0"/>
              <w:jc w:val="center"/>
              <w:rPr>
                <w:rFonts w:ascii="黑体" w:eastAsia="黑体" w:hAnsi="黑体" w:hint="eastAsia"/>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6EEC77D1" w14:textId="50A01C80" w:rsidR="00992674" w:rsidRPr="00290962" w:rsidRDefault="00992674" w:rsidP="00AD6166">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992674" w:rsidRPr="007C794A" w14:paraId="718409C0" w14:textId="77777777" w:rsidTr="00C94429">
        <w:trPr>
          <w:trHeight w:val="340"/>
          <w:jc w:val="center"/>
        </w:trPr>
        <w:tc>
          <w:tcPr>
            <w:tcW w:w="1206" w:type="dxa"/>
            <w:vAlign w:val="center"/>
          </w:tcPr>
          <w:p w14:paraId="7F72240C" w14:textId="7FAEDEFA" w:rsidR="00992674" w:rsidRPr="007C794A" w:rsidRDefault="00992674" w:rsidP="00992674">
            <w:pPr>
              <w:snapToGrid w:val="0"/>
              <w:jc w:val="center"/>
              <w:rPr>
                <w:rFonts w:hint="eastAsia"/>
              </w:rPr>
            </w:pPr>
            <w:r w:rsidRPr="00992674">
              <w:rPr>
                <w:rFonts w:ascii="黑体" w:eastAsia="黑体" w:hAnsi="黑体" w:hint="eastAsia"/>
                <w:bCs/>
                <w:color w:val="000000"/>
                <w:sz w:val="21"/>
                <w:szCs w:val="18"/>
              </w:rPr>
              <w:t>知识目标</w:t>
            </w:r>
          </w:p>
        </w:tc>
        <w:tc>
          <w:tcPr>
            <w:tcW w:w="764" w:type="dxa"/>
            <w:shd w:val="clear" w:color="auto" w:fill="auto"/>
            <w:vAlign w:val="center"/>
          </w:tcPr>
          <w:p w14:paraId="58DDD9E5" w14:textId="72AD1946"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51FCFD08" w14:textId="72F613B4" w:rsidR="00992674" w:rsidRPr="00992674" w:rsidRDefault="00D30586" w:rsidP="00992674">
            <w:pPr>
              <w:pStyle w:val="DG0"/>
              <w:jc w:val="left"/>
              <w:rPr>
                <w:rFonts w:ascii="宋体" w:hAnsi="宋体" w:hint="eastAsia"/>
                <w:bCs/>
              </w:rPr>
            </w:pPr>
            <w:r>
              <w:rPr>
                <w:rFonts w:ascii="宋体" w:hAnsi="宋体" w:hint="eastAsia"/>
                <w:bCs/>
              </w:rPr>
              <w:t>掌握</w:t>
            </w:r>
            <w:r w:rsidR="00DF55CF" w:rsidRPr="00DF55CF">
              <w:rPr>
                <w:rFonts w:ascii="宋体" w:hAnsi="宋体" w:hint="eastAsia"/>
                <w:bCs/>
              </w:rPr>
              <w:t>学前儿童阅读活动的</w:t>
            </w:r>
            <w:r w:rsidR="00DF55CF">
              <w:rPr>
                <w:rFonts w:ascii="宋体" w:hAnsi="宋体" w:hint="eastAsia"/>
                <w:bCs/>
              </w:rPr>
              <w:t>价值意义、目标定位和</w:t>
            </w:r>
            <w:r w:rsidR="00DF55CF" w:rsidRPr="00DF55CF">
              <w:rPr>
                <w:rFonts w:ascii="宋体" w:hAnsi="宋体" w:hint="eastAsia"/>
                <w:bCs/>
              </w:rPr>
              <w:t>指导策略</w:t>
            </w:r>
            <w:r w:rsidR="00DF55CF">
              <w:rPr>
                <w:rFonts w:ascii="宋体" w:hAnsi="宋体" w:hint="eastAsia"/>
                <w:bCs/>
              </w:rPr>
              <w:t>。</w:t>
            </w:r>
          </w:p>
        </w:tc>
      </w:tr>
      <w:tr w:rsidR="00992674" w:rsidRPr="007C794A" w14:paraId="30B147DF" w14:textId="77777777" w:rsidTr="00C94429">
        <w:trPr>
          <w:trHeight w:val="340"/>
          <w:jc w:val="center"/>
        </w:trPr>
        <w:tc>
          <w:tcPr>
            <w:tcW w:w="1206" w:type="dxa"/>
            <w:vAlign w:val="center"/>
          </w:tcPr>
          <w:p w14:paraId="4FB4ADEE" w14:textId="0A61AEAD" w:rsidR="00992674" w:rsidRPr="007C794A" w:rsidRDefault="00992674" w:rsidP="00992674">
            <w:pPr>
              <w:snapToGrid w:val="0"/>
              <w:jc w:val="center"/>
              <w:rPr>
                <w:rFonts w:hint="eastAsia"/>
              </w:rPr>
            </w:pPr>
            <w:r w:rsidRPr="00992674">
              <w:rPr>
                <w:rFonts w:ascii="黑体" w:eastAsia="黑体" w:hAnsi="黑体" w:hint="eastAsia"/>
                <w:bCs/>
                <w:color w:val="000000"/>
                <w:sz w:val="21"/>
                <w:szCs w:val="18"/>
              </w:rPr>
              <w:t>技能目标</w:t>
            </w:r>
          </w:p>
        </w:tc>
        <w:tc>
          <w:tcPr>
            <w:tcW w:w="764" w:type="dxa"/>
            <w:shd w:val="clear" w:color="auto" w:fill="auto"/>
            <w:vAlign w:val="center"/>
          </w:tcPr>
          <w:p w14:paraId="61816AA3" w14:textId="5A0697E2" w:rsidR="00992674" w:rsidRPr="00992674" w:rsidRDefault="00DF55CF"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306" w:type="dxa"/>
            <w:vAlign w:val="center"/>
          </w:tcPr>
          <w:p w14:paraId="3CE4CDA0" w14:textId="58FEDF66" w:rsidR="00992674" w:rsidRPr="00992674" w:rsidRDefault="00DF55CF" w:rsidP="00340169">
            <w:pPr>
              <w:pStyle w:val="DG0"/>
              <w:jc w:val="left"/>
              <w:rPr>
                <w:rFonts w:ascii="宋体" w:hAnsi="宋体" w:hint="eastAsia"/>
                <w:bCs/>
              </w:rPr>
            </w:pPr>
            <w:r>
              <w:rPr>
                <w:rFonts w:ascii="宋体" w:hAnsi="宋体" w:hint="eastAsia"/>
                <w:bCs/>
              </w:rPr>
              <w:t>运用</w:t>
            </w:r>
            <w:r w:rsidRPr="00DF55CF">
              <w:rPr>
                <w:rFonts w:ascii="宋体" w:hAnsi="宋体" w:hint="eastAsia"/>
                <w:bCs/>
              </w:rPr>
              <w:t>学前儿童阅读活动的指导策略组织指导学前儿童的阅读活动</w:t>
            </w:r>
            <w:r>
              <w:rPr>
                <w:rFonts w:ascii="宋体" w:hAnsi="宋体" w:hint="eastAsia"/>
                <w:bCs/>
              </w:rPr>
              <w:t>。</w:t>
            </w:r>
          </w:p>
        </w:tc>
      </w:tr>
      <w:tr w:rsidR="00992674" w:rsidRPr="007C794A" w14:paraId="43AA4C17" w14:textId="77777777" w:rsidTr="00C94429">
        <w:trPr>
          <w:trHeight w:val="340"/>
          <w:jc w:val="center"/>
        </w:trPr>
        <w:tc>
          <w:tcPr>
            <w:tcW w:w="1206" w:type="dxa"/>
            <w:vAlign w:val="center"/>
          </w:tcPr>
          <w:p w14:paraId="0AFC370E" w14:textId="77777777" w:rsid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992674" w:rsidRPr="007C794A" w:rsidRDefault="00992674" w:rsidP="00992674">
            <w:pPr>
              <w:snapToGrid w:val="0"/>
              <w:jc w:val="center"/>
              <w:rPr>
                <w:rFonts w:hint="eastAsia"/>
              </w:rP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课程思政目标</w:t>
            </w:r>
            <w:r w:rsidRPr="00992674">
              <w:rPr>
                <w:rFonts w:ascii="黑体" w:eastAsia="黑体" w:hAnsi="黑体"/>
                <w:bCs/>
                <w:color w:val="000000"/>
                <w:sz w:val="21"/>
                <w:szCs w:val="18"/>
              </w:rPr>
              <w:t>)</w:t>
            </w:r>
          </w:p>
        </w:tc>
        <w:tc>
          <w:tcPr>
            <w:tcW w:w="764" w:type="dxa"/>
            <w:shd w:val="clear" w:color="auto" w:fill="auto"/>
            <w:vAlign w:val="center"/>
          </w:tcPr>
          <w:p w14:paraId="43D4EFA2" w14:textId="1F965DC0" w:rsidR="00992674" w:rsidRPr="00992674" w:rsidRDefault="00DF55CF"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306" w:type="dxa"/>
            <w:vAlign w:val="center"/>
          </w:tcPr>
          <w:p w14:paraId="5AF9FEA1" w14:textId="0BE88449" w:rsidR="00992674" w:rsidRPr="00992674" w:rsidRDefault="00DF55CF" w:rsidP="00992674">
            <w:pPr>
              <w:pStyle w:val="DG0"/>
              <w:jc w:val="left"/>
              <w:rPr>
                <w:rFonts w:ascii="宋体" w:hAnsi="宋体" w:hint="eastAsia"/>
                <w:bCs/>
              </w:rPr>
            </w:pPr>
            <w:r w:rsidRPr="00DF55CF">
              <w:rPr>
                <w:rFonts w:ascii="宋体" w:hAnsi="宋体" w:hint="eastAsia"/>
                <w:bCs/>
              </w:rPr>
              <w:t>在阅读指导活动中践行科学的儿童观和教育观</w:t>
            </w:r>
            <w:r>
              <w:rPr>
                <w:rFonts w:ascii="宋体" w:hAnsi="宋体" w:hint="eastAsia"/>
                <w:bCs/>
              </w:rPr>
              <w:t>，努力做学前儿童阅读的</w:t>
            </w:r>
            <w:r w:rsidRPr="00DF55CF">
              <w:rPr>
                <w:rFonts w:ascii="宋体" w:hAnsi="宋体"/>
                <w:bCs/>
              </w:rPr>
              <w:t>启蒙者</w:t>
            </w:r>
            <w:r>
              <w:rPr>
                <w:rFonts w:ascii="宋体" w:hAnsi="宋体" w:hint="eastAsia"/>
                <w:bCs/>
              </w:rPr>
              <w:t>和引导者</w:t>
            </w:r>
            <w:r w:rsidRPr="00DF55CF">
              <w:rPr>
                <w:rFonts w:ascii="宋体" w:hAnsi="宋体" w:hint="eastAsia"/>
                <w:bCs/>
              </w:rPr>
              <w:t>。</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C94429" w14:paraId="13DA0CF5" w14:textId="77777777" w:rsidTr="006D52ED">
        <w:tc>
          <w:tcPr>
            <w:tcW w:w="8276" w:type="dxa"/>
          </w:tcPr>
          <w:p w14:paraId="02F31B1B" w14:textId="4662B078" w:rsidR="00473F05" w:rsidRDefault="00473F05" w:rsidP="0063249D">
            <w:pPr>
              <w:pStyle w:val="DG0"/>
              <w:jc w:val="left"/>
            </w:pPr>
            <w:r>
              <w:rPr>
                <w:rFonts w:hint="eastAsia"/>
              </w:rPr>
              <w:t>LO</w:t>
            </w:r>
            <w:r w:rsidR="006D52ED">
              <w:rPr>
                <w:rFonts w:hint="eastAsia"/>
              </w:rPr>
              <w:t>2</w:t>
            </w:r>
            <w:r w:rsidR="00DF55CF" w:rsidRPr="00DF55CF">
              <w:rPr>
                <w:rFonts w:hint="eastAsia"/>
              </w:rPr>
              <w:t>教育情怀</w:t>
            </w:r>
          </w:p>
          <w:p w14:paraId="655BF530" w14:textId="3A737B32" w:rsidR="005770A6" w:rsidRPr="00DF55CF" w:rsidRDefault="006D52ED" w:rsidP="0063249D">
            <w:pPr>
              <w:pStyle w:val="DG0"/>
              <w:jc w:val="left"/>
              <w:rPr>
                <w:rFonts w:ascii="宋体" w:hAnsi="宋体" w:hint="eastAsia"/>
                <w:bCs/>
              </w:rPr>
            </w:pPr>
            <w:r w:rsidRPr="00473F05">
              <w:rPr>
                <w:rFonts w:ascii="宋体" w:hAnsi="宋体" w:hint="eastAsia"/>
                <w:bCs/>
              </w:rPr>
              <w:t>②</w:t>
            </w:r>
            <w:r w:rsidR="00DF55CF" w:rsidRPr="00DF55CF">
              <w:rPr>
                <w:rFonts w:ascii="宋体" w:hAnsi="宋体"/>
                <w:bCs/>
              </w:rPr>
              <w:t>具有人文底蕴、生命关怀和科学精神。</w:t>
            </w:r>
          </w:p>
        </w:tc>
      </w:tr>
      <w:tr w:rsidR="00815B8D" w14:paraId="644F64E0" w14:textId="77777777" w:rsidTr="006D52ED">
        <w:tc>
          <w:tcPr>
            <w:tcW w:w="8276" w:type="dxa"/>
          </w:tcPr>
          <w:p w14:paraId="33851D99" w14:textId="522EB00F" w:rsidR="00473F05" w:rsidRDefault="00473F05" w:rsidP="00473F05">
            <w:pPr>
              <w:pStyle w:val="DG0"/>
              <w:jc w:val="left"/>
            </w:pPr>
            <w:r>
              <w:rPr>
                <w:rFonts w:hint="eastAsia"/>
              </w:rPr>
              <w:t>LO</w:t>
            </w:r>
            <w:r w:rsidR="006D52ED">
              <w:rPr>
                <w:rFonts w:hint="eastAsia"/>
              </w:rPr>
              <w:t>2</w:t>
            </w:r>
            <w:r w:rsidR="00DF55CF" w:rsidRPr="00DF55CF">
              <w:rPr>
                <w:rFonts w:hint="eastAsia"/>
              </w:rPr>
              <w:t>教育情怀</w:t>
            </w:r>
          </w:p>
          <w:p w14:paraId="3E6C85A2" w14:textId="6CA3E8F1" w:rsidR="005770A6" w:rsidRPr="00473F05" w:rsidRDefault="00473F05" w:rsidP="0063249D">
            <w:pPr>
              <w:pStyle w:val="DG0"/>
              <w:jc w:val="left"/>
              <w:rPr>
                <w:rFonts w:ascii="宋体" w:hAnsi="宋体" w:hint="eastAsia"/>
                <w:bCs/>
              </w:rPr>
            </w:pPr>
            <w:r w:rsidRPr="00473F05">
              <w:rPr>
                <w:rFonts w:ascii="宋体" w:hAnsi="宋体" w:hint="eastAsia"/>
                <w:bCs/>
              </w:rPr>
              <w:t>③</w:t>
            </w:r>
            <w:r w:rsidR="00DF55CF" w:rsidRPr="00DF55CF">
              <w:rPr>
                <w:rFonts w:ascii="宋体" w:hAnsi="宋体"/>
                <w:bCs/>
              </w:rPr>
              <w:t>践行幼儿为本和爱与自由理念，做幼儿健康成长的启蒙者和引路人。</w:t>
            </w:r>
          </w:p>
        </w:tc>
      </w:tr>
    </w:tbl>
    <w:p w14:paraId="03506D31" w14:textId="3F79985D" w:rsidR="006D52ED" w:rsidRPr="00305F23"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836"/>
        <w:gridCol w:w="698"/>
        <w:gridCol w:w="775"/>
        <w:gridCol w:w="4651"/>
        <w:gridCol w:w="1316"/>
      </w:tblGrid>
      <w:tr w:rsidR="00597EC2" w14:paraId="323E1193" w14:textId="77777777" w:rsidTr="006D52ED">
        <w:trPr>
          <w:trHeight w:val="391"/>
          <w:jc w:val="center"/>
        </w:trPr>
        <w:tc>
          <w:tcPr>
            <w:tcW w:w="836" w:type="dxa"/>
            <w:tcBorders>
              <w:top w:val="single" w:sz="12" w:space="0" w:color="auto"/>
              <w:left w:val="single" w:sz="12" w:space="0" w:color="auto"/>
              <w:right w:val="single" w:sz="4" w:space="0" w:color="auto"/>
            </w:tcBorders>
            <w:shd w:val="clear" w:color="auto" w:fill="auto"/>
            <w:vAlign w:val="center"/>
          </w:tcPr>
          <w:p w14:paraId="484B0D79" w14:textId="77777777" w:rsidR="00597EC2" w:rsidRPr="00290962" w:rsidRDefault="00597EC2" w:rsidP="00AD6166">
            <w:pPr>
              <w:pStyle w:val="DG"/>
              <w:rPr>
                <w:szCs w:val="16"/>
              </w:rPr>
            </w:pPr>
            <w:r w:rsidRPr="00290962">
              <w:rPr>
                <w:rFonts w:ascii="黑体" w:hAnsi="黑体" w:hint="eastAsia"/>
                <w:szCs w:val="18"/>
              </w:rPr>
              <w:t>毕业要求</w:t>
            </w:r>
          </w:p>
        </w:tc>
        <w:tc>
          <w:tcPr>
            <w:tcW w:w="698" w:type="dxa"/>
            <w:tcBorders>
              <w:top w:val="single" w:sz="12" w:space="0" w:color="auto"/>
              <w:left w:val="single" w:sz="4" w:space="0" w:color="auto"/>
            </w:tcBorders>
            <w:vAlign w:val="center"/>
          </w:tcPr>
          <w:p w14:paraId="0250B94C" w14:textId="77777777" w:rsidR="00597EC2" w:rsidRPr="00290962" w:rsidRDefault="00597EC2" w:rsidP="00AD6166">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6DE14005" w14:textId="77777777" w:rsidR="00597EC2" w:rsidRPr="00290962" w:rsidRDefault="00597EC2" w:rsidP="00AD6166">
            <w:pPr>
              <w:pStyle w:val="DG"/>
              <w:rPr>
                <w:szCs w:val="16"/>
              </w:rPr>
            </w:pPr>
            <w:r>
              <w:rPr>
                <w:rFonts w:hint="eastAsia"/>
                <w:szCs w:val="16"/>
              </w:rPr>
              <w:t>支撑度</w:t>
            </w:r>
          </w:p>
        </w:tc>
        <w:tc>
          <w:tcPr>
            <w:tcW w:w="4651" w:type="dxa"/>
            <w:tcBorders>
              <w:top w:val="single" w:sz="12" w:space="0" w:color="auto"/>
            </w:tcBorders>
            <w:vAlign w:val="center"/>
          </w:tcPr>
          <w:p w14:paraId="2D9AEFC2" w14:textId="77777777" w:rsidR="00597EC2" w:rsidRPr="00290962" w:rsidRDefault="00597EC2" w:rsidP="00AD6166">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2BECB08E" w14:textId="77777777" w:rsidR="00597EC2" w:rsidRPr="00290962" w:rsidRDefault="00597EC2" w:rsidP="00AD6166">
            <w:pPr>
              <w:pStyle w:val="DG"/>
              <w:rPr>
                <w:szCs w:val="16"/>
              </w:rPr>
            </w:pPr>
            <w:r>
              <w:rPr>
                <w:rFonts w:hint="eastAsia"/>
                <w:szCs w:val="16"/>
              </w:rPr>
              <w:t>对指标点的贡献度</w:t>
            </w:r>
          </w:p>
        </w:tc>
      </w:tr>
      <w:tr w:rsidR="00030534" w14:paraId="58667D92" w14:textId="77777777" w:rsidTr="00030534">
        <w:trPr>
          <w:trHeight w:val="875"/>
          <w:jc w:val="center"/>
        </w:trPr>
        <w:tc>
          <w:tcPr>
            <w:tcW w:w="836" w:type="dxa"/>
            <w:tcBorders>
              <w:left w:val="single" w:sz="12" w:space="0" w:color="auto"/>
              <w:right w:val="single" w:sz="4" w:space="0" w:color="auto"/>
            </w:tcBorders>
            <w:shd w:val="clear" w:color="auto" w:fill="auto"/>
            <w:vAlign w:val="center"/>
          </w:tcPr>
          <w:p w14:paraId="194D883D" w14:textId="5D646F02" w:rsidR="00030534" w:rsidRPr="0027339A" w:rsidRDefault="00030534" w:rsidP="00AD6166">
            <w:pPr>
              <w:pStyle w:val="DG0"/>
            </w:pPr>
            <w:r>
              <w:rPr>
                <w:rFonts w:hint="eastAsia"/>
              </w:rPr>
              <w:t>LO2</w:t>
            </w:r>
          </w:p>
        </w:tc>
        <w:tc>
          <w:tcPr>
            <w:tcW w:w="698" w:type="dxa"/>
            <w:tcBorders>
              <w:left w:val="single" w:sz="4" w:space="0" w:color="auto"/>
            </w:tcBorders>
            <w:vAlign w:val="center"/>
          </w:tcPr>
          <w:p w14:paraId="4E705B22" w14:textId="350B1DFD" w:rsidR="00030534" w:rsidRPr="00524300" w:rsidRDefault="00030534" w:rsidP="005C5BE9">
            <w:pPr>
              <w:pStyle w:val="DG0"/>
              <w:rPr>
                <w:rFonts w:cs="Times New Roman"/>
                <w:bCs/>
              </w:rPr>
            </w:pPr>
            <w:r w:rsidRPr="00473F05">
              <w:rPr>
                <w:rFonts w:ascii="宋体" w:hAnsi="宋体" w:hint="eastAsia"/>
                <w:bCs/>
              </w:rPr>
              <w:t>②</w:t>
            </w:r>
          </w:p>
        </w:tc>
        <w:tc>
          <w:tcPr>
            <w:tcW w:w="775" w:type="dxa"/>
            <w:tcBorders>
              <w:right w:val="double" w:sz="4" w:space="0" w:color="auto"/>
            </w:tcBorders>
            <w:shd w:val="clear" w:color="auto" w:fill="auto"/>
            <w:vAlign w:val="center"/>
          </w:tcPr>
          <w:p w14:paraId="4765126D" w14:textId="5FD137C0" w:rsidR="00030534" w:rsidRPr="00F100D2" w:rsidRDefault="00030534" w:rsidP="00AD6166">
            <w:pPr>
              <w:pStyle w:val="DG0"/>
              <w:rPr>
                <w:rFonts w:ascii="宋体" w:hAnsi="宋体" w:hint="eastAsia"/>
              </w:rPr>
            </w:pPr>
            <w:r>
              <w:rPr>
                <w:rFonts w:ascii="宋体" w:hAnsi="宋体" w:hint="eastAsia"/>
              </w:rPr>
              <w:t>H</w:t>
            </w:r>
          </w:p>
        </w:tc>
        <w:tc>
          <w:tcPr>
            <w:tcW w:w="4651" w:type="dxa"/>
            <w:vAlign w:val="center"/>
          </w:tcPr>
          <w:p w14:paraId="61D5CC33" w14:textId="39B3A4E5" w:rsidR="00030534" w:rsidRPr="00E34EB8" w:rsidRDefault="00E34EB8" w:rsidP="005C5BE9">
            <w:pPr>
              <w:pStyle w:val="DG0"/>
              <w:jc w:val="left"/>
              <w:rPr>
                <w:rFonts w:ascii="宋体" w:hAnsi="宋体" w:hint="eastAsia"/>
                <w:bCs/>
                <w:color w:val="auto"/>
              </w:rPr>
            </w:pPr>
            <w:r w:rsidRPr="00E34EB8">
              <w:rPr>
                <w:rFonts w:ascii="宋体" w:hAnsi="宋体" w:hint="eastAsia"/>
                <w:bCs/>
                <w:color w:val="auto"/>
              </w:rPr>
              <w:t>1.掌握学前儿童阅读活动的价值意义、目标定位和指导策略。</w:t>
            </w:r>
          </w:p>
        </w:tc>
        <w:tc>
          <w:tcPr>
            <w:tcW w:w="1316" w:type="dxa"/>
            <w:tcBorders>
              <w:right w:val="single" w:sz="12" w:space="0" w:color="auto"/>
            </w:tcBorders>
            <w:vAlign w:val="center"/>
          </w:tcPr>
          <w:p w14:paraId="62079831" w14:textId="51262C07" w:rsidR="00030534" w:rsidRPr="005126F1" w:rsidRDefault="00030534" w:rsidP="00AD6166">
            <w:pPr>
              <w:pStyle w:val="DG0"/>
              <w:rPr>
                <w:rFonts w:ascii="宋体" w:hAnsi="宋体" w:hint="eastAsia"/>
                <w:bCs/>
              </w:rPr>
            </w:pPr>
            <w:r>
              <w:rPr>
                <w:rFonts w:ascii="宋体" w:hAnsi="宋体"/>
                <w:bCs/>
              </w:rPr>
              <w:t>100%</w:t>
            </w:r>
          </w:p>
        </w:tc>
      </w:tr>
      <w:tr w:rsidR="00030534" w14:paraId="6D99A554" w14:textId="77777777" w:rsidTr="00030534">
        <w:trPr>
          <w:trHeight w:val="326"/>
          <w:jc w:val="center"/>
        </w:trPr>
        <w:tc>
          <w:tcPr>
            <w:tcW w:w="836" w:type="dxa"/>
            <w:vMerge w:val="restart"/>
            <w:tcBorders>
              <w:left w:val="single" w:sz="12" w:space="0" w:color="auto"/>
              <w:right w:val="single" w:sz="4" w:space="0" w:color="auto"/>
            </w:tcBorders>
            <w:shd w:val="clear" w:color="auto" w:fill="auto"/>
            <w:vAlign w:val="center"/>
          </w:tcPr>
          <w:p w14:paraId="75C2C345" w14:textId="3132951F" w:rsidR="00030534" w:rsidRPr="0027339A" w:rsidRDefault="00030534" w:rsidP="00AD6166">
            <w:pPr>
              <w:pStyle w:val="DG0"/>
            </w:pPr>
            <w:r>
              <w:rPr>
                <w:rFonts w:hint="eastAsia"/>
              </w:rPr>
              <w:t>LO2</w:t>
            </w:r>
          </w:p>
        </w:tc>
        <w:tc>
          <w:tcPr>
            <w:tcW w:w="698" w:type="dxa"/>
            <w:vMerge w:val="restart"/>
            <w:tcBorders>
              <w:left w:val="single" w:sz="4" w:space="0" w:color="auto"/>
            </w:tcBorders>
            <w:vAlign w:val="center"/>
          </w:tcPr>
          <w:p w14:paraId="4BCA33D0" w14:textId="00B233DE" w:rsidR="00030534" w:rsidRPr="00524300" w:rsidRDefault="00030534" w:rsidP="00AD6166">
            <w:pPr>
              <w:pStyle w:val="DG0"/>
              <w:rPr>
                <w:rFonts w:cs="Times New Roman"/>
                <w:bCs/>
              </w:rPr>
            </w:pPr>
            <w:r w:rsidRPr="00473F05">
              <w:rPr>
                <w:rFonts w:ascii="宋体" w:hAnsi="宋体" w:hint="eastAsia"/>
                <w:bCs/>
              </w:rPr>
              <w:t>③</w:t>
            </w:r>
          </w:p>
        </w:tc>
        <w:tc>
          <w:tcPr>
            <w:tcW w:w="775" w:type="dxa"/>
            <w:vMerge w:val="restart"/>
            <w:tcBorders>
              <w:right w:val="double" w:sz="4" w:space="0" w:color="auto"/>
            </w:tcBorders>
            <w:shd w:val="clear" w:color="auto" w:fill="auto"/>
            <w:vAlign w:val="center"/>
          </w:tcPr>
          <w:p w14:paraId="2732953F" w14:textId="7ADFA9F4" w:rsidR="00030534" w:rsidRPr="00F100D2" w:rsidRDefault="00030534" w:rsidP="00AD6166">
            <w:pPr>
              <w:pStyle w:val="DG0"/>
              <w:rPr>
                <w:rFonts w:ascii="宋体" w:hAnsi="宋体" w:hint="eastAsia"/>
              </w:rPr>
            </w:pPr>
            <w:r>
              <w:rPr>
                <w:rFonts w:ascii="宋体" w:hAnsi="宋体" w:hint="eastAsia"/>
              </w:rPr>
              <w:t>M</w:t>
            </w:r>
          </w:p>
        </w:tc>
        <w:tc>
          <w:tcPr>
            <w:tcW w:w="4651" w:type="dxa"/>
            <w:vAlign w:val="center"/>
          </w:tcPr>
          <w:p w14:paraId="067AA3D9" w14:textId="3BC9BD62" w:rsidR="00030534" w:rsidRPr="00E34EB8" w:rsidRDefault="00E34EB8" w:rsidP="006B794D">
            <w:pPr>
              <w:pStyle w:val="DG0"/>
              <w:jc w:val="left"/>
              <w:rPr>
                <w:rFonts w:ascii="宋体" w:hAnsi="宋体" w:hint="eastAsia"/>
                <w:bCs/>
                <w:color w:val="auto"/>
              </w:rPr>
            </w:pPr>
            <w:r w:rsidRPr="00E34EB8">
              <w:rPr>
                <w:rFonts w:ascii="宋体" w:hAnsi="宋体" w:hint="eastAsia"/>
                <w:bCs/>
                <w:color w:val="auto"/>
              </w:rPr>
              <w:t>2.运用学前儿童阅读活动的指导策略组织指导学前儿童的阅读活动。</w:t>
            </w:r>
          </w:p>
        </w:tc>
        <w:tc>
          <w:tcPr>
            <w:tcW w:w="1316" w:type="dxa"/>
            <w:tcBorders>
              <w:right w:val="single" w:sz="12" w:space="0" w:color="auto"/>
            </w:tcBorders>
            <w:vAlign w:val="center"/>
          </w:tcPr>
          <w:p w14:paraId="29EC698A" w14:textId="046DDD82" w:rsidR="00030534" w:rsidRPr="005126F1" w:rsidRDefault="00030534" w:rsidP="00AD6166">
            <w:pPr>
              <w:pStyle w:val="DG0"/>
              <w:rPr>
                <w:rFonts w:ascii="宋体" w:hAnsi="宋体" w:hint="eastAsia"/>
                <w:bCs/>
              </w:rPr>
            </w:pPr>
            <w:r>
              <w:rPr>
                <w:rFonts w:ascii="宋体" w:hAnsi="宋体" w:hint="eastAsia"/>
                <w:bCs/>
              </w:rPr>
              <w:t>60</w:t>
            </w:r>
            <w:r>
              <w:rPr>
                <w:rFonts w:ascii="宋体" w:hAnsi="宋体"/>
                <w:bCs/>
              </w:rPr>
              <w:t>%</w:t>
            </w:r>
          </w:p>
        </w:tc>
      </w:tr>
      <w:tr w:rsidR="00030534" w14:paraId="7D1E2B17" w14:textId="77777777" w:rsidTr="006D52ED">
        <w:trPr>
          <w:trHeight w:val="325"/>
          <w:jc w:val="center"/>
        </w:trPr>
        <w:tc>
          <w:tcPr>
            <w:tcW w:w="836" w:type="dxa"/>
            <w:vMerge/>
            <w:tcBorders>
              <w:left w:val="single" w:sz="12" w:space="0" w:color="auto"/>
              <w:right w:val="single" w:sz="4" w:space="0" w:color="auto"/>
            </w:tcBorders>
            <w:shd w:val="clear" w:color="auto" w:fill="auto"/>
            <w:vAlign w:val="center"/>
          </w:tcPr>
          <w:p w14:paraId="7B35DD9F" w14:textId="77777777" w:rsidR="00030534" w:rsidRDefault="00030534" w:rsidP="00AD6166">
            <w:pPr>
              <w:pStyle w:val="DG0"/>
            </w:pPr>
          </w:p>
        </w:tc>
        <w:tc>
          <w:tcPr>
            <w:tcW w:w="698" w:type="dxa"/>
            <w:vMerge/>
            <w:tcBorders>
              <w:left w:val="single" w:sz="4" w:space="0" w:color="auto"/>
            </w:tcBorders>
            <w:vAlign w:val="center"/>
          </w:tcPr>
          <w:p w14:paraId="5C8426C7" w14:textId="77777777" w:rsidR="00030534" w:rsidRPr="00473F05" w:rsidRDefault="00030534" w:rsidP="00AD6166">
            <w:pPr>
              <w:pStyle w:val="DG0"/>
              <w:rPr>
                <w:rFonts w:ascii="宋体" w:hAnsi="宋体" w:hint="eastAsia"/>
                <w:bCs/>
              </w:rPr>
            </w:pPr>
          </w:p>
        </w:tc>
        <w:tc>
          <w:tcPr>
            <w:tcW w:w="775" w:type="dxa"/>
            <w:vMerge/>
            <w:tcBorders>
              <w:right w:val="double" w:sz="4" w:space="0" w:color="auto"/>
            </w:tcBorders>
            <w:shd w:val="clear" w:color="auto" w:fill="auto"/>
            <w:vAlign w:val="center"/>
          </w:tcPr>
          <w:p w14:paraId="54D0909C" w14:textId="77777777" w:rsidR="00030534" w:rsidRDefault="00030534" w:rsidP="00AD6166">
            <w:pPr>
              <w:pStyle w:val="DG0"/>
              <w:rPr>
                <w:rFonts w:ascii="宋体" w:hAnsi="宋体" w:hint="eastAsia"/>
              </w:rPr>
            </w:pPr>
          </w:p>
        </w:tc>
        <w:tc>
          <w:tcPr>
            <w:tcW w:w="4651" w:type="dxa"/>
            <w:vAlign w:val="center"/>
          </w:tcPr>
          <w:p w14:paraId="60489539" w14:textId="0D34891E" w:rsidR="00030534" w:rsidRDefault="00E34EB8" w:rsidP="006B794D">
            <w:pPr>
              <w:pStyle w:val="DG0"/>
              <w:jc w:val="left"/>
              <w:rPr>
                <w:rFonts w:ascii="宋体" w:hAnsi="宋体" w:hint="eastAsia"/>
                <w:bCs/>
              </w:rPr>
            </w:pPr>
            <w:r>
              <w:rPr>
                <w:rFonts w:ascii="宋体" w:hAnsi="宋体" w:hint="eastAsia"/>
                <w:bCs/>
              </w:rPr>
              <w:t>3.</w:t>
            </w:r>
            <w:r w:rsidR="00030534" w:rsidRPr="00DF55CF">
              <w:rPr>
                <w:rFonts w:ascii="宋体" w:hAnsi="宋体" w:hint="eastAsia"/>
                <w:bCs/>
              </w:rPr>
              <w:t>在阅读指导活动中践行科学的儿童观和教育观</w:t>
            </w:r>
            <w:r w:rsidR="00030534">
              <w:rPr>
                <w:rFonts w:ascii="宋体" w:hAnsi="宋体" w:hint="eastAsia"/>
                <w:bCs/>
              </w:rPr>
              <w:t>，努力做学前儿童阅读的</w:t>
            </w:r>
            <w:r w:rsidR="00030534" w:rsidRPr="00DF55CF">
              <w:rPr>
                <w:rFonts w:ascii="宋体" w:hAnsi="宋体"/>
                <w:bCs/>
              </w:rPr>
              <w:t>启蒙者</w:t>
            </w:r>
            <w:r w:rsidR="00030534">
              <w:rPr>
                <w:rFonts w:ascii="宋体" w:hAnsi="宋体" w:hint="eastAsia"/>
                <w:bCs/>
              </w:rPr>
              <w:t>和引导者</w:t>
            </w:r>
            <w:r w:rsidR="00030534" w:rsidRPr="00DF55CF">
              <w:rPr>
                <w:rFonts w:ascii="宋体" w:hAnsi="宋体" w:hint="eastAsia"/>
                <w:bCs/>
              </w:rPr>
              <w:t>。</w:t>
            </w:r>
          </w:p>
        </w:tc>
        <w:tc>
          <w:tcPr>
            <w:tcW w:w="1316" w:type="dxa"/>
            <w:tcBorders>
              <w:right w:val="single" w:sz="12" w:space="0" w:color="auto"/>
            </w:tcBorders>
            <w:vAlign w:val="center"/>
          </w:tcPr>
          <w:p w14:paraId="5B91A2C4" w14:textId="7F83F0A1" w:rsidR="00030534" w:rsidRDefault="00030534" w:rsidP="00AD6166">
            <w:pPr>
              <w:pStyle w:val="DG0"/>
              <w:rPr>
                <w:rFonts w:ascii="宋体" w:hAnsi="宋体" w:hint="eastAsia"/>
                <w:bCs/>
              </w:rPr>
            </w:pPr>
            <w:r>
              <w:rPr>
                <w:rFonts w:ascii="宋体" w:hAnsi="宋体" w:hint="eastAsia"/>
                <w:bCs/>
              </w:rPr>
              <w:t>4</w:t>
            </w:r>
            <w:r>
              <w:rPr>
                <w:rFonts w:ascii="宋体" w:hAnsi="宋体"/>
                <w:bCs/>
              </w:rPr>
              <w:t>0%</w:t>
            </w:r>
          </w:p>
        </w:tc>
      </w:tr>
    </w:tbl>
    <w:p w14:paraId="26C79895" w14:textId="19133B04" w:rsidR="00E7081D" w:rsidRPr="00290962" w:rsidRDefault="009D7CF9" w:rsidP="00290962">
      <w:pPr>
        <w:pStyle w:val="DG1"/>
        <w:spacing w:beforeLines="100" w:before="326" w:line="360" w:lineRule="auto"/>
        <w:rPr>
          <w:rFonts w:ascii="黑体" w:hAnsi="宋体" w:hint="eastAsia"/>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7"/>
        <w:tblW w:w="84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90"/>
      </w:tblGrid>
      <w:tr w:rsidR="0018767C" w14:paraId="3AD320BA" w14:textId="77777777" w:rsidTr="00AE7E58">
        <w:tc>
          <w:tcPr>
            <w:tcW w:w="8490" w:type="dxa"/>
          </w:tcPr>
          <w:p w14:paraId="46BD2BFC" w14:textId="6C9CC3A3" w:rsidR="001B1EB6" w:rsidRPr="001B1EB6" w:rsidRDefault="001B1EB6" w:rsidP="001B1EB6">
            <w:pPr>
              <w:spacing w:line="288" w:lineRule="auto"/>
              <w:rPr>
                <w:rFonts w:hint="eastAsia"/>
                <w:b/>
                <w:bCs/>
                <w:sz w:val="21"/>
                <w:szCs w:val="21"/>
              </w:rPr>
            </w:pPr>
            <w:bookmarkStart w:id="0" w:name="OLE_LINK5"/>
            <w:bookmarkStart w:id="1" w:name="OLE_LINK6"/>
            <w:r w:rsidRPr="001B1EB6">
              <w:rPr>
                <w:rFonts w:hint="eastAsia"/>
                <w:b/>
                <w:bCs/>
                <w:sz w:val="21"/>
                <w:szCs w:val="21"/>
              </w:rPr>
              <w:t>第一</w:t>
            </w:r>
            <w:r w:rsidR="00846E0F">
              <w:rPr>
                <w:rFonts w:hint="eastAsia"/>
                <w:b/>
                <w:bCs/>
                <w:sz w:val="21"/>
                <w:szCs w:val="21"/>
              </w:rPr>
              <w:t>单元</w:t>
            </w:r>
            <w:r w:rsidRPr="001B1EB6">
              <w:rPr>
                <w:rFonts w:hint="eastAsia"/>
                <w:b/>
                <w:bCs/>
                <w:sz w:val="21"/>
                <w:szCs w:val="21"/>
              </w:rPr>
              <w:t xml:space="preserve"> 早期阅读活动的价值剖析</w:t>
            </w:r>
          </w:p>
          <w:p w14:paraId="624D43E1" w14:textId="77777777" w:rsidR="001B1EB6" w:rsidRPr="001B1EB6" w:rsidRDefault="001B1EB6" w:rsidP="001B1EB6">
            <w:pPr>
              <w:spacing w:line="288" w:lineRule="auto"/>
              <w:rPr>
                <w:rFonts w:hint="eastAsia"/>
                <w:sz w:val="21"/>
                <w:szCs w:val="21"/>
              </w:rPr>
            </w:pPr>
            <w:r w:rsidRPr="001B1EB6">
              <w:rPr>
                <w:rFonts w:hint="eastAsia"/>
                <w:sz w:val="21"/>
                <w:szCs w:val="21"/>
              </w:rPr>
              <w:t>知识点：知道早期阅读活动对幼儿发展的价值。</w:t>
            </w:r>
          </w:p>
          <w:p w14:paraId="4931E6B4" w14:textId="77777777" w:rsidR="001B1EB6" w:rsidRPr="001B1EB6" w:rsidRDefault="001B1EB6" w:rsidP="001B1EB6">
            <w:pPr>
              <w:spacing w:line="288" w:lineRule="auto"/>
              <w:rPr>
                <w:rFonts w:hint="eastAsia"/>
                <w:sz w:val="21"/>
                <w:szCs w:val="21"/>
              </w:rPr>
            </w:pPr>
            <w:r w:rsidRPr="001B1EB6">
              <w:rPr>
                <w:rFonts w:hint="eastAsia"/>
                <w:sz w:val="21"/>
                <w:szCs w:val="21"/>
              </w:rPr>
              <w:t>能力要求:举例分析早期阅读活动对幼儿语言、情绪情感、认知、审美、学习品质、亲子关系发展的价值。</w:t>
            </w:r>
          </w:p>
          <w:p w14:paraId="1A6C6AAC" w14:textId="77777777" w:rsidR="001B1EB6" w:rsidRPr="001B1EB6" w:rsidRDefault="001B1EB6" w:rsidP="001B1EB6">
            <w:pPr>
              <w:spacing w:line="288" w:lineRule="auto"/>
              <w:rPr>
                <w:rFonts w:hint="eastAsia"/>
                <w:sz w:val="21"/>
                <w:szCs w:val="21"/>
              </w:rPr>
            </w:pPr>
            <w:r w:rsidRPr="001B1EB6">
              <w:rPr>
                <w:rFonts w:hint="eastAsia"/>
                <w:sz w:val="21"/>
                <w:szCs w:val="21"/>
              </w:rPr>
              <w:t>教学难点: 阐述早期阅读活动对幼儿语言、情绪情感、认知、审美、学习品质、亲子关系发</w:t>
            </w:r>
            <w:r w:rsidRPr="001B1EB6">
              <w:rPr>
                <w:rFonts w:hint="eastAsia"/>
                <w:sz w:val="21"/>
                <w:szCs w:val="21"/>
              </w:rPr>
              <w:lastRenderedPageBreak/>
              <w:t>展的价值。</w:t>
            </w:r>
          </w:p>
          <w:p w14:paraId="4C4515CF" w14:textId="016EE28E" w:rsidR="001B1EB6" w:rsidRPr="001B1EB6" w:rsidRDefault="001B1EB6" w:rsidP="001B1EB6">
            <w:pPr>
              <w:spacing w:line="288" w:lineRule="auto"/>
              <w:rPr>
                <w:rFonts w:hint="eastAsia"/>
                <w:b/>
                <w:bCs/>
                <w:sz w:val="21"/>
                <w:szCs w:val="21"/>
              </w:rPr>
            </w:pPr>
            <w:r w:rsidRPr="001B1EB6">
              <w:rPr>
                <w:rFonts w:hint="eastAsia"/>
                <w:b/>
                <w:bCs/>
                <w:sz w:val="21"/>
                <w:szCs w:val="21"/>
              </w:rPr>
              <w:t>第二</w:t>
            </w:r>
            <w:r w:rsidR="00846E0F">
              <w:rPr>
                <w:rFonts w:hint="eastAsia"/>
                <w:b/>
                <w:bCs/>
                <w:sz w:val="21"/>
                <w:szCs w:val="21"/>
              </w:rPr>
              <w:t>单元</w:t>
            </w:r>
            <w:r w:rsidRPr="001B1EB6">
              <w:rPr>
                <w:rFonts w:hint="eastAsia"/>
                <w:b/>
                <w:bCs/>
                <w:sz w:val="21"/>
                <w:szCs w:val="21"/>
              </w:rPr>
              <w:t xml:space="preserve"> 早期阅读活动的目标定位</w:t>
            </w:r>
          </w:p>
          <w:p w14:paraId="1162916D" w14:textId="77777777" w:rsidR="001B1EB6" w:rsidRPr="001B1EB6" w:rsidRDefault="001B1EB6" w:rsidP="001B1EB6">
            <w:pPr>
              <w:spacing w:line="288" w:lineRule="auto"/>
              <w:rPr>
                <w:rFonts w:hint="eastAsia"/>
                <w:sz w:val="21"/>
                <w:szCs w:val="21"/>
              </w:rPr>
            </w:pPr>
            <w:r w:rsidRPr="001B1EB6">
              <w:rPr>
                <w:rFonts w:hint="eastAsia"/>
                <w:sz w:val="21"/>
                <w:szCs w:val="21"/>
              </w:rPr>
              <w:t>知识点：知道《指南》“阅读与书写准备”部分的目标；理解幼儿园各类早期阅读活动目标。</w:t>
            </w:r>
          </w:p>
          <w:p w14:paraId="0D71B34E" w14:textId="77777777" w:rsidR="001B1EB6" w:rsidRPr="001B1EB6" w:rsidRDefault="001B1EB6" w:rsidP="001B1EB6">
            <w:pPr>
              <w:spacing w:line="288" w:lineRule="auto"/>
              <w:rPr>
                <w:rFonts w:hint="eastAsia"/>
                <w:sz w:val="21"/>
                <w:szCs w:val="21"/>
              </w:rPr>
            </w:pPr>
            <w:r w:rsidRPr="001B1EB6">
              <w:rPr>
                <w:rFonts w:hint="eastAsia"/>
                <w:sz w:val="21"/>
                <w:szCs w:val="21"/>
              </w:rPr>
              <w:t>能力要求: 能够正确分析《指南》“阅读与书写准备”部分的目标；能够制定早期阅读教学活动的目标、阅读区活动的目标、亲子早期阅读活动的目标。</w:t>
            </w:r>
          </w:p>
          <w:p w14:paraId="5DF86D5C" w14:textId="77777777" w:rsidR="001B1EB6" w:rsidRPr="001B1EB6" w:rsidRDefault="001B1EB6" w:rsidP="001B1EB6">
            <w:pPr>
              <w:spacing w:line="288" w:lineRule="auto"/>
              <w:rPr>
                <w:rFonts w:hint="eastAsia"/>
                <w:sz w:val="21"/>
                <w:szCs w:val="21"/>
              </w:rPr>
            </w:pPr>
            <w:r w:rsidRPr="001B1EB6">
              <w:rPr>
                <w:rFonts w:hint="eastAsia"/>
                <w:sz w:val="21"/>
                <w:szCs w:val="21"/>
              </w:rPr>
              <w:t>教学难点: 《指南》“阅读与书写准备”部分的目标；早期阅读教学活动的目标；阅读区活动的目标；亲子早期阅读活动的目标。</w:t>
            </w:r>
          </w:p>
          <w:p w14:paraId="1E883AD7" w14:textId="1F085C2A" w:rsidR="001B1EB6" w:rsidRPr="001B1EB6" w:rsidRDefault="001B1EB6" w:rsidP="001B1EB6">
            <w:pPr>
              <w:spacing w:line="288" w:lineRule="auto"/>
              <w:rPr>
                <w:rFonts w:hint="eastAsia"/>
                <w:b/>
                <w:bCs/>
                <w:sz w:val="21"/>
                <w:szCs w:val="21"/>
              </w:rPr>
            </w:pPr>
            <w:r w:rsidRPr="001B1EB6">
              <w:rPr>
                <w:rFonts w:hint="eastAsia"/>
                <w:b/>
                <w:bCs/>
                <w:sz w:val="21"/>
                <w:szCs w:val="21"/>
              </w:rPr>
              <w:t>第三</w:t>
            </w:r>
            <w:r w:rsidR="00846E0F">
              <w:rPr>
                <w:rFonts w:hint="eastAsia"/>
                <w:b/>
                <w:bCs/>
                <w:sz w:val="21"/>
                <w:szCs w:val="21"/>
              </w:rPr>
              <w:t>单元</w:t>
            </w:r>
            <w:r w:rsidRPr="001B1EB6">
              <w:rPr>
                <w:rFonts w:hint="eastAsia"/>
                <w:b/>
                <w:bCs/>
                <w:sz w:val="21"/>
                <w:szCs w:val="21"/>
              </w:rPr>
              <w:t xml:space="preserve"> 早期阅读活动的图书选择</w:t>
            </w:r>
          </w:p>
          <w:p w14:paraId="6B460A77" w14:textId="77777777" w:rsidR="001B1EB6" w:rsidRPr="001B1EB6" w:rsidRDefault="001B1EB6" w:rsidP="001B1EB6">
            <w:pPr>
              <w:spacing w:line="288" w:lineRule="auto"/>
              <w:rPr>
                <w:rFonts w:hint="eastAsia"/>
                <w:sz w:val="21"/>
                <w:szCs w:val="21"/>
              </w:rPr>
            </w:pPr>
            <w:r w:rsidRPr="001B1EB6">
              <w:rPr>
                <w:rFonts w:hint="eastAsia"/>
                <w:sz w:val="21"/>
                <w:szCs w:val="21"/>
              </w:rPr>
              <w:t>知识点：理解早期阅读活动的图书选择的要求。</w:t>
            </w:r>
          </w:p>
          <w:p w14:paraId="790C788E" w14:textId="77777777" w:rsidR="001B1EB6" w:rsidRPr="001B1EB6" w:rsidRDefault="001B1EB6" w:rsidP="001B1EB6">
            <w:pPr>
              <w:spacing w:line="288" w:lineRule="auto"/>
              <w:rPr>
                <w:rFonts w:hint="eastAsia"/>
                <w:sz w:val="21"/>
                <w:szCs w:val="21"/>
              </w:rPr>
            </w:pPr>
            <w:r w:rsidRPr="001B1EB6">
              <w:rPr>
                <w:rFonts w:hint="eastAsia"/>
                <w:sz w:val="21"/>
                <w:szCs w:val="21"/>
              </w:rPr>
              <w:t>能力要求：运用所学合理选择早期阅读活动的图书。</w:t>
            </w:r>
          </w:p>
          <w:p w14:paraId="6E79CD34" w14:textId="77777777" w:rsidR="001B1EB6" w:rsidRPr="001B1EB6" w:rsidRDefault="001B1EB6" w:rsidP="001B1EB6">
            <w:pPr>
              <w:spacing w:line="288" w:lineRule="auto"/>
              <w:rPr>
                <w:rFonts w:hint="eastAsia"/>
                <w:sz w:val="21"/>
                <w:szCs w:val="21"/>
              </w:rPr>
            </w:pPr>
            <w:r w:rsidRPr="001B1EB6">
              <w:rPr>
                <w:rFonts w:hint="eastAsia"/>
                <w:sz w:val="21"/>
                <w:szCs w:val="21"/>
              </w:rPr>
              <w:t>教学难点: 依据幼儿生活需要、兴趣发展、年龄特征和审美特点合理选择早期阅读活动的图书。</w:t>
            </w:r>
          </w:p>
          <w:p w14:paraId="51C23A34" w14:textId="74A1FD77" w:rsidR="001B1EB6" w:rsidRPr="001B1EB6" w:rsidRDefault="001B1EB6" w:rsidP="001B1EB6">
            <w:pPr>
              <w:spacing w:line="288" w:lineRule="auto"/>
              <w:rPr>
                <w:rFonts w:hint="eastAsia"/>
                <w:b/>
                <w:bCs/>
                <w:sz w:val="21"/>
                <w:szCs w:val="21"/>
              </w:rPr>
            </w:pPr>
            <w:r w:rsidRPr="001B1EB6">
              <w:rPr>
                <w:rFonts w:hint="eastAsia"/>
                <w:b/>
                <w:bCs/>
                <w:sz w:val="21"/>
                <w:szCs w:val="21"/>
              </w:rPr>
              <w:t>第四</w:t>
            </w:r>
            <w:r w:rsidR="00846E0F">
              <w:rPr>
                <w:rFonts w:hint="eastAsia"/>
                <w:b/>
                <w:bCs/>
                <w:sz w:val="21"/>
                <w:szCs w:val="21"/>
              </w:rPr>
              <w:t>单元</w:t>
            </w:r>
            <w:r w:rsidRPr="001B1EB6">
              <w:rPr>
                <w:rFonts w:hint="eastAsia"/>
                <w:b/>
                <w:bCs/>
                <w:sz w:val="21"/>
                <w:szCs w:val="21"/>
              </w:rPr>
              <w:t xml:space="preserve"> 早期阅读教学活动的指导策略</w:t>
            </w:r>
          </w:p>
          <w:p w14:paraId="233FAF8A" w14:textId="77777777" w:rsidR="001B1EB6" w:rsidRPr="001B1EB6" w:rsidRDefault="001B1EB6" w:rsidP="001B1EB6">
            <w:pPr>
              <w:spacing w:line="288" w:lineRule="auto"/>
              <w:rPr>
                <w:rFonts w:hint="eastAsia"/>
                <w:sz w:val="21"/>
                <w:szCs w:val="21"/>
              </w:rPr>
            </w:pPr>
            <w:r w:rsidRPr="001B1EB6">
              <w:rPr>
                <w:rFonts w:hint="eastAsia"/>
                <w:sz w:val="21"/>
                <w:szCs w:val="21"/>
              </w:rPr>
              <w:t>知识点：知道早期阅读教学活动的概念；理解早期阅读教学活动前的准备；运用早期阅读教学活动中的指导策略；评价早期阅读教学活动进行延伸与反思。</w:t>
            </w:r>
          </w:p>
          <w:p w14:paraId="5D3E0205" w14:textId="77777777" w:rsidR="001B1EB6" w:rsidRPr="001B1EB6" w:rsidRDefault="001B1EB6" w:rsidP="001B1EB6">
            <w:pPr>
              <w:spacing w:line="288" w:lineRule="auto"/>
              <w:rPr>
                <w:rFonts w:hint="eastAsia"/>
                <w:sz w:val="21"/>
                <w:szCs w:val="21"/>
              </w:rPr>
            </w:pPr>
            <w:r w:rsidRPr="001B1EB6">
              <w:rPr>
                <w:rFonts w:hint="eastAsia"/>
                <w:sz w:val="21"/>
                <w:szCs w:val="21"/>
              </w:rPr>
              <w:t>能力要求: 能够做好早期阅读教学活动前的准备、活动中的指导和活动后的延伸与反思。</w:t>
            </w:r>
          </w:p>
          <w:p w14:paraId="2EE05F32" w14:textId="77777777" w:rsidR="001B1EB6" w:rsidRPr="001B1EB6" w:rsidRDefault="001B1EB6" w:rsidP="001B1EB6">
            <w:pPr>
              <w:spacing w:line="288" w:lineRule="auto"/>
              <w:rPr>
                <w:rFonts w:hint="eastAsia"/>
                <w:sz w:val="21"/>
                <w:szCs w:val="21"/>
              </w:rPr>
            </w:pPr>
            <w:r w:rsidRPr="001B1EB6">
              <w:rPr>
                <w:rFonts w:hint="eastAsia"/>
                <w:sz w:val="21"/>
                <w:szCs w:val="21"/>
              </w:rPr>
              <w:t>教学难点: 早期阅读教学活动中教师导读、师幼共读、幼儿自主阅读环节的指导策略。</w:t>
            </w:r>
          </w:p>
          <w:p w14:paraId="70B0D1C9" w14:textId="7442887D" w:rsidR="001B1EB6" w:rsidRPr="001B1EB6" w:rsidRDefault="001B1EB6" w:rsidP="001B1EB6">
            <w:pPr>
              <w:spacing w:line="288" w:lineRule="auto"/>
              <w:rPr>
                <w:rFonts w:hint="eastAsia"/>
                <w:b/>
                <w:bCs/>
                <w:sz w:val="21"/>
                <w:szCs w:val="21"/>
              </w:rPr>
            </w:pPr>
            <w:r w:rsidRPr="001B1EB6">
              <w:rPr>
                <w:rFonts w:hint="eastAsia"/>
                <w:b/>
                <w:bCs/>
                <w:sz w:val="21"/>
                <w:szCs w:val="21"/>
              </w:rPr>
              <w:t>第五</w:t>
            </w:r>
            <w:r w:rsidR="00846E0F">
              <w:rPr>
                <w:rFonts w:hint="eastAsia"/>
                <w:b/>
                <w:bCs/>
                <w:sz w:val="21"/>
                <w:szCs w:val="21"/>
              </w:rPr>
              <w:t>单元</w:t>
            </w:r>
            <w:r w:rsidRPr="001B1EB6">
              <w:rPr>
                <w:rFonts w:hint="eastAsia"/>
                <w:b/>
                <w:bCs/>
                <w:sz w:val="21"/>
                <w:szCs w:val="21"/>
              </w:rPr>
              <w:t xml:space="preserve"> 阅读区活动的指导策略</w:t>
            </w:r>
          </w:p>
          <w:p w14:paraId="4A6CF6F1" w14:textId="77777777" w:rsidR="001B1EB6" w:rsidRPr="001B1EB6" w:rsidRDefault="001B1EB6" w:rsidP="001B1EB6">
            <w:pPr>
              <w:spacing w:line="288" w:lineRule="auto"/>
              <w:rPr>
                <w:rFonts w:hint="eastAsia"/>
                <w:sz w:val="21"/>
                <w:szCs w:val="21"/>
              </w:rPr>
            </w:pPr>
            <w:r w:rsidRPr="001B1EB6">
              <w:rPr>
                <w:rFonts w:hint="eastAsia"/>
                <w:sz w:val="21"/>
                <w:szCs w:val="21"/>
              </w:rPr>
              <w:t>知识点：知道阅读区活动的概念；做好阅读区活动前的准备：包括环境创设与材料投放、阅读区的规则建立、图书的选择与投放；运用阅读区活动中的指导策略：包括阅读区活动的导入、幼儿阅读活动的观察和教师的个别指导；做好阅读区活动结束后的分享交流。</w:t>
            </w:r>
          </w:p>
          <w:p w14:paraId="514A5D2E" w14:textId="77777777" w:rsidR="001B1EB6" w:rsidRPr="001B1EB6" w:rsidRDefault="001B1EB6" w:rsidP="001B1EB6">
            <w:pPr>
              <w:spacing w:line="288" w:lineRule="auto"/>
              <w:rPr>
                <w:rFonts w:hint="eastAsia"/>
                <w:sz w:val="21"/>
                <w:szCs w:val="21"/>
              </w:rPr>
            </w:pPr>
            <w:r w:rsidRPr="001B1EB6">
              <w:rPr>
                <w:rFonts w:hint="eastAsia"/>
                <w:sz w:val="21"/>
                <w:szCs w:val="21"/>
              </w:rPr>
              <w:t>能力要求: 能够做好阅读区活动前的准备，运用阅读区活动中的指导策略，做好阅读区活动结束后的分享交流。</w:t>
            </w:r>
          </w:p>
          <w:p w14:paraId="2CE5A18D" w14:textId="77777777" w:rsidR="001B1EB6" w:rsidRPr="001B1EB6" w:rsidRDefault="001B1EB6" w:rsidP="001B1EB6">
            <w:pPr>
              <w:spacing w:line="288" w:lineRule="auto"/>
              <w:rPr>
                <w:rFonts w:hint="eastAsia"/>
                <w:sz w:val="21"/>
                <w:szCs w:val="21"/>
              </w:rPr>
            </w:pPr>
            <w:r w:rsidRPr="001B1EB6">
              <w:rPr>
                <w:rFonts w:hint="eastAsia"/>
                <w:sz w:val="21"/>
                <w:szCs w:val="21"/>
              </w:rPr>
              <w:t>教学难点: 做好阅读区活动前的准备、阅读区活动中的指导、阅读区活动结束后的分享交流。</w:t>
            </w:r>
          </w:p>
          <w:p w14:paraId="00737106" w14:textId="067D18F7" w:rsidR="001B1EB6" w:rsidRPr="001B1EB6" w:rsidRDefault="001B1EB6" w:rsidP="001B1EB6">
            <w:pPr>
              <w:spacing w:line="288" w:lineRule="auto"/>
              <w:rPr>
                <w:rFonts w:hint="eastAsia"/>
                <w:b/>
                <w:bCs/>
                <w:sz w:val="21"/>
                <w:szCs w:val="21"/>
              </w:rPr>
            </w:pPr>
            <w:r w:rsidRPr="001B1EB6">
              <w:rPr>
                <w:rFonts w:hint="eastAsia"/>
                <w:b/>
                <w:bCs/>
                <w:sz w:val="21"/>
                <w:szCs w:val="21"/>
              </w:rPr>
              <w:t>第六</w:t>
            </w:r>
            <w:r w:rsidR="00846E0F">
              <w:rPr>
                <w:rFonts w:hint="eastAsia"/>
                <w:b/>
                <w:bCs/>
                <w:sz w:val="21"/>
                <w:szCs w:val="21"/>
              </w:rPr>
              <w:t>单元</w:t>
            </w:r>
            <w:r w:rsidRPr="001B1EB6">
              <w:rPr>
                <w:rFonts w:hint="eastAsia"/>
                <w:b/>
                <w:bCs/>
                <w:sz w:val="21"/>
                <w:szCs w:val="21"/>
              </w:rPr>
              <w:t xml:space="preserve"> 亲子阅读活动的指导策略</w:t>
            </w:r>
          </w:p>
          <w:p w14:paraId="67C39BA4" w14:textId="77777777" w:rsidR="001B1EB6" w:rsidRPr="001B1EB6" w:rsidRDefault="001B1EB6" w:rsidP="001B1EB6">
            <w:pPr>
              <w:spacing w:line="288" w:lineRule="auto"/>
              <w:rPr>
                <w:rFonts w:hint="eastAsia"/>
                <w:sz w:val="21"/>
                <w:szCs w:val="21"/>
              </w:rPr>
            </w:pPr>
            <w:r w:rsidRPr="001B1EB6">
              <w:rPr>
                <w:rFonts w:hint="eastAsia"/>
                <w:sz w:val="21"/>
                <w:szCs w:val="21"/>
              </w:rPr>
              <w:t>知识点：知道亲子阅读活动的概念；理解严密型亲子阅读活动和松散型亲子阅读活动的概念；运用严密型亲子阅读活动和松散型亲子阅读活动的指导策略。</w:t>
            </w:r>
          </w:p>
          <w:p w14:paraId="5636BFB7" w14:textId="77777777" w:rsidR="001B1EB6" w:rsidRPr="001B1EB6" w:rsidRDefault="001B1EB6" w:rsidP="001B1EB6">
            <w:pPr>
              <w:spacing w:line="288" w:lineRule="auto"/>
              <w:rPr>
                <w:rFonts w:hint="eastAsia"/>
                <w:sz w:val="21"/>
                <w:szCs w:val="21"/>
              </w:rPr>
            </w:pPr>
            <w:r w:rsidRPr="001B1EB6">
              <w:rPr>
                <w:rFonts w:hint="eastAsia"/>
                <w:sz w:val="21"/>
                <w:szCs w:val="21"/>
              </w:rPr>
              <w:t>能力要求: 能够运用严密型亲子阅读活动和松散型亲子阅读活动的指导策略。</w:t>
            </w:r>
          </w:p>
          <w:p w14:paraId="0D65AC52" w14:textId="77777777" w:rsidR="001B1EB6" w:rsidRPr="001B1EB6" w:rsidRDefault="001B1EB6" w:rsidP="001B1EB6">
            <w:pPr>
              <w:spacing w:line="288" w:lineRule="auto"/>
              <w:rPr>
                <w:rFonts w:hint="eastAsia"/>
                <w:sz w:val="21"/>
                <w:szCs w:val="21"/>
              </w:rPr>
            </w:pPr>
            <w:r w:rsidRPr="001B1EB6">
              <w:rPr>
                <w:rFonts w:hint="eastAsia"/>
                <w:sz w:val="21"/>
                <w:szCs w:val="21"/>
              </w:rPr>
              <w:t>教学难点: 严密型亲子阅读活动和松散型亲子阅读活动的指导策略。</w:t>
            </w:r>
          </w:p>
          <w:p w14:paraId="10907B4B" w14:textId="39B6A4FC" w:rsidR="001B1EB6" w:rsidRPr="001B1EB6" w:rsidRDefault="001B1EB6" w:rsidP="001B1EB6">
            <w:pPr>
              <w:spacing w:line="288" w:lineRule="auto"/>
              <w:rPr>
                <w:rFonts w:hint="eastAsia"/>
                <w:b/>
                <w:bCs/>
                <w:sz w:val="21"/>
                <w:szCs w:val="21"/>
              </w:rPr>
            </w:pPr>
            <w:r w:rsidRPr="001B1EB6">
              <w:rPr>
                <w:rFonts w:hint="eastAsia"/>
                <w:b/>
                <w:bCs/>
                <w:sz w:val="21"/>
                <w:szCs w:val="21"/>
              </w:rPr>
              <w:t>第七</w:t>
            </w:r>
            <w:r w:rsidR="00846E0F">
              <w:rPr>
                <w:rFonts w:hint="eastAsia"/>
                <w:b/>
                <w:bCs/>
                <w:sz w:val="21"/>
                <w:szCs w:val="21"/>
              </w:rPr>
              <w:t>单元</w:t>
            </w:r>
            <w:r w:rsidRPr="001B1EB6">
              <w:rPr>
                <w:rFonts w:hint="eastAsia"/>
                <w:b/>
                <w:bCs/>
                <w:sz w:val="21"/>
                <w:szCs w:val="21"/>
              </w:rPr>
              <w:t xml:space="preserve"> 自制图书活动的指导策略</w:t>
            </w:r>
          </w:p>
          <w:p w14:paraId="11D693E3" w14:textId="77777777" w:rsidR="001B1EB6" w:rsidRPr="001B1EB6" w:rsidRDefault="001B1EB6" w:rsidP="001B1EB6">
            <w:pPr>
              <w:spacing w:line="288" w:lineRule="auto"/>
              <w:rPr>
                <w:rFonts w:hint="eastAsia"/>
                <w:sz w:val="21"/>
                <w:szCs w:val="21"/>
              </w:rPr>
            </w:pPr>
            <w:r w:rsidRPr="001B1EB6">
              <w:rPr>
                <w:rFonts w:hint="eastAsia"/>
                <w:sz w:val="21"/>
                <w:szCs w:val="21"/>
              </w:rPr>
              <w:t>知识点：理解自制图书的主题来源；知道自制图书的画面制作和语言设计；了解自制图书的装订和主题。</w:t>
            </w:r>
          </w:p>
          <w:p w14:paraId="6FF4224F" w14:textId="77777777" w:rsidR="001B1EB6" w:rsidRPr="001B1EB6" w:rsidRDefault="001B1EB6" w:rsidP="001B1EB6">
            <w:pPr>
              <w:spacing w:line="288" w:lineRule="auto"/>
              <w:rPr>
                <w:rFonts w:hint="eastAsia"/>
                <w:sz w:val="21"/>
                <w:szCs w:val="21"/>
              </w:rPr>
            </w:pPr>
            <w:r w:rsidRPr="001B1EB6">
              <w:rPr>
                <w:rFonts w:hint="eastAsia"/>
                <w:sz w:val="21"/>
                <w:szCs w:val="21"/>
              </w:rPr>
              <w:t>能力要求: 能够表述出自制图书的主题来源；能够分析自制图书的画面制作和语言设计。</w:t>
            </w:r>
          </w:p>
          <w:p w14:paraId="03D52F68" w14:textId="77777777" w:rsidR="001B1EB6" w:rsidRPr="001B1EB6" w:rsidRDefault="001B1EB6" w:rsidP="001B1EB6">
            <w:pPr>
              <w:spacing w:line="288" w:lineRule="auto"/>
              <w:rPr>
                <w:rFonts w:hint="eastAsia"/>
                <w:sz w:val="21"/>
                <w:szCs w:val="21"/>
              </w:rPr>
            </w:pPr>
            <w:r w:rsidRPr="001B1EB6">
              <w:rPr>
                <w:rFonts w:hint="eastAsia"/>
                <w:sz w:val="21"/>
                <w:szCs w:val="21"/>
              </w:rPr>
              <w:t>教学难点: 自制图书的主题来源、画面制作和语言设计。</w:t>
            </w:r>
          </w:p>
          <w:p w14:paraId="24886241" w14:textId="02CBDA34" w:rsidR="001B1EB6" w:rsidRPr="001B1EB6" w:rsidRDefault="001B1EB6" w:rsidP="001B1EB6">
            <w:pPr>
              <w:spacing w:line="288" w:lineRule="auto"/>
              <w:rPr>
                <w:rFonts w:hint="eastAsia"/>
                <w:b/>
                <w:bCs/>
                <w:sz w:val="21"/>
                <w:szCs w:val="21"/>
              </w:rPr>
            </w:pPr>
            <w:r w:rsidRPr="001B1EB6">
              <w:rPr>
                <w:rFonts w:hint="eastAsia"/>
                <w:b/>
                <w:bCs/>
                <w:sz w:val="21"/>
                <w:szCs w:val="21"/>
              </w:rPr>
              <w:lastRenderedPageBreak/>
              <w:t>第八</w:t>
            </w:r>
            <w:r w:rsidR="00846E0F">
              <w:rPr>
                <w:rFonts w:hint="eastAsia"/>
                <w:b/>
                <w:bCs/>
                <w:sz w:val="21"/>
                <w:szCs w:val="21"/>
              </w:rPr>
              <w:t>单元</w:t>
            </w:r>
            <w:r w:rsidRPr="001B1EB6">
              <w:rPr>
                <w:rFonts w:hint="eastAsia"/>
                <w:b/>
                <w:bCs/>
                <w:sz w:val="21"/>
                <w:szCs w:val="21"/>
              </w:rPr>
              <w:t xml:space="preserve"> 早期阅读活动的评价反思</w:t>
            </w:r>
          </w:p>
          <w:p w14:paraId="1F2E174E" w14:textId="77777777" w:rsidR="001B1EB6" w:rsidRPr="001B1EB6" w:rsidRDefault="001B1EB6" w:rsidP="001B1EB6">
            <w:pPr>
              <w:spacing w:line="288" w:lineRule="auto"/>
              <w:rPr>
                <w:rFonts w:hint="eastAsia"/>
                <w:sz w:val="21"/>
                <w:szCs w:val="21"/>
              </w:rPr>
            </w:pPr>
            <w:r w:rsidRPr="001B1EB6">
              <w:rPr>
                <w:rFonts w:hint="eastAsia"/>
                <w:sz w:val="21"/>
                <w:szCs w:val="21"/>
              </w:rPr>
              <w:t>知识点：知道早期阅读教学活动评价反思的重要性；理解早期阅读教学活动、阅读区活动和亲子阅读活动的评价要素与评价指标。</w:t>
            </w:r>
          </w:p>
          <w:p w14:paraId="4640CDF2" w14:textId="77777777" w:rsidR="001B1EB6" w:rsidRPr="001B1EB6" w:rsidRDefault="001B1EB6" w:rsidP="001B1EB6">
            <w:pPr>
              <w:spacing w:line="288" w:lineRule="auto"/>
              <w:rPr>
                <w:rFonts w:hint="eastAsia"/>
                <w:sz w:val="21"/>
                <w:szCs w:val="21"/>
              </w:rPr>
            </w:pPr>
            <w:r w:rsidRPr="001B1EB6">
              <w:rPr>
                <w:rFonts w:hint="eastAsia"/>
                <w:sz w:val="21"/>
                <w:szCs w:val="21"/>
              </w:rPr>
              <w:t>能力要求: 能够运用早期阅读教学活动、阅读区活动和亲子阅读活动的评价要素与评价指标进行早期阅读活动的评价反思。</w:t>
            </w:r>
          </w:p>
          <w:p w14:paraId="3F29A91C" w14:textId="77777777" w:rsidR="001B1EB6" w:rsidRPr="001B1EB6" w:rsidRDefault="001B1EB6" w:rsidP="001B1EB6">
            <w:pPr>
              <w:spacing w:line="288" w:lineRule="auto"/>
              <w:rPr>
                <w:rFonts w:hint="eastAsia"/>
                <w:sz w:val="21"/>
                <w:szCs w:val="21"/>
              </w:rPr>
            </w:pPr>
            <w:r w:rsidRPr="001B1EB6">
              <w:rPr>
                <w:rFonts w:hint="eastAsia"/>
                <w:sz w:val="21"/>
                <w:szCs w:val="21"/>
              </w:rPr>
              <w:t>教学难点: 对早期阅读教学活动、阅读区活动和亲子阅读活动的评价反思。</w:t>
            </w:r>
          </w:p>
          <w:p w14:paraId="66AAA043" w14:textId="77777777" w:rsidR="0018767C" w:rsidRPr="001B1EB6" w:rsidRDefault="0018767C" w:rsidP="00AE7E58">
            <w:pPr>
              <w:pStyle w:val="DG0"/>
              <w:jc w:val="left"/>
              <w:rPr>
                <w:rFonts w:ascii="仿宋" w:eastAsia="仿宋" w:hAnsi="仿宋" w:cs="仿宋" w:hint="eastAsia"/>
              </w:rPr>
            </w:pPr>
          </w:p>
        </w:tc>
      </w:tr>
    </w:tbl>
    <w:bookmarkEnd w:id="0"/>
    <w:bookmarkEnd w:id="1"/>
    <w:p w14:paraId="52354DC4" w14:textId="7D8E7154" w:rsidR="008B7448" w:rsidRPr="00305F23" w:rsidRDefault="008B7448" w:rsidP="00305F23">
      <w:pPr>
        <w:pStyle w:val="DG2"/>
        <w:spacing w:before="81" w:after="163"/>
      </w:pPr>
      <w:r w:rsidRPr="00305F23">
        <w:rPr>
          <w:rFonts w:hint="eastAsia"/>
        </w:rPr>
        <w:lastRenderedPageBreak/>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48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954"/>
        <w:gridCol w:w="1418"/>
        <w:gridCol w:w="1276"/>
        <w:gridCol w:w="1330"/>
      </w:tblGrid>
      <w:tr w:rsidR="00030534" w:rsidRPr="007C0BCE" w14:paraId="6E136B53" w14:textId="42A16C63" w:rsidTr="00C606AC">
        <w:trPr>
          <w:trHeight w:val="875"/>
          <w:jc w:val="center"/>
        </w:trPr>
        <w:tc>
          <w:tcPr>
            <w:tcW w:w="3954" w:type="dxa"/>
            <w:tcBorders>
              <w:top w:val="single" w:sz="12" w:space="0" w:color="auto"/>
              <w:left w:val="single" w:sz="12" w:space="0" w:color="auto"/>
              <w:tl2br w:val="single" w:sz="4" w:space="0" w:color="auto"/>
            </w:tcBorders>
          </w:tcPr>
          <w:p w14:paraId="29966259" w14:textId="22257F0C" w:rsidR="00030534" w:rsidRPr="00E71319" w:rsidRDefault="00030534" w:rsidP="0057496F">
            <w:pPr>
              <w:pStyle w:val="DG"/>
              <w:ind w:firstLine="489"/>
              <w:jc w:val="right"/>
              <w:rPr>
                <w:szCs w:val="16"/>
              </w:rPr>
            </w:pPr>
            <w:r w:rsidRPr="00E71319">
              <w:rPr>
                <w:rFonts w:hint="eastAsia"/>
                <w:szCs w:val="16"/>
              </w:rPr>
              <w:t>课程目标</w:t>
            </w:r>
          </w:p>
          <w:p w14:paraId="0AE0367F" w14:textId="77777777" w:rsidR="00030534" w:rsidRDefault="00030534" w:rsidP="00AA4970">
            <w:pPr>
              <w:pStyle w:val="DG"/>
              <w:ind w:right="210"/>
              <w:jc w:val="left"/>
              <w:rPr>
                <w:szCs w:val="16"/>
              </w:rPr>
            </w:pPr>
          </w:p>
          <w:p w14:paraId="7E85CCEC" w14:textId="0EAFD738" w:rsidR="00030534" w:rsidRPr="00E71319" w:rsidRDefault="00030534" w:rsidP="00AA4970">
            <w:pPr>
              <w:pStyle w:val="DG"/>
              <w:ind w:right="210"/>
              <w:jc w:val="left"/>
              <w:rPr>
                <w:szCs w:val="16"/>
              </w:rPr>
            </w:pPr>
            <w:r w:rsidRPr="00E71319">
              <w:rPr>
                <w:rFonts w:hint="eastAsia"/>
                <w:szCs w:val="16"/>
              </w:rPr>
              <w:t>教学单元</w:t>
            </w:r>
          </w:p>
        </w:tc>
        <w:tc>
          <w:tcPr>
            <w:tcW w:w="1418" w:type="dxa"/>
            <w:tcBorders>
              <w:top w:val="single" w:sz="12" w:space="0" w:color="auto"/>
            </w:tcBorders>
            <w:vAlign w:val="center"/>
          </w:tcPr>
          <w:p w14:paraId="6598841B" w14:textId="28C50DEA" w:rsidR="00030534" w:rsidRPr="00E71319" w:rsidRDefault="00030534" w:rsidP="00AA4970">
            <w:pPr>
              <w:pStyle w:val="DG"/>
              <w:rPr>
                <w:szCs w:val="16"/>
              </w:rPr>
            </w:pPr>
            <w:r>
              <w:rPr>
                <w:rFonts w:hint="eastAsia"/>
                <w:szCs w:val="16"/>
              </w:rPr>
              <w:t>1</w:t>
            </w:r>
          </w:p>
        </w:tc>
        <w:tc>
          <w:tcPr>
            <w:tcW w:w="1276" w:type="dxa"/>
            <w:tcBorders>
              <w:top w:val="single" w:sz="12" w:space="0" w:color="auto"/>
            </w:tcBorders>
            <w:vAlign w:val="center"/>
          </w:tcPr>
          <w:p w14:paraId="5609833D" w14:textId="2AB3A0ED" w:rsidR="00030534" w:rsidRPr="00E71319" w:rsidRDefault="00030534" w:rsidP="00AA4970">
            <w:pPr>
              <w:pStyle w:val="DG"/>
              <w:rPr>
                <w:szCs w:val="16"/>
              </w:rPr>
            </w:pPr>
            <w:r>
              <w:rPr>
                <w:rFonts w:hint="eastAsia"/>
                <w:szCs w:val="16"/>
              </w:rPr>
              <w:t>2</w:t>
            </w:r>
          </w:p>
        </w:tc>
        <w:tc>
          <w:tcPr>
            <w:tcW w:w="1330" w:type="dxa"/>
            <w:tcBorders>
              <w:top w:val="single" w:sz="12" w:space="0" w:color="auto"/>
            </w:tcBorders>
            <w:vAlign w:val="center"/>
          </w:tcPr>
          <w:p w14:paraId="23C6C844" w14:textId="4831728C" w:rsidR="00030534" w:rsidRPr="00E71319" w:rsidRDefault="00030534" w:rsidP="00AA4970">
            <w:pPr>
              <w:pStyle w:val="DG"/>
              <w:rPr>
                <w:szCs w:val="16"/>
              </w:rPr>
            </w:pPr>
            <w:r>
              <w:rPr>
                <w:rFonts w:hint="eastAsia"/>
                <w:szCs w:val="16"/>
              </w:rPr>
              <w:t>3</w:t>
            </w:r>
          </w:p>
        </w:tc>
      </w:tr>
      <w:tr w:rsidR="00030534" w:rsidRPr="005126F1" w14:paraId="219BBA36" w14:textId="596A31B3" w:rsidTr="00C606AC">
        <w:trPr>
          <w:trHeight w:val="609"/>
          <w:jc w:val="center"/>
        </w:trPr>
        <w:tc>
          <w:tcPr>
            <w:tcW w:w="3954" w:type="dxa"/>
            <w:tcBorders>
              <w:left w:val="single" w:sz="12" w:space="0" w:color="auto"/>
            </w:tcBorders>
          </w:tcPr>
          <w:p w14:paraId="2FBDDB88" w14:textId="46A000B5" w:rsidR="00030534" w:rsidRPr="00D30586" w:rsidRDefault="00D30586" w:rsidP="00D30586">
            <w:pPr>
              <w:spacing w:line="288" w:lineRule="auto"/>
              <w:rPr>
                <w:rFonts w:hint="eastAsia"/>
                <w:b/>
                <w:bCs/>
                <w:sz w:val="21"/>
                <w:szCs w:val="21"/>
              </w:rPr>
            </w:pPr>
            <w:bookmarkStart w:id="2" w:name="_Hlk155548002"/>
            <w:r w:rsidRPr="00D30586">
              <w:rPr>
                <w:rFonts w:hint="eastAsia"/>
                <w:bCs/>
                <w:color w:val="000000"/>
                <w:sz w:val="21"/>
                <w:szCs w:val="21"/>
              </w:rPr>
              <w:t>第一</w:t>
            </w:r>
            <w:r w:rsidR="00846E0F">
              <w:rPr>
                <w:rFonts w:hint="eastAsia"/>
                <w:bCs/>
                <w:color w:val="000000"/>
                <w:sz w:val="21"/>
                <w:szCs w:val="21"/>
              </w:rPr>
              <w:t>单元</w:t>
            </w:r>
            <w:r w:rsidRPr="00D30586">
              <w:rPr>
                <w:rFonts w:hint="eastAsia"/>
                <w:bCs/>
                <w:color w:val="000000"/>
                <w:sz w:val="21"/>
                <w:szCs w:val="21"/>
              </w:rPr>
              <w:t xml:space="preserve"> 早期阅读活动的价值剖析</w:t>
            </w:r>
          </w:p>
        </w:tc>
        <w:tc>
          <w:tcPr>
            <w:tcW w:w="1418" w:type="dxa"/>
            <w:vAlign w:val="center"/>
          </w:tcPr>
          <w:p w14:paraId="786ED503" w14:textId="38F4D0E4" w:rsidR="00030534" w:rsidRPr="00E71319" w:rsidRDefault="00030534" w:rsidP="00AA4970">
            <w:pPr>
              <w:pStyle w:val="DG0"/>
            </w:pPr>
            <w:r w:rsidRPr="00703EBE">
              <w:rPr>
                <w:rFonts w:hint="eastAsia"/>
              </w:rPr>
              <w:t>√</w:t>
            </w:r>
          </w:p>
        </w:tc>
        <w:tc>
          <w:tcPr>
            <w:tcW w:w="1276" w:type="dxa"/>
            <w:vAlign w:val="center"/>
          </w:tcPr>
          <w:p w14:paraId="37943175" w14:textId="2EF435A9" w:rsidR="00030534" w:rsidRPr="00E71319" w:rsidRDefault="00030534" w:rsidP="00AA4970">
            <w:pPr>
              <w:pStyle w:val="DG0"/>
            </w:pPr>
          </w:p>
        </w:tc>
        <w:tc>
          <w:tcPr>
            <w:tcW w:w="1330" w:type="dxa"/>
            <w:vAlign w:val="center"/>
          </w:tcPr>
          <w:p w14:paraId="68F1D2A4" w14:textId="5078EA8C" w:rsidR="00030534" w:rsidRPr="00E71319" w:rsidRDefault="00030534" w:rsidP="00AA4970">
            <w:pPr>
              <w:pStyle w:val="DG0"/>
            </w:pPr>
          </w:p>
        </w:tc>
      </w:tr>
      <w:tr w:rsidR="00030534" w:rsidRPr="005126F1" w14:paraId="2E9B56BD" w14:textId="0587C18D" w:rsidTr="00C606AC">
        <w:trPr>
          <w:trHeight w:val="373"/>
          <w:jc w:val="center"/>
        </w:trPr>
        <w:tc>
          <w:tcPr>
            <w:tcW w:w="3954" w:type="dxa"/>
            <w:tcBorders>
              <w:left w:val="single" w:sz="12" w:space="0" w:color="auto"/>
            </w:tcBorders>
          </w:tcPr>
          <w:p w14:paraId="6E43803B" w14:textId="78EC08A8" w:rsidR="00030534" w:rsidRPr="00FC490C" w:rsidRDefault="00D30586" w:rsidP="00FC490C">
            <w:pPr>
              <w:pStyle w:val="DG0"/>
              <w:jc w:val="left"/>
              <w:rPr>
                <w:rFonts w:ascii="宋体" w:hAnsi="宋体" w:hint="eastAsia"/>
                <w:bCs/>
              </w:rPr>
            </w:pPr>
            <w:r w:rsidRPr="00D30586">
              <w:rPr>
                <w:rFonts w:ascii="宋体" w:hAnsi="宋体" w:hint="eastAsia"/>
                <w:bCs/>
              </w:rPr>
              <w:t>第二</w:t>
            </w:r>
            <w:r w:rsidR="00846E0F">
              <w:rPr>
                <w:rFonts w:ascii="宋体" w:hAnsi="宋体" w:hint="eastAsia"/>
                <w:bCs/>
              </w:rPr>
              <w:t>单元</w:t>
            </w:r>
            <w:r w:rsidRPr="00D30586">
              <w:rPr>
                <w:rFonts w:ascii="宋体" w:hAnsi="宋体"/>
                <w:bCs/>
              </w:rPr>
              <w:t xml:space="preserve"> 早期阅读活动的目标定位</w:t>
            </w:r>
          </w:p>
        </w:tc>
        <w:tc>
          <w:tcPr>
            <w:tcW w:w="1418" w:type="dxa"/>
            <w:vAlign w:val="center"/>
          </w:tcPr>
          <w:p w14:paraId="3833F6F2" w14:textId="7435B401" w:rsidR="00030534" w:rsidRPr="00E71319" w:rsidRDefault="00F52EF8" w:rsidP="00AA4970">
            <w:pPr>
              <w:pStyle w:val="DG0"/>
            </w:pPr>
            <w:r w:rsidRPr="00703EBE">
              <w:rPr>
                <w:rFonts w:hint="eastAsia"/>
              </w:rPr>
              <w:t>√</w:t>
            </w:r>
          </w:p>
        </w:tc>
        <w:tc>
          <w:tcPr>
            <w:tcW w:w="1276" w:type="dxa"/>
            <w:vAlign w:val="center"/>
          </w:tcPr>
          <w:p w14:paraId="0FECAF07" w14:textId="20478E95" w:rsidR="00030534" w:rsidRPr="00E71319" w:rsidRDefault="00030534" w:rsidP="00AA4970">
            <w:pPr>
              <w:pStyle w:val="DG0"/>
            </w:pPr>
          </w:p>
        </w:tc>
        <w:tc>
          <w:tcPr>
            <w:tcW w:w="1330" w:type="dxa"/>
            <w:vAlign w:val="center"/>
          </w:tcPr>
          <w:p w14:paraId="22F64818" w14:textId="77777777" w:rsidR="00030534" w:rsidRPr="00E71319" w:rsidRDefault="00030534" w:rsidP="00AA4970">
            <w:pPr>
              <w:pStyle w:val="DG0"/>
            </w:pPr>
          </w:p>
        </w:tc>
      </w:tr>
      <w:tr w:rsidR="00030534" w:rsidRPr="005126F1" w14:paraId="03D29C0A" w14:textId="03CCE92A" w:rsidTr="00C606AC">
        <w:trPr>
          <w:trHeight w:val="373"/>
          <w:jc w:val="center"/>
        </w:trPr>
        <w:tc>
          <w:tcPr>
            <w:tcW w:w="3954" w:type="dxa"/>
            <w:tcBorders>
              <w:left w:val="single" w:sz="12" w:space="0" w:color="auto"/>
            </w:tcBorders>
          </w:tcPr>
          <w:p w14:paraId="185B5B84" w14:textId="4F2718AC" w:rsidR="00030534" w:rsidRPr="00FC490C" w:rsidRDefault="00D30586" w:rsidP="00FC490C">
            <w:pPr>
              <w:pStyle w:val="DG0"/>
              <w:jc w:val="left"/>
              <w:rPr>
                <w:rFonts w:ascii="宋体" w:hAnsi="宋体" w:hint="eastAsia"/>
                <w:bCs/>
              </w:rPr>
            </w:pPr>
            <w:r w:rsidRPr="00D30586">
              <w:rPr>
                <w:rFonts w:ascii="宋体" w:hAnsi="宋体" w:hint="eastAsia"/>
                <w:bCs/>
              </w:rPr>
              <w:t>第三</w:t>
            </w:r>
            <w:r w:rsidR="00846E0F">
              <w:rPr>
                <w:rFonts w:ascii="宋体" w:hAnsi="宋体" w:hint="eastAsia"/>
                <w:bCs/>
              </w:rPr>
              <w:t>单元</w:t>
            </w:r>
            <w:r w:rsidRPr="00D30586">
              <w:rPr>
                <w:rFonts w:ascii="宋体" w:hAnsi="宋体"/>
                <w:bCs/>
              </w:rPr>
              <w:t xml:space="preserve"> 早期阅读活动的图书选择</w:t>
            </w:r>
          </w:p>
        </w:tc>
        <w:tc>
          <w:tcPr>
            <w:tcW w:w="1418" w:type="dxa"/>
            <w:vAlign w:val="center"/>
          </w:tcPr>
          <w:p w14:paraId="4DEA4A96" w14:textId="4B478E50" w:rsidR="00030534" w:rsidRPr="00E71319" w:rsidRDefault="00F52EF8" w:rsidP="00AA4970">
            <w:pPr>
              <w:pStyle w:val="DG0"/>
            </w:pPr>
            <w:r w:rsidRPr="00703EBE">
              <w:rPr>
                <w:rFonts w:hint="eastAsia"/>
              </w:rPr>
              <w:t>√</w:t>
            </w:r>
          </w:p>
        </w:tc>
        <w:tc>
          <w:tcPr>
            <w:tcW w:w="1276" w:type="dxa"/>
            <w:vAlign w:val="center"/>
          </w:tcPr>
          <w:p w14:paraId="4804FEF4" w14:textId="4B0FBAA2" w:rsidR="00030534" w:rsidRPr="00E71319" w:rsidRDefault="00030534" w:rsidP="00AA4970">
            <w:pPr>
              <w:pStyle w:val="DG0"/>
            </w:pPr>
          </w:p>
        </w:tc>
        <w:tc>
          <w:tcPr>
            <w:tcW w:w="1330" w:type="dxa"/>
            <w:vAlign w:val="center"/>
          </w:tcPr>
          <w:p w14:paraId="5E7FFDC7" w14:textId="77777777" w:rsidR="00030534" w:rsidRPr="00E71319" w:rsidRDefault="00030534" w:rsidP="00AA4970">
            <w:pPr>
              <w:pStyle w:val="DG0"/>
            </w:pPr>
          </w:p>
        </w:tc>
      </w:tr>
      <w:tr w:rsidR="00030534" w:rsidRPr="005126F1" w14:paraId="40F701AC" w14:textId="77777777" w:rsidTr="00C606AC">
        <w:trPr>
          <w:trHeight w:val="373"/>
          <w:jc w:val="center"/>
        </w:trPr>
        <w:tc>
          <w:tcPr>
            <w:tcW w:w="3954" w:type="dxa"/>
            <w:tcBorders>
              <w:left w:val="single" w:sz="12" w:space="0" w:color="auto"/>
            </w:tcBorders>
          </w:tcPr>
          <w:p w14:paraId="63704C22" w14:textId="21A0F36B" w:rsidR="00030534" w:rsidRPr="00BC301F" w:rsidRDefault="00D30586" w:rsidP="00FC490C">
            <w:pPr>
              <w:pStyle w:val="DG0"/>
              <w:jc w:val="left"/>
              <w:rPr>
                <w:rFonts w:ascii="宋体" w:hAnsi="宋体" w:hint="eastAsia"/>
                <w:bCs/>
              </w:rPr>
            </w:pPr>
            <w:r w:rsidRPr="00D30586">
              <w:rPr>
                <w:rFonts w:ascii="宋体" w:hAnsi="宋体" w:hint="eastAsia"/>
                <w:bCs/>
              </w:rPr>
              <w:t>第四</w:t>
            </w:r>
            <w:r w:rsidR="00846E0F">
              <w:rPr>
                <w:rFonts w:ascii="宋体" w:hAnsi="宋体" w:hint="eastAsia"/>
                <w:bCs/>
              </w:rPr>
              <w:t>单元</w:t>
            </w:r>
            <w:r w:rsidRPr="00D30586">
              <w:rPr>
                <w:rFonts w:ascii="宋体" w:hAnsi="宋体"/>
                <w:bCs/>
              </w:rPr>
              <w:t xml:space="preserve"> 早期阅读教学活动的指导策略</w:t>
            </w:r>
            <w:r w:rsidR="00030534">
              <w:rPr>
                <w:rFonts w:ascii="宋体" w:hAnsi="宋体" w:hint="eastAsia"/>
                <w:bCs/>
              </w:rPr>
              <w:t xml:space="preserve"> </w:t>
            </w:r>
          </w:p>
        </w:tc>
        <w:tc>
          <w:tcPr>
            <w:tcW w:w="1418" w:type="dxa"/>
            <w:vAlign w:val="center"/>
          </w:tcPr>
          <w:p w14:paraId="66259169" w14:textId="0FB03AD7" w:rsidR="00030534" w:rsidRPr="00E71319" w:rsidRDefault="00F52EF8" w:rsidP="00AA4970">
            <w:pPr>
              <w:pStyle w:val="DG0"/>
            </w:pPr>
            <w:r w:rsidRPr="00703EBE">
              <w:rPr>
                <w:rFonts w:hint="eastAsia"/>
              </w:rPr>
              <w:t>√</w:t>
            </w:r>
          </w:p>
        </w:tc>
        <w:tc>
          <w:tcPr>
            <w:tcW w:w="1276" w:type="dxa"/>
            <w:vAlign w:val="center"/>
          </w:tcPr>
          <w:p w14:paraId="4A4859E9" w14:textId="0E1F72C2" w:rsidR="00030534" w:rsidRPr="00E71319" w:rsidRDefault="00F52EF8" w:rsidP="00AA4970">
            <w:pPr>
              <w:pStyle w:val="DG0"/>
            </w:pPr>
            <w:r w:rsidRPr="00703EBE">
              <w:rPr>
                <w:rFonts w:hint="eastAsia"/>
              </w:rPr>
              <w:t>√</w:t>
            </w:r>
          </w:p>
        </w:tc>
        <w:tc>
          <w:tcPr>
            <w:tcW w:w="1330" w:type="dxa"/>
            <w:vAlign w:val="center"/>
          </w:tcPr>
          <w:p w14:paraId="54AE27A5" w14:textId="334F5D37" w:rsidR="00030534" w:rsidRPr="00E71319" w:rsidRDefault="00F52EF8" w:rsidP="00AA4970">
            <w:pPr>
              <w:pStyle w:val="DG0"/>
            </w:pPr>
            <w:r w:rsidRPr="00703EBE">
              <w:rPr>
                <w:rFonts w:hint="eastAsia"/>
              </w:rPr>
              <w:t>√</w:t>
            </w:r>
          </w:p>
        </w:tc>
      </w:tr>
      <w:bookmarkEnd w:id="2"/>
      <w:tr w:rsidR="00030534" w:rsidRPr="005126F1" w14:paraId="1F228843" w14:textId="77777777" w:rsidTr="00C606AC">
        <w:trPr>
          <w:trHeight w:val="373"/>
          <w:jc w:val="center"/>
        </w:trPr>
        <w:tc>
          <w:tcPr>
            <w:tcW w:w="3954" w:type="dxa"/>
            <w:tcBorders>
              <w:left w:val="single" w:sz="12" w:space="0" w:color="auto"/>
            </w:tcBorders>
          </w:tcPr>
          <w:p w14:paraId="4376372F" w14:textId="7DAB0639" w:rsidR="00030534" w:rsidRPr="00BC301F" w:rsidRDefault="00D30586" w:rsidP="00FC490C">
            <w:pPr>
              <w:pStyle w:val="DG0"/>
              <w:jc w:val="left"/>
              <w:rPr>
                <w:rFonts w:ascii="宋体" w:hAnsi="宋体" w:hint="eastAsia"/>
                <w:bCs/>
              </w:rPr>
            </w:pPr>
            <w:r w:rsidRPr="00D30586">
              <w:rPr>
                <w:rFonts w:ascii="宋体" w:hAnsi="宋体" w:hint="eastAsia"/>
                <w:bCs/>
              </w:rPr>
              <w:t>第五</w:t>
            </w:r>
            <w:r w:rsidR="00846E0F">
              <w:rPr>
                <w:rFonts w:ascii="宋体" w:hAnsi="宋体" w:hint="eastAsia"/>
                <w:bCs/>
              </w:rPr>
              <w:t>单元</w:t>
            </w:r>
            <w:r w:rsidRPr="00D30586">
              <w:rPr>
                <w:rFonts w:ascii="宋体" w:hAnsi="宋体"/>
                <w:bCs/>
              </w:rPr>
              <w:t xml:space="preserve"> 阅读区活动的指导策略</w:t>
            </w:r>
          </w:p>
        </w:tc>
        <w:tc>
          <w:tcPr>
            <w:tcW w:w="1418" w:type="dxa"/>
            <w:vAlign w:val="center"/>
          </w:tcPr>
          <w:p w14:paraId="292FE0F7" w14:textId="755EEA6C" w:rsidR="00030534" w:rsidRPr="00E71319" w:rsidRDefault="00F52EF8" w:rsidP="00AA4970">
            <w:pPr>
              <w:pStyle w:val="DG0"/>
            </w:pPr>
            <w:r w:rsidRPr="00703EBE">
              <w:rPr>
                <w:rFonts w:hint="eastAsia"/>
              </w:rPr>
              <w:t>√</w:t>
            </w:r>
          </w:p>
        </w:tc>
        <w:tc>
          <w:tcPr>
            <w:tcW w:w="1276" w:type="dxa"/>
            <w:vAlign w:val="center"/>
          </w:tcPr>
          <w:p w14:paraId="2CD623DF" w14:textId="57B7A1E3" w:rsidR="00030534" w:rsidRPr="00E71319" w:rsidRDefault="00F52EF8" w:rsidP="00AA4970">
            <w:pPr>
              <w:pStyle w:val="DG0"/>
            </w:pPr>
            <w:r w:rsidRPr="00703EBE">
              <w:rPr>
                <w:rFonts w:hint="eastAsia"/>
              </w:rPr>
              <w:t>√</w:t>
            </w:r>
          </w:p>
        </w:tc>
        <w:tc>
          <w:tcPr>
            <w:tcW w:w="1330" w:type="dxa"/>
            <w:vAlign w:val="center"/>
          </w:tcPr>
          <w:p w14:paraId="2E2AE812" w14:textId="6F0F6913" w:rsidR="00030534" w:rsidRPr="00E71319" w:rsidRDefault="00F52EF8" w:rsidP="00AA4970">
            <w:pPr>
              <w:pStyle w:val="DG0"/>
            </w:pPr>
            <w:r w:rsidRPr="00703EBE">
              <w:rPr>
                <w:rFonts w:hint="eastAsia"/>
              </w:rPr>
              <w:t>√</w:t>
            </w:r>
          </w:p>
        </w:tc>
      </w:tr>
      <w:tr w:rsidR="00030534" w:rsidRPr="005126F1" w14:paraId="691D5883" w14:textId="77777777" w:rsidTr="00C606AC">
        <w:trPr>
          <w:trHeight w:val="373"/>
          <w:jc w:val="center"/>
        </w:trPr>
        <w:tc>
          <w:tcPr>
            <w:tcW w:w="3954" w:type="dxa"/>
            <w:tcBorders>
              <w:left w:val="single" w:sz="12" w:space="0" w:color="auto"/>
            </w:tcBorders>
          </w:tcPr>
          <w:p w14:paraId="5B006867" w14:textId="0A93F2A8" w:rsidR="00030534" w:rsidRPr="00BC301F" w:rsidRDefault="00D30586" w:rsidP="00FC490C">
            <w:pPr>
              <w:pStyle w:val="DG0"/>
              <w:jc w:val="left"/>
              <w:rPr>
                <w:rFonts w:ascii="宋体" w:hAnsi="宋体" w:hint="eastAsia"/>
                <w:bCs/>
              </w:rPr>
            </w:pPr>
            <w:r w:rsidRPr="00D30586">
              <w:rPr>
                <w:rFonts w:ascii="宋体" w:hAnsi="宋体" w:hint="eastAsia"/>
                <w:bCs/>
              </w:rPr>
              <w:t>第六</w:t>
            </w:r>
            <w:r w:rsidR="00846E0F">
              <w:rPr>
                <w:rFonts w:ascii="宋体" w:hAnsi="宋体" w:hint="eastAsia"/>
                <w:bCs/>
              </w:rPr>
              <w:t>单元</w:t>
            </w:r>
            <w:r w:rsidRPr="00D30586">
              <w:rPr>
                <w:rFonts w:ascii="宋体" w:hAnsi="宋体"/>
                <w:bCs/>
              </w:rPr>
              <w:t xml:space="preserve"> 亲子阅读活动的指导策略</w:t>
            </w:r>
          </w:p>
        </w:tc>
        <w:tc>
          <w:tcPr>
            <w:tcW w:w="1418" w:type="dxa"/>
            <w:vAlign w:val="center"/>
          </w:tcPr>
          <w:p w14:paraId="39B211C8" w14:textId="5D3D4998" w:rsidR="00030534" w:rsidRPr="00E71319" w:rsidRDefault="00F52EF8" w:rsidP="00AA4970">
            <w:pPr>
              <w:pStyle w:val="DG0"/>
            </w:pPr>
            <w:r w:rsidRPr="00703EBE">
              <w:rPr>
                <w:rFonts w:hint="eastAsia"/>
              </w:rPr>
              <w:t>√</w:t>
            </w:r>
          </w:p>
        </w:tc>
        <w:tc>
          <w:tcPr>
            <w:tcW w:w="1276" w:type="dxa"/>
            <w:vAlign w:val="center"/>
          </w:tcPr>
          <w:p w14:paraId="7F6101BD" w14:textId="27B5DCEC" w:rsidR="00030534" w:rsidRPr="00E71319" w:rsidRDefault="00F52EF8" w:rsidP="00AA4970">
            <w:pPr>
              <w:pStyle w:val="DG0"/>
            </w:pPr>
            <w:r w:rsidRPr="00703EBE">
              <w:rPr>
                <w:rFonts w:hint="eastAsia"/>
              </w:rPr>
              <w:t>√</w:t>
            </w:r>
          </w:p>
        </w:tc>
        <w:tc>
          <w:tcPr>
            <w:tcW w:w="1330" w:type="dxa"/>
            <w:vAlign w:val="center"/>
          </w:tcPr>
          <w:p w14:paraId="478CB8EE" w14:textId="24FFBAE5" w:rsidR="00030534" w:rsidRPr="00E71319" w:rsidRDefault="00507B00" w:rsidP="00AA4970">
            <w:pPr>
              <w:pStyle w:val="DG0"/>
            </w:pPr>
            <w:r w:rsidRPr="00703EBE">
              <w:rPr>
                <w:rFonts w:hint="eastAsia"/>
              </w:rPr>
              <w:t>√</w:t>
            </w:r>
          </w:p>
        </w:tc>
      </w:tr>
      <w:tr w:rsidR="00030534" w:rsidRPr="005126F1" w14:paraId="3AF6B030" w14:textId="77777777" w:rsidTr="00C606AC">
        <w:trPr>
          <w:trHeight w:val="373"/>
          <w:jc w:val="center"/>
        </w:trPr>
        <w:tc>
          <w:tcPr>
            <w:tcW w:w="3954" w:type="dxa"/>
            <w:tcBorders>
              <w:left w:val="single" w:sz="12" w:space="0" w:color="auto"/>
            </w:tcBorders>
          </w:tcPr>
          <w:p w14:paraId="02962CC5" w14:textId="2EB8FA98" w:rsidR="00030534" w:rsidRPr="00BC301F" w:rsidRDefault="00D30586" w:rsidP="00FC490C">
            <w:pPr>
              <w:pStyle w:val="DG0"/>
              <w:jc w:val="left"/>
              <w:rPr>
                <w:rFonts w:ascii="宋体" w:hAnsi="宋体" w:hint="eastAsia"/>
                <w:bCs/>
              </w:rPr>
            </w:pPr>
            <w:r w:rsidRPr="00D30586">
              <w:rPr>
                <w:rFonts w:ascii="宋体" w:hAnsi="宋体" w:hint="eastAsia"/>
                <w:bCs/>
              </w:rPr>
              <w:t>第七</w:t>
            </w:r>
            <w:r w:rsidR="00846E0F">
              <w:rPr>
                <w:rFonts w:ascii="宋体" w:hAnsi="宋体" w:hint="eastAsia"/>
                <w:bCs/>
              </w:rPr>
              <w:t>单元</w:t>
            </w:r>
            <w:r w:rsidRPr="00D30586">
              <w:rPr>
                <w:rFonts w:ascii="宋体" w:hAnsi="宋体"/>
                <w:bCs/>
              </w:rPr>
              <w:t xml:space="preserve"> 自制图书活动的指导策略</w:t>
            </w:r>
          </w:p>
        </w:tc>
        <w:tc>
          <w:tcPr>
            <w:tcW w:w="1418" w:type="dxa"/>
            <w:vAlign w:val="center"/>
          </w:tcPr>
          <w:p w14:paraId="56402275" w14:textId="67AFB87B" w:rsidR="00030534" w:rsidRPr="00E71319" w:rsidRDefault="00F52EF8" w:rsidP="00AA4970">
            <w:pPr>
              <w:pStyle w:val="DG0"/>
            </w:pPr>
            <w:r w:rsidRPr="00703EBE">
              <w:rPr>
                <w:rFonts w:hint="eastAsia"/>
              </w:rPr>
              <w:t>√</w:t>
            </w:r>
          </w:p>
        </w:tc>
        <w:tc>
          <w:tcPr>
            <w:tcW w:w="1276" w:type="dxa"/>
            <w:vAlign w:val="center"/>
          </w:tcPr>
          <w:p w14:paraId="7576D8BD" w14:textId="31DC781C" w:rsidR="00030534" w:rsidRPr="00E71319" w:rsidRDefault="00F52EF8" w:rsidP="00AA4970">
            <w:pPr>
              <w:pStyle w:val="DG0"/>
            </w:pPr>
            <w:r w:rsidRPr="00703EBE">
              <w:rPr>
                <w:rFonts w:hint="eastAsia"/>
              </w:rPr>
              <w:t>√</w:t>
            </w:r>
          </w:p>
        </w:tc>
        <w:tc>
          <w:tcPr>
            <w:tcW w:w="1330" w:type="dxa"/>
            <w:vAlign w:val="center"/>
          </w:tcPr>
          <w:p w14:paraId="6B65D3A0" w14:textId="64FF27B4" w:rsidR="00030534" w:rsidRPr="00E71319" w:rsidRDefault="00507B00" w:rsidP="00AA4970">
            <w:pPr>
              <w:pStyle w:val="DG0"/>
            </w:pPr>
            <w:r w:rsidRPr="00703EBE">
              <w:rPr>
                <w:rFonts w:hint="eastAsia"/>
              </w:rPr>
              <w:t>√</w:t>
            </w:r>
          </w:p>
        </w:tc>
      </w:tr>
      <w:tr w:rsidR="00030534" w:rsidRPr="005126F1" w14:paraId="2875B9F8" w14:textId="77777777" w:rsidTr="00C606AC">
        <w:trPr>
          <w:trHeight w:val="373"/>
          <w:jc w:val="center"/>
        </w:trPr>
        <w:tc>
          <w:tcPr>
            <w:tcW w:w="3954" w:type="dxa"/>
            <w:tcBorders>
              <w:left w:val="single" w:sz="12" w:space="0" w:color="auto"/>
            </w:tcBorders>
          </w:tcPr>
          <w:p w14:paraId="2A71241F" w14:textId="0769EFFA" w:rsidR="00030534" w:rsidRPr="00BC301F" w:rsidRDefault="00D30586" w:rsidP="00FC490C">
            <w:pPr>
              <w:pStyle w:val="DG0"/>
              <w:jc w:val="left"/>
              <w:rPr>
                <w:rFonts w:ascii="宋体" w:hAnsi="宋体" w:hint="eastAsia"/>
                <w:bCs/>
              </w:rPr>
            </w:pPr>
            <w:r w:rsidRPr="00D30586">
              <w:rPr>
                <w:rFonts w:ascii="宋体" w:hAnsi="宋体" w:hint="eastAsia"/>
                <w:bCs/>
              </w:rPr>
              <w:t>第八</w:t>
            </w:r>
            <w:r w:rsidR="00846E0F">
              <w:rPr>
                <w:rFonts w:ascii="宋体" w:hAnsi="宋体" w:hint="eastAsia"/>
                <w:bCs/>
              </w:rPr>
              <w:t>单元</w:t>
            </w:r>
            <w:r w:rsidRPr="00D30586">
              <w:rPr>
                <w:rFonts w:ascii="宋体" w:hAnsi="宋体"/>
                <w:bCs/>
              </w:rPr>
              <w:t xml:space="preserve"> 早期阅读活动的评价反思</w:t>
            </w:r>
          </w:p>
        </w:tc>
        <w:tc>
          <w:tcPr>
            <w:tcW w:w="1418" w:type="dxa"/>
            <w:vAlign w:val="center"/>
          </w:tcPr>
          <w:p w14:paraId="51838D55" w14:textId="77777777" w:rsidR="00030534" w:rsidRPr="00E71319" w:rsidRDefault="00030534" w:rsidP="00AA4970">
            <w:pPr>
              <w:pStyle w:val="DG0"/>
            </w:pPr>
          </w:p>
        </w:tc>
        <w:tc>
          <w:tcPr>
            <w:tcW w:w="1276" w:type="dxa"/>
            <w:vAlign w:val="center"/>
          </w:tcPr>
          <w:p w14:paraId="3ED1C813" w14:textId="4F723288" w:rsidR="00030534" w:rsidRPr="00E71319" w:rsidRDefault="00F52EF8" w:rsidP="00AA4970">
            <w:pPr>
              <w:pStyle w:val="DG0"/>
            </w:pPr>
            <w:r w:rsidRPr="00703EBE">
              <w:rPr>
                <w:rFonts w:hint="eastAsia"/>
              </w:rPr>
              <w:t>√</w:t>
            </w:r>
          </w:p>
        </w:tc>
        <w:tc>
          <w:tcPr>
            <w:tcW w:w="1330" w:type="dxa"/>
            <w:vAlign w:val="center"/>
          </w:tcPr>
          <w:p w14:paraId="10F564B6" w14:textId="022D216D" w:rsidR="00030534" w:rsidRPr="00E71319" w:rsidRDefault="00030534" w:rsidP="00AA4970">
            <w:pPr>
              <w:pStyle w:val="DG0"/>
            </w:pP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970"/>
        <w:gridCol w:w="2126"/>
        <w:gridCol w:w="2119"/>
        <w:gridCol w:w="708"/>
        <w:gridCol w:w="653"/>
        <w:gridCol w:w="700"/>
      </w:tblGrid>
      <w:tr w:rsidR="002757AB" w14:paraId="20D0CF15" w14:textId="15A69D98" w:rsidTr="00846E0F">
        <w:trPr>
          <w:trHeight w:val="340"/>
          <w:jc w:val="center"/>
        </w:trPr>
        <w:tc>
          <w:tcPr>
            <w:tcW w:w="1970"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hint="eastAsia"/>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126"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教与学方式</w:t>
            </w:r>
          </w:p>
        </w:tc>
        <w:tc>
          <w:tcPr>
            <w:tcW w:w="2119"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hint="eastAsia"/>
                <w:szCs w:val="21"/>
              </w:rPr>
            </w:pPr>
            <w:r>
              <w:rPr>
                <w:rFonts w:ascii="黑体" w:hAnsi="黑体" w:hint="eastAsia"/>
                <w:szCs w:val="21"/>
              </w:rPr>
              <w:t>考核</w:t>
            </w:r>
            <w:r w:rsidR="00ED4C3A" w:rsidRPr="00E71319">
              <w:rPr>
                <w:rFonts w:ascii="黑体" w:hAnsi="黑体" w:hint="eastAsia"/>
                <w:szCs w:val="21"/>
              </w:rPr>
              <w:t>方式</w:t>
            </w:r>
          </w:p>
        </w:tc>
        <w:tc>
          <w:tcPr>
            <w:tcW w:w="2061"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hint="eastAsia"/>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846E0F">
        <w:trPr>
          <w:trHeight w:val="340"/>
          <w:jc w:val="center"/>
        </w:trPr>
        <w:tc>
          <w:tcPr>
            <w:tcW w:w="1970"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hint="eastAsia"/>
                <w:bCs/>
                <w:sz w:val="21"/>
                <w:szCs w:val="21"/>
              </w:rPr>
            </w:pPr>
          </w:p>
        </w:tc>
        <w:tc>
          <w:tcPr>
            <w:tcW w:w="2126" w:type="dxa"/>
            <w:vMerge/>
          </w:tcPr>
          <w:p w14:paraId="297D6615" w14:textId="77777777" w:rsidR="002757AB" w:rsidRPr="00E71319" w:rsidRDefault="002757AB" w:rsidP="002757AB">
            <w:pPr>
              <w:snapToGrid w:val="0"/>
              <w:jc w:val="center"/>
              <w:rPr>
                <w:rFonts w:ascii="黑体" w:eastAsia="黑体" w:hAnsi="黑体" w:hint="eastAsia"/>
                <w:bCs/>
                <w:sz w:val="21"/>
                <w:szCs w:val="21"/>
              </w:rPr>
            </w:pPr>
          </w:p>
        </w:tc>
        <w:tc>
          <w:tcPr>
            <w:tcW w:w="2119" w:type="dxa"/>
            <w:vMerge/>
          </w:tcPr>
          <w:p w14:paraId="4B040DCF" w14:textId="77777777" w:rsidR="002757AB" w:rsidRPr="00E71319" w:rsidRDefault="002757AB" w:rsidP="002757AB">
            <w:pPr>
              <w:snapToGrid w:val="0"/>
              <w:jc w:val="center"/>
              <w:rPr>
                <w:rFonts w:ascii="黑体" w:eastAsia="黑体" w:hAnsi="黑体" w:hint="eastAsia"/>
                <w:bCs/>
                <w:sz w:val="21"/>
                <w:szCs w:val="21"/>
              </w:rPr>
            </w:pPr>
          </w:p>
        </w:tc>
        <w:tc>
          <w:tcPr>
            <w:tcW w:w="708" w:type="dxa"/>
            <w:vAlign w:val="center"/>
          </w:tcPr>
          <w:p w14:paraId="4AC208AC" w14:textId="57DD89C8"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理论</w:t>
            </w:r>
          </w:p>
        </w:tc>
        <w:tc>
          <w:tcPr>
            <w:tcW w:w="653" w:type="dxa"/>
            <w:vAlign w:val="center"/>
          </w:tcPr>
          <w:p w14:paraId="10D38E8C" w14:textId="77777777"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实践</w:t>
            </w:r>
          </w:p>
        </w:tc>
        <w:tc>
          <w:tcPr>
            <w:tcW w:w="700"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小计</w:t>
            </w:r>
          </w:p>
        </w:tc>
      </w:tr>
      <w:tr w:rsidR="001E4310" w14:paraId="561309D8" w14:textId="437A8363" w:rsidTr="00846E0F">
        <w:trPr>
          <w:trHeight w:val="454"/>
          <w:jc w:val="center"/>
        </w:trPr>
        <w:tc>
          <w:tcPr>
            <w:tcW w:w="1970" w:type="dxa"/>
            <w:tcBorders>
              <w:left w:val="single" w:sz="12" w:space="0" w:color="auto"/>
            </w:tcBorders>
          </w:tcPr>
          <w:p w14:paraId="3EF6BE0D" w14:textId="4871EFAB" w:rsidR="001E4310" w:rsidRPr="001E4310" w:rsidRDefault="001E4310" w:rsidP="001E4310">
            <w:pPr>
              <w:snapToGrid w:val="0"/>
              <w:jc w:val="left"/>
              <w:rPr>
                <w:rFonts w:hint="eastAsia"/>
                <w:bCs/>
                <w:color w:val="000000"/>
                <w:sz w:val="21"/>
                <w:szCs w:val="21"/>
              </w:rPr>
            </w:pPr>
            <w:r w:rsidRPr="001E4310">
              <w:rPr>
                <w:rFonts w:hint="eastAsia"/>
                <w:bCs/>
                <w:color w:val="000000"/>
                <w:sz w:val="21"/>
                <w:szCs w:val="21"/>
              </w:rPr>
              <w:t>第一</w:t>
            </w:r>
            <w:r w:rsidR="00846E0F">
              <w:rPr>
                <w:rFonts w:hint="eastAsia"/>
                <w:bCs/>
                <w:color w:val="000000"/>
                <w:sz w:val="21"/>
                <w:szCs w:val="21"/>
              </w:rPr>
              <w:t>单元</w:t>
            </w:r>
            <w:r w:rsidRPr="001E4310">
              <w:rPr>
                <w:bCs/>
                <w:color w:val="000000"/>
                <w:sz w:val="21"/>
                <w:szCs w:val="21"/>
              </w:rPr>
              <w:t xml:space="preserve"> 早期阅读活动的价值剖析</w:t>
            </w:r>
          </w:p>
        </w:tc>
        <w:tc>
          <w:tcPr>
            <w:tcW w:w="2126" w:type="dxa"/>
            <w:vAlign w:val="center"/>
          </w:tcPr>
          <w:p w14:paraId="1AE5D317" w14:textId="343BB041" w:rsidR="001E4310" w:rsidRPr="002F0FA3" w:rsidRDefault="001E4310" w:rsidP="00C656E0">
            <w:pPr>
              <w:jc w:val="left"/>
              <w:rPr>
                <w:rFonts w:hint="eastAsia"/>
                <w:color w:val="000000"/>
                <w:sz w:val="20"/>
                <w:szCs w:val="20"/>
              </w:rPr>
            </w:pPr>
            <w:r w:rsidRPr="002F0FA3">
              <w:rPr>
                <w:rFonts w:ascii="Times New Roman" w:hAnsi="Times New Roman" w:hint="eastAsia"/>
                <w:bCs/>
                <w:sz w:val="21"/>
                <w:szCs w:val="21"/>
              </w:rPr>
              <w:t>课堂讲授、自主阅读</w:t>
            </w:r>
          </w:p>
        </w:tc>
        <w:tc>
          <w:tcPr>
            <w:tcW w:w="2119" w:type="dxa"/>
            <w:vAlign w:val="center"/>
          </w:tcPr>
          <w:p w14:paraId="1671CBB1" w14:textId="7682C2E5" w:rsidR="001E4310" w:rsidRPr="002F0FA3" w:rsidRDefault="00C656E0" w:rsidP="001E4310">
            <w:pPr>
              <w:snapToGrid w:val="0"/>
              <w:jc w:val="center"/>
              <w:rPr>
                <w:rFonts w:ascii="Times New Roman" w:hAnsi="Times New Roman"/>
                <w:bCs/>
                <w:sz w:val="21"/>
                <w:szCs w:val="21"/>
              </w:rPr>
            </w:pPr>
            <w:r w:rsidRPr="00C656E0">
              <w:rPr>
                <w:rFonts w:ascii="Times New Roman" w:hAnsi="Times New Roman" w:hint="eastAsia"/>
                <w:bCs/>
                <w:sz w:val="21"/>
                <w:szCs w:val="21"/>
              </w:rPr>
              <w:t>平时表现</w:t>
            </w:r>
            <w:r>
              <w:rPr>
                <w:rFonts w:ascii="Times New Roman" w:hAnsi="Times New Roman" w:hint="eastAsia"/>
                <w:bCs/>
                <w:sz w:val="21"/>
                <w:szCs w:val="21"/>
              </w:rPr>
              <w:t>、</w:t>
            </w:r>
            <w:r w:rsidRPr="00C656E0">
              <w:rPr>
                <w:rFonts w:ascii="Times New Roman" w:hAnsi="Times New Roman" w:hint="eastAsia"/>
                <w:bCs/>
                <w:sz w:val="21"/>
                <w:szCs w:val="21"/>
              </w:rPr>
              <w:t>课后作业</w:t>
            </w:r>
          </w:p>
        </w:tc>
        <w:tc>
          <w:tcPr>
            <w:tcW w:w="708" w:type="dxa"/>
            <w:vAlign w:val="center"/>
          </w:tcPr>
          <w:p w14:paraId="7DDFCF13" w14:textId="22AEA956" w:rsidR="001E4310" w:rsidRPr="002F0FA3" w:rsidRDefault="00C656E0" w:rsidP="001E4310">
            <w:pPr>
              <w:snapToGrid w:val="0"/>
              <w:jc w:val="center"/>
              <w:rPr>
                <w:rFonts w:ascii="Times New Roman" w:hAnsi="Times New Roman"/>
                <w:bCs/>
                <w:sz w:val="21"/>
                <w:szCs w:val="21"/>
              </w:rPr>
            </w:pPr>
            <w:r>
              <w:rPr>
                <w:rFonts w:ascii="Times New Roman" w:hAnsi="Times New Roman" w:hint="eastAsia"/>
                <w:bCs/>
                <w:sz w:val="21"/>
                <w:szCs w:val="21"/>
              </w:rPr>
              <w:t>3</w:t>
            </w:r>
          </w:p>
        </w:tc>
        <w:tc>
          <w:tcPr>
            <w:tcW w:w="653" w:type="dxa"/>
            <w:vAlign w:val="center"/>
          </w:tcPr>
          <w:p w14:paraId="0E18152D" w14:textId="057900CA"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0</w:t>
            </w:r>
          </w:p>
        </w:tc>
        <w:tc>
          <w:tcPr>
            <w:tcW w:w="700" w:type="dxa"/>
            <w:tcBorders>
              <w:right w:val="single" w:sz="12" w:space="0" w:color="auto"/>
            </w:tcBorders>
            <w:vAlign w:val="center"/>
          </w:tcPr>
          <w:p w14:paraId="4CF109D5" w14:textId="0D70C413" w:rsidR="001E4310" w:rsidRPr="002F0FA3" w:rsidRDefault="00280384" w:rsidP="001E4310">
            <w:pPr>
              <w:snapToGrid w:val="0"/>
              <w:jc w:val="center"/>
              <w:rPr>
                <w:rFonts w:ascii="Times New Roman" w:hAnsi="Times New Roman"/>
                <w:bCs/>
                <w:sz w:val="21"/>
                <w:szCs w:val="21"/>
              </w:rPr>
            </w:pPr>
            <w:r>
              <w:rPr>
                <w:rFonts w:ascii="Times New Roman" w:hAnsi="Times New Roman" w:hint="eastAsia"/>
                <w:bCs/>
                <w:sz w:val="21"/>
                <w:szCs w:val="21"/>
              </w:rPr>
              <w:t>3</w:t>
            </w:r>
          </w:p>
        </w:tc>
      </w:tr>
      <w:tr w:rsidR="001E4310" w14:paraId="13ACC6F2" w14:textId="39A0AF94" w:rsidTr="00846E0F">
        <w:trPr>
          <w:trHeight w:val="663"/>
          <w:jc w:val="center"/>
        </w:trPr>
        <w:tc>
          <w:tcPr>
            <w:tcW w:w="1970" w:type="dxa"/>
            <w:tcBorders>
              <w:left w:val="single" w:sz="12" w:space="0" w:color="auto"/>
            </w:tcBorders>
          </w:tcPr>
          <w:p w14:paraId="336D78AA" w14:textId="7D2BF4FE" w:rsidR="001E4310" w:rsidRPr="001E4310" w:rsidRDefault="001E4310" w:rsidP="001E4310">
            <w:pPr>
              <w:snapToGrid w:val="0"/>
              <w:jc w:val="left"/>
              <w:rPr>
                <w:rFonts w:hint="eastAsia"/>
                <w:bCs/>
                <w:color w:val="000000"/>
                <w:sz w:val="21"/>
                <w:szCs w:val="21"/>
              </w:rPr>
            </w:pPr>
            <w:r w:rsidRPr="001E4310">
              <w:rPr>
                <w:rFonts w:hint="eastAsia"/>
                <w:bCs/>
                <w:color w:val="000000"/>
                <w:sz w:val="21"/>
                <w:szCs w:val="21"/>
              </w:rPr>
              <w:t>第二</w:t>
            </w:r>
            <w:r w:rsidR="00846E0F">
              <w:rPr>
                <w:rFonts w:hint="eastAsia"/>
                <w:bCs/>
                <w:color w:val="000000"/>
                <w:sz w:val="21"/>
                <w:szCs w:val="21"/>
              </w:rPr>
              <w:t>单元</w:t>
            </w:r>
            <w:r w:rsidRPr="001E4310">
              <w:rPr>
                <w:bCs/>
                <w:color w:val="000000"/>
                <w:sz w:val="21"/>
                <w:szCs w:val="21"/>
              </w:rPr>
              <w:t xml:space="preserve"> 早期阅读活动的目标定位</w:t>
            </w:r>
          </w:p>
        </w:tc>
        <w:tc>
          <w:tcPr>
            <w:tcW w:w="2126" w:type="dxa"/>
            <w:vAlign w:val="center"/>
          </w:tcPr>
          <w:p w14:paraId="09BAD965" w14:textId="066C675B" w:rsidR="001E4310" w:rsidRPr="002F0FA3" w:rsidRDefault="002F0FA3" w:rsidP="00C656E0">
            <w:pPr>
              <w:snapToGrid w:val="0"/>
              <w:jc w:val="left"/>
              <w:rPr>
                <w:rFonts w:ascii="Times New Roman" w:hAnsi="Times New Roman"/>
                <w:bCs/>
                <w:sz w:val="21"/>
                <w:szCs w:val="21"/>
              </w:rPr>
            </w:pPr>
            <w:r w:rsidRPr="002F0FA3">
              <w:rPr>
                <w:rFonts w:ascii="Times New Roman" w:hAnsi="Times New Roman" w:hint="eastAsia"/>
                <w:bCs/>
                <w:sz w:val="21"/>
                <w:szCs w:val="21"/>
              </w:rPr>
              <w:t>课堂讲授、课堂</w:t>
            </w:r>
            <w:r>
              <w:rPr>
                <w:rFonts w:ascii="Times New Roman" w:hAnsi="Times New Roman" w:hint="eastAsia"/>
                <w:bCs/>
                <w:sz w:val="21"/>
                <w:szCs w:val="21"/>
              </w:rPr>
              <w:t>练习</w:t>
            </w:r>
          </w:p>
        </w:tc>
        <w:tc>
          <w:tcPr>
            <w:tcW w:w="2119" w:type="dxa"/>
            <w:vAlign w:val="center"/>
          </w:tcPr>
          <w:p w14:paraId="6456A219" w14:textId="1F461CF4" w:rsidR="001E4310" w:rsidRPr="002F0FA3" w:rsidRDefault="00C656E0" w:rsidP="001E4310">
            <w:pPr>
              <w:snapToGrid w:val="0"/>
              <w:jc w:val="center"/>
              <w:rPr>
                <w:rFonts w:ascii="Times New Roman" w:hAnsi="Times New Roman"/>
                <w:bCs/>
                <w:sz w:val="21"/>
                <w:szCs w:val="21"/>
              </w:rPr>
            </w:pPr>
            <w:r w:rsidRPr="00C656E0">
              <w:rPr>
                <w:rFonts w:ascii="Times New Roman" w:hAnsi="Times New Roman" w:hint="eastAsia"/>
                <w:bCs/>
                <w:sz w:val="21"/>
                <w:szCs w:val="21"/>
              </w:rPr>
              <w:t>平时表现</w:t>
            </w:r>
            <w:r>
              <w:rPr>
                <w:rFonts w:ascii="Times New Roman" w:hAnsi="Times New Roman" w:hint="eastAsia"/>
                <w:bCs/>
                <w:sz w:val="21"/>
                <w:szCs w:val="21"/>
              </w:rPr>
              <w:t>、</w:t>
            </w:r>
            <w:r w:rsidRPr="00C656E0">
              <w:rPr>
                <w:rFonts w:ascii="Times New Roman" w:hAnsi="Times New Roman" w:hint="eastAsia"/>
                <w:bCs/>
                <w:sz w:val="21"/>
                <w:szCs w:val="21"/>
              </w:rPr>
              <w:t>课后作业</w:t>
            </w:r>
          </w:p>
        </w:tc>
        <w:tc>
          <w:tcPr>
            <w:tcW w:w="708" w:type="dxa"/>
            <w:vAlign w:val="center"/>
          </w:tcPr>
          <w:p w14:paraId="60329DAE" w14:textId="0859E895" w:rsidR="001E4310" w:rsidRPr="002F0FA3" w:rsidRDefault="00C656E0" w:rsidP="001E4310">
            <w:pPr>
              <w:snapToGrid w:val="0"/>
              <w:jc w:val="center"/>
              <w:rPr>
                <w:rFonts w:ascii="Times New Roman" w:hAnsi="Times New Roman"/>
                <w:bCs/>
                <w:sz w:val="21"/>
                <w:szCs w:val="21"/>
              </w:rPr>
            </w:pPr>
            <w:r>
              <w:rPr>
                <w:rFonts w:ascii="Times New Roman" w:hAnsi="Times New Roman" w:hint="eastAsia"/>
                <w:bCs/>
                <w:sz w:val="21"/>
                <w:szCs w:val="21"/>
              </w:rPr>
              <w:t>3</w:t>
            </w:r>
          </w:p>
        </w:tc>
        <w:tc>
          <w:tcPr>
            <w:tcW w:w="653" w:type="dxa"/>
            <w:vAlign w:val="center"/>
          </w:tcPr>
          <w:p w14:paraId="10D7F993" w14:textId="0E200959"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0</w:t>
            </w:r>
          </w:p>
        </w:tc>
        <w:tc>
          <w:tcPr>
            <w:tcW w:w="700" w:type="dxa"/>
            <w:tcBorders>
              <w:right w:val="single" w:sz="12" w:space="0" w:color="auto"/>
            </w:tcBorders>
            <w:vAlign w:val="center"/>
          </w:tcPr>
          <w:p w14:paraId="488E3C51" w14:textId="498A921E" w:rsidR="001E4310" w:rsidRPr="002F0FA3" w:rsidRDefault="00280384" w:rsidP="001E4310">
            <w:pPr>
              <w:snapToGrid w:val="0"/>
              <w:jc w:val="center"/>
              <w:rPr>
                <w:rFonts w:ascii="Times New Roman" w:hAnsi="Times New Roman"/>
                <w:bCs/>
                <w:sz w:val="21"/>
                <w:szCs w:val="21"/>
              </w:rPr>
            </w:pPr>
            <w:r>
              <w:rPr>
                <w:rFonts w:ascii="Times New Roman" w:hAnsi="Times New Roman" w:hint="eastAsia"/>
                <w:bCs/>
                <w:sz w:val="21"/>
                <w:szCs w:val="21"/>
              </w:rPr>
              <w:t>3</w:t>
            </w:r>
          </w:p>
        </w:tc>
      </w:tr>
      <w:tr w:rsidR="001E4310" w14:paraId="425114FD" w14:textId="1C3B32DC" w:rsidTr="00846E0F">
        <w:trPr>
          <w:trHeight w:val="687"/>
          <w:jc w:val="center"/>
        </w:trPr>
        <w:tc>
          <w:tcPr>
            <w:tcW w:w="1970" w:type="dxa"/>
            <w:tcBorders>
              <w:left w:val="single" w:sz="12" w:space="0" w:color="auto"/>
            </w:tcBorders>
          </w:tcPr>
          <w:p w14:paraId="6658EB62" w14:textId="5930CCCA" w:rsidR="001E4310" w:rsidRPr="001E4310" w:rsidRDefault="001E4310" w:rsidP="001E4310">
            <w:pPr>
              <w:snapToGrid w:val="0"/>
              <w:jc w:val="left"/>
              <w:rPr>
                <w:rFonts w:hint="eastAsia"/>
                <w:bCs/>
                <w:color w:val="000000"/>
                <w:sz w:val="21"/>
                <w:szCs w:val="21"/>
              </w:rPr>
            </w:pPr>
            <w:r w:rsidRPr="001E4310">
              <w:rPr>
                <w:rFonts w:hint="eastAsia"/>
                <w:bCs/>
                <w:color w:val="000000"/>
                <w:sz w:val="21"/>
                <w:szCs w:val="21"/>
              </w:rPr>
              <w:t>第三</w:t>
            </w:r>
            <w:r w:rsidR="00846E0F">
              <w:rPr>
                <w:rFonts w:hint="eastAsia"/>
                <w:bCs/>
                <w:color w:val="000000"/>
                <w:sz w:val="21"/>
                <w:szCs w:val="21"/>
              </w:rPr>
              <w:t>单元</w:t>
            </w:r>
            <w:r w:rsidRPr="001E4310">
              <w:rPr>
                <w:bCs/>
                <w:color w:val="000000"/>
                <w:sz w:val="21"/>
                <w:szCs w:val="21"/>
              </w:rPr>
              <w:t xml:space="preserve"> 早期阅读活动的图书选择</w:t>
            </w:r>
          </w:p>
        </w:tc>
        <w:tc>
          <w:tcPr>
            <w:tcW w:w="2126" w:type="dxa"/>
            <w:vAlign w:val="center"/>
          </w:tcPr>
          <w:p w14:paraId="7C4AF4A7" w14:textId="04633025" w:rsidR="001E4310" w:rsidRPr="002F0FA3" w:rsidRDefault="001E4310" w:rsidP="00C656E0">
            <w:pPr>
              <w:snapToGrid w:val="0"/>
              <w:jc w:val="left"/>
              <w:rPr>
                <w:rFonts w:ascii="Times New Roman" w:hAnsi="Times New Roman"/>
                <w:bCs/>
                <w:sz w:val="21"/>
                <w:szCs w:val="21"/>
              </w:rPr>
            </w:pPr>
            <w:r w:rsidRPr="002F0FA3">
              <w:rPr>
                <w:rFonts w:ascii="Times New Roman" w:hAnsi="Times New Roman" w:hint="eastAsia"/>
                <w:bCs/>
                <w:sz w:val="21"/>
                <w:szCs w:val="21"/>
              </w:rPr>
              <w:t>课堂讲授、自主阅读</w:t>
            </w:r>
          </w:p>
        </w:tc>
        <w:tc>
          <w:tcPr>
            <w:tcW w:w="2119" w:type="dxa"/>
            <w:vAlign w:val="center"/>
          </w:tcPr>
          <w:p w14:paraId="054C380B" w14:textId="75FBF056" w:rsidR="001E4310" w:rsidRPr="002F0FA3" w:rsidRDefault="00C656E0" w:rsidP="001E4310">
            <w:pPr>
              <w:snapToGrid w:val="0"/>
              <w:jc w:val="center"/>
              <w:rPr>
                <w:rFonts w:ascii="Times New Roman" w:hAnsi="Times New Roman"/>
                <w:bCs/>
                <w:sz w:val="21"/>
                <w:szCs w:val="21"/>
              </w:rPr>
            </w:pPr>
            <w:r w:rsidRPr="00C656E0">
              <w:rPr>
                <w:rFonts w:ascii="Times New Roman" w:hAnsi="Times New Roman" w:hint="eastAsia"/>
                <w:bCs/>
                <w:sz w:val="21"/>
                <w:szCs w:val="21"/>
              </w:rPr>
              <w:t>平时表现</w:t>
            </w:r>
            <w:r>
              <w:rPr>
                <w:rFonts w:ascii="Times New Roman" w:hAnsi="Times New Roman" w:hint="eastAsia"/>
                <w:bCs/>
                <w:sz w:val="21"/>
                <w:szCs w:val="21"/>
              </w:rPr>
              <w:t>、</w:t>
            </w:r>
            <w:r w:rsidRPr="00C656E0">
              <w:rPr>
                <w:rFonts w:ascii="Times New Roman" w:hAnsi="Times New Roman" w:hint="eastAsia"/>
                <w:bCs/>
                <w:sz w:val="21"/>
                <w:szCs w:val="21"/>
              </w:rPr>
              <w:t>作品展示</w:t>
            </w:r>
          </w:p>
        </w:tc>
        <w:tc>
          <w:tcPr>
            <w:tcW w:w="708" w:type="dxa"/>
            <w:vAlign w:val="center"/>
          </w:tcPr>
          <w:p w14:paraId="629893A4" w14:textId="741DAB5A" w:rsidR="001E4310" w:rsidRPr="002F0FA3" w:rsidRDefault="00C656E0" w:rsidP="001E4310">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1264E6DA" w14:textId="7E134523"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0</w:t>
            </w:r>
          </w:p>
        </w:tc>
        <w:tc>
          <w:tcPr>
            <w:tcW w:w="700" w:type="dxa"/>
            <w:tcBorders>
              <w:right w:val="single" w:sz="12" w:space="0" w:color="auto"/>
            </w:tcBorders>
            <w:vAlign w:val="center"/>
          </w:tcPr>
          <w:p w14:paraId="43F8FEBB" w14:textId="54C01722"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4</w:t>
            </w:r>
          </w:p>
        </w:tc>
      </w:tr>
      <w:tr w:rsidR="001E4310" w14:paraId="13517C66" w14:textId="77777777" w:rsidTr="00846E0F">
        <w:trPr>
          <w:trHeight w:val="454"/>
          <w:jc w:val="center"/>
        </w:trPr>
        <w:tc>
          <w:tcPr>
            <w:tcW w:w="1970" w:type="dxa"/>
            <w:tcBorders>
              <w:left w:val="single" w:sz="12" w:space="0" w:color="auto"/>
            </w:tcBorders>
          </w:tcPr>
          <w:p w14:paraId="039357E5" w14:textId="264DBCF4" w:rsidR="001E4310" w:rsidRPr="001E4310" w:rsidRDefault="001E4310" w:rsidP="001E4310">
            <w:pPr>
              <w:snapToGrid w:val="0"/>
              <w:jc w:val="left"/>
              <w:rPr>
                <w:rFonts w:hint="eastAsia"/>
                <w:bCs/>
                <w:color w:val="000000"/>
                <w:sz w:val="21"/>
                <w:szCs w:val="21"/>
              </w:rPr>
            </w:pPr>
            <w:r w:rsidRPr="001E4310">
              <w:rPr>
                <w:rFonts w:hint="eastAsia"/>
                <w:bCs/>
                <w:color w:val="000000"/>
                <w:sz w:val="21"/>
                <w:szCs w:val="21"/>
              </w:rPr>
              <w:t>第四</w:t>
            </w:r>
            <w:r w:rsidR="00846E0F">
              <w:rPr>
                <w:rFonts w:hint="eastAsia"/>
                <w:bCs/>
                <w:color w:val="000000"/>
                <w:sz w:val="21"/>
                <w:szCs w:val="21"/>
              </w:rPr>
              <w:t>单元</w:t>
            </w:r>
            <w:r w:rsidRPr="001E4310">
              <w:rPr>
                <w:bCs/>
                <w:color w:val="000000"/>
                <w:sz w:val="21"/>
                <w:szCs w:val="21"/>
              </w:rPr>
              <w:t xml:space="preserve"> 早期阅读教学活动的指导策略 </w:t>
            </w:r>
          </w:p>
        </w:tc>
        <w:tc>
          <w:tcPr>
            <w:tcW w:w="2126" w:type="dxa"/>
            <w:vAlign w:val="center"/>
          </w:tcPr>
          <w:p w14:paraId="469FA6A3" w14:textId="3044F6D3" w:rsidR="001E4310" w:rsidRPr="002F0FA3" w:rsidRDefault="001E4310" w:rsidP="00C656E0">
            <w:pPr>
              <w:snapToGrid w:val="0"/>
              <w:jc w:val="left"/>
              <w:rPr>
                <w:rFonts w:ascii="Times New Roman" w:hAnsi="Times New Roman"/>
                <w:bCs/>
                <w:sz w:val="21"/>
                <w:szCs w:val="21"/>
              </w:rPr>
            </w:pPr>
            <w:r w:rsidRPr="002F0FA3">
              <w:rPr>
                <w:rFonts w:ascii="Times New Roman" w:hAnsi="Times New Roman" w:hint="eastAsia"/>
                <w:bCs/>
                <w:sz w:val="21"/>
                <w:szCs w:val="21"/>
              </w:rPr>
              <w:t>课堂讲授、案例分析</w:t>
            </w:r>
          </w:p>
        </w:tc>
        <w:tc>
          <w:tcPr>
            <w:tcW w:w="2119" w:type="dxa"/>
            <w:vAlign w:val="center"/>
          </w:tcPr>
          <w:p w14:paraId="75C888C3" w14:textId="34C57A15" w:rsidR="001E4310" w:rsidRPr="002F0FA3" w:rsidRDefault="00C656E0" w:rsidP="001E4310">
            <w:pPr>
              <w:snapToGrid w:val="0"/>
              <w:jc w:val="center"/>
              <w:rPr>
                <w:rFonts w:ascii="Times New Roman" w:hAnsi="Times New Roman"/>
                <w:bCs/>
                <w:sz w:val="21"/>
                <w:szCs w:val="21"/>
              </w:rPr>
            </w:pPr>
            <w:r w:rsidRPr="00C656E0">
              <w:rPr>
                <w:rFonts w:ascii="Times New Roman" w:hAnsi="Times New Roman" w:hint="eastAsia"/>
                <w:bCs/>
                <w:sz w:val="21"/>
                <w:szCs w:val="21"/>
              </w:rPr>
              <w:t>小组汇报</w:t>
            </w:r>
          </w:p>
        </w:tc>
        <w:tc>
          <w:tcPr>
            <w:tcW w:w="708" w:type="dxa"/>
            <w:vAlign w:val="center"/>
          </w:tcPr>
          <w:p w14:paraId="2933A0F8" w14:textId="5308092F" w:rsidR="001E4310" w:rsidRPr="002F0FA3" w:rsidRDefault="00C656E0" w:rsidP="001E4310">
            <w:pPr>
              <w:snapToGrid w:val="0"/>
              <w:jc w:val="center"/>
              <w:rPr>
                <w:rFonts w:ascii="Times New Roman" w:hAnsi="Times New Roman"/>
                <w:bCs/>
                <w:sz w:val="21"/>
                <w:szCs w:val="21"/>
              </w:rPr>
            </w:pPr>
            <w:r>
              <w:rPr>
                <w:rFonts w:ascii="Times New Roman" w:hAnsi="Times New Roman" w:hint="eastAsia"/>
                <w:bCs/>
                <w:sz w:val="21"/>
                <w:szCs w:val="21"/>
              </w:rPr>
              <w:t>6</w:t>
            </w:r>
          </w:p>
        </w:tc>
        <w:tc>
          <w:tcPr>
            <w:tcW w:w="653" w:type="dxa"/>
            <w:vAlign w:val="center"/>
          </w:tcPr>
          <w:p w14:paraId="3CB314F3" w14:textId="44505D8E"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0</w:t>
            </w:r>
          </w:p>
        </w:tc>
        <w:tc>
          <w:tcPr>
            <w:tcW w:w="700" w:type="dxa"/>
            <w:tcBorders>
              <w:right w:val="single" w:sz="12" w:space="0" w:color="auto"/>
            </w:tcBorders>
            <w:vAlign w:val="center"/>
          </w:tcPr>
          <w:p w14:paraId="3D37735D" w14:textId="7B4B1348" w:rsidR="001E4310" w:rsidRPr="002F0FA3" w:rsidRDefault="00280384" w:rsidP="001E4310">
            <w:pPr>
              <w:snapToGrid w:val="0"/>
              <w:jc w:val="center"/>
              <w:rPr>
                <w:rFonts w:ascii="Times New Roman" w:hAnsi="Times New Roman"/>
                <w:bCs/>
                <w:sz w:val="21"/>
                <w:szCs w:val="21"/>
              </w:rPr>
            </w:pPr>
            <w:r>
              <w:rPr>
                <w:rFonts w:ascii="Times New Roman" w:hAnsi="Times New Roman" w:hint="eastAsia"/>
                <w:bCs/>
                <w:sz w:val="21"/>
                <w:szCs w:val="21"/>
              </w:rPr>
              <w:t>6</w:t>
            </w:r>
          </w:p>
        </w:tc>
      </w:tr>
      <w:tr w:rsidR="001E4310" w14:paraId="5F4D99B1" w14:textId="77777777" w:rsidTr="00846E0F">
        <w:trPr>
          <w:trHeight w:val="454"/>
          <w:jc w:val="center"/>
        </w:trPr>
        <w:tc>
          <w:tcPr>
            <w:tcW w:w="1970" w:type="dxa"/>
            <w:tcBorders>
              <w:left w:val="single" w:sz="12" w:space="0" w:color="auto"/>
            </w:tcBorders>
          </w:tcPr>
          <w:p w14:paraId="57A8DB1B" w14:textId="09536483" w:rsidR="001E4310" w:rsidRPr="001E4310" w:rsidRDefault="001E4310" w:rsidP="001E4310">
            <w:pPr>
              <w:snapToGrid w:val="0"/>
              <w:jc w:val="left"/>
              <w:rPr>
                <w:rFonts w:hint="eastAsia"/>
                <w:bCs/>
                <w:color w:val="000000"/>
                <w:sz w:val="21"/>
                <w:szCs w:val="21"/>
              </w:rPr>
            </w:pPr>
            <w:r w:rsidRPr="001E4310">
              <w:rPr>
                <w:rFonts w:hint="eastAsia"/>
                <w:bCs/>
                <w:color w:val="000000"/>
                <w:sz w:val="21"/>
                <w:szCs w:val="21"/>
              </w:rPr>
              <w:t>第五</w:t>
            </w:r>
            <w:r w:rsidR="00846E0F">
              <w:rPr>
                <w:rFonts w:hint="eastAsia"/>
                <w:bCs/>
                <w:color w:val="000000"/>
                <w:sz w:val="21"/>
                <w:szCs w:val="21"/>
              </w:rPr>
              <w:t>单元</w:t>
            </w:r>
            <w:r w:rsidRPr="001E4310">
              <w:rPr>
                <w:bCs/>
                <w:color w:val="000000"/>
                <w:sz w:val="21"/>
                <w:szCs w:val="21"/>
              </w:rPr>
              <w:t xml:space="preserve"> 阅读区活动的指导策略</w:t>
            </w:r>
          </w:p>
        </w:tc>
        <w:tc>
          <w:tcPr>
            <w:tcW w:w="2126" w:type="dxa"/>
            <w:vAlign w:val="center"/>
          </w:tcPr>
          <w:p w14:paraId="03EA90AD" w14:textId="11E8EFD2" w:rsidR="001E4310" w:rsidRPr="002F0FA3" w:rsidRDefault="001E4310" w:rsidP="00C656E0">
            <w:pPr>
              <w:snapToGrid w:val="0"/>
              <w:jc w:val="left"/>
              <w:rPr>
                <w:rFonts w:ascii="Times New Roman" w:hAnsi="Times New Roman"/>
                <w:bCs/>
                <w:sz w:val="21"/>
                <w:szCs w:val="21"/>
              </w:rPr>
            </w:pPr>
            <w:r w:rsidRPr="002F0FA3">
              <w:rPr>
                <w:rFonts w:ascii="Times New Roman" w:hAnsi="Times New Roman" w:hint="eastAsia"/>
                <w:bCs/>
                <w:sz w:val="21"/>
                <w:szCs w:val="21"/>
              </w:rPr>
              <w:t>课堂讲授、案例分析</w:t>
            </w:r>
          </w:p>
        </w:tc>
        <w:tc>
          <w:tcPr>
            <w:tcW w:w="2119" w:type="dxa"/>
            <w:vAlign w:val="center"/>
          </w:tcPr>
          <w:p w14:paraId="58BCE59C" w14:textId="7FCAB5E9" w:rsidR="001E4310" w:rsidRPr="002F0FA3" w:rsidRDefault="00C656E0" w:rsidP="001E4310">
            <w:pPr>
              <w:snapToGrid w:val="0"/>
              <w:jc w:val="center"/>
              <w:rPr>
                <w:rFonts w:ascii="Times New Roman" w:hAnsi="Times New Roman"/>
                <w:bCs/>
                <w:sz w:val="21"/>
                <w:szCs w:val="21"/>
              </w:rPr>
            </w:pPr>
            <w:r w:rsidRPr="00C656E0">
              <w:rPr>
                <w:rFonts w:ascii="Times New Roman" w:hAnsi="Times New Roman" w:hint="eastAsia"/>
                <w:bCs/>
                <w:sz w:val="21"/>
                <w:szCs w:val="21"/>
              </w:rPr>
              <w:t>平时表现、课后作业</w:t>
            </w:r>
          </w:p>
        </w:tc>
        <w:tc>
          <w:tcPr>
            <w:tcW w:w="708" w:type="dxa"/>
            <w:vAlign w:val="center"/>
          </w:tcPr>
          <w:p w14:paraId="61C16451" w14:textId="6E5CD46E"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4</w:t>
            </w:r>
          </w:p>
        </w:tc>
        <w:tc>
          <w:tcPr>
            <w:tcW w:w="653" w:type="dxa"/>
            <w:vAlign w:val="center"/>
          </w:tcPr>
          <w:p w14:paraId="53325EAD" w14:textId="5A21E494"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0</w:t>
            </w:r>
          </w:p>
        </w:tc>
        <w:tc>
          <w:tcPr>
            <w:tcW w:w="700" w:type="dxa"/>
            <w:tcBorders>
              <w:right w:val="single" w:sz="12" w:space="0" w:color="auto"/>
            </w:tcBorders>
            <w:vAlign w:val="center"/>
          </w:tcPr>
          <w:p w14:paraId="4E66F83A" w14:textId="1E2CEFAB"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4</w:t>
            </w:r>
          </w:p>
        </w:tc>
      </w:tr>
      <w:tr w:rsidR="001E4310" w14:paraId="393A1D44" w14:textId="77777777" w:rsidTr="00846E0F">
        <w:trPr>
          <w:trHeight w:val="454"/>
          <w:jc w:val="center"/>
        </w:trPr>
        <w:tc>
          <w:tcPr>
            <w:tcW w:w="1970" w:type="dxa"/>
            <w:tcBorders>
              <w:left w:val="single" w:sz="12" w:space="0" w:color="auto"/>
            </w:tcBorders>
          </w:tcPr>
          <w:p w14:paraId="558C5BFA" w14:textId="3FDF7830" w:rsidR="001E4310" w:rsidRPr="00FC490C" w:rsidRDefault="001E4310" w:rsidP="001E4310">
            <w:pPr>
              <w:pStyle w:val="DG0"/>
              <w:jc w:val="left"/>
              <w:rPr>
                <w:rFonts w:ascii="宋体" w:hAnsi="宋体" w:hint="eastAsia"/>
                <w:bCs/>
              </w:rPr>
            </w:pPr>
            <w:r w:rsidRPr="001E4310">
              <w:rPr>
                <w:rFonts w:ascii="宋体" w:hAnsi="宋体" w:hint="eastAsia"/>
                <w:bCs/>
              </w:rPr>
              <w:lastRenderedPageBreak/>
              <w:t>第六</w:t>
            </w:r>
            <w:r w:rsidR="00846E0F">
              <w:rPr>
                <w:rFonts w:ascii="宋体" w:hAnsi="宋体" w:hint="eastAsia"/>
                <w:bCs/>
              </w:rPr>
              <w:t>单元</w:t>
            </w:r>
            <w:r w:rsidRPr="001E4310">
              <w:rPr>
                <w:rFonts w:ascii="宋体" w:hAnsi="宋体"/>
                <w:bCs/>
              </w:rPr>
              <w:t xml:space="preserve"> 亲子阅读活动的指导策略</w:t>
            </w:r>
          </w:p>
        </w:tc>
        <w:tc>
          <w:tcPr>
            <w:tcW w:w="2126" w:type="dxa"/>
            <w:vAlign w:val="center"/>
          </w:tcPr>
          <w:p w14:paraId="04B167D5" w14:textId="60BDC495" w:rsidR="001E4310" w:rsidRPr="002F0FA3" w:rsidRDefault="001E4310" w:rsidP="00C656E0">
            <w:pPr>
              <w:snapToGrid w:val="0"/>
              <w:jc w:val="left"/>
              <w:rPr>
                <w:rFonts w:ascii="Times New Roman" w:hAnsi="Times New Roman"/>
                <w:bCs/>
                <w:sz w:val="21"/>
                <w:szCs w:val="21"/>
              </w:rPr>
            </w:pPr>
            <w:r w:rsidRPr="002F0FA3">
              <w:rPr>
                <w:rFonts w:ascii="Times New Roman" w:hAnsi="Times New Roman" w:hint="eastAsia"/>
                <w:bCs/>
                <w:sz w:val="21"/>
                <w:szCs w:val="21"/>
              </w:rPr>
              <w:t>课堂讲授、案例分析</w:t>
            </w:r>
          </w:p>
        </w:tc>
        <w:tc>
          <w:tcPr>
            <w:tcW w:w="2119" w:type="dxa"/>
            <w:vAlign w:val="center"/>
          </w:tcPr>
          <w:p w14:paraId="24E8F9F9" w14:textId="5BF41070" w:rsidR="001E4310" w:rsidRPr="002F0FA3" w:rsidRDefault="00C656E0" w:rsidP="001E4310">
            <w:pPr>
              <w:snapToGrid w:val="0"/>
              <w:jc w:val="center"/>
              <w:rPr>
                <w:rFonts w:ascii="Times New Roman" w:hAnsi="Times New Roman"/>
                <w:bCs/>
                <w:sz w:val="21"/>
                <w:szCs w:val="21"/>
              </w:rPr>
            </w:pPr>
            <w:r w:rsidRPr="00C656E0">
              <w:rPr>
                <w:rFonts w:ascii="Times New Roman" w:hAnsi="Times New Roman" w:hint="eastAsia"/>
                <w:bCs/>
                <w:sz w:val="21"/>
                <w:szCs w:val="21"/>
              </w:rPr>
              <w:t>平时表现</w:t>
            </w:r>
          </w:p>
        </w:tc>
        <w:tc>
          <w:tcPr>
            <w:tcW w:w="708" w:type="dxa"/>
            <w:vAlign w:val="center"/>
          </w:tcPr>
          <w:p w14:paraId="18CA83A6" w14:textId="32A3E983" w:rsidR="001E4310" w:rsidRPr="002F0FA3" w:rsidRDefault="00C656E0" w:rsidP="001E4310">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2C294801" w14:textId="614AF35B"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0</w:t>
            </w:r>
          </w:p>
        </w:tc>
        <w:tc>
          <w:tcPr>
            <w:tcW w:w="700" w:type="dxa"/>
            <w:tcBorders>
              <w:right w:val="single" w:sz="12" w:space="0" w:color="auto"/>
            </w:tcBorders>
            <w:vAlign w:val="center"/>
          </w:tcPr>
          <w:p w14:paraId="46BC19E4" w14:textId="3CF32480"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4</w:t>
            </w:r>
          </w:p>
        </w:tc>
      </w:tr>
      <w:tr w:rsidR="001E4310" w14:paraId="007C7182" w14:textId="77777777" w:rsidTr="00846E0F">
        <w:trPr>
          <w:trHeight w:val="454"/>
          <w:jc w:val="center"/>
        </w:trPr>
        <w:tc>
          <w:tcPr>
            <w:tcW w:w="1970" w:type="dxa"/>
            <w:tcBorders>
              <w:left w:val="single" w:sz="12" w:space="0" w:color="auto"/>
            </w:tcBorders>
          </w:tcPr>
          <w:p w14:paraId="451079D1" w14:textId="13681F7B" w:rsidR="001E4310" w:rsidRPr="00FC490C" w:rsidRDefault="001E4310" w:rsidP="001E4310">
            <w:pPr>
              <w:pStyle w:val="DG0"/>
              <w:jc w:val="left"/>
              <w:rPr>
                <w:rFonts w:ascii="宋体" w:hAnsi="宋体" w:hint="eastAsia"/>
                <w:bCs/>
              </w:rPr>
            </w:pPr>
            <w:r w:rsidRPr="001E4310">
              <w:rPr>
                <w:rFonts w:ascii="宋体" w:hAnsi="宋体" w:hint="eastAsia"/>
                <w:bCs/>
              </w:rPr>
              <w:t>第七</w:t>
            </w:r>
            <w:r w:rsidR="00846E0F">
              <w:rPr>
                <w:rFonts w:ascii="宋体" w:hAnsi="宋体" w:hint="eastAsia"/>
                <w:bCs/>
              </w:rPr>
              <w:t>单元</w:t>
            </w:r>
            <w:r w:rsidRPr="001E4310">
              <w:rPr>
                <w:rFonts w:ascii="宋体" w:hAnsi="宋体"/>
                <w:bCs/>
              </w:rPr>
              <w:t xml:space="preserve"> 自制图书活动的指导策略</w:t>
            </w:r>
          </w:p>
        </w:tc>
        <w:tc>
          <w:tcPr>
            <w:tcW w:w="2126" w:type="dxa"/>
            <w:vAlign w:val="center"/>
          </w:tcPr>
          <w:p w14:paraId="241E2723" w14:textId="09F9A269" w:rsidR="001E4310" w:rsidRPr="002F0FA3" w:rsidRDefault="001E4310" w:rsidP="00C656E0">
            <w:pPr>
              <w:snapToGrid w:val="0"/>
              <w:jc w:val="left"/>
              <w:rPr>
                <w:rFonts w:ascii="Times New Roman" w:hAnsi="Times New Roman"/>
                <w:bCs/>
                <w:sz w:val="21"/>
                <w:szCs w:val="21"/>
              </w:rPr>
            </w:pPr>
            <w:r w:rsidRPr="002F0FA3">
              <w:rPr>
                <w:rFonts w:ascii="Times New Roman" w:hAnsi="Times New Roman" w:hint="eastAsia"/>
                <w:bCs/>
                <w:sz w:val="21"/>
                <w:szCs w:val="21"/>
              </w:rPr>
              <w:t>案例分析、小组讨论</w:t>
            </w:r>
          </w:p>
        </w:tc>
        <w:tc>
          <w:tcPr>
            <w:tcW w:w="2119" w:type="dxa"/>
            <w:vAlign w:val="center"/>
          </w:tcPr>
          <w:p w14:paraId="33D025E2" w14:textId="261F7456" w:rsidR="001E4310" w:rsidRPr="002F0FA3" w:rsidRDefault="00C656E0" w:rsidP="001E4310">
            <w:pPr>
              <w:snapToGrid w:val="0"/>
              <w:jc w:val="center"/>
              <w:rPr>
                <w:rFonts w:ascii="Times New Roman" w:hAnsi="Times New Roman"/>
                <w:bCs/>
                <w:sz w:val="21"/>
                <w:szCs w:val="21"/>
              </w:rPr>
            </w:pPr>
            <w:r w:rsidRPr="00C656E0">
              <w:rPr>
                <w:rFonts w:ascii="Times New Roman" w:hAnsi="Times New Roman" w:hint="eastAsia"/>
                <w:bCs/>
                <w:sz w:val="21"/>
                <w:szCs w:val="21"/>
              </w:rPr>
              <w:t>作品展示</w:t>
            </w:r>
          </w:p>
        </w:tc>
        <w:tc>
          <w:tcPr>
            <w:tcW w:w="708" w:type="dxa"/>
            <w:vAlign w:val="center"/>
          </w:tcPr>
          <w:p w14:paraId="534A2378" w14:textId="65C8E349" w:rsidR="001E4310" w:rsidRPr="002F0FA3" w:rsidRDefault="00C656E0" w:rsidP="001E4310">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5E3FA0A9" w14:textId="1366D1FD"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0</w:t>
            </w:r>
          </w:p>
        </w:tc>
        <w:tc>
          <w:tcPr>
            <w:tcW w:w="700" w:type="dxa"/>
            <w:tcBorders>
              <w:right w:val="single" w:sz="12" w:space="0" w:color="auto"/>
            </w:tcBorders>
            <w:vAlign w:val="center"/>
          </w:tcPr>
          <w:p w14:paraId="4A036D14" w14:textId="56CC10E0"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4</w:t>
            </w:r>
          </w:p>
        </w:tc>
      </w:tr>
      <w:tr w:rsidR="001E4310" w14:paraId="610649E2" w14:textId="77777777" w:rsidTr="00846E0F">
        <w:trPr>
          <w:trHeight w:val="454"/>
          <w:jc w:val="center"/>
        </w:trPr>
        <w:tc>
          <w:tcPr>
            <w:tcW w:w="1970" w:type="dxa"/>
            <w:tcBorders>
              <w:left w:val="single" w:sz="12" w:space="0" w:color="auto"/>
            </w:tcBorders>
          </w:tcPr>
          <w:p w14:paraId="497F2EB1" w14:textId="4FCFB60D" w:rsidR="001E4310" w:rsidRPr="00FC490C" w:rsidRDefault="001E4310" w:rsidP="001E4310">
            <w:pPr>
              <w:pStyle w:val="DG0"/>
              <w:jc w:val="left"/>
              <w:rPr>
                <w:rFonts w:ascii="宋体" w:hAnsi="宋体" w:hint="eastAsia"/>
                <w:bCs/>
              </w:rPr>
            </w:pPr>
            <w:r w:rsidRPr="001E4310">
              <w:rPr>
                <w:rFonts w:ascii="宋体" w:hAnsi="宋体" w:hint="eastAsia"/>
                <w:bCs/>
              </w:rPr>
              <w:t>第八</w:t>
            </w:r>
            <w:r w:rsidR="00846E0F">
              <w:rPr>
                <w:rFonts w:ascii="宋体" w:hAnsi="宋体" w:hint="eastAsia"/>
                <w:bCs/>
              </w:rPr>
              <w:t>单元</w:t>
            </w:r>
            <w:r w:rsidRPr="001E4310">
              <w:rPr>
                <w:rFonts w:ascii="宋体" w:hAnsi="宋体"/>
                <w:bCs/>
              </w:rPr>
              <w:t xml:space="preserve"> 早期阅读活动的评价反思</w:t>
            </w:r>
          </w:p>
        </w:tc>
        <w:tc>
          <w:tcPr>
            <w:tcW w:w="2126" w:type="dxa"/>
            <w:vAlign w:val="center"/>
          </w:tcPr>
          <w:p w14:paraId="2F2F1DB5" w14:textId="0366C3D0" w:rsidR="001E4310" w:rsidRPr="002F0FA3" w:rsidRDefault="001E4310" w:rsidP="00C656E0">
            <w:pPr>
              <w:snapToGrid w:val="0"/>
              <w:jc w:val="left"/>
              <w:rPr>
                <w:rFonts w:ascii="Times New Roman" w:hAnsi="Times New Roman"/>
                <w:bCs/>
                <w:sz w:val="21"/>
                <w:szCs w:val="21"/>
              </w:rPr>
            </w:pPr>
            <w:r w:rsidRPr="002F0FA3">
              <w:rPr>
                <w:rFonts w:ascii="Times New Roman" w:hAnsi="Times New Roman" w:hint="eastAsia"/>
                <w:bCs/>
                <w:sz w:val="21"/>
                <w:szCs w:val="21"/>
              </w:rPr>
              <w:t>课堂讲授、</w:t>
            </w:r>
            <w:r w:rsidR="002F0FA3">
              <w:rPr>
                <w:rFonts w:ascii="Times New Roman" w:hAnsi="Times New Roman" w:hint="eastAsia"/>
                <w:bCs/>
                <w:sz w:val="21"/>
                <w:szCs w:val="21"/>
              </w:rPr>
              <w:t>小组评价</w:t>
            </w:r>
          </w:p>
        </w:tc>
        <w:tc>
          <w:tcPr>
            <w:tcW w:w="2119" w:type="dxa"/>
            <w:vAlign w:val="center"/>
          </w:tcPr>
          <w:p w14:paraId="3D9387B0" w14:textId="74E29D63" w:rsidR="001E4310" w:rsidRPr="002F0FA3" w:rsidRDefault="00C656E0" w:rsidP="001E4310">
            <w:pPr>
              <w:snapToGrid w:val="0"/>
              <w:jc w:val="center"/>
              <w:rPr>
                <w:rFonts w:ascii="Times New Roman" w:hAnsi="Times New Roman"/>
                <w:bCs/>
                <w:sz w:val="21"/>
                <w:szCs w:val="21"/>
              </w:rPr>
            </w:pPr>
            <w:r w:rsidRPr="00C656E0">
              <w:rPr>
                <w:rFonts w:ascii="Times New Roman" w:hAnsi="Times New Roman" w:hint="eastAsia"/>
                <w:bCs/>
                <w:sz w:val="21"/>
                <w:szCs w:val="21"/>
              </w:rPr>
              <w:t>小组汇报</w:t>
            </w:r>
          </w:p>
        </w:tc>
        <w:tc>
          <w:tcPr>
            <w:tcW w:w="708" w:type="dxa"/>
            <w:vAlign w:val="center"/>
          </w:tcPr>
          <w:p w14:paraId="5FC94A18" w14:textId="476B5DEC" w:rsidR="001E4310" w:rsidRPr="002F0FA3" w:rsidRDefault="00C656E0" w:rsidP="001E4310">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482C6EC8" w14:textId="6A9287E9"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0</w:t>
            </w:r>
          </w:p>
        </w:tc>
        <w:tc>
          <w:tcPr>
            <w:tcW w:w="700" w:type="dxa"/>
            <w:tcBorders>
              <w:right w:val="single" w:sz="12" w:space="0" w:color="auto"/>
            </w:tcBorders>
            <w:vAlign w:val="center"/>
          </w:tcPr>
          <w:p w14:paraId="6BA2D65B" w14:textId="6DB03B10"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4</w:t>
            </w:r>
          </w:p>
        </w:tc>
      </w:tr>
      <w:tr w:rsidR="00471668" w14:paraId="34816BAC" w14:textId="77777777" w:rsidTr="005770A6">
        <w:trPr>
          <w:trHeight w:val="454"/>
          <w:jc w:val="center"/>
        </w:trPr>
        <w:tc>
          <w:tcPr>
            <w:tcW w:w="6215" w:type="dxa"/>
            <w:gridSpan w:val="3"/>
            <w:tcBorders>
              <w:left w:val="single" w:sz="12" w:space="0" w:color="auto"/>
              <w:bottom w:val="single" w:sz="12" w:space="0" w:color="auto"/>
            </w:tcBorders>
            <w:vAlign w:val="center"/>
          </w:tcPr>
          <w:p w14:paraId="4994175A" w14:textId="2288A1B9" w:rsidR="00471668" w:rsidRPr="00E71319" w:rsidRDefault="00471668" w:rsidP="008901A2">
            <w:pPr>
              <w:pStyle w:val="DG"/>
            </w:pPr>
            <w:r w:rsidRPr="00E71319">
              <w:rPr>
                <w:rFonts w:hint="eastAsia"/>
              </w:rPr>
              <w:t>合计</w:t>
            </w:r>
          </w:p>
        </w:tc>
        <w:tc>
          <w:tcPr>
            <w:tcW w:w="708" w:type="dxa"/>
            <w:tcBorders>
              <w:bottom w:val="single" w:sz="12" w:space="0" w:color="auto"/>
            </w:tcBorders>
            <w:vAlign w:val="center"/>
          </w:tcPr>
          <w:p w14:paraId="1554EAD2" w14:textId="70E11618" w:rsidR="00471668" w:rsidRPr="00E71319" w:rsidRDefault="00D60ED8" w:rsidP="00C81564">
            <w:pPr>
              <w:snapToGrid w:val="0"/>
              <w:jc w:val="center"/>
              <w:rPr>
                <w:rFonts w:ascii="Times New Roman" w:hAnsi="Times New Roman"/>
                <w:bCs/>
                <w:sz w:val="21"/>
                <w:szCs w:val="21"/>
              </w:rPr>
            </w:pPr>
            <w:r>
              <w:rPr>
                <w:rFonts w:ascii="Times New Roman" w:hAnsi="Times New Roman" w:hint="eastAsia"/>
                <w:bCs/>
                <w:sz w:val="21"/>
                <w:szCs w:val="21"/>
              </w:rPr>
              <w:t>32</w:t>
            </w:r>
          </w:p>
        </w:tc>
        <w:tc>
          <w:tcPr>
            <w:tcW w:w="653" w:type="dxa"/>
            <w:tcBorders>
              <w:bottom w:val="single" w:sz="12" w:space="0" w:color="auto"/>
            </w:tcBorders>
            <w:vAlign w:val="center"/>
          </w:tcPr>
          <w:p w14:paraId="75C137E1" w14:textId="2DE9F0D8" w:rsidR="00471668" w:rsidRPr="00E71319" w:rsidRDefault="00FC490C" w:rsidP="00C81564">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bottom w:val="single" w:sz="12" w:space="0" w:color="auto"/>
              <w:right w:val="single" w:sz="12" w:space="0" w:color="auto"/>
            </w:tcBorders>
            <w:vAlign w:val="center"/>
          </w:tcPr>
          <w:p w14:paraId="1089986B" w14:textId="32261903" w:rsidR="00471668" w:rsidRPr="00E71319" w:rsidRDefault="00D60ED8" w:rsidP="00C81564">
            <w:pPr>
              <w:snapToGrid w:val="0"/>
              <w:jc w:val="center"/>
              <w:rPr>
                <w:rFonts w:ascii="Times New Roman" w:hAnsi="Times New Roman"/>
                <w:bCs/>
                <w:sz w:val="21"/>
                <w:szCs w:val="21"/>
              </w:rPr>
            </w:pPr>
            <w:r>
              <w:rPr>
                <w:rFonts w:ascii="Times New Roman" w:hAnsi="Times New Roman" w:hint="eastAsia"/>
                <w:bCs/>
                <w:sz w:val="21"/>
                <w:szCs w:val="21"/>
              </w:rPr>
              <w:t>32</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hint="eastAsia"/>
        </w:rPr>
      </w:pPr>
      <w:bookmarkStart w:id="3" w:name="OLE_LINK1"/>
      <w:bookmarkStart w:id="4" w:name="OLE_LINK2"/>
      <w:r w:rsidRPr="009F3199">
        <w:rPr>
          <w:rFonts w:ascii="黑体" w:hAnsi="宋体" w:hint="eastAsia"/>
        </w:rPr>
        <w:t>四</w:t>
      </w:r>
      <w:r>
        <w:rPr>
          <w:rFonts w:ascii="黑体" w:hAnsi="宋体" w:hint="eastAsia"/>
        </w:rPr>
        <w:t>、</w:t>
      </w:r>
      <w:r w:rsidRPr="009F3199">
        <w:rPr>
          <w:rFonts w:ascii="黑体" w:hAnsi="宋体" w:hint="eastAsia"/>
        </w:rPr>
        <w:t>课程思政教学</w:t>
      </w:r>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6381F" w:rsidRPr="00693716" w14:paraId="25E923BC" w14:textId="77777777" w:rsidTr="00883C73">
        <w:trPr>
          <w:trHeight w:val="1128"/>
        </w:trPr>
        <w:tc>
          <w:tcPr>
            <w:tcW w:w="8276" w:type="dxa"/>
            <w:vAlign w:val="center"/>
          </w:tcPr>
          <w:bookmarkEnd w:id="3"/>
          <w:bookmarkEnd w:id="4"/>
          <w:p w14:paraId="1782E18D" w14:textId="49EDFA7A" w:rsidR="004E4FFF" w:rsidRPr="00693716" w:rsidRDefault="004E4FFF" w:rsidP="000C6B8B">
            <w:pPr>
              <w:pStyle w:val="DG0"/>
              <w:ind w:firstLineChars="200" w:firstLine="420"/>
              <w:jc w:val="left"/>
              <w:rPr>
                <w:rFonts w:ascii="宋体" w:hAnsi="宋体" w:hint="eastAsia"/>
              </w:rPr>
            </w:pPr>
            <w:r w:rsidRPr="00693716">
              <w:rPr>
                <w:rFonts w:ascii="宋体" w:hAnsi="宋体" w:hint="eastAsia"/>
              </w:rPr>
              <w:t>结合学前儿童阅读指导课程的特点，在课程中融入图画书、早期阅读公众号、最新阅读素材，让学生喜欢阅读，重视阅读，做到润物细无声，有效融入而不是叠加。</w:t>
            </w:r>
            <w:r w:rsidRPr="00693716">
              <w:rPr>
                <w:rFonts w:ascii="宋体" w:hAnsi="宋体"/>
              </w:rPr>
              <w:t>科学地考核学前儿童</w:t>
            </w:r>
            <w:r w:rsidRPr="00693716">
              <w:rPr>
                <w:rFonts w:ascii="宋体" w:hAnsi="宋体" w:hint="eastAsia"/>
              </w:rPr>
              <w:t>阅读指导</w:t>
            </w:r>
            <w:r w:rsidRPr="00693716">
              <w:rPr>
                <w:rFonts w:ascii="宋体" w:hAnsi="宋体"/>
              </w:rPr>
              <w:t>课程，实现课程全方位全过程育人。</w:t>
            </w:r>
          </w:p>
          <w:p w14:paraId="5C97333D" w14:textId="687CACF3" w:rsidR="00693716" w:rsidRPr="00693716" w:rsidRDefault="004E4FFF" w:rsidP="00693716">
            <w:pPr>
              <w:pStyle w:val="DG0"/>
              <w:ind w:firstLineChars="200" w:firstLine="420"/>
              <w:jc w:val="left"/>
              <w:rPr>
                <w:rFonts w:ascii="宋体" w:hAnsi="宋体" w:hint="eastAsia"/>
              </w:rPr>
            </w:pPr>
            <w:r w:rsidRPr="00693716">
              <w:rPr>
                <w:rFonts w:ascii="宋体" w:hAnsi="宋体" w:hint="eastAsia"/>
              </w:rPr>
              <w:t>从课程教学内容中探索思政元素</w:t>
            </w:r>
            <w:r w:rsidR="000C6B8B" w:rsidRPr="00693716">
              <w:rPr>
                <w:rFonts w:ascii="宋体" w:hAnsi="宋体" w:hint="eastAsia"/>
              </w:rPr>
              <w:t>。</w:t>
            </w:r>
            <w:bookmarkStart w:id="5" w:name="_Hlk156330320"/>
            <w:r w:rsidRPr="00693716">
              <w:rPr>
                <w:rFonts w:ascii="宋体" w:hAnsi="宋体"/>
              </w:rPr>
              <w:t>精选贴切的教育案例</w:t>
            </w:r>
            <w:r w:rsidR="000C6B8B" w:rsidRPr="00693716">
              <w:rPr>
                <w:rFonts w:ascii="宋体" w:hAnsi="宋体" w:hint="eastAsia"/>
              </w:rPr>
              <w:t>，</w:t>
            </w:r>
            <w:r w:rsidRPr="00693716">
              <w:rPr>
                <w:rFonts w:ascii="宋体" w:hAnsi="宋体"/>
              </w:rPr>
              <w:t>针对每一</w:t>
            </w:r>
            <w:r w:rsidR="00846E0F">
              <w:rPr>
                <w:rFonts w:ascii="宋体" w:hAnsi="宋体"/>
              </w:rPr>
              <w:t>单元</w:t>
            </w:r>
            <w:r w:rsidRPr="00693716">
              <w:rPr>
                <w:rFonts w:ascii="宋体" w:hAnsi="宋体"/>
              </w:rPr>
              <w:t>的教学内容，选择</w:t>
            </w:r>
            <w:r w:rsidR="000C6B8B" w:rsidRPr="00693716">
              <w:rPr>
                <w:rFonts w:ascii="宋体" w:hAnsi="宋体" w:hint="eastAsia"/>
              </w:rPr>
              <w:t>优秀的阅读材料，</w:t>
            </w:r>
            <w:r w:rsidRPr="00693716">
              <w:rPr>
                <w:rFonts w:ascii="宋体" w:hAnsi="宋体"/>
              </w:rPr>
              <w:t>观看优秀的课堂活动案例，</w:t>
            </w:r>
            <w:bookmarkEnd w:id="5"/>
            <w:r w:rsidR="00693716" w:rsidRPr="00030534">
              <w:rPr>
                <w:rFonts w:hint="eastAsia"/>
              </w:rPr>
              <w:t>帮助学生爱上早期阅读，熟悉早期阅读，</w:t>
            </w:r>
            <w:r w:rsidR="00693716">
              <w:rPr>
                <w:rFonts w:hint="eastAsia"/>
              </w:rPr>
              <w:t>养成良好的阅读习惯，</w:t>
            </w:r>
            <w:r w:rsidR="00693716" w:rsidRPr="00030534">
              <w:rPr>
                <w:rFonts w:hint="eastAsia"/>
              </w:rPr>
              <w:t>掌握学前儿童早期阅读的指导策略，</w:t>
            </w:r>
            <w:r w:rsidR="00693716" w:rsidRPr="001B07F6">
              <w:rPr>
                <w:rFonts w:hint="eastAsia"/>
              </w:rPr>
              <w:t>能够</w:t>
            </w:r>
            <w:r w:rsidR="00693716">
              <w:rPr>
                <w:rFonts w:hint="eastAsia"/>
              </w:rPr>
              <w:t>设计</w:t>
            </w:r>
            <w:r w:rsidR="00693716" w:rsidRPr="001B07F6">
              <w:rPr>
                <w:rFonts w:hint="eastAsia"/>
              </w:rPr>
              <w:t>组织和指导</w:t>
            </w:r>
            <w:r w:rsidR="00693716">
              <w:rPr>
                <w:rFonts w:hint="eastAsia"/>
              </w:rPr>
              <w:t>实施</w:t>
            </w:r>
            <w:r w:rsidR="00693716" w:rsidRPr="001B07F6">
              <w:rPr>
                <w:rFonts w:hint="eastAsia"/>
              </w:rPr>
              <w:t>学前儿童的</w:t>
            </w:r>
            <w:r w:rsidR="00693716">
              <w:rPr>
                <w:rFonts w:hint="eastAsia"/>
              </w:rPr>
              <w:t>早期</w:t>
            </w:r>
            <w:r w:rsidR="00693716" w:rsidRPr="001B07F6">
              <w:rPr>
                <w:rFonts w:hint="eastAsia"/>
              </w:rPr>
              <w:t>阅读活动</w:t>
            </w:r>
            <w:r w:rsidR="00693716">
              <w:rPr>
                <w:rFonts w:hint="eastAsia"/>
              </w:rPr>
              <w:t>，并</w:t>
            </w:r>
            <w:r w:rsidR="00693716" w:rsidRPr="00030534">
              <w:t>在</w:t>
            </w:r>
            <w:r w:rsidR="00693716">
              <w:rPr>
                <w:rFonts w:hint="eastAsia"/>
              </w:rPr>
              <w:t>早期</w:t>
            </w:r>
            <w:r w:rsidR="00693716" w:rsidRPr="00030534">
              <w:t>阅读指导活动中</w:t>
            </w:r>
            <w:r w:rsidR="00693716">
              <w:rPr>
                <w:rFonts w:hint="eastAsia"/>
              </w:rPr>
              <w:t>树立</w:t>
            </w:r>
            <w:r w:rsidR="00693716" w:rsidRPr="001B07F6">
              <w:rPr>
                <w:rFonts w:ascii="宋体" w:hAnsi="宋体"/>
              </w:rPr>
              <w:t>幼儿为本和爱与自由</w:t>
            </w:r>
            <w:r w:rsidR="00693716">
              <w:rPr>
                <w:rFonts w:hint="eastAsia"/>
              </w:rPr>
              <w:t>的</w:t>
            </w:r>
            <w:r w:rsidR="00693716" w:rsidRPr="001B07F6">
              <w:rPr>
                <w:rFonts w:ascii="宋体" w:hAnsi="宋体"/>
              </w:rPr>
              <w:t>理念</w:t>
            </w:r>
            <w:r w:rsidR="00693716">
              <w:rPr>
                <w:rFonts w:hint="eastAsia"/>
              </w:rPr>
              <w:t>，</w:t>
            </w:r>
            <w:r w:rsidR="00693716" w:rsidRPr="00030534">
              <w:t>践行科学的儿童观和教育观，努力做学前儿童阅读的启蒙者和引导者</w:t>
            </w:r>
            <w:r w:rsidR="00693716">
              <w:rPr>
                <w:rFonts w:hint="eastAsia"/>
              </w:rPr>
              <w:t>，</w:t>
            </w:r>
            <w:r w:rsidR="00693716" w:rsidRPr="00030534">
              <w:rPr>
                <w:rFonts w:hint="eastAsia"/>
              </w:rPr>
              <w:t>为以后从事幼儿教育领域研究和实践工作奠定坚实基础。</w:t>
            </w:r>
          </w:p>
          <w:p w14:paraId="5A1D022B" w14:textId="36A1145E" w:rsidR="00CB1C4F" w:rsidRPr="00693716" w:rsidRDefault="006E3EC8" w:rsidP="00693716">
            <w:pPr>
              <w:pStyle w:val="DG0"/>
              <w:ind w:firstLineChars="200" w:firstLine="420"/>
              <w:jc w:val="left"/>
              <w:rPr>
                <w:rFonts w:ascii="宋体" w:hAnsi="宋体" w:hint="eastAsia"/>
              </w:rPr>
            </w:pPr>
            <w:r w:rsidRPr="00693716">
              <w:rPr>
                <w:rFonts w:ascii="宋体" w:hAnsi="宋体" w:hint="eastAsia"/>
              </w:rPr>
              <w:t>从课程效果评价中探索思政元素</w:t>
            </w:r>
            <w:r w:rsidR="000C6B8B" w:rsidRPr="00693716">
              <w:rPr>
                <w:rFonts w:ascii="宋体" w:hAnsi="宋体" w:hint="eastAsia"/>
              </w:rPr>
              <w:t>。</w:t>
            </w:r>
            <w:r w:rsidRPr="00693716">
              <w:rPr>
                <w:rFonts w:ascii="宋体" w:hAnsi="宋体" w:hint="eastAsia"/>
              </w:rPr>
              <w:t>构建</w:t>
            </w:r>
            <w:r w:rsidR="000C6B8B" w:rsidRPr="00693716">
              <w:rPr>
                <w:rFonts w:ascii="宋体" w:hAnsi="宋体" w:hint="eastAsia"/>
              </w:rPr>
              <w:t>多维化的</w:t>
            </w:r>
            <w:r w:rsidRPr="00693716">
              <w:rPr>
                <w:rFonts w:ascii="宋体" w:hAnsi="宋体" w:hint="eastAsia"/>
              </w:rPr>
              <w:t>学习效果评价</w:t>
            </w:r>
            <w:r w:rsidR="000C6B8B" w:rsidRPr="00693716">
              <w:rPr>
                <w:rFonts w:ascii="宋体" w:hAnsi="宋体" w:hint="eastAsia"/>
              </w:rPr>
              <w:t>模式</w:t>
            </w:r>
            <w:r w:rsidRPr="00693716">
              <w:rPr>
                <w:rFonts w:ascii="宋体" w:hAnsi="宋体" w:hint="eastAsia"/>
              </w:rPr>
              <w:t>，尤其学生通过</w:t>
            </w:r>
            <w:r w:rsidR="000C6B8B" w:rsidRPr="00693716">
              <w:rPr>
                <w:rFonts w:ascii="宋体" w:hAnsi="宋体" w:hint="eastAsia"/>
              </w:rPr>
              <w:t>自评、</w:t>
            </w:r>
            <w:r w:rsidRPr="00693716">
              <w:rPr>
                <w:rFonts w:ascii="宋体" w:hAnsi="宋体" w:hint="eastAsia"/>
              </w:rPr>
              <w:t>小组互评方式，有针对性、有目标地评价自己的</w:t>
            </w:r>
            <w:r w:rsidR="000C6B8B" w:rsidRPr="00693716">
              <w:rPr>
                <w:rFonts w:ascii="宋体" w:hAnsi="宋体" w:hint="eastAsia"/>
              </w:rPr>
              <w:t>不足、</w:t>
            </w:r>
            <w:r w:rsidRPr="00693716">
              <w:rPr>
                <w:rFonts w:ascii="宋体" w:hAnsi="宋体" w:hint="eastAsia"/>
              </w:rPr>
              <w:t>进步和发展，使学生能够从多维度正确认识自己，发展自己。</w:t>
            </w:r>
          </w:p>
        </w:tc>
      </w:tr>
    </w:tbl>
    <w:p w14:paraId="13F3A459" w14:textId="664BA5CD" w:rsidR="001F284E" w:rsidRPr="003C1F8D" w:rsidRDefault="00E545FF" w:rsidP="003C1F8D">
      <w:pPr>
        <w:pStyle w:val="DG1"/>
        <w:spacing w:beforeLines="100" w:before="326" w:line="360" w:lineRule="auto"/>
        <w:rPr>
          <w:rFonts w:ascii="黑体" w:hAnsi="宋体" w:hint="eastAsia"/>
        </w:rPr>
      </w:pPr>
      <w:r>
        <w:rPr>
          <w:rFonts w:ascii="黑体" w:hAnsi="宋体" w:hint="eastAsia"/>
        </w:rPr>
        <w:t>五、课程考核</w:t>
      </w:r>
      <w:bookmarkStart w:id="6" w:name="OLE_LINK3"/>
      <w:bookmarkStart w:id="7" w:name="OLE_LINK4"/>
    </w:p>
    <w:tbl>
      <w:tblPr>
        <w:tblStyle w:val="a7"/>
        <w:tblW w:w="0" w:type="auto"/>
        <w:tblLook w:val="04A0" w:firstRow="1" w:lastRow="0" w:firstColumn="1" w:lastColumn="0" w:noHBand="0" w:noVBand="1"/>
      </w:tblPr>
      <w:tblGrid>
        <w:gridCol w:w="836"/>
        <w:gridCol w:w="709"/>
        <w:gridCol w:w="2353"/>
        <w:gridCol w:w="1190"/>
        <w:gridCol w:w="1134"/>
        <w:gridCol w:w="1134"/>
        <w:gridCol w:w="920"/>
      </w:tblGrid>
      <w:tr w:rsidR="006D4351" w14:paraId="4D296EA1" w14:textId="766735AC" w:rsidTr="00674159">
        <w:trPr>
          <w:trHeight w:val="454"/>
        </w:trPr>
        <w:tc>
          <w:tcPr>
            <w:tcW w:w="836" w:type="dxa"/>
            <w:vMerge w:val="restart"/>
            <w:tcBorders>
              <w:top w:val="single" w:sz="12" w:space="0" w:color="auto"/>
              <w:left w:val="single" w:sz="12" w:space="0" w:color="auto"/>
            </w:tcBorders>
            <w:vAlign w:val="center"/>
          </w:tcPr>
          <w:bookmarkEnd w:id="6"/>
          <w:bookmarkEnd w:id="7"/>
          <w:p w14:paraId="7307AA7A" w14:textId="6F167E31" w:rsidR="006D4351" w:rsidRPr="004019DB" w:rsidRDefault="006D4351" w:rsidP="004019DB">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hint="eastAsia"/>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458" w:type="dxa"/>
            <w:gridSpan w:val="3"/>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hint="eastAsia"/>
              </w:rPr>
            </w:pPr>
            <w:r w:rsidRPr="00100633">
              <w:rPr>
                <w:rFonts w:ascii="黑体" w:hAnsi="黑体" w:hint="eastAsia"/>
                <w:bCs/>
                <w:sz w:val="21"/>
                <w:szCs w:val="21"/>
              </w:rPr>
              <w:t>课程目标</w:t>
            </w:r>
          </w:p>
        </w:tc>
        <w:tc>
          <w:tcPr>
            <w:tcW w:w="920"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674159" w14:paraId="4AA26404" w14:textId="6B4F7930" w:rsidTr="00674159">
        <w:trPr>
          <w:trHeight w:val="454"/>
        </w:trPr>
        <w:tc>
          <w:tcPr>
            <w:tcW w:w="836" w:type="dxa"/>
            <w:vMerge/>
            <w:tcBorders>
              <w:left w:val="single" w:sz="12" w:space="0" w:color="auto"/>
            </w:tcBorders>
          </w:tcPr>
          <w:p w14:paraId="2CEA6531" w14:textId="77777777" w:rsidR="00674159" w:rsidRPr="004019DB" w:rsidRDefault="00674159" w:rsidP="004019DB">
            <w:pPr>
              <w:snapToGrid w:val="0"/>
              <w:jc w:val="center"/>
              <w:rPr>
                <w:rFonts w:ascii="黑体" w:eastAsia="黑体" w:hAnsi="黑体" w:hint="eastAsia"/>
                <w:bCs/>
                <w:sz w:val="21"/>
                <w:szCs w:val="21"/>
              </w:rPr>
            </w:pPr>
          </w:p>
        </w:tc>
        <w:tc>
          <w:tcPr>
            <w:tcW w:w="709" w:type="dxa"/>
            <w:vMerge/>
          </w:tcPr>
          <w:p w14:paraId="3738C857" w14:textId="77777777" w:rsidR="00674159" w:rsidRPr="009A1E27" w:rsidRDefault="00674159">
            <w:pPr>
              <w:pStyle w:val="DG1"/>
              <w:rPr>
                <w:rFonts w:ascii="黑体" w:hAnsi="黑体" w:hint="eastAsia"/>
                <w:bCs/>
                <w:sz w:val="21"/>
                <w:szCs w:val="21"/>
              </w:rPr>
            </w:pPr>
          </w:p>
        </w:tc>
        <w:tc>
          <w:tcPr>
            <w:tcW w:w="2353" w:type="dxa"/>
            <w:vMerge/>
            <w:tcBorders>
              <w:right w:val="double" w:sz="4" w:space="0" w:color="auto"/>
            </w:tcBorders>
          </w:tcPr>
          <w:p w14:paraId="72218CF5" w14:textId="77777777" w:rsidR="00674159" w:rsidRPr="00100633" w:rsidRDefault="00674159">
            <w:pPr>
              <w:pStyle w:val="DG1"/>
              <w:rPr>
                <w:rFonts w:ascii="黑体" w:hAnsi="黑体" w:hint="eastAsia"/>
                <w:bCs/>
                <w:sz w:val="21"/>
                <w:szCs w:val="21"/>
              </w:rPr>
            </w:pPr>
          </w:p>
        </w:tc>
        <w:tc>
          <w:tcPr>
            <w:tcW w:w="1190" w:type="dxa"/>
            <w:tcBorders>
              <w:left w:val="double" w:sz="4" w:space="0" w:color="auto"/>
            </w:tcBorders>
            <w:vAlign w:val="center"/>
          </w:tcPr>
          <w:p w14:paraId="5B0A7718" w14:textId="6D163143" w:rsidR="00674159" w:rsidRPr="00100633" w:rsidRDefault="00674159" w:rsidP="004019DB">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1134" w:type="dxa"/>
            <w:vAlign w:val="center"/>
          </w:tcPr>
          <w:p w14:paraId="3B87B02E" w14:textId="5831DFE5" w:rsidR="00674159" w:rsidRPr="00100633" w:rsidRDefault="00674159" w:rsidP="004019DB">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1134" w:type="dxa"/>
            <w:vAlign w:val="center"/>
          </w:tcPr>
          <w:p w14:paraId="186A8CA5" w14:textId="39A1B4C4" w:rsidR="00674159" w:rsidRPr="00100633" w:rsidRDefault="00674159" w:rsidP="006C3948">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920" w:type="dxa"/>
            <w:vMerge/>
            <w:tcBorders>
              <w:right w:val="single" w:sz="12" w:space="0" w:color="auto"/>
            </w:tcBorders>
          </w:tcPr>
          <w:p w14:paraId="62E91C4C" w14:textId="41F7615C" w:rsidR="00674159" w:rsidRDefault="00674159" w:rsidP="004019DB">
            <w:pPr>
              <w:pStyle w:val="DG1"/>
              <w:spacing w:line="240" w:lineRule="auto"/>
              <w:jc w:val="center"/>
              <w:rPr>
                <w:rFonts w:ascii="黑体" w:hAnsi="黑体" w:hint="eastAsia"/>
                <w:bCs/>
                <w:sz w:val="21"/>
                <w:szCs w:val="21"/>
              </w:rPr>
            </w:pPr>
          </w:p>
        </w:tc>
      </w:tr>
      <w:tr w:rsidR="00674159" w14:paraId="3EFB04E4" w14:textId="23EF852D" w:rsidTr="00674159">
        <w:trPr>
          <w:trHeight w:val="454"/>
        </w:trPr>
        <w:tc>
          <w:tcPr>
            <w:tcW w:w="836" w:type="dxa"/>
            <w:tcBorders>
              <w:left w:val="single" w:sz="12" w:space="0" w:color="auto"/>
            </w:tcBorders>
            <w:vAlign w:val="center"/>
          </w:tcPr>
          <w:p w14:paraId="498606A8" w14:textId="77BD563A" w:rsidR="00674159" w:rsidRPr="007011CA" w:rsidRDefault="00674159" w:rsidP="00674159">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tcPr>
          <w:p w14:paraId="35BA31A6" w14:textId="548689ED" w:rsidR="00674159" w:rsidRPr="004019DB" w:rsidRDefault="00643933" w:rsidP="00674159">
            <w:pPr>
              <w:pStyle w:val="DG0"/>
            </w:pPr>
            <w:r>
              <w:rPr>
                <w:rFonts w:hint="eastAsia"/>
              </w:rPr>
              <w:t>3</w:t>
            </w:r>
            <w:r w:rsidR="00674159" w:rsidRPr="002C7EE8">
              <w:t>5%</w:t>
            </w:r>
          </w:p>
        </w:tc>
        <w:tc>
          <w:tcPr>
            <w:tcW w:w="2353" w:type="dxa"/>
            <w:tcBorders>
              <w:right w:val="double" w:sz="4" w:space="0" w:color="auto"/>
            </w:tcBorders>
          </w:tcPr>
          <w:p w14:paraId="302F7EF4" w14:textId="28B6C7A2" w:rsidR="00674159" w:rsidRPr="004019DB" w:rsidRDefault="00643933" w:rsidP="00674159">
            <w:pPr>
              <w:pStyle w:val="DG0"/>
            </w:pPr>
            <w:r>
              <w:rPr>
                <w:rFonts w:hint="eastAsia"/>
              </w:rPr>
              <w:t>阅读活动设计</w:t>
            </w:r>
          </w:p>
        </w:tc>
        <w:tc>
          <w:tcPr>
            <w:tcW w:w="1190" w:type="dxa"/>
            <w:tcBorders>
              <w:left w:val="double" w:sz="4" w:space="0" w:color="auto"/>
            </w:tcBorders>
            <w:vAlign w:val="center"/>
          </w:tcPr>
          <w:p w14:paraId="24F71567" w14:textId="03709F66" w:rsidR="00674159" w:rsidRPr="004019DB" w:rsidRDefault="00041D9F" w:rsidP="00674159">
            <w:pPr>
              <w:pStyle w:val="DG0"/>
            </w:pPr>
            <w:r>
              <w:rPr>
                <w:rFonts w:hint="eastAsia"/>
              </w:rPr>
              <w:t>2</w:t>
            </w:r>
            <w:r w:rsidR="00291F73">
              <w:rPr>
                <w:rFonts w:hint="eastAsia"/>
              </w:rPr>
              <w:t>0</w:t>
            </w:r>
          </w:p>
        </w:tc>
        <w:tc>
          <w:tcPr>
            <w:tcW w:w="1134" w:type="dxa"/>
            <w:vAlign w:val="center"/>
          </w:tcPr>
          <w:p w14:paraId="4EBA91CC" w14:textId="161ECF19" w:rsidR="00674159" w:rsidRPr="004019DB" w:rsidRDefault="00041D9F" w:rsidP="00674159">
            <w:pPr>
              <w:pStyle w:val="DG0"/>
            </w:pPr>
            <w:r>
              <w:rPr>
                <w:rFonts w:hint="eastAsia"/>
              </w:rPr>
              <w:t>6</w:t>
            </w:r>
            <w:r w:rsidR="00291F73">
              <w:rPr>
                <w:rFonts w:hint="eastAsia"/>
              </w:rPr>
              <w:t>0</w:t>
            </w:r>
          </w:p>
        </w:tc>
        <w:tc>
          <w:tcPr>
            <w:tcW w:w="1134" w:type="dxa"/>
            <w:vAlign w:val="center"/>
          </w:tcPr>
          <w:p w14:paraId="561A033C" w14:textId="5D5FD6E6" w:rsidR="00674159" w:rsidRPr="004019DB" w:rsidRDefault="00291F73" w:rsidP="00674159">
            <w:pPr>
              <w:pStyle w:val="DG0"/>
            </w:pPr>
            <w:r>
              <w:rPr>
                <w:rFonts w:hint="eastAsia"/>
              </w:rPr>
              <w:t>20</w:t>
            </w:r>
          </w:p>
        </w:tc>
        <w:tc>
          <w:tcPr>
            <w:tcW w:w="920" w:type="dxa"/>
            <w:tcBorders>
              <w:right w:val="single" w:sz="12" w:space="0" w:color="auto"/>
            </w:tcBorders>
            <w:vAlign w:val="center"/>
          </w:tcPr>
          <w:p w14:paraId="36D4C299" w14:textId="5B6A860E" w:rsidR="00674159" w:rsidRPr="004019DB" w:rsidRDefault="00674159" w:rsidP="00674159">
            <w:pPr>
              <w:pStyle w:val="DG0"/>
            </w:pPr>
            <w:r>
              <w:rPr>
                <w:rFonts w:hint="eastAsia"/>
              </w:rPr>
              <w:t>1</w:t>
            </w:r>
            <w:r>
              <w:t>00</w:t>
            </w:r>
          </w:p>
        </w:tc>
      </w:tr>
      <w:tr w:rsidR="00674159" w14:paraId="5DFAB409" w14:textId="1B3A4AB7" w:rsidTr="00674159">
        <w:trPr>
          <w:trHeight w:val="454"/>
        </w:trPr>
        <w:tc>
          <w:tcPr>
            <w:tcW w:w="836" w:type="dxa"/>
            <w:tcBorders>
              <w:left w:val="single" w:sz="12" w:space="0" w:color="auto"/>
            </w:tcBorders>
            <w:vAlign w:val="center"/>
          </w:tcPr>
          <w:p w14:paraId="3EF76E7A" w14:textId="26879F49" w:rsidR="00674159" w:rsidRPr="007011CA" w:rsidRDefault="00674159" w:rsidP="00674159">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tcPr>
          <w:p w14:paraId="35561B62" w14:textId="102390B3" w:rsidR="00674159" w:rsidRPr="004019DB" w:rsidRDefault="00674159" w:rsidP="00674159">
            <w:pPr>
              <w:pStyle w:val="DG0"/>
            </w:pPr>
            <w:r w:rsidRPr="002C7EE8">
              <w:t>2</w:t>
            </w:r>
            <w:r w:rsidR="00643933">
              <w:rPr>
                <w:rFonts w:hint="eastAsia"/>
              </w:rPr>
              <w:t>5</w:t>
            </w:r>
            <w:r w:rsidRPr="002C7EE8">
              <w:t>%</w:t>
            </w:r>
          </w:p>
        </w:tc>
        <w:tc>
          <w:tcPr>
            <w:tcW w:w="2353" w:type="dxa"/>
            <w:tcBorders>
              <w:right w:val="double" w:sz="4" w:space="0" w:color="auto"/>
            </w:tcBorders>
          </w:tcPr>
          <w:p w14:paraId="36A92CAE" w14:textId="78C67087" w:rsidR="00674159" w:rsidRPr="004019DB" w:rsidRDefault="00B250DA" w:rsidP="00674159">
            <w:pPr>
              <w:pStyle w:val="DG0"/>
            </w:pPr>
            <w:r>
              <w:rPr>
                <w:rFonts w:hint="eastAsia"/>
              </w:rPr>
              <w:t>幼儿</w:t>
            </w:r>
            <w:r w:rsidR="00643933">
              <w:rPr>
                <w:rFonts w:hint="eastAsia"/>
              </w:rPr>
              <w:t>故事创编</w:t>
            </w:r>
          </w:p>
        </w:tc>
        <w:tc>
          <w:tcPr>
            <w:tcW w:w="1190" w:type="dxa"/>
            <w:tcBorders>
              <w:left w:val="double" w:sz="4" w:space="0" w:color="auto"/>
            </w:tcBorders>
            <w:vAlign w:val="center"/>
          </w:tcPr>
          <w:p w14:paraId="3E63E94F" w14:textId="701F2434" w:rsidR="00674159" w:rsidRPr="004019DB" w:rsidRDefault="00041D9F" w:rsidP="00674159">
            <w:pPr>
              <w:pStyle w:val="DG0"/>
            </w:pPr>
            <w:r>
              <w:rPr>
                <w:rFonts w:hint="eastAsia"/>
              </w:rPr>
              <w:t>5</w:t>
            </w:r>
            <w:r w:rsidR="00291F73">
              <w:rPr>
                <w:rFonts w:hint="eastAsia"/>
              </w:rPr>
              <w:t>0</w:t>
            </w:r>
          </w:p>
        </w:tc>
        <w:tc>
          <w:tcPr>
            <w:tcW w:w="1134" w:type="dxa"/>
            <w:vAlign w:val="center"/>
          </w:tcPr>
          <w:p w14:paraId="2833F605" w14:textId="67EA42EE" w:rsidR="00674159" w:rsidRPr="004019DB" w:rsidRDefault="00041D9F" w:rsidP="00674159">
            <w:pPr>
              <w:pStyle w:val="DG0"/>
            </w:pPr>
            <w:r>
              <w:rPr>
                <w:rFonts w:hint="eastAsia"/>
              </w:rPr>
              <w:t>3</w:t>
            </w:r>
            <w:r w:rsidR="00291F73">
              <w:rPr>
                <w:rFonts w:hint="eastAsia"/>
              </w:rPr>
              <w:t>0</w:t>
            </w:r>
          </w:p>
        </w:tc>
        <w:tc>
          <w:tcPr>
            <w:tcW w:w="1134" w:type="dxa"/>
            <w:vAlign w:val="center"/>
          </w:tcPr>
          <w:p w14:paraId="07583520" w14:textId="1A1FAF94" w:rsidR="00674159" w:rsidRPr="004019DB" w:rsidRDefault="00674159" w:rsidP="00674159">
            <w:pPr>
              <w:pStyle w:val="DG0"/>
              <w:jc w:val="left"/>
            </w:pPr>
            <w:r>
              <w:t xml:space="preserve">    </w:t>
            </w:r>
            <w:r w:rsidR="00291F73">
              <w:rPr>
                <w:rFonts w:hint="eastAsia"/>
              </w:rPr>
              <w:t>20</w:t>
            </w:r>
          </w:p>
        </w:tc>
        <w:tc>
          <w:tcPr>
            <w:tcW w:w="920" w:type="dxa"/>
            <w:tcBorders>
              <w:right w:val="single" w:sz="12" w:space="0" w:color="auto"/>
            </w:tcBorders>
            <w:vAlign w:val="center"/>
          </w:tcPr>
          <w:p w14:paraId="26510DDF" w14:textId="20A5A02E" w:rsidR="00674159" w:rsidRPr="004019DB" w:rsidRDefault="00674159" w:rsidP="00674159">
            <w:pPr>
              <w:pStyle w:val="DG0"/>
            </w:pPr>
            <w:r>
              <w:rPr>
                <w:rFonts w:hint="eastAsia"/>
              </w:rPr>
              <w:t>1</w:t>
            </w:r>
            <w:r>
              <w:t>00</w:t>
            </w:r>
          </w:p>
        </w:tc>
      </w:tr>
      <w:tr w:rsidR="00674159" w14:paraId="32DA11EB" w14:textId="0E8DF11E" w:rsidTr="00674159">
        <w:trPr>
          <w:trHeight w:val="454"/>
        </w:trPr>
        <w:tc>
          <w:tcPr>
            <w:tcW w:w="836" w:type="dxa"/>
            <w:tcBorders>
              <w:left w:val="single" w:sz="12" w:space="0" w:color="auto"/>
            </w:tcBorders>
            <w:vAlign w:val="center"/>
          </w:tcPr>
          <w:p w14:paraId="75D9ABF0" w14:textId="21C4B2A4" w:rsidR="00674159" w:rsidRPr="007011CA" w:rsidRDefault="00674159" w:rsidP="00674159">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709" w:type="dxa"/>
          </w:tcPr>
          <w:p w14:paraId="3AA5FAE4" w14:textId="648B6027" w:rsidR="00674159" w:rsidRPr="004019DB" w:rsidRDefault="00643933" w:rsidP="00674159">
            <w:pPr>
              <w:pStyle w:val="DG0"/>
            </w:pPr>
            <w:r>
              <w:rPr>
                <w:rFonts w:hint="eastAsia"/>
              </w:rPr>
              <w:t>20</w:t>
            </w:r>
            <w:r w:rsidR="00674159" w:rsidRPr="002C7EE8">
              <w:t>%</w:t>
            </w:r>
          </w:p>
        </w:tc>
        <w:tc>
          <w:tcPr>
            <w:tcW w:w="2353" w:type="dxa"/>
            <w:tcBorders>
              <w:right w:val="double" w:sz="4" w:space="0" w:color="auto"/>
            </w:tcBorders>
          </w:tcPr>
          <w:p w14:paraId="60E4A998" w14:textId="71A9D1D6" w:rsidR="00674159" w:rsidRPr="004019DB" w:rsidRDefault="00643933" w:rsidP="00674159">
            <w:pPr>
              <w:pStyle w:val="DG0"/>
            </w:pPr>
            <w:r w:rsidRPr="00D926FD">
              <w:rPr>
                <w:rFonts w:hint="eastAsia"/>
              </w:rPr>
              <w:t>课后作业</w:t>
            </w:r>
          </w:p>
        </w:tc>
        <w:tc>
          <w:tcPr>
            <w:tcW w:w="1190" w:type="dxa"/>
            <w:tcBorders>
              <w:left w:val="double" w:sz="4" w:space="0" w:color="auto"/>
            </w:tcBorders>
            <w:vAlign w:val="center"/>
          </w:tcPr>
          <w:p w14:paraId="350F1107" w14:textId="1133B12C" w:rsidR="00674159" w:rsidRPr="004019DB" w:rsidRDefault="00E34EB8" w:rsidP="00674159">
            <w:pPr>
              <w:pStyle w:val="DG0"/>
            </w:pPr>
            <w:r>
              <w:rPr>
                <w:rFonts w:hint="eastAsia"/>
              </w:rPr>
              <w:t>50</w:t>
            </w:r>
          </w:p>
        </w:tc>
        <w:tc>
          <w:tcPr>
            <w:tcW w:w="1134" w:type="dxa"/>
            <w:vAlign w:val="center"/>
          </w:tcPr>
          <w:p w14:paraId="69878D1A" w14:textId="25CEFFAF" w:rsidR="00674159" w:rsidRPr="004019DB" w:rsidRDefault="00674159" w:rsidP="00674159">
            <w:pPr>
              <w:pStyle w:val="DG0"/>
            </w:pPr>
          </w:p>
        </w:tc>
        <w:tc>
          <w:tcPr>
            <w:tcW w:w="1134" w:type="dxa"/>
            <w:vAlign w:val="center"/>
          </w:tcPr>
          <w:p w14:paraId="26EED124" w14:textId="1E9046A6" w:rsidR="00674159" w:rsidRPr="004019DB" w:rsidRDefault="00291F73" w:rsidP="00674159">
            <w:pPr>
              <w:pStyle w:val="DG0"/>
            </w:pPr>
            <w:r>
              <w:rPr>
                <w:rFonts w:hint="eastAsia"/>
              </w:rPr>
              <w:t>50</w:t>
            </w:r>
          </w:p>
        </w:tc>
        <w:tc>
          <w:tcPr>
            <w:tcW w:w="920" w:type="dxa"/>
            <w:tcBorders>
              <w:right w:val="single" w:sz="12" w:space="0" w:color="auto"/>
            </w:tcBorders>
            <w:vAlign w:val="center"/>
          </w:tcPr>
          <w:p w14:paraId="7667BBD9" w14:textId="0CFEB711" w:rsidR="00674159" w:rsidRPr="004019DB" w:rsidRDefault="00674159" w:rsidP="00674159">
            <w:pPr>
              <w:pStyle w:val="DG0"/>
            </w:pPr>
            <w:r>
              <w:rPr>
                <w:rFonts w:hint="eastAsia"/>
              </w:rPr>
              <w:t>1</w:t>
            </w:r>
            <w:r>
              <w:t>00</w:t>
            </w:r>
          </w:p>
        </w:tc>
      </w:tr>
      <w:tr w:rsidR="00674159" w14:paraId="26C6CCAD" w14:textId="049E7DA1" w:rsidTr="00674159">
        <w:trPr>
          <w:trHeight w:val="454"/>
        </w:trPr>
        <w:tc>
          <w:tcPr>
            <w:tcW w:w="836" w:type="dxa"/>
            <w:tcBorders>
              <w:left w:val="single" w:sz="12" w:space="0" w:color="auto"/>
            </w:tcBorders>
            <w:vAlign w:val="center"/>
          </w:tcPr>
          <w:p w14:paraId="72EE34EB" w14:textId="31CF3D67" w:rsidR="00674159" w:rsidRPr="007011CA" w:rsidRDefault="00674159" w:rsidP="00674159">
            <w:pPr>
              <w:snapToGrid w:val="0"/>
              <w:jc w:val="center"/>
              <w:rPr>
                <w:rFonts w:ascii="Arial" w:eastAsia="黑体" w:hAnsi="Arial" w:cs="Arial"/>
                <w:bCs/>
                <w:sz w:val="21"/>
                <w:szCs w:val="21"/>
              </w:rPr>
            </w:pPr>
            <w:r w:rsidRPr="007011CA">
              <w:rPr>
                <w:rFonts w:ascii="Arial" w:eastAsia="黑体" w:hAnsi="Arial" w:cs="Arial"/>
                <w:bCs/>
                <w:sz w:val="21"/>
                <w:szCs w:val="21"/>
              </w:rPr>
              <w:t>X</w:t>
            </w:r>
            <w:r>
              <w:rPr>
                <w:rFonts w:ascii="Arial" w:eastAsia="黑体" w:hAnsi="Arial" w:cs="Arial" w:hint="eastAsia"/>
                <w:bCs/>
                <w:sz w:val="21"/>
                <w:szCs w:val="21"/>
              </w:rPr>
              <w:t>4</w:t>
            </w:r>
          </w:p>
        </w:tc>
        <w:tc>
          <w:tcPr>
            <w:tcW w:w="709" w:type="dxa"/>
          </w:tcPr>
          <w:p w14:paraId="3770FF54" w14:textId="3A31EF5A" w:rsidR="00674159" w:rsidRPr="004019DB" w:rsidRDefault="00674159" w:rsidP="00674159">
            <w:pPr>
              <w:pStyle w:val="DG0"/>
            </w:pPr>
            <w:r w:rsidRPr="002C7EE8">
              <w:t>20%</w:t>
            </w:r>
          </w:p>
        </w:tc>
        <w:tc>
          <w:tcPr>
            <w:tcW w:w="2353" w:type="dxa"/>
            <w:tcBorders>
              <w:right w:val="double" w:sz="4" w:space="0" w:color="auto"/>
            </w:tcBorders>
          </w:tcPr>
          <w:p w14:paraId="406FEE5E" w14:textId="542D6CFE" w:rsidR="00674159" w:rsidRPr="004019DB" w:rsidRDefault="00643933" w:rsidP="00674159">
            <w:pPr>
              <w:pStyle w:val="DG0"/>
            </w:pPr>
            <w:r w:rsidRPr="00D926FD">
              <w:rPr>
                <w:rFonts w:hint="eastAsia"/>
              </w:rPr>
              <w:t>平时表现</w:t>
            </w:r>
          </w:p>
        </w:tc>
        <w:tc>
          <w:tcPr>
            <w:tcW w:w="1190" w:type="dxa"/>
            <w:tcBorders>
              <w:left w:val="double" w:sz="4" w:space="0" w:color="auto"/>
            </w:tcBorders>
            <w:vAlign w:val="center"/>
          </w:tcPr>
          <w:p w14:paraId="7600F008" w14:textId="3EB41E2B" w:rsidR="00674159" w:rsidRPr="004019DB" w:rsidRDefault="00814D87" w:rsidP="00674159">
            <w:pPr>
              <w:pStyle w:val="DG0"/>
            </w:pPr>
            <w:r>
              <w:rPr>
                <w:rFonts w:hint="eastAsia"/>
              </w:rPr>
              <w:t>50</w:t>
            </w:r>
          </w:p>
        </w:tc>
        <w:tc>
          <w:tcPr>
            <w:tcW w:w="1134" w:type="dxa"/>
            <w:vAlign w:val="center"/>
          </w:tcPr>
          <w:p w14:paraId="0EA35378" w14:textId="073C2547" w:rsidR="00674159" w:rsidRPr="004019DB" w:rsidRDefault="00291F73" w:rsidP="00674159">
            <w:pPr>
              <w:pStyle w:val="DG0"/>
            </w:pPr>
            <w:r>
              <w:rPr>
                <w:rFonts w:hint="eastAsia"/>
              </w:rPr>
              <w:t>50</w:t>
            </w:r>
          </w:p>
        </w:tc>
        <w:tc>
          <w:tcPr>
            <w:tcW w:w="1134" w:type="dxa"/>
            <w:vAlign w:val="center"/>
          </w:tcPr>
          <w:p w14:paraId="0BB48108" w14:textId="0422B3B2" w:rsidR="00674159" w:rsidRPr="004019DB" w:rsidRDefault="00674159" w:rsidP="00674159">
            <w:pPr>
              <w:pStyle w:val="DG0"/>
            </w:pPr>
          </w:p>
        </w:tc>
        <w:tc>
          <w:tcPr>
            <w:tcW w:w="920" w:type="dxa"/>
            <w:tcBorders>
              <w:right w:val="single" w:sz="12" w:space="0" w:color="auto"/>
            </w:tcBorders>
            <w:vAlign w:val="center"/>
          </w:tcPr>
          <w:p w14:paraId="4F463E76" w14:textId="22C1BD0D" w:rsidR="00674159" w:rsidRPr="004019DB" w:rsidRDefault="00674159" w:rsidP="00674159">
            <w:pPr>
              <w:pStyle w:val="DG0"/>
            </w:pPr>
            <w:r>
              <w:rPr>
                <w:rFonts w:hint="eastAsia"/>
              </w:rPr>
              <w:t>1</w:t>
            </w:r>
            <w:r>
              <w:t>00</w:t>
            </w:r>
          </w:p>
        </w:tc>
      </w:tr>
    </w:tbl>
    <w:p w14:paraId="509743C7" w14:textId="77777777" w:rsidR="00133554" w:rsidRPr="00C2675D" w:rsidRDefault="00133554" w:rsidP="00883C73">
      <w:pPr>
        <w:pStyle w:val="DG1"/>
        <w:rPr>
          <w:rFonts w:ascii="黑体" w:hAnsi="宋体" w:hint="eastAsia"/>
          <w:sz w:val="18"/>
          <w:szCs w:val="16"/>
        </w:rPr>
      </w:pPr>
    </w:p>
    <w:sectPr w:rsidR="00133554" w:rsidRPr="00C2675D" w:rsidSect="006C4B2D">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09BCA" w14:textId="77777777" w:rsidR="000903DF" w:rsidRDefault="000903DF" w:rsidP="002B0C48">
      <w:pPr>
        <w:rPr>
          <w:rFonts w:hint="eastAsia"/>
        </w:rPr>
      </w:pPr>
      <w:r>
        <w:separator/>
      </w:r>
    </w:p>
  </w:endnote>
  <w:endnote w:type="continuationSeparator" w:id="0">
    <w:p w14:paraId="32077062" w14:textId="77777777" w:rsidR="000903DF" w:rsidRDefault="000903DF" w:rsidP="002B0C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variable"/>
    <w:sig w:usb0="00000001"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B3722" w14:textId="77777777" w:rsidR="000903DF" w:rsidRDefault="000903DF" w:rsidP="002B0C48">
      <w:pPr>
        <w:rPr>
          <w:rFonts w:hint="eastAsia"/>
        </w:rPr>
      </w:pPr>
      <w:r>
        <w:separator/>
      </w:r>
    </w:p>
  </w:footnote>
  <w:footnote w:type="continuationSeparator" w:id="0">
    <w:p w14:paraId="5DFE1D1D" w14:textId="77777777" w:rsidR="000903DF" w:rsidRDefault="000903DF" w:rsidP="002B0C4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6C5A" w14:textId="3C176498" w:rsidR="002B0C48" w:rsidRPr="008F7F31" w:rsidRDefault="002A4649" w:rsidP="008F7F31">
    <w:pPr>
      <w:jc w:val="right"/>
      <w:rPr>
        <w:rFonts w:ascii="方正小标宋简体" w:eastAsia="方正小标宋简体" w:hAnsi="方正小标宋简体" w:hint="eastAsia"/>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E02611"/>
    <w:multiLevelType w:val="singleLevel"/>
    <w:tmpl w:val="95E02611"/>
    <w:lvl w:ilvl="0">
      <w:start w:val="1"/>
      <w:numFmt w:val="decimal"/>
      <w:lvlText w:val="%1."/>
      <w:lvlJc w:val="left"/>
      <w:pPr>
        <w:tabs>
          <w:tab w:val="left" w:pos="312"/>
        </w:tabs>
      </w:pPr>
    </w:lvl>
  </w:abstractNum>
  <w:abstractNum w:abstractNumId="1" w15:restartNumberingAfterBreak="0">
    <w:nsid w:val="A90E64E4"/>
    <w:multiLevelType w:val="singleLevel"/>
    <w:tmpl w:val="A90E64E4"/>
    <w:lvl w:ilvl="0">
      <w:start w:val="1"/>
      <w:numFmt w:val="decimal"/>
      <w:lvlText w:val="%1."/>
      <w:lvlJc w:val="left"/>
      <w:pPr>
        <w:tabs>
          <w:tab w:val="left" w:pos="312"/>
        </w:tabs>
      </w:pPr>
    </w:lvl>
  </w:abstractNum>
  <w:abstractNum w:abstractNumId="2" w15:restartNumberingAfterBreak="0">
    <w:nsid w:val="A955F3BE"/>
    <w:multiLevelType w:val="singleLevel"/>
    <w:tmpl w:val="A955F3BE"/>
    <w:lvl w:ilvl="0">
      <w:start w:val="1"/>
      <w:numFmt w:val="decimal"/>
      <w:lvlText w:val="%1."/>
      <w:lvlJc w:val="left"/>
      <w:pPr>
        <w:tabs>
          <w:tab w:val="left" w:pos="312"/>
        </w:tabs>
      </w:pPr>
    </w:lvl>
  </w:abstractNum>
  <w:abstractNum w:abstractNumId="3" w15:restartNumberingAfterBreak="0">
    <w:nsid w:val="B2D5DA7B"/>
    <w:multiLevelType w:val="singleLevel"/>
    <w:tmpl w:val="B2D5DA7B"/>
    <w:lvl w:ilvl="0">
      <w:start w:val="1"/>
      <w:numFmt w:val="decimal"/>
      <w:lvlText w:val="%1."/>
      <w:lvlJc w:val="left"/>
      <w:pPr>
        <w:tabs>
          <w:tab w:val="left" w:pos="312"/>
        </w:tabs>
      </w:pPr>
    </w:lvl>
  </w:abstractNum>
  <w:abstractNum w:abstractNumId="4" w15:restartNumberingAfterBreak="0">
    <w:nsid w:val="B3628731"/>
    <w:multiLevelType w:val="singleLevel"/>
    <w:tmpl w:val="B3628731"/>
    <w:lvl w:ilvl="0">
      <w:start w:val="1"/>
      <w:numFmt w:val="decimal"/>
      <w:lvlText w:val="%1."/>
      <w:lvlJc w:val="left"/>
      <w:pPr>
        <w:tabs>
          <w:tab w:val="left" w:pos="312"/>
        </w:tabs>
      </w:pPr>
    </w:lvl>
  </w:abstractNum>
  <w:abstractNum w:abstractNumId="5" w15:restartNumberingAfterBreak="0">
    <w:nsid w:val="C0803010"/>
    <w:multiLevelType w:val="singleLevel"/>
    <w:tmpl w:val="C0803010"/>
    <w:lvl w:ilvl="0">
      <w:start w:val="1"/>
      <w:numFmt w:val="decimal"/>
      <w:lvlText w:val="%1."/>
      <w:lvlJc w:val="left"/>
      <w:pPr>
        <w:tabs>
          <w:tab w:val="left" w:pos="312"/>
        </w:tabs>
      </w:pPr>
    </w:lvl>
  </w:abstractNum>
  <w:abstractNum w:abstractNumId="6" w15:restartNumberingAfterBreak="0">
    <w:nsid w:val="C37378E0"/>
    <w:multiLevelType w:val="singleLevel"/>
    <w:tmpl w:val="C37378E0"/>
    <w:lvl w:ilvl="0">
      <w:start w:val="1"/>
      <w:numFmt w:val="decimal"/>
      <w:lvlText w:val="%1."/>
      <w:lvlJc w:val="left"/>
      <w:pPr>
        <w:tabs>
          <w:tab w:val="left" w:pos="312"/>
        </w:tabs>
      </w:pPr>
    </w:lvl>
  </w:abstractNum>
  <w:abstractNum w:abstractNumId="7" w15:restartNumberingAfterBreak="0">
    <w:nsid w:val="C7087CE2"/>
    <w:multiLevelType w:val="singleLevel"/>
    <w:tmpl w:val="C7087CE2"/>
    <w:lvl w:ilvl="0">
      <w:start w:val="1"/>
      <w:numFmt w:val="decimal"/>
      <w:lvlText w:val="%1."/>
      <w:lvlJc w:val="left"/>
      <w:pPr>
        <w:tabs>
          <w:tab w:val="left" w:pos="312"/>
        </w:tabs>
      </w:pPr>
    </w:lvl>
  </w:abstractNum>
  <w:abstractNum w:abstractNumId="8" w15:restartNumberingAfterBreak="0">
    <w:nsid w:val="C7C10C72"/>
    <w:multiLevelType w:val="singleLevel"/>
    <w:tmpl w:val="C7C10C72"/>
    <w:lvl w:ilvl="0">
      <w:start w:val="1"/>
      <w:numFmt w:val="decimal"/>
      <w:lvlText w:val="%1."/>
      <w:lvlJc w:val="left"/>
      <w:pPr>
        <w:tabs>
          <w:tab w:val="left" w:pos="312"/>
        </w:tabs>
      </w:pPr>
    </w:lvl>
  </w:abstractNum>
  <w:abstractNum w:abstractNumId="9" w15:restartNumberingAfterBreak="0">
    <w:nsid w:val="CA5DACAE"/>
    <w:multiLevelType w:val="singleLevel"/>
    <w:tmpl w:val="CA5DACAE"/>
    <w:lvl w:ilvl="0">
      <w:start w:val="1"/>
      <w:numFmt w:val="decimal"/>
      <w:lvlText w:val="%1."/>
      <w:lvlJc w:val="left"/>
      <w:pPr>
        <w:tabs>
          <w:tab w:val="left" w:pos="312"/>
        </w:tabs>
      </w:pPr>
    </w:lvl>
  </w:abstractNum>
  <w:abstractNum w:abstractNumId="10" w15:restartNumberingAfterBreak="0">
    <w:nsid w:val="CC067A0D"/>
    <w:multiLevelType w:val="singleLevel"/>
    <w:tmpl w:val="CC067A0D"/>
    <w:lvl w:ilvl="0">
      <w:start w:val="1"/>
      <w:numFmt w:val="decimal"/>
      <w:lvlText w:val="%1."/>
      <w:lvlJc w:val="left"/>
      <w:pPr>
        <w:tabs>
          <w:tab w:val="left" w:pos="312"/>
        </w:tabs>
      </w:pPr>
    </w:lvl>
  </w:abstractNum>
  <w:abstractNum w:abstractNumId="11" w15:restartNumberingAfterBreak="0">
    <w:nsid w:val="CDFD0373"/>
    <w:multiLevelType w:val="singleLevel"/>
    <w:tmpl w:val="CDFD0373"/>
    <w:lvl w:ilvl="0">
      <w:start w:val="1"/>
      <w:numFmt w:val="decimal"/>
      <w:lvlText w:val="%1."/>
      <w:lvlJc w:val="left"/>
      <w:pPr>
        <w:tabs>
          <w:tab w:val="left" w:pos="312"/>
        </w:tabs>
      </w:pPr>
    </w:lvl>
  </w:abstractNum>
  <w:abstractNum w:abstractNumId="12" w15:restartNumberingAfterBreak="0">
    <w:nsid w:val="CE60EB77"/>
    <w:multiLevelType w:val="singleLevel"/>
    <w:tmpl w:val="CE60EB77"/>
    <w:lvl w:ilvl="0">
      <w:start w:val="1"/>
      <w:numFmt w:val="decimal"/>
      <w:lvlText w:val="%1."/>
      <w:lvlJc w:val="left"/>
      <w:pPr>
        <w:tabs>
          <w:tab w:val="left" w:pos="312"/>
        </w:tabs>
      </w:pPr>
    </w:lvl>
  </w:abstractNum>
  <w:abstractNum w:abstractNumId="13" w15:restartNumberingAfterBreak="0">
    <w:nsid w:val="D1B10162"/>
    <w:multiLevelType w:val="singleLevel"/>
    <w:tmpl w:val="D1B10162"/>
    <w:lvl w:ilvl="0">
      <w:start w:val="1"/>
      <w:numFmt w:val="decimal"/>
      <w:lvlText w:val="%1."/>
      <w:lvlJc w:val="left"/>
      <w:pPr>
        <w:tabs>
          <w:tab w:val="left" w:pos="312"/>
        </w:tabs>
      </w:pPr>
    </w:lvl>
  </w:abstractNum>
  <w:abstractNum w:abstractNumId="14" w15:restartNumberingAfterBreak="0">
    <w:nsid w:val="DEFBD9A0"/>
    <w:multiLevelType w:val="singleLevel"/>
    <w:tmpl w:val="DEFBD9A0"/>
    <w:lvl w:ilvl="0">
      <w:start w:val="1"/>
      <w:numFmt w:val="decimal"/>
      <w:lvlText w:val="%1."/>
      <w:lvlJc w:val="left"/>
      <w:pPr>
        <w:tabs>
          <w:tab w:val="left" w:pos="312"/>
        </w:tabs>
      </w:pPr>
    </w:lvl>
  </w:abstractNum>
  <w:abstractNum w:abstractNumId="15" w15:restartNumberingAfterBreak="0">
    <w:nsid w:val="EB1AE4CA"/>
    <w:multiLevelType w:val="singleLevel"/>
    <w:tmpl w:val="EB1AE4CA"/>
    <w:lvl w:ilvl="0">
      <w:start w:val="1"/>
      <w:numFmt w:val="decimal"/>
      <w:lvlText w:val="%1."/>
      <w:lvlJc w:val="left"/>
      <w:pPr>
        <w:tabs>
          <w:tab w:val="left" w:pos="312"/>
        </w:tabs>
      </w:pPr>
    </w:lvl>
  </w:abstractNum>
  <w:abstractNum w:abstractNumId="16" w15:restartNumberingAfterBreak="0">
    <w:nsid w:val="FC87A262"/>
    <w:multiLevelType w:val="singleLevel"/>
    <w:tmpl w:val="FC87A262"/>
    <w:lvl w:ilvl="0">
      <w:start w:val="1"/>
      <w:numFmt w:val="decimal"/>
      <w:lvlText w:val="%1."/>
      <w:lvlJc w:val="left"/>
      <w:pPr>
        <w:tabs>
          <w:tab w:val="left" w:pos="312"/>
        </w:tabs>
      </w:pPr>
    </w:lvl>
  </w:abstractNum>
  <w:abstractNum w:abstractNumId="17" w15:restartNumberingAfterBreak="0">
    <w:nsid w:val="FF2894ED"/>
    <w:multiLevelType w:val="singleLevel"/>
    <w:tmpl w:val="FF2894ED"/>
    <w:lvl w:ilvl="0">
      <w:start w:val="1"/>
      <w:numFmt w:val="decimal"/>
      <w:lvlText w:val="%1."/>
      <w:lvlJc w:val="left"/>
      <w:pPr>
        <w:tabs>
          <w:tab w:val="left" w:pos="312"/>
        </w:tabs>
      </w:pPr>
    </w:lvl>
  </w:abstractNum>
  <w:abstractNum w:abstractNumId="18" w15:restartNumberingAfterBreak="0">
    <w:nsid w:val="039B7231"/>
    <w:multiLevelType w:val="singleLevel"/>
    <w:tmpl w:val="039B7231"/>
    <w:lvl w:ilvl="0">
      <w:start w:val="1"/>
      <w:numFmt w:val="decimal"/>
      <w:lvlText w:val="%1."/>
      <w:lvlJc w:val="left"/>
      <w:pPr>
        <w:tabs>
          <w:tab w:val="left" w:pos="312"/>
        </w:tabs>
      </w:pPr>
    </w:lvl>
  </w:abstractNum>
  <w:abstractNum w:abstractNumId="19" w15:restartNumberingAfterBreak="0">
    <w:nsid w:val="20450650"/>
    <w:multiLevelType w:val="singleLevel"/>
    <w:tmpl w:val="20450650"/>
    <w:lvl w:ilvl="0">
      <w:start w:val="1"/>
      <w:numFmt w:val="decimal"/>
      <w:lvlText w:val="%1."/>
      <w:lvlJc w:val="left"/>
      <w:pPr>
        <w:tabs>
          <w:tab w:val="left" w:pos="312"/>
        </w:tabs>
      </w:pPr>
    </w:lvl>
  </w:abstractNum>
  <w:abstractNum w:abstractNumId="20" w15:restartNumberingAfterBreak="0">
    <w:nsid w:val="2A41A357"/>
    <w:multiLevelType w:val="singleLevel"/>
    <w:tmpl w:val="2A41A357"/>
    <w:lvl w:ilvl="0">
      <w:start w:val="1"/>
      <w:numFmt w:val="decimal"/>
      <w:lvlText w:val="%1."/>
      <w:lvlJc w:val="left"/>
      <w:pPr>
        <w:tabs>
          <w:tab w:val="left" w:pos="312"/>
        </w:tabs>
      </w:pPr>
    </w:lvl>
  </w:abstractNum>
  <w:abstractNum w:abstractNumId="21" w15:restartNumberingAfterBreak="0">
    <w:nsid w:val="3F0EDA5E"/>
    <w:multiLevelType w:val="singleLevel"/>
    <w:tmpl w:val="3F0EDA5E"/>
    <w:lvl w:ilvl="0">
      <w:start w:val="1"/>
      <w:numFmt w:val="decimal"/>
      <w:lvlText w:val="%1."/>
      <w:lvlJc w:val="left"/>
      <w:pPr>
        <w:tabs>
          <w:tab w:val="left" w:pos="312"/>
        </w:tabs>
      </w:pPr>
    </w:lvl>
  </w:abstractNum>
  <w:abstractNum w:abstractNumId="22" w15:restartNumberingAfterBreak="0">
    <w:nsid w:val="47D5D0BD"/>
    <w:multiLevelType w:val="singleLevel"/>
    <w:tmpl w:val="47D5D0BD"/>
    <w:lvl w:ilvl="0">
      <w:start w:val="1"/>
      <w:numFmt w:val="decimal"/>
      <w:lvlText w:val="%1."/>
      <w:lvlJc w:val="left"/>
      <w:pPr>
        <w:tabs>
          <w:tab w:val="left" w:pos="312"/>
        </w:tabs>
      </w:pPr>
    </w:lvl>
  </w:abstractNum>
  <w:abstractNum w:abstractNumId="23" w15:restartNumberingAfterBreak="0">
    <w:nsid w:val="4B9DAC78"/>
    <w:multiLevelType w:val="singleLevel"/>
    <w:tmpl w:val="4B9DAC78"/>
    <w:lvl w:ilvl="0">
      <w:start w:val="1"/>
      <w:numFmt w:val="decimal"/>
      <w:lvlText w:val="%1."/>
      <w:lvlJc w:val="left"/>
      <w:pPr>
        <w:tabs>
          <w:tab w:val="left" w:pos="312"/>
        </w:tabs>
      </w:pPr>
    </w:lvl>
  </w:abstractNum>
  <w:abstractNum w:abstractNumId="24" w15:restartNumberingAfterBreak="0">
    <w:nsid w:val="53727B6B"/>
    <w:multiLevelType w:val="singleLevel"/>
    <w:tmpl w:val="53727B6B"/>
    <w:lvl w:ilvl="0">
      <w:start w:val="1"/>
      <w:numFmt w:val="decimal"/>
      <w:lvlText w:val="%1."/>
      <w:lvlJc w:val="left"/>
      <w:pPr>
        <w:tabs>
          <w:tab w:val="left" w:pos="312"/>
        </w:tabs>
      </w:pPr>
    </w:lvl>
  </w:abstractNum>
  <w:abstractNum w:abstractNumId="25" w15:restartNumberingAfterBreak="0">
    <w:nsid w:val="55990F42"/>
    <w:multiLevelType w:val="singleLevel"/>
    <w:tmpl w:val="55990F42"/>
    <w:lvl w:ilvl="0">
      <w:start w:val="1"/>
      <w:numFmt w:val="decimal"/>
      <w:lvlText w:val="%1."/>
      <w:lvlJc w:val="left"/>
      <w:pPr>
        <w:tabs>
          <w:tab w:val="left" w:pos="312"/>
        </w:tabs>
      </w:pPr>
    </w:lvl>
  </w:abstractNum>
  <w:abstractNum w:abstractNumId="26" w15:restartNumberingAfterBreak="0">
    <w:nsid w:val="62649742"/>
    <w:multiLevelType w:val="singleLevel"/>
    <w:tmpl w:val="62649742"/>
    <w:lvl w:ilvl="0">
      <w:start w:val="1"/>
      <w:numFmt w:val="decimal"/>
      <w:lvlText w:val="%1."/>
      <w:lvlJc w:val="left"/>
      <w:pPr>
        <w:tabs>
          <w:tab w:val="left" w:pos="312"/>
        </w:tabs>
      </w:pPr>
    </w:lvl>
  </w:abstractNum>
  <w:abstractNum w:abstractNumId="27" w15:restartNumberingAfterBreak="0">
    <w:nsid w:val="64A83DBB"/>
    <w:multiLevelType w:val="singleLevel"/>
    <w:tmpl w:val="64A83DBB"/>
    <w:lvl w:ilvl="0">
      <w:start w:val="1"/>
      <w:numFmt w:val="decimal"/>
      <w:lvlText w:val="%1."/>
      <w:lvlJc w:val="left"/>
      <w:pPr>
        <w:tabs>
          <w:tab w:val="left" w:pos="312"/>
        </w:tabs>
      </w:pPr>
    </w:lvl>
  </w:abstractNum>
  <w:abstractNum w:abstractNumId="28" w15:restartNumberingAfterBreak="0">
    <w:nsid w:val="6FAA299B"/>
    <w:multiLevelType w:val="singleLevel"/>
    <w:tmpl w:val="6FAA299B"/>
    <w:lvl w:ilvl="0">
      <w:start w:val="1"/>
      <w:numFmt w:val="decimal"/>
      <w:lvlText w:val="%1."/>
      <w:lvlJc w:val="left"/>
      <w:pPr>
        <w:tabs>
          <w:tab w:val="left" w:pos="312"/>
        </w:tabs>
      </w:pPr>
    </w:lvl>
  </w:abstractNum>
  <w:abstractNum w:abstractNumId="29" w15:restartNumberingAfterBreak="0">
    <w:nsid w:val="7856E279"/>
    <w:multiLevelType w:val="singleLevel"/>
    <w:tmpl w:val="7856E279"/>
    <w:lvl w:ilvl="0">
      <w:start w:val="1"/>
      <w:numFmt w:val="decimal"/>
      <w:lvlText w:val="%1."/>
      <w:lvlJc w:val="left"/>
      <w:pPr>
        <w:tabs>
          <w:tab w:val="left" w:pos="312"/>
        </w:tabs>
      </w:pPr>
    </w:lvl>
  </w:abstractNum>
  <w:num w:numId="1" w16cid:durableId="1660570494">
    <w:abstractNumId w:val="25"/>
  </w:num>
  <w:num w:numId="2" w16cid:durableId="1447848345">
    <w:abstractNumId w:val="15"/>
  </w:num>
  <w:num w:numId="3" w16cid:durableId="361394808">
    <w:abstractNumId w:val="18"/>
  </w:num>
  <w:num w:numId="4" w16cid:durableId="2060125590">
    <w:abstractNumId w:val="21"/>
  </w:num>
  <w:num w:numId="5" w16cid:durableId="1284575079">
    <w:abstractNumId w:val="20"/>
  </w:num>
  <w:num w:numId="6" w16cid:durableId="466123019">
    <w:abstractNumId w:val="4"/>
  </w:num>
  <w:num w:numId="7" w16cid:durableId="791360287">
    <w:abstractNumId w:val="11"/>
  </w:num>
  <w:num w:numId="8" w16cid:durableId="1894152079">
    <w:abstractNumId w:val="29"/>
  </w:num>
  <w:num w:numId="9" w16cid:durableId="1394810830">
    <w:abstractNumId w:val="2"/>
  </w:num>
  <w:num w:numId="10" w16cid:durableId="1693343235">
    <w:abstractNumId w:val="28"/>
  </w:num>
  <w:num w:numId="11" w16cid:durableId="1716275055">
    <w:abstractNumId w:val="14"/>
  </w:num>
  <w:num w:numId="12" w16cid:durableId="431824186">
    <w:abstractNumId w:val="5"/>
  </w:num>
  <w:num w:numId="13" w16cid:durableId="398284439">
    <w:abstractNumId w:val="3"/>
  </w:num>
  <w:num w:numId="14" w16cid:durableId="695277618">
    <w:abstractNumId w:val="6"/>
  </w:num>
  <w:num w:numId="15" w16cid:durableId="396821867">
    <w:abstractNumId w:val="8"/>
  </w:num>
  <w:num w:numId="16" w16cid:durableId="676463401">
    <w:abstractNumId w:val="1"/>
  </w:num>
  <w:num w:numId="17" w16cid:durableId="92365203">
    <w:abstractNumId w:val="24"/>
  </w:num>
  <w:num w:numId="18" w16cid:durableId="1455755142">
    <w:abstractNumId w:val="7"/>
  </w:num>
  <w:num w:numId="19" w16cid:durableId="866216015">
    <w:abstractNumId w:val="12"/>
  </w:num>
  <w:num w:numId="20" w16cid:durableId="439951661">
    <w:abstractNumId w:val="13"/>
  </w:num>
  <w:num w:numId="21" w16cid:durableId="1333297034">
    <w:abstractNumId w:val="19"/>
  </w:num>
  <w:num w:numId="22" w16cid:durableId="225267935">
    <w:abstractNumId w:val="23"/>
  </w:num>
  <w:num w:numId="23" w16cid:durableId="2039621665">
    <w:abstractNumId w:val="27"/>
  </w:num>
  <w:num w:numId="24" w16cid:durableId="2014260090">
    <w:abstractNumId w:val="22"/>
  </w:num>
  <w:num w:numId="25" w16cid:durableId="637491765">
    <w:abstractNumId w:val="16"/>
  </w:num>
  <w:num w:numId="26" w16cid:durableId="2141262292">
    <w:abstractNumId w:val="26"/>
  </w:num>
  <w:num w:numId="27" w16cid:durableId="1461343937">
    <w:abstractNumId w:val="9"/>
  </w:num>
  <w:num w:numId="28" w16cid:durableId="161043944">
    <w:abstractNumId w:val="0"/>
  </w:num>
  <w:num w:numId="29" w16cid:durableId="427972111">
    <w:abstractNumId w:val="17"/>
  </w:num>
  <w:num w:numId="30" w16cid:durableId="7822684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145AE"/>
    <w:rsid w:val="00020270"/>
    <w:rsid w:val="000203E0"/>
    <w:rsid w:val="000210E0"/>
    <w:rsid w:val="00021EF5"/>
    <w:rsid w:val="00030534"/>
    <w:rsid w:val="00033082"/>
    <w:rsid w:val="00041D9F"/>
    <w:rsid w:val="00044088"/>
    <w:rsid w:val="00053590"/>
    <w:rsid w:val="0006001D"/>
    <w:rsid w:val="00066041"/>
    <w:rsid w:val="00076794"/>
    <w:rsid w:val="0008122A"/>
    <w:rsid w:val="00087488"/>
    <w:rsid w:val="000903DF"/>
    <w:rsid w:val="0009050A"/>
    <w:rsid w:val="00091C71"/>
    <w:rsid w:val="0009721F"/>
    <w:rsid w:val="000A4E73"/>
    <w:rsid w:val="000B1BD2"/>
    <w:rsid w:val="000C0F0D"/>
    <w:rsid w:val="000C13BC"/>
    <w:rsid w:val="000C6B8B"/>
    <w:rsid w:val="000D28E5"/>
    <w:rsid w:val="000D34D7"/>
    <w:rsid w:val="00100633"/>
    <w:rsid w:val="001072BC"/>
    <w:rsid w:val="00107BB8"/>
    <w:rsid w:val="00114BD6"/>
    <w:rsid w:val="00117C4A"/>
    <w:rsid w:val="0012305A"/>
    <w:rsid w:val="001255C9"/>
    <w:rsid w:val="00125C4D"/>
    <w:rsid w:val="00130F6D"/>
    <w:rsid w:val="00131B68"/>
    <w:rsid w:val="00133554"/>
    <w:rsid w:val="00144082"/>
    <w:rsid w:val="001443E5"/>
    <w:rsid w:val="00160509"/>
    <w:rsid w:val="0016381F"/>
    <w:rsid w:val="00163A48"/>
    <w:rsid w:val="00164E36"/>
    <w:rsid w:val="001678A2"/>
    <w:rsid w:val="00183AA1"/>
    <w:rsid w:val="0018767C"/>
    <w:rsid w:val="00195E02"/>
    <w:rsid w:val="001A135C"/>
    <w:rsid w:val="001B07F6"/>
    <w:rsid w:val="001B0D49"/>
    <w:rsid w:val="001B1EB6"/>
    <w:rsid w:val="001B546F"/>
    <w:rsid w:val="001C106B"/>
    <w:rsid w:val="001C16FC"/>
    <w:rsid w:val="001C2E3E"/>
    <w:rsid w:val="001C388D"/>
    <w:rsid w:val="001D61C6"/>
    <w:rsid w:val="001E0494"/>
    <w:rsid w:val="001E1D2D"/>
    <w:rsid w:val="001E4310"/>
    <w:rsid w:val="001E5A17"/>
    <w:rsid w:val="001F07DD"/>
    <w:rsid w:val="001F08EE"/>
    <w:rsid w:val="001F284E"/>
    <w:rsid w:val="001F332E"/>
    <w:rsid w:val="00204EBE"/>
    <w:rsid w:val="00217861"/>
    <w:rsid w:val="002204E4"/>
    <w:rsid w:val="002211BF"/>
    <w:rsid w:val="00233F15"/>
    <w:rsid w:val="002420F1"/>
    <w:rsid w:val="00251B2F"/>
    <w:rsid w:val="00253AC8"/>
    <w:rsid w:val="00256B39"/>
    <w:rsid w:val="0026033C"/>
    <w:rsid w:val="0026727C"/>
    <w:rsid w:val="0027339A"/>
    <w:rsid w:val="00274E82"/>
    <w:rsid w:val="002757AB"/>
    <w:rsid w:val="0027777C"/>
    <w:rsid w:val="00277FE7"/>
    <w:rsid w:val="00280384"/>
    <w:rsid w:val="002877FA"/>
    <w:rsid w:val="00290962"/>
    <w:rsid w:val="0029110B"/>
    <w:rsid w:val="00291F73"/>
    <w:rsid w:val="002A4649"/>
    <w:rsid w:val="002A7227"/>
    <w:rsid w:val="002B0773"/>
    <w:rsid w:val="002B0C48"/>
    <w:rsid w:val="002B13CA"/>
    <w:rsid w:val="002B3650"/>
    <w:rsid w:val="002B7322"/>
    <w:rsid w:val="002C58B6"/>
    <w:rsid w:val="002C7A06"/>
    <w:rsid w:val="002D0E86"/>
    <w:rsid w:val="002D7C47"/>
    <w:rsid w:val="002E33CE"/>
    <w:rsid w:val="002E3721"/>
    <w:rsid w:val="002E6F95"/>
    <w:rsid w:val="002E764D"/>
    <w:rsid w:val="002F0FA3"/>
    <w:rsid w:val="002F3157"/>
    <w:rsid w:val="002F6BD5"/>
    <w:rsid w:val="00305F23"/>
    <w:rsid w:val="00313BBA"/>
    <w:rsid w:val="003165C3"/>
    <w:rsid w:val="00317E29"/>
    <w:rsid w:val="00321515"/>
    <w:rsid w:val="0032602E"/>
    <w:rsid w:val="00327B8C"/>
    <w:rsid w:val="00331638"/>
    <w:rsid w:val="00332F3F"/>
    <w:rsid w:val="003344A7"/>
    <w:rsid w:val="00334623"/>
    <w:rsid w:val="003367AE"/>
    <w:rsid w:val="00340169"/>
    <w:rsid w:val="00340439"/>
    <w:rsid w:val="00344EF2"/>
    <w:rsid w:val="00347EB8"/>
    <w:rsid w:val="00347F80"/>
    <w:rsid w:val="00353F74"/>
    <w:rsid w:val="00354010"/>
    <w:rsid w:val="003557DE"/>
    <w:rsid w:val="00361BEB"/>
    <w:rsid w:val="003640DB"/>
    <w:rsid w:val="00370184"/>
    <w:rsid w:val="00373C8A"/>
    <w:rsid w:val="00377C10"/>
    <w:rsid w:val="003821CB"/>
    <w:rsid w:val="00384A1F"/>
    <w:rsid w:val="00384D60"/>
    <w:rsid w:val="00385D41"/>
    <w:rsid w:val="003861BA"/>
    <w:rsid w:val="003A1680"/>
    <w:rsid w:val="003A373C"/>
    <w:rsid w:val="003A5874"/>
    <w:rsid w:val="003B0717"/>
    <w:rsid w:val="003B1258"/>
    <w:rsid w:val="003B4A81"/>
    <w:rsid w:val="003C1F8D"/>
    <w:rsid w:val="003C5409"/>
    <w:rsid w:val="003C61A5"/>
    <w:rsid w:val="003D1968"/>
    <w:rsid w:val="003D4994"/>
    <w:rsid w:val="003E023D"/>
    <w:rsid w:val="003E10A5"/>
    <w:rsid w:val="003E7D72"/>
    <w:rsid w:val="003F10D5"/>
    <w:rsid w:val="003F3923"/>
    <w:rsid w:val="003F43F6"/>
    <w:rsid w:val="003F49A0"/>
    <w:rsid w:val="004019DB"/>
    <w:rsid w:val="00402B67"/>
    <w:rsid w:val="00403C91"/>
    <w:rsid w:val="0040433E"/>
    <w:rsid w:val="00404974"/>
    <w:rsid w:val="0040726A"/>
    <w:rsid w:val="004100B0"/>
    <w:rsid w:val="0041267F"/>
    <w:rsid w:val="00424BA5"/>
    <w:rsid w:val="00425431"/>
    <w:rsid w:val="00431829"/>
    <w:rsid w:val="00437B60"/>
    <w:rsid w:val="004405E6"/>
    <w:rsid w:val="00442272"/>
    <w:rsid w:val="00443C84"/>
    <w:rsid w:val="00443C89"/>
    <w:rsid w:val="004540AA"/>
    <w:rsid w:val="00456BD8"/>
    <w:rsid w:val="00456DC8"/>
    <w:rsid w:val="0046549D"/>
    <w:rsid w:val="00471668"/>
    <w:rsid w:val="00473F05"/>
    <w:rsid w:val="00481276"/>
    <w:rsid w:val="00481F98"/>
    <w:rsid w:val="004852BF"/>
    <w:rsid w:val="00487A46"/>
    <w:rsid w:val="00493504"/>
    <w:rsid w:val="00494579"/>
    <w:rsid w:val="00497334"/>
    <w:rsid w:val="004A4645"/>
    <w:rsid w:val="004A6F3A"/>
    <w:rsid w:val="004B408D"/>
    <w:rsid w:val="004B6F68"/>
    <w:rsid w:val="004B73F7"/>
    <w:rsid w:val="004D4FB3"/>
    <w:rsid w:val="004D51ED"/>
    <w:rsid w:val="004D75A6"/>
    <w:rsid w:val="004E3456"/>
    <w:rsid w:val="004E4FFF"/>
    <w:rsid w:val="004E711A"/>
    <w:rsid w:val="004F3DF0"/>
    <w:rsid w:val="004F6218"/>
    <w:rsid w:val="005074E1"/>
    <w:rsid w:val="00507B00"/>
    <w:rsid w:val="005126F1"/>
    <w:rsid w:val="00513F2F"/>
    <w:rsid w:val="0051612A"/>
    <w:rsid w:val="00517176"/>
    <w:rsid w:val="0052192E"/>
    <w:rsid w:val="00524300"/>
    <w:rsid w:val="0054059C"/>
    <w:rsid w:val="00541F72"/>
    <w:rsid w:val="00542388"/>
    <w:rsid w:val="00544523"/>
    <w:rsid w:val="005467DC"/>
    <w:rsid w:val="00546A82"/>
    <w:rsid w:val="00547C51"/>
    <w:rsid w:val="00551335"/>
    <w:rsid w:val="005519BB"/>
    <w:rsid w:val="005523FD"/>
    <w:rsid w:val="00553D03"/>
    <w:rsid w:val="00555BA0"/>
    <w:rsid w:val="00556E41"/>
    <w:rsid w:val="0057496F"/>
    <w:rsid w:val="00574FCB"/>
    <w:rsid w:val="005770A6"/>
    <w:rsid w:val="00585AC0"/>
    <w:rsid w:val="0059045B"/>
    <w:rsid w:val="00597EC2"/>
    <w:rsid w:val="005A10FD"/>
    <w:rsid w:val="005A13AB"/>
    <w:rsid w:val="005A36AE"/>
    <w:rsid w:val="005B1150"/>
    <w:rsid w:val="005B1FFC"/>
    <w:rsid w:val="005B2B6D"/>
    <w:rsid w:val="005B4B4E"/>
    <w:rsid w:val="005C3A76"/>
    <w:rsid w:val="005C5BE9"/>
    <w:rsid w:val="005C7D8D"/>
    <w:rsid w:val="005D138C"/>
    <w:rsid w:val="005D5B6F"/>
    <w:rsid w:val="005E38A5"/>
    <w:rsid w:val="005F5185"/>
    <w:rsid w:val="00612B3D"/>
    <w:rsid w:val="0062115C"/>
    <w:rsid w:val="0062265B"/>
    <w:rsid w:val="00624B5C"/>
    <w:rsid w:val="00624FE1"/>
    <w:rsid w:val="0062577D"/>
    <w:rsid w:val="0063249D"/>
    <w:rsid w:val="006331EE"/>
    <w:rsid w:val="006355E6"/>
    <w:rsid w:val="00637E00"/>
    <w:rsid w:val="0064038A"/>
    <w:rsid w:val="00643933"/>
    <w:rsid w:val="0065167D"/>
    <w:rsid w:val="00652D13"/>
    <w:rsid w:val="0066595A"/>
    <w:rsid w:val="00666206"/>
    <w:rsid w:val="00672788"/>
    <w:rsid w:val="00673787"/>
    <w:rsid w:val="00674159"/>
    <w:rsid w:val="00676183"/>
    <w:rsid w:val="00680DA3"/>
    <w:rsid w:val="0068178B"/>
    <w:rsid w:val="0068377F"/>
    <w:rsid w:val="00683B6A"/>
    <w:rsid w:val="00691B24"/>
    <w:rsid w:val="00693716"/>
    <w:rsid w:val="00695B93"/>
    <w:rsid w:val="00697C16"/>
    <w:rsid w:val="006A0F2B"/>
    <w:rsid w:val="006A25E5"/>
    <w:rsid w:val="006A5A89"/>
    <w:rsid w:val="006B3BB9"/>
    <w:rsid w:val="006B48AC"/>
    <w:rsid w:val="006B5977"/>
    <w:rsid w:val="006B65B0"/>
    <w:rsid w:val="006B794D"/>
    <w:rsid w:val="006C3948"/>
    <w:rsid w:val="006C4B2D"/>
    <w:rsid w:val="006D1B59"/>
    <w:rsid w:val="006D2F9C"/>
    <w:rsid w:val="006D4351"/>
    <w:rsid w:val="006D52ED"/>
    <w:rsid w:val="006D5424"/>
    <w:rsid w:val="006E3EC8"/>
    <w:rsid w:val="006E5CA9"/>
    <w:rsid w:val="006E5E98"/>
    <w:rsid w:val="006E7A37"/>
    <w:rsid w:val="006F3151"/>
    <w:rsid w:val="007011CA"/>
    <w:rsid w:val="00703EBE"/>
    <w:rsid w:val="007056DE"/>
    <w:rsid w:val="00706121"/>
    <w:rsid w:val="00710B6B"/>
    <w:rsid w:val="00712A2C"/>
    <w:rsid w:val="00712E84"/>
    <w:rsid w:val="00714914"/>
    <w:rsid w:val="007208D6"/>
    <w:rsid w:val="00726786"/>
    <w:rsid w:val="00732152"/>
    <w:rsid w:val="007428DF"/>
    <w:rsid w:val="00742BD1"/>
    <w:rsid w:val="00742E7A"/>
    <w:rsid w:val="0074424F"/>
    <w:rsid w:val="00761F3F"/>
    <w:rsid w:val="00764FD9"/>
    <w:rsid w:val="007740B2"/>
    <w:rsid w:val="00774C1F"/>
    <w:rsid w:val="007765B7"/>
    <w:rsid w:val="0078194F"/>
    <w:rsid w:val="007934A4"/>
    <w:rsid w:val="007A0AC9"/>
    <w:rsid w:val="007A1B70"/>
    <w:rsid w:val="007A3DEF"/>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4D87"/>
    <w:rsid w:val="00815B8D"/>
    <w:rsid w:val="00815B8E"/>
    <w:rsid w:val="00816982"/>
    <w:rsid w:val="00816D99"/>
    <w:rsid w:val="0082324C"/>
    <w:rsid w:val="00823D71"/>
    <w:rsid w:val="008245AF"/>
    <w:rsid w:val="008256B9"/>
    <w:rsid w:val="0083705D"/>
    <w:rsid w:val="0084242F"/>
    <w:rsid w:val="00845795"/>
    <w:rsid w:val="00846E0F"/>
    <w:rsid w:val="00847437"/>
    <w:rsid w:val="00847644"/>
    <w:rsid w:val="00873C49"/>
    <w:rsid w:val="00882E15"/>
    <w:rsid w:val="00883C73"/>
    <w:rsid w:val="0088558D"/>
    <w:rsid w:val="008901A2"/>
    <w:rsid w:val="008A08B0"/>
    <w:rsid w:val="008B0385"/>
    <w:rsid w:val="008B0926"/>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28E4"/>
    <w:rsid w:val="008F253F"/>
    <w:rsid w:val="008F75CC"/>
    <w:rsid w:val="008F7F31"/>
    <w:rsid w:val="00900019"/>
    <w:rsid w:val="009023B1"/>
    <w:rsid w:val="009147D6"/>
    <w:rsid w:val="00914D98"/>
    <w:rsid w:val="00925F8C"/>
    <w:rsid w:val="00927324"/>
    <w:rsid w:val="00932ED7"/>
    <w:rsid w:val="00933990"/>
    <w:rsid w:val="00941B89"/>
    <w:rsid w:val="00941DEA"/>
    <w:rsid w:val="009450FA"/>
    <w:rsid w:val="009643C5"/>
    <w:rsid w:val="009656CC"/>
    <w:rsid w:val="00970E8C"/>
    <w:rsid w:val="00971671"/>
    <w:rsid w:val="00981A37"/>
    <w:rsid w:val="009830B2"/>
    <w:rsid w:val="0099063E"/>
    <w:rsid w:val="00992356"/>
    <w:rsid w:val="00992674"/>
    <w:rsid w:val="00994793"/>
    <w:rsid w:val="00996AE3"/>
    <w:rsid w:val="0099732C"/>
    <w:rsid w:val="009A0450"/>
    <w:rsid w:val="009A1E27"/>
    <w:rsid w:val="009A307B"/>
    <w:rsid w:val="009B04E7"/>
    <w:rsid w:val="009B14E8"/>
    <w:rsid w:val="009B4D21"/>
    <w:rsid w:val="009B5A73"/>
    <w:rsid w:val="009C54C9"/>
    <w:rsid w:val="009C589C"/>
    <w:rsid w:val="009D192B"/>
    <w:rsid w:val="009D2582"/>
    <w:rsid w:val="009D33E1"/>
    <w:rsid w:val="009D3B45"/>
    <w:rsid w:val="009D6302"/>
    <w:rsid w:val="009D7CF9"/>
    <w:rsid w:val="009E2CCC"/>
    <w:rsid w:val="009E2CDD"/>
    <w:rsid w:val="009E366E"/>
    <w:rsid w:val="009E6FC4"/>
    <w:rsid w:val="009F00DC"/>
    <w:rsid w:val="009F3199"/>
    <w:rsid w:val="009F3355"/>
    <w:rsid w:val="009F3648"/>
    <w:rsid w:val="009F3B7A"/>
    <w:rsid w:val="009F54D0"/>
    <w:rsid w:val="00A03D9B"/>
    <w:rsid w:val="00A04523"/>
    <w:rsid w:val="00A16159"/>
    <w:rsid w:val="00A161E6"/>
    <w:rsid w:val="00A169F8"/>
    <w:rsid w:val="00A17885"/>
    <w:rsid w:val="00A2337D"/>
    <w:rsid w:val="00A25A31"/>
    <w:rsid w:val="00A31BBE"/>
    <w:rsid w:val="00A31D34"/>
    <w:rsid w:val="00A333EF"/>
    <w:rsid w:val="00A33F85"/>
    <w:rsid w:val="00A40645"/>
    <w:rsid w:val="00A51F53"/>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E7E58"/>
    <w:rsid w:val="00AF289F"/>
    <w:rsid w:val="00AF30B9"/>
    <w:rsid w:val="00AF43DF"/>
    <w:rsid w:val="00AF67A4"/>
    <w:rsid w:val="00AF7510"/>
    <w:rsid w:val="00B12D31"/>
    <w:rsid w:val="00B15F6E"/>
    <w:rsid w:val="00B21BEE"/>
    <w:rsid w:val="00B23284"/>
    <w:rsid w:val="00B250DA"/>
    <w:rsid w:val="00B37D43"/>
    <w:rsid w:val="00B46F21"/>
    <w:rsid w:val="00B511A5"/>
    <w:rsid w:val="00B51CDE"/>
    <w:rsid w:val="00B552CE"/>
    <w:rsid w:val="00B56541"/>
    <w:rsid w:val="00B605ED"/>
    <w:rsid w:val="00B63192"/>
    <w:rsid w:val="00B71F97"/>
    <w:rsid w:val="00B72538"/>
    <w:rsid w:val="00B736A7"/>
    <w:rsid w:val="00B7651F"/>
    <w:rsid w:val="00B837B1"/>
    <w:rsid w:val="00B919FA"/>
    <w:rsid w:val="00B94A16"/>
    <w:rsid w:val="00BA6044"/>
    <w:rsid w:val="00BB1A93"/>
    <w:rsid w:val="00BC14BF"/>
    <w:rsid w:val="00BC2625"/>
    <w:rsid w:val="00BC301F"/>
    <w:rsid w:val="00BC3200"/>
    <w:rsid w:val="00BC338A"/>
    <w:rsid w:val="00BC7291"/>
    <w:rsid w:val="00BD7AB0"/>
    <w:rsid w:val="00BE2879"/>
    <w:rsid w:val="00BE527E"/>
    <w:rsid w:val="00BF3C20"/>
    <w:rsid w:val="00C011BC"/>
    <w:rsid w:val="00C03DBA"/>
    <w:rsid w:val="00C07997"/>
    <w:rsid w:val="00C112E7"/>
    <w:rsid w:val="00C11C78"/>
    <w:rsid w:val="00C11CD4"/>
    <w:rsid w:val="00C14B17"/>
    <w:rsid w:val="00C15061"/>
    <w:rsid w:val="00C1713D"/>
    <w:rsid w:val="00C20D9D"/>
    <w:rsid w:val="00C2134F"/>
    <w:rsid w:val="00C24718"/>
    <w:rsid w:val="00C2675D"/>
    <w:rsid w:val="00C30AEE"/>
    <w:rsid w:val="00C33362"/>
    <w:rsid w:val="00C353AE"/>
    <w:rsid w:val="00C4194E"/>
    <w:rsid w:val="00C456EA"/>
    <w:rsid w:val="00C516B1"/>
    <w:rsid w:val="00C523E5"/>
    <w:rsid w:val="00C5350C"/>
    <w:rsid w:val="00C54159"/>
    <w:rsid w:val="00C56E09"/>
    <w:rsid w:val="00C606AC"/>
    <w:rsid w:val="00C61B1B"/>
    <w:rsid w:val="00C656E0"/>
    <w:rsid w:val="00C66AB7"/>
    <w:rsid w:val="00C673D1"/>
    <w:rsid w:val="00C746CB"/>
    <w:rsid w:val="00C77AAE"/>
    <w:rsid w:val="00C77BBF"/>
    <w:rsid w:val="00C77D64"/>
    <w:rsid w:val="00C81564"/>
    <w:rsid w:val="00C9080C"/>
    <w:rsid w:val="00C93B56"/>
    <w:rsid w:val="00C94429"/>
    <w:rsid w:val="00CA18FD"/>
    <w:rsid w:val="00CA27E5"/>
    <w:rsid w:val="00CA4897"/>
    <w:rsid w:val="00CA6928"/>
    <w:rsid w:val="00CB1C4F"/>
    <w:rsid w:val="00CB3D3F"/>
    <w:rsid w:val="00CB5A1A"/>
    <w:rsid w:val="00CC2E0F"/>
    <w:rsid w:val="00CC44A4"/>
    <w:rsid w:val="00CC59E6"/>
    <w:rsid w:val="00CD0FFB"/>
    <w:rsid w:val="00CD5BDD"/>
    <w:rsid w:val="00CF096B"/>
    <w:rsid w:val="00CF10F7"/>
    <w:rsid w:val="00CF5EE3"/>
    <w:rsid w:val="00CF691F"/>
    <w:rsid w:val="00D00D99"/>
    <w:rsid w:val="00D013A4"/>
    <w:rsid w:val="00D026DC"/>
    <w:rsid w:val="00D15595"/>
    <w:rsid w:val="00D30586"/>
    <w:rsid w:val="00D343A8"/>
    <w:rsid w:val="00D37832"/>
    <w:rsid w:val="00D44860"/>
    <w:rsid w:val="00D47689"/>
    <w:rsid w:val="00D50C42"/>
    <w:rsid w:val="00D57CF5"/>
    <w:rsid w:val="00D60ED8"/>
    <w:rsid w:val="00D612BC"/>
    <w:rsid w:val="00D62F98"/>
    <w:rsid w:val="00D66FD6"/>
    <w:rsid w:val="00D8285B"/>
    <w:rsid w:val="00D862EB"/>
    <w:rsid w:val="00D86619"/>
    <w:rsid w:val="00D93E7C"/>
    <w:rsid w:val="00DB2BE6"/>
    <w:rsid w:val="00DB751A"/>
    <w:rsid w:val="00DB76B3"/>
    <w:rsid w:val="00DC4C4E"/>
    <w:rsid w:val="00DD1052"/>
    <w:rsid w:val="00DD3C7B"/>
    <w:rsid w:val="00DE2B21"/>
    <w:rsid w:val="00DE48DE"/>
    <w:rsid w:val="00DF25F2"/>
    <w:rsid w:val="00DF4166"/>
    <w:rsid w:val="00DF55CF"/>
    <w:rsid w:val="00E000F4"/>
    <w:rsid w:val="00E01231"/>
    <w:rsid w:val="00E04279"/>
    <w:rsid w:val="00E11393"/>
    <w:rsid w:val="00E125D9"/>
    <w:rsid w:val="00E16D30"/>
    <w:rsid w:val="00E31E69"/>
    <w:rsid w:val="00E32489"/>
    <w:rsid w:val="00E33169"/>
    <w:rsid w:val="00E34A7B"/>
    <w:rsid w:val="00E34EB8"/>
    <w:rsid w:val="00E40973"/>
    <w:rsid w:val="00E5179F"/>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190E"/>
    <w:rsid w:val="00ED4C3A"/>
    <w:rsid w:val="00EE1C85"/>
    <w:rsid w:val="00EF21D9"/>
    <w:rsid w:val="00EF2A94"/>
    <w:rsid w:val="00EF32FB"/>
    <w:rsid w:val="00EF44B1"/>
    <w:rsid w:val="00EF45A4"/>
    <w:rsid w:val="00EF4865"/>
    <w:rsid w:val="00EF5954"/>
    <w:rsid w:val="00F100D2"/>
    <w:rsid w:val="00F12942"/>
    <w:rsid w:val="00F13C41"/>
    <w:rsid w:val="00F14886"/>
    <w:rsid w:val="00F16421"/>
    <w:rsid w:val="00F201EE"/>
    <w:rsid w:val="00F35AA0"/>
    <w:rsid w:val="00F43C49"/>
    <w:rsid w:val="00F45C12"/>
    <w:rsid w:val="00F52EF8"/>
    <w:rsid w:val="00F544A2"/>
    <w:rsid w:val="00F60C33"/>
    <w:rsid w:val="00F73D03"/>
    <w:rsid w:val="00F76CB9"/>
    <w:rsid w:val="00F77A73"/>
    <w:rsid w:val="00F80E46"/>
    <w:rsid w:val="00F96236"/>
    <w:rsid w:val="00FA10CE"/>
    <w:rsid w:val="00FA222F"/>
    <w:rsid w:val="00FA2891"/>
    <w:rsid w:val="00FB693D"/>
    <w:rsid w:val="00FB7768"/>
    <w:rsid w:val="00FC490C"/>
    <w:rsid w:val="00FC7489"/>
    <w:rsid w:val="00FD1BA8"/>
    <w:rsid w:val="00FD218F"/>
    <w:rsid w:val="00FD5663"/>
    <w:rsid w:val="00FD56C6"/>
    <w:rsid w:val="00FE2F61"/>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716"/>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92921">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5</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郭 文杰</cp:lastModifiedBy>
  <cp:revision>81</cp:revision>
  <cp:lastPrinted>2023-11-21T00:52:00Z</cp:lastPrinted>
  <dcterms:created xsi:type="dcterms:W3CDTF">2023-11-21T02:39:00Z</dcterms:created>
  <dcterms:modified xsi:type="dcterms:W3CDTF">2025-02-24T06:26:00Z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