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BA684E">
      <w:pPr>
        <w:snapToGrid w:val="0"/>
        <w:jc w:val="center"/>
        <w:rPr>
          <w:sz w:val="6"/>
          <w:szCs w:val="6"/>
        </w:rPr>
      </w:pPr>
    </w:p>
    <w:p w14:paraId="5CC09022">
      <w:pPr>
        <w:snapToGrid w:val="0"/>
        <w:jc w:val="center"/>
        <w:rPr>
          <w:sz w:val="6"/>
          <w:szCs w:val="6"/>
        </w:rPr>
      </w:pPr>
    </w:p>
    <w:p w14:paraId="2F9E178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76C0B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87"/>
        <w:gridCol w:w="1457"/>
        <w:gridCol w:w="1166"/>
        <w:gridCol w:w="875"/>
        <w:gridCol w:w="583"/>
        <w:gridCol w:w="3392"/>
      </w:tblGrid>
      <w:tr w14:paraId="7D1C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317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AA0AD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14:paraId="3AEA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7DC110B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637B54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334845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7E66CC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825</w:t>
            </w:r>
          </w:p>
          <w:p w14:paraId="3E11A6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E36FB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6F05EF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3F7F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1E87BD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742710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范庆斋</w:t>
            </w:r>
          </w:p>
        </w:tc>
        <w:tc>
          <w:tcPr>
            <w:tcW w:w="1134" w:type="dxa"/>
            <w:vAlign w:val="center"/>
          </w:tcPr>
          <w:p w14:paraId="0ECF43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7EDC29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8771</w:t>
            </w:r>
          </w:p>
        </w:tc>
        <w:tc>
          <w:tcPr>
            <w:tcW w:w="567" w:type="dxa"/>
            <w:vAlign w:val="center"/>
          </w:tcPr>
          <w:p w14:paraId="4C6E49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414D3F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7CF1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30FF69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3FB0000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数媒技术（国教）B25-1;数媒技术（国教）B25-2</w:t>
            </w:r>
          </w:p>
        </w:tc>
        <w:tc>
          <w:tcPr>
            <w:tcW w:w="1134" w:type="dxa"/>
            <w:vAlign w:val="center"/>
          </w:tcPr>
          <w:p w14:paraId="080A94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7CE67F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17A1D59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7ECB634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星期二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1-2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 一教404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星期四 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3-4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节 一教120  星期五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1-2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节  四教106 </w:t>
            </w:r>
          </w:p>
        </w:tc>
      </w:tr>
      <w:tr w14:paraId="7A45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DDAF0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6343F0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13:00-16:00   地点：一教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</w:tr>
      <w:tr w14:paraId="0FFA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36F3C7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0A7F279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数媒技术（国教）B25-1;数媒技术（国教）B25-2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4717390</w:t>
            </w:r>
          </w:p>
        </w:tc>
      </w:tr>
      <w:tr w14:paraId="612A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BD388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34752F4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1E86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768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C800B7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464202E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5DD60CB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5"/>
        <w:gridCol w:w="396"/>
        <w:gridCol w:w="3503"/>
        <w:gridCol w:w="990"/>
        <w:gridCol w:w="3822"/>
      </w:tblGrid>
      <w:tr w14:paraId="340A0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E945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vAlign w:val="center"/>
          </w:tcPr>
          <w:p w14:paraId="3DF11BF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2E47564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615C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DB46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279F2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697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7052B9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3F6B39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1.1映射与函数</w:t>
            </w:r>
          </w:p>
          <w:p w14:paraId="24875C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1.2数列极限</w:t>
            </w:r>
          </w:p>
          <w:p w14:paraId="78BFDB4F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1.3函数的极限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08E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DABB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EFC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14:paraId="3BAEB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E70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0F51C9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21A88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1.4无穷小与无穷大1.5极限的运算法则</w:t>
            </w:r>
          </w:p>
          <w:p w14:paraId="348197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573FC3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6F50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5DE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D26C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14:paraId="7D84C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152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4B983A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646E12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1.7无穷小的比较</w:t>
            </w:r>
          </w:p>
          <w:p w14:paraId="570080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1.8函数的连续性与间断点 </w:t>
            </w:r>
          </w:p>
          <w:p w14:paraId="79E002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697913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1.10闭区间上连续函数的性质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5B540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FC0CD5F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7F280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B3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14:paraId="3E487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8E8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219A6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6C83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3833E9F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2.1导数概念 </w:t>
            </w:r>
          </w:p>
          <w:p w14:paraId="528F00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2.2函数的求导法则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8CC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4D108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BC73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6AE6B6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14:paraId="5407B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E10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48672A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CE5395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14:paraId="0BCF11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  相关变化率    2.5函数的微分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721C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F89B6E5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C67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14:paraId="0717B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04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5C5FF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FA28F5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5322194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3.1微分中值定理 </w:t>
            </w:r>
          </w:p>
          <w:p w14:paraId="42F3C60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3.2洛必达法则 3.3泰勒公式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4B3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C42EE5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B527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25EEED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14:paraId="76136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52F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4E8EA9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8CEA9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38CAD50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3.4函数的单调性与曲线的凹凸性</w:t>
            </w:r>
          </w:p>
          <w:p w14:paraId="5F52A0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3.5函数的极值 与 最大值、最小值</w:t>
            </w:r>
          </w:p>
          <w:p w14:paraId="0FCEA4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3.6函数图形的描绘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269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8E27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4247E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7495F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68202E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E742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812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6E6D26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8D814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3.7曲线的曲率</w:t>
            </w:r>
          </w:p>
          <w:p w14:paraId="208195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2D49EA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4.1不定积分的概念与性质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672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538C3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B0E91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0FDF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733565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3009BD9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14:paraId="0EBB3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8BF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607955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B463C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4.2换元积分法</w:t>
            </w:r>
          </w:p>
          <w:p w14:paraId="7961E64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186FE3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分部积分法</w:t>
            </w:r>
          </w:p>
          <w:p w14:paraId="47EDA37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4.4有理函数的积分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06AF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FFF55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8798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C502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14:paraId="6CA4F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66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5BCEDBB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D64DE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4.5积分表的使用</w:t>
            </w:r>
          </w:p>
          <w:p w14:paraId="4BE169B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182FD7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期中考试</w:t>
            </w:r>
          </w:p>
          <w:p w14:paraId="66C105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.1定积分的概念与性质</w:t>
            </w:r>
          </w:p>
          <w:p w14:paraId="3C2E6F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5.2微积分基本公式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9E0B6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CEB04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A7EA5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46221D8E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2B530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F2B0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3C622F8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472CFC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14:paraId="20E80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878C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0BB903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F87BD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5.3定积分的换元积分法与分部积分法</w:t>
            </w:r>
          </w:p>
          <w:p w14:paraId="12F4E68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5.4反常积分</w:t>
            </w:r>
          </w:p>
          <w:p w14:paraId="410F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8C9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93DECC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A9B82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C65C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36BCC0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14:paraId="76D2A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3336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16117F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C8B97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6.1定积分的元素法  </w:t>
            </w:r>
          </w:p>
          <w:p w14:paraId="67DF226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6.2定积分在几何学上的应用</w:t>
            </w:r>
          </w:p>
          <w:p w14:paraId="74BA63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6.3定积分在物理学上的应用</w:t>
            </w:r>
          </w:p>
          <w:p w14:paraId="1CDAF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B7DC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6EEB0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OLE_LINK12"/>
            <w:bookmarkStart w:id="1" w:name="OLE_LINK11"/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077573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D313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74E938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14:paraId="3486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1F2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7D4261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413F1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7.1微分方程的基本概念</w:t>
            </w:r>
          </w:p>
          <w:p w14:paraId="23B634F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 可分离变量的微分方程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9BF3A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7.3齐次方程</w:t>
            </w:r>
          </w:p>
          <w:p w14:paraId="1A2A9C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30DA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CBAE3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1CD88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79AFA5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912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66E66D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14:paraId="6FCC5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AD8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1FC42B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A2B1F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7.4一阶线性微分方程</w:t>
            </w:r>
          </w:p>
          <w:p w14:paraId="516D91D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7.5可降阶的高阶微分方程</w:t>
            </w:r>
          </w:p>
          <w:p w14:paraId="4A4B802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587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36F55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D9907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C285F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31F4571D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14:paraId="3DF98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2B4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74C09E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955C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14:paraId="3455F84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7.7常系数齐次线性微分方程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F30F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373E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0A7910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392A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A3F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2F4913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56D6F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7.8常系数非齐次线性微分方程</w:t>
            </w:r>
          </w:p>
          <w:p w14:paraId="1E017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7章 小结与习题</w:t>
            </w:r>
          </w:p>
          <w:p w14:paraId="2F919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C4AC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7CE1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33A7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C2310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789F4B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8C930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2C50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E9716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C262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CD5D5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3985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9D79AF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7597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45D813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78C6A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3ADFA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25B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C33A47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28BE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0518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C454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690D0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3BBEC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3D81EC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8E1BC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2D204A6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220B4DC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范庆斋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A89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B9EC26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6CDF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47470C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D6AE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41384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41384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CEB9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90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9644B-7A06-41D2-983F-C6536603B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953</Words>
  <Characters>1301</Characters>
  <Lines>11</Lines>
  <Paragraphs>3</Paragraphs>
  <TotalTime>0</TotalTime>
  <ScaleCrop>false</ScaleCrop>
  <LinksUpToDate>false</LinksUpToDate>
  <CharactersWithSpaces>1358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*****</dc:creator>
  <cp:lastModifiedBy>范庆斋</cp:lastModifiedBy>
  <cp:lastPrinted>2015-03-18T03:45:00Z</cp:lastPrinted>
  <dcterms:modified xsi:type="dcterms:W3CDTF">2025-09-18T09:53:42Z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eyJoZGlkIjoiMDViMjgyY2RjMGZiNTU4MDY2OWY4MGExM2FmM2EyNWQiLCJ1c2VySWQiOiIxNjE0MTE2MjI5In0=</vt:lpwstr>
  </property>
  <property fmtid="{D5CDD505-2E9C-101B-9397-08002B2CF9AE}" pid="4" name="ICV">
    <vt:lpwstr>907D578434F44A3E852470A330D2BD1C_12</vt:lpwstr>
  </property>
</Properties>
</file>