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29B" w:rsidRPr="006256EE" w:rsidRDefault="0000000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6256EE">
        <w:rPr>
          <w:rFonts w:ascii="Times New Roman" w:eastAsia="黑体" w:hAnsi="Times New Roman" w:hint="eastAsia"/>
          <w:bCs/>
          <w:sz w:val="32"/>
          <w:szCs w:val="32"/>
        </w:rPr>
        <w:t>《小学语文课程标准解读和教材研究》课程教学大纲</w:t>
      </w:r>
    </w:p>
    <w:p w:rsidR="000D229B" w:rsidRPr="006256EE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6EE">
        <w:rPr>
          <w:rFonts w:ascii="Times New Roman" w:hAnsi="Times New Roman"/>
        </w:rPr>
        <w:t>一</w:t>
      </w:r>
      <w:r w:rsidRPr="006256EE">
        <w:rPr>
          <w:rFonts w:ascii="Times New Roman" w:hAnsi="Times New Roman" w:hint="eastAsia"/>
        </w:rPr>
        <w:t>、课程</w:t>
      </w:r>
      <w:r w:rsidRPr="006256EE">
        <w:rPr>
          <w:rFonts w:ascii="Times New Roman" w:hAnsi="Times New Roman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32"/>
        <w:gridCol w:w="2319"/>
        <w:gridCol w:w="1272"/>
        <w:gridCol w:w="854"/>
        <w:gridCol w:w="571"/>
        <w:gridCol w:w="842"/>
        <w:gridCol w:w="786"/>
      </w:tblGrid>
      <w:tr w:rsidR="000D229B" w:rsidRPr="006256EE">
        <w:trPr>
          <w:trHeight w:val="340"/>
        </w:trPr>
        <w:tc>
          <w:tcPr>
            <w:tcW w:w="16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664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（中文）小学语文课程标准解读和教材研究</w:t>
            </w:r>
          </w:p>
        </w:tc>
      </w:tr>
      <w:tr w:rsidR="000D229B" w:rsidRPr="006256EE">
        <w:trPr>
          <w:trHeight w:val="340"/>
        </w:trPr>
        <w:tc>
          <w:tcPr>
            <w:tcW w:w="16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D229B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44" w:type="dxa"/>
            <w:gridSpan w:val="6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jc w:val="lef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Study of Chinese Curriculum Standards and Textbooks of Elementary School</w:t>
            </w:r>
          </w:p>
        </w:tc>
      </w:tr>
      <w:tr w:rsidR="000D229B" w:rsidRPr="006256EE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课程代码</w:t>
            </w:r>
          </w:p>
        </w:tc>
        <w:tc>
          <w:tcPr>
            <w:tcW w:w="2319" w:type="dxa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2130081</w:t>
            </w:r>
          </w:p>
        </w:tc>
        <w:tc>
          <w:tcPr>
            <w:tcW w:w="2126" w:type="dxa"/>
            <w:gridSpan w:val="2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0D229B" w:rsidRPr="006256EE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课程学时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319" w:type="dxa"/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0D229B" w:rsidRPr="006256EE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开课</w:t>
            </w: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319" w:type="dxa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小学教育专业本科二年级</w:t>
            </w:r>
          </w:p>
        </w:tc>
      </w:tr>
      <w:tr w:rsidR="000D229B" w:rsidRPr="006256EE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课程类别与性质</w:t>
            </w:r>
          </w:p>
        </w:tc>
        <w:tc>
          <w:tcPr>
            <w:tcW w:w="2319" w:type="dxa"/>
            <w:vAlign w:val="center"/>
          </w:tcPr>
          <w:p w:rsidR="000D229B" w:rsidRPr="006256EE" w:rsidRDefault="008C7F1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D229B" w:rsidRPr="006256EE">
        <w:trPr>
          <w:trHeight w:val="34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选</w:t>
            </w: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用教材</w:t>
            </w:r>
          </w:p>
        </w:tc>
        <w:tc>
          <w:tcPr>
            <w:tcW w:w="4445" w:type="dxa"/>
            <w:gridSpan w:val="3"/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小学语文课程解读和教材研究</w:t>
            </w: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  </w:t>
            </w: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作者</w:t>
            </w: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吴忠豪</w:t>
            </w:r>
          </w:p>
          <w:p w:rsidR="000D229B" w:rsidRPr="006256EE" w:rsidRDefault="009C1661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/>
                <w:sz w:val="21"/>
                <w:szCs w:val="21"/>
              </w:rPr>
              <w:t xml:space="preserve">9787300312736 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>中国人民大学出版社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 xml:space="preserve">  2023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>年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>1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>月第二版</w:t>
            </w:r>
          </w:p>
        </w:tc>
        <w:tc>
          <w:tcPr>
            <w:tcW w:w="1413" w:type="dxa"/>
            <w:gridSpan w:val="2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0D229B" w:rsidRPr="006256EE">
        <w:trPr>
          <w:trHeight w:val="68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先修课程</w:t>
            </w:r>
          </w:p>
        </w:tc>
        <w:tc>
          <w:tcPr>
            <w:tcW w:w="6644" w:type="dxa"/>
            <w:gridSpan w:val="6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  <w:jc w:val="both"/>
            </w:pPr>
            <w:r w:rsidRPr="006256EE">
              <w:rPr>
                <w:rFonts w:hint="eastAsia"/>
              </w:rPr>
              <w:t>无</w:t>
            </w:r>
          </w:p>
        </w:tc>
      </w:tr>
      <w:tr w:rsidR="000D229B" w:rsidRPr="006256EE">
        <w:trPr>
          <w:trHeight w:val="115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课程简介</w:t>
            </w:r>
          </w:p>
        </w:tc>
        <w:tc>
          <w:tcPr>
            <w:tcW w:w="6644" w:type="dxa"/>
            <w:gridSpan w:val="6"/>
            <w:tcBorders>
              <w:right w:val="single" w:sz="12" w:space="0" w:color="auto"/>
            </w:tcBorders>
          </w:tcPr>
          <w:p w:rsidR="000D229B" w:rsidRPr="006256EE" w:rsidRDefault="00000000">
            <w:pPr>
              <w:pStyle w:val="DG0"/>
              <w:spacing w:line="276" w:lineRule="auto"/>
              <w:ind w:firstLineChars="200" w:firstLine="420"/>
              <w:jc w:val="left"/>
            </w:pPr>
            <w:r w:rsidRPr="006256EE">
              <w:rPr>
                <w:rFonts w:hint="eastAsia"/>
              </w:rPr>
              <w:t>《小学语文课程标准与教材研究》根据</w:t>
            </w:r>
            <w:r w:rsidRPr="006256EE">
              <w:rPr>
                <w:rFonts w:hint="eastAsia"/>
              </w:rPr>
              <w:t>2</w:t>
            </w:r>
            <w:r w:rsidRPr="006256EE">
              <w:t>022</w:t>
            </w:r>
            <w:r w:rsidRPr="006256EE">
              <w:rPr>
                <w:rFonts w:hint="eastAsia"/>
              </w:rPr>
              <w:t>年颁布的义务教育小学语文新课标提出的理念和精神，结合教育部语文统编教材，将新版课程标准的最新教育理念融入本课程。学生通过本课程的学习能够理解小学语文课程标准与教材的关系，并结合课程标准对识字与写字、阅读、写话与习作、口语交际以及综合性学习等模块内容进行深入研究。</w:t>
            </w:r>
          </w:p>
        </w:tc>
      </w:tr>
      <w:tr w:rsidR="000D229B" w:rsidRPr="006256EE">
        <w:trPr>
          <w:trHeight w:val="1701"/>
        </w:trPr>
        <w:tc>
          <w:tcPr>
            <w:tcW w:w="163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选课建议</w:t>
            </w: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与学习要求</w:t>
            </w:r>
          </w:p>
        </w:tc>
        <w:tc>
          <w:tcPr>
            <w:tcW w:w="6644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0D229B" w:rsidRPr="006256EE" w:rsidRDefault="00000000">
            <w:pPr>
              <w:pStyle w:val="DG0"/>
              <w:ind w:firstLineChars="200" w:firstLine="420"/>
              <w:jc w:val="both"/>
            </w:pPr>
            <w:r w:rsidRPr="006256EE">
              <w:rPr>
                <w:rFonts w:hint="eastAsia"/>
              </w:rPr>
              <w:t>该课程是小学教育专业大二第一学期专业选修课，面向语文方向学生。学生应具有初步的语文阅读能力及语法知识，同时具备一定的语文素养和对小学语文课程的阅读分析能力，并能对小学语文课程标准进行解读，对教材进行研究。</w:t>
            </w:r>
          </w:p>
        </w:tc>
      </w:tr>
      <w:tr w:rsidR="000D229B" w:rsidRPr="006256EE">
        <w:trPr>
          <w:trHeight w:val="510"/>
        </w:trPr>
        <w:tc>
          <w:tcPr>
            <w:tcW w:w="1632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91" w:type="dxa"/>
            <w:gridSpan w:val="2"/>
            <w:tcBorders>
              <w:top w:val="double" w:sz="4" w:space="0" w:color="auto"/>
            </w:tcBorders>
            <w:vAlign w:val="center"/>
          </w:tcPr>
          <w:p w:rsidR="000D229B" w:rsidRPr="006256EE" w:rsidRDefault="005323A2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345108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35D92BC" wp14:editId="27D30A71">
                  <wp:extent cx="655556" cy="288000"/>
                  <wp:effectExtent l="0" t="0" r="5080" b="4445"/>
                  <wp:docPr id="1125133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1334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55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2024/8/2</w:t>
            </w:r>
          </w:p>
        </w:tc>
      </w:tr>
      <w:tr w:rsidR="000D229B" w:rsidRPr="006256EE">
        <w:trPr>
          <w:trHeight w:val="510"/>
        </w:trPr>
        <w:tc>
          <w:tcPr>
            <w:tcW w:w="16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91" w:type="dxa"/>
            <w:gridSpan w:val="2"/>
            <w:vAlign w:val="center"/>
          </w:tcPr>
          <w:p w:rsidR="000D229B" w:rsidRPr="006256EE" w:rsidRDefault="00E906E3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C411D9F" wp14:editId="191A3ED8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0D229B" w:rsidRPr="006256EE" w:rsidRDefault="005323A2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0D229B" w:rsidRPr="006256EE">
        <w:trPr>
          <w:trHeight w:val="510"/>
        </w:trPr>
        <w:tc>
          <w:tcPr>
            <w:tcW w:w="16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91" w:type="dxa"/>
            <w:gridSpan w:val="2"/>
            <w:tcBorders>
              <w:bottom w:val="single" w:sz="12" w:space="0" w:color="auto"/>
            </w:tcBorders>
            <w:vAlign w:val="center"/>
          </w:tcPr>
          <w:p w:rsidR="000D229B" w:rsidRPr="006256EE" w:rsidRDefault="000D229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D229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0D229B" w:rsidRPr="006256EE" w:rsidRDefault="00000000">
      <w:pPr>
        <w:spacing w:line="100" w:lineRule="exact"/>
        <w:rPr>
          <w:rFonts w:ascii="Times New Roman" w:eastAsia="黑体" w:hAnsi="Times New Roman"/>
        </w:rPr>
      </w:pPr>
      <w:r w:rsidRPr="006256EE">
        <w:rPr>
          <w:rFonts w:ascii="Times New Roman" w:hAnsi="Times New Roman"/>
        </w:rPr>
        <w:br w:type="page"/>
      </w:r>
    </w:p>
    <w:p w:rsidR="000D229B" w:rsidRPr="006256EE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6EE">
        <w:rPr>
          <w:rFonts w:ascii="Times New Roman" w:hAnsi="Times New Roman" w:hint="eastAsia"/>
        </w:rPr>
        <w:lastRenderedPageBreak/>
        <w:t>二、课程目标与毕业要求</w:t>
      </w:r>
    </w:p>
    <w:p w:rsidR="000D229B" w:rsidRPr="006256EE" w:rsidRDefault="00000000">
      <w:pPr>
        <w:pStyle w:val="DG2"/>
        <w:spacing w:before="81" w:after="163"/>
      </w:pPr>
      <w:r w:rsidRPr="006256EE">
        <w:rPr>
          <w:rFonts w:hint="eastAsia"/>
        </w:rPr>
        <w:t>（一）课程目标</w:t>
      </w:r>
      <w:r w:rsidRPr="006256EE">
        <w:rPr>
          <w:rFonts w:hint="eastAsia"/>
        </w:rPr>
        <w:t xml:space="preserve"> 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81"/>
        <w:gridCol w:w="749"/>
        <w:gridCol w:w="6151"/>
      </w:tblGrid>
      <w:tr w:rsidR="000D229B" w:rsidRPr="006256EE">
        <w:trPr>
          <w:trHeight w:val="454"/>
          <w:jc w:val="center"/>
        </w:trPr>
        <w:tc>
          <w:tcPr>
            <w:tcW w:w="1206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6256EE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能读懂小学语文各学段的课程标准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D229B" w:rsidRPr="006256EE" w:rsidRDefault="000D229B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能正确研读小学语文的各年级教材，明确教材的目标要求</w:t>
            </w:r>
            <w:r w:rsidRPr="006256EE">
              <w:rPr>
                <w:rFonts w:hint="eastAsia"/>
                <w:bCs/>
              </w:rPr>
              <w:t xml:space="preserve"> 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6256EE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能正确领会小学语文课程标准的基本理念，明确标准与教材的关系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D229B" w:rsidRPr="006256EE" w:rsidRDefault="000D229B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能对小学语文各年级教材进行分析研究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6256EE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6256EE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6256EE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cs="Times New Roman" w:hint="eastAsia"/>
                <w:bCs/>
                <w:kern w:val="2"/>
                <w:szCs w:val="32"/>
              </w:rPr>
              <w:t>能够在教育教学实践中自觉遵守教师职业道德规范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0D229B" w:rsidRPr="006256EE" w:rsidRDefault="000D229B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6256EE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能领会语文课程标准要求，感受教材内涵，厚植爱国情怀，激发民族自豪感</w:t>
            </w:r>
          </w:p>
        </w:tc>
      </w:tr>
    </w:tbl>
    <w:p w:rsidR="000D229B" w:rsidRPr="006256EE" w:rsidRDefault="00000000">
      <w:pPr>
        <w:pStyle w:val="DG2"/>
        <w:spacing w:beforeLines="50" w:before="163" w:after="163"/>
      </w:pPr>
      <w:r w:rsidRPr="006256EE">
        <w:rPr>
          <w:rFonts w:hint="eastAsia"/>
        </w:rPr>
        <w:t>（二）课程支撑的毕业要求</w:t>
      </w:r>
    </w:p>
    <w:tbl>
      <w:tblPr>
        <w:tblStyle w:val="ac"/>
        <w:tblW w:w="0" w:type="auto"/>
        <w:tblInd w:w="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0D229B" w:rsidRPr="006256EE">
        <w:trPr>
          <w:trHeight w:val="735"/>
        </w:trPr>
        <w:tc>
          <w:tcPr>
            <w:tcW w:w="8229" w:type="dxa"/>
          </w:tcPr>
          <w:p w:rsidR="00D553B7" w:rsidRPr="006256EE" w:rsidRDefault="00000000" w:rsidP="00D553B7">
            <w:pPr>
              <w:tabs>
                <w:tab w:val="left" w:pos="4200"/>
              </w:tabs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bookmarkStart w:id="0" w:name="_Hlk166338602"/>
            <w:r w:rsidRPr="006256EE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XXO2</w:t>
            </w:r>
            <w:r w:rsidRPr="006256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教育情怀</w:t>
            </w:r>
            <w:bookmarkEnd w:id="0"/>
            <w:r w:rsidRPr="006256EE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：</w:t>
            </w:r>
            <w:r w:rsidRPr="006256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热爱教育事业，立志做小学生健康成长的引路人</w:t>
            </w:r>
            <w:r w:rsidRPr="006256E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  <w:p w:rsidR="000D229B" w:rsidRPr="006256EE" w:rsidRDefault="00000000" w:rsidP="00D553B7">
            <w:pPr>
              <w:tabs>
                <w:tab w:val="left" w:pos="4200"/>
              </w:tabs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6256EE">
              <w:rPr>
                <w:rFonts w:ascii="Cambria Math" w:hAnsi="Cambria Math" w:cs="Cambria Math"/>
                <w:bCs/>
                <w:color w:val="000000"/>
                <w:sz w:val="21"/>
                <w:szCs w:val="21"/>
              </w:rPr>
              <w:t>①</w:t>
            </w:r>
            <w:r w:rsidRPr="006256EE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具有从教意愿，认同小学教师职业的价值，热爱小学教育事业</w:t>
            </w:r>
            <w:r w:rsidRPr="006256EE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0D229B" w:rsidRPr="006256EE">
        <w:tc>
          <w:tcPr>
            <w:tcW w:w="8229" w:type="dxa"/>
          </w:tcPr>
          <w:p w:rsidR="00D553B7" w:rsidRPr="006256EE" w:rsidRDefault="00000000" w:rsidP="00D553B7">
            <w:pPr>
              <w:tabs>
                <w:tab w:val="left" w:pos="4200"/>
              </w:tabs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bookmarkStart w:id="1" w:name="_Hlk166399355"/>
            <w:r w:rsidRPr="006256EE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XXO3</w:t>
            </w:r>
            <w:r w:rsidRPr="006256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学科素养</w:t>
            </w:r>
            <w:bookmarkEnd w:id="1"/>
            <w:r w:rsidRPr="006256EE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：</w:t>
            </w:r>
            <w:r w:rsidRPr="006256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具备小学教育所需的学科知识体系与能力结构。</w:t>
            </w:r>
          </w:p>
          <w:p w:rsidR="000D229B" w:rsidRPr="006256EE" w:rsidRDefault="00000000" w:rsidP="00D553B7">
            <w:pPr>
              <w:tabs>
                <w:tab w:val="left" w:pos="4200"/>
              </w:tabs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②具有从事小学教育所需要的思维品质以及口头和书面表达素养，</w:t>
            </w:r>
            <w:r w:rsidRPr="006256EE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系统掌握并灵活运用课堂教学基本技能，</w:t>
            </w:r>
            <w:r w:rsidRPr="006256EE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掌握小学语文学科的知识体系与能力结构，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>理解学科知识体系基本思想和方法；并具备一定的其他学科基本知识。</w:t>
            </w:r>
          </w:p>
          <w:p w:rsidR="000D229B" w:rsidRPr="006256EE" w:rsidRDefault="00000000" w:rsidP="00D553B7">
            <w:pPr>
              <w:tabs>
                <w:tab w:val="left" w:pos="4200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③具有跨学科知识结构，能整合形成学科教学知识，</w:t>
            </w:r>
            <w:r w:rsidRPr="006256EE">
              <w:rPr>
                <w:rFonts w:ascii="Times New Roman" w:hAnsi="Times New Roman" w:hint="eastAsia"/>
                <w:sz w:val="21"/>
                <w:szCs w:val="21"/>
              </w:rPr>
              <w:t>了解学科整合在小学教育中的价值，了解所教学科与其他学科的联系，以及与社会实践、小学生生活实践的联系。</w:t>
            </w:r>
          </w:p>
        </w:tc>
      </w:tr>
      <w:tr w:rsidR="000D229B" w:rsidRPr="006256EE">
        <w:tc>
          <w:tcPr>
            <w:tcW w:w="8229" w:type="dxa"/>
          </w:tcPr>
          <w:p w:rsidR="000D229B" w:rsidRPr="006256EE" w:rsidRDefault="00000000">
            <w:pPr>
              <w:tabs>
                <w:tab w:val="left" w:pos="4200"/>
              </w:tabs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XXO4</w:t>
            </w:r>
            <w:r w:rsidRPr="006256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教学能力</w:t>
            </w:r>
            <w:r w:rsidRPr="006256EE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：</w:t>
            </w:r>
            <w:r w:rsidRPr="006256E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具有小学语文学科的教学能力和探究能力。</w:t>
            </w:r>
          </w:p>
          <w:p w:rsidR="000D229B" w:rsidRPr="006256EE" w:rsidRDefault="00000000" w:rsidP="00D553B7">
            <w:pPr>
              <w:tabs>
                <w:tab w:val="left" w:pos="4200"/>
              </w:tabs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①熟悉小学语文课程标准，掌握小学生身心发展</w:t>
            </w: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和认知</w:t>
            </w:r>
            <w:r w:rsidRPr="006256EE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特点，并具有学习指导能力。</w:t>
            </w:r>
          </w:p>
        </w:tc>
      </w:tr>
    </w:tbl>
    <w:p w:rsidR="000D229B" w:rsidRPr="006256EE" w:rsidRDefault="00000000">
      <w:pPr>
        <w:pStyle w:val="DG2"/>
        <w:spacing w:beforeLines="50" w:before="163" w:after="163"/>
      </w:pPr>
      <w:r w:rsidRPr="006256EE">
        <w:rPr>
          <w:rFonts w:hint="eastAsia"/>
        </w:rPr>
        <w:t>（三）毕业要求与课程目标的关系</w:t>
      </w:r>
      <w:r w:rsidRPr="006256EE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4"/>
        <w:gridCol w:w="781"/>
        <w:gridCol w:w="781"/>
        <w:gridCol w:w="4632"/>
        <w:gridCol w:w="1318"/>
      </w:tblGrid>
      <w:tr w:rsidR="000D229B" w:rsidRPr="006256EE" w:rsidTr="00D553B7">
        <w:trPr>
          <w:trHeight w:val="391"/>
          <w:jc w:val="center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8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32" w:type="dxa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D553B7" w:rsidRPr="006256EE" w:rsidTr="00D553B7">
        <w:trPr>
          <w:trHeight w:val="888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3B7" w:rsidRPr="006256EE" w:rsidRDefault="00D553B7">
            <w:pPr>
              <w:pStyle w:val="DG0"/>
            </w:pPr>
            <w:r w:rsidRPr="006256EE">
              <w:rPr>
                <w:rFonts w:hint="eastAsia"/>
                <w:b/>
                <w:bCs/>
                <w:lang w:bidi="ar"/>
              </w:rPr>
              <w:t>XXO2</w:t>
            </w:r>
          </w:p>
        </w:tc>
        <w:tc>
          <w:tcPr>
            <w:tcW w:w="781" w:type="dxa"/>
            <w:vMerge w:val="restart"/>
            <w:tcBorders>
              <w:left w:val="single" w:sz="4" w:space="0" w:color="auto"/>
            </w:tcBorders>
            <w:vAlign w:val="center"/>
          </w:tcPr>
          <w:p w:rsidR="00D553B7" w:rsidRPr="006256EE" w:rsidRDefault="00D553B7">
            <w:pPr>
              <w:pStyle w:val="DG0"/>
              <w:rPr>
                <w:rFonts w:cs="Times New Roman"/>
                <w:bCs/>
              </w:rPr>
            </w:pPr>
            <w:r w:rsidRPr="006256EE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81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53B7" w:rsidRPr="006256EE" w:rsidRDefault="00D553B7">
            <w:pPr>
              <w:pStyle w:val="DG0"/>
            </w:pPr>
            <w:r w:rsidRPr="006256EE">
              <w:rPr>
                <w:rFonts w:eastAsia="楷体" w:cs="Arial"/>
                <w:bCs/>
              </w:rPr>
              <w:t>M</w:t>
            </w:r>
          </w:p>
        </w:tc>
        <w:tc>
          <w:tcPr>
            <w:tcW w:w="4632" w:type="dxa"/>
            <w:vAlign w:val="center"/>
          </w:tcPr>
          <w:p w:rsidR="00D553B7" w:rsidRPr="006256EE" w:rsidRDefault="00D553B7" w:rsidP="00D553B7">
            <w:pPr>
              <w:pStyle w:val="DG0"/>
              <w:jc w:val="both"/>
              <w:rPr>
                <w:rFonts w:cs="Times New Roman"/>
                <w:bCs/>
                <w:kern w:val="2"/>
                <w:szCs w:val="32"/>
              </w:rPr>
            </w:pPr>
            <w:r w:rsidRPr="006256EE">
              <w:rPr>
                <w:rFonts w:cs="Times New Roman" w:hint="eastAsia"/>
                <w:bCs/>
                <w:kern w:val="2"/>
                <w:szCs w:val="32"/>
              </w:rPr>
              <w:t>5</w:t>
            </w:r>
            <w:r w:rsidRPr="006256EE">
              <w:rPr>
                <w:rFonts w:cs="Times New Roman" w:hint="eastAsia"/>
                <w:bCs/>
                <w:kern w:val="2"/>
                <w:szCs w:val="32"/>
              </w:rPr>
              <w:t>能够在教育教学实践中自觉遵守教师职业道德规范</w:t>
            </w:r>
          </w:p>
        </w:tc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:rsidR="00D553B7" w:rsidRPr="006256EE" w:rsidRDefault="00D553B7">
            <w:pPr>
              <w:pStyle w:val="DG0"/>
              <w:rPr>
                <w:bCs/>
              </w:rPr>
            </w:pPr>
            <w:r w:rsidRPr="006256EE">
              <w:rPr>
                <w:bCs/>
              </w:rPr>
              <w:t>5</w:t>
            </w:r>
            <w:r w:rsidRPr="006256EE">
              <w:rPr>
                <w:rFonts w:hint="eastAsia"/>
                <w:bCs/>
              </w:rPr>
              <w:t>0%</w:t>
            </w:r>
          </w:p>
        </w:tc>
      </w:tr>
      <w:tr w:rsidR="00D553B7" w:rsidRPr="006256EE" w:rsidTr="00D553B7">
        <w:trPr>
          <w:trHeight w:val="340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553B7" w:rsidRPr="006256EE" w:rsidRDefault="00D553B7">
            <w:pPr>
              <w:pStyle w:val="DG0"/>
              <w:rPr>
                <w:rFonts w:cs="Times New Roman"/>
                <w:b/>
                <w:kern w:val="2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vAlign w:val="center"/>
          </w:tcPr>
          <w:p w:rsidR="00D553B7" w:rsidRPr="006256EE" w:rsidRDefault="00D553B7">
            <w:pPr>
              <w:pStyle w:val="DG0"/>
              <w:rPr>
                <w:kern w:val="2"/>
              </w:rPr>
            </w:pPr>
          </w:p>
        </w:tc>
        <w:tc>
          <w:tcPr>
            <w:tcW w:w="78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53B7" w:rsidRPr="006256EE" w:rsidRDefault="00D553B7">
            <w:pPr>
              <w:pStyle w:val="DG0"/>
              <w:rPr>
                <w:rFonts w:eastAsia="楷体" w:cs="Arial"/>
                <w:bCs/>
              </w:rPr>
            </w:pPr>
          </w:p>
        </w:tc>
        <w:tc>
          <w:tcPr>
            <w:tcW w:w="4632" w:type="dxa"/>
            <w:tcBorders>
              <w:bottom w:val="single" w:sz="12" w:space="0" w:color="auto"/>
            </w:tcBorders>
            <w:vAlign w:val="center"/>
          </w:tcPr>
          <w:p w:rsidR="00D553B7" w:rsidRPr="006256EE" w:rsidRDefault="00D553B7">
            <w:pPr>
              <w:pStyle w:val="DG0"/>
              <w:jc w:val="left"/>
              <w:rPr>
                <w:bCs/>
              </w:rPr>
            </w:pPr>
            <w:r w:rsidRPr="006256EE">
              <w:rPr>
                <w:bCs/>
              </w:rPr>
              <w:t>6</w:t>
            </w:r>
            <w:r w:rsidRPr="006256EE">
              <w:rPr>
                <w:rFonts w:hint="eastAsia"/>
                <w:bCs/>
              </w:rPr>
              <w:t>能领会语文课程标准要求，感受教材内涵，厚植爱国情怀，激发民族自豪感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53B7" w:rsidRPr="006256EE" w:rsidRDefault="00D553B7">
            <w:pPr>
              <w:pStyle w:val="DG0"/>
              <w:rPr>
                <w:bCs/>
              </w:rPr>
            </w:pPr>
            <w:r w:rsidRPr="006256EE">
              <w:rPr>
                <w:rFonts w:hint="eastAsia"/>
                <w:bCs/>
              </w:rPr>
              <w:t>5</w:t>
            </w:r>
            <w:r w:rsidRPr="006256EE">
              <w:rPr>
                <w:bCs/>
              </w:rPr>
              <w:t>0%</w:t>
            </w:r>
          </w:p>
        </w:tc>
      </w:tr>
      <w:tr w:rsidR="000D229B" w:rsidRPr="006256EE" w:rsidTr="00D553B7">
        <w:trPr>
          <w:trHeight w:val="340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229B" w:rsidRPr="006256EE" w:rsidRDefault="000D229B">
            <w:pPr>
              <w:pStyle w:val="DG0"/>
              <w:rPr>
                <w:rFonts w:cs="Times New Roman"/>
                <w:b/>
                <w:kern w:val="2"/>
              </w:rPr>
            </w:pPr>
          </w:p>
          <w:p w:rsidR="000D229B" w:rsidRPr="006256EE" w:rsidRDefault="000D229B">
            <w:pPr>
              <w:pStyle w:val="DG0"/>
              <w:rPr>
                <w:rFonts w:cs="Times New Roman"/>
                <w:b/>
                <w:kern w:val="2"/>
              </w:rPr>
            </w:pPr>
          </w:p>
          <w:p w:rsidR="000D229B" w:rsidRPr="006256EE" w:rsidRDefault="00000000">
            <w:pPr>
              <w:pStyle w:val="DG0"/>
            </w:pPr>
            <w:r w:rsidRPr="006256EE">
              <w:rPr>
                <w:rFonts w:cs="Times New Roman" w:hint="eastAsia"/>
                <w:b/>
                <w:kern w:val="2"/>
              </w:rPr>
              <w:t>XXO</w:t>
            </w:r>
            <w:r w:rsidRPr="006256EE">
              <w:rPr>
                <w:rFonts w:hint="eastAsia"/>
                <w:b/>
                <w:bCs/>
                <w:lang w:bidi="ar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  <w:rPr>
                <w:kern w:val="2"/>
              </w:rPr>
            </w:pPr>
            <w:r w:rsidRPr="006256EE">
              <w:rPr>
                <w:kern w:val="2"/>
              </w:rPr>
              <w:lastRenderedPageBreak/>
              <w:fldChar w:fldCharType="begin"/>
            </w:r>
            <w:r w:rsidRPr="006256EE">
              <w:rPr>
                <w:kern w:val="2"/>
              </w:rPr>
              <w:instrText xml:space="preserve"> </w:instrText>
            </w:r>
            <w:r w:rsidRPr="006256EE">
              <w:rPr>
                <w:rFonts w:hint="eastAsia"/>
                <w:kern w:val="2"/>
              </w:rPr>
              <w:instrText>= 2 \* GB3</w:instrText>
            </w:r>
            <w:r w:rsidRPr="006256EE">
              <w:rPr>
                <w:kern w:val="2"/>
              </w:rPr>
              <w:instrText xml:space="preserve"> </w:instrText>
            </w:r>
            <w:r w:rsidRPr="006256EE">
              <w:rPr>
                <w:kern w:val="2"/>
              </w:rPr>
              <w:fldChar w:fldCharType="separate"/>
            </w:r>
            <w:r w:rsidRPr="006256EE">
              <w:rPr>
                <w:rFonts w:hint="eastAsia"/>
                <w:kern w:val="2"/>
              </w:rPr>
              <w:t>②</w:t>
            </w:r>
            <w:r w:rsidRPr="006256EE">
              <w:rPr>
                <w:kern w:val="2"/>
              </w:rPr>
              <w:fldChar w:fldCharType="end"/>
            </w:r>
          </w:p>
        </w:tc>
        <w:tc>
          <w:tcPr>
            <w:tcW w:w="7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pStyle w:val="DG0"/>
              <w:rPr>
                <w:rFonts w:eastAsia="楷体" w:cs="Arial"/>
                <w:bCs/>
              </w:rPr>
            </w:pPr>
            <w:r w:rsidRPr="006256EE">
              <w:rPr>
                <w:rFonts w:eastAsia="楷体" w:cs="Arial" w:hint="eastAsia"/>
                <w:bCs/>
              </w:rPr>
              <w:t>H</w:t>
            </w:r>
          </w:p>
        </w:tc>
        <w:tc>
          <w:tcPr>
            <w:tcW w:w="4632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D553B7">
            <w:pPr>
              <w:pStyle w:val="DG0"/>
              <w:jc w:val="left"/>
              <w:rPr>
                <w:bCs/>
                <w:sz w:val="24"/>
                <w:szCs w:val="24"/>
              </w:rPr>
            </w:pPr>
            <w:r w:rsidRPr="006256EE">
              <w:rPr>
                <w:rFonts w:hint="eastAsia"/>
                <w:bCs/>
              </w:rPr>
              <w:t>4</w:t>
            </w:r>
            <w:r w:rsidRPr="006256EE">
              <w:rPr>
                <w:rFonts w:hint="eastAsia"/>
                <w:bCs/>
              </w:rPr>
              <w:t>能对小学语文各年级教材进行分析研究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D553B7">
            <w:pPr>
              <w:pStyle w:val="DG0"/>
              <w:rPr>
                <w:bCs/>
              </w:rPr>
            </w:pPr>
            <w:r w:rsidRPr="006256EE">
              <w:rPr>
                <w:bCs/>
              </w:rPr>
              <w:t>5</w:t>
            </w:r>
            <w:r w:rsidRPr="006256EE">
              <w:rPr>
                <w:rFonts w:hint="eastAsia"/>
                <w:bCs/>
              </w:rPr>
              <w:t>0%</w:t>
            </w:r>
          </w:p>
        </w:tc>
      </w:tr>
      <w:tr w:rsidR="000D229B" w:rsidRPr="006256EE" w:rsidTr="00D553B7">
        <w:trPr>
          <w:trHeight w:val="340"/>
          <w:jc w:val="center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D229B" w:rsidRPr="006256EE" w:rsidRDefault="000D229B">
            <w:pPr>
              <w:pStyle w:val="DG0"/>
              <w:rPr>
                <w:b/>
                <w:bCs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  <w:rPr>
                <w:rFonts w:cs="Times New Roman"/>
                <w:bCs/>
              </w:rPr>
            </w:pPr>
            <w:r w:rsidRPr="006256EE">
              <w:rPr>
                <w:rFonts w:hint="eastAsia"/>
              </w:rPr>
              <w:t>③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M</w:t>
            </w:r>
          </w:p>
        </w:tc>
        <w:tc>
          <w:tcPr>
            <w:tcW w:w="4632" w:type="dxa"/>
            <w:vAlign w:val="center"/>
          </w:tcPr>
          <w:p w:rsidR="000D229B" w:rsidRPr="006256EE" w:rsidRDefault="00D553B7">
            <w:pPr>
              <w:pStyle w:val="DG0"/>
              <w:jc w:val="both"/>
              <w:rPr>
                <w:rFonts w:cs="Times New Roman"/>
                <w:bCs/>
                <w:kern w:val="2"/>
                <w:szCs w:val="32"/>
              </w:rPr>
            </w:pPr>
            <w:r w:rsidRPr="006256EE">
              <w:rPr>
                <w:bCs/>
              </w:rPr>
              <w:t>2</w:t>
            </w:r>
            <w:r w:rsidRPr="006256EE">
              <w:rPr>
                <w:rFonts w:hint="eastAsia"/>
                <w:bCs/>
              </w:rPr>
              <w:t>能正确研读小学语文的各年级教材，明确教材的目标要求</w:t>
            </w:r>
          </w:p>
        </w:tc>
        <w:tc>
          <w:tcPr>
            <w:tcW w:w="1318" w:type="dxa"/>
            <w:tcBorders>
              <w:right w:val="single" w:sz="12" w:space="0" w:color="auto"/>
            </w:tcBorders>
            <w:vAlign w:val="center"/>
          </w:tcPr>
          <w:p w:rsidR="000D229B" w:rsidRPr="006256EE" w:rsidRDefault="00D553B7">
            <w:pPr>
              <w:pStyle w:val="DG0"/>
              <w:ind w:firstLineChars="200" w:firstLine="420"/>
              <w:jc w:val="both"/>
              <w:rPr>
                <w:bCs/>
              </w:rPr>
            </w:pPr>
            <w:r w:rsidRPr="006256EE">
              <w:rPr>
                <w:bCs/>
              </w:rPr>
              <w:t>5</w:t>
            </w:r>
            <w:r w:rsidRPr="006256EE">
              <w:rPr>
                <w:rFonts w:hint="eastAsia"/>
                <w:bCs/>
              </w:rPr>
              <w:t>0%</w:t>
            </w:r>
          </w:p>
        </w:tc>
      </w:tr>
      <w:tr w:rsidR="00D553B7" w:rsidRPr="006256EE" w:rsidTr="00481876">
        <w:trPr>
          <w:trHeight w:val="340"/>
          <w:jc w:val="center"/>
        </w:trPr>
        <w:tc>
          <w:tcPr>
            <w:tcW w:w="7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553B7" w:rsidRPr="006256EE" w:rsidRDefault="00D553B7" w:rsidP="006F3D49">
            <w:pPr>
              <w:pStyle w:val="DG0"/>
              <w:rPr>
                <w:b/>
                <w:bCs/>
              </w:rPr>
            </w:pPr>
            <w:r w:rsidRPr="006256EE">
              <w:rPr>
                <w:rFonts w:hint="eastAsia"/>
                <w:b/>
                <w:bCs/>
              </w:rPr>
              <w:t>XX</w:t>
            </w:r>
            <w:r w:rsidRPr="006256EE">
              <w:rPr>
                <w:b/>
                <w:bCs/>
              </w:rPr>
              <w:t>O</w:t>
            </w:r>
            <w:r w:rsidRPr="006256EE">
              <w:rPr>
                <w:rFonts w:hint="eastAsia"/>
                <w:b/>
                <w:bCs/>
              </w:rPr>
              <w:t>4</w:t>
            </w:r>
          </w:p>
        </w:tc>
        <w:tc>
          <w:tcPr>
            <w:tcW w:w="7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53B7" w:rsidRPr="006256EE" w:rsidRDefault="00D553B7" w:rsidP="00D553B7">
            <w:pPr>
              <w:pStyle w:val="DG0"/>
              <w:jc w:val="left"/>
              <w:rPr>
                <w:rFonts w:cs="Times New Roman"/>
                <w:bCs/>
              </w:rPr>
            </w:pPr>
            <w:r w:rsidRPr="006256EE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81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553B7" w:rsidRPr="006256EE" w:rsidRDefault="00D553B7" w:rsidP="00481876">
            <w:pPr>
              <w:pStyle w:val="DG0"/>
              <w:rPr>
                <w:rFonts w:eastAsia="楷体" w:cs="Arial"/>
                <w:bCs/>
              </w:rPr>
            </w:pPr>
            <w:r w:rsidRPr="006256EE">
              <w:rPr>
                <w:rFonts w:eastAsia="楷体" w:cs="Arial" w:hint="eastAsia"/>
                <w:bCs/>
              </w:rPr>
              <w:t>H</w:t>
            </w:r>
          </w:p>
        </w:tc>
        <w:tc>
          <w:tcPr>
            <w:tcW w:w="4632" w:type="dxa"/>
            <w:tcBorders>
              <w:bottom w:val="single" w:sz="12" w:space="0" w:color="auto"/>
            </w:tcBorders>
            <w:vAlign w:val="center"/>
          </w:tcPr>
          <w:p w:rsidR="00D553B7" w:rsidRPr="006256EE" w:rsidRDefault="00D553B7">
            <w:pPr>
              <w:pStyle w:val="DG0"/>
              <w:jc w:val="both"/>
              <w:rPr>
                <w:bCs/>
              </w:rPr>
            </w:pPr>
            <w:r w:rsidRPr="006256EE">
              <w:rPr>
                <w:rFonts w:hint="eastAsia"/>
                <w:bCs/>
              </w:rPr>
              <w:t>1</w:t>
            </w:r>
            <w:r w:rsidRPr="006256EE">
              <w:rPr>
                <w:rFonts w:hint="eastAsia"/>
                <w:bCs/>
              </w:rPr>
              <w:t>能读懂小学语文各学段的课程标准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53B7" w:rsidRPr="006256EE" w:rsidRDefault="00D553B7">
            <w:pPr>
              <w:pStyle w:val="DG0"/>
              <w:rPr>
                <w:bCs/>
              </w:rPr>
            </w:pPr>
            <w:r w:rsidRPr="006256EE">
              <w:rPr>
                <w:rFonts w:hint="eastAsia"/>
                <w:bCs/>
              </w:rPr>
              <w:t>5</w:t>
            </w:r>
            <w:r w:rsidRPr="006256EE">
              <w:rPr>
                <w:bCs/>
              </w:rPr>
              <w:t>0%</w:t>
            </w:r>
          </w:p>
        </w:tc>
      </w:tr>
      <w:tr w:rsidR="00D553B7" w:rsidRPr="006256EE" w:rsidTr="00D553B7">
        <w:trPr>
          <w:trHeight w:val="340"/>
          <w:jc w:val="center"/>
        </w:trPr>
        <w:tc>
          <w:tcPr>
            <w:tcW w:w="7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553B7" w:rsidRPr="006256EE" w:rsidRDefault="00D553B7">
            <w:pPr>
              <w:pStyle w:val="DG0"/>
              <w:rPr>
                <w:b/>
                <w:bCs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553B7" w:rsidRPr="006256EE" w:rsidRDefault="00D553B7" w:rsidP="00D553B7">
            <w:pPr>
              <w:pStyle w:val="DG0"/>
              <w:jc w:val="left"/>
              <w:rPr>
                <w:rFonts w:cs="Times New Roman"/>
                <w:bCs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53B7" w:rsidRPr="006256EE" w:rsidRDefault="00D553B7">
            <w:pPr>
              <w:pStyle w:val="DG0"/>
              <w:rPr>
                <w:rFonts w:eastAsia="楷体" w:cs="Arial"/>
                <w:bCs/>
              </w:rPr>
            </w:pPr>
          </w:p>
        </w:tc>
        <w:tc>
          <w:tcPr>
            <w:tcW w:w="4632" w:type="dxa"/>
            <w:tcBorders>
              <w:bottom w:val="single" w:sz="12" w:space="0" w:color="auto"/>
            </w:tcBorders>
            <w:vAlign w:val="center"/>
          </w:tcPr>
          <w:p w:rsidR="00D553B7" w:rsidRPr="006256EE" w:rsidRDefault="00D553B7">
            <w:pPr>
              <w:pStyle w:val="DG0"/>
              <w:jc w:val="both"/>
              <w:rPr>
                <w:bCs/>
              </w:rPr>
            </w:pPr>
            <w:r w:rsidRPr="006256EE">
              <w:rPr>
                <w:rFonts w:hint="eastAsia"/>
                <w:bCs/>
              </w:rPr>
              <w:t>3</w:t>
            </w:r>
            <w:r w:rsidRPr="006256EE">
              <w:rPr>
                <w:rFonts w:hint="eastAsia"/>
                <w:bCs/>
              </w:rPr>
              <w:t>能正确领会小学语文课程标准的基本理念，明确标准与教材的关系</w:t>
            </w:r>
          </w:p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53B7" w:rsidRPr="006256EE" w:rsidRDefault="00D553B7">
            <w:pPr>
              <w:pStyle w:val="DG0"/>
              <w:rPr>
                <w:bCs/>
              </w:rPr>
            </w:pPr>
            <w:r w:rsidRPr="006256EE">
              <w:rPr>
                <w:bCs/>
              </w:rPr>
              <w:t>5</w:t>
            </w:r>
            <w:r w:rsidRPr="006256EE">
              <w:rPr>
                <w:rFonts w:hint="eastAsia"/>
                <w:bCs/>
              </w:rPr>
              <w:t>0%</w:t>
            </w:r>
          </w:p>
          <w:p w:rsidR="00D553B7" w:rsidRPr="006256EE" w:rsidRDefault="00D553B7">
            <w:pPr>
              <w:pStyle w:val="DG0"/>
              <w:jc w:val="both"/>
              <w:rPr>
                <w:bCs/>
              </w:rPr>
            </w:pPr>
          </w:p>
        </w:tc>
      </w:tr>
    </w:tbl>
    <w:p w:rsidR="000D229B" w:rsidRPr="006256EE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6EE">
        <w:rPr>
          <w:rFonts w:ascii="Times New Roman" w:hAnsi="Times New Roman" w:hint="eastAsia"/>
        </w:rPr>
        <w:t>三、</w:t>
      </w:r>
      <w:r w:rsidRPr="006256EE">
        <w:rPr>
          <w:rFonts w:ascii="Times New Roman" w:hAnsi="Times New Roman"/>
        </w:rPr>
        <w:t>课程内容</w:t>
      </w:r>
      <w:r w:rsidRPr="006256EE">
        <w:rPr>
          <w:rFonts w:ascii="Times New Roman" w:hAnsi="Times New Roman" w:hint="eastAsia"/>
        </w:rPr>
        <w:t>与教学设计</w:t>
      </w:r>
    </w:p>
    <w:p w:rsidR="000D229B" w:rsidRPr="006256EE" w:rsidRDefault="00000000">
      <w:pPr>
        <w:pStyle w:val="DG2"/>
        <w:spacing w:before="81" w:after="163"/>
      </w:pPr>
      <w:r w:rsidRPr="006256EE"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D229B" w:rsidRPr="006256EE">
        <w:tc>
          <w:tcPr>
            <w:tcW w:w="8296" w:type="dxa"/>
          </w:tcPr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bookmarkStart w:id="2" w:name="OLE_LINK5"/>
            <w:bookmarkStart w:id="3" w:name="OLE_LINK6"/>
            <w:r w:rsidRPr="006256EE">
              <w:rPr>
                <w:rFonts w:hint="eastAsia"/>
                <w:bCs/>
              </w:rPr>
              <w:t>第一章语文课程便准研究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第一节语文课程标准的历史演变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第二节语文课程性质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第三节语文课程理念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第四节语文课程目标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第五节小学语文课程内容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第六节语文课程评价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第二章小学语文教材研究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第一节小学语文教材的历史回顾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第二节统编本小学语文教材的主要特点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第三节统编本小学语文教材的教学内容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第四节小学语文教材的习题设计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第三章汉语拼音、识字、写字教学要求与教材研究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第一节汉语拼音、识字、写字各学段教学要求与内容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第二节汉语拼音教材的教学解读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第三节识字教材的教学解读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第四节写字教材的教学解读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第五节汉语拼音、识字、写字教材教学解读案例研究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第四章阅读教学要求与教材研究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第一节各学段阅读教学要求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第二节单元语文要素研究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第三节阅读策略单元的教学解读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第四节阅读教材的教学解读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第五节“整本书阅读”教材研究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第六节阅读教材教学解读案例研究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第五章写话、习作教学要求与教材研究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第一节写话、习作目标与内容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第二节统编本写话、习作教材分析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第三节写话、习作教材解读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第四节习作教材教学解读案例研究</w:t>
            </w:r>
          </w:p>
          <w:p w:rsidR="000D229B" w:rsidRPr="006256EE" w:rsidRDefault="000D229B">
            <w:pPr>
              <w:pStyle w:val="DG0"/>
              <w:jc w:val="left"/>
              <w:rPr>
                <w:bCs/>
              </w:rPr>
            </w:pP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lastRenderedPageBreak/>
              <w:t>第六章口语交际教学要求与教材研究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第一节口语交际教学的课程目标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第二节口语交际教学的教学内容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第三节口语交际教学的教学解读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第四节口语交际课程资源的开发与利用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第五节口语交际教材教学解读案例研究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第七章综合性学习教学要求与教材研究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第一节综合性学习的意义与分学段要求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第二节综合性学习教材内容分析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第三节综合性学习教学建议</w:t>
            </w:r>
          </w:p>
          <w:p w:rsidR="000D229B" w:rsidRPr="006256EE" w:rsidRDefault="00000000">
            <w:pPr>
              <w:pStyle w:val="DG0"/>
              <w:jc w:val="left"/>
              <w:rPr>
                <w:bCs/>
              </w:rPr>
            </w:pPr>
            <w:r w:rsidRPr="006256EE">
              <w:rPr>
                <w:rFonts w:hint="eastAsia"/>
                <w:bCs/>
              </w:rPr>
              <w:t>第四节综合性学习教材教学解读案例研究</w:t>
            </w:r>
          </w:p>
          <w:p w:rsidR="000D229B" w:rsidRPr="006256EE" w:rsidRDefault="000D229B">
            <w:pPr>
              <w:pStyle w:val="DG0"/>
              <w:jc w:val="left"/>
              <w:rPr>
                <w:rFonts w:eastAsia="仿宋" w:cs="仿宋"/>
              </w:rPr>
            </w:pPr>
          </w:p>
        </w:tc>
      </w:tr>
    </w:tbl>
    <w:bookmarkEnd w:id="2"/>
    <w:bookmarkEnd w:id="3"/>
    <w:p w:rsidR="000D229B" w:rsidRPr="006256EE" w:rsidRDefault="00000000">
      <w:pPr>
        <w:pStyle w:val="DG2"/>
        <w:spacing w:before="81" w:after="163"/>
      </w:pPr>
      <w:r w:rsidRPr="006256EE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0"/>
        <w:gridCol w:w="1074"/>
        <w:gridCol w:w="1074"/>
        <w:gridCol w:w="1075"/>
        <w:gridCol w:w="1074"/>
        <w:gridCol w:w="1074"/>
        <w:gridCol w:w="1075"/>
      </w:tblGrid>
      <w:tr w:rsidR="000D229B" w:rsidRPr="006256EE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0D229B" w:rsidRPr="006256EE" w:rsidRDefault="00000000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0D229B" w:rsidRPr="006256EE" w:rsidRDefault="000D229B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:rsidR="000D229B" w:rsidRPr="006256EE" w:rsidRDefault="00000000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6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第一章</w:t>
            </w:r>
          </w:p>
        </w:tc>
        <w:tc>
          <w:tcPr>
            <w:tcW w:w="1100" w:type="dxa"/>
            <w:vAlign w:val="center"/>
          </w:tcPr>
          <w:p w:rsidR="000D229B" w:rsidRPr="006256EE" w:rsidRDefault="000D229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  <w:r w:rsidRPr="006256EE">
              <w:t> </w:t>
            </w:r>
          </w:p>
        </w:tc>
        <w:tc>
          <w:tcPr>
            <w:tcW w:w="1099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第二章</w:t>
            </w:r>
          </w:p>
        </w:tc>
        <w:tc>
          <w:tcPr>
            <w:tcW w:w="1100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vAlign w:val="center"/>
          </w:tcPr>
          <w:p w:rsidR="000D229B" w:rsidRPr="006256EE" w:rsidRDefault="000D229B">
            <w:pPr>
              <w:pStyle w:val="DG0"/>
            </w:pPr>
          </w:p>
        </w:tc>
        <w:tc>
          <w:tcPr>
            <w:tcW w:w="1100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099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第三章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  <w:r w:rsidRPr="006256EE">
              <w:t>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D229B">
            <w:pPr>
              <w:pStyle w:val="DG0"/>
            </w:pPr>
          </w:p>
        </w:tc>
      </w:tr>
      <w:tr w:rsidR="000D229B" w:rsidRPr="006256EE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第四章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D229B">
            <w:pPr>
              <w:pStyle w:val="DG0"/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第五章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  <w:r w:rsidRPr="006256EE">
              <w:t>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D229B">
            <w:pPr>
              <w:pStyle w:val="DG0"/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第六章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D229B">
            <w:pPr>
              <w:pStyle w:val="DG0"/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第七章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  <w:r w:rsidRPr="006256EE">
              <w:t>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D229B">
            <w:pPr>
              <w:pStyle w:val="DG0"/>
            </w:pPr>
          </w:p>
        </w:tc>
      </w:tr>
    </w:tbl>
    <w:p w:rsidR="000D229B" w:rsidRPr="006256EE" w:rsidRDefault="00000000">
      <w:pPr>
        <w:pStyle w:val="DG2"/>
        <w:spacing w:beforeLines="100" w:before="326" w:after="163"/>
      </w:pPr>
      <w:r w:rsidRPr="006256EE">
        <w:rPr>
          <w:rFonts w:hint="eastAsia"/>
        </w:rPr>
        <w:t>（三）课程教学方法与学时分配</w:t>
      </w:r>
    </w:p>
    <w:tbl>
      <w:tblPr>
        <w:tblStyle w:val="ac"/>
        <w:tblW w:w="48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77"/>
        <w:gridCol w:w="2617"/>
        <w:gridCol w:w="1658"/>
        <w:gridCol w:w="697"/>
        <w:gridCol w:w="643"/>
        <w:gridCol w:w="689"/>
      </w:tblGrid>
      <w:tr w:rsidR="000D229B" w:rsidRPr="006256EE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6256EE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6256EE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6256EE">
              <w:rPr>
                <w:rFonts w:ascii="Times New Roman" w:hAnsi="Times New Roman" w:hint="eastAsia"/>
                <w:szCs w:val="21"/>
              </w:rPr>
              <w:t>学时</w:t>
            </w:r>
            <w:r w:rsidRPr="006256EE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0D229B" w:rsidRPr="006256EE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:rsidR="000D229B" w:rsidRPr="006256EE" w:rsidRDefault="000D229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:rsidR="000D229B" w:rsidRPr="006256EE" w:rsidRDefault="000D229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0D229B" w:rsidRPr="006256EE" w:rsidRDefault="000D229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0D229B" w:rsidRPr="006256E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第一</w:t>
            </w: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---</w:t>
            </w: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第二章</w:t>
            </w:r>
          </w:p>
        </w:tc>
        <w:tc>
          <w:tcPr>
            <w:tcW w:w="2690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708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0D229B" w:rsidRPr="006256E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第三</w:t>
            </w: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--</w:t>
            </w: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第六章</w:t>
            </w:r>
          </w:p>
        </w:tc>
        <w:tc>
          <w:tcPr>
            <w:tcW w:w="2690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708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</w:tr>
      <w:tr w:rsidR="000D229B" w:rsidRPr="006256E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第七章</w:t>
            </w:r>
          </w:p>
        </w:tc>
        <w:tc>
          <w:tcPr>
            <w:tcW w:w="2690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708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0D229B" w:rsidRPr="006256EE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pStyle w:val="DG"/>
              <w:rPr>
                <w:rFonts w:ascii="Times New Roman" w:hAnsi="Times New Roman"/>
              </w:rPr>
            </w:pPr>
            <w:r w:rsidRPr="006256EE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28266E" w:rsidRPr="006256EE" w:rsidRDefault="0028266E" w:rsidP="0028266E">
      <w:pPr>
        <w:pStyle w:val="DG2"/>
        <w:spacing w:beforeLines="100" w:before="326" w:after="163"/>
      </w:pPr>
      <w:bookmarkStart w:id="4" w:name="OLE_LINK2"/>
      <w:bookmarkStart w:id="5" w:name="OLE_LINK1"/>
      <w:r w:rsidRPr="006256EE"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28266E" w:rsidRPr="006256EE" w:rsidTr="00B1185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lastRenderedPageBreak/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6E" w:rsidRPr="006256EE" w:rsidRDefault="0028266E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实验</w:t>
            </w:r>
          </w:p>
          <w:p w:rsidR="0028266E" w:rsidRPr="006256EE" w:rsidRDefault="0028266E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实验</w:t>
            </w:r>
          </w:p>
          <w:p w:rsidR="0028266E" w:rsidRPr="006256EE" w:rsidRDefault="0028266E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6256EE">
              <w:rPr>
                <w:rFonts w:ascii="Times New Roman" w:hAnsi="Times New Roman" w:hint="eastAsia"/>
                <w:szCs w:val="16"/>
              </w:rPr>
              <w:t>类型</w:t>
            </w:r>
          </w:p>
        </w:tc>
      </w:tr>
      <w:tr w:rsidR="0028266E" w:rsidRPr="006256EE" w:rsidTr="00B1185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0"/>
            </w:pPr>
            <w:r w:rsidRPr="006256EE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0"/>
            </w:pPr>
            <w:r w:rsidRPr="006256EE">
              <w:rPr>
                <w:rFonts w:hint="eastAsia"/>
              </w:rPr>
              <w:t>语文课标和教材研究设计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6E" w:rsidRPr="006256EE" w:rsidRDefault="0028266E" w:rsidP="00B11857">
            <w:pPr>
              <w:pStyle w:val="DG0"/>
              <w:jc w:val="left"/>
            </w:pPr>
            <w:r w:rsidRPr="006256EE">
              <w:rPr>
                <w:rFonts w:hint="eastAsia"/>
              </w:rPr>
              <w:t>目标：</w:t>
            </w:r>
          </w:p>
          <w:p w:rsidR="0028266E" w:rsidRPr="006256EE" w:rsidRDefault="0028266E" w:rsidP="00B11857">
            <w:pPr>
              <w:pStyle w:val="DG0"/>
              <w:jc w:val="left"/>
            </w:pPr>
            <w:r w:rsidRPr="006256EE">
              <w:rPr>
                <w:rFonts w:hint="eastAsia"/>
              </w:rPr>
              <w:t>1</w:t>
            </w:r>
            <w:r w:rsidRPr="006256EE">
              <w:t>理解小学</w:t>
            </w:r>
            <w:r w:rsidRPr="006256EE">
              <w:rPr>
                <w:rFonts w:hint="eastAsia"/>
              </w:rPr>
              <w:t>语文</w:t>
            </w:r>
            <w:r w:rsidRPr="006256EE">
              <w:t>教学目标、教学内容、教学方法、教学过程、教学评价等方面的设计要点。</w:t>
            </w:r>
          </w:p>
          <w:p w:rsidR="0028266E" w:rsidRPr="006256EE" w:rsidRDefault="0028266E" w:rsidP="00B11857">
            <w:pPr>
              <w:pStyle w:val="DG0"/>
              <w:jc w:val="left"/>
              <w:rPr>
                <w:color w:val="060607"/>
                <w:spacing w:val="4"/>
                <w:shd w:val="clear" w:color="auto" w:fill="FFFFFF"/>
              </w:rPr>
            </w:pPr>
            <w:r w:rsidRPr="006256EE">
              <w:t>2</w:t>
            </w:r>
            <w:r w:rsidRPr="006256EE">
              <w:rPr>
                <w:rFonts w:hint="eastAsia"/>
                <w:color w:val="060607"/>
                <w:spacing w:val="4"/>
                <w:shd w:val="clear" w:color="auto" w:fill="FFFFFF"/>
              </w:rPr>
              <w:t>提升课标和教材研究分析能力</w:t>
            </w:r>
          </w:p>
          <w:p w:rsidR="0028266E" w:rsidRPr="006256EE" w:rsidRDefault="0028266E" w:rsidP="00B11857">
            <w:pPr>
              <w:pStyle w:val="DG0"/>
              <w:jc w:val="left"/>
              <w:rPr>
                <w:color w:val="060607"/>
                <w:spacing w:val="4"/>
                <w:shd w:val="clear" w:color="auto" w:fill="FFFFFF"/>
              </w:rPr>
            </w:pPr>
            <w:r w:rsidRPr="006256EE">
              <w:rPr>
                <w:rFonts w:hint="eastAsia"/>
                <w:color w:val="060607"/>
                <w:spacing w:val="4"/>
                <w:shd w:val="clear" w:color="auto" w:fill="FFFFFF"/>
              </w:rPr>
              <w:t>内容：</w:t>
            </w:r>
          </w:p>
          <w:p w:rsidR="0028266E" w:rsidRPr="006256EE" w:rsidRDefault="0028266E" w:rsidP="00B11857">
            <w:pPr>
              <w:pStyle w:val="DG0"/>
              <w:jc w:val="left"/>
            </w:pPr>
            <w:r w:rsidRPr="006256EE">
              <w:t>小学</w:t>
            </w:r>
            <w:r w:rsidRPr="006256EE">
              <w:rPr>
                <w:rFonts w:hint="eastAsia"/>
              </w:rPr>
              <w:t>语文教材和课标的分析框架制定，并基于框架对教材和课标进行详细梳理和比较研究。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66E" w:rsidRPr="006256EE" w:rsidRDefault="006C46EF" w:rsidP="00B11857">
            <w:pPr>
              <w:pStyle w:val="DG0"/>
            </w:pPr>
            <w:r w:rsidRPr="006256EE"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0"/>
            </w:pPr>
            <w:r w:rsidRPr="006256EE">
              <w:rPr>
                <w:rFonts w:hint="eastAsia"/>
              </w:rPr>
              <w:t>④</w:t>
            </w:r>
          </w:p>
        </w:tc>
      </w:tr>
      <w:tr w:rsidR="0028266E" w:rsidRPr="006256EE" w:rsidTr="00B1185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266E" w:rsidRPr="006256EE" w:rsidRDefault="0028266E" w:rsidP="00B11857">
            <w:pPr>
              <w:pStyle w:val="DG"/>
              <w:rPr>
                <w:rFonts w:ascii="Times New Roman" w:hAnsi="Times New Roman"/>
              </w:rPr>
            </w:pPr>
            <w:r w:rsidRPr="006256EE">
              <w:rPr>
                <w:rFonts w:ascii="Times New Roman" w:hAnsi="Times New Roman" w:hint="eastAsia"/>
              </w:rPr>
              <w:t>实验类型：①演示型</w:t>
            </w:r>
            <w:r w:rsidRPr="006256EE">
              <w:rPr>
                <w:rFonts w:ascii="Times New Roman" w:hAnsi="Times New Roman" w:hint="eastAsia"/>
              </w:rPr>
              <w:t xml:space="preserve"> </w:t>
            </w:r>
            <w:r w:rsidRPr="006256EE">
              <w:rPr>
                <w:rFonts w:ascii="Times New Roman" w:hAnsi="Times New Roman"/>
              </w:rPr>
              <w:t xml:space="preserve"> </w:t>
            </w:r>
            <w:r w:rsidRPr="006256EE">
              <w:rPr>
                <w:rFonts w:ascii="Times New Roman" w:hAnsi="Times New Roman" w:hint="eastAsia"/>
              </w:rPr>
              <w:t>②验证型</w:t>
            </w:r>
            <w:r w:rsidRPr="006256EE">
              <w:rPr>
                <w:rFonts w:ascii="Times New Roman" w:hAnsi="Times New Roman" w:hint="eastAsia"/>
              </w:rPr>
              <w:t xml:space="preserve"> </w:t>
            </w:r>
            <w:r w:rsidRPr="006256EE">
              <w:rPr>
                <w:rFonts w:ascii="Times New Roman" w:hAnsi="Times New Roman"/>
              </w:rPr>
              <w:t xml:space="preserve"> </w:t>
            </w:r>
            <w:r w:rsidRPr="006256EE">
              <w:rPr>
                <w:rFonts w:ascii="Times New Roman" w:hAnsi="Times New Roman" w:hint="eastAsia"/>
              </w:rPr>
              <w:t>③设计型</w:t>
            </w:r>
            <w:r w:rsidRPr="006256EE">
              <w:rPr>
                <w:rFonts w:ascii="Times New Roman" w:hAnsi="Times New Roman" w:hint="eastAsia"/>
              </w:rPr>
              <w:t xml:space="preserve"> </w:t>
            </w:r>
            <w:r w:rsidRPr="006256EE">
              <w:rPr>
                <w:rFonts w:ascii="Times New Roman" w:hAnsi="Times New Roman"/>
              </w:rPr>
              <w:t xml:space="preserve"> </w:t>
            </w:r>
            <w:r w:rsidRPr="006256EE">
              <w:rPr>
                <w:rFonts w:ascii="Times New Roman" w:hAnsi="Times New Roman" w:hint="eastAsia"/>
              </w:rPr>
              <w:t>④综合型</w:t>
            </w:r>
          </w:p>
        </w:tc>
      </w:tr>
    </w:tbl>
    <w:p w:rsidR="000D229B" w:rsidRPr="006256EE" w:rsidRDefault="00000000" w:rsidP="00CE2C51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6EE">
        <w:rPr>
          <w:rFonts w:ascii="Times New Roman" w:hAnsi="Times New Roman" w:hint="eastAsia"/>
        </w:rPr>
        <w:t>四、课程思政教学设计</w:t>
      </w:r>
    </w:p>
    <w:tbl>
      <w:tblPr>
        <w:tblStyle w:val="ac"/>
        <w:tblW w:w="98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82"/>
        <w:gridCol w:w="8075"/>
      </w:tblGrid>
      <w:tr w:rsidR="000D229B" w:rsidRPr="006256EE">
        <w:trPr>
          <w:trHeight w:val="1128"/>
        </w:trPr>
        <w:tc>
          <w:tcPr>
            <w:tcW w:w="8476" w:type="dxa"/>
            <w:vAlign w:val="center"/>
          </w:tcPr>
          <w:bookmarkEnd w:id="4"/>
          <w:bookmarkEnd w:id="5"/>
          <w:p w:rsidR="000D229B" w:rsidRPr="006256EE" w:rsidRDefault="00000000">
            <w:pPr>
              <w:pStyle w:val="DG0"/>
              <w:jc w:val="left"/>
            </w:pPr>
            <w:r w:rsidRPr="006256EE">
              <w:rPr>
                <w:rFonts w:hint="eastAsia"/>
              </w:rPr>
              <w:t>具体实施：</w:t>
            </w:r>
          </w:p>
          <w:p w:rsidR="000D229B" w:rsidRPr="006256EE" w:rsidRDefault="00000000">
            <w:pPr>
              <w:pStyle w:val="DG0"/>
              <w:numPr>
                <w:ilvl w:val="0"/>
                <w:numId w:val="2"/>
              </w:numPr>
              <w:jc w:val="left"/>
            </w:pPr>
            <w:r w:rsidRPr="006256EE">
              <w:rPr>
                <w:rFonts w:hint="eastAsia"/>
              </w:rPr>
              <w:t>通过教师的精心指导，促进学生自主掌握知识、学会学习、学会思考。</w:t>
            </w:r>
            <w:r w:rsidRPr="006256EE">
              <w:rPr>
                <w:rFonts w:hint="eastAsia"/>
              </w:rPr>
              <w:t xml:space="preserve"> </w:t>
            </w:r>
          </w:p>
          <w:p w:rsidR="000D229B" w:rsidRPr="006256EE" w:rsidRDefault="00000000">
            <w:pPr>
              <w:pStyle w:val="DG0"/>
              <w:numPr>
                <w:ilvl w:val="0"/>
                <w:numId w:val="2"/>
              </w:numPr>
              <w:jc w:val="left"/>
            </w:pPr>
            <w:r w:rsidRPr="006256EE">
              <w:rPr>
                <w:rFonts w:hint="eastAsia"/>
              </w:rPr>
              <w:t>课堂是学生参与和分享彼此的信息、知识、思想的平台。然而学生的学习不仅是在课堂上发生，也包括课前的学习和积累，课后的反思与迁移。力求实现能指导学生实现真正意义上的主动学习，使得学生的学习能力在主动学习中予以建构和内化。</w:t>
            </w:r>
          </w:p>
          <w:p w:rsidR="000D229B" w:rsidRPr="006256EE" w:rsidRDefault="00000000">
            <w:pPr>
              <w:pStyle w:val="DG0"/>
              <w:numPr>
                <w:ilvl w:val="0"/>
                <w:numId w:val="2"/>
              </w:numPr>
              <w:jc w:val="left"/>
            </w:pPr>
            <w:r w:rsidRPr="006256EE">
              <w:rPr>
                <w:rFonts w:hint="eastAsia"/>
              </w:rPr>
              <w:t>通过让学生掌握语文课程标准，再进行教材分析研究，设计材料阅读、资料查询、学生示范、互动交流、范例教学、模拟操作、过程记录、活动反思、实践练习等多种形式的参与式学习方式，贯穿于整个课程教学中。</w:t>
            </w:r>
          </w:p>
          <w:p w:rsidR="000D229B" w:rsidRPr="006256EE" w:rsidRDefault="00000000">
            <w:pPr>
              <w:pStyle w:val="DG0"/>
              <w:jc w:val="left"/>
            </w:pPr>
            <w:r w:rsidRPr="006256EE">
              <w:rPr>
                <w:rFonts w:hint="eastAsia"/>
              </w:rPr>
              <w:t xml:space="preserve"> 4</w:t>
            </w:r>
            <w:r w:rsidRPr="006256EE">
              <w:rPr>
                <w:rFonts w:hint="eastAsia"/>
              </w:rPr>
              <w:t>．为了使学生通过参与式学习后，思维能力和学习方法有较大的提高，力求凸显以学习方法和学习能力为培养目标、以学生参与式活动过程为学习主线、以教师授课和活动指导为学习导航、以学习过程评价和学习作品评价为引导、以活动材料和资源为学习支撑、以学生学习活动日志为学习反思。</w:t>
            </w:r>
          </w:p>
        </w:tc>
        <w:tc>
          <w:tcPr>
            <w:tcW w:w="8276" w:type="dxa"/>
            <w:vAlign w:val="center"/>
          </w:tcPr>
          <w:p w:rsidR="000D229B" w:rsidRPr="006256EE" w:rsidRDefault="000D229B">
            <w:pPr>
              <w:pStyle w:val="DG0"/>
              <w:jc w:val="left"/>
            </w:pPr>
          </w:p>
          <w:p w:rsidR="000D229B" w:rsidRPr="006256EE" w:rsidRDefault="000D229B">
            <w:pPr>
              <w:pStyle w:val="DG0"/>
              <w:jc w:val="left"/>
            </w:pPr>
          </w:p>
          <w:p w:rsidR="000D229B" w:rsidRPr="006256EE" w:rsidRDefault="000D229B">
            <w:pPr>
              <w:pStyle w:val="DG0"/>
              <w:jc w:val="left"/>
            </w:pPr>
          </w:p>
        </w:tc>
      </w:tr>
    </w:tbl>
    <w:p w:rsidR="000D229B" w:rsidRPr="006256EE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6256EE">
        <w:rPr>
          <w:rFonts w:ascii="Times New Roman" w:hAnsi="Times New Roman" w:hint="eastAsia"/>
        </w:rPr>
        <w:t>五、课程考核</w:t>
      </w:r>
      <w:bookmarkStart w:id="6" w:name="OLE_LINK3"/>
      <w:bookmarkStart w:id="7" w:name="OLE_LINK4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0D229B" w:rsidRPr="006256EE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D229B" w:rsidRPr="006256EE" w:rsidRDefault="00000000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0D229B" w:rsidRPr="006256EE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0D229B" w:rsidRPr="006256EE" w:rsidRDefault="000D229B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0D229B" w:rsidRPr="006256EE" w:rsidRDefault="000D229B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0D229B" w:rsidRPr="006256EE" w:rsidRDefault="000D229B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256EE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0D229B" w:rsidRPr="006256EE" w:rsidRDefault="000D229B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D229B" w:rsidRPr="006256E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X</w:t>
            </w:r>
            <w:r w:rsidRPr="006256EE">
              <w:rPr>
                <w:rFonts w:ascii="Times New Roman" w:eastAsia="黑体" w:hAnsi="Times New Roman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5</w:t>
            </w:r>
            <w:r w:rsidRPr="006256EE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eastAsiaTheme="minorEastAsia" w:hint="eastAsia"/>
                <w:bCs/>
              </w:rPr>
              <w:t>教学设计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1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</w:t>
            </w:r>
            <w:r w:rsidRPr="006256EE">
              <w:t>00</w:t>
            </w:r>
          </w:p>
        </w:tc>
      </w:tr>
      <w:tr w:rsidR="000D229B" w:rsidRPr="006256E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6256EE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 xml:space="preserve"> 2</w:t>
            </w:r>
            <w:r w:rsidRPr="006256EE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0D229B" w:rsidRPr="006256EE" w:rsidRDefault="004363C6">
            <w:pPr>
              <w:pStyle w:val="DG0"/>
              <w:jc w:val="both"/>
            </w:pPr>
            <w:r w:rsidRPr="006256EE">
              <w:t>1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</w:t>
            </w:r>
            <w:r w:rsidRPr="006256EE">
              <w:t>00</w:t>
            </w:r>
          </w:p>
        </w:tc>
      </w:tr>
      <w:tr w:rsidR="000D229B" w:rsidRPr="006256E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6256EE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</w:t>
            </w:r>
            <w:r w:rsidRPr="006256EE"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上课表现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1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</w:t>
            </w:r>
            <w:r w:rsidRPr="006256EE">
              <w:t>00</w:t>
            </w:r>
          </w:p>
        </w:tc>
      </w:tr>
      <w:tr w:rsidR="000D229B" w:rsidRPr="006256EE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D229B" w:rsidRPr="006256EE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6256EE">
              <w:rPr>
                <w:rFonts w:ascii="Times New Roman" w:eastAsia="黑体" w:hAnsi="Times New Roman" w:cs="Arial"/>
                <w:bCs/>
                <w:sz w:val="21"/>
                <w:szCs w:val="21"/>
              </w:rPr>
              <w:t>X</w:t>
            </w:r>
            <w:r w:rsidRPr="006256EE">
              <w:rPr>
                <w:rFonts w:ascii="Times New Roman" w:eastAsia="黑体" w:hAnsi="Times New Roman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</w:t>
            </w:r>
            <w:r w:rsidRPr="006256EE">
              <w:t>0%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运用方法试讲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2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1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0D229B" w:rsidRPr="006256EE" w:rsidRDefault="004363C6">
            <w:pPr>
              <w:pStyle w:val="DG0"/>
            </w:pPr>
            <w:r w:rsidRPr="006256EE">
              <w:t>1</w:t>
            </w:r>
            <w:r w:rsidRPr="006256EE"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D229B" w:rsidRPr="006256EE" w:rsidRDefault="00000000">
            <w:pPr>
              <w:pStyle w:val="DG0"/>
            </w:pPr>
            <w:r w:rsidRPr="006256EE">
              <w:rPr>
                <w:rFonts w:hint="eastAsia"/>
              </w:rPr>
              <w:t>1</w:t>
            </w:r>
            <w:r w:rsidRPr="006256EE">
              <w:t>00</w:t>
            </w:r>
          </w:p>
        </w:tc>
      </w:tr>
    </w:tbl>
    <w:p w:rsidR="000D229B" w:rsidRPr="006256EE" w:rsidRDefault="000D229B">
      <w:pPr>
        <w:pStyle w:val="DG1"/>
        <w:rPr>
          <w:rFonts w:ascii="Times New Roman" w:hAnsi="Times New Roman"/>
          <w:sz w:val="18"/>
          <w:szCs w:val="16"/>
        </w:rPr>
      </w:pPr>
    </w:p>
    <w:sectPr w:rsidR="000D229B" w:rsidRPr="006256EE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046" w:rsidRDefault="004B6046">
      <w:r>
        <w:separator/>
      </w:r>
    </w:p>
  </w:endnote>
  <w:endnote w:type="continuationSeparator" w:id="0">
    <w:p w:rsidR="004B6046" w:rsidRDefault="004B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046" w:rsidRDefault="004B6046">
      <w:r>
        <w:separator/>
      </w:r>
    </w:p>
  </w:footnote>
  <w:footnote w:type="continuationSeparator" w:id="0">
    <w:p w:rsidR="004B6046" w:rsidRDefault="004B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29B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D229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0D229B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A55397"/>
    <w:multiLevelType w:val="singleLevel"/>
    <w:tmpl w:val="C6A553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E9536C7"/>
    <w:multiLevelType w:val="singleLevel"/>
    <w:tmpl w:val="0E9536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5E52AC5"/>
    <w:multiLevelType w:val="hybridMultilevel"/>
    <w:tmpl w:val="0D968578"/>
    <w:lvl w:ilvl="0" w:tplc="DCCAEF76">
      <w:start w:val="1"/>
      <w:numFmt w:val="decimalEnclosedCircle"/>
      <w:lvlText w:val="%1"/>
      <w:lvlJc w:val="left"/>
      <w:pPr>
        <w:ind w:left="360" w:hanging="360"/>
      </w:pPr>
      <w:rPr>
        <w:rFonts w:ascii="楷体" w:eastAsia="楷体" w:hAnsi="楷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1175091">
    <w:abstractNumId w:val="0"/>
  </w:num>
  <w:num w:numId="2" w16cid:durableId="602107260">
    <w:abstractNumId w:val="1"/>
  </w:num>
  <w:num w:numId="3" w16cid:durableId="16405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JjMWU4NGQzZDhhZTMyODdiMTg1MzFjYzRkZThjZj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45FA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29B"/>
    <w:rsid w:val="000D28E5"/>
    <w:rsid w:val="000D34D7"/>
    <w:rsid w:val="000D6C60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97A83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266E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4F77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63C6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046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23A2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E5296"/>
    <w:rsid w:val="005F5185"/>
    <w:rsid w:val="0062115C"/>
    <w:rsid w:val="0062265B"/>
    <w:rsid w:val="00624B5C"/>
    <w:rsid w:val="00624FE1"/>
    <w:rsid w:val="006256EE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46EF"/>
    <w:rsid w:val="006D1B59"/>
    <w:rsid w:val="006D2CDE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7D91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7F1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1661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B1B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67C9D"/>
    <w:rsid w:val="00C746CB"/>
    <w:rsid w:val="00C74A5F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E2C51"/>
    <w:rsid w:val="00CF096B"/>
    <w:rsid w:val="00CF10F7"/>
    <w:rsid w:val="00CF4130"/>
    <w:rsid w:val="00CF5EE3"/>
    <w:rsid w:val="00CF691F"/>
    <w:rsid w:val="00D00D99"/>
    <w:rsid w:val="00D013A4"/>
    <w:rsid w:val="00D026DC"/>
    <w:rsid w:val="00D12212"/>
    <w:rsid w:val="00D15595"/>
    <w:rsid w:val="00D343A8"/>
    <w:rsid w:val="00D35A26"/>
    <w:rsid w:val="00D37832"/>
    <w:rsid w:val="00D41DCD"/>
    <w:rsid w:val="00D44860"/>
    <w:rsid w:val="00D47689"/>
    <w:rsid w:val="00D50C42"/>
    <w:rsid w:val="00D553B7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6E3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16E63C2"/>
    <w:rsid w:val="024B0C39"/>
    <w:rsid w:val="04BA0492"/>
    <w:rsid w:val="0A8128A6"/>
    <w:rsid w:val="0BF32A1B"/>
    <w:rsid w:val="10BD2C22"/>
    <w:rsid w:val="1BF94E6B"/>
    <w:rsid w:val="22987C80"/>
    <w:rsid w:val="24192CCC"/>
    <w:rsid w:val="25E17996"/>
    <w:rsid w:val="25F23C59"/>
    <w:rsid w:val="26F4679D"/>
    <w:rsid w:val="30B11F21"/>
    <w:rsid w:val="325A6A4C"/>
    <w:rsid w:val="374250D5"/>
    <w:rsid w:val="38C1701F"/>
    <w:rsid w:val="39A66CD4"/>
    <w:rsid w:val="3CD52CE1"/>
    <w:rsid w:val="410F2E6A"/>
    <w:rsid w:val="4430136C"/>
    <w:rsid w:val="47D604EF"/>
    <w:rsid w:val="4AB0382B"/>
    <w:rsid w:val="52A0343D"/>
    <w:rsid w:val="569868B5"/>
    <w:rsid w:val="591B0458"/>
    <w:rsid w:val="5BAD77D1"/>
    <w:rsid w:val="5C713C0B"/>
    <w:rsid w:val="611F6817"/>
    <w:rsid w:val="65F9540B"/>
    <w:rsid w:val="665C56D1"/>
    <w:rsid w:val="66CA1754"/>
    <w:rsid w:val="67A374B2"/>
    <w:rsid w:val="6DE51721"/>
    <w:rsid w:val="6F1E65D4"/>
    <w:rsid w:val="6F266C86"/>
    <w:rsid w:val="6F5042C2"/>
    <w:rsid w:val="741A166C"/>
    <w:rsid w:val="74316312"/>
    <w:rsid w:val="772B12D2"/>
    <w:rsid w:val="780F13C8"/>
    <w:rsid w:val="78987CFF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46A37"/>
  <w15:docId w15:val="{E58D9C63-DE4F-F746-97B4-3D1523AE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pPr>
      <w:widowControl/>
    </w:pPr>
    <w:rPr>
      <w:rFonts w:ascii="宋体" w:hAnsi="宋体" w:cs="宋体"/>
      <w:b/>
      <w:bCs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0">
    <w:name w:val="Placeholder Text"/>
    <w:basedOn w:val="a0"/>
    <w:uiPriority w:val="99"/>
    <w:unhideWhenUsed/>
    <w:qFormat/>
    <w:rPr>
      <w:color w:val="808080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="宋体" w:eastAsia="宋体" w:hAnsi="宋体" w:cs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12</cp:revision>
  <cp:lastPrinted>2023-11-21T00:52:00Z</cp:lastPrinted>
  <dcterms:created xsi:type="dcterms:W3CDTF">2025-02-11T11:31:00Z</dcterms:created>
  <dcterms:modified xsi:type="dcterms:W3CDTF">2025-02-19T05:43:00Z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E4801D799A0D457E816BB99A3E25BEF3_13</vt:lpwstr>
  </property>
  <property fmtid="{D5CDD505-2E9C-101B-9397-08002B2CF9AE}" pid="4" name="KSOTemplateDocerSaveRecord">
    <vt:lpwstr>eyJoZGlkIjoiZWQ3NmU2NGYxM2JjNzI4NzU5OWNmNzUwNmViNTlkMTUiLCJ1c2VySWQiOiI1OTQyNzMzODYifQ==</vt:lpwstr>
  </property>
</Properties>
</file>