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EC072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幼儿园观察2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20B503C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5B72DFF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F17FC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9CB0655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幼儿园观察2</w:t>
            </w:r>
          </w:p>
        </w:tc>
      </w:tr>
      <w:tr w14:paraId="06151408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C4FE8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B20DFA0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Kindergarten Observation 2</w:t>
            </w:r>
          </w:p>
        </w:tc>
      </w:tr>
      <w:tr w14:paraId="4CFFE18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45119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9619761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2130051</w:t>
            </w:r>
          </w:p>
        </w:tc>
        <w:tc>
          <w:tcPr>
            <w:tcW w:w="2126" w:type="dxa"/>
            <w:gridSpan w:val="2"/>
            <w:vAlign w:val="center"/>
          </w:tcPr>
          <w:p w14:paraId="0593EF7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F48AC8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DC18CA0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5E7FF9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47A122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1E865BA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AD77E1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31B4209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392C39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5DA0372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E39272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E88862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2F4E2B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87F58C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 大一</w:t>
            </w:r>
          </w:p>
        </w:tc>
      </w:tr>
      <w:tr w14:paraId="0363F70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21531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672CE3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565F421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C3324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96ADD9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E2E0A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55A2B7A">
            <w:pPr>
              <w:widowControl w:val="0"/>
              <w:snapToGrid w:val="0"/>
              <w:spacing w:line="288" w:lineRule="auto"/>
              <w:jc w:val="both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3" w:type="dxa"/>
            <w:gridSpan w:val="2"/>
            <w:vAlign w:val="center"/>
          </w:tcPr>
          <w:p w14:paraId="5F7D166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E31E1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0493206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6A34579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2ACA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867518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幼儿园观察1 2135048（2）</w:t>
            </w:r>
          </w:p>
        </w:tc>
      </w:tr>
      <w:tr w14:paraId="59300066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D9DD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6F0B04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前教育专业培养“反思性幼儿教育实践者”，实践教学是教育教学能力培养的重要途径和有力手段，是学前教育专业课程的重要组成部分。通过践行以“实践浸润、问题导向、案例反思”为基本理念的专业人才培养路径，贯穿全程的浸润式实践，使理论学习、实践反思紧密结合。实践者立足真实的保教情境，在问题的发现和解决中强化学前教育专业综合能力学习，培养学前教育专业综合素质，激发热爱学前教育专业情感。</w:t>
            </w:r>
          </w:p>
          <w:p w14:paraId="63DCF01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</w:pPr>
            <w:r>
              <w:rPr>
                <w:rFonts w:hint="eastAsia"/>
              </w:rPr>
              <w:t>本课程旨在帮助学生开始聚焦一些重点问题，进一步提升观察记录、发现问题并分析问题的能力。本学期课程重点观察幼儿园保育工作、幼儿园班级室内环境创设，关注保教现场的教师语言等，引导学生开始聚焦一些重点问题，能把心理学基础、教育心理学、教育哲学、教师口语等的课程知识运用于分析保教现场的问题，表达对相关问题的看法。</w:t>
            </w:r>
          </w:p>
        </w:tc>
      </w:tr>
      <w:tr w14:paraId="50E92F54">
        <w:trPr>
          <w:trHeight w:val="121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8912D9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E78248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本课程建议学前教育专业的一年级学生选课，学生应对于教育学、教育心理学等基础知识有一定的了解，具有一定的辩证思维方法，同时学生应具备一定的自主学习能力。</w:t>
            </w:r>
          </w:p>
        </w:tc>
      </w:tr>
      <w:tr w14:paraId="5F11B739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96A758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7F15E13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66445" cy="346075"/>
                  <wp:effectExtent l="0" t="0" r="8255" b="9525"/>
                  <wp:docPr id="1" name="图片 1" descr="fff53e5069288a9b3aae8be9ab39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f53e5069288a9b3aae8be9ab3934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BA5DE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5412E5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2024年1月</w:t>
            </w:r>
          </w:p>
        </w:tc>
      </w:tr>
      <w:tr w14:paraId="0F457541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97806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4E33C0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kern w:val="2"/>
                <w:sz w:val="24"/>
                <w:u w:val="none"/>
                <w:lang w:val="en-US" w:eastAsia="zh-CN"/>
              </w:rPr>
              <w:drawing>
                <wp:inline distT="0" distB="0" distL="114300" distR="114300">
                  <wp:extent cx="474980" cy="260985"/>
                  <wp:effectExtent l="0" t="0" r="7620" b="18415"/>
                  <wp:docPr id="4" name="图片 4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93197A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73DD23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2024.3</w:t>
            </w:r>
          </w:p>
        </w:tc>
      </w:tr>
      <w:tr w14:paraId="4415D8FE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18E58D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009050C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22300" cy="264795"/>
                  <wp:effectExtent l="0" t="0" r="12700" b="1460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26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5E2D1FA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B6C22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2024.3</w:t>
            </w:r>
          </w:p>
        </w:tc>
      </w:tr>
      <w:bookmarkEnd w:id="6"/>
    </w:tbl>
    <w:p w14:paraId="41690049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6B3095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8BC892E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2795F906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05F5DE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4EB117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707957F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251B7AA7"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077BD8B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EB6298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02BF38E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明确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</w:t>
            </w:r>
            <w:r>
              <w:rPr>
                <w:rFonts w:hint="eastAsia" w:ascii="宋体" w:hAnsi="宋体"/>
                <w:bCs/>
              </w:rPr>
              <w:t>行为观察的内涵与意义，掌握幼儿行为观察的基本方法与基本要求，树立幼儿行为观察与分析的正确价值取向</w:t>
            </w:r>
          </w:p>
        </w:tc>
      </w:tr>
      <w:tr w14:paraId="5449B41F"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44B20B9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A62D285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0D3A52B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</w:tr>
      <w:tr w14:paraId="309EC6CA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131F2DF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5F95CC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495806A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337A26F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</w:tr>
      <w:tr w14:paraId="406FC616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01BEF56B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A06593F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2F390A53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积极观察并思考学前儿童的不同行为，不断深化对幼儿行为的探索心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在观察中理解幼儿的行为，不断生长对幼儿的关爱心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践行幼儿为本的重要理念，坚持儿童立场，增强从教意愿，坚定幼儿教育的事业心。</w:t>
            </w:r>
          </w:p>
        </w:tc>
      </w:tr>
    </w:tbl>
    <w:p w14:paraId="684381F1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2B59D53">
        <w:tc>
          <w:tcPr>
            <w:tcW w:w="8296" w:type="dxa"/>
          </w:tcPr>
          <w:p w14:paraId="65F2E63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</w:rPr>
              <w:t>：师德规范</w:t>
            </w:r>
          </w:p>
          <w:p w14:paraId="1A62F44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②理解与践行学前教育核心价值，立志成为有理想信念、有道德情操、有扎实学识、有仁爱之心的好老师。</w:t>
            </w:r>
          </w:p>
        </w:tc>
      </w:tr>
      <w:tr w14:paraId="4B8E3DC2">
        <w:tc>
          <w:tcPr>
            <w:tcW w:w="8296" w:type="dxa"/>
          </w:tcPr>
          <w:p w14:paraId="0100CCF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LO4：保教能力</w:t>
            </w:r>
          </w:p>
          <w:p w14:paraId="7BDEFC96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②具备以游戏为幼儿园基本活动的意识和能力，具备对幼儿园一日生活现场的观察、记录、分析的意识和能力。</w:t>
            </w:r>
          </w:p>
        </w:tc>
      </w:tr>
      <w:tr w14:paraId="7845DF97">
        <w:tc>
          <w:tcPr>
            <w:tcW w:w="8296" w:type="dxa"/>
          </w:tcPr>
          <w:p w14:paraId="7D4CC653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ascii="宋体" w:hAnsi="宋体"/>
                <w:bCs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LO7：自主学习</w:t>
            </w:r>
          </w:p>
          <w:p w14:paraId="75A02B9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③养成自主学习习惯，具有自我管理能力。</w:t>
            </w:r>
          </w:p>
        </w:tc>
      </w:tr>
    </w:tbl>
    <w:p w14:paraId="6BFDD4D7">
      <w:pPr>
        <w:pStyle w:val="17"/>
        <w:numPr>
          <w:ilvl w:val="0"/>
          <w:numId w:val="1"/>
        </w:numPr>
        <w:spacing w:before="163" w:beforeLines="50" w:after="163"/>
        <w:rPr>
          <w:rFonts w:hint="eastAsia"/>
        </w:rPr>
      </w:pPr>
      <w:r>
        <w:rPr>
          <w:rFonts w:hint="eastAsia"/>
        </w:rPr>
        <w:t xml:space="preserve">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1EFA4A3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6630128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71EF5B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9605DB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E1C072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5830DA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3417E04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EF1249E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3C344733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404B9D6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D4E7769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积极观察并思考学前儿童的不同行为，不断深化对幼儿行为的探索心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在观察中理解幼儿的行为，不断生长对幼儿的关爱心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践行幼儿为本的重要理念，坚持儿童立场，增强从教意愿，坚定幼儿教育的事业心。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55781F6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0B6D63E2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DD1BC03">
            <w:pPr>
              <w:pStyle w:val="14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L04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650F506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913B538">
            <w:pPr>
              <w:pStyle w:val="14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36F01855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明确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</w:t>
            </w:r>
            <w:r>
              <w:rPr>
                <w:rFonts w:hint="eastAsia" w:ascii="宋体" w:hAnsi="宋体"/>
                <w:bCs/>
              </w:rPr>
              <w:t>行为观察的内涵与意义，掌握幼儿行为观察的基本方法与基本要求，树立幼儿行为观察与分析的正确价值取向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3B597EF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5990684C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387FE0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93DBC1B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5097A3B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3A4CB9E5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9EEDA41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7F83AB8F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 w14:paraId="27A093E0">
            <w:pPr>
              <w:pStyle w:val="14"/>
              <w:jc w:val="both"/>
              <w:rPr>
                <w:rFonts w:hint="eastAsia"/>
                <w:lang w:val="en-US" w:eastAsia="zh-CN"/>
              </w:rPr>
            </w:pPr>
          </w:p>
          <w:p w14:paraId="3344CEFD">
            <w:pPr>
              <w:pStyle w:val="14"/>
              <w:spacing w:line="240" w:lineRule="auto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L07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37B9600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E5F7B8C">
            <w:pPr>
              <w:pStyle w:val="14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62C61618"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8E64509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79910684">
      <w:pPr>
        <w:pStyle w:val="17"/>
        <w:numPr>
          <w:ilvl w:val="0"/>
          <w:numId w:val="0"/>
        </w:numPr>
        <w:spacing w:before="163" w:beforeLines="50" w:after="163"/>
        <w:rPr>
          <w:rFonts w:hint="eastAsia"/>
        </w:rPr>
      </w:pPr>
    </w:p>
    <w:p w14:paraId="7E5E913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0B7D7B6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AEAB0DF">
        <w:tc>
          <w:tcPr>
            <w:tcW w:w="8296" w:type="dxa"/>
          </w:tcPr>
          <w:p w14:paraId="254737EF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Cs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幼儿园保育工作</w:t>
            </w:r>
          </w:p>
          <w:p w14:paraId="4A4EBA3B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2FD7A341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1.了解幼儿园保育工作的基本内容，了解幼儿园一日生活中保育如何运行</w:t>
            </w:r>
          </w:p>
          <w:p w14:paraId="146E9FEE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.在实践导师、专业导师的指导下，根据小中大班不同的年龄特点，对各年龄段儿童的保育工作有针对性地进行观察等</w:t>
            </w:r>
          </w:p>
          <w:p w14:paraId="3C1DCFFE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关注保教现场的教师语言</w:t>
            </w:r>
          </w:p>
          <w:p w14:paraId="0495C8E4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15B76952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1.观察记录的能力，发现问题的能力，表达对幼儿园保教工作看法的能力，开始聚焦一些重点问题</w:t>
            </w:r>
          </w:p>
          <w:p w14:paraId="1B7CCAE3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2.能把心理学基础、教育心理学、教育哲学、教师口语等的课程知识运用于分析保教现场的问题，表达对相关问题的看法</w:t>
            </w:r>
          </w:p>
          <w:p w14:paraId="4C3175D9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</w:p>
          <w:p w14:paraId="6762F72B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第二单元 幼儿园班级室内环境创设</w:t>
            </w:r>
          </w:p>
          <w:p w14:paraId="3093DFE8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6C4B96AA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1.了解幼儿园班级室内环境对于引发、支持儿童游戏及各项探索活动的积极作用</w:t>
            </w:r>
          </w:p>
          <w:p w14:paraId="221FDCA7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2.理解幼儿园班级室内环境应有利于引发、支持幼儿与周围环境之间积极的相互作用；</w:t>
            </w:r>
          </w:p>
          <w:p w14:paraId="2CFAAFFC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3.观察幼儿园班级室内环境的常见划分区域及其空间结构安排；</w:t>
            </w:r>
          </w:p>
          <w:p w14:paraId="0AF0FC54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了解幼儿园班级室内环境创设的空间使用原则等</w:t>
            </w:r>
          </w:p>
          <w:p w14:paraId="07659017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能力要求：</w:t>
            </w:r>
          </w:p>
          <w:p w14:paraId="3FAAC222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1.观察记录的能力，发现问题的能力，表达对幼儿园班级室内环境创设看法的能力；</w:t>
            </w:r>
          </w:p>
          <w:p w14:paraId="17AEEB1E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2.开始聚焦一些重点问题，能把心理学基础、教育心理学、教育哲学、教师口语等的课程知识运用于分析保教现场的问题，表达对相关问题的看法。</w:t>
            </w:r>
          </w:p>
          <w:p w14:paraId="656D13E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13CA1E3E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5C25F6B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465"/>
        <w:gridCol w:w="1100"/>
        <w:gridCol w:w="1100"/>
        <w:gridCol w:w="1100"/>
        <w:gridCol w:w="2703"/>
      </w:tblGrid>
      <w:tr w14:paraId="4ADC0402">
        <w:trPr>
          <w:trHeight w:val="794" w:hRule="atLeast"/>
          <w:jc w:val="center"/>
        </w:trPr>
        <w:tc>
          <w:tcPr>
            <w:tcW w:w="2465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71E4E00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EDB8545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51E56F26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32C1817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E48086D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26D5A93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270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56CB8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11DBEA78">
        <w:trPr>
          <w:trHeight w:val="340" w:hRule="atLeast"/>
          <w:jc w:val="center"/>
        </w:trPr>
        <w:tc>
          <w:tcPr>
            <w:tcW w:w="2465" w:type="dxa"/>
            <w:tcBorders>
              <w:left w:val="single" w:color="auto" w:sz="12" w:space="0"/>
            </w:tcBorders>
          </w:tcPr>
          <w:p w14:paraId="7B9ABE7B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幼儿园保育工作</w:t>
            </w:r>
          </w:p>
        </w:tc>
        <w:tc>
          <w:tcPr>
            <w:tcW w:w="1100" w:type="dxa"/>
            <w:vAlign w:val="center"/>
          </w:tcPr>
          <w:p w14:paraId="55C6872D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3B71F71F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221EAFCC">
            <w:pPr>
              <w:pStyle w:val="14"/>
            </w:pPr>
          </w:p>
        </w:tc>
        <w:tc>
          <w:tcPr>
            <w:tcW w:w="2703" w:type="dxa"/>
            <w:tcBorders>
              <w:right w:val="single" w:color="auto" w:sz="12" w:space="0"/>
            </w:tcBorders>
            <w:vAlign w:val="center"/>
          </w:tcPr>
          <w:p w14:paraId="1E66483A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73AA4E0F">
        <w:trPr>
          <w:trHeight w:val="340" w:hRule="atLeast"/>
          <w:jc w:val="center"/>
        </w:trPr>
        <w:tc>
          <w:tcPr>
            <w:tcW w:w="2465" w:type="dxa"/>
            <w:tcBorders>
              <w:left w:val="single" w:color="auto" w:sz="12" w:space="0"/>
            </w:tcBorders>
          </w:tcPr>
          <w:p w14:paraId="32152C88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幼儿园班级室内环境创设</w:t>
            </w:r>
          </w:p>
        </w:tc>
        <w:tc>
          <w:tcPr>
            <w:tcW w:w="1100" w:type="dxa"/>
            <w:vAlign w:val="center"/>
          </w:tcPr>
          <w:p w14:paraId="28D29D3F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120A1D01">
            <w:pPr>
              <w:pStyle w:val="14"/>
            </w:pPr>
          </w:p>
        </w:tc>
        <w:tc>
          <w:tcPr>
            <w:tcW w:w="1100" w:type="dxa"/>
            <w:vAlign w:val="center"/>
          </w:tcPr>
          <w:p w14:paraId="2415F048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2703" w:type="dxa"/>
            <w:tcBorders>
              <w:right w:val="single" w:color="auto" w:sz="12" w:space="0"/>
            </w:tcBorders>
            <w:vAlign w:val="center"/>
          </w:tcPr>
          <w:p w14:paraId="110F75F7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20A38032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621"/>
        <w:gridCol w:w="1872"/>
        <w:gridCol w:w="725"/>
        <w:gridCol w:w="669"/>
        <w:gridCol w:w="717"/>
      </w:tblGrid>
      <w:tr w14:paraId="444F652D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E9BB0F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21" w:type="dxa"/>
            <w:vMerge w:val="restart"/>
            <w:tcBorders>
              <w:top w:val="single" w:color="auto" w:sz="12" w:space="0"/>
            </w:tcBorders>
            <w:vAlign w:val="center"/>
          </w:tcPr>
          <w:p w14:paraId="2C399C55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872" w:type="dxa"/>
            <w:vMerge w:val="restart"/>
            <w:tcBorders>
              <w:top w:val="single" w:color="auto" w:sz="12" w:space="0"/>
            </w:tcBorders>
            <w:vAlign w:val="center"/>
          </w:tcPr>
          <w:p w14:paraId="790BDCCF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CC535E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19194C5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0644D2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21" w:type="dxa"/>
            <w:vMerge w:val="continue"/>
          </w:tcPr>
          <w:p w14:paraId="5E72512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872" w:type="dxa"/>
            <w:vMerge w:val="continue"/>
          </w:tcPr>
          <w:p w14:paraId="2EBFBE4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139165B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1A4B0E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D40365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C575CBA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3A4C38A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18"/>
                <w:lang w:val="en-US" w:eastAsia="zh-CN"/>
              </w:rPr>
              <w:t>幼儿园保育工作</w:t>
            </w:r>
          </w:p>
        </w:tc>
        <w:tc>
          <w:tcPr>
            <w:tcW w:w="2621" w:type="dxa"/>
            <w:vAlign w:val="center"/>
          </w:tcPr>
          <w:p w14:paraId="47F7F2D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139FF7A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7C0A83F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872" w:type="dxa"/>
            <w:vAlign w:val="center"/>
          </w:tcPr>
          <w:p w14:paraId="37512D4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常规执行状况</w:t>
            </w:r>
          </w:p>
          <w:p w14:paraId="6ECC73F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专业实践中的实际表现</w:t>
            </w:r>
          </w:p>
          <w:p w14:paraId="171061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汇报表现</w:t>
            </w:r>
          </w:p>
        </w:tc>
        <w:tc>
          <w:tcPr>
            <w:tcW w:w="725" w:type="dxa"/>
            <w:vAlign w:val="center"/>
          </w:tcPr>
          <w:p w14:paraId="7D2AF71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D7D435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95BC41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1B7E0671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671404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18"/>
                <w:lang w:val="en-US" w:eastAsia="zh-CN"/>
              </w:rPr>
              <w:t>幼儿园班级室内环境创设</w:t>
            </w:r>
          </w:p>
        </w:tc>
        <w:tc>
          <w:tcPr>
            <w:tcW w:w="2621" w:type="dxa"/>
            <w:vAlign w:val="center"/>
          </w:tcPr>
          <w:p w14:paraId="66B5B3D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745D6F9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4AB302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872" w:type="dxa"/>
            <w:vAlign w:val="center"/>
          </w:tcPr>
          <w:p w14:paraId="2F17A5A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常规执行状况</w:t>
            </w:r>
          </w:p>
          <w:p w14:paraId="73350E9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专业实践中的实际表现</w:t>
            </w:r>
          </w:p>
          <w:p w14:paraId="5239BA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汇报表现</w:t>
            </w:r>
          </w:p>
        </w:tc>
        <w:tc>
          <w:tcPr>
            <w:tcW w:w="725" w:type="dxa"/>
            <w:vAlign w:val="center"/>
          </w:tcPr>
          <w:p w14:paraId="32BBECC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7DA404A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CA49C2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2ACE5BE2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A123712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634936B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5A462FC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74B703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51E3064E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333042B6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9872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CB68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E4E7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3D61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6EE52C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D19550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A3D1E7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4181E55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0214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3B8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59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2A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DC3C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5A921613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0CA07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4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53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9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AC09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6A1589B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7C0F9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F7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2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5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74F4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24959DB0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88EC0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D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3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F6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1EE2C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7DBA89FA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0C33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B52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4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64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178F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112E34E7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B953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F8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线上方式观摩各地优质幼儿园一日生活实况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D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幼儿园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一日生活现场录播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FB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7D42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50" w:beforeAutospacing="0" w:after="0" w:afterLines="50" w:afterAutospacing="0" w:line="3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60AE3EAB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C1226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5DFFB31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4FEA426">
        <w:trPr>
          <w:trHeight w:val="1128" w:hRule="atLeast"/>
        </w:trPr>
        <w:tc>
          <w:tcPr>
            <w:tcW w:w="8276" w:type="dxa"/>
            <w:vAlign w:val="center"/>
          </w:tcPr>
          <w:p w14:paraId="53D11CB7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打造“三全三观”育人格局。做事先做人，做人先立德，本课程首先解决的是学生“三观”问题。通过渗入式思政让学生树立正确的儿童观、教学观、教师观。让学生在学习专业的同时坚定社会主义核心价值观，学生们的‘德’立起来了，做事的方法也就有章可循。</w:t>
            </w:r>
          </w:p>
          <w:p w14:paraId="606B5824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扎根实践土壤，关注自然生动教育。本课程基于儿童的现实行为进行分析，积极回应社会热点问题和敏感问题，比如对儿童情绪能力的观察与分析，就必须据于实际的生活情景，提升课程感召力。在教学内容、形式上做到生动有趣，拒绝形式主义地生搬硬套，更多地关注自然生动的教育模式。</w:t>
            </w:r>
          </w:p>
          <w:p w14:paraId="5F54FFC5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.提升教师对思政内涵的理解。在教学过程中，将学科教育和思政教育协同并进，有机融合，说教无痕，润物无声，利用鲜活的思政案例，充分挖掘专业课中的思政元素，培养学生的家国情怀，使学生内化于心并外化于行，进一步促进社会主义核心价值观的践行。</w:t>
            </w:r>
          </w:p>
        </w:tc>
      </w:tr>
    </w:tbl>
    <w:p w14:paraId="407B0C9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772"/>
        <w:gridCol w:w="772"/>
        <w:gridCol w:w="772"/>
        <w:gridCol w:w="772"/>
        <w:gridCol w:w="1530"/>
      </w:tblGrid>
      <w:tr w14:paraId="24B79A2B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7BB969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1CFD05A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47D2052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88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30C360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53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98B965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17F1A37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B0D1DF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069E71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900EBCB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72" w:type="dxa"/>
            <w:tcBorders>
              <w:left w:val="double" w:color="auto" w:sz="4" w:space="0"/>
            </w:tcBorders>
            <w:vAlign w:val="center"/>
          </w:tcPr>
          <w:p w14:paraId="6286A7E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2" w:type="dxa"/>
            <w:vAlign w:val="center"/>
          </w:tcPr>
          <w:p w14:paraId="0132D02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2" w:type="dxa"/>
            <w:vAlign w:val="center"/>
          </w:tcPr>
          <w:p w14:paraId="79D2B73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2" w:type="dxa"/>
            <w:vAlign w:val="center"/>
          </w:tcPr>
          <w:p w14:paraId="6282E0E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0" w:type="dxa"/>
            <w:vMerge w:val="continue"/>
            <w:tcBorders>
              <w:right w:val="single" w:color="auto" w:sz="12" w:space="0"/>
            </w:tcBorders>
          </w:tcPr>
          <w:p w14:paraId="3E39EB7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1372573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1526A7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490AE1C8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E84237C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常规执行状况</w:t>
            </w:r>
          </w:p>
        </w:tc>
        <w:tc>
          <w:tcPr>
            <w:tcW w:w="772" w:type="dxa"/>
            <w:tcBorders>
              <w:left w:val="double" w:color="auto" w:sz="4" w:space="0"/>
            </w:tcBorders>
            <w:vAlign w:val="center"/>
          </w:tcPr>
          <w:p w14:paraId="7FB2DD52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72" w:type="dxa"/>
            <w:vAlign w:val="center"/>
          </w:tcPr>
          <w:p w14:paraId="71BD1583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72" w:type="dxa"/>
            <w:vAlign w:val="center"/>
          </w:tcPr>
          <w:p w14:paraId="11532F38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72" w:type="dxa"/>
            <w:vAlign w:val="center"/>
          </w:tcPr>
          <w:p w14:paraId="3AB903F5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vAlign w:val="center"/>
          </w:tcPr>
          <w:p w14:paraId="100B4FC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474CF2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7EE234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7470782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B571D14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专业实践中的实际表现</w:t>
            </w:r>
          </w:p>
        </w:tc>
        <w:tc>
          <w:tcPr>
            <w:tcW w:w="772" w:type="dxa"/>
            <w:tcBorders>
              <w:left w:val="double" w:color="auto" w:sz="4" w:space="0"/>
            </w:tcBorders>
            <w:vAlign w:val="center"/>
          </w:tcPr>
          <w:p w14:paraId="47E6396E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72" w:type="dxa"/>
            <w:vAlign w:val="center"/>
          </w:tcPr>
          <w:p w14:paraId="170FB31F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72" w:type="dxa"/>
            <w:vAlign w:val="center"/>
          </w:tcPr>
          <w:p w14:paraId="33BECE02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72" w:type="dxa"/>
            <w:vAlign w:val="center"/>
          </w:tcPr>
          <w:p w14:paraId="0119D846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vAlign w:val="center"/>
          </w:tcPr>
          <w:p w14:paraId="27E3E75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6FCD528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2C0BB5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417EF88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A1EA767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汇报表现</w:t>
            </w:r>
          </w:p>
        </w:tc>
        <w:tc>
          <w:tcPr>
            <w:tcW w:w="772" w:type="dxa"/>
            <w:tcBorders>
              <w:left w:val="double" w:color="auto" w:sz="4" w:space="0"/>
            </w:tcBorders>
            <w:vAlign w:val="center"/>
          </w:tcPr>
          <w:p w14:paraId="7375224C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72" w:type="dxa"/>
            <w:vAlign w:val="center"/>
          </w:tcPr>
          <w:p w14:paraId="19425DE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72" w:type="dxa"/>
            <w:vAlign w:val="center"/>
          </w:tcPr>
          <w:p w14:paraId="57919B7D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72" w:type="dxa"/>
            <w:vAlign w:val="center"/>
          </w:tcPr>
          <w:p w14:paraId="5CA1C3CF">
            <w:pPr>
              <w:pStyle w:val="14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30" w:type="dxa"/>
            <w:tcBorders>
              <w:right w:val="single" w:color="auto" w:sz="12" w:space="0"/>
            </w:tcBorders>
            <w:vAlign w:val="center"/>
          </w:tcPr>
          <w:p w14:paraId="7FF157A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22D5DB3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23E76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9F030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79F030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7B752"/>
    <w:multiLevelType w:val="singleLevel"/>
    <w:tmpl w:val="4CF7B75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0D73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237D85"/>
    <w:rsid w:val="03B7227C"/>
    <w:rsid w:val="03BD7093"/>
    <w:rsid w:val="03E5328D"/>
    <w:rsid w:val="05BB24F7"/>
    <w:rsid w:val="082737A3"/>
    <w:rsid w:val="0A8128A6"/>
    <w:rsid w:val="0BA650B0"/>
    <w:rsid w:val="0BF32A1B"/>
    <w:rsid w:val="0CCF4ADA"/>
    <w:rsid w:val="0CE00A95"/>
    <w:rsid w:val="10BD2C22"/>
    <w:rsid w:val="136A2E67"/>
    <w:rsid w:val="14467430"/>
    <w:rsid w:val="14C03686"/>
    <w:rsid w:val="17A76437"/>
    <w:rsid w:val="1BE57B17"/>
    <w:rsid w:val="1FF64400"/>
    <w:rsid w:val="22987C80"/>
    <w:rsid w:val="24192CCC"/>
    <w:rsid w:val="242B219E"/>
    <w:rsid w:val="25CD5C03"/>
    <w:rsid w:val="266D6A9E"/>
    <w:rsid w:val="27D52B4D"/>
    <w:rsid w:val="29930F11"/>
    <w:rsid w:val="2A806F49"/>
    <w:rsid w:val="2B580837"/>
    <w:rsid w:val="2CE101E6"/>
    <w:rsid w:val="39A66CD4"/>
    <w:rsid w:val="3CD52CE1"/>
    <w:rsid w:val="410F2E6A"/>
    <w:rsid w:val="423D5A66"/>
    <w:rsid w:val="4430136C"/>
    <w:rsid w:val="48F350D1"/>
    <w:rsid w:val="49D62A28"/>
    <w:rsid w:val="4A626CDA"/>
    <w:rsid w:val="4AB0382B"/>
    <w:rsid w:val="4E320449"/>
    <w:rsid w:val="51426BF5"/>
    <w:rsid w:val="569868B5"/>
    <w:rsid w:val="56FA762A"/>
    <w:rsid w:val="574F3D09"/>
    <w:rsid w:val="5B345801"/>
    <w:rsid w:val="5B4D68C3"/>
    <w:rsid w:val="5D6879E4"/>
    <w:rsid w:val="611F6817"/>
    <w:rsid w:val="617A13D2"/>
    <w:rsid w:val="661556C6"/>
    <w:rsid w:val="66BA2932"/>
    <w:rsid w:val="66CA1754"/>
    <w:rsid w:val="6C7E69B1"/>
    <w:rsid w:val="6F1E65D4"/>
    <w:rsid w:val="6F266C86"/>
    <w:rsid w:val="6F5042C2"/>
    <w:rsid w:val="71662034"/>
    <w:rsid w:val="72B62B48"/>
    <w:rsid w:val="72D80780"/>
    <w:rsid w:val="72E374CF"/>
    <w:rsid w:val="74316312"/>
    <w:rsid w:val="780F13C8"/>
    <w:rsid w:val="79F006ED"/>
    <w:rsid w:val="7B42766E"/>
    <w:rsid w:val="7C385448"/>
    <w:rsid w:val="7C8E41ED"/>
    <w:rsid w:val="7CB3663D"/>
    <w:rsid w:val="7CC731AE"/>
    <w:rsid w:val="7D256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4317</Words>
  <Characters>4456</Characters>
  <Lines>6</Lines>
  <Paragraphs>1</Paragraphs>
  <TotalTime>0</TotalTime>
  <ScaleCrop>false</ScaleCrop>
  <LinksUpToDate>false</LinksUpToDate>
  <CharactersWithSpaces>4475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2024-10-12T17:06:32Z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0AA1EF2D55AC476D8F555868B38C4D02_13</vt:lpwstr>
  </property>
</Properties>
</file>