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A3D3CDE">
      <w:pPr>
        <w:snapToGrid w:val="0"/>
        <w:jc w:val="center"/>
        <w:rPr>
          <w:sz w:val="6"/>
          <w:szCs w:val="6"/>
        </w:rPr>
      </w:pPr>
    </w:p>
    <w:p w14:paraId="7BC9CD86">
      <w:pPr>
        <w:snapToGrid w:val="0"/>
        <w:jc w:val="center"/>
        <w:rPr>
          <w:sz w:val="6"/>
          <w:szCs w:val="6"/>
        </w:rPr>
      </w:pPr>
    </w:p>
    <w:p w14:paraId="1D9F93FD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0794FA7F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14BE9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4996C4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1AE1B0F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舞台剧表演</w:t>
            </w:r>
          </w:p>
        </w:tc>
      </w:tr>
      <w:tr w14:paraId="0970C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77748D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2550A78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2138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247</w:t>
            </w:r>
          </w:p>
        </w:tc>
        <w:tc>
          <w:tcPr>
            <w:tcW w:w="1314" w:type="dxa"/>
            <w:vAlign w:val="center"/>
          </w:tcPr>
          <w:p w14:paraId="299AA98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292BDC5A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3E71E27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5FBF79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13EC4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54FE44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7B911A5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杨璞</w:t>
            </w:r>
          </w:p>
        </w:tc>
        <w:tc>
          <w:tcPr>
            <w:tcW w:w="1314" w:type="dxa"/>
            <w:vAlign w:val="center"/>
          </w:tcPr>
          <w:p w14:paraId="18D214CD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ECA127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23586</w:t>
            </w:r>
          </w:p>
        </w:tc>
        <w:tc>
          <w:tcPr>
            <w:tcW w:w="1753" w:type="dxa"/>
            <w:vAlign w:val="center"/>
          </w:tcPr>
          <w:p w14:paraId="59AD3E5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E439AB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5A2E9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8CCB91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6403B23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全院报名学生</w:t>
            </w:r>
          </w:p>
        </w:tc>
        <w:tc>
          <w:tcPr>
            <w:tcW w:w="1314" w:type="dxa"/>
            <w:vAlign w:val="center"/>
          </w:tcPr>
          <w:p w14:paraId="71126A5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283F1BA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753" w:type="dxa"/>
            <w:vAlign w:val="center"/>
          </w:tcPr>
          <w:p w14:paraId="52AEC0E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33DE3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珠宝学院453</w:t>
            </w:r>
          </w:p>
        </w:tc>
      </w:tr>
      <w:tr w14:paraId="069F4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604914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266CB0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第十五周课堂答疑</w:t>
            </w:r>
          </w:p>
        </w:tc>
      </w:tr>
      <w:tr w14:paraId="17649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6312C8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1B7E404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94C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EF8CD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152D97F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440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72FFD65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27751DC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合唱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马革顺</w:t>
            </w:r>
          </w:p>
          <w:p w14:paraId="2C15DB34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《中国声乐曲选集》中国音乐学院出版社</w:t>
            </w:r>
          </w:p>
          <w:p w14:paraId="5128AD6D">
            <w:pPr>
              <w:widowControl w:val="0"/>
              <w:jc w:val="center"/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《中国合唱曲选集》</w:t>
            </w:r>
          </w:p>
          <w:p w14:paraId="375830E5">
            <w:pPr>
              <w:widowControl w:val="0"/>
              <w:jc w:val="center"/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《经典合唱作品选》</w:t>
            </w:r>
          </w:p>
          <w:p w14:paraId="3F1661A8">
            <w:pPr>
              <w:tabs>
                <w:tab w:val="left" w:pos="532"/>
              </w:tabs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《世界经典合唱作品选集》</w:t>
            </w:r>
          </w:p>
        </w:tc>
      </w:tr>
    </w:tbl>
    <w:p w14:paraId="4F88621B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59C34B0A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3A6D8B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22CF06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4E2FD984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8C6CA4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9E5D43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BDB83D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3EA410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8446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16A4B728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C851D04">
            <w:pPr>
              <w:pStyle w:val="11"/>
              <w:widowControl w:val="0"/>
              <w:jc w:val="left"/>
              <w:rPr>
                <w:rFonts w:hint="eastAsia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第一单元：什么是合唱（6个学时）</w:t>
            </w:r>
          </w:p>
          <w:p w14:paraId="5AFADEBD">
            <w:pPr>
              <w:pStyle w:val="11"/>
              <w:widowControl w:val="0"/>
              <w:jc w:val="left"/>
              <w:rPr>
                <w:rFonts w:hint="default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教学内容：指导学生明白合唱的定义，合唱的起源，各国合唱的发展以及流派和与其它的区别。</w:t>
            </w:r>
          </w:p>
          <w:p w14:paraId="56215342">
            <w:pPr>
              <w:pStyle w:val="11"/>
              <w:widowControl w:val="0"/>
              <w:jc w:val="left"/>
              <w:rPr>
                <w:rFonts w:hint="eastAsia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教学重点：了合唱声的定义。</w:t>
            </w:r>
          </w:p>
          <w:p w14:paraId="7D94AAC5">
            <w:pPr>
              <w:pStyle w:val="11"/>
              <w:widowControl w:val="0"/>
              <w:jc w:val="left"/>
              <w:rPr>
                <w:rFonts w:hint="default" w:ascii="仿宋" w:hAnsi="仿宋" w:eastAsia="仿宋" w:cs="仿宋"/>
                <w:bCs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教学难点：区分不同类型的合唱。</w:t>
            </w:r>
          </w:p>
          <w:p w14:paraId="3998CDCD">
            <w:pPr>
              <w:pStyle w:val="11"/>
              <w:widowControl w:val="0"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lang w:val="en-US" w:eastAsia="zh-CN"/>
              </w:rPr>
              <w:t>教学预期：能够使学生从概念上正确了解合唱这种歌唱形式。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55C8B5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启发教育，讲授法和实践相结合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1CFD20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练声与熟悉乐谱</w:t>
            </w:r>
          </w:p>
        </w:tc>
      </w:tr>
      <w:tr w14:paraId="44277E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9C3F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593755B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42B1928">
            <w:pPr>
              <w:pStyle w:val="11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第二单元：五线谱和简谱（6个学时）</w:t>
            </w:r>
          </w:p>
          <w:p w14:paraId="71C654EC">
            <w:pPr>
              <w:pStyle w:val="11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教学内容：指导学生正确认识五线谱、简谱以及节奏记号、升降记号、装饰音等简单的乐理内容。</w:t>
            </w:r>
          </w:p>
          <w:p w14:paraId="71269962">
            <w:pPr>
              <w:pStyle w:val="11"/>
              <w:widowControl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教学重点：五线谱和简谱的谱面知识。</w:t>
            </w:r>
          </w:p>
          <w:p w14:paraId="556AA4BC">
            <w:pPr>
              <w:pStyle w:val="11"/>
              <w:widowControl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教学难点：区分五线谱和简谱的特殊符号。</w:t>
            </w:r>
          </w:p>
          <w:p w14:paraId="3273B067">
            <w:pPr>
              <w:pStyle w:val="11"/>
              <w:widowControl w:val="0"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教学预期：能够使学生具备认识五线谱、简谱的能力，并具备一定的试唱能力。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368EC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启发教育，讲授法和实践相结合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34A7C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练声与熟悉乐谱</w:t>
            </w:r>
          </w:p>
        </w:tc>
      </w:tr>
      <w:tr w14:paraId="7CBED4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EF3CD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172B299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6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4F13B85E">
            <w:pPr>
              <w:pStyle w:val="11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第三单元：气息和位置（6个学时）</w:t>
            </w:r>
          </w:p>
          <w:p w14:paraId="3BB49F76">
            <w:pPr>
              <w:pStyle w:val="11"/>
              <w:widowControl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教学内容：指导学生在训练中了解声乐所需要的气息，如何吸气，如何吐气，如何歌唱</w:t>
            </w:r>
          </w:p>
          <w:p w14:paraId="74B2AC1B">
            <w:pPr>
              <w:pStyle w:val="11"/>
              <w:widowControl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教学重点：歌唱的姿势、歌唱的呼吸、歌唱的发声、歌唱的共鸣、歌唱的吐字</w:t>
            </w:r>
          </w:p>
          <w:p w14:paraId="1D622C72">
            <w:pPr>
              <w:pStyle w:val="11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教学难点：从吸气、呼气、支点、不同的用气、换气、练习呼吸的方法这六个方面具体深入学习，体会。</w:t>
            </w:r>
          </w:p>
          <w:p w14:paraId="35A7EA0D">
            <w:pPr>
              <w:pStyle w:val="11"/>
              <w:widowControl w:val="0"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教学预期：使学生能够基本上使用科学的发声方法来发声，唱练习发声曲。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96A9B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启发教育，讲授法和实践相结合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5C1A08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练声与熟悉乐谱</w:t>
            </w:r>
          </w:p>
        </w:tc>
      </w:tr>
      <w:tr w14:paraId="4495D1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BCB68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2E66979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511EE6B7">
            <w:pPr>
              <w:pStyle w:val="11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第四单元：合唱的基本方法训练与艺术表现（12个学时）</w:t>
            </w:r>
          </w:p>
          <w:p w14:paraId="2022F752">
            <w:pPr>
              <w:pStyle w:val="11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教学内容：在指导学生握科学的发声方法和技巧同时，带领学生动情的歌唱作品</w:t>
            </w:r>
          </w:p>
          <w:p w14:paraId="24639F02">
            <w:pPr>
              <w:pStyle w:val="11"/>
              <w:widowControl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教学重点：用科学的训练方式去演唱作品</w:t>
            </w:r>
          </w:p>
          <w:p w14:paraId="6A110937">
            <w:pPr>
              <w:pStyle w:val="11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教学难点：深入理解歌曲的内涵，领会歌曲的意境与音乐的美。</w:t>
            </w:r>
          </w:p>
          <w:p w14:paraId="59D5BCAE">
            <w:pPr>
              <w:pStyle w:val="11"/>
              <w:widowControl w:val="0"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教学预期：使学生学会声情并茂演唱作品，表达出作品的艺术的表现处理好“声”与“情”的关系。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540D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启发教育，讲授法和实践相结合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FCD3D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练声与熟悉乐谱</w:t>
            </w:r>
          </w:p>
        </w:tc>
      </w:tr>
      <w:tr w14:paraId="7BE940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A09A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110BC178">
            <w:pPr>
              <w:widowControl/>
              <w:jc w:val="center"/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top"/>
          </w:tcPr>
          <w:p w14:paraId="3E3ABF09">
            <w:pPr>
              <w:pStyle w:val="11"/>
              <w:widowControl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第五单元：总结答疑与考试</w:t>
            </w:r>
          </w:p>
          <w:p w14:paraId="74D07BDD">
            <w:pPr>
              <w:pStyle w:val="11"/>
              <w:widowControl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教学内容：根据学生在学期中积累的问题进行作答，回顾本学期教学内容与重、难点。</w:t>
            </w:r>
          </w:p>
          <w:p w14:paraId="13130C65">
            <w:pPr>
              <w:pStyle w:val="11"/>
              <w:widowControl w:val="0"/>
              <w:jc w:val="left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随堂考试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A34F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启发教育，讲授法和实践相结合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4CA65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练声</w:t>
            </w:r>
          </w:p>
        </w:tc>
      </w:tr>
    </w:tbl>
    <w:p w14:paraId="2AE59B7E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2BB4C1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0758040D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132273">
            <w:pPr>
              <w:pStyle w:val="12"/>
              <w:widowControl w:val="0"/>
              <w:spacing w:line="240" w:lineRule="auto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C776F3F">
            <w:pPr>
              <w:pStyle w:val="12"/>
              <w:widowControl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</w:tr>
      <w:tr w14:paraId="7E73C3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91C744B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bookmarkStart w:id="0" w:name="_GoBack" w:colFirst="1" w:colLast="1"/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4EDDF8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DAC190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完整演唱一首以上的合唱作品，按照合唱作品的演唱呈现效果打分</w:t>
            </w:r>
          </w:p>
        </w:tc>
      </w:tr>
      <w:tr w14:paraId="20B6C2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5D003F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FF4CA1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926019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参加展演及演出，以舞台效果呈现打分</w:t>
            </w:r>
          </w:p>
        </w:tc>
      </w:tr>
      <w:tr w14:paraId="39C05D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5C10E11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F991DB2">
            <w:pPr>
              <w:pStyle w:val="11"/>
              <w:widowControl w:val="0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93C8D6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Helvetica" w:hAnsi="Helvetica" w:cs="Helvetica" w:eastAsiaTheme="minorEastAsia"/>
                <w:color w:val="000000"/>
                <w:sz w:val="19"/>
                <w:szCs w:val="19"/>
                <w:lang w:val="en-US" w:eastAsia="zh-CN"/>
              </w:rPr>
              <w:t>每次比较好的完成课堂发声练习</w:t>
            </w:r>
          </w:p>
        </w:tc>
      </w:tr>
      <w:bookmarkEnd w:id="0"/>
    </w:tbl>
    <w:p w14:paraId="23EA856E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1E20A094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default" w:ascii="Times New Roman" w:hAnsi="Times New Roman" w:cs="Times New Roman"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832485</wp:posOffset>
            </wp:positionH>
            <wp:positionV relativeFrom="paragraph">
              <wp:posOffset>105410</wp:posOffset>
            </wp:positionV>
            <wp:extent cx="673735" cy="376555"/>
            <wp:effectExtent l="0" t="0" r="12065" b="4445"/>
            <wp:wrapNone/>
            <wp:docPr id="5" name="图片 5" descr="76ee7aa1af2de21658545bca78c67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6ee7aa1af2de21658545bca78c67ad"/>
                    <pic:cNvPicPr>
                      <a:picLocks noChangeAspect="1"/>
                    </pic:cNvPicPr>
                  </pic:nvPicPr>
                  <pic:blipFill>
                    <a:blip r:embed="rId10"/>
                    <a:srcRect l="16570" t="31842" r="14417" b="48856"/>
                    <a:stretch>
                      <a:fillRect/>
                    </a:stretch>
                  </pic:blipFill>
                  <pic:spPr>
                    <a:xfrm>
                      <a:off x="3218815" y="4674235"/>
                      <a:ext cx="673735" cy="376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2025年1月16日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93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4A403C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4EEEB9B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77A62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188E2A1F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13F00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5214A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E373375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E373375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4891A0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A8C40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3MDNjY2JhY2JkOGI5YTY3NDk5NWYzNzA3OGY1NjQ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9721687"/>
    <w:rsid w:val="0B02141F"/>
    <w:rsid w:val="0DB76A4A"/>
    <w:rsid w:val="199D2E85"/>
    <w:rsid w:val="1B680005"/>
    <w:rsid w:val="1B9B294B"/>
    <w:rsid w:val="26465C97"/>
    <w:rsid w:val="2E59298A"/>
    <w:rsid w:val="2EC44DB8"/>
    <w:rsid w:val="37E50B00"/>
    <w:rsid w:val="37FF15EF"/>
    <w:rsid w:val="432103A5"/>
    <w:rsid w:val="43BB52AD"/>
    <w:rsid w:val="49DF08B3"/>
    <w:rsid w:val="4CE12A18"/>
    <w:rsid w:val="4F386136"/>
    <w:rsid w:val="5B682623"/>
    <w:rsid w:val="5FAC2176"/>
    <w:rsid w:val="65310993"/>
    <w:rsid w:val="6D6E3BB4"/>
    <w:rsid w:val="6E256335"/>
    <w:rsid w:val="700912C5"/>
    <w:rsid w:val="74F62C86"/>
    <w:rsid w:val="7939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autoRedefine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styleId="8">
    <w:name w:val="Hyperlink"/>
    <w:autoRedefine/>
    <w:qFormat/>
    <w:uiPriority w:val="0"/>
    <w:rPr>
      <w:color w:val="0000FF"/>
      <w:u w:val="single"/>
    </w:rPr>
  </w:style>
  <w:style w:type="paragraph" w:customStyle="1" w:styleId="9">
    <w:name w:val="1 字元"/>
    <w:basedOn w:val="1"/>
    <w:autoRedefine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customStyle="1" w:styleId="12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726</Words>
  <Characters>758</Characters>
  <Lines>2</Lines>
  <Paragraphs>1</Paragraphs>
  <TotalTime>0</TotalTime>
  <ScaleCrop>false</ScaleCrop>
  <LinksUpToDate>false</LinksUpToDate>
  <CharactersWithSpaces>793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璞</cp:lastModifiedBy>
  <cp:lastPrinted>2015-03-18T03:45:00Z</cp:lastPrinted>
  <dcterms:modified xsi:type="dcterms:W3CDTF">2025-09-12T06:38:05Z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FAADC74379804C0881D7228ED00D1EEC_13</vt:lpwstr>
  </property>
  <property fmtid="{D5CDD505-2E9C-101B-9397-08002B2CF9AE}" pid="4" name="KSOTemplateDocerSaveRecord">
    <vt:lpwstr>eyJoZGlkIjoiNjEzNTBjMmZkZTYwZGM3NWM5NWIwNjA4MDM3MzZjOGIiLCJ1c2VySWQiOiIyNTgxNjU4MzcifQ==</vt:lpwstr>
  </property>
</Properties>
</file>