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E43A7"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49CD033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 w14:paraId="74347865">
      <w:pPr>
        <w:widowControl/>
        <w:snapToGrid w:val="0"/>
        <w:spacing w:line="480" w:lineRule="exact"/>
        <w:jc w:val="left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</w:p>
    <w:p w14:paraId="2E5D20B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【插花艺术】</w:t>
      </w:r>
    </w:p>
    <w:p w14:paraId="6529605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I</w:t>
      </w:r>
      <w:r>
        <w:rPr>
          <w:rFonts w:hint="eastAsia"/>
          <w:b/>
          <w:sz w:val="28"/>
          <w:szCs w:val="30"/>
        </w:rPr>
        <w:t>kebana】</w:t>
      </w:r>
      <w:bookmarkStart w:id="0" w:name="a2"/>
      <w:bookmarkEnd w:id="0"/>
    </w:p>
    <w:p w14:paraId="536AC376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 w14:paraId="3A3B0B81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2138120</w:t>
      </w:r>
      <w:r>
        <w:rPr>
          <w:color w:val="000000"/>
          <w:sz w:val="20"/>
          <w:szCs w:val="20"/>
        </w:rPr>
        <w:t>】</w:t>
      </w:r>
    </w:p>
    <w:p w14:paraId="03FC2081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 w14:paraId="3C823499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全校学生</w:t>
      </w:r>
      <w:r>
        <w:rPr>
          <w:color w:val="000000"/>
          <w:sz w:val="20"/>
          <w:szCs w:val="20"/>
        </w:rPr>
        <w:t>】</w:t>
      </w:r>
    </w:p>
    <w:p w14:paraId="498228E9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14:paraId="66C7C449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学前教育系</w:t>
      </w:r>
    </w:p>
    <w:p w14:paraId="274DFA4C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AE9CE05"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王莲英 编著：《插花花艺学》，中国林业出版社 2009年版</w:t>
      </w:r>
      <w:r>
        <w:rPr>
          <w:color w:val="000000"/>
          <w:sz w:val="20"/>
          <w:szCs w:val="20"/>
        </w:rPr>
        <w:t>】</w:t>
      </w:r>
    </w:p>
    <w:p w14:paraId="4476EC51"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黄永川 编著，《中国插花史》，西泠出版社，2018年版。 </w:t>
      </w:r>
    </w:p>
    <w:p w14:paraId="78C58D3E"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安琪拉·泽野 编著，赵昕 译《日式花道》，河北科学技术出版社,2013年版。</w:t>
      </w:r>
    </w:p>
    <w:p w14:paraId="612D2A10"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葛雷欧·洛许 编著《花艺设计原理》, 河北科学技术出版社。</w:t>
      </w:r>
      <w:r>
        <w:rPr>
          <w:color w:val="000000"/>
          <w:sz w:val="20"/>
          <w:szCs w:val="20"/>
        </w:rPr>
        <w:t>】</w:t>
      </w:r>
    </w:p>
    <w:p w14:paraId="352C1B6F"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"https://www.icourse163.org/learn/JSCVC-1001755109?tid=1206713213" \l "/learn/announce" </w:instrText>
      </w:r>
      <w:r>
        <w:fldChar w:fldCharType="separate"/>
      </w:r>
      <w:r>
        <w:rPr>
          <w:rStyle w:val="8"/>
          <w:b/>
          <w:bCs/>
          <w:sz w:val="20"/>
          <w:szCs w:val="20"/>
        </w:rPr>
        <w:t>https://www.icourse163.org/learn/JSCVC-1001755109?tid=1206713213#/learn/announce</w:t>
      </w:r>
      <w:r>
        <w:rPr>
          <w:rStyle w:val="8"/>
          <w:b/>
          <w:bCs/>
          <w:sz w:val="20"/>
          <w:szCs w:val="20"/>
        </w:rPr>
        <w:fldChar w:fldCharType="end"/>
      </w:r>
    </w:p>
    <w:p w14:paraId="793FECFD">
      <w:pPr>
        <w:snapToGrid w:val="0"/>
        <w:spacing w:line="288" w:lineRule="auto"/>
        <w:ind w:firstLine="470" w:firstLineChars="196"/>
        <w:jc w:val="left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634D9A40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《插花艺术》是与自然与日常生活息息相关的一门艺术</w:t>
      </w:r>
      <w:r>
        <w:rPr>
          <w:rFonts w:hint="eastAsia"/>
        </w:rPr>
        <w:t>，</w:t>
      </w:r>
      <w:r>
        <w:rPr>
          <w:color w:val="000000"/>
          <w:sz w:val="20"/>
          <w:szCs w:val="20"/>
        </w:rPr>
        <w:t>指将剪切下来的植物的枝、叶、花、果作为素材，经过一定的技术(修剪、整枝、弯曲等)和艺术(构思、造型、设色等)加工，重新配置成一件精制完美、富有诗情画意，能再现大自然美和生活美的花卉作品的艺术形式。插花</w:t>
      </w:r>
      <w:r>
        <w:fldChar w:fldCharType="begin"/>
      </w:r>
      <w:r>
        <w:instrText xml:space="preserve"> HYPERLINK "https://baike.so.com/doc/6253668-6467081.html" \t "_blank" </w:instrText>
      </w:r>
      <w:r>
        <w:fldChar w:fldCharType="separate"/>
      </w:r>
      <w:r>
        <w:rPr>
          <w:color w:val="000000"/>
          <w:sz w:val="20"/>
          <w:szCs w:val="20"/>
        </w:rPr>
        <w:t>艺术的起源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  <w:sz w:val="20"/>
          <w:szCs w:val="20"/>
        </w:rPr>
        <w:t>应归于人们对花卉的热爱，通过对花卉的定格，表达一种意境来体验生命的真实与灿烂。</w:t>
      </w:r>
    </w:p>
    <w:p w14:paraId="722C9882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插花艺术近年幼儿阶段的孩子同样会接触到插花，让更多的幼儿了解插花文化，学习插花的发展、及插花操作，同时也发扬花艺文化，对学前教育教学重要意义。通过《插花艺术》这门课可以既培养学生动手能力，又可以了解花艺文化。可以掌握多种风格的插花形式，</w:t>
      </w:r>
      <w:r>
        <w:t>通过</w:t>
      </w:r>
      <w:r>
        <w:rPr>
          <w:rFonts w:hint="eastAsia"/>
          <w:color w:val="000000"/>
          <w:sz w:val="20"/>
          <w:szCs w:val="20"/>
        </w:rPr>
        <w:t>东方插花和西方插花的学习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掌握不同民族、不同形式的插花</w:t>
      </w:r>
      <w:r>
        <w:rPr>
          <w:color w:val="000000"/>
          <w:sz w:val="20"/>
          <w:szCs w:val="20"/>
        </w:rPr>
        <w:t>，是很有益的一种和美仪式。</w:t>
      </w:r>
      <w:r>
        <w:rPr>
          <w:rFonts w:hint="eastAsia"/>
          <w:color w:val="000000"/>
          <w:sz w:val="20"/>
          <w:szCs w:val="20"/>
        </w:rPr>
        <w:t>在插花的过程中</w:t>
      </w:r>
      <w:r>
        <w:rPr>
          <w:rFonts w:ascii="Arial" w:hAnsi="Arial" w:cs="Arial"/>
          <w:color w:val="333333"/>
          <w:szCs w:val="21"/>
          <w:shd w:val="clear" w:color="auto" w:fill="FFFFFF"/>
        </w:rPr>
        <w:t>可以传达友情、亲情、爱情，表达欢迎、敬重、致庆、慰问、哀悼等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等</w:t>
      </w:r>
      <w:r>
        <w:rPr>
          <w:rFonts w:ascii="Arial" w:hAnsi="Arial" w:cs="Arial"/>
          <w:color w:val="333333"/>
          <w:szCs w:val="21"/>
          <w:shd w:val="clear" w:color="auto" w:fill="FFFFFF"/>
        </w:rPr>
        <w:t>。</w:t>
      </w:r>
    </w:p>
    <w:p w14:paraId="57E33699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4AC6DF76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本课程学前教育系学生。通过插花艺术提高学生美育鉴赏能力和动手能力，使学生开阔艺术视野，增长见识，为学生在生活、学习，以及未来的工作中提高艺术素养和审美感知力。</w:t>
      </w:r>
    </w:p>
    <w:p w14:paraId="61700624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2607C91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0343F5EA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5CBF52EA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47BCFBE8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4F485D51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219BF5C6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 w14:paraId="7C36A57F"/>
    <w:p w14:paraId="63B61475">
      <w:pPr>
        <w:spacing w:line="360" w:lineRule="auto"/>
        <w:ind w:firstLine="600" w:firstLineChars="25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987" w:tblpY="152"/>
        <w:tblOverlap w:val="never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75"/>
        <w:gridCol w:w="2470"/>
        <w:gridCol w:w="2199"/>
        <w:gridCol w:w="1667"/>
      </w:tblGrid>
      <w:tr w14:paraId="004F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 w14:paraId="6C8EC21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12B656F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50E016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5FECA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987955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DD50F9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0411A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6BD2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shd w:val="clear" w:color="auto" w:fill="auto"/>
          </w:tcPr>
          <w:p w14:paraId="6FA43D77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2D59EC8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470" w:type="dxa"/>
            <w:shd w:val="clear" w:color="auto" w:fill="auto"/>
          </w:tcPr>
          <w:p w14:paraId="3D51847F"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了解插花艺术，提高鉴赏能力，了解不同风格流派的插花艺术，提升自我素养。</w:t>
            </w:r>
          </w:p>
        </w:tc>
        <w:tc>
          <w:tcPr>
            <w:tcW w:w="2199" w:type="dxa"/>
            <w:shd w:val="clear" w:color="auto" w:fill="auto"/>
          </w:tcPr>
          <w:p w14:paraId="5BB909BF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作品欣赏</w:t>
            </w:r>
          </w:p>
          <w:p w14:paraId="67C04E3E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翻转课堂</w:t>
            </w:r>
          </w:p>
          <w:p w14:paraId="3D994801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667" w:type="dxa"/>
            <w:shd w:val="clear" w:color="auto" w:fill="auto"/>
          </w:tcPr>
          <w:p w14:paraId="5733DE9B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  <w:tr w14:paraId="5050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  <w:shd w:val="clear" w:color="auto" w:fill="auto"/>
          </w:tcPr>
          <w:p w14:paraId="0C91F520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088C1D0D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470" w:type="dxa"/>
            <w:shd w:val="clear" w:color="auto" w:fill="auto"/>
          </w:tcPr>
          <w:p w14:paraId="3A962CBA"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能够掌握中国传统插花技法，材料的选择，配色原理，学会中国传统插花的操作流程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14:paraId="1E484310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作品欣赏</w:t>
            </w:r>
          </w:p>
          <w:p w14:paraId="01CF124D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 w14:paraId="6D4C0E0E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  <w:p w14:paraId="55D3569C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auto"/>
          </w:tcPr>
          <w:p w14:paraId="79D5F776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  <w:tr w14:paraId="4240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1" w:type="dxa"/>
            <w:shd w:val="clear" w:color="auto" w:fill="auto"/>
          </w:tcPr>
          <w:p w14:paraId="2DC3347B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20A7198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XQ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2470" w:type="dxa"/>
            <w:shd w:val="clear" w:color="auto" w:fill="auto"/>
          </w:tcPr>
          <w:p w14:paraId="41B72261"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掌握日式和西方插花艺术，并能进行操作实践制作</w:t>
            </w:r>
          </w:p>
        </w:tc>
        <w:tc>
          <w:tcPr>
            <w:tcW w:w="2199" w:type="dxa"/>
            <w:shd w:val="clear" w:color="auto" w:fill="auto"/>
          </w:tcPr>
          <w:p w14:paraId="248A6909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作品欣赏</w:t>
            </w:r>
          </w:p>
          <w:p w14:paraId="757EA42C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课堂讲授</w:t>
            </w:r>
          </w:p>
          <w:p w14:paraId="08F7CCBB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课堂练习</w:t>
            </w:r>
          </w:p>
        </w:tc>
        <w:tc>
          <w:tcPr>
            <w:tcW w:w="1667" w:type="dxa"/>
            <w:shd w:val="clear" w:color="auto" w:fill="auto"/>
          </w:tcPr>
          <w:p w14:paraId="40C04C09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作品制作</w:t>
            </w:r>
          </w:p>
        </w:tc>
      </w:tr>
    </w:tbl>
    <w:p w14:paraId="4D9D400A">
      <w:pPr>
        <w:snapToGrid w:val="0"/>
        <w:spacing w:line="288" w:lineRule="auto"/>
        <w:ind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711"/>
        <w:gridCol w:w="2053"/>
        <w:gridCol w:w="1622"/>
        <w:gridCol w:w="1620"/>
      </w:tblGrid>
      <w:tr w14:paraId="5A3E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vAlign w:val="center"/>
          </w:tcPr>
          <w:p w14:paraId="133A3A0F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1711" w:type="dxa"/>
            <w:vAlign w:val="center"/>
          </w:tcPr>
          <w:p w14:paraId="4C4D5E59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2053" w:type="dxa"/>
            <w:vAlign w:val="center"/>
          </w:tcPr>
          <w:p w14:paraId="35CCA31A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1622" w:type="dxa"/>
          </w:tcPr>
          <w:p w14:paraId="4016100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情感目标</w:t>
            </w:r>
          </w:p>
        </w:tc>
        <w:tc>
          <w:tcPr>
            <w:tcW w:w="1620" w:type="dxa"/>
            <w:vAlign w:val="center"/>
          </w:tcPr>
          <w:p w14:paraId="10FAE5A8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 w14:paraId="4B83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54" w:type="dxa"/>
            <w:vAlign w:val="center"/>
          </w:tcPr>
          <w:p w14:paraId="68A1CC6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插花艺术的概述（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 w14:paraId="1CAF42AF">
            <w:pPr>
              <w:pStyle w:val="11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了解插花艺术的概念；</w:t>
            </w:r>
          </w:p>
          <w:p w14:paraId="25004938">
            <w:pPr>
              <w:pStyle w:val="11"/>
              <w:numPr>
                <w:ilvl w:val="0"/>
                <w:numId w:val="1"/>
              </w:numPr>
              <w:ind w:right="-50" w:firstLineChars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知道插花艺术的内涵与特点；</w:t>
            </w:r>
          </w:p>
          <w:p w14:paraId="2287DA48">
            <w:pPr>
              <w:pStyle w:val="11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能够掌握插花艺术的发展及现状；</w:t>
            </w:r>
          </w:p>
          <w:p w14:paraId="192ED3BE">
            <w:pPr>
              <w:pStyle w:val="11"/>
              <w:numPr>
                <w:ilvl w:val="0"/>
                <w:numId w:val="1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理解插花艺术的魅力。</w:t>
            </w:r>
          </w:p>
        </w:tc>
        <w:tc>
          <w:tcPr>
            <w:tcW w:w="2053" w:type="dxa"/>
            <w:vAlign w:val="center"/>
          </w:tcPr>
          <w:p w14:paraId="529A160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能够理解插花艺术的概念、起源、发展及现状，了解插花艺术的魅力。</w:t>
            </w:r>
          </w:p>
          <w:p w14:paraId="3FE2342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.能够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掌握简单插花技术。</w:t>
            </w:r>
          </w:p>
        </w:tc>
        <w:tc>
          <w:tcPr>
            <w:tcW w:w="1622" w:type="dxa"/>
          </w:tcPr>
          <w:p w14:paraId="41DC48CD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D900FF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1、培养学生对插花艺术的了解，激发学习兴趣，提高自身修养。</w:t>
            </w:r>
          </w:p>
          <w:p w14:paraId="58D4BF8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在陶冶情趣的同时沉淀自我提高动手能力。</w:t>
            </w:r>
          </w:p>
          <w:p w14:paraId="19D28D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CB6A5E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插花艺术的知识脉络。</w:t>
            </w:r>
          </w:p>
          <w:p w14:paraId="4CAAD5A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掌握简单插花技术。</w:t>
            </w:r>
          </w:p>
        </w:tc>
      </w:tr>
      <w:tr w14:paraId="3ABC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54" w:type="dxa"/>
            <w:vAlign w:val="center"/>
          </w:tcPr>
          <w:p w14:paraId="658CF36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中国传统插花（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 w14:paraId="257D5284">
            <w:pPr>
              <w:pStyle w:val="11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了解中国传统插花的概念与内涵；</w:t>
            </w:r>
          </w:p>
          <w:p w14:paraId="57625DBC">
            <w:pPr>
              <w:pStyle w:val="11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了解中国传统插画的立意；</w:t>
            </w:r>
          </w:p>
          <w:p w14:paraId="13646D88">
            <w:pPr>
              <w:pStyle w:val="11"/>
              <w:numPr>
                <w:ilvl w:val="0"/>
                <w:numId w:val="2"/>
              </w:numPr>
              <w:ind w:right="-50" w:firstLineChars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学习中国传统插花的技法及寓意；</w:t>
            </w:r>
          </w:p>
        </w:tc>
        <w:tc>
          <w:tcPr>
            <w:tcW w:w="2053" w:type="dxa"/>
            <w:vAlign w:val="center"/>
          </w:tcPr>
          <w:p w14:paraId="195976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1.能够</w:t>
            </w:r>
            <w:r>
              <w:rPr>
                <w:rFonts w:hint="eastAsia"/>
                <w:color w:val="000000"/>
                <w:sz w:val="20"/>
                <w:szCs w:val="20"/>
              </w:rPr>
              <w:t>学会中国传统插花的概念与内涵。</w:t>
            </w:r>
          </w:p>
          <w:p w14:paraId="29DA04C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2.能够</w:t>
            </w:r>
            <w:r>
              <w:rPr>
                <w:rFonts w:hint="eastAsia"/>
                <w:color w:val="000000"/>
                <w:sz w:val="20"/>
                <w:szCs w:val="20"/>
              </w:rPr>
              <w:t>学习中国传统插花技法。</w:t>
            </w:r>
          </w:p>
          <w:p w14:paraId="35F933FD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42A0810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1、培养学生对中式插花艺术的了解，弘扬我国文化，激发学习兴趣，提高自身修养。</w:t>
            </w:r>
          </w:p>
          <w:p w14:paraId="64B2342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2、在陶冶情趣的同时沉淀自我提高动手能力。</w:t>
            </w:r>
          </w:p>
          <w:p w14:paraId="493DB83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344665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中国传统插花的概念与内涵、立意。</w:t>
            </w:r>
          </w:p>
          <w:p w14:paraId="3586EE4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中国传统插花技法。</w:t>
            </w:r>
          </w:p>
          <w:p w14:paraId="5D7C027B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14:paraId="660A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54" w:type="dxa"/>
            <w:vAlign w:val="center"/>
          </w:tcPr>
          <w:p w14:paraId="3992F0F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日式插花（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 w14:paraId="4F4D00E1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1、了解日式插花的概念与内涵；</w:t>
            </w:r>
          </w:p>
          <w:p w14:paraId="71A510A4"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2、了解日式插花的流派；</w:t>
            </w:r>
          </w:p>
          <w:p w14:paraId="60265ECE"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3、掌握日式插花的技法；</w:t>
            </w:r>
          </w:p>
        </w:tc>
        <w:tc>
          <w:tcPr>
            <w:tcW w:w="2053" w:type="dxa"/>
            <w:vAlign w:val="center"/>
          </w:tcPr>
          <w:p w14:paraId="17057198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能够</w:t>
            </w:r>
            <w:r>
              <w:rPr>
                <w:rFonts w:hint="eastAsia"/>
                <w:color w:val="000000"/>
                <w:sz w:val="20"/>
                <w:szCs w:val="20"/>
              </w:rPr>
              <w:t>了解日式插花的概念、内涵与流派；</w:t>
            </w:r>
          </w:p>
          <w:p w14:paraId="6392B1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2、能够掌握日式插花的技法。</w:t>
            </w:r>
          </w:p>
          <w:p w14:paraId="22E8A62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6109F17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1、培养学生对日式插花艺术的了解，激发学习兴趣，提高自身修养。</w:t>
            </w:r>
          </w:p>
          <w:p w14:paraId="17FD961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2、在陶冶情趣的同时沉淀自我提高动手能力。</w:t>
            </w:r>
          </w:p>
        </w:tc>
        <w:tc>
          <w:tcPr>
            <w:tcW w:w="1620" w:type="dxa"/>
            <w:vAlign w:val="center"/>
          </w:tcPr>
          <w:p w14:paraId="2A06634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日式插花的概念、内涵与流派。</w:t>
            </w:r>
          </w:p>
          <w:p w14:paraId="301A1A2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rFonts w:hint="eastAsia"/>
                <w:color w:val="000000"/>
                <w:sz w:val="20"/>
                <w:szCs w:val="20"/>
              </w:rPr>
              <w:t>掌握日式插花的技法。</w:t>
            </w:r>
          </w:p>
          <w:p w14:paraId="35AC03D8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14:paraId="44B1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354" w:type="dxa"/>
            <w:vAlign w:val="center"/>
          </w:tcPr>
          <w:p w14:paraId="59E026A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4.西方插花（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课时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11" w:type="dxa"/>
            <w:vAlign w:val="center"/>
          </w:tcPr>
          <w:p w14:paraId="53101D98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1、了解西方插花的概念及原理；</w:t>
            </w:r>
          </w:p>
          <w:p w14:paraId="1D152D32">
            <w:pPr>
              <w:ind w:left="200" w:right="-50" w:hanging="200" w:hangingChars="1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2、了解西方插花的立意；</w:t>
            </w:r>
          </w:p>
          <w:p w14:paraId="1F6EE42B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3、掌握西方插画的技法。</w:t>
            </w:r>
          </w:p>
        </w:tc>
        <w:tc>
          <w:tcPr>
            <w:tcW w:w="2053" w:type="dxa"/>
            <w:vAlign w:val="center"/>
          </w:tcPr>
          <w:p w14:paraId="0E5B63F3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学会西方插花的概念、原理及立意；</w:t>
            </w:r>
          </w:p>
          <w:p w14:paraId="3EF3658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2、掌握西方插画的技法。</w:t>
            </w:r>
          </w:p>
          <w:p w14:paraId="5348C276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</w:tcPr>
          <w:p w14:paraId="0F5D1A3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1、培养学生对西方插花艺术的了解，激发学习兴趣，提高自身修养。</w:t>
            </w:r>
          </w:p>
          <w:p w14:paraId="33D338C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2在陶冶情趣的同时沉淀自我提高动手能力。</w:t>
            </w:r>
          </w:p>
        </w:tc>
        <w:tc>
          <w:tcPr>
            <w:tcW w:w="1620" w:type="dxa"/>
            <w:vAlign w:val="center"/>
          </w:tcPr>
          <w:p w14:paraId="3E1B37E7">
            <w:pPr>
              <w:ind w:left="200" w:hanging="200" w:hanging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西方插花的概念、原理及立意；</w:t>
            </w:r>
          </w:p>
          <w:p w14:paraId="14A22CB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2、掌握西方插画的技法。</w:t>
            </w:r>
          </w:p>
          <w:p w14:paraId="4E72704B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CD80D16">
      <w:pPr>
        <w:snapToGrid w:val="0"/>
        <w:spacing w:line="288" w:lineRule="auto"/>
        <w:ind w:right="26"/>
        <w:rPr>
          <w:sz w:val="20"/>
          <w:szCs w:val="20"/>
        </w:rPr>
      </w:pPr>
    </w:p>
    <w:p w14:paraId="5FFE6467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 w14:paraId="57D44228"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007"/>
      </w:tblGrid>
      <w:tr w14:paraId="68C2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B33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707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4FB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EB4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 w14:paraId="2CF7E6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8E8C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353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3651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6C5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AEA0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7AA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立意插花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FC7A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706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325B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0550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749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FC46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D81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中式插花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0C53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51C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A00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0002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F25A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EBD2E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F21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日式插花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6BDC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608D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39E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14:paraId="6FA9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B84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19D1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插花实践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EE2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西方插花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B1C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C9D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06DEB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tbl>
      <w:tblPr>
        <w:tblStyle w:val="5"/>
        <w:tblpPr w:leftFromText="180" w:rightFromText="180" w:vertAnchor="text" w:horzAnchor="page" w:tblpX="1641" w:tblpY="69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396D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8403CDA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295415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429306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EDDB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0BED590F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3ADE08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最终作业</w:t>
            </w:r>
          </w:p>
        </w:tc>
        <w:tc>
          <w:tcPr>
            <w:tcW w:w="1843" w:type="dxa"/>
            <w:shd w:val="clear" w:color="auto" w:fill="auto"/>
          </w:tcPr>
          <w:p w14:paraId="78381BB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6861D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60890267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26AAEE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课堂作业1</w:t>
            </w:r>
          </w:p>
        </w:tc>
        <w:tc>
          <w:tcPr>
            <w:tcW w:w="1843" w:type="dxa"/>
            <w:shd w:val="clear" w:color="auto" w:fill="auto"/>
          </w:tcPr>
          <w:p w14:paraId="2F3B032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66B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73C7E233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F965CC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课堂作业2</w:t>
            </w:r>
          </w:p>
        </w:tc>
        <w:tc>
          <w:tcPr>
            <w:tcW w:w="1843" w:type="dxa"/>
            <w:shd w:val="clear" w:color="auto" w:fill="auto"/>
          </w:tcPr>
          <w:p w14:paraId="6AF55B7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0FB7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5E6807F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137635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7A8FFD1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5A9D9627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</w:p>
    <w:p w14:paraId="1D88ED85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104BA2F0"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 w14:paraId="041538AC"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 w14:paraId="7AEB69F9">
      <w:pPr>
        <w:snapToGrid w:val="0"/>
        <w:spacing w:line="288" w:lineRule="auto"/>
        <w:ind w:firstLine="630" w:firstLineChars="300"/>
        <w:rPr>
          <w:sz w:val="28"/>
          <w:szCs w:val="28"/>
        </w:rPr>
      </w:pPr>
      <w:r>
        <w:rPr>
          <w:rFonts w:hint="eastAsia" w:eastAsiaTheme="minorEastAsia"/>
          <w:u w:val="non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182245</wp:posOffset>
            </wp:positionV>
            <wp:extent cx="754380" cy="363855"/>
            <wp:effectExtent l="0" t="0" r="7620" b="1905"/>
            <wp:wrapNone/>
            <wp:docPr id="4" name="图片 4" descr="陈鑫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陈鑫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4EE66F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撰写人：冉兴娟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</w:p>
    <w:p w14:paraId="72E20938">
      <w:pPr>
        <w:snapToGrid w:val="0"/>
        <w:spacing w:line="288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2023年9月3日</w:t>
      </w:r>
      <w:bookmarkStart w:id="1" w:name="_GoBack"/>
      <w:bookmarkEnd w:id="1"/>
    </w:p>
    <w:p w14:paraId="3C2B9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8221B"/>
    <w:multiLevelType w:val="multilevel"/>
    <w:tmpl w:val="29B822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A72A7E"/>
    <w:multiLevelType w:val="multilevel"/>
    <w:tmpl w:val="7EA72A7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5ZGFkMTRlZTRiZDI5OWNlYzE2ZjE2ZWI4MDYzYWIifQ=="/>
  </w:docVars>
  <w:rsids>
    <w:rsidRoot w:val="00B7651F"/>
    <w:rsid w:val="00065538"/>
    <w:rsid w:val="0007362F"/>
    <w:rsid w:val="000B037B"/>
    <w:rsid w:val="00116FF9"/>
    <w:rsid w:val="00156ECA"/>
    <w:rsid w:val="00182CCD"/>
    <w:rsid w:val="001A15B8"/>
    <w:rsid w:val="001F4A01"/>
    <w:rsid w:val="00241547"/>
    <w:rsid w:val="00256B39"/>
    <w:rsid w:val="0026033C"/>
    <w:rsid w:val="00270B84"/>
    <w:rsid w:val="002A16CC"/>
    <w:rsid w:val="002E1D67"/>
    <w:rsid w:val="002E3721"/>
    <w:rsid w:val="002F1A16"/>
    <w:rsid w:val="0030621E"/>
    <w:rsid w:val="00313BBA"/>
    <w:rsid w:val="0032602E"/>
    <w:rsid w:val="003367AE"/>
    <w:rsid w:val="00351DF6"/>
    <w:rsid w:val="00384B63"/>
    <w:rsid w:val="004100B0"/>
    <w:rsid w:val="00460F61"/>
    <w:rsid w:val="004F3052"/>
    <w:rsid w:val="00515023"/>
    <w:rsid w:val="005467DC"/>
    <w:rsid w:val="00553D03"/>
    <w:rsid w:val="005A3B95"/>
    <w:rsid w:val="005B2B6D"/>
    <w:rsid w:val="005B4B4E"/>
    <w:rsid w:val="00624FE1"/>
    <w:rsid w:val="00662156"/>
    <w:rsid w:val="006F1BB5"/>
    <w:rsid w:val="007208D6"/>
    <w:rsid w:val="00765DF5"/>
    <w:rsid w:val="007918B5"/>
    <w:rsid w:val="007B4EEF"/>
    <w:rsid w:val="00842803"/>
    <w:rsid w:val="00876C11"/>
    <w:rsid w:val="008967FA"/>
    <w:rsid w:val="008B397C"/>
    <w:rsid w:val="008B47F4"/>
    <w:rsid w:val="00900019"/>
    <w:rsid w:val="00911C4C"/>
    <w:rsid w:val="00937F30"/>
    <w:rsid w:val="00975225"/>
    <w:rsid w:val="00975559"/>
    <w:rsid w:val="0099063E"/>
    <w:rsid w:val="00A23548"/>
    <w:rsid w:val="00B32210"/>
    <w:rsid w:val="00B511A5"/>
    <w:rsid w:val="00B6415C"/>
    <w:rsid w:val="00B7651F"/>
    <w:rsid w:val="00BC1D2A"/>
    <w:rsid w:val="00BD76D3"/>
    <w:rsid w:val="00BF2450"/>
    <w:rsid w:val="00C56E09"/>
    <w:rsid w:val="00C721FD"/>
    <w:rsid w:val="00CF190D"/>
    <w:rsid w:val="00CF4034"/>
    <w:rsid w:val="00D14CCB"/>
    <w:rsid w:val="00D201DF"/>
    <w:rsid w:val="00D63A11"/>
    <w:rsid w:val="00D728BC"/>
    <w:rsid w:val="00E16D30"/>
    <w:rsid w:val="00E33169"/>
    <w:rsid w:val="00E70904"/>
    <w:rsid w:val="00EC38AD"/>
    <w:rsid w:val="00EE1EFB"/>
    <w:rsid w:val="00EF44B1"/>
    <w:rsid w:val="00F06A68"/>
    <w:rsid w:val="00F270D0"/>
    <w:rsid w:val="00F35AA0"/>
    <w:rsid w:val="00F369F9"/>
    <w:rsid w:val="00F46C2F"/>
    <w:rsid w:val="00FF19D8"/>
    <w:rsid w:val="00FF2C61"/>
    <w:rsid w:val="00FF300A"/>
    <w:rsid w:val="024B0C39"/>
    <w:rsid w:val="02562EA1"/>
    <w:rsid w:val="034D2F86"/>
    <w:rsid w:val="049334E0"/>
    <w:rsid w:val="059E1069"/>
    <w:rsid w:val="06CD4C74"/>
    <w:rsid w:val="07896844"/>
    <w:rsid w:val="07910517"/>
    <w:rsid w:val="089608E6"/>
    <w:rsid w:val="0BBF57D4"/>
    <w:rsid w:val="11D93420"/>
    <w:rsid w:val="12255A19"/>
    <w:rsid w:val="1252010C"/>
    <w:rsid w:val="127D49DD"/>
    <w:rsid w:val="16ED44DA"/>
    <w:rsid w:val="170C74B4"/>
    <w:rsid w:val="24192CCC"/>
    <w:rsid w:val="283E7215"/>
    <w:rsid w:val="2A1D271C"/>
    <w:rsid w:val="2D2477D0"/>
    <w:rsid w:val="30580224"/>
    <w:rsid w:val="32184A1E"/>
    <w:rsid w:val="340F0458"/>
    <w:rsid w:val="36C129AA"/>
    <w:rsid w:val="3CD52CE1"/>
    <w:rsid w:val="3D3C55B6"/>
    <w:rsid w:val="3E6F0D45"/>
    <w:rsid w:val="41736F2E"/>
    <w:rsid w:val="42E33479"/>
    <w:rsid w:val="49870B99"/>
    <w:rsid w:val="4AAB660E"/>
    <w:rsid w:val="4C653F3E"/>
    <w:rsid w:val="509E5D43"/>
    <w:rsid w:val="53B44079"/>
    <w:rsid w:val="53B852EA"/>
    <w:rsid w:val="54875D3D"/>
    <w:rsid w:val="567D1E02"/>
    <w:rsid w:val="5EBA3077"/>
    <w:rsid w:val="63283D33"/>
    <w:rsid w:val="647959D3"/>
    <w:rsid w:val="66BA4938"/>
    <w:rsid w:val="6A3F327A"/>
    <w:rsid w:val="6E237EDF"/>
    <w:rsid w:val="6EC86481"/>
    <w:rsid w:val="6F5042C2"/>
    <w:rsid w:val="728D389D"/>
    <w:rsid w:val="73F52943"/>
    <w:rsid w:val="773E764D"/>
    <w:rsid w:val="77D41B9E"/>
    <w:rsid w:val="796D0776"/>
    <w:rsid w:val="7991015C"/>
    <w:rsid w:val="7B182BAD"/>
    <w:rsid w:val="7BFE2698"/>
    <w:rsid w:val="7C657C0E"/>
    <w:rsid w:val="7C782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2128</Words>
  <Characters>2274</Characters>
  <Lines>19</Lines>
  <Paragraphs>5</Paragraphs>
  <TotalTime>0</TotalTime>
  <ScaleCrop>false</ScaleCrop>
  <LinksUpToDate>false</LinksUpToDate>
  <CharactersWithSpaces>2311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小胡子</cp:lastModifiedBy>
  <dcterms:modified xsi:type="dcterms:W3CDTF">2024-09-29T05:59:04Z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KSORubyTemplateID" linkTarget="0">
    <vt:lpwstr>6</vt:lpwstr>
  </property>
  <property fmtid="{D5CDD505-2E9C-101B-9397-08002B2CF9AE}" pid="4" name="ICV">
    <vt:lpwstr>326F9559ADBF4DCB978B5B2CE300119E</vt:lpwstr>
  </property>
</Properties>
</file>