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059C" w:rsidRDefault="0007059C">
      <w:pPr>
        <w:snapToGrid w:val="0"/>
        <w:jc w:val="center"/>
        <w:rPr>
          <w:sz w:val="6"/>
          <w:szCs w:val="6"/>
        </w:rPr>
      </w:pPr>
    </w:p>
    <w:p w:rsidR="0007059C" w:rsidRDefault="00CA593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7059C" w:rsidRDefault="00CA59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7059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特殊儿童诊断与干预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07059C" w:rsidRDefault="00CA593C">
            <w:pPr>
              <w:widowControl/>
              <w:spacing w:line="20" w:lineRule="atLeast"/>
              <w:ind w:left="-36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2130009</w:t>
            </w:r>
          </w:p>
        </w:tc>
        <w:tc>
          <w:tcPr>
            <w:tcW w:w="1314" w:type="dxa"/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0835</w:t>
            </w:r>
          </w:p>
        </w:tc>
        <w:tc>
          <w:tcPr>
            <w:tcW w:w="1753" w:type="dxa"/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陈妍雯</w:t>
            </w:r>
            <w:r w:rsidR="00FA12CA">
              <w:rPr>
                <w:rFonts w:eastAsia="宋体" w:hint="eastAsia"/>
                <w:sz w:val="21"/>
                <w:szCs w:val="21"/>
                <w:lang w:eastAsia="zh-CN"/>
              </w:rPr>
              <w:t>、金李花</w:t>
            </w:r>
          </w:p>
        </w:tc>
        <w:tc>
          <w:tcPr>
            <w:tcW w:w="1314" w:type="dxa"/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24256</w:t>
            </w:r>
            <w:r w:rsidR="00FA12C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A12CA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A12CA">
              <w:rPr>
                <w:rFonts w:eastAsia="宋体"/>
                <w:sz w:val="21"/>
                <w:szCs w:val="21"/>
                <w:lang w:eastAsia="zh-CN"/>
              </w:rPr>
              <w:t>2473</w:t>
            </w:r>
          </w:p>
        </w:tc>
        <w:tc>
          <w:tcPr>
            <w:tcW w:w="1753" w:type="dxa"/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07059C" w:rsidRDefault="00CA59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学前教育22级</w:t>
            </w:r>
            <w:r w:rsidR="00FA12C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1、2、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3班</w:t>
            </w:r>
          </w:p>
        </w:tc>
        <w:tc>
          <w:tcPr>
            <w:tcW w:w="1314" w:type="dxa"/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07059C" w:rsidRDefault="00FA12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136</w:t>
            </w:r>
          </w:p>
        </w:tc>
        <w:tc>
          <w:tcPr>
            <w:tcW w:w="1753" w:type="dxa"/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7059C" w:rsidRDefault="00FA12C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节，四教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309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1889664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《特殊儿童早期干预》（第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版）张文京，陈建军主编，西南师范大学出版社，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07059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059C" w:rsidRDefault="00CA593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《学前儿童发展科学》，陈帼眉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冯晓霞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庞丽娟，北京师范大学出版社，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:rsidR="0007059C" w:rsidRDefault="0007059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7059C" w:rsidRDefault="00CA59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0"/>
        <w:gridCol w:w="611"/>
        <w:gridCol w:w="1923"/>
        <w:gridCol w:w="1292"/>
        <w:gridCol w:w="1059"/>
        <w:gridCol w:w="3406"/>
      </w:tblGrid>
      <w:tr w:rsidR="00FA12CA" w:rsidTr="00FA12CA">
        <w:trPr>
          <w:trHeight w:val="454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11" w:type="dxa"/>
            <w:vAlign w:val="center"/>
          </w:tcPr>
          <w:p w:rsidR="00FA12CA" w:rsidRDefault="00FA12C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59" w:type="dxa"/>
          </w:tcPr>
          <w:p w:rsidR="00FA12CA" w:rsidRDefault="00FA12C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:rsidR="00FA12CA" w:rsidRDefault="00933BE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任</w:t>
            </w:r>
            <w:r w:rsidR="00FA12C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课教师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" w:type="dxa"/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特殊儿童早期干预概述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5E6D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查找并了解一种特殊儿童类型的基本特征。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" w:type="dxa"/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特殊儿童的评估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059" w:type="dxa"/>
          </w:tcPr>
          <w:p w:rsidR="00FA12CA" w:rsidRDefault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根据所学评估方法，对一个身边的儿童进行简单观察和评估（非专业评估）。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特殊儿童的发展特点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总结一种特殊儿童发展特点的思维导图。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早期干预的理论基础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写一篇关于某个早期干预理论的理解文章。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特殊儿童的家庭支持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制定一个家庭早期干预计划。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特殊儿童的教育方法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设计一个适合特殊儿童的教育活动。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特殊儿童的语言干预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特殊儿童的社交技能培养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陈妍雯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记录一个特殊儿童的语言表现，并提出相应的干预建议。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学前儿童创造力发展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分析一个特殊儿童的行为问题，并提出解决方案。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特殊儿童的感觉统合训练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观察一个特殊儿童的感觉统合表现，并提出训练建议。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特殊儿童的艺术治疗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让特殊儿童进行一次艺术创作，并分析其作品。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特殊儿童的融合教育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特殊儿童早期干预的案例分析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分析几个特殊儿童早期干预的成功案例，总结经验和方法。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特殊儿童早期干预的资源与支持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课程总结与回顾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阅读一篇关于特殊儿童早期干预研究趋势的文章，总结其主要观点。</w:t>
            </w:r>
          </w:p>
        </w:tc>
      </w:tr>
      <w:tr w:rsidR="00FA12CA" w:rsidTr="00FA12CA">
        <w:trPr>
          <w:trHeight w:val="340"/>
        </w:trPr>
        <w:tc>
          <w:tcPr>
            <w:tcW w:w="6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11" w:type="dxa"/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课程总结与复习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059" w:type="dxa"/>
          </w:tcPr>
          <w:p w:rsidR="00FA12CA" w:rsidRDefault="00FA12CA" w:rsidP="00FA12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金李花</w:t>
            </w:r>
          </w:p>
        </w:tc>
        <w:tc>
          <w:tcPr>
            <w:tcW w:w="34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2CA" w:rsidRDefault="00FA12CA" w:rsidP="00FA12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07059C" w:rsidRDefault="00CA59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7059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7059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hAnsi="宋体"/>
                <w:bCs/>
                <w:sz w:val="22"/>
                <w:szCs w:val="18"/>
              </w:rPr>
            </w:pPr>
            <w:r>
              <w:rPr>
                <w:rFonts w:hint="eastAsia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eastAsia="宋体" w:hAnsi="宋体"/>
                <w:bCs/>
                <w:sz w:val="22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期末考试（开卷）</w:t>
            </w:r>
          </w:p>
        </w:tc>
      </w:tr>
      <w:tr w:rsidR="0007059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hAnsi="宋体"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eastAsia="宋体" w:hAnsi="宋体"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Cs/>
              </w:rPr>
              <w:t>课堂参与互动</w:t>
            </w:r>
          </w:p>
        </w:tc>
      </w:tr>
      <w:tr w:rsidR="0007059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hAnsi="宋体"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eastAsia="宋体" w:hAnsi="宋体"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Cs/>
              </w:rPr>
              <w:t>小组成果汇报</w:t>
            </w:r>
          </w:p>
        </w:tc>
      </w:tr>
      <w:tr w:rsidR="0007059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7059C" w:rsidRDefault="00CA59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hAnsi="宋体"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20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59C" w:rsidRDefault="00CA593C">
            <w:pPr>
              <w:pStyle w:val="DG"/>
              <w:rPr>
                <w:rFonts w:ascii="宋体" w:eastAsia="宋体" w:hAnsi="宋体"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Cs/>
              </w:rPr>
              <w:t>案例分析</w:t>
            </w:r>
          </w:p>
        </w:tc>
      </w:tr>
    </w:tbl>
    <w:p w:rsidR="0007059C" w:rsidRDefault="00CA593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>
        <w:rPr>
          <w:rFonts w:hint="eastAsia"/>
          <w:noProof/>
          <w:sz w:val="21"/>
          <w:szCs w:val="21"/>
          <w:lang w:eastAsia="zh-CN"/>
        </w:rPr>
        <w:drawing>
          <wp:inline distT="0" distB="0" distL="114300" distR="114300">
            <wp:extent cx="586105" cy="246380"/>
            <wp:effectExtent l="0" t="0" r="4445" b="127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76AF3" w:rsidRPr="00476AF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842818" cy="457200"/>
            <wp:effectExtent l="0" t="0" r="0" b="0"/>
            <wp:docPr id="5" name="图片 5" descr="C:\Users\pku_w\Desktop\金李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u_w\Desktop\金李花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46" cy="46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476AF3" w:rsidRPr="00476AF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18160" cy="291837"/>
            <wp:effectExtent l="0" t="0" r="0" b="0"/>
            <wp:docPr id="6" name="图片 6" descr="C:\Users\pku_w\Desktop\王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u_w\Desktop\王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9" cy="3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AF3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07059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05" w:rsidRDefault="00776B05">
      <w:r>
        <w:separator/>
      </w:r>
    </w:p>
  </w:endnote>
  <w:endnote w:type="continuationSeparator" w:id="0">
    <w:p w:rsidR="00776B05" w:rsidRDefault="0077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9C" w:rsidRDefault="00CA593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7059C" w:rsidRDefault="00CA593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9C" w:rsidRDefault="00CA593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0497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7059C" w:rsidRDefault="0007059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05" w:rsidRDefault="00776B05">
      <w:r>
        <w:separator/>
      </w:r>
    </w:p>
  </w:footnote>
  <w:footnote w:type="continuationSeparator" w:id="0">
    <w:p w:rsidR="00776B05" w:rsidRDefault="0077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9C" w:rsidRDefault="00CA59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9C" w:rsidRDefault="00CA59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059C" w:rsidRDefault="00CA593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07059C" w:rsidRDefault="00CA593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ABEF1E3E"/>
    <w:rsid w:val="DFEB1C21"/>
    <w:rsid w:val="E9DDD68D"/>
    <w:rsid w:val="EE43E988"/>
    <w:rsid w:val="FB7E1C35"/>
    <w:rsid w:val="FBFBAAF5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59C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AF3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6DFE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85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B05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3BE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4974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593C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2CA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3F5BA4D7"/>
    <w:rsid w:val="49DF08B3"/>
    <w:rsid w:val="5D77D4F2"/>
    <w:rsid w:val="65310993"/>
    <w:rsid w:val="6A49156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F4DC69-A58D-412A-8E78-5F2ECA4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1014</Characters>
  <Application>Microsoft Office Word</Application>
  <DocSecurity>0</DocSecurity>
  <Lines>8</Lines>
  <Paragraphs>2</Paragraphs>
  <ScaleCrop>false</ScaleCrop>
  <Company>CMT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Mingyuan Wang</cp:lastModifiedBy>
  <cp:revision>90</cp:revision>
  <cp:lastPrinted>2015-03-19T11:45:00Z</cp:lastPrinted>
  <dcterms:created xsi:type="dcterms:W3CDTF">2015-08-28T12:51:00Z</dcterms:created>
  <dcterms:modified xsi:type="dcterms:W3CDTF">2024-10-15T11:11:00Z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3C1B81BB1A082E0A1E06D46663F544A7_43</vt:lpwstr>
  </property>
</Properties>
</file>