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3A8C0">
      <w:pPr>
        <w:spacing w:line="288" w:lineRule="auto"/>
        <w:rPr>
          <w:rFonts w:ascii="方正小标宋简体" w:hAnsi="宋体"/>
          <w:bCs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3D8D0A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13D8D0A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 w14:paraId="310A1A0B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【教育名著导读】</w:t>
      </w:r>
    </w:p>
    <w:p w14:paraId="62B0CC3A">
      <w:pPr>
        <w:shd w:val="clear" w:color="auto" w:fill="F5F5F5"/>
        <w:jc w:val="center"/>
        <w:textAlignment w:val="top"/>
        <w:rPr>
          <w:rFonts w:ascii="Times New Roman" w:hAnsi="Times New Roman"/>
          <w:color w:val="888888"/>
          <w:kern w:val="0"/>
          <w:sz w:val="20"/>
          <w:szCs w:val="20"/>
        </w:rPr>
      </w:pPr>
      <w:r>
        <w:rPr>
          <w:rFonts w:ascii="Times New Roman" w:hAnsi="Times New Roman"/>
          <w:b/>
          <w:sz w:val="28"/>
          <w:szCs w:val="30"/>
        </w:rPr>
        <w:t>【Introduction to classics education】</w:t>
      </w:r>
      <w:bookmarkStart w:id="0" w:name="a2"/>
      <w:bookmarkEnd w:id="0"/>
    </w:p>
    <w:p w14:paraId="0D410AC4"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 w14:paraId="4FC7C4DC">
      <w:pPr>
        <w:snapToGrid w:val="0"/>
        <w:spacing w:line="288" w:lineRule="auto"/>
        <w:ind w:firstLine="392" w:firstLineChars="196"/>
        <w:rPr>
          <w:color w:val="auto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auto"/>
          <w:sz w:val="20"/>
          <w:szCs w:val="20"/>
        </w:rPr>
        <w:t>【</w:t>
      </w:r>
      <w:r>
        <w:rPr>
          <w:rFonts w:hint="eastAsia"/>
          <w:color w:val="auto"/>
          <w:sz w:val="20"/>
          <w:szCs w:val="20"/>
        </w:rPr>
        <w:t>2130008</w:t>
      </w:r>
      <w:r>
        <w:rPr>
          <w:color w:val="auto"/>
          <w:sz w:val="20"/>
          <w:szCs w:val="20"/>
        </w:rPr>
        <w:t>】</w:t>
      </w:r>
    </w:p>
    <w:p w14:paraId="27A69B43"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0A045117"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学前教育</w:t>
      </w:r>
      <w:r>
        <w:rPr>
          <w:color w:val="000000"/>
          <w:sz w:val="20"/>
          <w:szCs w:val="20"/>
        </w:rPr>
        <w:t>】</w:t>
      </w:r>
    </w:p>
    <w:p w14:paraId="61EFD5DE"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院级选修课◎</w:t>
      </w:r>
      <w:r>
        <w:rPr>
          <w:color w:val="000000"/>
          <w:sz w:val="20"/>
          <w:szCs w:val="20"/>
        </w:rPr>
        <w:t>】</w:t>
      </w:r>
    </w:p>
    <w:p w14:paraId="3AF7010B">
      <w:pPr>
        <w:snapToGrid w:val="0"/>
        <w:spacing w:line="288" w:lineRule="auto"/>
        <w:ind w:firstLine="392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教育学院</w:t>
      </w:r>
    </w:p>
    <w:p w14:paraId="326A70BC"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26CAB372"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</w:t>
      </w:r>
      <w:r>
        <w:rPr>
          <w:rFonts w:hint="eastAsia"/>
          <w:color w:val="000000"/>
          <w:sz w:val="20"/>
          <w:szCs w:val="20"/>
        </w:rPr>
        <w:t>：</w:t>
      </w:r>
    </w:p>
    <w:p w14:paraId="60BC11CA">
      <w:pPr>
        <w:snapToGrid w:val="0"/>
        <w:spacing w:line="288" w:lineRule="auto"/>
        <w:ind w:firstLine="400" w:firstLineChars="200"/>
        <w:rPr>
          <w:color w:val="000000"/>
          <w:szCs w:val="21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《中外幼儿教育名著导读》 姚伟主编</w:t>
      </w:r>
      <w:r>
        <w:rPr>
          <w:rFonts w:hint="eastAsia"/>
          <w:color w:val="000000"/>
          <w:sz w:val="20"/>
          <w:szCs w:val="20"/>
          <w:lang w:eastAsia="zh-CN"/>
        </w:rPr>
        <w:t>，</w:t>
      </w:r>
      <w:r>
        <w:rPr>
          <w:rFonts w:hint="eastAsia"/>
          <w:color w:val="000000"/>
          <w:sz w:val="20"/>
          <w:szCs w:val="20"/>
        </w:rPr>
        <w:t>中国人民大学出版社，2019年7月第1版</w:t>
      </w:r>
      <w:r>
        <w:rPr>
          <w:color w:val="000000"/>
          <w:sz w:val="20"/>
          <w:szCs w:val="20"/>
        </w:rPr>
        <w:t>】</w:t>
      </w:r>
    </w:p>
    <w:p w14:paraId="318E37CF"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书目：</w:t>
      </w:r>
    </w:p>
    <w:p w14:paraId="3AB51E3A"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 w:ascii="宋体" w:hAnsi="宋体"/>
          <w:color w:val="000000"/>
          <w:sz w:val="20"/>
          <w:szCs w:val="20"/>
        </w:rPr>
        <w:t>《中外教育名著选读》 肖朗主编</w:t>
      </w:r>
      <w:r>
        <w:rPr>
          <w:rFonts w:hint="eastAsia" w:ascii="宋体" w:hAnsi="宋体"/>
          <w:color w:val="000000"/>
          <w:sz w:val="20"/>
          <w:szCs w:val="20"/>
          <w:lang w:eastAsia="zh-CN"/>
        </w:rPr>
        <w:t>，</w:t>
      </w:r>
      <w:r>
        <w:rPr>
          <w:rFonts w:hint="eastAsia" w:ascii="宋体" w:hAnsi="宋体"/>
          <w:color w:val="000000"/>
          <w:sz w:val="20"/>
          <w:szCs w:val="20"/>
        </w:rPr>
        <w:t>高等教育出版社，2009年9月</w:t>
      </w:r>
      <w:r>
        <w:rPr>
          <w:color w:val="000000"/>
          <w:sz w:val="20"/>
          <w:szCs w:val="20"/>
        </w:rPr>
        <w:t>】</w:t>
      </w:r>
    </w:p>
    <w:p w14:paraId="42BACA28"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【《外国幼儿教育名著选读》 杨汉麟主编</w:t>
      </w:r>
      <w:r>
        <w:rPr>
          <w:rFonts w:hint="eastAsia" w:ascii="宋体" w:hAnsi="宋体"/>
          <w:color w:val="000000"/>
          <w:sz w:val="20"/>
          <w:szCs w:val="20"/>
          <w:lang w:eastAsia="zh-CN"/>
        </w:rPr>
        <w:t>，</w:t>
      </w:r>
      <w:r>
        <w:rPr>
          <w:rFonts w:hint="eastAsia" w:ascii="宋体" w:hAnsi="宋体"/>
          <w:color w:val="000000"/>
          <w:sz w:val="20"/>
          <w:szCs w:val="20"/>
        </w:rPr>
        <w:t>华中师范大学出版社，2008年6月】</w:t>
      </w:r>
    </w:p>
    <w:p w14:paraId="7F1CCDF1"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【《中国幼儿教育名著选读》</w:t>
      </w:r>
      <w:r>
        <w:rPr>
          <w:rFonts w:ascii="宋体" w:hAnsi="宋体"/>
          <w:color w:val="000000"/>
          <w:sz w:val="20"/>
          <w:szCs w:val="20"/>
        </w:rPr>
        <w:t xml:space="preserve"> </w:t>
      </w:r>
      <w:r>
        <w:rPr>
          <w:rFonts w:hint="eastAsia" w:ascii="宋体" w:hAnsi="宋体"/>
          <w:color w:val="000000"/>
          <w:sz w:val="20"/>
          <w:szCs w:val="20"/>
        </w:rPr>
        <w:t>余子侠、方玉芬主编</w:t>
      </w:r>
      <w:r>
        <w:rPr>
          <w:rFonts w:hint="eastAsia" w:ascii="宋体" w:hAnsi="宋体"/>
          <w:color w:val="000000"/>
          <w:sz w:val="20"/>
          <w:szCs w:val="20"/>
          <w:lang w:eastAsia="zh-CN"/>
        </w:rPr>
        <w:t>，</w:t>
      </w:r>
      <w:r>
        <w:rPr>
          <w:rFonts w:hint="eastAsia" w:ascii="宋体" w:hAnsi="宋体"/>
          <w:color w:val="000000"/>
          <w:sz w:val="20"/>
          <w:szCs w:val="20"/>
        </w:rPr>
        <w:t>华中师范大学出版</w:t>
      </w:r>
      <w:r>
        <w:rPr>
          <w:rFonts w:hint="eastAsia"/>
          <w:color w:val="000000"/>
          <w:sz w:val="20"/>
          <w:szCs w:val="20"/>
        </w:rPr>
        <w:t>社，</w:t>
      </w:r>
      <w:r>
        <w:rPr>
          <w:rFonts w:hint="eastAsia" w:ascii="宋体" w:hAnsi="宋体"/>
          <w:color w:val="000000"/>
          <w:sz w:val="20"/>
          <w:szCs w:val="20"/>
        </w:rPr>
        <w:t>2008年03月】　</w:t>
      </w:r>
    </w:p>
    <w:p w14:paraId="34615002"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【《外国教育名著导读》 褚惠芳编著</w:t>
      </w:r>
      <w:r>
        <w:rPr>
          <w:rFonts w:hint="eastAsia" w:ascii="宋体" w:hAnsi="宋体"/>
          <w:color w:val="000000"/>
          <w:sz w:val="20"/>
          <w:szCs w:val="20"/>
          <w:lang w:eastAsia="zh-CN"/>
        </w:rPr>
        <w:t>，</w:t>
      </w:r>
      <w:r>
        <w:rPr>
          <w:rFonts w:hint="eastAsia" w:ascii="宋体" w:hAnsi="宋体"/>
          <w:color w:val="000000"/>
          <w:sz w:val="20"/>
          <w:szCs w:val="20"/>
        </w:rPr>
        <w:t>人民教育出版社，2005年6月</w:t>
      </w:r>
      <w:r>
        <w:rPr>
          <w:rFonts w:hint="eastAsia"/>
          <w:color w:val="000000"/>
          <w:sz w:val="20"/>
          <w:szCs w:val="20"/>
        </w:rPr>
        <w:t>】</w:t>
      </w:r>
    </w:p>
    <w:p w14:paraId="37F03C6A">
      <w:pPr>
        <w:snapToGrid w:val="0"/>
        <w:spacing w:line="288" w:lineRule="auto"/>
        <w:ind w:firstLine="392" w:firstLineChars="196"/>
        <w:jc w:val="left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14:paraId="4E64EBF7">
      <w:pPr>
        <w:snapToGrid w:val="0"/>
        <w:spacing w:line="288" w:lineRule="auto"/>
        <w:ind w:firstLine="411" w:firstLineChars="196"/>
        <w:jc w:val="left"/>
        <w:rPr>
          <w:b/>
          <w:bCs/>
          <w:color w:val="000000"/>
          <w:sz w:val="20"/>
          <w:szCs w:val="20"/>
        </w:rPr>
      </w:pPr>
      <w:r>
        <w:fldChar w:fldCharType="begin"/>
      </w:r>
      <w:r>
        <w:instrText xml:space="preserve"> HYPERLINK "https://www.icourse163.org/course/XJTU-46019" </w:instrText>
      </w:r>
      <w:r>
        <w:fldChar w:fldCharType="separate"/>
      </w:r>
      <w:r>
        <w:rPr>
          <w:rStyle w:val="10"/>
          <w:b/>
          <w:bCs/>
          <w:sz w:val="20"/>
          <w:szCs w:val="20"/>
        </w:rPr>
        <w:t>https://www.icourse163.org/course/XJTU-46019</w:t>
      </w:r>
      <w:r>
        <w:rPr>
          <w:rStyle w:val="10"/>
          <w:b/>
          <w:bCs/>
          <w:sz w:val="20"/>
          <w:szCs w:val="20"/>
        </w:rPr>
        <w:fldChar w:fldCharType="end"/>
      </w:r>
      <w:r>
        <w:rPr>
          <w:b/>
          <w:bCs/>
          <w:color w:val="000000"/>
          <w:sz w:val="20"/>
          <w:szCs w:val="20"/>
        </w:rPr>
        <w:t xml:space="preserve"> </w:t>
      </w:r>
    </w:p>
    <w:p w14:paraId="65E35B3B">
      <w:pPr>
        <w:snapToGrid w:val="0"/>
        <w:spacing w:line="288" w:lineRule="auto"/>
        <w:ind w:firstLine="420" w:firstLineChars="200"/>
        <w:jc w:val="left"/>
        <w:rPr>
          <w:b/>
          <w:bCs/>
          <w:color w:val="000000"/>
          <w:sz w:val="20"/>
          <w:szCs w:val="20"/>
        </w:rPr>
      </w:pPr>
      <w:r>
        <w:fldChar w:fldCharType="begin"/>
      </w:r>
      <w:r>
        <w:instrText xml:space="preserve"> HYPERLINK "https://www.icourse163.org/course/HENU-1003362002" </w:instrText>
      </w:r>
      <w:r>
        <w:fldChar w:fldCharType="separate"/>
      </w:r>
      <w:r>
        <w:rPr>
          <w:rStyle w:val="10"/>
          <w:b/>
          <w:bCs/>
          <w:sz w:val="20"/>
          <w:szCs w:val="20"/>
        </w:rPr>
        <w:t>https://www.icourse163.org/course/HENU-1003362002</w:t>
      </w:r>
      <w:r>
        <w:rPr>
          <w:rStyle w:val="10"/>
          <w:b/>
          <w:bCs/>
          <w:sz w:val="20"/>
          <w:szCs w:val="20"/>
        </w:rPr>
        <w:fldChar w:fldCharType="end"/>
      </w:r>
    </w:p>
    <w:p w14:paraId="614B578F">
      <w:pPr>
        <w:snapToGrid w:val="0"/>
        <w:spacing w:line="288" w:lineRule="auto"/>
        <w:ind w:firstLine="420" w:firstLineChars="200"/>
        <w:jc w:val="left"/>
        <w:rPr>
          <w:b/>
          <w:bCs/>
          <w:color w:val="000000"/>
          <w:sz w:val="20"/>
          <w:szCs w:val="20"/>
        </w:rPr>
      </w:pPr>
      <w:r>
        <w:fldChar w:fldCharType="begin"/>
      </w:r>
      <w:r>
        <w:instrText xml:space="preserve"> HYPERLINK "https://wenku.baidu.com/view/543de3dbbcd126fff6050bae.html?rec_flag=default" </w:instrText>
      </w:r>
      <w:r>
        <w:fldChar w:fldCharType="separate"/>
      </w:r>
      <w:r>
        <w:rPr>
          <w:rStyle w:val="10"/>
          <w:b/>
          <w:bCs/>
          <w:sz w:val="20"/>
          <w:szCs w:val="20"/>
        </w:rPr>
        <w:t>https://wenku.baidu.com/view/543de3dbbcd126fff6050bae.html?rec_flag=default</w:t>
      </w:r>
      <w:r>
        <w:rPr>
          <w:rStyle w:val="10"/>
          <w:b/>
          <w:bCs/>
          <w:sz w:val="20"/>
          <w:szCs w:val="20"/>
        </w:rPr>
        <w:fldChar w:fldCharType="end"/>
      </w:r>
    </w:p>
    <w:p w14:paraId="6E3A0A5C"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b/>
          <w:bCs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中外教育史 2</w:t>
      </w:r>
      <w:r>
        <w:rPr>
          <w:color w:val="000000"/>
          <w:sz w:val="20"/>
          <w:szCs w:val="20"/>
        </w:rPr>
        <w:t>130011</w:t>
      </w:r>
      <w:r>
        <w:rPr>
          <w:rFonts w:hint="eastAsia"/>
          <w:color w:val="000000"/>
          <w:sz w:val="20"/>
          <w:szCs w:val="20"/>
        </w:rPr>
        <w:t>（2）】</w:t>
      </w:r>
    </w:p>
    <w:p w14:paraId="1163354A"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 w14:paraId="5A91F1FF"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《教育名著导读》是</w:t>
      </w:r>
      <w:r>
        <w:rPr>
          <w:color w:val="000000"/>
          <w:sz w:val="20"/>
          <w:szCs w:val="20"/>
        </w:rPr>
        <w:t>学前教育专业</w:t>
      </w:r>
      <w:r>
        <w:rPr>
          <w:rFonts w:hint="eastAsia"/>
          <w:color w:val="000000"/>
          <w:sz w:val="20"/>
          <w:szCs w:val="20"/>
        </w:rPr>
        <w:t>本科</w:t>
      </w:r>
      <w:r>
        <w:rPr>
          <w:color w:val="000000"/>
          <w:sz w:val="20"/>
          <w:szCs w:val="20"/>
        </w:rPr>
        <w:t>生的一门</w:t>
      </w:r>
      <w:r>
        <w:rPr>
          <w:rFonts w:hint="eastAsia"/>
          <w:color w:val="000000"/>
          <w:sz w:val="20"/>
          <w:szCs w:val="20"/>
        </w:rPr>
        <w:t>院级</w:t>
      </w:r>
      <w:r>
        <w:rPr>
          <w:color w:val="000000"/>
          <w:sz w:val="20"/>
          <w:szCs w:val="20"/>
        </w:rPr>
        <w:t>选修课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在已开设的中外教育史课程的基础之上，旨在深化学生对学前教育家教育思想的解读</w:t>
      </w:r>
      <w:r>
        <w:rPr>
          <w:rFonts w:hint="eastAsia"/>
          <w:color w:val="000000"/>
          <w:sz w:val="20"/>
          <w:szCs w:val="20"/>
        </w:rPr>
        <w:t>，更真实清晰地理解其思想实质和教育家们思考教育问题的立场、方法及时代背景；</w:t>
      </w:r>
      <w:r>
        <w:rPr>
          <w:color w:val="000000"/>
          <w:sz w:val="20"/>
          <w:szCs w:val="20"/>
        </w:rPr>
        <w:t>通过对幼儿教育有重要影响的</w:t>
      </w:r>
      <w:r>
        <w:rPr>
          <w:rFonts w:hint="eastAsia"/>
          <w:color w:val="000000"/>
          <w:sz w:val="20"/>
          <w:szCs w:val="20"/>
        </w:rPr>
        <w:t>中外</w:t>
      </w:r>
      <w:r>
        <w:rPr>
          <w:color w:val="000000"/>
          <w:sz w:val="20"/>
          <w:szCs w:val="20"/>
        </w:rPr>
        <w:t>幼儿教育著作中精选章节的阅读</w:t>
      </w:r>
      <w:r>
        <w:rPr>
          <w:rFonts w:hint="eastAsia"/>
          <w:color w:val="000000"/>
          <w:sz w:val="20"/>
          <w:szCs w:val="20"/>
        </w:rPr>
        <w:t>反思</w:t>
      </w:r>
      <w:r>
        <w:rPr>
          <w:color w:val="000000"/>
          <w:sz w:val="20"/>
          <w:szCs w:val="20"/>
        </w:rPr>
        <w:t>，使得学生在重新梳理幼儿教育理论知识的同时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能够重新审视自己的幼儿教育观、儿童观、教师观及教学观。通过对人物教育思想的深入解读，能够培养学生逻辑思维能力；通过对著作的深入分析，学生对现实问题能持有独特的视角，进一步培养其批判思维能力。</w:t>
      </w:r>
      <w:r>
        <w:rPr>
          <w:rFonts w:hint="eastAsia"/>
          <w:color w:val="000000"/>
          <w:sz w:val="20"/>
          <w:szCs w:val="20"/>
        </w:rPr>
        <w:t>能运用马克思主义的辩证观点、立场、方法来分析历史上中外教育家们的教育思想，取其精华，去其糟粕，从而对思考和分析当前我国幼教改革的实际问题有所启发。</w:t>
      </w:r>
    </w:p>
    <w:p w14:paraId="072C421F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 w14:paraId="1555E355"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该课程</w:t>
      </w:r>
      <w:r>
        <w:rPr>
          <w:rFonts w:hint="eastAsia"/>
          <w:color w:val="auto"/>
          <w:sz w:val="20"/>
          <w:szCs w:val="20"/>
        </w:rPr>
        <w:t>是学前教育专业大二第</w:t>
      </w:r>
      <w:r>
        <w:rPr>
          <w:rFonts w:hint="eastAsia"/>
          <w:color w:val="auto"/>
          <w:sz w:val="20"/>
          <w:szCs w:val="20"/>
          <w:lang w:val="en-US" w:eastAsia="zh-CN"/>
        </w:rPr>
        <w:t>一</w:t>
      </w:r>
      <w:r>
        <w:rPr>
          <w:rFonts w:hint="eastAsia"/>
          <w:color w:val="auto"/>
          <w:sz w:val="20"/>
          <w:szCs w:val="20"/>
        </w:rPr>
        <w:t>学期的院级选修课。</w:t>
      </w:r>
      <w:r>
        <w:rPr>
          <w:rFonts w:hint="eastAsia"/>
          <w:color w:val="000000"/>
          <w:sz w:val="20"/>
          <w:szCs w:val="20"/>
        </w:rPr>
        <w:t>学生应具有一定的文献阅读反思能力、批判精神和自主学习能力。</w:t>
      </w:r>
    </w:p>
    <w:p w14:paraId="4D16594D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8"/>
        <w:tblpPr w:leftFromText="180" w:rightFromText="180" w:vertAnchor="text" w:horzAnchor="page" w:tblpX="1916" w:tblpY="242"/>
        <w:tblOverlap w:val="never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7"/>
        <w:gridCol w:w="1242"/>
      </w:tblGrid>
      <w:tr w14:paraId="014875EE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E2C2D">
            <w:pPr>
              <w:ind w:firstLine="40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专业毕业要求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CF13A">
            <w:pPr>
              <w:ind w:firstLine="400"/>
              <w:jc w:val="both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关联</w:t>
            </w:r>
          </w:p>
        </w:tc>
      </w:tr>
      <w:tr w14:paraId="104B3366"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BDF0F0">
            <w:pPr>
              <w:ind w:firstLine="400" w:firstLineChars="200"/>
              <w:jc w:val="left"/>
              <w:rPr>
                <w:rFonts w:cs="黑体" w:asciiTheme="minorEastAsia" w:hAnsiTheme="minorEastAsia" w:eastAsiaTheme="minorEastAsia"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LO11：专业伦理</w:t>
            </w:r>
          </w:p>
        </w:tc>
      </w:tr>
      <w:tr w14:paraId="2E3DD944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9CD9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jc w:val="left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认同社会主义核心价值观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D2AB5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2D1181A6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DB8FA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理解与践行学前教育核心价值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8BE40">
            <w:pPr>
              <w:widowControl/>
              <w:ind w:firstLine="480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sym w:font="Wingdings 2" w:char="F098"/>
            </w: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 </w:t>
            </w:r>
          </w:p>
        </w:tc>
      </w:tr>
      <w:tr w14:paraId="35EA3741">
        <w:trPr>
          <w:trHeight w:val="260" w:hRule="atLeast"/>
        </w:trPr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6FFF8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明确与践行幼儿园教师保教行为规范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7C960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03F76713">
        <w:trPr>
          <w:trHeight w:val="260" w:hRule="atLeast"/>
        </w:trPr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8DA39">
            <w:pPr>
              <w:ind w:firstLine="400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LO12：教育情怀</w:t>
            </w:r>
          </w:p>
        </w:tc>
      </w:tr>
      <w:tr w14:paraId="17BB2BBD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AA3E2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增强专业认同感和使命感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79A57"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 </w:t>
            </w:r>
          </w:p>
        </w:tc>
      </w:tr>
      <w:tr w14:paraId="0D14D305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BE85F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具有人文底蕴、生命关怀和科学精神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57B9"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sym w:font="Wingdings 2" w:char="F098"/>
            </w:r>
          </w:p>
        </w:tc>
      </w:tr>
      <w:tr w14:paraId="2A57C4A2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BA3EE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践行幼儿为本和爱与自由理念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273DF">
            <w:pPr>
              <w:widowControl/>
              <w:ind w:firstLine="40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41FFFAB7"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283CA">
            <w:pPr>
              <w:ind w:firstLine="400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LO21：儿童研究</w:t>
            </w:r>
          </w:p>
        </w:tc>
      </w:tr>
      <w:tr w14:paraId="1B7D8FED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07B3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掌握儿童发展、儿童研究的基本理论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93E34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0FC99575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A331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具备现场观察、记录、分析幼儿的意识和能力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F65FE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28790644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8495F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具备评价幼儿园教育活动的能力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3D53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49DEBCFE"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52843">
            <w:pPr>
              <w:ind w:firstLine="400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LO22：保教能力</w:t>
            </w:r>
          </w:p>
        </w:tc>
      </w:tr>
      <w:tr w14:paraId="66CC3922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65686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把握幼儿生理、心理特点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FE412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5949D74A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EE6FB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掌握幼儿园保育和教育的基本知识和方法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9A0DB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5DC5C6B6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FEC39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熟悉五大领域知识并能合理运用于综合活动中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D6CA2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2BCB6FEB"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AC13E">
            <w:pPr>
              <w:ind w:firstLine="400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LO23：环境创设</w:t>
            </w:r>
          </w:p>
        </w:tc>
      </w:tr>
      <w:tr w14:paraId="04763F6C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CE5DC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LO231: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充分认识大自然、大社会对幼儿发展的价值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FE8ED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39983FB0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0E3CB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LO232: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具备创设有准备的环境的知识和能力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1F8FB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44CAF8C0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C256E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LO233: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具备幼儿与环境互动质量的评价能力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91150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5363A3D5"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90402">
            <w:pPr>
              <w:ind w:firstLine="400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LO31：班级管理</w:t>
            </w:r>
          </w:p>
        </w:tc>
      </w:tr>
      <w:tr w14:paraId="2F933E4A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F376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能引导幼儿建立班级的秩序与规则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BD2C2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6970D491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C878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能营造愉悦、尊重、平等、积极的班级氛围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70D10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6EBE58BD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5D14E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有以班级为纽带调动家庭和社区资源的意识和能力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123F8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5683455A"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99878">
            <w:pPr>
              <w:ind w:firstLine="400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LO32：综合活动</w:t>
            </w:r>
          </w:p>
        </w:tc>
      </w:tr>
      <w:tr w14:paraId="17EC97D1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9A4DE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充分认识一日生活的课程价值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37DB5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75778C28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EA48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具备以游戏为幼儿园基本活动的意识和能力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36B9E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7B1FDFC2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73B06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具有整合幼儿园、家庭与社区资源的能力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D31C0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488FCDD7"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905F5">
            <w:pPr>
              <w:ind w:firstLine="400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LO41：反思精神</w:t>
            </w:r>
          </w:p>
        </w:tc>
      </w:tr>
      <w:tr w14:paraId="5424772B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933C2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养成主动学习、批判性思考的习惯和品格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9CCE5">
            <w:pPr>
              <w:widowControl/>
              <w:ind w:firstLine="4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sym w:font="Wingdings 2" w:char="F098"/>
            </w:r>
          </w:p>
        </w:tc>
      </w:tr>
      <w:tr w14:paraId="3080066F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87FA2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具有自我反思和引导幼儿反思的意识和能力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68EE9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3D64C1AF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27D25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具有创造性解决问题的意识与能力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11963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52C96D38"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64F33">
            <w:pPr>
              <w:ind w:firstLine="400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LO42：国际视野</w:t>
            </w:r>
          </w:p>
        </w:tc>
      </w:tr>
      <w:tr w14:paraId="2D16213D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6E7DB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有参与国际教育交流的意识和能力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E534D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723E7A63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985EB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把握学前教育改革发展趋势和前沿动态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1BC13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32C229FF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B7BF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有分析和借鉴国际教育理念与实践的能力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0B3C9">
            <w:pPr>
              <w:widowControl/>
              <w:ind w:firstLine="40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sym w:font="Wingdings 2" w:char="F098"/>
            </w:r>
          </w:p>
        </w:tc>
      </w:tr>
      <w:tr w14:paraId="7830C772"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B2218">
            <w:pPr>
              <w:ind w:firstLine="400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LO43：交流合作</w:t>
            </w:r>
          </w:p>
        </w:tc>
      </w:tr>
      <w:tr w14:paraId="2A11D286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91F4E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LO431: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具有团队协作精神，认同学习共同体的价值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B0B85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068E7434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CCC4D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LO432: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掌握沟通合作的技能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DC512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7EE21DB6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F19D8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LO433: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有参与、组织专业团队开展合作学习的意识和能力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13438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702370A5">
      <w:pPr>
        <w:pStyle w:val="2"/>
      </w:pPr>
      <w:r>
        <w:rPr>
          <w:rFonts w:hint="eastAsia"/>
        </w:rPr>
        <w:t>备注：LO=learning outcomes（学习成果）</w:t>
      </w:r>
    </w:p>
    <w:p w14:paraId="09CD9085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</w:p>
    <w:p w14:paraId="489AF42E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</w:rPr>
      </w:pPr>
    </w:p>
    <w:p w14:paraId="4BD7FF47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7"/>
        <w:tblpPr w:leftFromText="180" w:rightFromText="180" w:vertAnchor="text" w:horzAnchor="page" w:tblpX="1917" w:tblpY="152"/>
        <w:tblOverlap w:val="never"/>
        <w:tblW w:w="8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134"/>
        <w:gridCol w:w="3965"/>
        <w:gridCol w:w="1384"/>
        <w:gridCol w:w="1408"/>
      </w:tblGrid>
      <w:tr w14:paraId="0C57AF48"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AE66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CBD3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5CD205C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30E0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7A929B5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6670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454B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14:paraId="4550C56B"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D5223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5E6B3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sz w:val="20"/>
                <w:szCs w:val="18"/>
              </w:rPr>
              <w:t>LO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0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0"/>
                <w:szCs w:val="18"/>
              </w:rPr>
              <w:t>112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6CC6E3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/>
                <w:bCs/>
                <w:sz w:val="20"/>
                <w:szCs w:val="18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kern w:val="2"/>
                <w:sz w:val="20"/>
                <w:szCs w:val="18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  <w:lang w:val="en-US" w:eastAsia="zh-CN"/>
              </w:rPr>
              <w:t>通过学习中外幼儿教育经典名著的教育思想，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理解学前教育核心价值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  <w:lang w:eastAsia="zh-CN"/>
              </w:rPr>
              <w:t>。</w:t>
            </w:r>
          </w:p>
          <w:p w14:paraId="0ABA4B22"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/>
                <w:bCs/>
                <w:sz w:val="20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  <w:lang w:val="en-US" w:eastAsia="zh-CN"/>
              </w:rPr>
              <w:t>2.感受教育经典名著的育人价值，根植专业性质，关心学生，践行学前教育核心价值。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6481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课堂讲授；</w:t>
            </w:r>
          </w:p>
          <w:p w14:paraId="6481B0A5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翻转课堂；</w:t>
            </w:r>
          </w:p>
          <w:p w14:paraId="5DBD6C0B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小组讨论；</w:t>
            </w:r>
          </w:p>
          <w:p w14:paraId="0AE8634A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观看视频；</w:t>
            </w:r>
          </w:p>
          <w:p w14:paraId="2ADD8624">
            <w:pPr>
              <w:rPr>
                <w:rFonts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自主阅读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D348A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课堂参与、</w:t>
            </w:r>
          </w:p>
          <w:p w14:paraId="4AFF7028">
            <w:pPr>
              <w:rPr>
                <w:rFonts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反思小结</w:t>
            </w:r>
          </w:p>
        </w:tc>
      </w:tr>
      <w:tr w14:paraId="162BDF9B"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5597A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E36BA5">
            <w:pPr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 122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C1F94">
            <w:pPr>
              <w:widowControl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1.通过中外幼儿教育经典名著的阅读、探讨体会幼教需要信仰、生命关怀。</w:t>
            </w:r>
          </w:p>
          <w:p w14:paraId="342ED117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2.懂得从幼儿成长规律出发做幼教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体现并尊重幼教的科学精神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 w14:paraId="04819669">
            <w:pPr>
              <w:widowControl/>
              <w:rPr>
                <w:rFonts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3.具有人文底蕴、生命关怀和科学精神。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5C01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课堂讲授；</w:t>
            </w:r>
          </w:p>
          <w:p w14:paraId="04F4F1A3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翻转课堂；</w:t>
            </w:r>
          </w:p>
          <w:p w14:paraId="378A463C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小组讨论；</w:t>
            </w:r>
          </w:p>
          <w:p w14:paraId="326C9C1C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观看视频；</w:t>
            </w:r>
          </w:p>
          <w:p w14:paraId="1EAD9076">
            <w:pPr>
              <w:rPr>
                <w:rFonts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自主阅读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B069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课堂参与、</w:t>
            </w:r>
          </w:p>
          <w:p w14:paraId="0A3D4CD2">
            <w:pPr>
              <w:rPr>
                <w:rFonts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反思小结</w:t>
            </w:r>
          </w:p>
        </w:tc>
      </w:tr>
      <w:tr w14:paraId="64DB6D6D">
        <w:trPr>
          <w:trHeight w:val="1402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5D5BE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8506F9">
            <w:pPr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 411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ACED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1.学习对身边的教育现象提出自己的思考和疑问。</w:t>
            </w:r>
          </w:p>
          <w:p w14:paraId="04710184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主动去阅读经典、查阅文献，尝试解决问题、消解疑惑。</w:t>
            </w:r>
          </w:p>
          <w:p w14:paraId="22E33124">
            <w:pPr>
              <w:widowControl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3.养成主动学习、批判性思考的习惯和品格。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7A6744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课堂讲授；</w:t>
            </w:r>
          </w:p>
          <w:p w14:paraId="13310267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翻转课堂；</w:t>
            </w:r>
          </w:p>
          <w:p w14:paraId="15A57801">
            <w:pPr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小组讨论；</w:t>
            </w:r>
          </w:p>
          <w:p w14:paraId="20D57C02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观看视频；</w:t>
            </w:r>
          </w:p>
          <w:p w14:paraId="5B2F36E4">
            <w:pPr>
              <w:rPr>
                <w:rFonts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1"/>
              </w:rPr>
              <w:t>自主阅读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4B4658">
            <w:pPr>
              <w:rPr>
                <w:rFonts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</w:rPr>
              <w:t>课堂参与、小组成果汇报、撰写个人读书报告</w:t>
            </w:r>
          </w:p>
        </w:tc>
      </w:tr>
      <w:tr w14:paraId="7B1FACB6">
        <w:trPr>
          <w:trHeight w:val="1402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D42A4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440D1B">
            <w:pPr>
              <w:snapToGrid w:val="0"/>
              <w:spacing w:line="288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 423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9216B">
            <w:pPr>
              <w:widowControl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1.了解国际学前教育先进的教育理念与实践成果。</w:t>
            </w:r>
          </w:p>
          <w:p w14:paraId="0917CB03">
            <w:pPr>
              <w:widowControl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Cs/>
                <w:sz w:val="20"/>
                <w:szCs w:val="20"/>
              </w:rPr>
              <w:t>2.能够分析和借鉴国际教育理念与实践的能力。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92A78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课堂讲授；</w:t>
            </w:r>
          </w:p>
          <w:p w14:paraId="0CD7190B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翻转课堂；</w:t>
            </w:r>
          </w:p>
          <w:p w14:paraId="4CAE006E">
            <w:pPr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观看视频；</w:t>
            </w:r>
          </w:p>
          <w:p w14:paraId="0BE8A038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小组讨论；</w:t>
            </w:r>
          </w:p>
          <w:p w14:paraId="0DFBB526">
            <w:pPr>
              <w:rPr>
                <w:rFonts w:hint="eastAsia"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自主阅读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9DA81">
            <w:pPr>
              <w:rPr>
                <w:rFonts w:hint="eastAsia"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课堂参与、小组成果汇报、撰写个人读书报告</w:t>
            </w:r>
          </w:p>
        </w:tc>
      </w:tr>
    </w:tbl>
    <w:p w14:paraId="04A949CA">
      <w:pPr>
        <w:snapToGrid w:val="0"/>
        <w:spacing w:line="288" w:lineRule="auto"/>
        <w:rPr>
          <w:rFonts w:ascii="黑体" w:hAnsi="宋体" w:eastAsia="黑体"/>
          <w:sz w:val="24"/>
        </w:rPr>
      </w:pPr>
    </w:p>
    <w:p w14:paraId="0D109040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 w14:paraId="40553E19">
      <w:pPr>
        <w:snapToGrid w:val="0"/>
        <w:spacing w:line="288" w:lineRule="auto"/>
        <w:ind w:right="26"/>
        <w:rPr>
          <w:sz w:val="20"/>
          <w:szCs w:val="20"/>
        </w:rPr>
      </w:pPr>
    </w:p>
    <w:tbl>
      <w:tblPr>
        <w:tblStyle w:val="7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567"/>
        <w:gridCol w:w="2633"/>
        <w:gridCol w:w="1652"/>
      </w:tblGrid>
      <w:tr w14:paraId="609DB499">
        <w:tc>
          <w:tcPr>
            <w:tcW w:w="1937" w:type="dxa"/>
          </w:tcPr>
          <w:p w14:paraId="774C2E57"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jc w:val="left"/>
              <w:rPr>
                <w:rFonts w:ascii="黑体" w:hAnsi="Times New Roman" w:eastAsia="黑体"/>
                <w:b/>
                <w:bCs/>
                <w:szCs w:val="21"/>
                <w:lang w:val="zh-CN"/>
              </w:rPr>
            </w:pPr>
            <w:r>
              <w:rPr>
                <w:rFonts w:hint="eastAsia" w:ascii="黑体" w:hAnsi="Times New Roman" w:eastAsia="黑体"/>
                <w:b/>
                <w:bCs/>
                <w:szCs w:val="21"/>
                <w:lang w:val="zh-CN"/>
              </w:rPr>
              <w:t>单元</w:t>
            </w:r>
          </w:p>
        </w:tc>
        <w:tc>
          <w:tcPr>
            <w:tcW w:w="2567" w:type="dxa"/>
            <w:vAlign w:val="center"/>
          </w:tcPr>
          <w:p w14:paraId="04EFDEEF">
            <w:pPr>
              <w:autoSpaceDE w:val="0"/>
              <w:autoSpaceDN w:val="0"/>
              <w:adjustRightInd w:val="0"/>
              <w:spacing w:line="360" w:lineRule="exact"/>
              <w:ind w:left="307" w:leftChars="146" w:firstLine="420" w:firstLineChars="200"/>
              <w:rPr>
                <w:rFonts w:ascii="黑体" w:hAnsi="Times New Roman" w:eastAsia="黑体"/>
                <w:b/>
                <w:bCs/>
                <w:szCs w:val="21"/>
                <w:lang w:val="zh-CN"/>
              </w:rPr>
            </w:pPr>
            <w:r>
              <w:rPr>
                <w:rFonts w:hint="eastAsia" w:ascii="黑体" w:hAnsi="Times New Roman" w:eastAsia="黑体"/>
                <w:b/>
                <w:bCs/>
                <w:szCs w:val="21"/>
                <w:lang w:val="zh-CN"/>
              </w:rPr>
              <w:t>教学知识点</w:t>
            </w:r>
          </w:p>
        </w:tc>
        <w:tc>
          <w:tcPr>
            <w:tcW w:w="2633" w:type="dxa"/>
            <w:vAlign w:val="center"/>
          </w:tcPr>
          <w:p w14:paraId="0699FCE7">
            <w:pPr>
              <w:autoSpaceDE w:val="0"/>
              <w:autoSpaceDN w:val="0"/>
              <w:adjustRightInd w:val="0"/>
              <w:spacing w:line="360" w:lineRule="exact"/>
              <w:ind w:firstLine="1051" w:firstLineChars="500"/>
              <w:rPr>
                <w:rFonts w:ascii="黑体" w:hAnsi="Times New Roman" w:eastAsia="黑体"/>
                <w:b/>
                <w:bCs/>
                <w:szCs w:val="21"/>
                <w:lang w:val="zh-CN"/>
              </w:rPr>
            </w:pPr>
            <w:r>
              <w:rPr>
                <w:rFonts w:hint="eastAsia" w:ascii="黑体" w:hAnsi="Times New Roman" w:eastAsia="黑体"/>
                <w:b/>
                <w:bCs/>
                <w:szCs w:val="21"/>
                <w:lang w:val="zh-CN"/>
              </w:rPr>
              <w:t>能力要求</w:t>
            </w:r>
          </w:p>
        </w:tc>
        <w:tc>
          <w:tcPr>
            <w:tcW w:w="1652" w:type="dxa"/>
            <w:vAlign w:val="center"/>
          </w:tcPr>
          <w:p w14:paraId="616EF0A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Times New Roman" w:eastAsia="黑体"/>
                <w:b/>
                <w:bCs/>
                <w:szCs w:val="21"/>
                <w:lang w:val="zh-CN"/>
              </w:rPr>
            </w:pPr>
            <w:r>
              <w:rPr>
                <w:rFonts w:hint="eastAsia" w:ascii="黑体" w:hAnsi="Times New Roman" w:eastAsia="黑体"/>
                <w:b/>
                <w:bCs/>
                <w:szCs w:val="21"/>
                <w:lang w:val="zh-CN"/>
              </w:rPr>
              <w:t>教学难点</w:t>
            </w:r>
          </w:p>
        </w:tc>
      </w:tr>
      <w:tr w14:paraId="306D6CC0">
        <w:tc>
          <w:tcPr>
            <w:tcW w:w="1937" w:type="dxa"/>
            <w:vAlign w:val="center"/>
          </w:tcPr>
          <w:p w14:paraId="1A3A1D9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第一单元</w:t>
            </w:r>
          </w:p>
          <w:p w14:paraId="72995C6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《论语》</w:t>
            </w:r>
          </w:p>
          <w:p w14:paraId="6375D5E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（理论4学时）</w:t>
            </w:r>
          </w:p>
        </w:tc>
        <w:tc>
          <w:tcPr>
            <w:tcW w:w="2567" w:type="dxa"/>
            <w:vAlign w:val="center"/>
          </w:tcPr>
          <w:p w14:paraId="4D91AEDD"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孔子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简介</w:t>
            </w:r>
          </w:p>
          <w:p w14:paraId="20C6B537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成书背景</w:t>
            </w:r>
          </w:p>
          <w:p w14:paraId="63AFECEC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篇章结构</w:t>
            </w:r>
          </w:p>
          <w:p w14:paraId="3F3A3E91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.主要思想</w:t>
            </w:r>
          </w:p>
          <w:p w14:paraId="3CF1E229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）关于教育的作用</w:t>
            </w:r>
          </w:p>
          <w:p w14:paraId="79E38407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）关于教育对象</w:t>
            </w:r>
          </w:p>
          <w:p w14:paraId="08F048FA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）关于教育内容和教育原则</w:t>
            </w:r>
          </w:p>
          <w:p w14:paraId="38C292A6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）关于治学方法</w:t>
            </w:r>
          </w:p>
          <w:p w14:paraId="3D7A3832"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）德育的内容和原则</w:t>
            </w:r>
          </w:p>
          <w:p w14:paraId="64E4B6F4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eastAsiaTheme="minorEastAsia"/>
                <w:b/>
                <w:bCs/>
                <w:sz w:val="20"/>
                <w:szCs w:val="20"/>
                <w:lang w:val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评价</w:t>
            </w:r>
          </w:p>
        </w:tc>
        <w:tc>
          <w:tcPr>
            <w:tcW w:w="2633" w:type="dxa"/>
          </w:tcPr>
          <w:p w14:paraId="28CA8023">
            <w:pPr>
              <w:widowControl/>
              <w:jc w:val="left"/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1.理解孔子的生平概述；</w:t>
            </w:r>
          </w:p>
          <w:p w14:paraId="5752EFB8">
            <w:pPr>
              <w:widowControl/>
              <w:jc w:val="left"/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2.掌握《论语》的写作背景、历史地位。</w:t>
            </w:r>
          </w:p>
          <w:p w14:paraId="07F49878">
            <w:pPr>
              <w:widowControl/>
              <w:jc w:val="left"/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3掌握《论语》的主要教育思想。</w:t>
            </w:r>
          </w:p>
          <w:p w14:paraId="628D761F">
            <w:pPr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652" w:type="dxa"/>
          </w:tcPr>
          <w:p w14:paraId="1461100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eastAsiaTheme="minorEastAsia"/>
                <w:b/>
                <w:bCs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黑体"/>
                <w:bCs/>
                <w:sz w:val="20"/>
                <w:szCs w:val="20"/>
                <w:lang w:val="zh-CN"/>
              </w:rPr>
              <w:t>《论语》所蕴含的主要的教育思想</w:t>
            </w:r>
          </w:p>
        </w:tc>
      </w:tr>
      <w:tr w14:paraId="24E234CF">
        <w:tc>
          <w:tcPr>
            <w:tcW w:w="1937" w:type="dxa"/>
            <w:vAlign w:val="center"/>
          </w:tcPr>
          <w:p w14:paraId="25C7C3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第二单元</w:t>
            </w:r>
          </w:p>
          <w:p w14:paraId="450C7B5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《学记》</w:t>
            </w:r>
          </w:p>
          <w:p w14:paraId="19619B7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（理论2学时）</w:t>
            </w:r>
          </w:p>
        </w:tc>
        <w:tc>
          <w:tcPr>
            <w:tcW w:w="2567" w:type="dxa"/>
            <w:vAlign w:val="center"/>
          </w:tcPr>
          <w:p w14:paraId="4A5A6E4C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乐正克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的生平概述；</w:t>
            </w:r>
          </w:p>
          <w:p w14:paraId="66062E80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学记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的写作背景</w:t>
            </w:r>
          </w:p>
          <w:p w14:paraId="3BD21A70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学记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的篇章结构</w:t>
            </w:r>
          </w:p>
          <w:p w14:paraId="08AE6742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.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学记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的主要教育思想，包括教育的作用和目的，教育制度与学校管理，教育教学原则，教育教学方法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。</w:t>
            </w:r>
          </w:p>
          <w:p w14:paraId="154BCD3B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5.评价</w:t>
            </w:r>
          </w:p>
        </w:tc>
        <w:tc>
          <w:tcPr>
            <w:tcW w:w="2633" w:type="dxa"/>
          </w:tcPr>
          <w:p w14:paraId="1AD089C1">
            <w:pPr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了解乐正克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的生平概述；</w:t>
            </w:r>
          </w:p>
          <w:p w14:paraId="415D29DF">
            <w:pPr>
              <w:spacing w:line="360" w:lineRule="exact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理解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学记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的写作背景及篇章结构；</w:t>
            </w:r>
          </w:p>
          <w:p w14:paraId="6BDEF4A2">
            <w:pPr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3.掌握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学记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的主要教育思想，包括教育的作用和目的，教育制度与学校管理，教育教学原则，教育教学方法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。</w:t>
            </w:r>
          </w:p>
          <w:p w14:paraId="0A707C93">
            <w:pPr>
              <w:spacing w:line="360" w:lineRule="exact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652" w:type="dxa"/>
          </w:tcPr>
          <w:p w14:paraId="64225AF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eastAsiaTheme="minorEastAsia"/>
                <w:bCs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zh-CN"/>
              </w:rPr>
              <w:t>《学记》所蕴含的主要的教育思想</w:t>
            </w:r>
          </w:p>
        </w:tc>
      </w:tr>
      <w:tr w14:paraId="6F60BF7A">
        <w:trPr>
          <w:trHeight w:val="1542" w:hRule="atLeast"/>
        </w:trPr>
        <w:tc>
          <w:tcPr>
            <w:tcW w:w="1937" w:type="dxa"/>
            <w:vAlign w:val="center"/>
          </w:tcPr>
          <w:p w14:paraId="00AFB4B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第三单元</w:t>
            </w:r>
          </w:p>
          <w:p w14:paraId="632E05E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</w:rPr>
              <w:t>《颜氏家训》</w:t>
            </w:r>
          </w:p>
          <w:p w14:paraId="1414333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</w:rPr>
              <w:t>（理论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</w:rPr>
              <w:t>学时）</w:t>
            </w:r>
          </w:p>
        </w:tc>
        <w:tc>
          <w:tcPr>
            <w:tcW w:w="2567" w:type="dxa"/>
            <w:vAlign w:val="center"/>
          </w:tcPr>
          <w:p w14:paraId="47E86DBB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1.颜之推的简介</w:t>
            </w:r>
          </w:p>
          <w:p w14:paraId="728DDCC2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</w:rPr>
              <w:t>成书背景</w:t>
            </w:r>
          </w:p>
          <w:p w14:paraId="4C2B8741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</w:rPr>
              <w:t>.篇章结构</w:t>
            </w:r>
          </w:p>
          <w:p w14:paraId="03F7F714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</w:rPr>
              <w:t>.主要思想</w:t>
            </w:r>
          </w:p>
          <w:p w14:paraId="2DE3517F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（1）论教育作用与目的</w:t>
            </w:r>
          </w:p>
          <w:p w14:paraId="7787A902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（2）论家庭与幼儿教育</w:t>
            </w:r>
          </w:p>
          <w:p w14:paraId="39393BFC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（3）论学习态度</w:t>
            </w:r>
          </w:p>
          <w:p w14:paraId="24BCFB69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（4）论学习方法</w:t>
            </w:r>
          </w:p>
          <w:p w14:paraId="53BED719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</w:rPr>
              <w:t>.评价</w:t>
            </w:r>
          </w:p>
          <w:p w14:paraId="3CA44332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633" w:type="dxa"/>
          </w:tcPr>
          <w:p w14:paraId="022AB97D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</w:rPr>
              <w:t>1.了解颜之推的生平概述；</w:t>
            </w:r>
          </w:p>
          <w:p w14:paraId="04F9F592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</w:rPr>
              <w:t>2.理解《颜氏家训》的写作背景及篇章结构；</w:t>
            </w:r>
          </w:p>
          <w:p w14:paraId="16CC0257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</w:rPr>
              <w:t>3.掌握《颜氏家训》的主要教育思想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652" w:type="dxa"/>
            <w:vAlign w:val="center"/>
          </w:tcPr>
          <w:p w14:paraId="52CA1D97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</w:rPr>
              <w:t>《颜氏家训》的主要教育思想</w:t>
            </w:r>
          </w:p>
        </w:tc>
      </w:tr>
      <w:tr w14:paraId="4B035FBD">
        <w:trPr>
          <w:trHeight w:val="1423" w:hRule="atLeast"/>
        </w:trPr>
        <w:tc>
          <w:tcPr>
            <w:tcW w:w="1937" w:type="dxa"/>
            <w:vAlign w:val="center"/>
          </w:tcPr>
          <w:p w14:paraId="7223663D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第四单元</w:t>
            </w:r>
          </w:p>
          <w:p w14:paraId="209F7850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《教育漫话》</w:t>
            </w:r>
          </w:p>
          <w:p w14:paraId="2AC95A2B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理论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2学时）</w:t>
            </w:r>
          </w:p>
        </w:tc>
        <w:tc>
          <w:tcPr>
            <w:tcW w:w="2567" w:type="dxa"/>
            <w:vAlign w:val="center"/>
          </w:tcPr>
          <w:p w14:paraId="1C17EBB7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1.洛克的生平概述；</w:t>
            </w:r>
          </w:p>
          <w:p w14:paraId="5B738103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2.《教育漫话》的写作背景；</w:t>
            </w:r>
          </w:p>
          <w:p w14:paraId="4DB64526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3.《教育漫话》的主要教育思想，包括教育的作用和目的，健康、道德与知识技能教育。</w:t>
            </w:r>
          </w:p>
          <w:p w14:paraId="30B9E6AF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4.评价</w:t>
            </w:r>
          </w:p>
        </w:tc>
        <w:tc>
          <w:tcPr>
            <w:tcW w:w="2633" w:type="dxa"/>
          </w:tcPr>
          <w:p w14:paraId="181C590A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1.了解洛克的生平概述；</w:t>
            </w:r>
          </w:p>
          <w:p w14:paraId="0109D63E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2.理解《教育漫话》的写作背景；</w:t>
            </w:r>
          </w:p>
          <w:p w14:paraId="7ED849C9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3.掌握《教育漫话》的主要教育思想，包括教育的作用和目的，健康、道德与知识技能教育。</w:t>
            </w:r>
          </w:p>
          <w:p w14:paraId="44D3B4E3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4.评价</w:t>
            </w:r>
          </w:p>
        </w:tc>
        <w:tc>
          <w:tcPr>
            <w:tcW w:w="1652" w:type="dxa"/>
            <w:vAlign w:val="center"/>
          </w:tcPr>
          <w:p w14:paraId="1B6DCE9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《教育漫话》所蕴含的主要的教育思想</w:t>
            </w:r>
          </w:p>
        </w:tc>
      </w:tr>
      <w:tr w14:paraId="49986A24">
        <w:trPr>
          <w:trHeight w:val="1423" w:hRule="atLeast"/>
        </w:trPr>
        <w:tc>
          <w:tcPr>
            <w:tcW w:w="1937" w:type="dxa"/>
            <w:vAlign w:val="center"/>
          </w:tcPr>
          <w:p w14:paraId="75549FBD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第五单元</w:t>
            </w:r>
          </w:p>
          <w:p w14:paraId="005180BE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《母育学校》</w:t>
            </w:r>
          </w:p>
          <w:p w14:paraId="2EA8EE77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理论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2学时）</w:t>
            </w:r>
          </w:p>
        </w:tc>
        <w:tc>
          <w:tcPr>
            <w:tcW w:w="2567" w:type="dxa"/>
          </w:tcPr>
          <w:p w14:paraId="0FCBEFD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 w14:paraId="11288A5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.成书背景</w:t>
            </w:r>
          </w:p>
          <w:p w14:paraId="76E78FC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.篇章结构</w:t>
            </w:r>
          </w:p>
          <w:p w14:paraId="07236E0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.主要思想</w:t>
            </w:r>
          </w:p>
          <w:p w14:paraId="3947C07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（1）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尊重儿童</w:t>
            </w:r>
          </w:p>
          <w:p w14:paraId="206153A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早期教育的价值</w:t>
            </w:r>
          </w:p>
          <w:p w14:paraId="0B42AFC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（3）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幼儿教育的内容与方法</w:t>
            </w:r>
          </w:p>
          <w:p w14:paraId="6D07DD8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（4）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进入公共学校的准备</w:t>
            </w:r>
          </w:p>
          <w:p w14:paraId="5BD63BDE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.评价</w:t>
            </w:r>
          </w:p>
        </w:tc>
        <w:tc>
          <w:tcPr>
            <w:tcW w:w="2633" w:type="dxa"/>
          </w:tcPr>
          <w:p w14:paraId="57B552A5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1.了解夸美纽斯的生平概述；</w:t>
            </w:r>
          </w:p>
          <w:p w14:paraId="4E248201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2.理解《母育学校》的写作背景及篇章结构；</w:t>
            </w:r>
          </w:p>
          <w:p w14:paraId="080350B1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3.掌握《母育学校》的幼儿家庭教育思想，早期教育的价值，幼儿教育的内容与方法。</w:t>
            </w:r>
          </w:p>
        </w:tc>
        <w:tc>
          <w:tcPr>
            <w:tcW w:w="1652" w:type="dxa"/>
            <w:vAlign w:val="center"/>
          </w:tcPr>
          <w:p w14:paraId="4AC0E2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《母育学校》反映的主要教育思想</w:t>
            </w:r>
          </w:p>
        </w:tc>
      </w:tr>
      <w:tr w14:paraId="2F1C634A">
        <w:trPr>
          <w:trHeight w:val="556" w:hRule="atLeast"/>
        </w:trPr>
        <w:tc>
          <w:tcPr>
            <w:tcW w:w="1937" w:type="dxa"/>
            <w:vAlign w:val="center"/>
          </w:tcPr>
          <w:p w14:paraId="7013C36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第六单元</w:t>
            </w:r>
          </w:p>
          <w:p w14:paraId="1865DF5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《林哈德与葛笃德》</w:t>
            </w:r>
          </w:p>
          <w:p w14:paraId="2EA0FC1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《创造的儿童教育》</w:t>
            </w:r>
          </w:p>
          <w:p w14:paraId="0E9C7AE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《把整个心灵献给孩子》</w:t>
            </w:r>
          </w:p>
          <w:p w14:paraId="2970DFB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（理论2学时）</w:t>
            </w:r>
          </w:p>
        </w:tc>
        <w:tc>
          <w:tcPr>
            <w:tcW w:w="2567" w:type="dxa"/>
            <w:vAlign w:val="center"/>
          </w:tcPr>
          <w:p w14:paraId="62DE9ED6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 w14:paraId="63DBCB67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2.成书背景</w:t>
            </w:r>
          </w:p>
          <w:p w14:paraId="6BE040EA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3.篇章结构</w:t>
            </w:r>
          </w:p>
          <w:p w14:paraId="3E0B1EE4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4.主要思想</w:t>
            </w:r>
          </w:p>
          <w:p w14:paraId="7CCE9BE3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5.评价</w:t>
            </w:r>
          </w:p>
          <w:p w14:paraId="4CD37A4E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（翻转：自主阅读、分组讲授展示）</w:t>
            </w:r>
          </w:p>
        </w:tc>
        <w:tc>
          <w:tcPr>
            <w:tcW w:w="2633" w:type="dxa"/>
            <w:vAlign w:val="top"/>
          </w:tcPr>
          <w:p w14:paraId="55130DC9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1.了解著作的篇章结构；</w:t>
            </w:r>
          </w:p>
          <w:p w14:paraId="64DBE638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2.熟悉著作所蕴含的主要教育思想</w:t>
            </w:r>
          </w:p>
          <w:p w14:paraId="563F6553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3.结合现实问题比较分析、评价</w:t>
            </w:r>
          </w:p>
        </w:tc>
        <w:tc>
          <w:tcPr>
            <w:tcW w:w="1652" w:type="dxa"/>
            <w:vAlign w:val="center"/>
          </w:tcPr>
          <w:p w14:paraId="66DC42E0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领悟著作及教育家的主要教育思想精髓</w:t>
            </w:r>
          </w:p>
        </w:tc>
      </w:tr>
      <w:tr w14:paraId="54E23ED2">
        <w:trPr>
          <w:trHeight w:val="1201" w:hRule="atLeast"/>
        </w:trPr>
        <w:tc>
          <w:tcPr>
            <w:tcW w:w="1937" w:type="dxa"/>
            <w:vAlign w:val="center"/>
          </w:tcPr>
          <w:p w14:paraId="1D944F1E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七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单元</w:t>
            </w:r>
          </w:p>
          <w:p w14:paraId="14C50B95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《爱弥儿》</w:t>
            </w:r>
          </w:p>
          <w:p w14:paraId="2B546D17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理论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2学时）</w:t>
            </w:r>
          </w:p>
        </w:tc>
        <w:tc>
          <w:tcPr>
            <w:tcW w:w="2567" w:type="dxa"/>
          </w:tcPr>
          <w:p w14:paraId="2B9EADCA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 w14:paraId="3445C8A7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2.成书背景</w:t>
            </w:r>
          </w:p>
          <w:p w14:paraId="59788EDA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3.篇章结构</w:t>
            </w:r>
          </w:p>
          <w:p w14:paraId="038B795B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4.主要思想</w:t>
            </w:r>
          </w:p>
          <w:p w14:paraId="3596F756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（1）把“儿童看做儿童”</w:t>
            </w:r>
          </w:p>
          <w:p w14:paraId="3701B821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（2）自然教育理论</w:t>
            </w:r>
          </w:p>
          <w:p w14:paraId="6B2FA689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5.评价</w:t>
            </w:r>
          </w:p>
        </w:tc>
        <w:tc>
          <w:tcPr>
            <w:tcW w:w="2633" w:type="dxa"/>
          </w:tcPr>
          <w:p w14:paraId="4D3A9756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1.了解卢梭的生平概述；</w:t>
            </w:r>
          </w:p>
          <w:p w14:paraId="1A796A7B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2.理解《爱弥儿》的写作背景及篇章结构；</w:t>
            </w:r>
          </w:p>
          <w:p w14:paraId="1F3800D6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3.掌握《爱弥儿》的自然教育思想。</w:t>
            </w:r>
          </w:p>
        </w:tc>
        <w:tc>
          <w:tcPr>
            <w:tcW w:w="1652" w:type="dxa"/>
          </w:tcPr>
          <w:p w14:paraId="6F43296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zh-CN"/>
              </w:rPr>
            </w:pPr>
          </w:p>
          <w:p w14:paraId="718EB90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zh-CN"/>
              </w:rPr>
              <w:t>《爱弥儿》所蕴含的主要的教育思想</w:t>
            </w:r>
          </w:p>
        </w:tc>
      </w:tr>
      <w:tr w14:paraId="0B34F1A8">
        <w:trPr>
          <w:trHeight w:val="841" w:hRule="atLeast"/>
        </w:trPr>
        <w:tc>
          <w:tcPr>
            <w:tcW w:w="1937" w:type="dxa"/>
            <w:vAlign w:val="center"/>
          </w:tcPr>
          <w:p w14:paraId="70CE094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zh-CN"/>
              </w:rPr>
            </w:pPr>
          </w:p>
          <w:p w14:paraId="78DCFDE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第八单元</w:t>
            </w:r>
          </w:p>
          <w:p w14:paraId="4971D445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《人的教育》</w:t>
            </w:r>
          </w:p>
          <w:p w14:paraId="0379A07A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理论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2学时）</w:t>
            </w:r>
          </w:p>
        </w:tc>
        <w:tc>
          <w:tcPr>
            <w:tcW w:w="2567" w:type="dxa"/>
          </w:tcPr>
          <w:p w14:paraId="59B1C1AC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1.作者简介</w:t>
            </w:r>
          </w:p>
          <w:p w14:paraId="1CD5C084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2.成书背景</w:t>
            </w:r>
          </w:p>
          <w:p w14:paraId="4BF69906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3.篇章结构</w:t>
            </w:r>
          </w:p>
          <w:p w14:paraId="09FBFDB1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4.主要思想</w:t>
            </w:r>
          </w:p>
          <w:p w14:paraId="3ECFC618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（1）人的教育的思想</w:t>
            </w:r>
          </w:p>
          <w:p w14:paraId="4FCDB026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（2）学前教育的思想</w:t>
            </w:r>
          </w:p>
        </w:tc>
        <w:tc>
          <w:tcPr>
            <w:tcW w:w="2633" w:type="dxa"/>
          </w:tcPr>
          <w:p w14:paraId="33F3C712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了解福禄贝尔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的生平概述；</w:t>
            </w:r>
          </w:p>
          <w:p w14:paraId="7E4382F9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理解《人的教育》的写作背景及篇章结构；</w:t>
            </w:r>
          </w:p>
          <w:p w14:paraId="24383CDA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3.掌握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《人的教育》的主要学前教育思想</w:t>
            </w:r>
          </w:p>
          <w:p w14:paraId="239089A2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652" w:type="dxa"/>
          </w:tcPr>
          <w:p w14:paraId="130A0379">
            <w:pPr>
              <w:autoSpaceDE w:val="0"/>
              <w:autoSpaceDN w:val="0"/>
              <w:adjustRightInd w:val="0"/>
              <w:spacing w:line="360" w:lineRule="exact"/>
              <w:ind w:firstLine="300" w:firstLineChars="150"/>
              <w:jc w:val="left"/>
              <w:rPr>
                <w:rFonts w:asciiTheme="minorEastAsia" w:hAnsiTheme="minorEastAsia" w:eastAsiaTheme="minorEastAsia"/>
                <w:bCs/>
                <w:sz w:val="20"/>
                <w:szCs w:val="20"/>
                <w:lang w:val="zh-CN"/>
              </w:rPr>
            </w:pPr>
          </w:p>
          <w:p w14:paraId="1195967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eastAsiaTheme="minorEastAsia"/>
                <w:bCs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val="zh-CN"/>
              </w:rPr>
              <w:t>《人的教育》所蕴含的主要的教育思想</w:t>
            </w:r>
          </w:p>
        </w:tc>
      </w:tr>
      <w:tr w14:paraId="3737294D">
        <w:trPr>
          <w:trHeight w:val="240" w:hRule="atLeast"/>
        </w:trPr>
        <w:tc>
          <w:tcPr>
            <w:tcW w:w="1937" w:type="dxa"/>
            <w:vAlign w:val="center"/>
          </w:tcPr>
          <w:p w14:paraId="47F88A5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  <w:p w14:paraId="64D397E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第九单元</w:t>
            </w:r>
          </w:p>
          <w:p w14:paraId="2AD4F16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《童年的秘密》</w:t>
            </w:r>
          </w:p>
          <w:p w14:paraId="1E5DE14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理论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zh-CN"/>
              </w:rPr>
              <w:t>4学时）</w:t>
            </w:r>
          </w:p>
        </w:tc>
        <w:tc>
          <w:tcPr>
            <w:tcW w:w="2567" w:type="dxa"/>
          </w:tcPr>
          <w:p w14:paraId="320B94A2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1.作者简介</w:t>
            </w:r>
          </w:p>
          <w:p w14:paraId="55A5D13D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.成书背景</w:t>
            </w:r>
          </w:p>
          <w:p w14:paraId="432D7235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.篇章结构</w:t>
            </w:r>
          </w:p>
          <w:p w14:paraId="2BE58150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.主要思想</w:t>
            </w:r>
          </w:p>
          <w:p w14:paraId="313509E5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儿童是成人之父</w:t>
            </w:r>
          </w:p>
          <w:p w14:paraId="6326DFE5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（2）儿童的发展有“心理胚胎期”</w:t>
            </w:r>
          </w:p>
          <w:p w14:paraId="255446DD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（3）儿童的发展有敏感期</w:t>
            </w:r>
          </w:p>
          <w:p w14:paraId="0BE5B488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儿童辉产生心理畸变</w:t>
            </w:r>
          </w:p>
          <w:p w14:paraId="7D8992F8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（5）成人与儿童之间存在冲突</w:t>
            </w:r>
          </w:p>
          <w:p w14:paraId="101FDB6C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要为儿童提供一个“有准备的环境”</w:t>
            </w:r>
          </w:p>
          <w:p w14:paraId="4F33915A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（7）儿童教育的内容</w:t>
            </w:r>
          </w:p>
          <w:p w14:paraId="7003A520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（8）关于纪律与自由问题</w:t>
            </w:r>
          </w:p>
          <w:p w14:paraId="30A67756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.评价</w:t>
            </w:r>
          </w:p>
        </w:tc>
        <w:tc>
          <w:tcPr>
            <w:tcW w:w="2633" w:type="dxa"/>
          </w:tcPr>
          <w:p w14:paraId="7DEE1084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了解蒙台梭利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的生平概述；</w:t>
            </w:r>
          </w:p>
          <w:p w14:paraId="616622E6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掌握《童年的秘密》的写作背景和篇章结构（精神胚胎、新教育、儿童与社会）。</w:t>
            </w:r>
          </w:p>
          <w:p w14:paraId="3CBE82DC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.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掌握《童年的秘密》的主要教育思想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；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儿童发展阶段的敏感期以及儿童教育的内容。</w:t>
            </w:r>
          </w:p>
          <w:p w14:paraId="3C1101AB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652" w:type="dxa"/>
          </w:tcPr>
          <w:p w14:paraId="541B3C7C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  <w:lang w:val="zh-CN"/>
              </w:rPr>
            </w:pPr>
          </w:p>
          <w:p w14:paraId="3816D6B8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zh-CN"/>
              </w:rPr>
              <w:t>蒙台梭利的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幼儿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zh-CN"/>
              </w:rPr>
              <w:t>教育思想</w:t>
            </w:r>
          </w:p>
        </w:tc>
      </w:tr>
      <w:tr w14:paraId="5BC10C5B">
        <w:trPr>
          <w:trHeight w:val="165" w:hRule="atLeast"/>
        </w:trPr>
        <w:tc>
          <w:tcPr>
            <w:tcW w:w="1937" w:type="dxa"/>
            <w:vAlign w:val="center"/>
          </w:tcPr>
          <w:p w14:paraId="028274E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</w:pPr>
          </w:p>
          <w:p w14:paraId="6A9B90C3">
            <w:pPr>
              <w:autoSpaceDE w:val="0"/>
              <w:autoSpaceDN w:val="0"/>
              <w:adjustRightInd w:val="0"/>
              <w:spacing w:line="360" w:lineRule="exact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单元</w:t>
            </w:r>
          </w:p>
          <w:p w14:paraId="6E71065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教育科学与儿童心理学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》</w:t>
            </w:r>
          </w:p>
          <w:p w14:paraId="296443B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孩子的世界：从婴儿期到青春期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》</w:t>
            </w:r>
          </w:p>
          <w:p w14:paraId="5393320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《童年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/>
              </w:rPr>
              <w:t>与社会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eastAsia="zh-CN"/>
              </w:rPr>
              <w:t>》</w:t>
            </w:r>
          </w:p>
          <w:p w14:paraId="1D80BCE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</w:rPr>
              <w:t>理论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2学时）</w:t>
            </w:r>
          </w:p>
        </w:tc>
        <w:tc>
          <w:tcPr>
            <w:tcW w:w="2567" w:type="dxa"/>
            <w:vAlign w:val="top"/>
          </w:tcPr>
          <w:p w14:paraId="6E7237E5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default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 w14:paraId="1CB3AE1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2.成书背景</w:t>
            </w:r>
          </w:p>
          <w:p w14:paraId="784AC69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3.篇章结构</w:t>
            </w:r>
          </w:p>
          <w:p w14:paraId="617DB78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4.主要思想</w:t>
            </w:r>
          </w:p>
          <w:p w14:paraId="61345AE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5.评价</w:t>
            </w:r>
          </w:p>
          <w:p w14:paraId="24601C4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（翻转：自主阅读、分组讲授展示）</w:t>
            </w:r>
          </w:p>
        </w:tc>
        <w:tc>
          <w:tcPr>
            <w:tcW w:w="2633" w:type="dxa"/>
            <w:vAlign w:val="top"/>
          </w:tcPr>
          <w:p w14:paraId="5AF325D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1.了解著作的篇章结构；</w:t>
            </w:r>
          </w:p>
          <w:p w14:paraId="5DD311F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2.熟悉著作所蕴含的主要教育思想</w:t>
            </w:r>
          </w:p>
          <w:p w14:paraId="6BE5B75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3.结合现实问题比较分析、评价</w:t>
            </w:r>
          </w:p>
        </w:tc>
        <w:tc>
          <w:tcPr>
            <w:tcW w:w="1652" w:type="dxa"/>
            <w:vAlign w:val="top"/>
          </w:tcPr>
          <w:p w14:paraId="7D93352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</w:p>
          <w:p w14:paraId="327D640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领悟著作及教育家的主要教育思想精髓</w:t>
            </w:r>
          </w:p>
        </w:tc>
      </w:tr>
      <w:tr w14:paraId="77FD56DA">
        <w:trPr>
          <w:trHeight w:val="165" w:hRule="atLeast"/>
        </w:trPr>
        <w:tc>
          <w:tcPr>
            <w:tcW w:w="1937" w:type="dxa"/>
            <w:vAlign w:val="center"/>
          </w:tcPr>
          <w:p w14:paraId="52E685E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</w:pPr>
          </w:p>
          <w:p w14:paraId="7EAA6ED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  <w:t>第十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  <w:t>单元</w:t>
            </w:r>
          </w:p>
          <w:p w14:paraId="64146AA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  <w:t>《民主主义与教育》</w:t>
            </w:r>
          </w:p>
          <w:p w14:paraId="455766E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  <w:t>（理论2学时）</w:t>
            </w:r>
          </w:p>
        </w:tc>
        <w:tc>
          <w:tcPr>
            <w:tcW w:w="2567" w:type="dxa"/>
          </w:tcPr>
          <w:p w14:paraId="18A40750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1.作者简介</w:t>
            </w:r>
          </w:p>
          <w:p w14:paraId="6309415A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 w:eastAsia="zh-CN"/>
              </w:rPr>
              <w:t>.成书背景</w:t>
            </w:r>
          </w:p>
          <w:p w14:paraId="1557BCC3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 w:eastAsia="zh-CN"/>
              </w:rPr>
              <w:t>.篇章结构</w:t>
            </w:r>
          </w:p>
          <w:p w14:paraId="47C0BEE3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 w:eastAsia="zh-CN"/>
              </w:rPr>
              <w:t>.主要思想</w:t>
            </w:r>
          </w:p>
          <w:p w14:paraId="6E28CC59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（1）民主社会与民主教育</w:t>
            </w:r>
          </w:p>
          <w:p w14:paraId="323A6654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（2）教育与学校</w:t>
            </w:r>
          </w:p>
          <w:p w14:paraId="5A8CDB01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（3）教学论</w:t>
            </w:r>
          </w:p>
          <w:p w14:paraId="1620D847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（4）儿童与教师</w:t>
            </w:r>
          </w:p>
          <w:p w14:paraId="402E5A6C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（5）道德教育观</w:t>
            </w:r>
          </w:p>
          <w:p w14:paraId="1176BA98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5.评价</w:t>
            </w:r>
          </w:p>
        </w:tc>
        <w:tc>
          <w:tcPr>
            <w:tcW w:w="2633" w:type="dxa"/>
          </w:tcPr>
          <w:p w14:paraId="666D2B92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了解杜威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  <w:t>的生平概述；</w:t>
            </w:r>
          </w:p>
          <w:p w14:paraId="0D1AA97D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理解《民主主义与教育》的写作背景及篇章结构；</w:t>
            </w:r>
          </w:p>
          <w:p w14:paraId="52A7C79F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  <w:t>3.掌握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《民主主义与教育》的实用主义教育思想</w:t>
            </w:r>
          </w:p>
          <w:p w14:paraId="4F0130A9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</w:pPr>
          </w:p>
        </w:tc>
        <w:tc>
          <w:tcPr>
            <w:tcW w:w="1652" w:type="dxa"/>
          </w:tcPr>
          <w:p w14:paraId="5F8814C5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</w:pPr>
          </w:p>
          <w:p w14:paraId="29CA82A1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/>
              </w:rPr>
              <w:t>杜威的主要的教育思想</w:t>
            </w:r>
          </w:p>
        </w:tc>
      </w:tr>
      <w:tr w14:paraId="112AD3AB">
        <w:trPr>
          <w:trHeight w:val="300" w:hRule="atLeast"/>
        </w:trPr>
        <w:tc>
          <w:tcPr>
            <w:tcW w:w="1937" w:type="dxa"/>
            <w:vAlign w:val="center"/>
          </w:tcPr>
          <w:p w14:paraId="4FBBB73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567" w:type="dxa"/>
          </w:tcPr>
          <w:p w14:paraId="382F3F3A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eastAsiaTheme="minorEastAsia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633" w:type="dxa"/>
          </w:tcPr>
          <w:p w14:paraId="18A19460">
            <w:pPr>
              <w:spacing w:line="360" w:lineRule="exact"/>
              <w:rPr>
                <w:rFonts w:asciiTheme="minorEastAsia" w:hAnsiTheme="minorEastAsia" w:eastAsiaTheme="minorEastAsia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52" w:type="dxa"/>
          </w:tcPr>
          <w:p w14:paraId="4908AC1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eastAsiaTheme="minorEastAsia"/>
                <w:color w:val="FF0000"/>
                <w:kern w:val="0"/>
                <w:sz w:val="20"/>
                <w:szCs w:val="20"/>
              </w:rPr>
            </w:pPr>
          </w:p>
        </w:tc>
      </w:tr>
      <w:tr w14:paraId="0EAE2E00">
        <w:trPr>
          <w:trHeight w:val="300" w:hRule="atLeast"/>
        </w:trPr>
        <w:tc>
          <w:tcPr>
            <w:tcW w:w="1937" w:type="dxa"/>
            <w:vAlign w:val="center"/>
          </w:tcPr>
          <w:p w14:paraId="642FBA9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第十二单元</w:t>
            </w:r>
          </w:p>
          <w:p w14:paraId="2337514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儿童心理之研究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理论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2学时）</w:t>
            </w:r>
          </w:p>
        </w:tc>
        <w:tc>
          <w:tcPr>
            <w:tcW w:w="2567" w:type="dxa"/>
          </w:tcPr>
          <w:p w14:paraId="2CB6FE9D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陈鹤琴《儿童心理之研究》</w:t>
            </w:r>
          </w:p>
          <w:p w14:paraId="45C95FDA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1.作者简介</w:t>
            </w:r>
          </w:p>
          <w:p w14:paraId="5D7DEEF0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2.成书背景</w:t>
            </w:r>
          </w:p>
          <w:p w14:paraId="4902F544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3.篇章结构</w:t>
            </w:r>
          </w:p>
          <w:p w14:paraId="67CD6132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4.主要思想</w:t>
            </w:r>
          </w:p>
          <w:p w14:paraId="2BF8804D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（1）儿童期具有重要价值</w:t>
            </w:r>
          </w:p>
          <w:p w14:paraId="31F66EA3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（2）儿童的心理特点与教育</w:t>
            </w:r>
          </w:p>
          <w:p w14:paraId="18A53D25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（3）游戏的价值</w:t>
            </w:r>
          </w:p>
          <w:p w14:paraId="5B7FABE6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5.评价</w:t>
            </w:r>
          </w:p>
        </w:tc>
        <w:tc>
          <w:tcPr>
            <w:tcW w:w="2633" w:type="dxa"/>
          </w:tcPr>
          <w:p w14:paraId="730DF0D3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1.了解陈鹤琴的生平概述；</w:t>
            </w:r>
          </w:p>
          <w:p w14:paraId="526269B2">
            <w:pPr>
              <w:autoSpaceDE w:val="0"/>
              <w:autoSpaceDN w:val="0"/>
              <w:adjustRightInd w:val="0"/>
              <w:spacing w:line="360" w:lineRule="exact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2.理解《儿童心理之研究》的写作背景及篇章结构；</w:t>
            </w:r>
          </w:p>
          <w:p w14:paraId="4A867DC0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3.掌握《儿童心理之研究》中儿童的心理特点与教育。</w:t>
            </w:r>
          </w:p>
        </w:tc>
        <w:tc>
          <w:tcPr>
            <w:tcW w:w="1652" w:type="dxa"/>
          </w:tcPr>
          <w:p w14:paraId="21C8AF38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 w:eastAsia="zh-CN"/>
              </w:rPr>
            </w:pPr>
          </w:p>
          <w:p w14:paraId="4976635F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en-US" w:eastAsia="zh-CN"/>
              </w:rPr>
              <w:t>《儿童心理之研究》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0"/>
                <w:szCs w:val="20"/>
                <w:lang w:val="zh-CN" w:eastAsia="zh-CN"/>
              </w:rPr>
              <w:t>的主要的教育思想</w:t>
            </w:r>
          </w:p>
        </w:tc>
      </w:tr>
      <w:tr w14:paraId="1A8232ED">
        <w:trPr>
          <w:trHeight w:val="300" w:hRule="atLeast"/>
        </w:trPr>
        <w:tc>
          <w:tcPr>
            <w:tcW w:w="1937" w:type="dxa"/>
            <w:vAlign w:val="center"/>
          </w:tcPr>
          <w:p w14:paraId="4FE4EE8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第十三单元</w:t>
            </w:r>
          </w:p>
          <w:p w14:paraId="5D5140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《渴望学习：教育我们的幼儿》</w:t>
            </w:r>
          </w:p>
          <w:p w14:paraId="0EFA945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《幼儿园真谛》</w:t>
            </w:r>
          </w:p>
          <w:p w14:paraId="55F5B01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《童年的消逝》</w:t>
            </w:r>
          </w:p>
          <w:p w14:paraId="784C2E0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（理论2学时）</w:t>
            </w:r>
          </w:p>
        </w:tc>
        <w:tc>
          <w:tcPr>
            <w:tcW w:w="2567" w:type="dxa"/>
            <w:vAlign w:val="top"/>
          </w:tcPr>
          <w:p w14:paraId="2997017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default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1.作者简介</w:t>
            </w:r>
          </w:p>
          <w:p w14:paraId="450A508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2.成书背景</w:t>
            </w:r>
          </w:p>
          <w:p w14:paraId="050E40B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3.篇章结构</w:t>
            </w:r>
          </w:p>
          <w:p w14:paraId="00D8D67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4.主要思想</w:t>
            </w:r>
          </w:p>
          <w:p w14:paraId="2DB3292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5.评价（翻转：自主阅读、分组讲授展示）</w:t>
            </w:r>
          </w:p>
        </w:tc>
        <w:tc>
          <w:tcPr>
            <w:tcW w:w="2633" w:type="dxa"/>
            <w:vAlign w:val="top"/>
          </w:tcPr>
          <w:p w14:paraId="4AFDDBB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1.了解著作的篇章结构；</w:t>
            </w:r>
          </w:p>
          <w:p w14:paraId="62B9112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2.熟悉著作所蕴含的主要教育思想</w:t>
            </w:r>
          </w:p>
          <w:p w14:paraId="4CD5C1EC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3.结合现实问题比较分析、反思评价</w:t>
            </w:r>
          </w:p>
        </w:tc>
        <w:tc>
          <w:tcPr>
            <w:tcW w:w="1652" w:type="dxa"/>
            <w:vAlign w:val="top"/>
          </w:tcPr>
          <w:p w14:paraId="542AA4C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领悟著作及教育家的主要教育思想精髓</w:t>
            </w:r>
          </w:p>
        </w:tc>
      </w:tr>
      <w:tr w14:paraId="72C2D61C">
        <w:trPr>
          <w:trHeight w:val="300" w:hRule="atLeast"/>
        </w:trPr>
        <w:tc>
          <w:tcPr>
            <w:tcW w:w="1937" w:type="dxa"/>
            <w:vAlign w:val="center"/>
          </w:tcPr>
          <w:p w14:paraId="13BC0FA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复习汇报</w:t>
            </w:r>
          </w:p>
          <w:p w14:paraId="3E88892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0"/>
                <w:szCs w:val="20"/>
                <w:lang w:val="en-US" w:eastAsia="zh-CN"/>
              </w:rPr>
              <w:t>（理论2学时）</w:t>
            </w:r>
          </w:p>
        </w:tc>
        <w:tc>
          <w:tcPr>
            <w:tcW w:w="2567" w:type="dxa"/>
            <w:vAlign w:val="center"/>
          </w:tcPr>
          <w:p w14:paraId="3C409C7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反思小结</w:t>
            </w:r>
          </w:p>
        </w:tc>
        <w:tc>
          <w:tcPr>
            <w:tcW w:w="2633" w:type="dxa"/>
          </w:tcPr>
          <w:p w14:paraId="71EE431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1.理解作者的生平概述；</w:t>
            </w:r>
          </w:p>
          <w:p w14:paraId="3B77557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2.掌握经典名著的写作背景和篇章结构；</w:t>
            </w:r>
          </w:p>
          <w:p w14:paraId="0B2F1A08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3.掌握经典名著的主要教育思想。</w:t>
            </w:r>
          </w:p>
          <w:p w14:paraId="434F414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default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52" w:type="dxa"/>
          </w:tcPr>
          <w:p w14:paraId="6DF92E6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0"/>
                <w:szCs w:val="20"/>
                <w:lang w:val="en-US" w:eastAsia="zh-CN"/>
              </w:rPr>
              <w:t>知识点梳理与回顾</w:t>
            </w:r>
          </w:p>
        </w:tc>
      </w:tr>
    </w:tbl>
    <w:p w14:paraId="4FC35EC9">
      <w:pPr>
        <w:snapToGrid w:val="0"/>
        <w:spacing w:line="288" w:lineRule="auto"/>
        <w:ind w:right="26"/>
        <w:rPr>
          <w:sz w:val="20"/>
          <w:szCs w:val="20"/>
        </w:rPr>
      </w:pPr>
    </w:p>
    <w:p w14:paraId="4D50FDB9"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7"/>
        <w:tblpPr w:leftFromText="180" w:rightFromText="180" w:vertAnchor="text" w:horzAnchor="margin" w:tblpY="217"/>
        <w:tblOverlap w:val="never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447"/>
      </w:tblGrid>
      <w:tr w14:paraId="720B9229">
        <w:tc>
          <w:tcPr>
            <w:tcW w:w="1809" w:type="dxa"/>
            <w:shd w:val="clear" w:color="auto" w:fill="auto"/>
          </w:tcPr>
          <w:p w14:paraId="7972D4FF"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686DE0E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447" w:type="dxa"/>
            <w:shd w:val="clear" w:color="auto" w:fill="auto"/>
          </w:tcPr>
          <w:p w14:paraId="0C0F1C6C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4CFE7A3D">
        <w:tc>
          <w:tcPr>
            <w:tcW w:w="1809" w:type="dxa"/>
            <w:shd w:val="clear" w:color="auto" w:fill="auto"/>
            <w:vAlign w:val="top"/>
          </w:tcPr>
          <w:p w14:paraId="6A4DB113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E1B412C"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szCs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课堂表现（出勤、回答问题、预习复习）</w:t>
            </w:r>
          </w:p>
        </w:tc>
        <w:tc>
          <w:tcPr>
            <w:tcW w:w="1447" w:type="dxa"/>
            <w:shd w:val="clear" w:color="auto" w:fill="auto"/>
          </w:tcPr>
          <w:p w14:paraId="402C99BF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%</w:t>
            </w:r>
          </w:p>
        </w:tc>
      </w:tr>
      <w:tr w14:paraId="79506BAB">
        <w:tc>
          <w:tcPr>
            <w:tcW w:w="1809" w:type="dxa"/>
            <w:shd w:val="clear" w:color="auto" w:fill="auto"/>
            <w:vAlign w:val="top"/>
          </w:tcPr>
          <w:p w14:paraId="633D911E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BE4F4EF">
            <w:pPr>
              <w:snapToGrid w:val="0"/>
              <w:spacing w:before="156" w:beforeLines="50" w:after="156" w:afterLines="5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期中小测验</w:t>
            </w:r>
          </w:p>
        </w:tc>
        <w:tc>
          <w:tcPr>
            <w:tcW w:w="1447" w:type="dxa"/>
            <w:shd w:val="clear" w:color="auto" w:fill="auto"/>
          </w:tcPr>
          <w:p w14:paraId="5C91A9FC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%</w:t>
            </w:r>
          </w:p>
        </w:tc>
      </w:tr>
      <w:tr w14:paraId="180D96A7">
        <w:tc>
          <w:tcPr>
            <w:tcW w:w="1809" w:type="dxa"/>
            <w:shd w:val="clear" w:color="auto" w:fill="auto"/>
            <w:vAlign w:val="top"/>
          </w:tcPr>
          <w:p w14:paraId="62FA5446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C7ED46A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/>
              </w:rPr>
              <w:t>小组读书成果汇报</w:t>
            </w:r>
          </w:p>
        </w:tc>
        <w:tc>
          <w:tcPr>
            <w:tcW w:w="1447" w:type="dxa"/>
            <w:shd w:val="clear" w:color="auto" w:fill="auto"/>
          </w:tcPr>
          <w:p w14:paraId="5CEA5116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%</w:t>
            </w:r>
          </w:p>
        </w:tc>
      </w:tr>
      <w:tr w14:paraId="43D258C6">
        <w:tc>
          <w:tcPr>
            <w:tcW w:w="1809" w:type="dxa"/>
            <w:shd w:val="clear" w:color="auto" w:fill="auto"/>
          </w:tcPr>
          <w:p w14:paraId="75633150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/>
              </w:rPr>
              <w:t>X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67025C34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szCs w:val="20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期末</w:t>
            </w:r>
            <w:r>
              <w:rPr>
                <w:rFonts w:hint="eastAsia"/>
              </w:rPr>
              <w:t>读书报告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3000字以上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447" w:type="dxa"/>
            <w:shd w:val="clear" w:color="auto" w:fill="auto"/>
          </w:tcPr>
          <w:p w14:paraId="77230F18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>%</w:t>
            </w:r>
          </w:p>
        </w:tc>
      </w:tr>
    </w:tbl>
    <w:p w14:paraId="21A414AD"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 w14:paraId="6F50522B">
      <w:pPr>
        <w:snapToGrid w:val="0"/>
        <w:spacing w:before="156" w:beforeLines="5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  <w:r>
        <w:rPr>
          <w:rFonts w:hint="eastAsia" w:ascii="宋体" w:hAnsi="宋体"/>
          <w:sz w:val="20"/>
          <w:szCs w:val="20"/>
          <w:highlight w:val="yellow"/>
        </w:rPr>
        <w:t>“</w:t>
      </w:r>
      <w:r>
        <w:rPr>
          <w:rFonts w:ascii="宋体" w:hAnsi="宋体"/>
          <w:sz w:val="20"/>
          <w:szCs w:val="20"/>
          <w:highlight w:val="yellow"/>
        </w:rPr>
        <w:t>1</w:t>
      </w:r>
      <w:r>
        <w:rPr>
          <w:rFonts w:hint="eastAsia" w:ascii="宋体" w:hAnsi="宋体"/>
          <w:sz w:val="20"/>
          <w:szCs w:val="20"/>
          <w:highlight w:val="yellow"/>
        </w:rPr>
        <w:t>”一般为总结性评价, “</w:t>
      </w:r>
      <w:r>
        <w:rPr>
          <w:rFonts w:ascii="宋体" w:hAnsi="宋体"/>
          <w:sz w:val="20"/>
          <w:szCs w:val="20"/>
          <w:highlight w:val="yellow"/>
        </w:rPr>
        <w:t>X</w:t>
      </w:r>
      <w:r>
        <w:rPr>
          <w:rFonts w:hint="eastAsia" w:ascii="宋体" w:hAnsi="宋体"/>
          <w:sz w:val="20"/>
          <w:szCs w:val="20"/>
          <w:highlight w:val="yellow"/>
        </w:rPr>
        <w:t>”为过程性评价，“</w:t>
      </w:r>
      <w:r>
        <w:rPr>
          <w:rFonts w:ascii="宋体" w:hAnsi="宋体"/>
          <w:sz w:val="20"/>
          <w:szCs w:val="20"/>
          <w:highlight w:val="yellow"/>
        </w:rPr>
        <w:t>X</w:t>
      </w:r>
      <w:r>
        <w:rPr>
          <w:rFonts w:hint="eastAsia" w:ascii="宋体" w:hAnsi="宋体"/>
          <w:sz w:val="20"/>
          <w:szCs w:val="20"/>
          <w:highlight w:val="yellow"/>
        </w:rPr>
        <w:t>”的</w:t>
      </w:r>
      <w:r>
        <w:rPr>
          <w:rFonts w:hint="eastAsia"/>
          <w:color w:val="000000"/>
          <w:sz w:val="20"/>
          <w:szCs w:val="20"/>
          <w:highlight w:val="yellow"/>
        </w:rPr>
        <w:t>次数一般不少于3次，无论是</w:t>
      </w:r>
      <w:r>
        <w:rPr>
          <w:rFonts w:hint="eastAsia" w:ascii="宋体" w:hAnsi="宋体"/>
          <w:sz w:val="20"/>
          <w:szCs w:val="20"/>
          <w:highlight w:val="yellow"/>
        </w:rPr>
        <w:t>“</w:t>
      </w:r>
      <w:r>
        <w:rPr>
          <w:rFonts w:ascii="宋体" w:hAnsi="宋体"/>
          <w:sz w:val="20"/>
          <w:szCs w:val="20"/>
          <w:highlight w:val="yellow"/>
        </w:rPr>
        <w:t>1</w:t>
      </w:r>
      <w:r>
        <w:rPr>
          <w:rFonts w:hint="eastAsia" w:ascii="宋体" w:hAnsi="宋体"/>
          <w:sz w:val="20"/>
          <w:szCs w:val="20"/>
          <w:highlight w:val="yellow"/>
        </w:rPr>
        <w:t>”、还是“</w:t>
      </w:r>
      <w:r>
        <w:rPr>
          <w:rFonts w:ascii="宋体" w:hAnsi="宋体"/>
          <w:sz w:val="20"/>
          <w:szCs w:val="20"/>
          <w:highlight w:val="yellow"/>
        </w:rPr>
        <w:t>X</w:t>
      </w:r>
      <w:r>
        <w:rPr>
          <w:rFonts w:hint="eastAsia" w:ascii="宋体" w:hAnsi="宋体"/>
          <w:sz w:val="20"/>
          <w:szCs w:val="20"/>
          <w:highlight w:val="yellow"/>
        </w:rPr>
        <w:t>”，都可以是纸笔测试，也可以是表现性评价。与能力本位相适应的课程评价方式，较少采用纸笔测试，较多采用表现性评价。</w:t>
      </w:r>
    </w:p>
    <w:p w14:paraId="6C6D6054"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  <w:highlight w:val="yellow"/>
        </w:rPr>
      </w:pPr>
      <w:r>
        <w:rPr>
          <w:rFonts w:hint="eastAsia"/>
          <w:color w:val="000000"/>
          <w:sz w:val="20"/>
          <w:szCs w:val="20"/>
          <w:highlight w:val="yellow"/>
        </w:rPr>
        <w:t>常用</w:t>
      </w:r>
      <w:r>
        <w:rPr>
          <w:color w:val="000000"/>
          <w:sz w:val="20"/>
          <w:szCs w:val="20"/>
          <w:highlight w:val="yellow"/>
        </w:rPr>
        <w:t>的</w:t>
      </w:r>
      <w:r>
        <w:rPr>
          <w:rFonts w:hint="eastAsia"/>
          <w:color w:val="000000"/>
          <w:sz w:val="20"/>
          <w:szCs w:val="20"/>
          <w:highlight w:val="yellow"/>
        </w:rPr>
        <w:t>评价</w:t>
      </w:r>
      <w:r>
        <w:rPr>
          <w:color w:val="000000"/>
          <w:sz w:val="20"/>
          <w:szCs w:val="20"/>
          <w:highlight w:val="yellow"/>
        </w:rPr>
        <w:t>方式</w:t>
      </w:r>
      <w:r>
        <w:rPr>
          <w:rFonts w:hint="eastAsia"/>
          <w:color w:val="000000"/>
          <w:sz w:val="20"/>
          <w:szCs w:val="20"/>
          <w:highlight w:val="yellow"/>
        </w:rPr>
        <w:t>有</w:t>
      </w:r>
      <w:r>
        <w:rPr>
          <w:color w:val="000000"/>
          <w:sz w:val="20"/>
          <w:szCs w:val="20"/>
          <w:highlight w:val="yellow"/>
        </w:rPr>
        <w:t>：</w:t>
      </w:r>
      <w:r>
        <w:rPr>
          <w:rFonts w:hint="eastAsia" w:ascii="宋体" w:hAnsi="宋体"/>
          <w:sz w:val="20"/>
          <w:szCs w:val="20"/>
          <w:highlight w:val="yellow"/>
        </w:rPr>
        <w:t>课堂展示、口头</w:t>
      </w:r>
      <w:r>
        <w:rPr>
          <w:rFonts w:ascii="宋体" w:hAnsi="宋体"/>
          <w:sz w:val="20"/>
          <w:szCs w:val="20"/>
          <w:highlight w:val="yellow"/>
        </w:rPr>
        <w:t>报告、</w:t>
      </w:r>
      <w:r>
        <w:rPr>
          <w:rFonts w:hint="eastAsia" w:ascii="宋体" w:hAnsi="宋体"/>
          <w:sz w:val="20"/>
          <w:szCs w:val="20"/>
          <w:highlight w:val="yellow"/>
        </w:rPr>
        <w:t>论文、日志、反思</w:t>
      </w:r>
      <w:r>
        <w:rPr>
          <w:rFonts w:ascii="宋体" w:hAnsi="宋体"/>
          <w:sz w:val="20"/>
          <w:szCs w:val="20"/>
          <w:highlight w:val="yellow"/>
        </w:rPr>
        <w:t>、</w:t>
      </w:r>
      <w:r>
        <w:rPr>
          <w:rFonts w:hint="eastAsia" w:ascii="宋体" w:hAnsi="宋体"/>
          <w:sz w:val="20"/>
          <w:szCs w:val="20"/>
          <w:highlight w:val="yellow"/>
        </w:rPr>
        <w:t>调查报告、个人项目报告、小组</w:t>
      </w:r>
      <w:r>
        <w:rPr>
          <w:rFonts w:ascii="宋体" w:hAnsi="宋体"/>
          <w:sz w:val="20"/>
          <w:szCs w:val="20"/>
          <w:highlight w:val="yellow"/>
        </w:rPr>
        <w:t>项目报告、</w:t>
      </w:r>
      <w:r>
        <w:rPr>
          <w:rFonts w:hint="eastAsia" w:ascii="宋体" w:hAnsi="宋体"/>
          <w:sz w:val="20"/>
          <w:szCs w:val="20"/>
          <w:highlight w:val="yellow"/>
        </w:rPr>
        <w:t>实验报告、读书报告、作品（选集</w:t>
      </w:r>
      <w:r>
        <w:rPr>
          <w:rFonts w:ascii="宋体" w:hAnsi="宋体"/>
          <w:sz w:val="20"/>
          <w:szCs w:val="20"/>
          <w:highlight w:val="yellow"/>
        </w:rPr>
        <w:t>）</w:t>
      </w:r>
      <w:r>
        <w:rPr>
          <w:rFonts w:hint="eastAsia" w:ascii="宋体" w:hAnsi="宋体"/>
          <w:sz w:val="20"/>
          <w:szCs w:val="20"/>
          <w:highlight w:val="yellow"/>
        </w:rPr>
        <w:t>、口试、课堂小测验、</w:t>
      </w:r>
      <w:r>
        <w:rPr>
          <w:rFonts w:ascii="宋体" w:hAnsi="宋体"/>
          <w:sz w:val="20"/>
          <w:szCs w:val="20"/>
          <w:highlight w:val="yellow"/>
        </w:rPr>
        <w:t>期终闭卷考、期终开卷考、</w:t>
      </w:r>
      <w:r>
        <w:rPr>
          <w:rFonts w:hint="eastAsia" w:ascii="宋体" w:hAnsi="宋体"/>
          <w:sz w:val="20"/>
          <w:szCs w:val="20"/>
          <w:highlight w:val="yellow"/>
        </w:rPr>
        <w:t>工作</w:t>
      </w:r>
      <w:r>
        <w:rPr>
          <w:rFonts w:ascii="宋体" w:hAnsi="宋体"/>
          <w:sz w:val="20"/>
          <w:szCs w:val="20"/>
          <w:highlight w:val="yellow"/>
        </w:rPr>
        <w:t>现场评估、</w:t>
      </w:r>
      <w:r>
        <w:rPr>
          <w:rFonts w:hint="eastAsia" w:ascii="宋体" w:hAnsi="宋体"/>
          <w:sz w:val="20"/>
          <w:szCs w:val="20"/>
          <w:highlight w:val="yellow"/>
        </w:rPr>
        <w:t>自我</w:t>
      </w:r>
      <w:r>
        <w:rPr>
          <w:rFonts w:ascii="宋体" w:hAnsi="宋体"/>
          <w:sz w:val="20"/>
          <w:szCs w:val="20"/>
          <w:highlight w:val="yellow"/>
        </w:rPr>
        <w:t>评估、</w:t>
      </w:r>
      <w:r>
        <w:rPr>
          <w:rFonts w:hint="eastAsia" w:ascii="宋体" w:hAnsi="宋体"/>
          <w:sz w:val="20"/>
          <w:szCs w:val="20"/>
          <w:highlight w:val="yellow"/>
        </w:rPr>
        <w:t>同辈</w:t>
      </w:r>
      <w:r>
        <w:rPr>
          <w:rFonts w:ascii="宋体" w:hAnsi="宋体"/>
          <w:sz w:val="20"/>
          <w:szCs w:val="20"/>
          <w:highlight w:val="yellow"/>
        </w:rPr>
        <w:t>评估</w:t>
      </w:r>
      <w:r>
        <w:rPr>
          <w:rFonts w:hint="eastAsia" w:ascii="宋体" w:hAnsi="宋体"/>
          <w:sz w:val="20"/>
          <w:szCs w:val="20"/>
          <w:highlight w:val="yellow"/>
        </w:rPr>
        <w:t>等等</w:t>
      </w:r>
      <w:r>
        <w:rPr>
          <w:rFonts w:ascii="宋体" w:hAnsi="宋体"/>
          <w:sz w:val="20"/>
          <w:szCs w:val="20"/>
          <w:highlight w:val="yellow"/>
        </w:rPr>
        <w:t>。</w:t>
      </w:r>
      <w:r>
        <w:rPr>
          <w:rFonts w:hint="eastAsia" w:ascii="宋体" w:hAnsi="宋体"/>
          <w:b/>
          <w:sz w:val="20"/>
          <w:szCs w:val="20"/>
          <w:highlight w:val="yellow"/>
        </w:rPr>
        <w:t>一般课外扩展阅读的检查评价应该成为“X”中的一部分。</w:t>
      </w:r>
    </w:p>
    <w:p w14:paraId="7E5BB950"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  <w:highlight w:val="yellow"/>
        </w:rPr>
        <w:t>同一门课程由多个教师共同授课的，由课程组共同讨论决定X的内容、次数及比例。</w:t>
      </w:r>
    </w:p>
    <w:p w14:paraId="0202D3DA"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</w:p>
    <w:p w14:paraId="1466055D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 xml:space="preserve">施艳林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eastAsia="zh-CN"/>
        </w:rPr>
        <w:t>系</w:t>
      </w:r>
      <w:r>
        <w:rPr>
          <w:rFonts w:hint="eastAsia"/>
          <w:sz w:val="28"/>
          <w:szCs w:val="28"/>
        </w:rPr>
        <w:t>主任审核：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步社民</w:t>
      </w: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</w:rPr>
        <w:t xml:space="preserve">  日期：</w:t>
      </w:r>
      <w:r>
        <w:rPr>
          <w:rFonts w:hint="eastAsia"/>
          <w:sz w:val="28"/>
          <w:szCs w:val="28"/>
          <w:lang w:val="en-US" w:eastAsia="zh-CN"/>
        </w:rPr>
        <w:t>2023-9-3</w:t>
      </w:r>
      <w:bookmarkStart w:id="1" w:name="_GoBack"/>
      <w:bookmarkEnd w:id="1"/>
    </w:p>
    <w:p w14:paraId="26DF7C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B7651F"/>
    <w:rsid w:val="00046A2B"/>
    <w:rsid w:val="00046AE8"/>
    <w:rsid w:val="00087E77"/>
    <w:rsid w:val="000967D9"/>
    <w:rsid w:val="000E14E9"/>
    <w:rsid w:val="001072BC"/>
    <w:rsid w:val="0018216C"/>
    <w:rsid w:val="00195E5F"/>
    <w:rsid w:val="001C7203"/>
    <w:rsid w:val="001F3297"/>
    <w:rsid w:val="0020580B"/>
    <w:rsid w:val="0021633E"/>
    <w:rsid w:val="00256B39"/>
    <w:rsid w:val="0026033C"/>
    <w:rsid w:val="002C329A"/>
    <w:rsid w:val="002D7AF2"/>
    <w:rsid w:val="002E3721"/>
    <w:rsid w:val="00313BBA"/>
    <w:rsid w:val="0032602E"/>
    <w:rsid w:val="003367AE"/>
    <w:rsid w:val="003B1258"/>
    <w:rsid w:val="004100B0"/>
    <w:rsid w:val="00425714"/>
    <w:rsid w:val="00432048"/>
    <w:rsid w:val="00452546"/>
    <w:rsid w:val="00487AB3"/>
    <w:rsid w:val="00490FBB"/>
    <w:rsid w:val="004C203B"/>
    <w:rsid w:val="00546378"/>
    <w:rsid w:val="005467DC"/>
    <w:rsid w:val="00553D03"/>
    <w:rsid w:val="00561245"/>
    <w:rsid w:val="00582A16"/>
    <w:rsid w:val="005B2B6D"/>
    <w:rsid w:val="005B4B4E"/>
    <w:rsid w:val="00617A8E"/>
    <w:rsid w:val="00624FE1"/>
    <w:rsid w:val="00662F24"/>
    <w:rsid w:val="0069644B"/>
    <w:rsid w:val="006B71D2"/>
    <w:rsid w:val="006D0384"/>
    <w:rsid w:val="006E7DBC"/>
    <w:rsid w:val="007208D6"/>
    <w:rsid w:val="00725472"/>
    <w:rsid w:val="00734570"/>
    <w:rsid w:val="0075181E"/>
    <w:rsid w:val="00783C0D"/>
    <w:rsid w:val="00860E8B"/>
    <w:rsid w:val="00881FC8"/>
    <w:rsid w:val="008A1FF8"/>
    <w:rsid w:val="008B2221"/>
    <w:rsid w:val="008B397C"/>
    <w:rsid w:val="008B47F4"/>
    <w:rsid w:val="008E1528"/>
    <w:rsid w:val="00900019"/>
    <w:rsid w:val="00906482"/>
    <w:rsid w:val="009222F6"/>
    <w:rsid w:val="00922EB3"/>
    <w:rsid w:val="00963F08"/>
    <w:rsid w:val="0099063E"/>
    <w:rsid w:val="009C512B"/>
    <w:rsid w:val="009C7784"/>
    <w:rsid w:val="009F5092"/>
    <w:rsid w:val="00A1388B"/>
    <w:rsid w:val="00A527BE"/>
    <w:rsid w:val="00A769B1"/>
    <w:rsid w:val="00A837D5"/>
    <w:rsid w:val="00AB4B4D"/>
    <w:rsid w:val="00AC4C45"/>
    <w:rsid w:val="00B46F21"/>
    <w:rsid w:val="00B511A5"/>
    <w:rsid w:val="00B675BC"/>
    <w:rsid w:val="00B736A7"/>
    <w:rsid w:val="00B7651F"/>
    <w:rsid w:val="00BB0631"/>
    <w:rsid w:val="00C01342"/>
    <w:rsid w:val="00C56E09"/>
    <w:rsid w:val="00C6147E"/>
    <w:rsid w:val="00C65584"/>
    <w:rsid w:val="00CA12AE"/>
    <w:rsid w:val="00CC5AFE"/>
    <w:rsid w:val="00CD4114"/>
    <w:rsid w:val="00CF096B"/>
    <w:rsid w:val="00D12D3F"/>
    <w:rsid w:val="00D21F21"/>
    <w:rsid w:val="00DD6C19"/>
    <w:rsid w:val="00E16D30"/>
    <w:rsid w:val="00E27C69"/>
    <w:rsid w:val="00E33169"/>
    <w:rsid w:val="00E70904"/>
    <w:rsid w:val="00E861CD"/>
    <w:rsid w:val="00EF44B1"/>
    <w:rsid w:val="00F0760D"/>
    <w:rsid w:val="00F1690D"/>
    <w:rsid w:val="00F35AA0"/>
    <w:rsid w:val="00FB51A2"/>
    <w:rsid w:val="00FE6AF2"/>
    <w:rsid w:val="016245C6"/>
    <w:rsid w:val="016E63C2"/>
    <w:rsid w:val="024B0C39"/>
    <w:rsid w:val="035166A0"/>
    <w:rsid w:val="039D6F6B"/>
    <w:rsid w:val="069B5E85"/>
    <w:rsid w:val="09B30424"/>
    <w:rsid w:val="0A8128A6"/>
    <w:rsid w:val="0BF32A1B"/>
    <w:rsid w:val="10BD2C22"/>
    <w:rsid w:val="115E1300"/>
    <w:rsid w:val="12A52565"/>
    <w:rsid w:val="136917E4"/>
    <w:rsid w:val="152754B3"/>
    <w:rsid w:val="168D3A3C"/>
    <w:rsid w:val="16A843D2"/>
    <w:rsid w:val="18BB4EC9"/>
    <w:rsid w:val="1A642D06"/>
    <w:rsid w:val="201C0314"/>
    <w:rsid w:val="2027280B"/>
    <w:rsid w:val="22306111"/>
    <w:rsid w:val="22987C80"/>
    <w:rsid w:val="24192CCC"/>
    <w:rsid w:val="24853ED3"/>
    <w:rsid w:val="25757B75"/>
    <w:rsid w:val="26BA5CA1"/>
    <w:rsid w:val="28C02D0C"/>
    <w:rsid w:val="29B702D7"/>
    <w:rsid w:val="2AB63109"/>
    <w:rsid w:val="2DE5690F"/>
    <w:rsid w:val="2F1B6652"/>
    <w:rsid w:val="38795776"/>
    <w:rsid w:val="389F7E7D"/>
    <w:rsid w:val="39A66CD4"/>
    <w:rsid w:val="3BD80A06"/>
    <w:rsid w:val="3CD52CE1"/>
    <w:rsid w:val="3FF878C8"/>
    <w:rsid w:val="40752B69"/>
    <w:rsid w:val="409C64A6"/>
    <w:rsid w:val="410F2E6A"/>
    <w:rsid w:val="4430136C"/>
    <w:rsid w:val="44672B5D"/>
    <w:rsid w:val="45F4643C"/>
    <w:rsid w:val="47402BAF"/>
    <w:rsid w:val="480C2900"/>
    <w:rsid w:val="485D651B"/>
    <w:rsid w:val="48657AC5"/>
    <w:rsid w:val="4AB0382B"/>
    <w:rsid w:val="4B1B26BD"/>
    <w:rsid w:val="4D3D2DBF"/>
    <w:rsid w:val="4E0B6A19"/>
    <w:rsid w:val="4E3221F7"/>
    <w:rsid w:val="4EEF00E8"/>
    <w:rsid w:val="51C159B6"/>
    <w:rsid w:val="51C21AE4"/>
    <w:rsid w:val="569868B5"/>
    <w:rsid w:val="585979F4"/>
    <w:rsid w:val="5C392C8B"/>
    <w:rsid w:val="5D9961E1"/>
    <w:rsid w:val="5E954808"/>
    <w:rsid w:val="60CF3F7C"/>
    <w:rsid w:val="611F6817"/>
    <w:rsid w:val="61A44D62"/>
    <w:rsid w:val="639257BA"/>
    <w:rsid w:val="65C50D3B"/>
    <w:rsid w:val="66CA1754"/>
    <w:rsid w:val="68FE2FAA"/>
    <w:rsid w:val="6985191D"/>
    <w:rsid w:val="6B2A0087"/>
    <w:rsid w:val="6C692E30"/>
    <w:rsid w:val="6F1E65D4"/>
    <w:rsid w:val="6F266C86"/>
    <w:rsid w:val="6F5042C2"/>
    <w:rsid w:val="72F07E08"/>
    <w:rsid w:val="74316312"/>
    <w:rsid w:val="77075720"/>
    <w:rsid w:val="780F13C8"/>
    <w:rsid w:val="799A19CB"/>
    <w:rsid w:val="7ABE6120"/>
    <w:rsid w:val="7C385448"/>
    <w:rsid w:val="7CB020A1"/>
    <w:rsid w:val="7CB3663D"/>
    <w:rsid w:val="7FF53486"/>
    <w:rsid w:val="AFDB25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next w:val="1"/>
    <w:link w:val="14"/>
    <w:qFormat/>
    <w:uiPriority w:val="0"/>
    <w:pPr>
      <w:spacing w:line="440" w:lineRule="exact"/>
      <w:jc w:val="center"/>
      <w:outlineLvl w:val="0"/>
    </w:pPr>
    <w:rPr>
      <w:rFonts w:ascii="Cambria" w:hAnsi="Cambria"/>
      <w:b/>
      <w:bCs/>
      <w:sz w:val="28"/>
      <w:szCs w:val="32"/>
    </w:r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标题 字符"/>
    <w:basedOn w:val="9"/>
    <w:link w:val="5"/>
    <w:qFormat/>
    <w:uiPriority w:val="0"/>
    <w:rPr>
      <w:rFonts w:ascii="Cambria" w:hAnsi="Cambria" w:eastAsia="宋体" w:cs="Times New Roman"/>
      <w:b/>
      <w:bCs/>
      <w:kern w:val="2"/>
      <w:sz w:val="28"/>
      <w:szCs w:val="32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批注文字 字符"/>
    <w:basedOn w:val="9"/>
    <w:link w:val="2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8">
    <w:name w:val="批注主题 字符"/>
    <w:basedOn w:val="17"/>
    <w:link w:val="6"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740</Words>
  <Characters>4218</Characters>
  <Lines>35</Lines>
  <Paragraphs>9</Paragraphs>
  <TotalTime>0</TotalTime>
  <ScaleCrop>false</ScaleCrop>
  <LinksUpToDate>false</LinksUpToDate>
  <CharactersWithSpaces>4949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2021-02-23T08:38:00Z</dcterms:created>
  <dc:creator>juvg</dc:creator>
  <cp:lastModifiedBy>leee</cp:lastModifiedBy>
  <cp:lastPrinted>2021-03-01T09:40:00Z</cp:lastPrinted>
  <dcterms:modified xsi:type="dcterms:W3CDTF">2024-10-12T00:55:38Z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780C1709A5284BAFA8DD5515938934D3_12</vt:lpwstr>
  </property>
</Properties>
</file>