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《中国民族舞表演》本科课程教学大纲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中国民族舞表演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Chinese folk dance performance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2138130</w:t>
            </w:r>
          </w:p>
        </w:tc>
        <w:tc>
          <w:tcPr>
            <w:tcW w:w="2126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126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9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《中国民族民间舞初级教程》，贾安林，钟宁著，9787806675885，上海音乐出版社，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2004年</w:t>
            </w:r>
          </w:p>
        </w:tc>
        <w:tc>
          <w:tcPr>
            <w:tcW w:w="1413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05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430D095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部分大学生对中国民族舞表演及如何鉴赏方面没有基础积累，需要从舞蹈的初级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2004年上海音乐出版社出版的由</w:t>
            </w:r>
            <w:r>
              <w:rPr>
                <w:rFonts w:hint="eastAsia"/>
              </w:rPr>
              <w:t>贾安林，钟宁</w:t>
            </w:r>
            <w:r>
              <w:t>主编的《</w:t>
            </w:r>
            <w:r>
              <w:rPr>
                <w:rFonts w:hint="eastAsia"/>
              </w:rPr>
              <w:t>中国民族民间舞初级教程</w:t>
            </w:r>
            <w:r>
              <w:t>》</w:t>
            </w:r>
            <w:r>
              <w:rPr>
                <w:rFonts w:hint="eastAsia"/>
              </w:rPr>
              <w:t>作为课程教材。</w:t>
            </w:r>
            <w:r>
              <w:t>对于</w:t>
            </w:r>
            <w:r>
              <w:rPr>
                <w:rFonts w:hint="eastAsia"/>
              </w:rPr>
              <w:t>全校学生</w:t>
            </w:r>
            <w:r>
              <w:t>来说，</w:t>
            </w:r>
            <w:r>
              <w:rPr>
                <w:rFonts w:hint="eastAsia"/>
              </w:rPr>
              <w:t>首先以学习中国民族舞蹈理论概念为基础，了解傣族舞蹈文化发展背景及特点并赏析其代表作品。从学习傣族舞蹈的基本体态、手型、手位、脚位、步伐及动作韵律特点着手，通过基础训练组合提高学生的舞蹈表演能力，能够掌握并呈现完整的傣族舞蹈作品。培养和激发大学生热爱少数民族舞蹈的情感，提升大学生人文艺术素养。感受中国民族舞蹈文化的博大精深，达到赓续精神血脉的文化自信，促进学生增强家国情怀的思想情感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1C194F9">
            <w:pPr>
              <w:pStyle w:val="14"/>
              <w:widowControl w:val="0"/>
              <w:jc w:val="both"/>
            </w:pPr>
            <w:r>
              <w:t>人数限制：</w:t>
            </w:r>
            <w:r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680720" cy="316865"/>
                  <wp:effectExtent l="0" t="0" r="5080" b="6985"/>
                  <wp:docPr id="21082343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343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91" cy="3327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2025年10月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04825" cy="339725"/>
                  <wp:effectExtent l="0" t="0" r="0" b="3175"/>
                  <wp:docPr id="194806078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06078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07" cy="35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78155" cy="264795"/>
                  <wp:effectExtent l="0" t="0" r="0" b="1905"/>
                  <wp:docPr id="197369525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9525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5" cy="26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  <w:bookmarkStart w:id="10" w:name="_GoBack"/>
            <w:bookmarkEnd w:id="10"/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0CF4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118FB0B5">
            <w:pPr>
              <w:pStyle w:val="14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07AD4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32D02C0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了解傣族舞蹈文化发展背景及特点，扩大舞蹈视野。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能够掌握傣族舞蹈的基本体态、手位、</w:t>
            </w:r>
            <w:r>
              <w:rPr>
                <w:rFonts w:hint="eastAsia"/>
              </w:rPr>
              <w:t>脚位、</w:t>
            </w:r>
            <w:r>
              <w:rPr>
                <w:rFonts w:hint="eastAsia" w:ascii="宋体" w:hAnsi="宋体"/>
                <w:bCs/>
              </w:rPr>
              <w:t>步伐及动作韵律特点，提升学生的舞蹈表演能力。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能够展现完整的舞蹈作品。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感受中国民族舞蹈文化的博大精深，赓续精神血脉的文化自信，促进学生增强家国情怀。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4BD35BE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490813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4005C6D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③懂得审美，有发现美、感受美、鉴赏美、评价美、创造美的能力。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B48A26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6</w:t>
            </w:r>
            <w:r>
              <w:rPr>
                <w:rFonts w:cs="Arial" w:asciiTheme="minorEastAsia" w:hAnsiTheme="minorEastAsia" w:eastAsiaTheme="minorEastAsia"/>
              </w:rPr>
              <w:t>协同创新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57497DF4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78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4.感受中国民族舞蹈文化的博大精深，赓续精神血脉的文化自信，促进学生增强家国情怀。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1.了解傣族舞蹈文化发展背景及特点鉴赏其代表作品，扩大舞蹈视野。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2.能够掌握傣族舞蹈的基本体态、手位、</w:t>
            </w:r>
            <w:r>
              <w:rPr>
                <w:rFonts w:hint="eastAsia"/>
              </w:rPr>
              <w:t>脚位、</w:t>
            </w:r>
            <w:r>
              <w:rPr>
                <w:rFonts w:hint="eastAsia" w:ascii="宋体" w:hAnsi="宋体"/>
                <w:bCs/>
              </w:rPr>
              <w:t>步伐及动作韵律特点，提升学生对舞蹈的表演能力。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9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</w:tcPr>
          <w:p w14:paraId="42D8E796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6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3.能够呈现完整的舞蹈作品。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BF487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傣族舞蹈文化发展背景及特征（2课时）</w:t>
            </w:r>
          </w:p>
          <w:p w14:paraId="2EFE8D8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教学目标：了解傣族舞蹈文化背景及特征。</w:t>
            </w:r>
          </w:p>
          <w:p w14:paraId="7687E94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教学重点：知道傣族舞蹈不同的文化背景及风格特点。</w:t>
            </w:r>
          </w:p>
          <w:p w14:paraId="570C367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教学难点：学会赏析傣族舞蹈作品。</w:t>
            </w:r>
          </w:p>
          <w:p w14:paraId="514D897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预期学习成果：了解傣族舞蹈特点。</w:t>
            </w:r>
          </w:p>
          <w:p w14:paraId="26A008E1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6481675E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bookmarkStart w:id="0" w:name="_Hlk147792476"/>
            <w:bookmarkStart w:id="1" w:name="_Hlk147792434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1.课前带领学生观看傣族舞蹈作品，询问学生通过视频有什么感受？</w:t>
            </w:r>
            <w:bookmarkEnd w:id="0"/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 xml:space="preserve"> </w:t>
            </w:r>
            <w:bookmarkEnd w:id="1"/>
          </w:p>
          <w:p w14:paraId="536773DD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2D4C2A5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bookmarkStart w:id="2" w:name="_Hlk147793235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1.讲解傣族人民的生活、环境、服饰、音乐等相关理论知识。</w:t>
            </w:r>
          </w:p>
          <w:bookmarkEnd w:id="2"/>
          <w:p w14:paraId="773C1A37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bookmarkStart w:id="3" w:name="_Hlk147793256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2.通过具体舞蹈作品的观赏及现场动作体验，使学生充分感受到了民族舞蹈艺术的魅力。</w:t>
            </w:r>
          </w:p>
          <w:p w14:paraId="7982CBA4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3.了解舞蹈，并带领学生进行动作的体验，更加直观且具体化的加深学生对新知识的理解。</w:t>
            </w:r>
            <w:bookmarkEnd w:id="3"/>
          </w:p>
          <w:p w14:paraId="29CB58B4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bookmarkStart w:id="4" w:name="_Hlk147793327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bookmarkEnd w:id="4"/>
          <w:p w14:paraId="7916AA42">
            <w:pPr>
              <w:widowControl w:val="0"/>
              <w:spacing w:line="276" w:lineRule="auto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bookmarkStart w:id="5" w:name="_Hlk147793357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1.教师对傣族舞蹈体态、手型、手位等进行初步的讲解并带领学生一起练习</w:t>
            </w:r>
            <w:bookmarkEnd w:id="5"/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，进而激发了他们爱好舞蹈的兴趣以及主动参与舞蹈表演的热情。</w:t>
            </w:r>
          </w:p>
          <w:p w14:paraId="628C5AF8">
            <w:pPr>
              <w:widowControl w:val="0"/>
              <w:spacing w:line="276" w:lineRule="auto"/>
              <w:ind w:right="-50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pacing w:line="276" w:lineRule="auto"/>
              <w:ind w:right="-50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B71CC1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傣族舞蹈手型及基本体态（4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课时）</w:t>
            </w:r>
          </w:p>
          <w:p w14:paraId="47AF58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教学目标：学生了解傣族舞蹈手型及体态的基本特征。</w:t>
            </w:r>
          </w:p>
          <w:p w14:paraId="2CD5F38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教学重点：知道傣族舞蹈的手型、基本体态及身体的动律。</w:t>
            </w:r>
          </w:p>
          <w:p w14:paraId="26EBC188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教学难点：把握傣族舞蹈“三道弯”及“一顺边”的舞姿特点。</w:t>
            </w:r>
          </w:p>
          <w:p w14:paraId="5688EB2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预期学习成果：明白傣族舞蹈的手型、基本体态。</w:t>
            </w:r>
          </w:p>
          <w:p w14:paraId="606F81C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30D2DB5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1.老师简单介绍傣族舞蹈的风格和“三道弯”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、“一顺边”的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动作特点。</w:t>
            </w:r>
          </w:p>
          <w:p w14:paraId="2436712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579EB9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1.讲授傣族舞蹈的手型、基本体态训练动作要领及相关理论知识。</w:t>
            </w:r>
          </w:p>
          <w:p w14:paraId="7F3F84B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2.将基本体态进行分解示范教学，通过直观演示法亲自示范并强调 “三道弯”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、“一顺边”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的舞姿特点及体态动作要领，更加直观且具体化的加深学生对新知识的理解。</w:t>
            </w:r>
          </w:p>
          <w:p w14:paraId="42D469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9CE230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423D76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0E0B8C4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617965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7699284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傣族舞蹈手位、脚位训练（6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课时）</w:t>
            </w:r>
          </w:p>
          <w:p w14:paraId="6D99FAD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教学目标：学生了解傣族舞蹈手位、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脚位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的基本特征。</w:t>
            </w:r>
          </w:p>
          <w:p w14:paraId="473A11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教学重点：知道傣族舞蹈手位、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脚位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的动作要领。</w:t>
            </w:r>
          </w:p>
          <w:p w14:paraId="139DB40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教学难点：掌握傣族舞蹈的手位、脚位基本动作。</w:t>
            </w:r>
          </w:p>
          <w:p w14:paraId="333A98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预期学习成果：学会傣族舞蹈手位、脚位的动作要领。</w:t>
            </w:r>
          </w:p>
          <w:p w14:paraId="251F87E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70A548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1.老师简单介绍傣族舞蹈基本手位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、脚位的特点。</w:t>
            </w:r>
          </w:p>
          <w:p w14:paraId="2CD5CA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二、新课讲授 </w:t>
            </w:r>
          </w:p>
          <w:p w14:paraId="20BB0E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1.讲授傣族舞蹈基本手位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要领及相关理论知识。</w:t>
            </w:r>
          </w:p>
          <w:p w14:paraId="433757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2.将基本手位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进行分解示范教学，通过直观演示法亲自示范并强调七个手位动作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及动律要领，更加直观且具体化的加深学生对新知识的理解。</w:t>
            </w:r>
          </w:p>
          <w:p w14:paraId="3D24FAC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3.学生初步掌握手位训练中的轨迹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和步伐流动中与身体的配合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。通过讲授法强调训练过程中各手位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的方位与注意事项，引导学生规范的训练。</w:t>
            </w:r>
          </w:p>
          <w:p w14:paraId="4EB59B5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815BD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51700E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32C4B8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92670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傣族舞蹈步伐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课时）</w:t>
            </w:r>
          </w:p>
          <w:p w14:paraId="5E8778C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教学目标：学生了解傣族舞蹈步伐的基本特征。</w:t>
            </w:r>
          </w:p>
          <w:p w14:paraId="0E31EA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教学重点：知道傣族舞蹈步伐的动作要领。</w:t>
            </w:r>
          </w:p>
          <w:p w14:paraId="2BF73F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教学难点：步伐流动中身体的配合和音乐的节奏点。</w:t>
            </w:r>
          </w:p>
          <w:p w14:paraId="473F970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预期学习成果：学会傣族舞蹈基本步伐。</w:t>
            </w:r>
          </w:p>
          <w:p w14:paraId="6D9301F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3BC094E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1.老师简单介绍傣族舞蹈步伐特点。</w:t>
            </w:r>
          </w:p>
          <w:p w14:paraId="661CAF0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 w14:paraId="7574060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1.讲授傣族舞蹈基本步伐要领及相关理论知识。</w:t>
            </w:r>
          </w:p>
          <w:p w14:paraId="7F17E38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2.将基本步伐进行分解示范教学，通过直观演示法亲自示范并强调动律要领，更加直观且具体化的加深学生对新知识的理解。</w:t>
            </w:r>
          </w:p>
          <w:p w14:paraId="528099A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3.学生初步掌握步伐流动中与身体的配合。通过讲授法强调训练过程中步伐的方位与注意事项，引导学生规范的训练。</w:t>
            </w:r>
          </w:p>
          <w:p w14:paraId="2A9417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0E45371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105E96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7B58C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1FD467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傣族舞蹈动作韵律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（8课时）</w:t>
            </w:r>
          </w:p>
          <w:p w14:paraId="4C84A17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教学目标：学生了解傣族舞蹈动作韵律的基本特征。</w:t>
            </w:r>
          </w:p>
          <w:p w14:paraId="1732229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教学重点：知道傣族舞蹈动作韵律的动作要领。</w:t>
            </w:r>
          </w:p>
          <w:p w14:paraId="79662A6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教学难点：运用在步伐流动中身体的配合和音乐的节奏点。</w:t>
            </w:r>
          </w:p>
          <w:p w14:paraId="5F75EE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预期学习成果：学会傣族舞蹈动作韵律要领并呈现一个完整的舞蹈作品。</w:t>
            </w:r>
          </w:p>
          <w:p w14:paraId="4A4729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27179AC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1.老师简单介绍傣族舞蹈基本动作韵律特点。</w:t>
            </w:r>
          </w:p>
          <w:p w14:paraId="4F99D3E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 w14:paraId="5B64332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1.讲授傣族舞蹈基本动作韵律要领及相关理论知识。</w:t>
            </w:r>
          </w:p>
          <w:p w14:paraId="2E0BCD1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2.将基本动作韵律进行分解示范教学，通过直观演示法亲自示范并强调动律要领，更加直观且具体化的加深学生对新知识的理解。</w:t>
            </w:r>
          </w:p>
          <w:p w14:paraId="15C6D3D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3.学生初步掌握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动作韵律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的配合。通过讲授法强调训练过程中的注意事项，引导学生规范的训练。</w:t>
            </w:r>
          </w:p>
          <w:p w14:paraId="07BA216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0A9FF94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62C087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524DA2F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04131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表演完整傣族舞蹈作品（6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课时）</w:t>
            </w:r>
          </w:p>
          <w:p w14:paraId="4E5DBDD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教学目标：学会傣族舞蹈作品。</w:t>
            </w:r>
          </w:p>
          <w:p w14:paraId="7D47A79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教学重点：练习傣族舞蹈作品。</w:t>
            </w:r>
          </w:p>
          <w:p w14:paraId="40F4F9D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教学难点：呈现完整的傣族舞蹈作品。</w:t>
            </w:r>
          </w:p>
          <w:p w14:paraId="2D03E6E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预期学习成果：呈现完整傣族舞蹈作品。</w:t>
            </w:r>
          </w:p>
          <w:p w14:paraId="38F4293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09DEDA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1.课前简单回顾傣族舞蹈基本手型、手位、步伐及动作韵律特点。</w:t>
            </w:r>
          </w:p>
          <w:p w14:paraId="4578370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2FE3DE0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1.讲授傣族舞蹈基本手型、手位、步伐及动作韵律相结合的连贯性要领。</w:t>
            </w:r>
          </w:p>
          <w:p w14:paraId="53C8E41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2.将舞蹈作品进行分解示范教学，融入音乐进行练习。带领学生，把握音乐的准确性以及动作的流畅性，反复训练舞蹈作品。</w:t>
            </w:r>
          </w:p>
          <w:p w14:paraId="4343CE2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307"/>
        <w:gridCol w:w="1161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2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/>
                <w:bCs/>
              </w:rPr>
              <w:t>第一单元</w:t>
            </w:r>
            <w:r>
              <w:rPr>
                <w:bCs/>
              </w:rPr>
              <w:t xml:space="preserve"> 傣族舞蹈文化发展背景及特征</w:t>
            </w:r>
          </w:p>
        </w:tc>
        <w:tc>
          <w:tcPr>
            <w:tcW w:w="1276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/>
                <w:bCs/>
              </w:rPr>
              <w:t>第二单元</w:t>
            </w:r>
            <w:r>
              <w:rPr>
                <w:bCs/>
              </w:rPr>
              <w:t xml:space="preserve"> 傣族舞蹈</w:t>
            </w:r>
            <w:r>
              <w:rPr>
                <w:rFonts w:hint="eastAsia"/>
                <w:bCs/>
              </w:rPr>
              <w:t>手型及</w:t>
            </w:r>
            <w:r>
              <w:rPr>
                <w:bCs/>
              </w:rPr>
              <w:t>基本体态</w:t>
            </w:r>
          </w:p>
        </w:tc>
        <w:tc>
          <w:tcPr>
            <w:tcW w:w="1276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/>
                <w:bCs/>
              </w:rPr>
              <w:t>第三单元</w:t>
            </w:r>
            <w:r>
              <w:rPr>
                <w:bCs/>
              </w:rPr>
              <w:t xml:space="preserve"> 傣族舞蹈手位、</w:t>
            </w:r>
            <w:r>
              <w:rPr>
                <w:rFonts w:hint="eastAsia"/>
                <w:bCs/>
              </w:rPr>
              <w:t>脚位训练</w:t>
            </w:r>
          </w:p>
        </w:tc>
        <w:tc>
          <w:tcPr>
            <w:tcW w:w="1276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傣族舞蹈步伐训练</w:t>
            </w:r>
          </w:p>
        </w:tc>
        <w:tc>
          <w:tcPr>
            <w:tcW w:w="1276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第五单元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傣族舞蹈动作韵律训练</w:t>
            </w:r>
          </w:p>
        </w:tc>
        <w:tc>
          <w:tcPr>
            <w:tcW w:w="1276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第六单元</w:t>
            </w:r>
            <w:r>
              <w:rPr>
                <w:bCs/>
              </w:rPr>
              <w:t xml:space="preserve"> 表演完整傣族舞蹈作品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3033"/>
        <w:gridCol w:w="1742"/>
        <w:gridCol w:w="1590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96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962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傣族舞蹈文化发展背景及特征</w:t>
            </w:r>
          </w:p>
        </w:tc>
        <w:tc>
          <w:tcPr>
            <w:tcW w:w="1701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94F2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傣族舞蹈手型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及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基本体态</w:t>
            </w:r>
          </w:p>
        </w:tc>
        <w:tc>
          <w:tcPr>
            <w:tcW w:w="1701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0A25B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傣族舞蹈手位、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脚位训练</w:t>
            </w:r>
          </w:p>
        </w:tc>
        <w:tc>
          <w:tcPr>
            <w:tcW w:w="1701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5B8A5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傣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步伐训练</w:t>
            </w:r>
          </w:p>
        </w:tc>
        <w:tc>
          <w:tcPr>
            <w:tcW w:w="1701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17359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傣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动作韵律训练</w:t>
            </w:r>
          </w:p>
        </w:tc>
        <w:tc>
          <w:tcPr>
            <w:tcW w:w="1701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38C00C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962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表演完整傣族舞蹈作品</w:t>
            </w:r>
          </w:p>
        </w:tc>
        <w:tc>
          <w:tcPr>
            <w:tcW w:w="1701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4EB47D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6" w:name="OLE_LINK1"/>
      <w:bookmarkStart w:id="7" w:name="OLE_LINK2"/>
      <w:r>
        <w:rPr>
          <w:rFonts w:hint="eastAsia" w:ascii="黑体" w:hAnsi="宋体"/>
        </w:rPr>
        <w:t>四、课程思政教学设计</w:t>
      </w:r>
    </w:p>
    <w:bookmarkEnd w:id="6"/>
    <w:bookmarkEnd w:id="7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1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78F73BDA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每节课程的讲授中，通过融入傣族舞蹈手型、手位、脚位、动律等动作的来源及特点，使学生能生动的感受中华传统文化的博大精深，赓续精神血脉的文化自信。</w:t>
            </w:r>
          </w:p>
          <w:p w14:paraId="4784F827">
            <w:pPr>
              <w:pStyle w:val="14"/>
              <w:widowControl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增家国情怀：在讲授中，介绍民族舞蹈动作历史形成原因及表演特点，促进学生增强家国情怀。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马哲美育：坚持人民至上，运用“艺术源于生活、高于生活”的马克思主义文艺理论为指导。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8" w:name="OLE_LINK4"/>
      <w:bookmarkStart w:id="9" w:name="OLE_LINK3"/>
    </w:p>
    <w:bookmarkEnd w:id="8"/>
    <w:bookmarkEnd w:id="9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049"/>
        <w:gridCol w:w="992"/>
        <w:gridCol w:w="850"/>
        <w:gridCol w:w="781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</w:pPr>
            <w:r>
              <w:rPr>
                <w:rFonts w:hint="eastAsia"/>
              </w:rPr>
              <w:t>同辈评估</w:t>
            </w:r>
          </w:p>
        </w:tc>
        <w:tc>
          <w:tcPr>
            <w:tcW w:w="1049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1049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/>
              </w:rPr>
              <w:t>作品汇报表演</w:t>
            </w:r>
          </w:p>
        </w:tc>
        <w:tc>
          <w:tcPr>
            <w:tcW w:w="1049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0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781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能学会大部分傣族舞蹈的基本体态、手位、步伐及动作韵律特点。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只能学会一部分傣族舞蹈的基本体态、手位、步伐及动作韵律特点。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不会傣族舞蹈的基本体态、手位、步伐及动作韵律特点。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能掌握傣族舞蹈基本体态、手型、手位、步伐及动作韵律。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BA06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能掌握完整的傣族舞蹈基本体态、手型、手位、步伐及动作韵律。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能掌握大部分傣族舞蹈基本体态、手型、手位、步伐及动作韵律。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只能掌握一部分傣族舞的基本体态、手型、手位、步伐及动作韵律。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不能掌握傣族舞蹈基本体态、手型、手位、步伐及动作韵律。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2．3</w:t>
            </w:r>
          </w:p>
        </w:tc>
        <w:tc>
          <w:tcPr>
            <w:tcW w:w="1396" w:type="dxa"/>
            <w:vAlign w:val="center"/>
          </w:tcPr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能呈现完整傣族舞蹈作品。</w:t>
            </w:r>
          </w:p>
        </w:tc>
        <w:tc>
          <w:tcPr>
            <w:tcW w:w="1396" w:type="dxa"/>
            <w:vAlign w:val="center"/>
          </w:tcPr>
          <w:p w14:paraId="3429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能表演完整傣族舞蹈作品。</w:t>
            </w:r>
          </w:p>
        </w:tc>
        <w:tc>
          <w:tcPr>
            <w:tcW w:w="1396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能表演大部分傣族舞蹈、作品。</w:t>
            </w:r>
          </w:p>
        </w:tc>
        <w:tc>
          <w:tcPr>
            <w:tcW w:w="1396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只能表演一个舞蹈作品。</w:t>
            </w:r>
          </w:p>
        </w:tc>
        <w:tc>
          <w:tcPr>
            <w:tcW w:w="1396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不能表演完整傣族舞蹈作品。</w:t>
            </w:r>
          </w:p>
        </w:tc>
      </w:tr>
    </w:tbl>
    <w:p w14:paraId="3E13FC74">
      <w:pPr>
        <w:pStyle w:val="16"/>
        <w:spacing w:before="326" w:beforeLines="100" w:line="36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238"/>
    <w:rsid w:val="0001292C"/>
    <w:rsid w:val="000203E0"/>
    <w:rsid w:val="000210E0"/>
    <w:rsid w:val="00031483"/>
    <w:rsid w:val="00033082"/>
    <w:rsid w:val="00044088"/>
    <w:rsid w:val="00051DE8"/>
    <w:rsid w:val="00053590"/>
    <w:rsid w:val="0006001D"/>
    <w:rsid w:val="00061284"/>
    <w:rsid w:val="00066041"/>
    <w:rsid w:val="00076794"/>
    <w:rsid w:val="0008122A"/>
    <w:rsid w:val="00081544"/>
    <w:rsid w:val="0008259D"/>
    <w:rsid w:val="00087488"/>
    <w:rsid w:val="0009050A"/>
    <w:rsid w:val="000946D0"/>
    <w:rsid w:val="0009721F"/>
    <w:rsid w:val="000A4E73"/>
    <w:rsid w:val="000B1BD2"/>
    <w:rsid w:val="000C0F0D"/>
    <w:rsid w:val="000C13BC"/>
    <w:rsid w:val="000C3249"/>
    <w:rsid w:val="000C3BCD"/>
    <w:rsid w:val="000D28E5"/>
    <w:rsid w:val="000D34D7"/>
    <w:rsid w:val="000D627E"/>
    <w:rsid w:val="000F28A5"/>
    <w:rsid w:val="00100633"/>
    <w:rsid w:val="001072BC"/>
    <w:rsid w:val="00111D26"/>
    <w:rsid w:val="00114BD6"/>
    <w:rsid w:val="00115441"/>
    <w:rsid w:val="00124D44"/>
    <w:rsid w:val="00130F6D"/>
    <w:rsid w:val="001322D7"/>
    <w:rsid w:val="00133554"/>
    <w:rsid w:val="00144082"/>
    <w:rsid w:val="0016381F"/>
    <w:rsid w:val="00163A48"/>
    <w:rsid w:val="0016429C"/>
    <w:rsid w:val="00164E36"/>
    <w:rsid w:val="00165FC6"/>
    <w:rsid w:val="001678A2"/>
    <w:rsid w:val="00173A0B"/>
    <w:rsid w:val="00183AA1"/>
    <w:rsid w:val="001858E2"/>
    <w:rsid w:val="0018767C"/>
    <w:rsid w:val="00193F35"/>
    <w:rsid w:val="001A06FD"/>
    <w:rsid w:val="001A135C"/>
    <w:rsid w:val="001B0D49"/>
    <w:rsid w:val="001B546F"/>
    <w:rsid w:val="001C16FC"/>
    <w:rsid w:val="001C2E3E"/>
    <w:rsid w:val="001C388D"/>
    <w:rsid w:val="001E0494"/>
    <w:rsid w:val="001E186D"/>
    <w:rsid w:val="001E1D2D"/>
    <w:rsid w:val="001E5A17"/>
    <w:rsid w:val="001E6F2D"/>
    <w:rsid w:val="001F1F85"/>
    <w:rsid w:val="001F284E"/>
    <w:rsid w:val="001F332E"/>
    <w:rsid w:val="00210BCF"/>
    <w:rsid w:val="00214FD4"/>
    <w:rsid w:val="00217861"/>
    <w:rsid w:val="002204E4"/>
    <w:rsid w:val="002211BF"/>
    <w:rsid w:val="00233F15"/>
    <w:rsid w:val="002420F1"/>
    <w:rsid w:val="0024588B"/>
    <w:rsid w:val="002459E7"/>
    <w:rsid w:val="00253AC8"/>
    <w:rsid w:val="00256B39"/>
    <w:rsid w:val="0026033C"/>
    <w:rsid w:val="0027339A"/>
    <w:rsid w:val="00274E82"/>
    <w:rsid w:val="002757AB"/>
    <w:rsid w:val="0027777C"/>
    <w:rsid w:val="00277FE7"/>
    <w:rsid w:val="0028156A"/>
    <w:rsid w:val="002877FA"/>
    <w:rsid w:val="00290962"/>
    <w:rsid w:val="0029110B"/>
    <w:rsid w:val="002A335D"/>
    <w:rsid w:val="002A4649"/>
    <w:rsid w:val="002A7227"/>
    <w:rsid w:val="002B0773"/>
    <w:rsid w:val="002B0C48"/>
    <w:rsid w:val="002B13CA"/>
    <w:rsid w:val="002B3650"/>
    <w:rsid w:val="002B7322"/>
    <w:rsid w:val="002B7BDB"/>
    <w:rsid w:val="002C58B6"/>
    <w:rsid w:val="002D0E86"/>
    <w:rsid w:val="002D1964"/>
    <w:rsid w:val="002D7C47"/>
    <w:rsid w:val="002E0BB2"/>
    <w:rsid w:val="002E33CE"/>
    <w:rsid w:val="002E3721"/>
    <w:rsid w:val="002E6F95"/>
    <w:rsid w:val="002E764D"/>
    <w:rsid w:val="002F3157"/>
    <w:rsid w:val="002F60E6"/>
    <w:rsid w:val="002F6BD5"/>
    <w:rsid w:val="003009A6"/>
    <w:rsid w:val="00301FD3"/>
    <w:rsid w:val="00305F23"/>
    <w:rsid w:val="003104D2"/>
    <w:rsid w:val="00313BBA"/>
    <w:rsid w:val="00316D56"/>
    <w:rsid w:val="00317E29"/>
    <w:rsid w:val="00321515"/>
    <w:rsid w:val="0032602E"/>
    <w:rsid w:val="00327B8C"/>
    <w:rsid w:val="003312B5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2549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08BA"/>
    <w:rsid w:val="003B1258"/>
    <w:rsid w:val="003B4A81"/>
    <w:rsid w:val="003C1F8D"/>
    <w:rsid w:val="003C61A5"/>
    <w:rsid w:val="003D1968"/>
    <w:rsid w:val="003D4994"/>
    <w:rsid w:val="003E10A5"/>
    <w:rsid w:val="003E6343"/>
    <w:rsid w:val="003E6BEC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07D21"/>
    <w:rsid w:val="004100B0"/>
    <w:rsid w:val="0041081E"/>
    <w:rsid w:val="0041267F"/>
    <w:rsid w:val="00417A83"/>
    <w:rsid w:val="004205BA"/>
    <w:rsid w:val="00423387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307"/>
    <w:rsid w:val="0046549D"/>
    <w:rsid w:val="00466240"/>
    <w:rsid w:val="00471668"/>
    <w:rsid w:val="00481F98"/>
    <w:rsid w:val="004852BF"/>
    <w:rsid w:val="00486A95"/>
    <w:rsid w:val="004872EA"/>
    <w:rsid w:val="00487A46"/>
    <w:rsid w:val="00493504"/>
    <w:rsid w:val="00494579"/>
    <w:rsid w:val="0049547A"/>
    <w:rsid w:val="0049589D"/>
    <w:rsid w:val="00497334"/>
    <w:rsid w:val="004A4645"/>
    <w:rsid w:val="004A500B"/>
    <w:rsid w:val="004A6BC9"/>
    <w:rsid w:val="004A6F3A"/>
    <w:rsid w:val="004B408D"/>
    <w:rsid w:val="004B5363"/>
    <w:rsid w:val="004B6F68"/>
    <w:rsid w:val="004B73F7"/>
    <w:rsid w:val="004C09EA"/>
    <w:rsid w:val="004C4FA1"/>
    <w:rsid w:val="004D4FB3"/>
    <w:rsid w:val="004D75A6"/>
    <w:rsid w:val="004E14BD"/>
    <w:rsid w:val="004E3456"/>
    <w:rsid w:val="004E75A8"/>
    <w:rsid w:val="004F3DF0"/>
    <w:rsid w:val="004F5F1E"/>
    <w:rsid w:val="004F7EEE"/>
    <w:rsid w:val="005074E1"/>
    <w:rsid w:val="005126F1"/>
    <w:rsid w:val="00513F2F"/>
    <w:rsid w:val="0051612A"/>
    <w:rsid w:val="00517176"/>
    <w:rsid w:val="0052192E"/>
    <w:rsid w:val="00522CB4"/>
    <w:rsid w:val="00524300"/>
    <w:rsid w:val="00525C7E"/>
    <w:rsid w:val="00541F72"/>
    <w:rsid w:val="00542388"/>
    <w:rsid w:val="00543C6C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759"/>
    <w:rsid w:val="0057496F"/>
    <w:rsid w:val="00575079"/>
    <w:rsid w:val="005770A6"/>
    <w:rsid w:val="00577A37"/>
    <w:rsid w:val="0059045B"/>
    <w:rsid w:val="00597EC2"/>
    <w:rsid w:val="005A13AB"/>
    <w:rsid w:val="005B1150"/>
    <w:rsid w:val="005B1FFC"/>
    <w:rsid w:val="005B2430"/>
    <w:rsid w:val="005B2B6D"/>
    <w:rsid w:val="005B4B4E"/>
    <w:rsid w:val="005C3A76"/>
    <w:rsid w:val="005D5B6F"/>
    <w:rsid w:val="005E38A5"/>
    <w:rsid w:val="005F5185"/>
    <w:rsid w:val="006058E9"/>
    <w:rsid w:val="0062115C"/>
    <w:rsid w:val="0062265B"/>
    <w:rsid w:val="00624B5C"/>
    <w:rsid w:val="00624FE1"/>
    <w:rsid w:val="0062577D"/>
    <w:rsid w:val="00627257"/>
    <w:rsid w:val="0063249D"/>
    <w:rsid w:val="006331EE"/>
    <w:rsid w:val="006355E6"/>
    <w:rsid w:val="00637E00"/>
    <w:rsid w:val="0064038A"/>
    <w:rsid w:val="00641CDA"/>
    <w:rsid w:val="006421BA"/>
    <w:rsid w:val="006504DE"/>
    <w:rsid w:val="0065167D"/>
    <w:rsid w:val="00652D13"/>
    <w:rsid w:val="0066595A"/>
    <w:rsid w:val="00666206"/>
    <w:rsid w:val="00670C26"/>
    <w:rsid w:val="00672788"/>
    <w:rsid w:val="0067286F"/>
    <w:rsid w:val="00676183"/>
    <w:rsid w:val="00680DA3"/>
    <w:rsid w:val="0068377F"/>
    <w:rsid w:val="00691B24"/>
    <w:rsid w:val="00695B93"/>
    <w:rsid w:val="00697C16"/>
    <w:rsid w:val="006A5A89"/>
    <w:rsid w:val="006B0B2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6B5"/>
    <w:rsid w:val="006E7A37"/>
    <w:rsid w:val="006F3151"/>
    <w:rsid w:val="006F58D4"/>
    <w:rsid w:val="007011CA"/>
    <w:rsid w:val="007056DE"/>
    <w:rsid w:val="00706121"/>
    <w:rsid w:val="00710B6B"/>
    <w:rsid w:val="00712A2C"/>
    <w:rsid w:val="00712E84"/>
    <w:rsid w:val="00714914"/>
    <w:rsid w:val="00715C03"/>
    <w:rsid w:val="007208D6"/>
    <w:rsid w:val="00721DB8"/>
    <w:rsid w:val="00726786"/>
    <w:rsid w:val="00732152"/>
    <w:rsid w:val="007428DF"/>
    <w:rsid w:val="00742BD1"/>
    <w:rsid w:val="00742E7A"/>
    <w:rsid w:val="0074424F"/>
    <w:rsid w:val="00751EA3"/>
    <w:rsid w:val="00764FD9"/>
    <w:rsid w:val="007740B2"/>
    <w:rsid w:val="00774C1F"/>
    <w:rsid w:val="0078194F"/>
    <w:rsid w:val="00784C65"/>
    <w:rsid w:val="007926F6"/>
    <w:rsid w:val="007934A4"/>
    <w:rsid w:val="007A0AA0"/>
    <w:rsid w:val="007A0AC9"/>
    <w:rsid w:val="007A1571"/>
    <w:rsid w:val="007A1B70"/>
    <w:rsid w:val="007A57F6"/>
    <w:rsid w:val="007A62D3"/>
    <w:rsid w:val="007B4FFB"/>
    <w:rsid w:val="007C0BCE"/>
    <w:rsid w:val="007C1D1B"/>
    <w:rsid w:val="007C3566"/>
    <w:rsid w:val="007C7913"/>
    <w:rsid w:val="007C794A"/>
    <w:rsid w:val="007D5326"/>
    <w:rsid w:val="007D5A33"/>
    <w:rsid w:val="007D7713"/>
    <w:rsid w:val="007E1EFE"/>
    <w:rsid w:val="007E4F3A"/>
    <w:rsid w:val="007E620F"/>
    <w:rsid w:val="007E663C"/>
    <w:rsid w:val="007E7795"/>
    <w:rsid w:val="0080066B"/>
    <w:rsid w:val="00803578"/>
    <w:rsid w:val="008101DF"/>
    <w:rsid w:val="00815B8D"/>
    <w:rsid w:val="00815B8E"/>
    <w:rsid w:val="00816D99"/>
    <w:rsid w:val="0082324C"/>
    <w:rsid w:val="00823D71"/>
    <w:rsid w:val="008245AF"/>
    <w:rsid w:val="008256B9"/>
    <w:rsid w:val="0083048F"/>
    <w:rsid w:val="00836A98"/>
    <w:rsid w:val="0083705D"/>
    <w:rsid w:val="0084242F"/>
    <w:rsid w:val="00845795"/>
    <w:rsid w:val="00847437"/>
    <w:rsid w:val="00873BAB"/>
    <w:rsid w:val="00882E15"/>
    <w:rsid w:val="00883C73"/>
    <w:rsid w:val="008901A2"/>
    <w:rsid w:val="00890E22"/>
    <w:rsid w:val="0089490A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DD8"/>
    <w:rsid w:val="008D3410"/>
    <w:rsid w:val="008D3D5F"/>
    <w:rsid w:val="008D4E81"/>
    <w:rsid w:val="008D505F"/>
    <w:rsid w:val="008E0F55"/>
    <w:rsid w:val="008E5617"/>
    <w:rsid w:val="008E775B"/>
    <w:rsid w:val="008F253F"/>
    <w:rsid w:val="008F7F31"/>
    <w:rsid w:val="00900019"/>
    <w:rsid w:val="009023B1"/>
    <w:rsid w:val="009147D6"/>
    <w:rsid w:val="00914D98"/>
    <w:rsid w:val="00925F8C"/>
    <w:rsid w:val="00927324"/>
    <w:rsid w:val="00932606"/>
    <w:rsid w:val="00932ED7"/>
    <w:rsid w:val="0093341B"/>
    <w:rsid w:val="00933990"/>
    <w:rsid w:val="00941B89"/>
    <w:rsid w:val="00941DEA"/>
    <w:rsid w:val="0095010E"/>
    <w:rsid w:val="009656CC"/>
    <w:rsid w:val="00970E8C"/>
    <w:rsid w:val="00971606"/>
    <w:rsid w:val="00971671"/>
    <w:rsid w:val="00981A37"/>
    <w:rsid w:val="009830B2"/>
    <w:rsid w:val="00985E6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9B9"/>
    <w:rsid w:val="009B5A73"/>
    <w:rsid w:val="009C54C9"/>
    <w:rsid w:val="009C589C"/>
    <w:rsid w:val="009C7791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187A"/>
    <w:rsid w:val="00A13C6A"/>
    <w:rsid w:val="00A16159"/>
    <w:rsid w:val="00A161E6"/>
    <w:rsid w:val="00A17885"/>
    <w:rsid w:val="00A200C1"/>
    <w:rsid w:val="00A2337D"/>
    <w:rsid w:val="00A257A0"/>
    <w:rsid w:val="00A25A31"/>
    <w:rsid w:val="00A26AAF"/>
    <w:rsid w:val="00A31BBE"/>
    <w:rsid w:val="00A31D34"/>
    <w:rsid w:val="00A333EF"/>
    <w:rsid w:val="00A33F85"/>
    <w:rsid w:val="00A40645"/>
    <w:rsid w:val="00A6016C"/>
    <w:rsid w:val="00A62F75"/>
    <w:rsid w:val="00A6373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1B55"/>
    <w:rsid w:val="00AB22C0"/>
    <w:rsid w:val="00AB28FC"/>
    <w:rsid w:val="00AB2A70"/>
    <w:rsid w:val="00AB49E4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5646"/>
    <w:rsid w:val="00AF67A4"/>
    <w:rsid w:val="00AF7510"/>
    <w:rsid w:val="00B07A16"/>
    <w:rsid w:val="00B12D31"/>
    <w:rsid w:val="00B15F6E"/>
    <w:rsid w:val="00B21BEE"/>
    <w:rsid w:val="00B23284"/>
    <w:rsid w:val="00B329F0"/>
    <w:rsid w:val="00B37D43"/>
    <w:rsid w:val="00B43CE6"/>
    <w:rsid w:val="00B46F21"/>
    <w:rsid w:val="00B50430"/>
    <w:rsid w:val="00B511A5"/>
    <w:rsid w:val="00B51CDE"/>
    <w:rsid w:val="00B56541"/>
    <w:rsid w:val="00B605ED"/>
    <w:rsid w:val="00B619D6"/>
    <w:rsid w:val="00B71F97"/>
    <w:rsid w:val="00B72538"/>
    <w:rsid w:val="00B736A7"/>
    <w:rsid w:val="00B7651F"/>
    <w:rsid w:val="00B83325"/>
    <w:rsid w:val="00B90B71"/>
    <w:rsid w:val="00B919FA"/>
    <w:rsid w:val="00B94A16"/>
    <w:rsid w:val="00BA08FF"/>
    <w:rsid w:val="00BA6044"/>
    <w:rsid w:val="00BA62AC"/>
    <w:rsid w:val="00BB1A93"/>
    <w:rsid w:val="00BC14BF"/>
    <w:rsid w:val="00BC2625"/>
    <w:rsid w:val="00BC3200"/>
    <w:rsid w:val="00BC338A"/>
    <w:rsid w:val="00BD385E"/>
    <w:rsid w:val="00BD7AB0"/>
    <w:rsid w:val="00BE651F"/>
    <w:rsid w:val="00BF3C20"/>
    <w:rsid w:val="00BF6E39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F35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5C9"/>
    <w:rsid w:val="00C9080C"/>
    <w:rsid w:val="00C94429"/>
    <w:rsid w:val="00C974B0"/>
    <w:rsid w:val="00CA132C"/>
    <w:rsid w:val="00CA18FD"/>
    <w:rsid w:val="00CA27E5"/>
    <w:rsid w:val="00CA4897"/>
    <w:rsid w:val="00CA6928"/>
    <w:rsid w:val="00CB1DB3"/>
    <w:rsid w:val="00CB3D3F"/>
    <w:rsid w:val="00CB5A1A"/>
    <w:rsid w:val="00CC59E6"/>
    <w:rsid w:val="00CD4EB2"/>
    <w:rsid w:val="00CD5BDD"/>
    <w:rsid w:val="00CE03F4"/>
    <w:rsid w:val="00CE148A"/>
    <w:rsid w:val="00CE402D"/>
    <w:rsid w:val="00CE5210"/>
    <w:rsid w:val="00CF096B"/>
    <w:rsid w:val="00CF0F28"/>
    <w:rsid w:val="00CF10F7"/>
    <w:rsid w:val="00CF1E63"/>
    <w:rsid w:val="00CF5EE3"/>
    <w:rsid w:val="00CF691F"/>
    <w:rsid w:val="00D00D99"/>
    <w:rsid w:val="00D013A4"/>
    <w:rsid w:val="00D026DC"/>
    <w:rsid w:val="00D13E77"/>
    <w:rsid w:val="00D15595"/>
    <w:rsid w:val="00D16E3C"/>
    <w:rsid w:val="00D343A8"/>
    <w:rsid w:val="00D37832"/>
    <w:rsid w:val="00D40406"/>
    <w:rsid w:val="00D44860"/>
    <w:rsid w:val="00D47689"/>
    <w:rsid w:val="00D50C42"/>
    <w:rsid w:val="00D57CF5"/>
    <w:rsid w:val="00D60CCD"/>
    <w:rsid w:val="00D612BC"/>
    <w:rsid w:val="00D62F98"/>
    <w:rsid w:val="00D6353B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163C"/>
    <w:rsid w:val="00DE2B21"/>
    <w:rsid w:val="00DE48DE"/>
    <w:rsid w:val="00DF25F2"/>
    <w:rsid w:val="00DF4166"/>
    <w:rsid w:val="00E000F4"/>
    <w:rsid w:val="00E01231"/>
    <w:rsid w:val="00E014E0"/>
    <w:rsid w:val="00E04279"/>
    <w:rsid w:val="00E11393"/>
    <w:rsid w:val="00E125D9"/>
    <w:rsid w:val="00E150B2"/>
    <w:rsid w:val="00E16D30"/>
    <w:rsid w:val="00E239E2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1BAA"/>
    <w:rsid w:val="00E83362"/>
    <w:rsid w:val="00E86772"/>
    <w:rsid w:val="00E90B8B"/>
    <w:rsid w:val="00E93ADD"/>
    <w:rsid w:val="00E952D8"/>
    <w:rsid w:val="00E96423"/>
    <w:rsid w:val="00EB00E4"/>
    <w:rsid w:val="00EB28DA"/>
    <w:rsid w:val="00EB3812"/>
    <w:rsid w:val="00EB44EB"/>
    <w:rsid w:val="00EB66B8"/>
    <w:rsid w:val="00EB791E"/>
    <w:rsid w:val="00EC0BCD"/>
    <w:rsid w:val="00EC70A9"/>
    <w:rsid w:val="00ED4C3A"/>
    <w:rsid w:val="00EE1C85"/>
    <w:rsid w:val="00EE403D"/>
    <w:rsid w:val="00EF21D9"/>
    <w:rsid w:val="00EF2A94"/>
    <w:rsid w:val="00EF32FB"/>
    <w:rsid w:val="00EF44B1"/>
    <w:rsid w:val="00EF4865"/>
    <w:rsid w:val="00EF5954"/>
    <w:rsid w:val="00F0324C"/>
    <w:rsid w:val="00F100D2"/>
    <w:rsid w:val="00F12942"/>
    <w:rsid w:val="00F13C41"/>
    <w:rsid w:val="00F14886"/>
    <w:rsid w:val="00F16421"/>
    <w:rsid w:val="00F201EE"/>
    <w:rsid w:val="00F35AA0"/>
    <w:rsid w:val="00F415C1"/>
    <w:rsid w:val="00F43C49"/>
    <w:rsid w:val="00F45C12"/>
    <w:rsid w:val="00F544A2"/>
    <w:rsid w:val="00F55836"/>
    <w:rsid w:val="00F73D03"/>
    <w:rsid w:val="00F76CB9"/>
    <w:rsid w:val="00F77A73"/>
    <w:rsid w:val="00F80E46"/>
    <w:rsid w:val="00F834A3"/>
    <w:rsid w:val="00F877DF"/>
    <w:rsid w:val="00F922E4"/>
    <w:rsid w:val="00F96236"/>
    <w:rsid w:val="00FA10CE"/>
    <w:rsid w:val="00FA1310"/>
    <w:rsid w:val="00FA222F"/>
    <w:rsid w:val="00FA2891"/>
    <w:rsid w:val="00FB693D"/>
    <w:rsid w:val="00FB7768"/>
    <w:rsid w:val="00FC26BC"/>
    <w:rsid w:val="00FC4F7C"/>
    <w:rsid w:val="00FC7489"/>
    <w:rsid w:val="00FD1BA8"/>
    <w:rsid w:val="00FD218F"/>
    <w:rsid w:val="00FD5663"/>
    <w:rsid w:val="00FD56C6"/>
    <w:rsid w:val="00FE1C0F"/>
    <w:rsid w:val="00FE3221"/>
    <w:rsid w:val="00FE48EA"/>
    <w:rsid w:val="00FE571F"/>
    <w:rsid w:val="00FF47F6"/>
    <w:rsid w:val="00FF5035"/>
    <w:rsid w:val="00FF74EF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4B9000EC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1028</Words>
  <Characters>1086</Characters>
  <Lines>292</Lines>
  <Paragraphs>370</Paragraphs>
  <TotalTime>906</TotalTime>
  <ScaleCrop>false</ScaleCrop>
  <LinksUpToDate>false</LinksUpToDate>
  <CharactersWithSpaces>1092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2025-10-23T05:37:44Z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