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67BC" w:rsidRDefault="002B67BC">
      <w:pPr>
        <w:snapToGrid w:val="0"/>
        <w:jc w:val="center"/>
        <w:rPr>
          <w:sz w:val="6"/>
          <w:szCs w:val="6"/>
        </w:rPr>
      </w:pPr>
    </w:p>
    <w:p w:rsidR="002B67BC" w:rsidRDefault="002B67BC">
      <w:pPr>
        <w:snapToGrid w:val="0"/>
        <w:jc w:val="center"/>
        <w:rPr>
          <w:sz w:val="6"/>
          <w:szCs w:val="6"/>
        </w:rPr>
      </w:pPr>
    </w:p>
    <w:p w:rsidR="002B67BC" w:rsidRDefault="00667A7E">
      <w:pPr>
        <w:snapToGrid w:val="0"/>
        <w:ind w:leftChars="-100" w:hangingChars="75" w:hanging="24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B67BC" w:rsidRDefault="00667A7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64"/>
        <w:gridCol w:w="1597"/>
        <w:gridCol w:w="1353"/>
        <w:gridCol w:w="1204"/>
        <w:gridCol w:w="1805"/>
        <w:gridCol w:w="1671"/>
      </w:tblGrid>
      <w:tr w:rsidR="002B67BC">
        <w:trPr>
          <w:trHeight w:val="454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:rsidR="002B67BC" w:rsidRDefault="00667A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:rsidR="002B67BC" w:rsidRDefault="00667A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5681</w:t>
            </w:r>
          </w:p>
        </w:tc>
        <w:tc>
          <w:tcPr>
            <w:tcW w:w="1753" w:type="dxa"/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2B67BC" w:rsidRDefault="00815B9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80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2114B"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lang w:eastAsia="zh-CN"/>
              </w:rPr>
              <w:t>刘海峰</w:t>
            </w:r>
            <w:r w:rsidR="00667A7E"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21405</w:t>
            </w:r>
          </w:p>
        </w:tc>
        <w:tc>
          <w:tcPr>
            <w:tcW w:w="1753" w:type="dxa"/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国贸</w:t>
            </w: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B25-</w:t>
            </w:r>
            <w:r w:rsidRPr="00997F23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667A7E" w:rsidRPr="00997F23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会计学</w:t>
            </w: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997F23">
              <w:rPr>
                <w:rFonts w:eastAsia="宋体"/>
                <w:sz w:val="21"/>
                <w:szCs w:val="21"/>
                <w:lang w:eastAsia="zh-CN"/>
              </w:rPr>
              <w:t>25-4</w:t>
            </w:r>
          </w:p>
        </w:tc>
        <w:tc>
          <w:tcPr>
            <w:tcW w:w="1314" w:type="dxa"/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2B67BC" w:rsidRDefault="00667A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="00C2114B" w:rsidRPr="00997F23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C2114B" w:rsidRPr="00997F23" w:rsidRDefault="00C2114B" w:rsidP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997F23">
              <w:rPr>
                <w:rFonts w:eastAsia="宋体"/>
                <w:sz w:val="21"/>
                <w:szCs w:val="21"/>
                <w:lang w:eastAsia="zh-CN"/>
              </w:rPr>
              <w:t>03</w:t>
            </w:r>
          </w:p>
          <w:p w:rsidR="00C2114B" w:rsidRPr="00997F23" w:rsidRDefault="00C2114B" w:rsidP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667A7E" w:rsidRPr="00997F23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Pr="00997F23">
              <w:rPr>
                <w:rFonts w:eastAsia="宋体"/>
                <w:sz w:val="21"/>
                <w:szCs w:val="21"/>
                <w:lang w:eastAsia="zh-CN"/>
              </w:rPr>
              <w:t>203</w:t>
            </w:r>
          </w:p>
          <w:p w:rsidR="002B67BC" w:rsidRDefault="00C2114B" w:rsidP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997F23"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:rsidR="002B67BC" w:rsidRDefault="00667A7E">
            <w:pPr>
              <w:rPr>
                <w:rFonts w:ascii="宋体" w:eastAsia="黑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97F23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:周</w:t>
            </w:r>
            <w:r w:rsidR="00624392"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五</w:t>
            </w:r>
            <w:r w:rsidR="00624392" w:rsidRPr="00997F23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</w:t>
            </w:r>
            <w:r w:rsidR="00624392"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624392" w:rsidRPr="00997F23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2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节    </w:t>
            </w:r>
            <w:r w:rsidRPr="00997F23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教育学院235  </w:t>
            </w:r>
            <w:r w:rsidRPr="00997F23"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Pr="00997F23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:rsidR="002B67BC" w:rsidRDefault="00667A7E" w:rsidP="0062439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>云班课：</w:t>
            </w:r>
            <w:r w:rsidR="003A5137"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>8</w:t>
            </w:r>
            <w:r w:rsidR="003A5137">
              <w:rPr>
                <w:rFonts w:ascii="黑体" w:eastAsia="黑体" w:hAnsi="黑体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>277561</w:t>
            </w:r>
            <w:bookmarkStart w:id="0" w:name="_GoBack"/>
            <w:bookmarkEnd w:id="0"/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:rsidR="002B67BC" w:rsidRDefault="00667A7E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:rsidR="002B67BC" w:rsidRDefault="00667A7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7BC" w:rsidRDefault="00667A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7BC" w:rsidRDefault="00667A7E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:rsidR="002B67BC" w:rsidRDefault="00667A7E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:rsidR="002B67BC" w:rsidRDefault="00667A7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:rsidR="002B67BC" w:rsidRDefault="002B67B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2B67BC" w:rsidRDefault="00667A7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8"/>
        <w:gridCol w:w="407"/>
        <w:gridCol w:w="5460"/>
        <w:gridCol w:w="815"/>
        <w:gridCol w:w="2319"/>
      </w:tblGrid>
      <w:tr w:rsidR="002B67BC">
        <w:trPr>
          <w:trHeight w:val="454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997F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667A7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412" w:type="dxa"/>
            <w:vAlign w:val="center"/>
          </w:tcPr>
          <w:p w:rsidR="002B67BC" w:rsidRDefault="00667A7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第一章： 函数、极限与连续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函数(</w:t>
            </w:r>
            <w:r w:rsidR="0006444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区间与邻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域、函数概念特性、反函数</w:t>
            </w:r>
            <w:r w:rsidR="006938C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复合函数)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函数(基本初等函数及初等函数、常用函数)</w:t>
            </w:r>
          </w:p>
          <w:p w:rsidR="002B67BC" w:rsidRDefault="00667A7E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函数(极坐标)、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极限（数列极限的概念）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【习题1.1】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【习题1.2】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【习题1.3】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2B67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极限（收敛数列的性质、函数的极限）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极限运算法则 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极限存在准则 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【习题1.4】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【习题1.6】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【习题1.7】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无穷小的比较</w:t>
            </w:r>
          </w:p>
          <w:p w:rsidR="002B67BC" w:rsidRDefault="00667A7E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函数的连续性（连续与间断、函数间断点分类）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【习题1.5、1.8】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【习题1.9】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函数的连续性（连续函数运算法则、闭区间上连续函数的性质）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:rsidR="002B67BC" w:rsidRDefault="00667A7E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：导数与微分</w:t>
            </w:r>
          </w:p>
          <w:p w:rsidR="002B67BC" w:rsidRDefault="00667A7E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§2.1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【习题1.10】</w:t>
            </w:r>
          </w:p>
          <w:p w:rsidR="002B67BC" w:rsidRDefault="00667A7E">
            <w:pPr>
              <w:widowControl/>
              <w:ind w:left="720" w:hangingChars="400" w:hanging="72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【第一章基础测试一、二】</w:t>
            </w:r>
          </w:p>
          <w:p w:rsidR="002B67BC" w:rsidRDefault="00667A7E">
            <w:pPr>
              <w:widowControl/>
              <w:ind w:leftChars="225" w:left="720" w:hangingChars="100" w:hanging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【习题2.1】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导数的基本公式与运算法则（函数的和差积商求导法则、反函数求导法则）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【习题2.2】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§2.3高阶导数、隐函数、参数方程求导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（高阶导数、隐函数求导）</w:t>
            </w:r>
          </w:p>
          <w:p w:rsidR="002B67BC" w:rsidRDefault="00667A7E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§2.3高阶导数、隐函数、参数方程求导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（对数求导法、由参数方程所确定的函数的导数）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§2.4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2B67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67BC" w:rsidRDefault="002B67BC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【习题2.3】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【习题2.4】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【习题3.8】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§2.5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函数的微分</w:t>
            </w:r>
          </w:p>
          <w:p w:rsidR="002B67BC" w:rsidRDefault="00667A7E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【习题2.5】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【第二章基础测试一、二】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第三章：微分中值定理与导数的应用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§3.1微分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中值定理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§3.2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洛必达法则</w:t>
            </w:r>
          </w:p>
          <w:p w:rsidR="002B67BC" w:rsidRDefault="00667A7E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【习题3.1】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【习题3.2】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§3.3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函数的性态（单调性、极值）</w:t>
            </w:r>
          </w:p>
          <w:p w:rsidR="002B67BC" w:rsidRDefault="00667A7E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§3.3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函数的性态（凹凸性、拐点）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【习题3.4】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【习题3.4】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§3.4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函数图形的描绘（曲线的渐近线）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§3.5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函数的最大值和最小值及其在经济管理中的应用</w:t>
            </w:r>
          </w:p>
          <w:p w:rsidR="002B67BC" w:rsidRDefault="00667A7E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【习题3.6】</w:t>
            </w:r>
          </w:p>
          <w:p w:rsidR="002B67BC" w:rsidRDefault="00667A7E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【习题3.5】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【第三章基础测试一、二】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§4.1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换元积分法（第一类换元积分法）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【习题4.1】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【习题4.2】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换元积分法（第二类换元积分法）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§4.3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分部积分法    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【习题4.3】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【第四章基础测试一、二】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第五章：定积分及其应用 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定积分概念与性质（定积分的概念、几何意义）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定积分概念与性质（定积分的性质）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【习题5.1】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§5.2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微积分基本公式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§5.3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定积分的计算</w:t>
            </w:r>
          </w:p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§5.5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定积分的应用（微元法、定积分在几何中的应用）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【习题5.2】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【习题5.3、5.4】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【习题5.5】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2" w:type="dxa"/>
          </w:tcPr>
          <w:p w:rsidR="002B67BC" w:rsidRDefault="00667A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§5.5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定积分的应用（定积分在经济管理中的应用）</w:t>
            </w:r>
          </w:p>
          <w:p w:rsidR="002B67BC" w:rsidRDefault="00667A7E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【习题5.6、5.7】</w:t>
            </w:r>
          </w:p>
          <w:p w:rsidR="002B67BC" w:rsidRDefault="00667A7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</w:tbl>
    <w:p w:rsidR="002B67BC" w:rsidRDefault="00667A7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B67B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2B67BC" w:rsidRDefault="00667A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67BC" w:rsidRDefault="00667A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B67BC" w:rsidRDefault="00667A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2B67BC" w:rsidRDefault="00667A7E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:rsidR="002B67BC" w:rsidRDefault="002B67B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2B67BC" w:rsidRDefault="00667A7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62439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刘海峰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  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日期：20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7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 w:rsidR="002B67B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198" w:bottom="1361" w:left="134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A8" w:rsidRDefault="006B12A8">
      <w:r>
        <w:separator/>
      </w:r>
    </w:p>
  </w:endnote>
  <w:endnote w:type="continuationSeparator" w:id="0">
    <w:p w:rsidR="006B12A8" w:rsidRDefault="006B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667A7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B67BC" w:rsidRDefault="00667A7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667A7E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67BC" w:rsidRDefault="00667A7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A51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2B67BC" w:rsidRDefault="00667A7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A51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A8" w:rsidRDefault="006B12A8">
      <w:r>
        <w:separator/>
      </w:r>
    </w:p>
  </w:footnote>
  <w:footnote w:type="continuationSeparator" w:id="0">
    <w:p w:rsidR="006B12A8" w:rsidRDefault="006B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667A7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667A7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67BC" w:rsidRDefault="00667A7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2B67BC" w:rsidRDefault="00667A7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301E3"/>
    <w:multiLevelType w:val="singleLevel"/>
    <w:tmpl w:val="86A301E3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44B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7B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137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4392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A7E"/>
    <w:rsid w:val="00670F19"/>
    <w:rsid w:val="0067285B"/>
    <w:rsid w:val="006777DC"/>
    <w:rsid w:val="00681194"/>
    <w:rsid w:val="006849D2"/>
    <w:rsid w:val="00686F11"/>
    <w:rsid w:val="00692B28"/>
    <w:rsid w:val="00693552"/>
    <w:rsid w:val="006938CA"/>
    <w:rsid w:val="00693F5E"/>
    <w:rsid w:val="00697452"/>
    <w:rsid w:val="006A006A"/>
    <w:rsid w:val="006A069C"/>
    <w:rsid w:val="006A2DDC"/>
    <w:rsid w:val="006A4FA3"/>
    <w:rsid w:val="006B0F20"/>
    <w:rsid w:val="006B12A8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B97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1F00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97F23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1589"/>
    <w:rsid w:val="00C13E75"/>
    <w:rsid w:val="00C15FA6"/>
    <w:rsid w:val="00C164B5"/>
    <w:rsid w:val="00C170D9"/>
    <w:rsid w:val="00C2114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A91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499DD"/>
  <w15:docId w15:val="{E1DBA487-7019-4672-97C2-24AFD983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4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FF58C-7871-44F7-AF54-63D25E4E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281</Words>
  <Characters>1608</Characters>
  <Application>Microsoft Office Word</Application>
  <DocSecurity>0</DocSecurity>
  <Lines>13</Lines>
  <Paragraphs>3</Paragraphs>
  <ScaleCrop>false</ScaleCrop>
  <Company>CMT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HC</cp:lastModifiedBy>
  <cp:revision>10</cp:revision>
  <cp:lastPrinted>2015-03-18T03:45:00Z</cp:lastPrinted>
  <dcterms:created xsi:type="dcterms:W3CDTF">2025-09-11T07:57:00Z</dcterms:created>
  <dcterms:modified xsi:type="dcterms:W3CDTF">2025-09-11T08:31:00Z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3624DB69C40C41509980E6639B5C0FE7_13</vt:lpwstr>
  </property>
</Properties>
</file>