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2259B">
      <w:pPr>
        <w:jc w:val="center"/>
        <w:rPr>
          <w:rFonts w:ascii="黑体" w:hAnsi="黑体" w:eastAsia="黑体"/>
          <w:bCs/>
          <w:sz w:val="32"/>
          <w:szCs w:val="32"/>
        </w:rPr>
      </w:pPr>
      <w:r>
        <w:rPr>
          <w:rFonts w:hint="eastAsia" w:ascii="黑体" w:hAnsi="黑体" w:eastAsia="黑体"/>
          <w:bCs/>
          <w:sz w:val="32"/>
          <w:szCs w:val="32"/>
        </w:rPr>
        <w:t>本科课程教学大纲（理论课）</w:t>
      </w:r>
    </w:p>
    <w:p w14:paraId="689E1626">
      <w:pPr>
        <w:pStyle w:val="16"/>
        <w:spacing w:before="326" w:beforeLines="10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本课程以小学数学课堂 “临床诊断”为核心，借鉴医学临床思维，把课堂当作 “诊室”、把教学问题当作 “病症”，通过真实案例完成发现问题 — 诊断病因 — 开具处方 — 跟踪疗效 — 反思提升的闭环训练，培养具备教研能力、诊断能力、改进能力的小学数学专业师资。</w:t>
      </w:r>
    </w:p>
    <w:p w14:paraId="7C839852">
      <w:pPr>
        <w:pStyle w:val="16"/>
        <w:spacing w:before="326" w:beforeLines="100" w:line="360" w:lineRule="auto"/>
        <w:ind w:firstLine="560" w:firstLineChars="200"/>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300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5" w:hRule="atLeast"/>
        </w:trPr>
        <w:tc>
          <w:tcPr>
            <w:tcW w:w="1691" w:type="dxa"/>
            <w:vMerge w:val="restart"/>
            <w:tcBorders>
              <w:top w:val="single" w:color="auto" w:sz="12" w:space="0"/>
              <w:left w:val="single" w:color="auto" w:sz="12" w:space="0"/>
            </w:tcBorders>
            <w:shd w:val="clear" w:color="auto" w:fill="auto"/>
            <w:vAlign w:val="center"/>
          </w:tcPr>
          <w:p w14:paraId="26605D37">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A36E67">
            <w:pPr>
              <w:widowControl w:val="0"/>
              <w:spacing w:line="360" w:lineRule="auto"/>
              <w:jc w:val="center"/>
              <w:rPr>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（中文）</w:t>
            </w:r>
            <w:r>
              <w:rPr>
                <w:rFonts w:ascii="黑体" w:hAnsi="黑体" w:eastAsia="黑体"/>
                <w:color w:val="000000" w:themeColor="text1"/>
                <w:sz w:val="24"/>
                <w:szCs w:val="24"/>
                <w14:textFill>
                  <w14:solidFill>
                    <w14:schemeClr w14:val="tx1"/>
                  </w14:solidFill>
                </w14:textFill>
              </w:rPr>
              <w:t>小学数学临床案例研究</w:t>
            </w:r>
          </w:p>
        </w:tc>
      </w:tr>
      <w:tr w14:paraId="695A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6552BC2">
            <w:pPr>
              <w:widowControl w:val="0"/>
              <w:jc w:val="center"/>
              <w:rPr>
                <w:rFonts w:ascii="黑体" w:hAnsi="黑体" w:eastAsia="黑体"/>
                <w:color w:val="000000" w:themeColor="text1"/>
                <w:sz w:val="24"/>
                <w:szCs w:val="24"/>
                <w14:textFill>
                  <w14:solidFill>
                    <w14:schemeClr w14:val="tx1"/>
                  </w14:solidFill>
                </w14:textFill>
              </w:rPr>
            </w:pPr>
          </w:p>
        </w:tc>
        <w:tc>
          <w:tcPr>
            <w:tcW w:w="6585" w:type="dxa"/>
            <w:gridSpan w:val="6"/>
            <w:tcBorders>
              <w:right w:val="single" w:color="auto" w:sz="12" w:space="0"/>
            </w:tcBorders>
            <w:vAlign w:val="center"/>
          </w:tcPr>
          <w:p w14:paraId="6754A986">
            <w:pPr>
              <w:widowControl w:val="0"/>
              <w:spacing w:line="360" w:lineRule="auto"/>
              <w:jc w:val="center"/>
              <w:rPr>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（英文）</w:t>
            </w:r>
            <w:r>
              <w:rPr>
                <w:rFonts w:ascii="黑体" w:hAnsi="黑体" w:eastAsia="黑体"/>
                <w:color w:val="000000" w:themeColor="text1"/>
                <w:sz w:val="24"/>
                <w:szCs w:val="24"/>
                <w14:textFill>
                  <w14:solidFill>
                    <w14:schemeClr w14:val="tx1"/>
                  </w14:solidFill>
                </w14:textFill>
              </w:rPr>
              <w:t>Clinical Case Study of Math</w:t>
            </w:r>
            <w:r>
              <w:rPr>
                <w:rFonts w:hint="eastAsia" w:ascii="黑体" w:hAnsi="黑体" w:eastAsia="黑体"/>
                <w:color w:val="000000" w:themeColor="text1"/>
                <w:sz w:val="24"/>
                <w:szCs w:val="24"/>
                <w14:textFill>
                  <w14:solidFill>
                    <w14:schemeClr w14:val="tx1"/>
                  </w14:solidFill>
                </w14:textFill>
              </w:rPr>
              <w:t>e</w:t>
            </w:r>
            <w:r>
              <w:rPr>
                <w:rFonts w:ascii="黑体" w:hAnsi="黑体" w:eastAsia="黑体"/>
                <w:color w:val="000000" w:themeColor="text1"/>
                <w:sz w:val="24"/>
                <w:szCs w:val="24"/>
                <w14:textFill>
                  <w14:solidFill>
                    <w14:schemeClr w14:val="tx1"/>
                  </w14:solidFill>
                </w14:textFill>
              </w:rPr>
              <w:t>matics Teaching in Element</w:t>
            </w:r>
            <w:r>
              <w:rPr>
                <w:rFonts w:hint="eastAsia" w:ascii="黑体" w:hAnsi="黑体" w:eastAsia="黑体"/>
                <w:color w:val="000000" w:themeColor="text1"/>
                <w:sz w:val="24"/>
                <w:szCs w:val="24"/>
                <w14:textFill>
                  <w14:solidFill>
                    <w14:schemeClr w14:val="tx1"/>
                  </w14:solidFill>
                </w14:textFill>
              </w:rPr>
              <w:t>a</w:t>
            </w:r>
            <w:r>
              <w:rPr>
                <w:rFonts w:ascii="黑体" w:hAnsi="黑体" w:eastAsia="黑体"/>
                <w:color w:val="000000" w:themeColor="text1"/>
                <w:sz w:val="24"/>
                <w:szCs w:val="24"/>
                <w14:textFill>
                  <w14:solidFill>
                    <w14:schemeClr w14:val="tx1"/>
                  </w14:solidFill>
                </w14:textFill>
              </w:rPr>
              <w:t>ry School</w:t>
            </w:r>
          </w:p>
        </w:tc>
      </w:tr>
      <w:tr w14:paraId="172D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6" w:hRule="atLeast"/>
        </w:trPr>
        <w:tc>
          <w:tcPr>
            <w:tcW w:w="1691" w:type="dxa"/>
            <w:tcBorders>
              <w:left w:val="single" w:color="auto" w:sz="12" w:space="0"/>
            </w:tcBorders>
            <w:shd w:val="clear" w:color="auto" w:fill="auto"/>
            <w:vAlign w:val="center"/>
          </w:tcPr>
          <w:p w14:paraId="3C127CD0">
            <w:pPr>
              <w:widowControl w:val="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课程代码</w:t>
            </w:r>
          </w:p>
        </w:tc>
        <w:tc>
          <w:tcPr>
            <w:tcW w:w="2260" w:type="dxa"/>
            <w:vAlign w:val="center"/>
          </w:tcPr>
          <w:p w14:paraId="2BF41219">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2130092</w:t>
            </w:r>
          </w:p>
        </w:tc>
        <w:tc>
          <w:tcPr>
            <w:tcW w:w="2126" w:type="dxa"/>
            <w:gridSpan w:val="2"/>
            <w:vAlign w:val="center"/>
          </w:tcPr>
          <w:p w14:paraId="3035C312">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课程学分</w:t>
            </w:r>
          </w:p>
        </w:tc>
        <w:tc>
          <w:tcPr>
            <w:tcW w:w="2199" w:type="dxa"/>
            <w:gridSpan w:val="3"/>
            <w:tcBorders>
              <w:right w:val="single" w:color="auto" w:sz="12" w:space="0"/>
            </w:tcBorders>
            <w:vAlign w:val="center"/>
          </w:tcPr>
          <w:p w14:paraId="481AC7E5">
            <w:pPr>
              <w:widowControl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r>
      <w:tr w14:paraId="5615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trPr>
        <w:tc>
          <w:tcPr>
            <w:tcW w:w="1691" w:type="dxa"/>
            <w:tcBorders>
              <w:left w:val="single" w:color="auto" w:sz="12" w:space="0"/>
            </w:tcBorders>
            <w:shd w:val="clear" w:color="auto" w:fill="auto"/>
            <w:vAlign w:val="center"/>
          </w:tcPr>
          <w:p w14:paraId="266C05B7">
            <w:pPr>
              <w:widowControl w:val="0"/>
              <w:jc w:val="center"/>
              <w:rPr>
                <w:sz w:val="24"/>
                <w:szCs w:val="24"/>
              </w:rPr>
            </w:pPr>
            <w:r>
              <w:rPr>
                <w:rFonts w:hint="eastAsia" w:ascii="黑体" w:hAnsi="黑体" w:eastAsia="黑体"/>
                <w:color w:val="000000" w:themeColor="text1"/>
                <w:sz w:val="24"/>
                <w:szCs w:val="24"/>
                <w14:textFill>
                  <w14:solidFill>
                    <w14:schemeClr w14:val="tx1"/>
                  </w14:solidFill>
                </w14:textFill>
              </w:rPr>
              <w:t>课程学时</w:t>
            </w:r>
            <w:r>
              <w:rPr>
                <w:rFonts w:hint="eastAsia"/>
                <w:sz w:val="24"/>
                <w:szCs w:val="24"/>
              </w:rPr>
              <w:t xml:space="preserve"> </w:t>
            </w:r>
          </w:p>
        </w:tc>
        <w:tc>
          <w:tcPr>
            <w:tcW w:w="2260" w:type="dxa"/>
            <w:vAlign w:val="center"/>
          </w:tcPr>
          <w:p w14:paraId="35D1511C">
            <w:pPr>
              <w:widowControl w:val="0"/>
              <w:spacing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2</w:t>
            </w:r>
          </w:p>
        </w:tc>
        <w:tc>
          <w:tcPr>
            <w:tcW w:w="1272" w:type="dxa"/>
            <w:vAlign w:val="center"/>
          </w:tcPr>
          <w:p w14:paraId="6E38BF37">
            <w:pPr>
              <w:widowControl w:val="0"/>
              <w:spacing w:line="360" w:lineRule="auto"/>
              <w:jc w:val="center"/>
              <w:rPr>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理论学时</w:t>
            </w:r>
          </w:p>
        </w:tc>
        <w:tc>
          <w:tcPr>
            <w:tcW w:w="854" w:type="dxa"/>
            <w:vAlign w:val="center"/>
          </w:tcPr>
          <w:p w14:paraId="31F60A86">
            <w:pPr>
              <w:widowControl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1413" w:type="dxa"/>
            <w:gridSpan w:val="2"/>
            <w:vAlign w:val="center"/>
          </w:tcPr>
          <w:p w14:paraId="6DFA08B8">
            <w:pPr>
              <w:widowControl w:val="0"/>
              <w:spacing w:line="360" w:lineRule="auto"/>
              <w:jc w:val="center"/>
              <w:rPr>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实践学时</w:t>
            </w:r>
          </w:p>
        </w:tc>
        <w:tc>
          <w:tcPr>
            <w:tcW w:w="786" w:type="dxa"/>
            <w:tcBorders>
              <w:right w:val="single" w:color="auto" w:sz="12" w:space="0"/>
            </w:tcBorders>
            <w:vAlign w:val="center"/>
          </w:tcPr>
          <w:p w14:paraId="08C1CE46">
            <w:pPr>
              <w:widowControl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4</w:t>
            </w:r>
          </w:p>
        </w:tc>
      </w:tr>
      <w:tr w14:paraId="1883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97013D">
            <w:pPr>
              <w:widowControl w:val="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开课</w:t>
            </w:r>
            <w:r>
              <w:rPr>
                <w:rFonts w:hint="eastAsia" w:ascii="黑体" w:hAnsi="黑体" w:eastAsia="黑体"/>
                <w:color w:val="000000" w:themeColor="text1"/>
                <w:sz w:val="24"/>
                <w:szCs w:val="24"/>
                <w14:textFill>
                  <w14:solidFill>
                    <w14:schemeClr w14:val="tx1"/>
                  </w14:solidFill>
                </w14:textFill>
              </w:rPr>
              <w:t>学院</w:t>
            </w:r>
          </w:p>
        </w:tc>
        <w:tc>
          <w:tcPr>
            <w:tcW w:w="2260" w:type="dxa"/>
            <w:vAlign w:val="center"/>
          </w:tcPr>
          <w:p w14:paraId="781D010F">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教育学院</w:t>
            </w:r>
          </w:p>
        </w:tc>
        <w:tc>
          <w:tcPr>
            <w:tcW w:w="2126" w:type="dxa"/>
            <w:gridSpan w:val="2"/>
            <w:vAlign w:val="center"/>
          </w:tcPr>
          <w:p w14:paraId="7687D29B">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适用</w:t>
            </w:r>
            <w:r>
              <w:rPr>
                <w:rFonts w:ascii="黑体" w:hAnsi="黑体" w:eastAsia="黑体"/>
                <w:color w:val="000000" w:themeColor="text1"/>
                <w:sz w:val="24"/>
                <w:szCs w:val="24"/>
                <w14:textFill>
                  <w14:solidFill>
                    <w14:schemeClr w14:val="tx1"/>
                  </w14:solidFill>
                </w14:textFill>
              </w:rPr>
              <w:t>专业</w:t>
            </w:r>
            <w:r>
              <w:rPr>
                <w:rFonts w:hint="eastAsia" w:ascii="黑体" w:hAnsi="黑体" w:eastAsia="黑体"/>
                <w:color w:val="000000" w:themeColor="text1"/>
                <w:sz w:val="24"/>
                <w:szCs w:val="24"/>
                <w14:textFill>
                  <w14:solidFill>
                    <w14:schemeClr w14:val="tx1"/>
                  </w14:solidFill>
                </w14:textFill>
              </w:rPr>
              <w:t>与年级</w:t>
            </w:r>
          </w:p>
        </w:tc>
        <w:tc>
          <w:tcPr>
            <w:tcW w:w="2199" w:type="dxa"/>
            <w:gridSpan w:val="3"/>
            <w:tcBorders>
              <w:right w:val="single" w:color="auto" w:sz="12" w:space="0"/>
            </w:tcBorders>
            <w:vAlign w:val="center"/>
          </w:tcPr>
          <w:p w14:paraId="006CF068">
            <w:pPr>
              <w:widowControl w:val="0"/>
              <w:spacing w:line="360" w:lineRule="auto"/>
              <w:jc w:val="center"/>
              <w:rPr>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小学教育（数学与科学方向）23级本科三年级</w:t>
            </w:r>
          </w:p>
        </w:tc>
      </w:tr>
      <w:tr w14:paraId="6F4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BF1A7E">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课程类别与性质</w:t>
            </w:r>
          </w:p>
        </w:tc>
        <w:tc>
          <w:tcPr>
            <w:tcW w:w="2260" w:type="dxa"/>
            <w:vAlign w:val="center"/>
          </w:tcPr>
          <w:p w14:paraId="6A2661AB">
            <w:pPr>
              <w:widowControl w:val="0"/>
              <w:spacing w:line="360" w:lineRule="auto"/>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专业选修课（模块二：数学与科学方向）</w:t>
            </w:r>
          </w:p>
        </w:tc>
        <w:tc>
          <w:tcPr>
            <w:tcW w:w="2126" w:type="dxa"/>
            <w:gridSpan w:val="2"/>
            <w:vAlign w:val="center"/>
          </w:tcPr>
          <w:p w14:paraId="109D3D89">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考核方式</w:t>
            </w:r>
          </w:p>
        </w:tc>
        <w:tc>
          <w:tcPr>
            <w:tcW w:w="2199" w:type="dxa"/>
            <w:gridSpan w:val="3"/>
            <w:tcBorders>
              <w:right w:val="single" w:color="auto" w:sz="12" w:space="0"/>
            </w:tcBorders>
            <w:vAlign w:val="center"/>
          </w:tcPr>
          <w:p w14:paraId="33FEB792">
            <w:pPr>
              <w:widowControl w:val="0"/>
              <w:spacing w:line="360" w:lineRule="auto"/>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考查</w:t>
            </w:r>
          </w:p>
        </w:tc>
      </w:tr>
      <w:tr w14:paraId="119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62CA01">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选</w:t>
            </w:r>
            <w:r>
              <w:rPr>
                <w:rFonts w:ascii="黑体" w:hAnsi="黑体" w:eastAsia="黑体"/>
                <w:color w:val="000000" w:themeColor="text1"/>
                <w:sz w:val="24"/>
                <w:szCs w:val="24"/>
                <w14:textFill>
                  <w14:solidFill>
                    <w14:schemeClr w14:val="tx1"/>
                  </w14:solidFill>
                </w14:textFill>
              </w:rPr>
              <w:t>用教材</w:t>
            </w:r>
          </w:p>
        </w:tc>
        <w:tc>
          <w:tcPr>
            <w:tcW w:w="4386" w:type="dxa"/>
            <w:gridSpan w:val="3"/>
            <w:vAlign w:val="center"/>
          </w:tcPr>
          <w:p w14:paraId="071A9142">
            <w:pPr>
              <w:widowControl w:val="0"/>
              <w:spacing w:line="360" w:lineRule="auto"/>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自编讲义</w:t>
            </w:r>
          </w:p>
        </w:tc>
        <w:tc>
          <w:tcPr>
            <w:tcW w:w="1413" w:type="dxa"/>
            <w:gridSpan w:val="2"/>
            <w:vAlign w:val="center"/>
          </w:tcPr>
          <w:p w14:paraId="4FE3A955">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是否为</w:t>
            </w:r>
          </w:p>
          <w:p w14:paraId="2E258E8C">
            <w:pPr>
              <w:widowControl w:val="0"/>
              <w:spacing w:line="360" w:lineRule="auto"/>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马工程教材</w:t>
            </w:r>
          </w:p>
        </w:tc>
        <w:tc>
          <w:tcPr>
            <w:tcW w:w="786" w:type="dxa"/>
            <w:tcBorders>
              <w:right w:val="single" w:color="auto" w:sz="12" w:space="0"/>
            </w:tcBorders>
            <w:vAlign w:val="center"/>
          </w:tcPr>
          <w:p w14:paraId="69E9C35E">
            <w:pPr>
              <w:widowControl w:val="0"/>
              <w:spacing w:line="360" w:lineRule="auto"/>
              <w:ind w:left="120" w:leftChars="5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否</w:t>
            </w:r>
          </w:p>
        </w:tc>
      </w:tr>
      <w:tr w14:paraId="060E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2" w:hRule="atLeast"/>
        </w:trPr>
        <w:tc>
          <w:tcPr>
            <w:tcW w:w="1691" w:type="dxa"/>
            <w:tcBorders>
              <w:left w:val="single" w:color="auto" w:sz="12" w:space="0"/>
            </w:tcBorders>
            <w:shd w:val="clear" w:color="auto" w:fill="auto"/>
            <w:vAlign w:val="center"/>
          </w:tcPr>
          <w:p w14:paraId="6480C00D">
            <w:pPr>
              <w:widowControl w:val="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先修课程</w:t>
            </w:r>
          </w:p>
        </w:tc>
        <w:tc>
          <w:tcPr>
            <w:tcW w:w="6585" w:type="dxa"/>
            <w:gridSpan w:val="6"/>
            <w:tcBorders>
              <w:right w:val="single" w:color="auto" w:sz="12" w:space="0"/>
            </w:tcBorders>
            <w:vAlign w:val="center"/>
          </w:tcPr>
          <w:p w14:paraId="3B24DCC4">
            <w:pPr>
              <w:pStyle w:val="14"/>
              <w:widowControl w:val="0"/>
              <w:spacing w:line="360" w:lineRule="auto"/>
              <w:jc w:val="both"/>
              <w:rPr>
                <w:rFonts w:hint="eastAsia" w:ascii="黑体" w:hAnsi="黑体" w:eastAsia="黑体" w:cs="黑体"/>
                <w:sz w:val="24"/>
                <w:szCs w:val="24"/>
              </w:rPr>
            </w:pPr>
            <w:r>
              <w:rPr>
                <w:rFonts w:hint="eastAsia" w:asciiTheme="minorEastAsia" w:hAnsiTheme="minorEastAsia" w:eastAsiaTheme="minorEastAsia" w:cstheme="minorEastAsia"/>
                <w:sz w:val="24"/>
                <w:szCs w:val="24"/>
              </w:rPr>
              <w:t>小学数学课程标准解读与教材研究、小学数学教学法、教育学原理、教育心理学</w:t>
            </w:r>
          </w:p>
        </w:tc>
      </w:tr>
      <w:tr w14:paraId="2518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30" w:hRule="atLeast"/>
        </w:trPr>
        <w:tc>
          <w:tcPr>
            <w:tcW w:w="1691" w:type="dxa"/>
            <w:tcBorders>
              <w:left w:val="single" w:color="auto" w:sz="12" w:space="0"/>
            </w:tcBorders>
            <w:shd w:val="clear" w:color="auto" w:fill="auto"/>
            <w:vAlign w:val="center"/>
          </w:tcPr>
          <w:p w14:paraId="405601AA">
            <w:pPr>
              <w:widowControl w:val="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课程简介</w:t>
            </w:r>
          </w:p>
        </w:tc>
        <w:tc>
          <w:tcPr>
            <w:tcW w:w="6585" w:type="dxa"/>
            <w:gridSpan w:val="6"/>
            <w:tcBorders>
              <w:right w:val="single" w:color="auto" w:sz="12" w:space="0"/>
            </w:tcBorders>
          </w:tcPr>
          <w:p w14:paraId="3157F112">
            <w:pPr>
              <w:widowControl w:val="0"/>
              <w:snapToGrid w:val="0"/>
              <w:spacing w:line="360" w:lineRule="auto"/>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小学数学临床案例研究是小学教育专业，数学学科方向的一门专业必修课。旨在帮助学生灵活应用自身的教育学理论、数学学科、教学法等相关知识进行课堂教学案例分析，并以此发展学生的教学实践知识。帮助学生将理论和实践进行联系，进一步为将来的职业发展做好准备。</w:t>
            </w:r>
          </w:p>
          <w:p w14:paraId="60308AE7">
            <w:pPr>
              <w:widowControl w:val="0"/>
              <w:snapToGrid w:val="0"/>
              <w:spacing w:line="360" w:lineRule="auto"/>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本课程为校企合作课程，在教学过程中将会聘请优秀的小学一线数学教师参与教学设计和授课，为学生提供丰富的一线教学经验。</w:t>
            </w:r>
          </w:p>
          <w:p w14:paraId="75280D73">
            <w:pPr>
              <w:widowControl w:val="0"/>
              <w:snapToGrid w:val="0"/>
              <w:spacing w:line="360" w:lineRule="auto"/>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本课程分为两个部分，第一部分为数学教学临床案例分析的理论学习，主要涉及临床数据收集、数据分析方法等。第二部分为课堂观察实践，学生近距离观察一线教学过程</w:t>
            </w:r>
            <w:bookmarkStart w:id="6" w:name="_GoBack"/>
            <w:bookmarkEnd w:id="6"/>
            <w:r>
              <w:rPr>
                <w:rFonts w:hint="eastAsia" w:asciiTheme="minorEastAsia" w:hAnsiTheme="minorEastAsia" w:eastAsiaTheme="minorEastAsia" w:cstheme="minorEastAsia"/>
                <w:color w:val="000000"/>
                <w:sz w:val="24"/>
                <w:szCs w:val="24"/>
              </w:rPr>
              <w:t>，并根据所学习的理论知识对课堂进行分析。</w:t>
            </w:r>
          </w:p>
        </w:tc>
      </w:tr>
      <w:tr w14:paraId="459D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0" w:hRule="atLeast"/>
        </w:trPr>
        <w:tc>
          <w:tcPr>
            <w:tcW w:w="1691" w:type="dxa"/>
            <w:tcBorders>
              <w:left w:val="single" w:color="auto" w:sz="12" w:space="0"/>
              <w:bottom w:val="double" w:color="auto" w:sz="4" w:space="0"/>
            </w:tcBorders>
            <w:shd w:val="clear" w:color="auto" w:fill="auto"/>
            <w:vAlign w:val="center"/>
          </w:tcPr>
          <w:p w14:paraId="3E92AB09">
            <w:pPr>
              <w:widowControl w:val="0"/>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选课建议</w:t>
            </w:r>
            <w:r>
              <w:rPr>
                <w:rFonts w:hint="eastAsia" w:ascii="黑体" w:hAnsi="黑体" w:eastAsia="黑体"/>
                <w:color w:val="000000" w:themeColor="text1"/>
                <w:sz w:val="24"/>
                <w:szCs w:val="24"/>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C6217EC">
            <w:pPr>
              <w:widowControl w:val="0"/>
              <w:snapToGrid w:val="0"/>
              <w:spacing w:line="360" w:lineRule="auto"/>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课程为小学教育专业（数学与科学方向）本科生的专业选修课，要求学生已经具备一定的教育学、心理学、教学法等理论知识，同时已经完成《小学数学课程标准解读与教材研究》和《小学数学教学法》等课程的学习，对小学数学教育教学有一定的认识，并熟悉小学数学教材和课程标准。</w:t>
            </w:r>
          </w:p>
        </w:tc>
      </w:tr>
      <w:tr w14:paraId="1D22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4" w:hRule="atLeast"/>
        </w:trPr>
        <w:tc>
          <w:tcPr>
            <w:tcW w:w="1691" w:type="dxa"/>
            <w:tcBorders>
              <w:top w:val="double" w:color="auto" w:sz="4" w:space="0"/>
              <w:left w:val="single" w:color="auto" w:sz="12" w:space="0"/>
            </w:tcBorders>
            <w:shd w:val="clear" w:color="auto" w:fill="auto"/>
            <w:vAlign w:val="center"/>
          </w:tcPr>
          <w:p w14:paraId="60A084FB">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大纲编写人</w:t>
            </w:r>
          </w:p>
        </w:tc>
        <w:tc>
          <w:tcPr>
            <w:tcW w:w="3532" w:type="dxa"/>
            <w:gridSpan w:val="2"/>
            <w:tcBorders>
              <w:top w:val="double" w:color="auto" w:sz="4" w:space="0"/>
            </w:tcBorders>
            <w:vAlign w:val="center"/>
          </w:tcPr>
          <w:p w14:paraId="6CD7A506">
            <w:pPr>
              <w:widowControl w:val="0"/>
              <w:jc w:val="right"/>
              <w:rPr>
                <w:rFonts w:ascii="黑体" w:hAnsi="黑体" w:eastAsia="黑体"/>
                <w:color w:val="000000" w:themeColor="text1"/>
                <w:sz w:val="24"/>
                <w:szCs w:val="24"/>
                <w14:textFill>
                  <w14:solidFill>
                    <w14:schemeClr w14:val="tx1"/>
                  </w14:solidFill>
                </w14:textFill>
              </w:rPr>
            </w:pPr>
            <w:r>
              <w:rPr>
                <w:rFonts w:hint="eastAsia" w:ascii="宋体" w:hAnsi="宋体"/>
                <w:sz w:val="24"/>
                <w:szCs w:val="24"/>
              </w:rPr>
              <w:drawing>
                <wp:anchor distT="0" distB="0" distL="114300" distR="114300" simplePos="0" relativeHeight="251659264" behindDoc="0" locked="0" layoutInCell="1" allowOverlap="1">
                  <wp:simplePos x="0" y="0"/>
                  <wp:positionH relativeFrom="column">
                    <wp:posOffset>719455</wp:posOffset>
                  </wp:positionH>
                  <wp:positionV relativeFrom="paragraph">
                    <wp:posOffset>-39370</wp:posOffset>
                  </wp:positionV>
                  <wp:extent cx="694055" cy="283845"/>
                  <wp:effectExtent l="0" t="0" r="1270" b="1905"/>
                  <wp:wrapNone/>
                  <wp:docPr id="2" name="图片 2" descr="卫飞明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卫飞明签名"/>
                          <pic:cNvPicPr>
                            <a:picLocks noChangeAspect="1"/>
                          </pic:cNvPicPr>
                        </pic:nvPicPr>
                        <pic:blipFill>
                          <a:blip r:embed="rId6"/>
                          <a:stretch>
                            <a:fillRect/>
                          </a:stretch>
                        </pic:blipFill>
                        <pic:spPr>
                          <a:xfrm>
                            <a:off x="0" y="0"/>
                            <a:ext cx="694055" cy="283845"/>
                          </a:xfrm>
                          <a:prstGeom prst="rect">
                            <a:avLst/>
                          </a:prstGeom>
                          <a:noFill/>
                          <a:ln>
                            <a:noFill/>
                          </a:ln>
                        </pic:spPr>
                      </pic:pic>
                    </a:graphicData>
                  </a:graphic>
                </wp:anchor>
              </w:drawing>
            </w:r>
            <w:r>
              <w:rPr>
                <w:rFonts w:hint="eastAsia"/>
                <w:sz w:val="24"/>
                <w:szCs w:val="24"/>
              </w:rPr>
              <w:t>（签名）</w:t>
            </w:r>
          </w:p>
        </w:tc>
        <w:tc>
          <w:tcPr>
            <w:tcW w:w="1425" w:type="dxa"/>
            <w:gridSpan w:val="2"/>
            <w:tcBorders>
              <w:top w:val="double" w:color="auto" w:sz="4" w:space="0"/>
            </w:tcBorders>
            <w:vAlign w:val="center"/>
          </w:tcPr>
          <w:p w14:paraId="1529C35F">
            <w:pPr>
              <w:widowControl w:val="0"/>
              <w:jc w:val="center"/>
              <w:rPr>
                <w:sz w:val="24"/>
                <w:szCs w:val="24"/>
              </w:rPr>
            </w:pPr>
            <w:r>
              <w:rPr>
                <w:rFonts w:hint="eastAsia" w:ascii="黑体" w:hAnsi="黑体" w:eastAsia="黑体"/>
                <w:color w:val="000000" w:themeColor="text1"/>
                <w:sz w:val="24"/>
                <w:szCs w:val="24"/>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9286F09">
            <w:pPr>
              <w:widowControl w:val="0"/>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2026年2月</w:t>
            </w:r>
          </w:p>
        </w:tc>
      </w:tr>
      <w:tr w14:paraId="2717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7" w:hRule="atLeast"/>
        </w:trPr>
        <w:tc>
          <w:tcPr>
            <w:tcW w:w="1691" w:type="dxa"/>
            <w:tcBorders>
              <w:left w:val="single" w:color="auto" w:sz="12" w:space="0"/>
            </w:tcBorders>
            <w:shd w:val="clear" w:color="auto" w:fill="auto"/>
            <w:vAlign w:val="center"/>
          </w:tcPr>
          <w:p w14:paraId="2DCB53B1">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专业负责人</w:t>
            </w:r>
          </w:p>
        </w:tc>
        <w:tc>
          <w:tcPr>
            <w:tcW w:w="3532" w:type="dxa"/>
            <w:gridSpan w:val="2"/>
            <w:vAlign w:val="center"/>
          </w:tcPr>
          <w:p w14:paraId="1DA87A6E">
            <w:pPr>
              <w:widowControl w:val="0"/>
              <w:jc w:val="right"/>
              <w:rPr>
                <w:rFonts w:ascii="黑体" w:hAnsi="黑体" w:eastAsia="黑体"/>
                <w:color w:val="000000" w:themeColor="text1"/>
                <w:sz w:val="24"/>
                <w:szCs w:val="24"/>
                <w14:textFill>
                  <w14:solidFill>
                    <w14:schemeClr w14:val="tx1"/>
                  </w14:solidFill>
                </w14:textFill>
              </w:rPr>
            </w:pPr>
            <w:r>
              <w:rPr>
                <w:rFonts w:hint="eastAsia"/>
                <w:sz w:val="24"/>
                <w:szCs w:val="24"/>
              </w:rPr>
              <w:t>（签名）</w:t>
            </w:r>
          </w:p>
        </w:tc>
        <w:tc>
          <w:tcPr>
            <w:tcW w:w="1425" w:type="dxa"/>
            <w:gridSpan w:val="2"/>
            <w:vAlign w:val="center"/>
          </w:tcPr>
          <w:p w14:paraId="0BB58EF8">
            <w:pPr>
              <w:widowControl w:val="0"/>
              <w:jc w:val="center"/>
              <w:rPr>
                <w:sz w:val="24"/>
                <w:szCs w:val="24"/>
              </w:rPr>
            </w:pPr>
            <w:r>
              <w:rPr>
                <w:rFonts w:hint="eastAsia" w:ascii="黑体" w:hAnsi="黑体" w:eastAsia="黑体"/>
                <w:color w:val="000000" w:themeColor="text1"/>
                <w:sz w:val="24"/>
                <w:szCs w:val="24"/>
                <w14:textFill>
                  <w14:solidFill>
                    <w14:schemeClr w14:val="tx1"/>
                  </w14:solidFill>
                </w14:textFill>
              </w:rPr>
              <w:t>审定时间</w:t>
            </w:r>
          </w:p>
        </w:tc>
        <w:tc>
          <w:tcPr>
            <w:tcW w:w="1628" w:type="dxa"/>
            <w:gridSpan w:val="2"/>
            <w:tcBorders>
              <w:right w:val="single" w:color="auto" w:sz="12" w:space="0"/>
            </w:tcBorders>
            <w:vAlign w:val="center"/>
          </w:tcPr>
          <w:p w14:paraId="53C6F2BD">
            <w:pPr>
              <w:widowControl w:val="0"/>
              <w:jc w:val="center"/>
              <w:rPr>
                <w:rFonts w:ascii="Times New Roman" w:hAnsi="Times New Roman"/>
                <w:color w:val="000000"/>
                <w:sz w:val="24"/>
                <w:szCs w:val="24"/>
              </w:rPr>
            </w:pPr>
          </w:p>
        </w:tc>
      </w:tr>
      <w:tr w14:paraId="17D4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9" w:hRule="atLeast"/>
        </w:trPr>
        <w:tc>
          <w:tcPr>
            <w:tcW w:w="1691" w:type="dxa"/>
            <w:tcBorders>
              <w:left w:val="single" w:color="auto" w:sz="12" w:space="0"/>
              <w:bottom w:val="single" w:color="auto" w:sz="12" w:space="0"/>
            </w:tcBorders>
            <w:shd w:val="clear" w:color="auto" w:fill="auto"/>
            <w:vAlign w:val="center"/>
          </w:tcPr>
          <w:p w14:paraId="212DF011">
            <w:pPr>
              <w:widowControl w:val="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学院负责人</w:t>
            </w:r>
          </w:p>
        </w:tc>
        <w:tc>
          <w:tcPr>
            <w:tcW w:w="3532" w:type="dxa"/>
            <w:gridSpan w:val="2"/>
            <w:tcBorders>
              <w:bottom w:val="single" w:color="auto" w:sz="12" w:space="0"/>
            </w:tcBorders>
            <w:vAlign w:val="center"/>
          </w:tcPr>
          <w:p w14:paraId="1B571339">
            <w:pPr>
              <w:widowControl w:val="0"/>
              <w:jc w:val="right"/>
              <w:rPr>
                <w:rFonts w:ascii="黑体" w:hAnsi="黑体" w:eastAsia="黑体"/>
                <w:color w:val="000000" w:themeColor="text1"/>
                <w:sz w:val="24"/>
                <w:szCs w:val="24"/>
                <w14:textFill>
                  <w14:solidFill>
                    <w14:schemeClr w14:val="tx1"/>
                  </w14:solidFill>
                </w14:textFill>
              </w:rPr>
            </w:pPr>
            <w:r>
              <w:rPr>
                <w:rFonts w:hint="eastAsia"/>
                <w:sz w:val="24"/>
                <w:szCs w:val="24"/>
              </w:rPr>
              <w:t>（签名）</w:t>
            </w:r>
          </w:p>
        </w:tc>
        <w:tc>
          <w:tcPr>
            <w:tcW w:w="1425" w:type="dxa"/>
            <w:gridSpan w:val="2"/>
            <w:tcBorders>
              <w:bottom w:val="single" w:color="auto" w:sz="12" w:space="0"/>
            </w:tcBorders>
            <w:vAlign w:val="center"/>
          </w:tcPr>
          <w:p w14:paraId="33F2390F">
            <w:pPr>
              <w:widowControl w:val="0"/>
              <w:jc w:val="center"/>
              <w:rPr>
                <w:sz w:val="24"/>
                <w:szCs w:val="24"/>
              </w:rPr>
            </w:pPr>
            <w:r>
              <w:rPr>
                <w:rFonts w:hint="eastAsia" w:ascii="黑体" w:hAnsi="黑体" w:eastAsia="黑体"/>
                <w:color w:val="000000" w:themeColor="text1"/>
                <w:sz w:val="24"/>
                <w:szCs w:val="24"/>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CA47CD5">
            <w:pPr>
              <w:widowControl w:val="0"/>
              <w:jc w:val="center"/>
              <w:rPr>
                <w:rFonts w:ascii="Times New Roman" w:hAnsi="Times New Roman"/>
                <w:color w:val="000000"/>
                <w:sz w:val="24"/>
                <w:szCs w:val="24"/>
              </w:rPr>
            </w:pPr>
          </w:p>
        </w:tc>
      </w:tr>
    </w:tbl>
    <w:p w14:paraId="11D1FC56">
      <w:pPr>
        <w:spacing w:line="100" w:lineRule="exact"/>
        <w:rPr>
          <w:rFonts w:ascii="Arial" w:hAnsi="Arial" w:eastAsia="黑体"/>
        </w:rPr>
      </w:pPr>
      <w:r>
        <w:br w:type="page"/>
      </w:r>
    </w:p>
    <w:p w14:paraId="58E29F15">
      <w:pPr>
        <w:pStyle w:val="16"/>
        <w:spacing w:before="326" w:beforeLines="100" w:line="360" w:lineRule="auto"/>
        <w:rPr>
          <w:rFonts w:ascii="黑体" w:hAnsi="宋体"/>
        </w:rPr>
      </w:pPr>
      <w:r>
        <w:rPr>
          <w:rFonts w:hint="eastAsia" w:ascii="黑体" w:hAnsi="宋体"/>
        </w:rPr>
        <w:t>二、课程目标与毕业要求</w:t>
      </w:r>
    </w:p>
    <w:p w14:paraId="564C2C67">
      <w:pPr>
        <w:pStyle w:val="17"/>
        <w:spacing w:before="81" w:after="163"/>
        <w:rPr>
          <w:sz w:val="24"/>
          <w:szCs w:val="24"/>
        </w:rPr>
      </w:pPr>
      <w:r>
        <w:rPr>
          <w:rFonts w:hint="eastAsia"/>
          <w:sz w:val="24"/>
          <w:szCs w:val="24"/>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5B11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73" w:hRule="atLeast"/>
          <w:jc w:val="center"/>
        </w:trPr>
        <w:tc>
          <w:tcPr>
            <w:tcW w:w="1206" w:type="dxa"/>
            <w:vAlign w:val="center"/>
          </w:tcPr>
          <w:p w14:paraId="46CC12C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7A8AFB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BED2CF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434E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157" w:hRule="atLeast"/>
          <w:jc w:val="center"/>
        </w:trPr>
        <w:tc>
          <w:tcPr>
            <w:tcW w:w="1206" w:type="dxa"/>
            <w:vAlign w:val="center"/>
          </w:tcPr>
          <w:p w14:paraId="11BC86FD">
            <w:pPr>
              <w:snapToGrid w:val="0"/>
              <w:spacing w:line="360" w:lineRule="auto"/>
              <w:jc w:val="center"/>
            </w:pPr>
            <w:r>
              <w:rPr>
                <w:rFonts w:hint="eastAsia" w:ascii="黑体" w:hAnsi="黑体" w:eastAsia="黑体"/>
                <w:bCs/>
                <w:color w:val="000000"/>
                <w:sz w:val="21"/>
                <w:szCs w:val="18"/>
              </w:rPr>
              <w:t>知识目标</w:t>
            </w:r>
          </w:p>
        </w:tc>
        <w:tc>
          <w:tcPr>
            <w:tcW w:w="764" w:type="dxa"/>
            <w:shd w:val="clear" w:color="auto" w:fill="auto"/>
            <w:vAlign w:val="center"/>
          </w:tcPr>
          <w:p w14:paraId="46A7D645">
            <w:pPr>
              <w:snapToGrid w:val="0"/>
              <w:spacing w:line="360" w:lineRule="auto"/>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E5DA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熟悉小学数学各学段（数与代数、图形与几何、统计与概率、综合与实践）典型教学问题;掌握小学数学课堂临床案例研究的内涵、流程与方法;理解新课标下核心素养导向的课堂诊断标准。</w:t>
            </w:r>
          </w:p>
        </w:tc>
      </w:tr>
      <w:tr w14:paraId="5758A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661" w:hRule="atLeast"/>
          <w:jc w:val="center"/>
        </w:trPr>
        <w:tc>
          <w:tcPr>
            <w:tcW w:w="1206" w:type="dxa"/>
            <w:vMerge w:val="restart"/>
            <w:vAlign w:val="center"/>
          </w:tcPr>
          <w:p w14:paraId="20BB5353">
            <w:pPr>
              <w:snapToGrid w:val="0"/>
              <w:spacing w:line="360" w:lineRule="auto"/>
              <w:jc w:val="center"/>
            </w:pPr>
            <w:r>
              <w:rPr>
                <w:rFonts w:hint="eastAsia" w:ascii="黑体" w:hAnsi="黑体" w:eastAsia="黑体"/>
                <w:bCs/>
                <w:color w:val="000000"/>
                <w:sz w:val="21"/>
                <w:szCs w:val="18"/>
              </w:rPr>
              <w:t>技能目标</w:t>
            </w:r>
          </w:p>
        </w:tc>
        <w:tc>
          <w:tcPr>
            <w:tcW w:w="764" w:type="dxa"/>
            <w:shd w:val="clear" w:color="auto" w:fill="auto"/>
            <w:vAlign w:val="center"/>
          </w:tcPr>
          <w:p w14:paraId="71B5D62F">
            <w:pPr>
              <w:snapToGrid w:val="0"/>
              <w:spacing w:line="360" w:lineRule="auto"/>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284E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能综合运用教育学原理、教学法等知识，能独立观察、记录、编码小学数学课堂;能对课堂问题进行归因诊断，区分表层问题与深层原因。</w:t>
            </w:r>
          </w:p>
        </w:tc>
      </w:tr>
      <w:tr w14:paraId="29433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87" w:hRule="atLeast"/>
          <w:jc w:val="center"/>
        </w:trPr>
        <w:tc>
          <w:tcPr>
            <w:tcW w:w="1206" w:type="dxa"/>
            <w:vMerge w:val="continue"/>
            <w:vAlign w:val="center"/>
          </w:tcPr>
          <w:p w14:paraId="35717894">
            <w:pPr>
              <w:pStyle w:val="14"/>
              <w:spacing w:line="360" w:lineRule="auto"/>
              <w:rPr>
                <w:rFonts w:ascii="宋体" w:hAnsi="宋体"/>
              </w:rPr>
            </w:pPr>
          </w:p>
        </w:tc>
        <w:tc>
          <w:tcPr>
            <w:tcW w:w="764" w:type="dxa"/>
            <w:shd w:val="clear" w:color="auto" w:fill="auto"/>
            <w:vAlign w:val="center"/>
          </w:tcPr>
          <w:p w14:paraId="759A4C6D">
            <w:pPr>
              <w:snapToGrid w:val="0"/>
              <w:spacing w:line="360" w:lineRule="auto"/>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FA9B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能撰写规范、可发表的小学数学教学临床案例;能基于诊断提出可操作的改进策略并实施再教学.</w:t>
            </w:r>
          </w:p>
        </w:tc>
      </w:tr>
      <w:tr w14:paraId="346D0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739" w:hRule="atLeast"/>
          <w:jc w:val="center"/>
        </w:trPr>
        <w:tc>
          <w:tcPr>
            <w:tcW w:w="1206" w:type="dxa"/>
            <w:vAlign w:val="center"/>
          </w:tcPr>
          <w:p w14:paraId="36F1C3EE">
            <w:pPr>
              <w:snapToGrid w:val="0"/>
              <w:spacing w:line="360" w:lineRule="auto"/>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AD6FF7F">
            <w:pPr>
              <w:snapToGrid w:val="0"/>
              <w:spacing w:line="360" w:lineRule="auto"/>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A113A7A">
            <w:pPr>
              <w:snapToGrid w:val="0"/>
              <w:spacing w:line="360" w:lineRule="auto"/>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64F02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形成基于证据、理性反思、持续改进的教研习惯;树立以学生学习为中心、以问题解决为导向的专业理念;能够通过教学设计和案例分析，理解数学“立德树人”的育人价值</w:t>
            </w:r>
          </w:p>
        </w:tc>
      </w:tr>
    </w:tbl>
    <w:p w14:paraId="29F8E715">
      <w:pPr>
        <w:pStyle w:val="17"/>
        <w:spacing w:before="163" w:beforeLines="50" w:after="163"/>
      </w:pPr>
      <w:r>
        <w:rPr>
          <w:rFonts w:hint="eastAsia"/>
        </w:rPr>
        <w:t>（二）课程支撑的毕业要求</w:t>
      </w:r>
    </w:p>
    <w:tbl>
      <w:tblPr>
        <w:tblStyle w:val="8"/>
        <w:tblW w:w="8555"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55"/>
      </w:tblGrid>
      <w:tr w14:paraId="088DD0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55" w:type="dxa"/>
          </w:tcPr>
          <w:p w14:paraId="418B02CC">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b/>
                <w:bCs/>
                <w:sz w:val="24"/>
                <w:szCs w:val="24"/>
              </w:rPr>
              <w:t>LO</w:t>
            </w:r>
            <w:r>
              <w:rPr>
                <w:b/>
                <w:bCs/>
                <w:sz w:val="24"/>
                <w:szCs w:val="24"/>
              </w:rPr>
              <w:t>4</w:t>
            </w:r>
            <w:r>
              <w:rPr>
                <w:rFonts w:hint="eastAsia"/>
                <w:b/>
                <w:bCs/>
                <w:sz w:val="24"/>
                <w:szCs w:val="24"/>
              </w:rPr>
              <w:t>：</w:t>
            </w:r>
            <w:r>
              <w:rPr>
                <w:rFonts w:hint="eastAsia" w:asciiTheme="minorEastAsia" w:hAnsiTheme="minorEastAsia" w:eastAsiaTheme="minorEastAsia" w:cstheme="minorEastAsia"/>
                <w:b/>
                <w:bCs/>
                <w:sz w:val="24"/>
                <w:szCs w:val="24"/>
              </w:rPr>
              <w:t>教学能力</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Cs/>
                <w:sz w:val="24"/>
                <w:szCs w:val="24"/>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14:paraId="165CCC06">
            <w:pPr>
              <w:pStyle w:val="14"/>
              <w:widowControl w:val="0"/>
              <w:spacing w:line="360" w:lineRule="auto"/>
              <w:jc w:val="left"/>
              <w:rPr>
                <w:bCs/>
                <w:sz w:val="24"/>
                <w:szCs w:val="24"/>
              </w:rPr>
            </w:pPr>
            <w:r>
              <w:rPr>
                <w:rFonts w:hint="eastAsia" w:asciiTheme="minorEastAsia" w:hAnsiTheme="minorEastAsia" w:eastAsiaTheme="minorEastAsia" w:cstheme="minorEastAsia"/>
                <w:b/>
                <w:bCs w:val="0"/>
                <w:sz w:val="24"/>
                <w:szCs w:val="24"/>
              </w:rPr>
              <w:fldChar w:fldCharType="begin"/>
            </w:r>
            <w:r>
              <w:rPr>
                <w:rFonts w:hint="eastAsia" w:asciiTheme="minorEastAsia" w:hAnsiTheme="minorEastAsia" w:eastAsiaTheme="minorEastAsia" w:cstheme="minorEastAsia"/>
                <w:b/>
                <w:bCs w:val="0"/>
                <w:sz w:val="24"/>
                <w:szCs w:val="24"/>
              </w:rPr>
              <w:instrText xml:space="preserve"> = 2 \* GB3 </w:instrText>
            </w:r>
            <w:r>
              <w:rPr>
                <w:rFonts w:hint="eastAsia" w:asciiTheme="minorEastAsia" w:hAnsiTheme="minorEastAsia" w:eastAsiaTheme="minorEastAsia" w:cstheme="minorEastAsia"/>
                <w:b/>
                <w:bCs w:val="0"/>
                <w:sz w:val="24"/>
                <w:szCs w:val="24"/>
              </w:rPr>
              <w:fldChar w:fldCharType="separate"/>
            </w:r>
            <w:r>
              <w:rPr>
                <w:rFonts w:hint="eastAsia" w:asciiTheme="minorEastAsia" w:hAnsiTheme="minorEastAsia" w:eastAsiaTheme="minorEastAsia" w:cstheme="minorEastAsia"/>
                <w:b/>
                <w:bCs w:val="0"/>
                <w:sz w:val="24"/>
                <w:szCs w:val="24"/>
              </w:rPr>
              <w:t>②</w:t>
            </w:r>
            <w:r>
              <w:rPr>
                <w:rFonts w:hint="eastAsia" w:asciiTheme="minorEastAsia" w:hAnsiTheme="minorEastAsia" w:eastAsiaTheme="minorEastAsia" w:cstheme="minorEastAsia"/>
                <w:b/>
                <w:bCs w:val="0"/>
                <w:sz w:val="24"/>
                <w:szCs w:val="24"/>
              </w:rPr>
              <w:fldChar w:fldCharType="end"/>
            </w:r>
            <w:r>
              <w:rPr>
                <w:rFonts w:hint="eastAsia" w:asciiTheme="minorEastAsia" w:hAnsiTheme="minorEastAsia" w:eastAsiaTheme="minorEastAsia" w:cstheme="minorEastAsia"/>
                <w:b/>
                <w:bCs w:val="0"/>
                <w:sz w:val="24"/>
                <w:szCs w:val="24"/>
              </w:rPr>
              <w:t>教学实施：</w:t>
            </w:r>
            <w:r>
              <w:rPr>
                <w:rFonts w:hint="eastAsia" w:asciiTheme="minorEastAsia" w:hAnsiTheme="minorEastAsia" w:eastAsiaTheme="minorEastAsia" w:cstheme="minorEastAsia"/>
                <w:bCs/>
                <w:sz w:val="24"/>
                <w:szCs w:val="24"/>
              </w:rPr>
              <w:t>具备“三字一话” 、多媒体课件制作等教学基本功，系统掌握并灵活运用课堂教学基本技能，具备一定的教学组织和课堂管理的策略和技能，能够科学创设教学情境，能够搜集、加工信息，运用现代信息技术手段开展教学活动。</w:t>
            </w:r>
          </w:p>
        </w:tc>
      </w:tr>
      <w:tr w14:paraId="1FAC63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623" w:hRule="atLeast"/>
        </w:trPr>
        <w:tc>
          <w:tcPr>
            <w:tcW w:w="8555" w:type="dxa"/>
          </w:tcPr>
          <w:p w14:paraId="7959EE2E">
            <w:pPr>
              <w:pStyle w:val="14"/>
              <w:widowControl w:val="0"/>
              <w:spacing w:line="360" w:lineRule="auto"/>
              <w:jc w:val="left"/>
              <w:rPr>
                <w:rFonts w:hint="eastAsia" w:asciiTheme="minorEastAsia" w:hAnsiTheme="minorEastAsia" w:eastAsiaTheme="minorEastAsia" w:cstheme="minorEastAsia"/>
                <w:b/>
                <w:bCs/>
                <w:sz w:val="24"/>
                <w:szCs w:val="24"/>
              </w:rPr>
            </w:pPr>
            <w:r>
              <w:rPr>
                <w:b/>
                <w:bCs/>
                <w:sz w:val="24"/>
                <w:szCs w:val="24"/>
              </w:rPr>
              <w:t>LO10</w:t>
            </w:r>
            <w:r>
              <w:rPr>
                <w:rFonts w:hint="eastAsia"/>
                <w:b/>
                <w:bCs/>
                <w:sz w:val="24"/>
                <w:szCs w:val="24"/>
              </w:rPr>
              <w:t>：</w:t>
            </w:r>
            <w:r>
              <w:rPr>
                <w:rFonts w:hint="eastAsia" w:asciiTheme="minorEastAsia" w:hAnsiTheme="minorEastAsia" w:eastAsiaTheme="minorEastAsia" w:cstheme="minorEastAsia"/>
                <w:b/>
                <w:bCs/>
                <w:sz w:val="24"/>
                <w:szCs w:val="24"/>
              </w:rPr>
              <w:t>反思研究</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Cs/>
                <w:sz w:val="24"/>
                <w:szCs w:val="24"/>
              </w:rPr>
              <w:t>理解教师是反思、实践者，初步掌握和运用反思方法和技能，研究、解决教育教学实践问题。</w:t>
            </w:r>
          </w:p>
          <w:p w14:paraId="4BB0760B">
            <w:pPr>
              <w:pStyle w:val="14"/>
              <w:widowControl w:val="0"/>
              <w:spacing w:line="360" w:lineRule="auto"/>
              <w:jc w:val="left"/>
              <w:rPr>
                <w:bCs/>
                <w:sz w:val="24"/>
                <w:szCs w:val="24"/>
              </w:rPr>
            </w:pPr>
            <w:r>
              <w:rPr>
                <w:rFonts w:hint="eastAsia" w:asciiTheme="minorEastAsia" w:hAnsiTheme="minorEastAsia" w:eastAsiaTheme="minorEastAsia" w:cstheme="minorEastAsia"/>
                <w:b/>
                <w:bCs w:val="0"/>
                <w:sz w:val="24"/>
                <w:szCs w:val="24"/>
              </w:rPr>
              <w:fldChar w:fldCharType="begin"/>
            </w:r>
            <w:r>
              <w:rPr>
                <w:rFonts w:hint="eastAsia" w:asciiTheme="minorEastAsia" w:hAnsiTheme="minorEastAsia" w:eastAsiaTheme="minorEastAsia" w:cstheme="minorEastAsia"/>
                <w:b/>
                <w:bCs w:val="0"/>
                <w:sz w:val="24"/>
                <w:szCs w:val="24"/>
              </w:rPr>
              <w:instrText xml:space="preserve"> = 1 \* GB3 </w:instrText>
            </w:r>
            <w:r>
              <w:rPr>
                <w:rFonts w:hint="eastAsia" w:asciiTheme="minorEastAsia" w:hAnsiTheme="minorEastAsia" w:eastAsiaTheme="minorEastAsia" w:cstheme="minorEastAsia"/>
                <w:b/>
                <w:bCs w:val="0"/>
                <w:sz w:val="24"/>
                <w:szCs w:val="24"/>
              </w:rPr>
              <w:fldChar w:fldCharType="separate"/>
            </w:r>
            <w:r>
              <w:rPr>
                <w:rFonts w:hint="eastAsia" w:asciiTheme="minorEastAsia" w:hAnsiTheme="minorEastAsia" w:eastAsiaTheme="minorEastAsia" w:cstheme="minorEastAsia"/>
                <w:b/>
                <w:bCs w:val="0"/>
                <w:sz w:val="24"/>
                <w:szCs w:val="24"/>
              </w:rPr>
              <w:t>①</w:t>
            </w:r>
            <w:r>
              <w:rPr>
                <w:rFonts w:hint="eastAsia" w:asciiTheme="minorEastAsia" w:hAnsiTheme="minorEastAsia" w:eastAsiaTheme="minorEastAsia" w:cstheme="minorEastAsia"/>
                <w:b/>
                <w:bCs w:val="0"/>
                <w:sz w:val="24"/>
                <w:szCs w:val="24"/>
              </w:rPr>
              <w:fldChar w:fldCharType="end"/>
            </w:r>
            <w:r>
              <w:rPr>
                <w:rFonts w:hint="eastAsia" w:asciiTheme="minorEastAsia" w:hAnsiTheme="minorEastAsia" w:eastAsiaTheme="minorEastAsia" w:cstheme="minorEastAsia"/>
                <w:b/>
                <w:bCs w:val="0"/>
                <w:sz w:val="24"/>
                <w:szCs w:val="24"/>
              </w:rPr>
              <w:t>反思实践：</w:t>
            </w:r>
            <w:r>
              <w:rPr>
                <w:rFonts w:hint="eastAsia" w:asciiTheme="minorEastAsia" w:hAnsiTheme="minorEastAsia" w:eastAsiaTheme="minorEastAsia" w:cstheme="minorEastAsia"/>
                <w:bCs/>
                <w:sz w:val="24"/>
                <w:szCs w:val="24"/>
              </w:rPr>
              <w:t>具有一定创新意识，掌握教育教学反思的基本方法、策略和技能，有主动收集、分析、总结相关信息的能力，养成钻研教学工作的习惯，对教育教学实践活动进行有效的自我诊断，改进教学工作。</w:t>
            </w:r>
          </w:p>
        </w:tc>
      </w:tr>
      <w:tr w14:paraId="251855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62" w:hRule="atLeast"/>
        </w:trPr>
        <w:tc>
          <w:tcPr>
            <w:tcW w:w="8555" w:type="dxa"/>
          </w:tcPr>
          <w:p w14:paraId="2EE1089C">
            <w:pPr>
              <w:pStyle w:val="14"/>
              <w:widowControl w:val="0"/>
              <w:spacing w:line="360" w:lineRule="auto"/>
              <w:jc w:val="left"/>
              <w:rPr>
                <w:bCs/>
                <w:sz w:val="24"/>
                <w:szCs w:val="24"/>
              </w:rPr>
            </w:pPr>
            <w:r>
              <w:rPr>
                <w:rFonts w:hint="eastAsia" w:asciiTheme="minorEastAsia" w:hAnsiTheme="minorEastAsia" w:eastAsiaTheme="minorEastAsia" w:cstheme="minorEastAsia"/>
                <w:b/>
                <w:bCs w:val="0"/>
                <w:sz w:val="24"/>
                <w:szCs w:val="24"/>
              </w:rPr>
              <w:fldChar w:fldCharType="begin"/>
            </w:r>
            <w:r>
              <w:rPr>
                <w:rFonts w:hint="eastAsia" w:asciiTheme="minorEastAsia" w:hAnsiTheme="minorEastAsia" w:eastAsiaTheme="minorEastAsia" w:cstheme="minorEastAsia"/>
                <w:b/>
                <w:bCs w:val="0"/>
                <w:sz w:val="24"/>
                <w:szCs w:val="24"/>
              </w:rPr>
              <w:instrText xml:space="preserve"> = 2 \* GB3 </w:instrText>
            </w:r>
            <w:r>
              <w:rPr>
                <w:rFonts w:hint="eastAsia" w:asciiTheme="minorEastAsia" w:hAnsiTheme="minorEastAsia" w:eastAsiaTheme="minorEastAsia" w:cstheme="minorEastAsia"/>
                <w:b/>
                <w:bCs w:val="0"/>
                <w:sz w:val="24"/>
                <w:szCs w:val="24"/>
              </w:rPr>
              <w:fldChar w:fldCharType="separate"/>
            </w:r>
            <w:r>
              <w:rPr>
                <w:rFonts w:hint="eastAsia" w:asciiTheme="minorEastAsia" w:hAnsiTheme="minorEastAsia" w:eastAsiaTheme="minorEastAsia" w:cstheme="minorEastAsia"/>
                <w:b/>
                <w:bCs w:val="0"/>
                <w:sz w:val="24"/>
                <w:szCs w:val="24"/>
              </w:rPr>
              <w:t>②</w:t>
            </w:r>
            <w:r>
              <w:rPr>
                <w:rFonts w:hint="eastAsia" w:asciiTheme="minorEastAsia" w:hAnsiTheme="minorEastAsia" w:eastAsiaTheme="minorEastAsia" w:cstheme="minorEastAsia"/>
                <w:b/>
                <w:bCs w:val="0"/>
                <w:sz w:val="24"/>
                <w:szCs w:val="24"/>
              </w:rPr>
              <w:fldChar w:fldCharType="end"/>
            </w:r>
            <w:r>
              <w:rPr>
                <w:rFonts w:hint="eastAsia" w:asciiTheme="minorEastAsia" w:hAnsiTheme="minorEastAsia" w:eastAsiaTheme="minorEastAsia" w:cstheme="minorEastAsia"/>
                <w:b/>
                <w:bCs w:val="0"/>
                <w:sz w:val="24"/>
                <w:szCs w:val="24"/>
              </w:rPr>
              <w:t>问题解决：</w:t>
            </w:r>
            <w:r>
              <w:rPr>
                <w:rFonts w:hint="eastAsia" w:asciiTheme="minorEastAsia" w:hAnsiTheme="minorEastAsia" w:eastAsiaTheme="minorEastAsia" w:cstheme="minorEastAsia"/>
                <w:bCs/>
                <w:sz w:val="24"/>
                <w:szCs w:val="24"/>
              </w:rPr>
              <w:t>有质疑、创新意识和团队精神，运用批判性思维方法，养成从学生学习、课程教学、学科理解等不同角度反思分析问题的习惯，掌握教育实践研究的方法和指导学生探究学习的技能，研究并解决小学教育教学工作中的问题。</w:t>
            </w:r>
          </w:p>
        </w:tc>
      </w:tr>
    </w:tbl>
    <w:p w14:paraId="4E471BFD">
      <w:pPr>
        <w:pStyle w:val="17"/>
        <w:spacing w:before="163" w:beforeLines="50" w:after="163"/>
        <w:rPr>
          <w:sz w:val="24"/>
          <w:szCs w:val="24"/>
        </w:rPr>
      </w:pPr>
      <w:r>
        <w:rPr>
          <w:rFonts w:hint="eastAsia"/>
          <w:sz w:val="24"/>
          <w:szCs w:val="24"/>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8"/>
        <w:gridCol w:w="794"/>
        <w:gridCol w:w="794"/>
        <w:gridCol w:w="4762"/>
        <w:gridCol w:w="1348"/>
      </w:tblGrid>
      <w:tr w14:paraId="13CC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871F80C">
            <w:pPr>
              <w:pStyle w:val="13"/>
              <w:spacing w:line="360" w:lineRule="auto"/>
              <w:rPr>
                <w:sz w:val="24"/>
                <w:szCs w:val="24"/>
              </w:rPr>
            </w:pPr>
            <w:r>
              <w:rPr>
                <w:rFonts w:hint="eastAsia" w:ascii="黑体" w:hAnsi="黑体"/>
                <w:sz w:val="24"/>
                <w:szCs w:val="24"/>
              </w:rPr>
              <w:t>毕业要求</w:t>
            </w:r>
          </w:p>
        </w:tc>
        <w:tc>
          <w:tcPr>
            <w:tcW w:w="775" w:type="dxa"/>
            <w:tcBorders>
              <w:top w:val="single" w:color="auto" w:sz="12" w:space="0"/>
              <w:left w:val="single" w:color="auto" w:sz="4" w:space="0"/>
            </w:tcBorders>
            <w:vAlign w:val="center"/>
          </w:tcPr>
          <w:p w14:paraId="0E98DB09">
            <w:pPr>
              <w:pStyle w:val="13"/>
              <w:spacing w:line="360" w:lineRule="auto"/>
              <w:rPr>
                <w:sz w:val="24"/>
                <w:szCs w:val="24"/>
              </w:rPr>
            </w:pPr>
            <w:r>
              <w:rPr>
                <w:rFonts w:hint="eastAsia"/>
                <w:sz w:val="24"/>
                <w:szCs w:val="24"/>
              </w:rPr>
              <w:t>指标点</w:t>
            </w:r>
          </w:p>
        </w:tc>
        <w:tc>
          <w:tcPr>
            <w:tcW w:w="775" w:type="dxa"/>
            <w:tcBorders>
              <w:top w:val="single" w:color="auto" w:sz="12" w:space="0"/>
              <w:right w:val="double" w:color="auto" w:sz="4" w:space="0"/>
            </w:tcBorders>
            <w:shd w:val="clear" w:color="auto" w:fill="auto"/>
            <w:vAlign w:val="center"/>
          </w:tcPr>
          <w:p w14:paraId="28D2F28C">
            <w:pPr>
              <w:pStyle w:val="13"/>
              <w:spacing w:line="360" w:lineRule="auto"/>
              <w:rPr>
                <w:sz w:val="24"/>
                <w:szCs w:val="24"/>
              </w:rPr>
            </w:pPr>
            <w:r>
              <w:rPr>
                <w:rFonts w:hint="eastAsia"/>
                <w:sz w:val="24"/>
                <w:szCs w:val="24"/>
              </w:rPr>
              <w:t>支撑度</w:t>
            </w:r>
          </w:p>
        </w:tc>
        <w:tc>
          <w:tcPr>
            <w:tcW w:w="4651" w:type="dxa"/>
            <w:tcBorders>
              <w:top w:val="single" w:color="auto" w:sz="12" w:space="0"/>
            </w:tcBorders>
            <w:vAlign w:val="center"/>
          </w:tcPr>
          <w:p w14:paraId="43F67287">
            <w:pPr>
              <w:pStyle w:val="13"/>
              <w:spacing w:line="360" w:lineRule="auto"/>
              <w:rPr>
                <w:sz w:val="24"/>
                <w:szCs w:val="24"/>
              </w:rPr>
            </w:pPr>
            <w:r>
              <w:rPr>
                <w:rFonts w:hint="eastAsia"/>
                <w:sz w:val="24"/>
                <w:szCs w:val="24"/>
              </w:rPr>
              <w:t>课程目标</w:t>
            </w:r>
          </w:p>
        </w:tc>
        <w:tc>
          <w:tcPr>
            <w:tcW w:w="1316" w:type="dxa"/>
            <w:tcBorders>
              <w:top w:val="single" w:color="auto" w:sz="12" w:space="0"/>
              <w:right w:val="single" w:color="auto" w:sz="12" w:space="0"/>
            </w:tcBorders>
            <w:vAlign w:val="center"/>
          </w:tcPr>
          <w:p w14:paraId="4818492E">
            <w:pPr>
              <w:pStyle w:val="13"/>
              <w:spacing w:line="360" w:lineRule="auto"/>
              <w:rPr>
                <w:sz w:val="24"/>
                <w:szCs w:val="24"/>
              </w:rPr>
            </w:pPr>
            <w:r>
              <w:rPr>
                <w:rFonts w:hint="eastAsia"/>
                <w:sz w:val="24"/>
                <w:szCs w:val="24"/>
              </w:rPr>
              <w:t>对指标点的贡献度</w:t>
            </w:r>
          </w:p>
        </w:tc>
      </w:tr>
      <w:tr w14:paraId="4F1C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7711138">
            <w:pPr>
              <w:pStyle w:val="14"/>
              <w:spacing w:line="360" w:lineRule="auto"/>
              <w:rPr>
                <w:sz w:val="24"/>
                <w:szCs w:val="24"/>
              </w:rPr>
            </w:pPr>
            <w:r>
              <w:rPr>
                <w:sz w:val="24"/>
                <w:szCs w:val="24"/>
              </w:rPr>
              <w:t>LO4</w:t>
            </w:r>
          </w:p>
        </w:tc>
        <w:tc>
          <w:tcPr>
            <w:tcW w:w="775" w:type="dxa"/>
            <w:tcBorders>
              <w:left w:val="single" w:color="auto" w:sz="4" w:space="0"/>
            </w:tcBorders>
            <w:vAlign w:val="center"/>
          </w:tcPr>
          <w:p w14:paraId="7073E21D">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 2 \* GB3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②</w:t>
            </w:r>
            <w:r>
              <w:rPr>
                <w:rFonts w:hint="eastAsia" w:ascii="黑体" w:hAnsi="黑体" w:eastAsia="黑体" w:cs="黑体"/>
                <w:bCs/>
                <w:sz w:val="24"/>
                <w:szCs w:val="24"/>
              </w:rPr>
              <w:fldChar w:fldCharType="end"/>
            </w:r>
          </w:p>
        </w:tc>
        <w:tc>
          <w:tcPr>
            <w:tcW w:w="775" w:type="dxa"/>
            <w:tcBorders>
              <w:right w:val="double" w:color="auto" w:sz="4" w:space="0"/>
            </w:tcBorders>
            <w:shd w:val="clear" w:color="auto" w:fill="auto"/>
            <w:vAlign w:val="center"/>
          </w:tcPr>
          <w:p w14:paraId="56DAA594">
            <w:pPr>
              <w:pStyle w:val="14"/>
              <w:spacing w:line="360" w:lineRule="auto"/>
              <w:rPr>
                <w:rFonts w:hint="eastAsia" w:ascii="黑体" w:hAnsi="黑体" w:eastAsia="黑体" w:cs="黑体"/>
                <w:sz w:val="24"/>
                <w:szCs w:val="24"/>
              </w:rPr>
            </w:pPr>
            <w:r>
              <w:rPr>
                <w:rFonts w:hint="eastAsia" w:ascii="黑体" w:hAnsi="黑体" w:eastAsia="黑体" w:cs="黑体"/>
                <w:sz w:val="24"/>
                <w:szCs w:val="24"/>
              </w:rPr>
              <w:t>M</w:t>
            </w:r>
          </w:p>
        </w:tc>
        <w:tc>
          <w:tcPr>
            <w:tcW w:w="4651" w:type="dxa"/>
            <w:vAlign w:val="center"/>
          </w:tcPr>
          <w:p w14:paraId="4BB8FB5F">
            <w:pPr>
              <w:pStyle w:val="14"/>
              <w:spacing w:line="360" w:lineRule="auto"/>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 能综合运用教育学原理、教学法等知识，基于课标和教材分析小学数学课堂教学案例（教学目标、教学活动设计、评价方式等）</w:t>
            </w:r>
          </w:p>
        </w:tc>
        <w:tc>
          <w:tcPr>
            <w:tcW w:w="1316" w:type="dxa"/>
            <w:tcBorders>
              <w:right w:val="single" w:color="auto" w:sz="12" w:space="0"/>
            </w:tcBorders>
            <w:vAlign w:val="center"/>
          </w:tcPr>
          <w:p w14:paraId="031FEE2C">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100</w:t>
            </w:r>
          </w:p>
        </w:tc>
      </w:tr>
      <w:tr w14:paraId="23B5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E00B76D">
            <w:pPr>
              <w:pStyle w:val="14"/>
              <w:spacing w:line="360" w:lineRule="auto"/>
              <w:rPr>
                <w:sz w:val="24"/>
                <w:szCs w:val="24"/>
              </w:rPr>
            </w:pPr>
            <w:r>
              <w:rPr>
                <w:sz w:val="24"/>
                <w:szCs w:val="24"/>
              </w:rPr>
              <w:t>LO10</w:t>
            </w:r>
          </w:p>
        </w:tc>
        <w:tc>
          <w:tcPr>
            <w:tcW w:w="775" w:type="dxa"/>
            <w:vMerge w:val="restart"/>
            <w:tcBorders>
              <w:left w:val="single" w:color="auto" w:sz="4" w:space="0"/>
            </w:tcBorders>
            <w:vAlign w:val="center"/>
          </w:tcPr>
          <w:p w14:paraId="3D2B06C0">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 1 \* GB3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①</w:t>
            </w:r>
            <w:r>
              <w:rPr>
                <w:rFonts w:hint="eastAsia" w:ascii="黑体" w:hAnsi="黑体" w:eastAsia="黑体" w:cs="黑体"/>
                <w:bCs/>
                <w:sz w:val="24"/>
                <w:szCs w:val="24"/>
              </w:rPr>
              <w:fldChar w:fldCharType="end"/>
            </w:r>
          </w:p>
        </w:tc>
        <w:tc>
          <w:tcPr>
            <w:tcW w:w="775" w:type="dxa"/>
            <w:tcBorders>
              <w:right w:val="double" w:color="auto" w:sz="4" w:space="0"/>
            </w:tcBorders>
            <w:shd w:val="clear" w:color="auto" w:fill="auto"/>
            <w:vAlign w:val="center"/>
          </w:tcPr>
          <w:p w14:paraId="64D21642">
            <w:pPr>
              <w:pStyle w:val="14"/>
              <w:spacing w:line="360" w:lineRule="auto"/>
              <w:rPr>
                <w:rFonts w:hint="eastAsia" w:ascii="黑体" w:hAnsi="黑体" w:eastAsia="黑体" w:cs="黑体"/>
                <w:sz w:val="24"/>
                <w:szCs w:val="24"/>
              </w:rPr>
            </w:pPr>
            <w:r>
              <w:rPr>
                <w:rFonts w:hint="eastAsia" w:ascii="黑体" w:hAnsi="黑体" w:eastAsia="黑体" w:cs="黑体"/>
                <w:sz w:val="24"/>
                <w:szCs w:val="24"/>
              </w:rPr>
              <w:t>H</w:t>
            </w:r>
          </w:p>
        </w:tc>
        <w:tc>
          <w:tcPr>
            <w:tcW w:w="4651" w:type="dxa"/>
            <w:vAlign w:val="center"/>
          </w:tcPr>
          <w:p w14:paraId="3EB8655E">
            <w:pPr>
              <w:pStyle w:val="14"/>
              <w:spacing w:line="360" w:lineRule="auto"/>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理解教学反思的不同视角，</w:t>
            </w:r>
            <w:r>
              <w:rPr>
                <w:rFonts w:hint="eastAsia" w:asciiTheme="minorEastAsia" w:hAnsiTheme="minorEastAsia" w:eastAsiaTheme="minorEastAsia" w:cstheme="minorEastAsia"/>
                <w:sz w:val="24"/>
                <w:szCs w:val="24"/>
              </w:rPr>
              <w:t>能够从学生、教学、学科理解等不同角度反思、分析教学过程中的问题</w:t>
            </w:r>
          </w:p>
        </w:tc>
        <w:tc>
          <w:tcPr>
            <w:tcW w:w="1316" w:type="dxa"/>
            <w:tcBorders>
              <w:right w:val="single" w:color="auto" w:sz="12" w:space="0"/>
            </w:tcBorders>
            <w:vAlign w:val="center"/>
          </w:tcPr>
          <w:p w14:paraId="109975C7">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50</w:t>
            </w:r>
          </w:p>
        </w:tc>
      </w:tr>
      <w:tr w14:paraId="19ED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C87D7CF">
            <w:pPr>
              <w:pStyle w:val="14"/>
              <w:spacing w:line="360" w:lineRule="auto"/>
              <w:rPr>
                <w:sz w:val="24"/>
                <w:szCs w:val="24"/>
              </w:rPr>
            </w:pPr>
          </w:p>
        </w:tc>
        <w:tc>
          <w:tcPr>
            <w:tcW w:w="775" w:type="dxa"/>
            <w:vMerge w:val="continue"/>
            <w:tcBorders>
              <w:left w:val="single" w:color="auto" w:sz="4" w:space="0"/>
            </w:tcBorders>
            <w:vAlign w:val="center"/>
          </w:tcPr>
          <w:p w14:paraId="158290B1">
            <w:pPr>
              <w:pStyle w:val="14"/>
              <w:spacing w:line="360" w:lineRule="auto"/>
              <w:rPr>
                <w:rFonts w:hint="eastAsia" w:ascii="黑体" w:hAnsi="黑体" w:eastAsia="黑体" w:cs="黑体"/>
                <w:bCs/>
                <w:sz w:val="24"/>
                <w:szCs w:val="24"/>
              </w:rPr>
            </w:pPr>
          </w:p>
        </w:tc>
        <w:tc>
          <w:tcPr>
            <w:tcW w:w="775" w:type="dxa"/>
            <w:tcBorders>
              <w:right w:val="double" w:color="auto" w:sz="4" w:space="0"/>
            </w:tcBorders>
            <w:shd w:val="clear" w:color="auto" w:fill="auto"/>
            <w:vAlign w:val="center"/>
          </w:tcPr>
          <w:p w14:paraId="333AE646">
            <w:pPr>
              <w:pStyle w:val="14"/>
              <w:spacing w:line="360" w:lineRule="auto"/>
              <w:rPr>
                <w:rFonts w:hint="eastAsia" w:ascii="黑体" w:hAnsi="黑体" w:eastAsia="黑体" w:cs="黑体"/>
                <w:sz w:val="24"/>
                <w:szCs w:val="24"/>
              </w:rPr>
            </w:pPr>
            <w:r>
              <w:rPr>
                <w:rFonts w:hint="eastAsia" w:ascii="黑体" w:hAnsi="黑体" w:eastAsia="黑体" w:cs="黑体"/>
                <w:sz w:val="24"/>
                <w:szCs w:val="24"/>
              </w:rPr>
              <w:t>H</w:t>
            </w:r>
          </w:p>
        </w:tc>
        <w:tc>
          <w:tcPr>
            <w:tcW w:w="4651" w:type="dxa"/>
            <w:vAlign w:val="center"/>
          </w:tcPr>
          <w:p w14:paraId="1B6A500B">
            <w:pPr>
              <w:pStyle w:val="14"/>
              <w:spacing w:line="360" w:lineRule="auto"/>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 学会通过教学评价、案例分析等方式进行教学反思，对教学活动设计进行改进</w:t>
            </w:r>
          </w:p>
        </w:tc>
        <w:tc>
          <w:tcPr>
            <w:tcW w:w="1316" w:type="dxa"/>
            <w:tcBorders>
              <w:right w:val="single" w:color="auto" w:sz="12" w:space="0"/>
            </w:tcBorders>
            <w:vAlign w:val="center"/>
          </w:tcPr>
          <w:p w14:paraId="3E447CBC">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50</w:t>
            </w:r>
          </w:p>
        </w:tc>
      </w:tr>
      <w:tr w14:paraId="5479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257FACA8">
            <w:pPr>
              <w:pStyle w:val="14"/>
              <w:spacing w:line="360" w:lineRule="auto"/>
              <w:rPr>
                <w:sz w:val="24"/>
                <w:szCs w:val="24"/>
              </w:rPr>
            </w:pPr>
          </w:p>
        </w:tc>
        <w:tc>
          <w:tcPr>
            <w:tcW w:w="775" w:type="dxa"/>
            <w:vMerge w:val="restart"/>
            <w:tcBorders>
              <w:left w:val="single" w:color="auto" w:sz="4" w:space="0"/>
            </w:tcBorders>
            <w:vAlign w:val="center"/>
          </w:tcPr>
          <w:p w14:paraId="4B5438BF">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 2 \* GB3 </w:instrText>
            </w:r>
            <w:r>
              <w:rPr>
                <w:rFonts w:hint="eastAsia" w:ascii="黑体" w:hAnsi="黑体" w:eastAsia="黑体" w:cs="黑体"/>
                <w:bCs/>
                <w:sz w:val="24"/>
                <w:szCs w:val="24"/>
              </w:rPr>
              <w:fldChar w:fldCharType="separate"/>
            </w:r>
            <w:r>
              <w:rPr>
                <w:rFonts w:hint="eastAsia" w:ascii="黑体" w:hAnsi="黑体" w:eastAsia="黑体" w:cs="黑体"/>
                <w:bCs/>
                <w:sz w:val="24"/>
                <w:szCs w:val="24"/>
              </w:rPr>
              <w:t>②</w:t>
            </w:r>
            <w:r>
              <w:rPr>
                <w:rFonts w:hint="eastAsia" w:ascii="黑体" w:hAnsi="黑体" w:eastAsia="黑体" w:cs="黑体"/>
                <w:bCs/>
                <w:sz w:val="24"/>
                <w:szCs w:val="24"/>
              </w:rPr>
              <w:fldChar w:fldCharType="end"/>
            </w:r>
          </w:p>
        </w:tc>
        <w:tc>
          <w:tcPr>
            <w:tcW w:w="775" w:type="dxa"/>
            <w:tcBorders>
              <w:right w:val="double" w:color="auto" w:sz="4" w:space="0"/>
            </w:tcBorders>
            <w:shd w:val="clear" w:color="auto" w:fill="auto"/>
            <w:vAlign w:val="center"/>
          </w:tcPr>
          <w:p w14:paraId="109D2C17">
            <w:pPr>
              <w:pStyle w:val="14"/>
              <w:spacing w:line="360" w:lineRule="auto"/>
              <w:rPr>
                <w:rFonts w:hint="eastAsia" w:ascii="黑体" w:hAnsi="黑体" w:eastAsia="黑体" w:cs="黑体"/>
                <w:sz w:val="24"/>
                <w:szCs w:val="24"/>
              </w:rPr>
            </w:pPr>
            <w:r>
              <w:rPr>
                <w:rFonts w:hint="eastAsia" w:ascii="黑体" w:hAnsi="黑体" w:eastAsia="黑体" w:cs="黑体"/>
                <w:sz w:val="24"/>
                <w:szCs w:val="24"/>
              </w:rPr>
              <w:t>H</w:t>
            </w:r>
          </w:p>
        </w:tc>
        <w:tc>
          <w:tcPr>
            <w:tcW w:w="4651" w:type="dxa"/>
            <w:vAlign w:val="center"/>
          </w:tcPr>
          <w:p w14:paraId="2057F12E">
            <w:pPr>
              <w:pStyle w:val="14"/>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 理解教学反思的不同视角，</w:t>
            </w:r>
            <w:r>
              <w:rPr>
                <w:rFonts w:hint="eastAsia" w:asciiTheme="minorEastAsia" w:hAnsiTheme="minorEastAsia" w:eastAsiaTheme="minorEastAsia" w:cstheme="minorEastAsia"/>
                <w:sz w:val="24"/>
                <w:szCs w:val="24"/>
              </w:rPr>
              <w:t>能够从学生、教学、学科理解等不同角度反思、分析教学过程中的问题</w:t>
            </w:r>
          </w:p>
        </w:tc>
        <w:tc>
          <w:tcPr>
            <w:tcW w:w="1316" w:type="dxa"/>
            <w:tcBorders>
              <w:right w:val="single" w:color="auto" w:sz="12" w:space="0"/>
            </w:tcBorders>
            <w:vAlign w:val="center"/>
          </w:tcPr>
          <w:p w14:paraId="2FE33F15">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30</w:t>
            </w:r>
          </w:p>
        </w:tc>
      </w:tr>
      <w:tr w14:paraId="69EA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3E48C8D8">
            <w:pPr>
              <w:pStyle w:val="14"/>
              <w:spacing w:line="360" w:lineRule="auto"/>
              <w:rPr>
                <w:sz w:val="24"/>
                <w:szCs w:val="24"/>
              </w:rPr>
            </w:pPr>
          </w:p>
        </w:tc>
        <w:tc>
          <w:tcPr>
            <w:tcW w:w="775" w:type="dxa"/>
            <w:vMerge w:val="continue"/>
            <w:tcBorders>
              <w:left w:val="single" w:color="auto" w:sz="4" w:space="0"/>
            </w:tcBorders>
            <w:vAlign w:val="center"/>
          </w:tcPr>
          <w:p w14:paraId="4CC88B32">
            <w:pPr>
              <w:pStyle w:val="14"/>
              <w:spacing w:line="360" w:lineRule="auto"/>
              <w:rPr>
                <w:rFonts w:hint="eastAsia" w:ascii="黑体" w:hAnsi="黑体" w:eastAsia="黑体" w:cs="黑体"/>
                <w:bCs/>
                <w:sz w:val="24"/>
                <w:szCs w:val="24"/>
              </w:rPr>
            </w:pPr>
          </w:p>
        </w:tc>
        <w:tc>
          <w:tcPr>
            <w:tcW w:w="775" w:type="dxa"/>
            <w:tcBorders>
              <w:right w:val="double" w:color="auto" w:sz="4" w:space="0"/>
            </w:tcBorders>
            <w:shd w:val="clear" w:color="auto" w:fill="auto"/>
            <w:vAlign w:val="center"/>
          </w:tcPr>
          <w:p w14:paraId="146DD400">
            <w:pPr>
              <w:pStyle w:val="14"/>
              <w:spacing w:line="360" w:lineRule="auto"/>
              <w:rPr>
                <w:rFonts w:hint="eastAsia" w:ascii="黑体" w:hAnsi="黑体" w:eastAsia="黑体" w:cs="黑体"/>
                <w:sz w:val="24"/>
                <w:szCs w:val="24"/>
              </w:rPr>
            </w:pPr>
            <w:r>
              <w:rPr>
                <w:rFonts w:hint="eastAsia" w:ascii="黑体" w:hAnsi="黑体" w:eastAsia="黑体" w:cs="黑体"/>
                <w:sz w:val="24"/>
                <w:szCs w:val="24"/>
              </w:rPr>
              <w:t>H</w:t>
            </w:r>
          </w:p>
        </w:tc>
        <w:tc>
          <w:tcPr>
            <w:tcW w:w="4651" w:type="dxa"/>
            <w:vAlign w:val="center"/>
          </w:tcPr>
          <w:p w14:paraId="4146C7AD">
            <w:pPr>
              <w:pStyle w:val="14"/>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能综合运用教育学原理、教学法等知识，基于课标和教材分析小学数学课堂教学案例（教学目标、教学活动设计、评价方式等）</w:t>
            </w:r>
          </w:p>
        </w:tc>
        <w:tc>
          <w:tcPr>
            <w:tcW w:w="1316" w:type="dxa"/>
            <w:tcBorders>
              <w:right w:val="single" w:color="auto" w:sz="12" w:space="0"/>
            </w:tcBorders>
            <w:vAlign w:val="center"/>
          </w:tcPr>
          <w:p w14:paraId="030EE0DA">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30</w:t>
            </w:r>
          </w:p>
        </w:tc>
      </w:tr>
      <w:tr w14:paraId="4AA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5DF0F2F8">
            <w:pPr>
              <w:pStyle w:val="14"/>
              <w:spacing w:line="360" w:lineRule="auto"/>
              <w:rPr>
                <w:sz w:val="24"/>
                <w:szCs w:val="24"/>
              </w:rPr>
            </w:pPr>
          </w:p>
        </w:tc>
        <w:tc>
          <w:tcPr>
            <w:tcW w:w="775" w:type="dxa"/>
            <w:vMerge w:val="continue"/>
            <w:tcBorders>
              <w:left w:val="single" w:color="auto" w:sz="4" w:space="0"/>
            </w:tcBorders>
            <w:vAlign w:val="center"/>
          </w:tcPr>
          <w:p w14:paraId="67E053EC">
            <w:pPr>
              <w:pStyle w:val="14"/>
              <w:spacing w:line="360" w:lineRule="auto"/>
              <w:rPr>
                <w:rFonts w:hint="eastAsia" w:ascii="黑体" w:hAnsi="黑体" w:eastAsia="黑体" w:cs="黑体"/>
                <w:bCs/>
                <w:sz w:val="24"/>
                <w:szCs w:val="24"/>
              </w:rPr>
            </w:pPr>
          </w:p>
        </w:tc>
        <w:tc>
          <w:tcPr>
            <w:tcW w:w="775" w:type="dxa"/>
            <w:tcBorders>
              <w:right w:val="double" w:color="auto" w:sz="4" w:space="0"/>
            </w:tcBorders>
            <w:shd w:val="clear" w:color="auto" w:fill="auto"/>
            <w:vAlign w:val="center"/>
          </w:tcPr>
          <w:p w14:paraId="3A0430F5">
            <w:pPr>
              <w:pStyle w:val="14"/>
              <w:spacing w:line="360" w:lineRule="auto"/>
              <w:rPr>
                <w:rFonts w:hint="eastAsia" w:ascii="黑体" w:hAnsi="黑体" w:eastAsia="黑体" w:cs="黑体"/>
                <w:sz w:val="24"/>
                <w:szCs w:val="24"/>
              </w:rPr>
            </w:pPr>
            <w:r>
              <w:rPr>
                <w:rFonts w:hint="eastAsia" w:ascii="黑体" w:hAnsi="黑体" w:eastAsia="黑体" w:cs="黑体"/>
                <w:sz w:val="24"/>
                <w:szCs w:val="24"/>
              </w:rPr>
              <w:t>H</w:t>
            </w:r>
          </w:p>
        </w:tc>
        <w:tc>
          <w:tcPr>
            <w:tcW w:w="4651" w:type="dxa"/>
            <w:vAlign w:val="center"/>
          </w:tcPr>
          <w:p w14:paraId="37CD4A2D">
            <w:pPr>
              <w:pStyle w:val="14"/>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学会通过教学评价、案例分析等方式进行教学反思，对教学活动设计进行改进</w:t>
            </w:r>
          </w:p>
        </w:tc>
        <w:tc>
          <w:tcPr>
            <w:tcW w:w="1316" w:type="dxa"/>
            <w:tcBorders>
              <w:right w:val="single" w:color="auto" w:sz="12" w:space="0"/>
            </w:tcBorders>
            <w:vAlign w:val="center"/>
          </w:tcPr>
          <w:p w14:paraId="626F4E45">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30</w:t>
            </w:r>
          </w:p>
        </w:tc>
      </w:tr>
      <w:tr w14:paraId="4C3E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3AA5F91B">
            <w:pPr>
              <w:pStyle w:val="14"/>
              <w:spacing w:line="360" w:lineRule="auto"/>
              <w:rPr>
                <w:sz w:val="24"/>
                <w:szCs w:val="24"/>
              </w:rPr>
            </w:pPr>
          </w:p>
        </w:tc>
        <w:tc>
          <w:tcPr>
            <w:tcW w:w="775" w:type="dxa"/>
            <w:vMerge w:val="continue"/>
            <w:tcBorders>
              <w:left w:val="single" w:color="auto" w:sz="4" w:space="0"/>
              <w:bottom w:val="single" w:color="auto" w:sz="12" w:space="0"/>
            </w:tcBorders>
            <w:vAlign w:val="center"/>
          </w:tcPr>
          <w:p w14:paraId="0486CDE0">
            <w:pPr>
              <w:pStyle w:val="14"/>
              <w:spacing w:line="360" w:lineRule="auto"/>
              <w:rPr>
                <w:rFonts w:hint="eastAsia" w:ascii="黑体" w:hAnsi="黑体" w:eastAsia="黑体" w:cs="黑体"/>
                <w:bCs/>
                <w:sz w:val="24"/>
                <w:szCs w:val="24"/>
              </w:rPr>
            </w:pPr>
          </w:p>
        </w:tc>
        <w:tc>
          <w:tcPr>
            <w:tcW w:w="775" w:type="dxa"/>
            <w:tcBorders>
              <w:bottom w:val="single" w:color="auto" w:sz="12" w:space="0"/>
              <w:right w:val="double" w:color="auto" w:sz="4" w:space="0"/>
            </w:tcBorders>
            <w:shd w:val="clear" w:color="auto" w:fill="auto"/>
            <w:vAlign w:val="center"/>
          </w:tcPr>
          <w:p w14:paraId="30024A52">
            <w:pPr>
              <w:pStyle w:val="14"/>
              <w:spacing w:line="360" w:lineRule="auto"/>
              <w:rPr>
                <w:rFonts w:hint="eastAsia" w:ascii="黑体" w:hAnsi="黑体" w:eastAsia="黑体" w:cs="黑体"/>
                <w:sz w:val="24"/>
                <w:szCs w:val="24"/>
              </w:rPr>
            </w:pPr>
            <w:r>
              <w:rPr>
                <w:rFonts w:hint="eastAsia" w:ascii="黑体" w:hAnsi="黑体" w:eastAsia="黑体" w:cs="黑体"/>
                <w:sz w:val="24"/>
                <w:szCs w:val="24"/>
              </w:rPr>
              <w:t>L</w:t>
            </w:r>
          </w:p>
        </w:tc>
        <w:tc>
          <w:tcPr>
            <w:tcW w:w="4651" w:type="dxa"/>
            <w:tcBorders>
              <w:bottom w:val="single" w:color="auto" w:sz="12" w:space="0"/>
            </w:tcBorders>
            <w:vAlign w:val="center"/>
          </w:tcPr>
          <w:p w14:paraId="414D1781">
            <w:pPr>
              <w:pStyle w:val="14"/>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能够通过教学设计和案例分析，理解数学“立德树人”的育人价值</w:t>
            </w:r>
          </w:p>
        </w:tc>
        <w:tc>
          <w:tcPr>
            <w:tcW w:w="1316" w:type="dxa"/>
            <w:tcBorders>
              <w:bottom w:val="single" w:color="auto" w:sz="12" w:space="0"/>
              <w:right w:val="single" w:color="auto" w:sz="12" w:space="0"/>
            </w:tcBorders>
            <w:vAlign w:val="center"/>
          </w:tcPr>
          <w:p w14:paraId="3A0361AB">
            <w:pPr>
              <w:pStyle w:val="14"/>
              <w:spacing w:line="360" w:lineRule="auto"/>
              <w:rPr>
                <w:rFonts w:hint="eastAsia" w:ascii="黑体" w:hAnsi="黑体" w:eastAsia="黑体" w:cs="黑体"/>
                <w:bCs/>
                <w:sz w:val="24"/>
                <w:szCs w:val="24"/>
              </w:rPr>
            </w:pPr>
            <w:r>
              <w:rPr>
                <w:rFonts w:hint="eastAsia" w:ascii="黑体" w:hAnsi="黑体" w:eastAsia="黑体" w:cs="黑体"/>
                <w:bCs/>
                <w:sz w:val="24"/>
                <w:szCs w:val="24"/>
              </w:rPr>
              <w:t>10</w:t>
            </w:r>
          </w:p>
        </w:tc>
      </w:tr>
    </w:tbl>
    <w:p w14:paraId="1AE34068">
      <w:pPr>
        <w:pStyle w:val="16"/>
        <w:spacing w:before="326" w:beforeLines="100" w:line="360" w:lineRule="auto"/>
        <w:rPr>
          <w:rFonts w:ascii="黑体" w:hAnsi="宋体"/>
          <w:sz w:val="28"/>
          <w:szCs w:val="28"/>
        </w:rPr>
      </w:pPr>
      <w:r>
        <w:rPr>
          <w:rFonts w:hint="eastAsia" w:ascii="黑体" w:hAnsi="宋体"/>
          <w:sz w:val="28"/>
          <w:szCs w:val="28"/>
        </w:rPr>
        <w:t>三、</w:t>
      </w:r>
      <w:r>
        <w:rPr>
          <w:rFonts w:ascii="黑体" w:hAnsi="宋体"/>
          <w:sz w:val="28"/>
          <w:szCs w:val="28"/>
        </w:rPr>
        <w:t>课程内容</w:t>
      </w:r>
      <w:r>
        <w:rPr>
          <w:rFonts w:hint="eastAsia" w:ascii="黑体" w:hAnsi="宋体"/>
          <w:sz w:val="28"/>
          <w:szCs w:val="28"/>
        </w:rPr>
        <w:t>与教学设计</w:t>
      </w:r>
    </w:p>
    <w:p w14:paraId="31C97775">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5"/>
      </w:tblGrid>
      <w:tr w14:paraId="624FED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95" w:type="dxa"/>
          </w:tcPr>
          <w:p w14:paraId="50F02FE9">
            <w:pPr>
              <w:pStyle w:val="14"/>
              <w:widowControl w:val="0"/>
              <w:spacing w:line="360" w:lineRule="auto"/>
              <w:jc w:val="left"/>
              <w:rPr>
                <w:rFonts w:hint="eastAsia" w:asciiTheme="minorEastAsia" w:hAnsiTheme="minorEastAsia" w:eastAsiaTheme="minorEastAsia" w:cstheme="minorEastAsia"/>
                <w:bCs/>
                <w:sz w:val="24"/>
                <w:szCs w:val="24"/>
              </w:rPr>
            </w:pPr>
            <w:bookmarkStart w:id="0" w:name="OLE_LINK6"/>
            <w:bookmarkStart w:id="1" w:name="OLE_LINK5"/>
            <w:r>
              <w:rPr>
                <w:rFonts w:hint="eastAsia" w:asciiTheme="minorEastAsia" w:hAnsiTheme="minorEastAsia" w:eastAsiaTheme="minorEastAsia" w:cstheme="minorEastAsia"/>
                <w:bCs/>
                <w:sz w:val="24"/>
                <w:szCs w:val="24"/>
              </w:rPr>
              <w:t>第一单元 临床观察的基本概念</w:t>
            </w:r>
            <w:r>
              <w:rPr>
                <w:rFonts w:hint="eastAsia" w:asciiTheme="minorEastAsia" w:hAnsiTheme="minorEastAsia" w:eastAsiaTheme="minorEastAsia" w:cstheme="minorEastAsia"/>
                <w:bCs/>
                <w:sz w:val="24"/>
                <w:szCs w:val="24"/>
              </w:rPr>
              <w:tab/>
            </w:r>
          </w:p>
          <w:p w14:paraId="5996C07C">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5DB3A077">
            <w:pPr>
              <w:pStyle w:val="14"/>
              <w:widowControl w:val="0"/>
              <w:numPr>
                <w:ilvl w:val="0"/>
                <w:numId w:val="1"/>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临床观察的界定、基本价值和功能</w:t>
            </w:r>
          </w:p>
          <w:p w14:paraId="13BBA808">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2840BDC1">
            <w:pPr>
              <w:pStyle w:val="14"/>
              <w:widowControl w:val="0"/>
              <w:numPr>
                <w:ilvl w:val="0"/>
                <w:numId w:val="2"/>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了解临床观察的基本价值</w:t>
            </w:r>
          </w:p>
          <w:p w14:paraId="1012269D">
            <w:pPr>
              <w:pStyle w:val="14"/>
              <w:widowControl w:val="0"/>
              <w:numPr>
                <w:ilvl w:val="0"/>
                <w:numId w:val="2"/>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理解临床观察的价值和功能</w:t>
            </w:r>
          </w:p>
          <w:p w14:paraId="74E6EA3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第二单元 临床观察的基本分类</w:t>
            </w:r>
            <w:r>
              <w:rPr>
                <w:rFonts w:hint="eastAsia" w:asciiTheme="minorEastAsia" w:hAnsiTheme="minorEastAsia" w:eastAsiaTheme="minorEastAsia" w:cstheme="minorEastAsia"/>
                <w:bCs/>
                <w:sz w:val="24"/>
                <w:szCs w:val="24"/>
              </w:rPr>
              <w:tab/>
            </w:r>
          </w:p>
          <w:p w14:paraId="58506BCB">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02CC28C1">
            <w:pPr>
              <w:pStyle w:val="14"/>
              <w:widowControl w:val="0"/>
              <w:numPr>
                <w:ilvl w:val="0"/>
                <w:numId w:val="3"/>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临床观察的分类方式</w:t>
            </w:r>
          </w:p>
          <w:p w14:paraId="422E1AC1">
            <w:pPr>
              <w:pStyle w:val="14"/>
              <w:widowControl w:val="0"/>
              <w:numPr>
                <w:ilvl w:val="0"/>
                <w:numId w:val="3"/>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参与性观察与非参与性观察</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66901A1D">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2FAC93C3">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理解不同的临床观察分类及优缺点</w:t>
            </w:r>
          </w:p>
          <w:p w14:paraId="2112B4F7">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第三单元 临床观察的主要策略</w:t>
            </w:r>
          </w:p>
          <w:p w14:paraId="5F2F90ED">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6D6E7E90">
            <w:pPr>
              <w:pStyle w:val="14"/>
              <w:widowControl w:val="0"/>
              <w:numPr>
                <w:ilvl w:val="0"/>
                <w:numId w:val="5"/>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全息信息与选择性信息</w:t>
            </w:r>
          </w:p>
          <w:p w14:paraId="66140D43">
            <w:pPr>
              <w:pStyle w:val="14"/>
              <w:widowControl w:val="0"/>
              <w:numPr>
                <w:ilvl w:val="0"/>
                <w:numId w:val="5"/>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单次性观察与连续性观察</w:t>
            </w:r>
          </w:p>
          <w:p w14:paraId="51EA28B3">
            <w:pPr>
              <w:pStyle w:val="14"/>
              <w:widowControl w:val="0"/>
              <w:numPr>
                <w:ilvl w:val="0"/>
                <w:numId w:val="5"/>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纯临床观察与多媒体辅助观察方式</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10BD7606">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0BE15DFE">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理解不同临床观察的实施方式和优缺点，并根据数学学科特点以及实际需求进行选择</w:t>
            </w:r>
          </w:p>
          <w:p w14:paraId="06504AA7">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第四单元 临床观察的若干技术</w:t>
            </w:r>
            <w:r>
              <w:rPr>
                <w:rFonts w:hint="eastAsia" w:asciiTheme="minorEastAsia" w:hAnsiTheme="minorEastAsia" w:eastAsiaTheme="minorEastAsia" w:cstheme="minorEastAsia"/>
                <w:bCs/>
                <w:sz w:val="24"/>
                <w:szCs w:val="24"/>
              </w:rPr>
              <w:tab/>
            </w:r>
          </w:p>
          <w:p w14:paraId="59F92C13">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41820798">
            <w:pPr>
              <w:pStyle w:val="14"/>
              <w:widowControl w:val="0"/>
              <w:numPr>
                <w:ilvl w:val="0"/>
                <w:numId w:val="6"/>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数据的采集和处理技术</w:t>
            </w:r>
          </w:p>
          <w:p w14:paraId="37320EF5">
            <w:pPr>
              <w:pStyle w:val="14"/>
              <w:widowControl w:val="0"/>
              <w:numPr>
                <w:ilvl w:val="0"/>
                <w:numId w:val="6"/>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观察的主题、策略、技术与方法</w:t>
            </w:r>
            <w:r>
              <w:rPr>
                <w:rFonts w:hint="eastAsia" w:asciiTheme="minorEastAsia" w:hAnsiTheme="minorEastAsia" w:eastAsiaTheme="minorEastAsia" w:cstheme="minorEastAsia"/>
                <w:bCs/>
                <w:sz w:val="24"/>
                <w:szCs w:val="24"/>
              </w:rPr>
              <w:tab/>
            </w:r>
          </w:p>
          <w:p w14:paraId="1D696502">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52325DF9">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理解描述性信息的处理技术和对频数性信息的处理</w:t>
            </w:r>
          </w:p>
          <w:p w14:paraId="74E7CE4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第五单元 临床观察的基本程序</w:t>
            </w:r>
          </w:p>
          <w:p w14:paraId="54CB7827">
            <w:pPr>
              <w:pStyle w:val="14"/>
              <w:widowControl w:val="0"/>
              <w:numPr>
                <w:ilvl w:val="0"/>
                <w:numId w:val="7"/>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数据收集与分析方法</w:t>
            </w:r>
          </w:p>
          <w:p w14:paraId="0BA827AC">
            <w:pPr>
              <w:pStyle w:val="14"/>
              <w:widowControl w:val="0"/>
              <w:numPr>
                <w:ilvl w:val="0"/>
                <w:numId w:val="7"/>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数据分析报告</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0FFA879C">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6D9EC67B">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理解数据的推断与分析，能够撰写分析报告</w:t>
            </w:r>
          </w:p>
          <w:p w14:paraId="4A5E7461">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第六单元 课堂教学的临床诊断工具设计</w:t>
            </w:r>
            <w:r>
              <w:rPr>
                <w:rFonts w:hint="eastAsia" w:asciiTheme="minorEastAsia" w:hAnsiTheme="minorEastAsia" w:eastAsiaTheme="minorEastAsia" w:cstheme="minorEastAsia"/>
                <w:bCs/>
                <w:sz w:val="24"/>
                <w:szCs w:val="24"/>
              </w:rPr>
              <w:tab/>
            </w:r>
          </w:p>
          <w:p w14:paraId="2D878D3E">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44C62E77">
            <w:pPr>
              <w:pStyle w:val="14"/>
              <w:widowControl w:val="0"/>
              <w:numPr>
                <w:ilvl w:val="0"/>
                <w:numId w:val="8"/>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观察工具的基本特点</w:t>
            </w:r>
          </w:p>
          <w:p w14:paraId="1C08E71D">
            <w:pPr>
              <w:pStyle w:val="14"/>
              <w:widowControl w:val="0"/>
              <w:numPr>
                <w:ilvl w:val="0"/>
                <w:numId w:val="8"/>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观察工具的制作过程与要求及其相关技术</w:t>
            </w:r>
          </w:p>
          <w:p w14:paraId="0D672D3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56F80617">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能够设计观察工具，撰写诊断报告</w:t>
            </w:r>
          </w:p>
          <w:p w14:paraId="4B664B29">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第七单元 临床诊断报告撰写</w:t>
            </w:r>
          </w:p>
          <w:p w14:paraId="430FA27A">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24E550A5">
            <w:pPr>
              <w:pStyle w:val="14"/>
              <w:widowControl w:val="0"/>
              <w:numPr>
                <w:ilvl w:val="0"/>
                <w:numId w:val="9"/>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诊断的客观性与主观性</w:t>
            </w:r>
          </w:p>
          <w:p w14:paraId="71A1586A">
            <w:pPr>
              <w:pStyle w:val="14"/>
              <w:widowControl w:val="0"/>
              <w:numPr>
                <w:ilvl w:val="0"/>
                <w:numId w:val="9"/>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诊断的非推断性</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587E679A">
            <w:pPr>
              <w:pStyle w:val="14"/>
              <w:widowControl w:val="0"/>
              <w:numPr>
                <w:ilvl w:val="0"/>
                <w:numId w:val="9"/>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诊断的视点</w:t>
            </w:r>
          </w:p>
          <w:p w14:paraId="119713A9">
            <w:pPr>
              <w:pStyle w:val="14"/>
              <w:widowControl w:val="0"/>
              <w:numPr>
                <w:ilvl w:val="0"/>
                <w:numId w:val="9"/>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撰写诊断报告（观察报告）</w:t>
            </w:r>
          </w:p>
          <w:p w14:paraId="2D0AC2AC">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5627A467">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能够设计诊断工具，撰写诊断报告</w:t>
            </w:r>
          </w:p>
          <w:p w14:paraId="3D09922C">
            <w:pPr>
              <w:pStyle w:val="14"/>
              <w:widowControl w:val="0"/>
              <w:spacing w:line="360" w:lineRule="auto"/>
              <w:jc w:val="left"/>
              <w:rPr>
                <w:rFonts w:hint="eastAsia" w:asciiTheme="minorEastAsia" w:hAnsiTheme="minorEastAsia" w:eastAsiaTheme="minorEastAsia" w:cstheme="minorEastAsia"/>
                <w:bCs/>
                <w:sz w:val="24"/>
                <w:szCs w:val="24"/>
              </w:rPr>
            </w:pPr>
          </w:p>
          <w:p w14:paraId="2D0269B2">
            <w:pPr>
              <w:pStyle w:val="14"/>
              <w:widowControl w:val="0"/>
              <w:spacing w:line="360" w:lineRule="auto"/>
              <w:jc w:val="left"/>
              <w:rPr>
                <w:rFonts w:hint="eastAsia" w:asciiTheme="minorEastAsia" w:hAnsiTheme="minorEastAsia" w:eastAsiaTheme="minorEastAsia" w:cstheme="minorEastAsia"/>
                <w:bCs/>
                <w:sz w:val="24"/>
                <w:szCs w:val="24"/>
              </w:rPr>
            </w:pPr>
          </w:p>
          <w:p w14:paraId="6285CE9B">
            <w:pPr>
              <w:pStyle w:val="14"/>
              <w:widowControl w:val="0"/>
              <w:spacing w:line="360" w:lineRule="auto"/>
              <w:jc w:val="left"/>
              <w:rPr>
                <w:rFonts w:hint="eastAsia" w:asciiTheme="minorEastAsia" w:hAnsiTheme="minorEastAsia" w:eastAsiaTheme="minorEastAsia" w:cstheme="minorEastAsia"/>
                <w:bCs/>
                <w:sz w:val="24"/>
                <w:szCs w:val="24"/>
              </w:rPr>
            </w:pPr>
          </w:p>
          <w:p w14:paraId="6A54571B">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第八单元 小学数学学习中数与代数案例</w:t>
            </w:r>
          </w:p>
          <w:p w14:paraId="57B7CEAD">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71EA5899">
            <w:pPr>
              <w:pStyle w:val="14"/>
              <w:widowControl w:val="0"/>
              <w:numPr>
                <w:ilvl w:val="0"/>
                <w:numId w:val="10"/>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小学数学中数与代数部分教学案例分析、比较和反思</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72381A83">
            <w:pPr>
              <w:pStyle w:val="14"/>
              <w:widowControl w:val="0"/>
              <w:numPr>
                <w:ilvl w:val="0"/>
                <w:numId w:val="10"/>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撰写和分析小学教师的案例的观察与分析报告</w:t>
            </w:r>
          </w:p>
          <w:p w14:paraId="79E8DCB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424E6526">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能针对课标中的教学要求，对教学案例片段进行分析和反思</w:t>
            </w:r>
          </w:p>
          <w:p w14:paraId="26DD208C">
            <w:pPr>
              <w:pStyle w:val="14"/>
              <w:widowControl w:val="0"/>
              <w:numPr>
                <w:ilvl w:val="0"/>
                <w:numId w:val="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能够撰写和分析小学教师的案例的观察与分析报告</w:t>
            </w:r>
          </w:p>
          <w:p w14:paraId="33F83E8B">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第九单元 小学数学学习中图形与几何案例</w:t>
            </w:r>
          </w:p>
          <w:p w14:paraId="7488516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18CCA683">
            <w:pPr>
              <w:pStyle w:val="14"/>
              <w:widowControl w:val="0"/>
              <w:numPr>
                <w:ilvl w:val="0"/>
                <w:numId w:val="11"/>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小学数学中图形与几何部分教学案例分析、比较和反思</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1627DFB3">
            <w:pPr>
              <w:pStyle w:val="14"/>
              <w:widowControl w:val="0"/>
              <w:numPr>
                <w:ilvl w:val="0"/>
                <w:numId w:val="11"/>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撰写和分析小学教师的案例的观察与分析报告</w:t>
            </w:r>
          </w:p>
          <w:p w14:paraId="31EA25F5">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6965BA30">
            <w:pPr>
              <w:pStyle w:val="14"/>
              <w:widowControl w:val="0"/>
              <w:numPr>
                <w:ilvl w:val="0"/>
                <w:numId w:val="12"/>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能针对课标中的教学要求，对教学案例片段进行分析和反思</w:t>
            </w:r>
          </w:p>
          <w:p w14:paraId="5C479827">
            <w:pPr>
              <w:pStyle w:val="14"/>
              <w:widowControl w:val="0"/>
              <w:numPr>
                <w:ilvl w:val="0"/>
                <w:numId w:val="12"/>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能够撰写和分析小学教师的案例的观察与分析报告</w:t>
            </w:r>
          </w:p>
          <w:p w14:paraId="4069B1A7">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第十单元 小学数学学习中统计与概率案例</w:t>
            </w:r>
          </w:p>
          <w:p w14:paraId="7660F9E1">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教学内容</w:t>
            </w:r>
          </w:p>
          <w:p w14:paraId="73C14B37">
            <w:pPr>
              <w:pStyle w:val="14"/>
              <w:widowControl w:val="0"/>
              <w:numPr>
                <w:ilvl w:val="0"/>
                <w:numId w:val="13"/>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小学数学中统计与概率部分教学案例分析、比较和反思</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3892F83B">
            <w:pPr>
              <w:pStyle w:val="14"/>
              <w:widowControl w:val="0"/>
              <w:numPr>
                <w:ilvl w:val="0"/>
                <w:numId w:val="13"/>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撰写和分析小学教师的案例的观察与分析报告</w:t>
            </w:r>
          </w:p>
          <w:p w14:paraId="4CED0414">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496BB0B3">
            <w:pPr>
              <w:pStyle w:val="14"/>
              <w:widowControl w:val="0"/>
              <w:numPr>
                <w:ilvl w:val="0"/>
                <w:numId w:val="1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能针对课标中的教学要求，对教学案例片段进行分析和反思</w:t>
            </w:r>
          </w:p>
          <w:p w14:paraId="0E5B1DB5">
            <w:pPr>
              <w:pStyle w:val="14"/>
              <w:widowControl w:val="0"/>
              <w:numPr>
                <w:ilvl w:val="0"/>
                <w:numId w:val="14"/>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能够撰写和分析小学教师的案例的观察与分析报告</w:t>
            </w:r>
          </w:p>
          <w:p w14:paraId="34BE5C89">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第十一单元 小学数学学习中综合与实践案例</w:t>
            </w:r>
          </w:p>
          <w:p w14:paraId="0FCBE8C5">
            <w:pPr>
              <w:pStyle w:val="14"/>
              <w:widowControl w:val="0"/>
              <w:numPr>
                <w:ilvl w:val="0"/>
                <w:numId w:val="15"/>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小学数学中综合与实践部分教学案例分析、比较和反思</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ab/>
            </w:r>
          </w:p>
          <w:p w14:paraId="045FBE22">
            <w:pPr>
              <w:pStyle w:val="14"/>
              <w:widowControl w:val="0"/>
              <w:numPr>
                <w:ilvl w:val="0"/>
                <w:numId w:val="15"/>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撰写和分析小学教师的案例的观察与分析报告</w:t>
            </w:r>
          </w:p>
          <w:p w14:paraId="7F9093DA">
            <w:pPr>
              <w:pStyle w:val="14"/>
              <w:widowControl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预期成果</w:t>
            </w:r>
          </w:p>
          <w:p w14:paraId="23DF8296">
            <w:pPr>
              <w:pStyle w:val="14"/>
              <w:widowControl w:val="0"/>
              <w:numPr>
                <w:ilvl w:val="0"/>
                <w:numId w:val="16"/>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能针对课标中的教学要求，对教学案例片段进行分析和反思</w:t>
            </w:r>
          </w:p>
          <w:p w14:paraId="0BD1F244">
            <w:pPr>
              <w:pStyle w:val="14"/>
              <w:widowControl w:val="0"/>
              <w:numPr>
                <w:ilvl w:val="0"/>
                <w:numId w:val="16"/>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能够撰写和分析小学教师的案例的观察与分析报告</w:t>
            </w:r>
          </w:p>
          <w:p w14:paraId="37BC7EA1">
            <w:pPr>
              <w:pStyle w:val="14"/>
              <w:widowControl w:val="0"/>
              <w:numPr>
                <w:ilvl w:val="0"/>
                <w:numId w:val="0"/>
              </w:numPr>
              <w:spacing w:line="360" w:lineRule="auto"/>
              <w:ind w:leftChars="0"/>
              <w:jc w:val="left"/>
              <w:rPr>
                <w:rFonts w:hint="eastAsia" w:ascii="黑体" w:hAnsi="黑体" w:eastAsia="黑体" w:cs="黑体"/>
                <w:bCs/>
              </w:rPr>
            </w:pPr>
          </w:p>
        </w:tc>
      </w:tr>
      <w:bookmarkEnd w:id="0"/>
      <w:bookmarkEnd w:id="1"/>
    </w:tbl>
    <w:p w14:paraId="52B83B01">
      <w:pPr>
        <w:pStyle w:val="17"/>
        <w:keepNext w:val="0"/>
        <w:keepLines w:val="0"/>
        <w:pageBreakBefore w:val="0"/>
        <w:widowControl/>
        <w:kinsoku/>
        <w:wordWrap/>
        <w:overflowPunct/>
        <w:topLinePunct w:val="0"/>
        <w:autoSpaceDE/>
        <w:autoSpaceDN/>
        <w:bidi w:val="0"/>
        <w:adjustRightInd/>
        <w:snapToGrid/>
        <w:spacing w:before="327" w:beforeLines="100" w:after="327" w:afterLines="100"/>
        <w:textAlignment w:val="auto"/>
      </w:pPr>
      <w:r>
        <w:rPr>
          <w:rFonts w:hint="eastAsia"/>
        </w:rPr>
        <w:t>（二）教学单元对课程目标的支撑关系</w:t>
      </w:r>
    </w:p>
    <w:tbl>
      <w:tblPr>
        <w:tblStyle w:val="7"/>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79"/>
        <w:gridCol w:w="1346"/>
        <w:gridCol w:w="1346"/>
        <w:gridCol w:w="1346"/>
        <w:gridCol w:w="1346"/>
      </w:tblGrid>
      <w:tr w14:paraId="10B7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343" w:type="dxa"/>
            <w:tcBorders>
              <w:top w:val="single" w:color="auto" w:sz="12" w:space="0"/>
              <w:left w:val="single" w:color="auto" w:sz="12" w:space="0"/>
              <w:tl2br w:val="single" w:color="auto" w:sz="4" w:space="0"/>
            </w:tcBorders>
          </w:tcPr>
          <w:p w14:paraId="2C9C3330">
            <w:pPr>
              <w:pStyle w:val="13"/>
              <w:ind w:firstLine="489"/>
              <w:jc w:val="right"/>
              <w:rPr>
                <w:sz w:val="24"/>
                <w:szCs w:val="24"/>
              </w:rPr>
            </w:pPr>
            <w:r>
              <w:rPr>
                <w:rFonts w:hint="eastAsia"/>
                <w:sz w:val="24"/>
                <w:szCs w:val="24"/>
              </w:rPr>
              <w:t>课程目标</w:t>
            </w:r>
          </w:p>
          <w:p w14:paraId="56B87B1D">
            <w:pPr>
              <w:pStyle w:val="13"/>
              <w:ind w:right="210"/>
              <w:jc w:val="left"/>
              <w:rPr>
                <w:sz w:val="24"/>
                <w:szCs w:val="24"/>
              </w:rPr>
            </w:pPr>
          </w:p>
          <w:p w14:paraId="2B075F05">
            <w:pPr>
              <w:pStyle w:val="13"/>
              <w:ind w:right="210"/>
              <w:jc w:val="left"/>
              <w:rPr>
                <w:sz w:val="24"/>
                <w:szCs w:val="24"/>
              </w:rPr>
            </w:pPr>
            <w:r>
              <w:rPr>
                <w:rFonts w:hint="eastAsia"/>
                <w:sz w:val="24"/>
                <w:szCs w:val="24"/>
              </w:rPr>
              <w:t>教学单元</w:t>
            </w:r>
          </w:p>
        </w:tc>
        <w:tc>
          <w:tcPr>
            <w:tcW w:w="1134" w:type="dxa"/>
            <w:tcBorders>
              <w:top w:val="single" w:color="auto" w:sz="12" w:space="0"/>
            </w:tcBorders>
            <w:vAlign w:val="center"/>
          </w:tcPr>
          <w:p w14:paraId="761CAFE3">
            <w:pPr>
              <w:pStyle w:val="13"/>
              <w:rPr>
                <w:sz w:val="24"/>
                <w:szCs w:val="24"/>
              </w:rPr>
            </w:pPr>
            <w:r>
              <w:rPr>
                <w:rFonts w:hint="eastAsia"/>
                <w:sz w:val="24"/>
                <w:szCs w:val="24"/>
              </w:rPr>
              <w:t>1</w:t>
            </w:r>
          </w:p>
        </w:tc>
        <w:tc>
          <w:tcPr>
            <w:tcW w:w="1134" w:type="dxa"/>
            <w:tcBorders>
              <w:top w:val="single" w:color="auto" w:sz="12" w:space="0"/>
            </w:tcBorders>
            <w:vAlign w:val="center"/>
          </w:tcPr>
          <w:p w14:paraId="55ABA6DC">
            <w:pPr>
              <w:pStyle w:val="13"/>
              <w:rPr>
                <w:sz w:val="24"/>
                <w:szCs w:val="24"/>
              </w:rPr>
            </w:pPr>
            <w:r>
              <w:rPr>
                <w:rFonts w:hint="eastAsia"/>
                <w:sz w:val="24"/>
                <w:szCs w:val="24"/>
              </w:rPr>
              <w:t>2</w:t>
            </w:r>
          </w:p>
        </w:tc>
        <w:tc>
          <w:tcPr>
            <w:tcW w:w="1134" w:type="dxa"/>
            <w:tcBorders>
              <w:top w:val="single" w:color="auto" w:sz="12" w:space="0"/>
            </w:tcBorders>
            <w:vAlign w:val="center"/>
          </w:tcPr>
          <w:p w14:paraId="2551FC9E">
            <w:pPr>
              <w:pStyle w:val="13"/>
              <w:rPr>
                <w:sz w:val="24"/>
                <w:szCs w:val="24"/>
              </w:rPr>
            </w:pPr>
            <w:r>
              <w:rPr>
                <w:rFonts w:hint="eastAsia"/>
                <w:sz w:val="24"/>
                <w:szCs w:val="24"/>
              </w:rPr>
              <w:t>3</w:t>
            </w:r>
          </w:p>
        </w:tc>
        <w:tc>
          <w:tcPr>
            <w:tcW w:w="1134" w:type="dxa"/>
            <w:tcBorders>
              <w:top w:val="single" w:color="auto" w:sz="12" w:space="0"/>
              <w:right w:val="single" w:color="auto" w:sz="12" w:space="0"/>
            </w:tcBorders>
            <w:vAlign w:val="center"/>
          </w:tcPr>
          <w:p w14:paraId="3847319F">
            <w:pPr>
              <w:pStyle w:val="13"/>
              <w:rPr>
                <w:sz w:val="24"/>
                <w:szCs w:val="24"/>
              </w:rPr>
            </w:pPr>
            <w:r>
              <w:rPr>
                <w:rFonts w:hint="eastAsia"/>
                <w:sz w:val="24"/>
                <w:szCs w:val="24"/>
              </w:rPr>
              <w:t>4</w:t>
            </w:r>
          </w:p>
        </w:tc>
      </w:tr>
      <w:tr w14:paraId="3B10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4B3C0199">
            <w:pPr>
              <w:pStyle w:val="14"/>
              <w:rPr>
                <w:rFonts w:hint="eastAsia" w:ascii="黑体" w:hAnsi="黑体" w:eastAsia="黑体" w:cs="黑体"/>
                <w:sz w:val="24"/>
                <w:szCs w:val="24"/>
              </w:rPr>
            </w:pPr>
            <w:r>
              <w:rPr>
                <w:rFonts w:hint="eastAsia" w:ascii="黑体" w:hAnsi="黑体" w:eastAsia="黑体" w:cs="黑体"/>
                <w:sz w:val="24"/>
                <w:szCs w:val="24"/>
              </w:rPr>
              <w:t>第一单元</w:t>
            </w:r>
          </w:p>
        </w:tc>
        <w:tc>
          <w:tcPr>
            <w:tcW w:w="1134" w:type="dxa"/>
            <w:vAlign w:val="center"/>
          </w:tcPr>
          <w:p w14:paraId="50DDAAE5">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456438B5">
            <w:pPr>
              <w:pStyle w:val="14"/>
              <w:jc w:val="center"/>
              <w:rPr>
                <w:rFonts w:hint="eastAsia" w:ascii="黑体" w:hAnsi="黑体" w:eastAsia="黑体" w:cs="黑体"/>
                <w:sz w:val="24"/>
                <w:szCs w:val="24"/>
              </w:rPr>
            </w:pPr>
          </w:p>
        </w:tc>
        <w:tc>
          <w:tcPr>
            <w:tcW w:w="1134" w:type="dxa"/>
            <w:vAlign w:val="center"/>
          </w:tcPr>
          <w:p w14:paraId="138BBDE7">
            <w:pPr>
              <w:pStyle w:val="14"/>
              <w:jc w:val="center"/>
              <w:rPr>
                <w:rFonts w:hint="eastAsia" w:ascii="黑体" w:hAnsi="黑体" w:eastAsia="黑体" w:cs="黑体"/>
                <w:sz w:val="24"/>
                <w:szCs w:val="24"/>
              </w:rPr>
            </w:pPr>
          </w:p>
        </w:tc>
        <w:tc>
          <w:tcPr>
            <w:tcW w:w="1134" w:type="dxa"/>
            <w:tcBorders>
              <w:right w:val="single" w:color="auto" w:sz="12" w:space="0"/>
            </w:tcBorders>
            <w:vAlign w:val="center"/>
          </w:tcPr>
          <w:p w14:paraId="06EA2CF4">
            <w:pPr>
              <w:pStyle w:val="14"/>
              <w:jc w:val="center"/>
              <w:rPr>
                <w:rFonts w:hint="eastAsia" w:ascii="黑体" w:hAnsi="黑体" w:eastAsia="黑体" w:cs="黑体"/>
                <w:sz w:val="24"/>
                <w:szCs w:val="24"/>
              </w:rPr>
            </w:pPr>
            <w:r>
              <w:rPr>
                <w:rFonts w:hint="eastAsia" w:ascii="黑体" w:hAnsi="黑体" w:eastAsia="黑体" w:cs="黑体"/>
                <w:sz w:val="24"/>
                <w:szCs w:val="24"/>
              </w:rPr>
              <w:t>√</w:t>
            </w:r>
          </w:p>
        </w:tc>
      </w:tr>
      <w:tr w14:paraId="125F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73A6FD0A">
            <w:pPr>
              <w:jc w:val="center"/>
              <w:rPr>
                <w:rFonts w:hint="eastAsia" w:ascii="黑体" w:hAnsi="黑体" w:eastAsia="黑体" w:cs="黑体"/>
                <w:sz w:val="24"/>
                <w:szCs w:val="24"/>
              </w:rPr>
            </w:pPr>
            <w:r>
              <w:rPr>
                <w:rFonts w:hint="eastAsia" w:ascii="黑体" w:hAnsi="黑体" w:eastAsia="黑体" w:cs="黑体"/>
                <w:sz w:val="24"/>
                <w:szCs w:val="24"/>
              </w:rPr>
              <w:t>第二单元</w:t>
            </w:r>
          </w:p>
        </w:tc>
        <w:tc>
          <w:tcPr>
            <w:tcW w:w="1134" w:type="dxa"/>
            <w:vAlign w:val="center"/>
          </w:tcPr>
          <w:p w14:paraId="1C2B6661">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66A6C9F9">
            <w:pPr>
              <w:pStyle w:val="14"/>
              <w:jc w:val="center"/>
              <w:rPr>
                <w:rFonts w:hint="eastAsia" w:ascii="黑体" w:hAnsi="黑体" w:eastAsia="黑体" w:cs="黑体"/>
                <w:sz w:val="24"/>
                <w:szCs w:val="24"/>
              </w:rPr>
            </w:pPr>
          </w:p>
        </w:tc>
        <w:tc>
          <w:tcPr>
            <w:tcW w:w="1134" w:type="dxa"/>
            <w:vAlign w:val="center"/>
          </w:tcPr>
          <w:p w14:paraId="72B4E754">
            <w:pPr>
              <w:pStyle w:val="14"/>
              <w:jc w:val="center"/>
              <w:rPr>
                <w:rFonts w:hint="eastAsia" w:ascii="黑体" w:hAnsi="黑体" w:eastAsia="黑体" w:cs="黑体"/>
                <w:sz w:val="24"/>
                <w:szCs w:val="24"/>
              </w:rPr>
            </w:pPr>
          </w:p>
        </w:tc>
        <w:tc>
          <w:tcPr>
            <w:tcW w:w="1134" w:type="dxa"/>
            <w:tcBorders>
              <w:right w:val="single" w:color="auto" w:sz="12" w:space="0"/>
            </w:tcBorders>
            <w:vAlign w:val="center"/>
          </w:tcPr>
          <w:p w14:paraId="39C7878A">
            <w:pPr>
              <w:pStyle w:val="14"/>
              <w:jc w:val="center"/>
              <w:rPr>
                <w:rFonts w:hint="eastAsia" w:ascii="黑体" w:hAnsi="黑体" w:eastAsia="黑体" w:cs="黑体"/>
                <w:sz w:val="24"/>
                <w:szCs w:val="24"/>
              </w:rPr>
            </w:pPr>
          </w:p>
        </w:tc>
      </w:tr>
      <w:tr w14:paraId="5D78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7BCA3EE3">
            <w:pPr>
              <w:jc w:val="center"/>
              <w:rPr>
                <w:rFonts w:hint="eastAsia" w:ascii="黑体" w:hAnsi="黑体" w:eastAsia="黑体" w:cs="黑体"/>
                <w:sz w:val="24"/>
                <w:szCs w:val="24"/>
              </w:rPr>
            </w:pPr>
            <w:r>
              <w:rPr>
                <w:rFonts w:hint="eastAsia" w:ascii="黑体" w:hAnsi="黑体" w:eastAsia="黑体" w:cs="黑体"/>
                <w:sz w:val="24"/>
                <w:szCs w:val="24"/>
              </w:rPr>
              <w:t>第三单元</w:t>
            </w:r>
          </w:p>
        </w:tc>
        <w:tc>
          <w:tcPr>
            <w:tcW w:w="1134" w:type="dxa"/>
            <w:vAlign w:val="center"/>
          </w:tcPr>
          <w:p w14:paraId="37ECECB3">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23D05485">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2F50C47F">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1A8DEFA1">
            <w:pPr>
              <w:pStyle w:val="14"/>
              <w:jc w:val="center"/>
              <w:rPr>
                <w:rFonts w:hint="eastAsia" w:ascii="黑体" w:hAnsi="黑体" w:eastAsia="黑体" w:cs="黑体"/>
                <w:sz w:val="24"/>
                <w:szCs w:val="24"/>
              </w:rPr>
            </w:pPr>
          </w:p>
        </w:tc>
      </w:tr>
      <w:tr w14:paraId="526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289BA052">
            <w:pPr>
              <w:jc w:val="center"/>
              <w:rPr>
                <w:rFonts w:hint="eastAsia" w:ascii="黑体" w:hAnsi="黑体" w:eastAsia="黑体" w:cs="黑体"/>
                <w:sz w:val="24"/>
                <w:szCs w:val="24"/>
              </w:rPr>
            </w:pPr>
            <w:r>
              <w:rPr>
                <w:rFonts w:hint="eastAsia" w:ascii="黑体" w:hAnsi="黑体" w:eastAsia="黑体" w:cs="黑体"/>
                <w:sz w:val="24"/>
                <w:szCs w:val="24"/>
              </w:rPr>
              <w:t>第四单元</w:t>
            </w:r>
          </w:p>
        </w:tc>
        <w:tc>
          <w:tcPr>
            <w:tcW w:w="1134" w:type="dxa"/>
            <w:vAlign w:val="center"/>
          </w:tcPr>
          <w:p w14:paraId="6889914A">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1ECA844A">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2ECE26FD">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0814CCDF">
            <w:pPr>
              <w:pStyle w:val="14"/>
              <w:jc w:val="center"/>
              <w:rPr>
                <w:rFonts w:hint="eastAsia" w:ascii="黑体" w:hAnsi="黑体" w:eastAsia="黑体" w:cs="黑体"/>
                <w:sz w:val="24"/>
                <w:szCs w:val="24"/>
              </w:rPr>
            </w:pPr>
          </w:p>
        </w:tc>
      </w:tr>
      <w:tr w14:paraId="1733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03C2DD4C">
            <w:pPr>
              <w:jc w:val="center"/>
              <w:rPr>
                <w:rFonts w:hint="eastAsia" w:ascii="黑体" w:hAnsi="黑体" w:eastAsia="黑体" w:cs="黑体"/>
                <w:sz w:val="24"/>
                <w:szCs w:val="24"/>
              </w:rPr>
            </w:pPr>
            <w:r>
              <w:rPr>
                <w:rFonts w:hint="eastAsia" w:ascii="黑体" w:hAnsi="黑体" w:eastAsia="黑体" w:cs="黑体"/>
                <w:sz w:val="24"/>
                <w:szCs w:val="24"/>
              </w:rPr>
              <w:t>第五单元</w:t>
            </w:r>
          </w:p>
        </w:tc>
        <w:tc>
          <w:tcPr>
            <w:tcW w:w="1134" w:type="dxa"/>
            <w:vAlign w:val="center"/>
          </w:tcPr>
          <w:p w14:paraId="74218C50">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28F05079">
            <w:pPr>
              <w:pStyle w:val="14"/>
              <w:jc w:val="center"/>
              <w:rPr>
                <w:rFonts w:hint="eastAsia" w:ascii="黑体" w:hAnsi="黑体" w:eastAsia="黑体" w:cs="黑体"/>
                <w:sz w:val="24"/>
                <w:szCs w:val="24"/>
              </w:rPr>
            </w:pPr>
          </w:p>
        </w:tc>
        <w:tc>
          <w:tcPr>
            <w:tcW w:w="1134" w:type="dxa"/>
            <w:vAlign w:val="center"/>
          </w:tcPr>
          <w:p w14:paraId="6945C1BF">
            <w:pPr>
              <w:pStyle w:val="14"/>
              <w:jc w:val="center"/>
              <w:rPr>
                <w:rFonts w:hint="eastAsia" w:ascii="黑体" w:hAnsi="黑体" w:eastAsia="黑体" w:cs="黑体"/>
                <w:sz w:val="24"/>
                <w:szCs w:val="24"/>
              </w:rPr>
            </w:pPr>
          </w:p>
        </w:tc>
        <w:tc>
          <w:tcPr>
            <w:tcW w:w="1134" w:type="dxa"/>
            <w:tcBorders>
              <w:right w:val="single" w:color="auto" w:sz="12" w:space="0"/>
            </w:tcBorders>
            <w:vAlign w:val="center"/>
          </w:tcPr>
          <w:p w14:paraId="421FADEC">
            <w:pPr>
              <w:pStyle w:val="14"/>
              <w:jc w:val="center"/>
              <w:rPr>
                <w:rFonts w:hint="eastAsia" w:ascii="黑体" w:hAnsi="黑体" w:eastAsia="黑体" w:cs="黑体"/>
                <w:sz w:val="24"/>
                <w:szCs w:val="24"/>
              </w:rPr>
            </w:pPr>
            <w:r>
              <w:rPr>
                <w:rFonts w:hint="eastAsia" w:ascii="黑体" w:hAnsi="黑体" w:eastAsia="黑体" w:cs="黑体"/>
                <w:sz w:val="24"/>
                <w:szCs w:val="24"/>
              </w:rPr>
              <w:t>√</w:t>
            </w:r>
          </w:p>
        </w:tc>
      </w:tr>
      <w:tr w14:paraId="1141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2E8CAE63">
            <w:pPr>
              <w:jc w:val="center"/>
              <w:rPr>
                <w:rFonts w:hint="eastAsia" w:ascii="黑体" w:hAnsi="黑体" w:eastAsia="黑体" w:cs="黑体"/>
                <w:sz w:val="24"/>
                <w:szCs w:val="24"/>
              </w:rPr>
            </w:pPr>
            <w:r>
              <w:rPr>
                <w:rFonts w:hint="eastAsia" w:ascii="黑体" w:hAnsi="黑体" w:eastAsia="黑体" w:cs="黑体"/>
                <w:sz w:val="24"/>
                <w:szCs w:val="24"/>
              </w:rPr>
              <w:t>第六单元</w:t>
            </w:r>
          </w:p>
        </w:tc>
        <w:tc>
          <w:tcPr>
            <w:tcW w:w="1134" w:type="dxa"/>
            <w:vAlign w:val="center"/>
          </w:tcPr>
          <w:p w14:paraId="661F60D2">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5F7CDF6B">
            <w:pPr>
              <w:pStyle w:val="14"/>
              <w:jc w:val="center"/>
              <w:rPr>
                <w:rFonts w:hint="eastAsia" w:ascii="黑体" w:hAnsi="黑体" w:eastAsia="黑体" w:cs="黑体"/>
                <w:sz w:val="24"/>
                <w:szCs w:val="24"/>
              </w:rPr>
            </w:pPr>
          </w:p>
        </w:tc>
        <w:tc>
          <w:tcPr>
            <w:tcW w:w="1134" w:type="dxa"/>
            <w:vAlign w:val="center"/>
          </w:tcPr>
          <w:p w14:paraId="26D7800C">
            <w:pPr>
              <w:pStyle w:val="14"/>
              <w:jc w:val="center"/>
              <w:rPr>
                <w:rFonts w:hint="eastAsia" w:ascii="黑体" w:hAnsi="黑体" w:eastAsia="黑体" w:cs="黑体"/>
                <w:sz w:val="24"/>
                <w:szCs w:val="24"/>
              </w:rPr>
            </w:pPr>
          </w:p>
        </w:tc>
        <w:tc>
          <w:tcPr>
            <w:tcW w:w="1134" w:type="dxa"/>
            <w:tcBorders>
              <w:right w:val="single" w:color="auto" w:sz="12" w:space="0"/>
            </w:tcBorders>
            <w:vAlign w:val="center"/>
          </w:tcPr>
          <w:p w14:paraId="402F9E43">
            <w:pPr>
              <w:pStyle w:val="14"/>
              <w:jc w:val="center"/>
              <w:rPr>
                <w:rFonts w:hint="eastAsia" w:ascii="黑体" w:hAnsi="黑体" w:eastAsia="黑体" w:cs="黑体"/>
                <w:sz w:val="24"/>
                <w:szCs w:val="24"/>
              </w:rPr>
            </w:pPr>
          </w:p>
        </w:tc>
      </w:tr>
      <w:tr w14:paraId="48EA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241DF049">
            <w:pPr>
              <w:jc w:val="center"/>
              <w:rPr>
                <w:rFonts w:hint="eastAsia" w:ascii="黑体" w:hAnsi="黑体" w:eastAsia="黑体" w:cs="黑体"/>
                <w:sz w:val="24"/>
                <w:szCs w:val="24"/>
              </w:rPr>
            </w:pPr>
            <w:r>
              <w:rPr>
                <w:rFonts w:hint="eastAsia" w:ascii="黑体" w:hAnsi="黑体" w:eastAsia="黑体" w:cs="黑体"/>
                <w:sz w:val="24"/>
                <w:szCs w:val="24"/>
              </w:rPr>
              <w:t>第七单元</w:t>
            </w:r>
          </w:p>
        </w:tc>
        <w:tc>
          <w:tcPr>
            <w:tcW w:w="1134" w:type="dxa"/>
            <w:vAlign w:val="center"/>
          </w:tcPr>
          <w:p w14:paraId="0557BF23">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0C27E674">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4A7288BD">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69CFADFE">
            <w:pPr>
              <w:pStyle w:val="14"/>
              <w:jc w:val="center"/>
              <w:rPr>
                <w:rFonts w:hint="eastAsia" w:ascii="黑体" w:hAnsi="黑体" w:eastAsia="黑体" w:cs="黑体"/>
                <w:sz w:val="24"/>
                <w:szCs w:val="24"/>
              </w:rPr>
            </w:pPr>
          </w:p>
        </w:tc>
      </w:tr>
      <w:tr w14:paraId="0480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401574E3">
            <w:pPr>
              <w:jc w:val="center"/>
              <w:rPr>
                <w:rFonts w:hint="eastAsia" w:ascii="黑体" w:hAnsi="黑体" w:eastAsia="黑体" w:cs="黑体"/>
                <w:sz w:val="24"/>
                <w:szCs w:val="24"/>
              </w:rPr>
            </w:pPr>
            <w:r>
              <w:rPr>
                <w:rFonts w:hint="eastAsia" w:ascii="黑体" w:hAnsi="黑体" w:eastAsia="黑体" w:cs="黑体"/>
                <w:sz w:val="24"/>
                <w:szCs w:val="24"/>
              </w:rPr>
              <w:t>第八单元</w:t>
            </w:r>
          </w:p>
        </w:tc>
        <w:tc>
          <w:tcPr>
            <w:tcW w:w="1134" w:type="dxa"/>
            <w:vAlign w:val="center"/>
          </w:tcPr>
          <w:p w14:paraId="56551889">
            <w:pPr>
              <w:pStyle w:val="14"/>
              <w:jc w:val="center"/>
              <w:rPr>
                <w:rFonts w:hint="eastAsia" w:ascii="黑体" w:hAnsi="黑体" w:eastAsia="黑体" w:cs="黑体"/>
                <w:sz w:val="24"/>
                <w:szCs w:val="24"/>
              </w:rPr>
            </w:pPr>
          </w:p>
        </w:tc>
        <w:tc>
          <w:tcPr>
            <w:tcW w:w="1134" w:type="dxa"/>
            <w:vAlign w:val="center"/>
          </w:tcPr>
          <w:p w14:paraId="4D182EE3">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09B18FFC">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6946A46F">
            <w:pPr>
              <w:pStyle w:val="14"/>
              <w:jc w:val="center"/>
              <w:rPr>
                <w:rFonts w:hint="eastAsia" w:ascii="黑体" w:hAnsi="黑体" w:eastAsia="黑体" w:cs="黑体"/>
                <w:sz w:val="24"/>
                <w:szCs w:val="24"/>
              </w:rPr>
            </w:pPr>
          </w:p>
        </w:tc>
      </w:tr>
      <w:tr w14:paraId="6B5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4A99C0EA">
            <w:pPr>
              <w:jc w:val="center"/>
              <w:rPr>
                <w:rFonts w:hint="eastAsia" w:ascii="黑体" w:hAnsi="黑体" w:eastAsia="黑体" w:cs="黑体"/>
                <w:sz w:val="24"/>
                <w:szCs w:val="24"/>
              </w:rPr>
            </w:pPr>
            <w:r>
              <w:rPr>
                <w:rFonts w:hint="eastAsia" w:ascii="黑体" w:hAnsi="黑体" w:eastAsia="黑体" w:cs="黑体"/>
                <w:sz w:val="24"/>
                <w:szCs w:val="24"/>
              </w:rPr>
              <w:t>第九单元</w:t>
            </w:r>
          </w:p>
        </w:tc>
        <w:tc>
          <w:tcPr>
            <w:tcW w:w="1134" w:type="dxa"/>
            <w:vAlign w:val="center"/>
          </w:tcPr>
          <w:p w14:paraId="68D18A1A">
            <w:pPr>
              <w:pStyle w:val="14"/>
              <w:jc w:val="center"/>
              <w:rPr>
                <w:rFonts w:hint="eastAsia" w:ascii="黑体" w:hAnsi="黑体" w:eastAsia="黑体" w:cs="黑体"/>
                <w:sz w:val="24"/>
                <w:szCs w:val="24"/>
              </w:rPr>
            </w:pPr>
          </w:p>
        </w:tc>
        <w:tc>
          <w:tcPr>
            <w:tcW w:w="1134" w:type="dxa"/>
            <w:vAlign w:val="center"/>
          </w:tcPr>
          <w:p w14:paraId="36A79611">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264A7F66">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377C9683">
            <w:pPr>
              <w:pStyle w:val="14"/>
              <w:jc w:val="center"/>
              <w:rPr>
                <w:rFonts w:hint="eastAsia" w:ascii="黑体" w:hAnsi="黑体" w:eastAsia="黑体" w:cs="黑体"/>
                <w:sz w:val="24"/>
                <w:szCs w:val="24"/>
              </w:rPr>
            </w:pPr>
          </w:p>
        </w:tc>
      </w:tr>
      <w:tr w14:paraId="73CC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tcBorders>
            <w:vAlign w:val="center"/>
          </w:tcPr>
          <w:p w14:paraId="23350579">
            <w:pPr>
              <w:jc w:val="center"/>
              <w:rPr>
                <w:rFonts w:hint="eastAsia" w:ascii="黑体" w:hAnsi="黑体" w:eastAsia="黑体" w:cs="黑体"/>
                <w:sz w:val="24"/>
                <w:szCs w:val="24"/>
              </w:rPr>
            </w:pPr>
            <w:r>
              <w:rPr>
                <w:rFonts w:hint="eastAsia" w:ascii="黑体" w:hAnsi="黑体" w:eastAsia="黑体" w:cs="黑体"/>
                <w:sz w:val="24"/>
                <w:szCs w:val="24"/>
              </w:rPr>
              <w:t>第十单元</w:t>
            </w:r>
          </w:p>
        </w:tc>
        <w:tc>
          <w:tcPr>
            <w:tcW w:w="1134" w:type="dxa"/>
            <w:vAlign w:val="center"/>
          </w:tcPr>
          <w:p w14:paraId="6C889381">
            <w:pPr>
              <w:pStyle w:val="14"/>
              <w:jc w:val="center"/>
              <w:rPr>
                <w:rFonts w:hint="eastAsia" w:ascii="黑体" w:hAnsi="黑体" w:eastAsia="黑体" w:cs="黑体"/>
                <w:sz w:val="24"/>
                <w:szCs w:val="24"/>
              </w:rPr>
            </w:pPr>
          </w:p>
        </w:tc>
        <w:tc>
          <w:tcPr>
            <w:tcW w:w="1134" w:type="dxa"/>
            <w:vAlign w:val="center"/>
          </w:tcPr>
          <w:p w14:paraId="0C70A4E9">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vAlign w:val="center"/>
          </w:tcPr>
          <w:p w14:paraId="411E5886">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right w:val="single" w:color="auto" w:sz="12" w:space="0"/>
            </w:tcBorders>
            <w:vAlign w:val="center"/>
          </w:tcPr>
          <w:p w14:paraId="4CFBB04E">
            <w:pPr>
              <w:pStyle w:val="14"/>
              <w:jc w:val="center"/>
              <w:rPr>
                <w:rFonts w:hint="eastAsia" w:ascii="黑体" w:hAnsi="黑体" w:eastAsia="黑体" w:cs="黑体"/>
                <w:sz w:val="24"/>
                <w:szCs w:val="24"/>
              </w:rPr>
            </w:pPr>
          </w:p>
        </w:tc>
      </w:tr>
      <w:tr w14:paraId="68C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0" w:hRule="atLeast"/>
          <w:jc w:val="center"/>
        </w:trPr>
        <w:tc>
          <w:tcPr>
            <w:tcW w:w="2343" w:type="dxa"/>
            <w:tcBorders>
              <w:left w:val="single" w:color="auto" w:sz="12" w:space="0"/>
              <w:bottom w:val="single" w:color="auto" w:sz="12" w:space="0"/>
            </w:tcBorders>
            <w:vAlign w:val="center"/>
          </w:tcPr>
          <w:p w14:paraId="162269E6">
            <w:pPr>
              <w:jc w:val="center"/>
              <w:rPr>
                <w:rFonts w:hint="eastAsia" w:ascii="黑体" w:hAnsi="黑体" w:eastAsia="黑体" w:cs="黑体"/>
                <w:sz w:val="24"/>
                <w:szCs w:val="24"/>
              </w:rPr>
            </w:pPr>
            <w:r>
              <w:rPr>
                <w:rFonts w:hint="eastAsia" w:ascii="黑体" w:hAnsi="黑体" w:eastAsia="黑体" w:cs="黑体"/>
                <w:sz w:val="24"/>
                <w:szCs w:val="24"/>
              </w:rPr>
              <w:t>第十一单元</w:t>
            </w:r>
          </w:p>
        </w:tc>
        <w:tc>
          <w:tcPr>
            <w:tcW w:w="1134" w:type="dxa"/>
            <w:tcBorders>
              <w:bottom w:val="single" w:color="auto" w:sz="12" w:space="0"/>
            </w:tcBorders>
            <w:vAlign w:val="center"/>
          </w:tcPr>
          <w:p w14:paraId="0FD7672D">
            <w:pPr>
              <w:pStyle w:val="14"/>
              <w:jc w:val="center"/>
              <w:rPr>
                <w:rFonts w:hint="eastAsia" w:ascii="黑体" w:hAnsi="黑体" w:eastAsia="黑体" w:cs="黑体"/>
                <w:sz w:val="24"/>
                <w:szCs w:val="24"/>
              </w:rPr>
            </w:pPr>
          </w:p>
        </w:tc>
        <w:tc>
          <w:tcPr>
            <w:tcW w:w="1134" w:type="dxa"/>
            <w:tcBorders>
              <w:bottom w:val="single" w:color="auto" w:sz="12" w:space="0"/>
            </w:tcBorders>
            <w:vAlign w:val="center"/>
          </w:tcPr>
          <w:p w14:paraId="4F522CB0">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bottom w:val="single" w:color="auto" w:sz="12" w:space="0"/>
            </w:tcBorders>
            <w:vAlign w:val="center"/>
          </w:tcPr>
          <w:p w14:paraId="0CB9CCB6">
            <w:pPr>
              <w:jc w:val="center"/>
              <w:rPr>
                <w:rFonts w:hint="eastAsia" w:ascii="黑体" w:hAnsi="黑体" w:eastAsia="黑体" w:cs="黑体"/>
                <w:sz w:val="24"/>
                <w:szCs w:val="24"/>
              </w:rPr>
            </w:pPr>
            <w:r>
              <w:rPr>
                <w:rFonts w:hint="eastAsia" w:ascii="黑体" w:hAnsi="黑体" w:eastAsia="黑体" w:cs="黑体"/>
                <w:sz w:val="24"/>
                <w:szCs w:val="24"/>
              </w:rPr>
              <w:t>√</w:t>
            </w:r>
          </w:p>
        </w:tc>
        <w:tc>
          <w:tcPr>
            <w:tcW w:w="1134" w:type="dxa"/>
            <w:tcBorders>
              <w:bottom w:val="single" w:color="auto" w:sz="12" w:space="0"/>
              <w:right w:val="single" w:color="auto" w:sz="12" w:space="0"/>
            </w:tcBorders>
            <w:vAlign w:val="center"/>
          </w:tcPr>
          <w:p w14:paraId="1A737644">
            <w:pPr>
              <w:pStyle w:val="14"/>
              <w:jc w:val="center"/>
              <w:rPr>
                <w:rFonts w:hint="eastAsia" w:ascii="黑体" w:hAnsi="黑体" w:eastAsia="黑体" w:cs="黑体"/>
                <w:sz w:val="24"/>
                <w:szCs w:val="24"/>
              </w:rPr>
            </w:pPr>
          </w:p>
        </w:tc>
      </w:tr>
    </w:tbl>
    <w:p w14:paraId="68FD8482">
      <w:pPr>
        <w:pStyle w:val="17"/>
        <w:spacing w:before="326" w:beforeLines="100" w:after="163"/>
        <w:rPr>
          <w:rFonts w:hint="eastAsia"/>
        </w:rPr>
      </w:pPr>
    </w:p>
    <w:p w14:paraId="7ABA0A97">
      <w:pPr>
        <w:pStyle w:val="17"/>
        <w:keepNext w:val="0"/>
        <w:keepLines w:val="0"/>
        <w:pageBreakBefore w:val="0"/>
        <w:widowControl/>
        <w:kinsoku/>
        <w:wordWrap/>
        <w:overflowPunct/>
        <w:topLinePunct w:val="0"/>
        <w:autoSpaceDE/>
        <w:autoSpaceDN/>
        <w:bidi w:val="0"/>
        <w:adjustRightInd/>
        <w:snapToGrid/>
        <w:spacing w:before="326" w:beforeLines="100" w:after="327" w:afterLines="100"/>
        <w:textAlignment w:val="auto"/>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5CD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2" w:hRule="atLeast"/>
          <w:jc w:val="center"/>
        </w:trPr>
        <w:tc>
          <w:tcPr>
            <w:tcW w:w="1872" w:type="dxa"/>
            <w:vMerge w:val="restart"/>
            <w:tcBorders>
              <w:top w:val="single" w:color="auto" w:sz="12" w:space="0"/>
              <w:left w:val="single" w:color="auto" w:sz="12" w:space="0"/>
            </w:tcBorders>
            <w:vAlign w:val="center"/>
          </w:tcPr>
          <w:p w14:paraId="58028B0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6DF657B">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392408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A33EEBF">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E0A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5" w:hRule="atLeast"/>
          <w:jc w:val="center"/>
        </w:trPr>
        <w:tc>
          <w:tcPr>
            <w:tcW w:w="1872" w:type="dxa"/>
            <w:vMerge w:val="continue"/>
            <w:tcBorders>
              <w:left w:val="single" w:color="auto" w:sz="12" w:space="0"/>
            </w:tcBorders>
          </w:tcPr>
          <w:p w14:paraId="71743790">
            <w:pPr>
              <w:widowControl w:val="0"/>
              <w:snapToGrid w:val="0"/>
              <w:jc w:val="center"/>
              <w:rPr>
                <w:rFonts w:ascii="黑体" w:hAnsi="黑体" w:eastAsia="黑体"/>
                <w:bCs/>
                <w:sz w:val="21"/>
                <w:szCs w:val="21"/>
              </w:rPr>
            </w:pPr>
          </w:p>
        </w:tc>
        <w:tc>
          <w:tcPr>
            <w:tcW w:w="2755" w:type="dxa"/>
            <w:vMerge w:val="continue"/>
          </w:tcPr>
          <w:p w14:paraId="7AD0EB0E">
            <w:pPr>
              <w:widowControl w:val="0"/>
              <w:snapToGrid w:val="0"/>
              <w:jc w:val="center"/>
              <w:rPr>
                <w:rFonts w:ascii="黑体" w:hAnsi="黑体" w:eastAsia="黑体"/>
                <w:bCs/>
                <w:sz w:val="21"/>
                <w:szCs w:val="21"/>
              </w:rPr>
            </w:pPr>
          </w:p>
        </w:tc>
        <w:tc>
          <w:tcPr>
            <w:tcW w:w="1738" w:type="dxa"/>
            <w:vMerge w:val="continue"/>
          </w:tcPr>
          <w:p w14:paraId="77A3AF22">
            <w:pPr>
              <w:widowControl w:val="0"/>
              <w:snapToGrid w:val="0"/>
              <w:jc w:val="center"/>
              <w:rPr>
                <w:rFonts w:ascii="黑体" w:hAnsi="黑体" w:eastAsia="黑体"/>
                <w:bCs/>
                <w:sz w:val="21"/>
                <w:szCs w:val="21"/>
              </w:rPr>
            </w:pPr>
          </w:p>
        </w:tc>
        <w:tc>
          <w:tcPr>
            <w:tcW w:w="725" w:type="dxa"/>
            <w:vAlign w:val="center"/>
          </w:tcPr>
          <w:p w14:paraId="771DB41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3A0E6A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2338047">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10B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17" w:hRule="atLeast"/>
          <w:jc w:val="center"/>
        </w:trPr>
        <w:tc>
          <w:tcPr>
            <w:tcW w:w="1872" w:type="dxa"/>
            <w:tcBorders>
              <w:left w:val="single" w:color="auto" w:sz="12" w:space="0"/>
            </w:tcBorders>
            <w:vAlign w:val="center"/>
          </w:tcPr>
          <w:p w14:paraId="124E2DB6">
            <w:pPr>
              <w:pStyle w:val="14"/>
              <w:widowControl w:val="0"/>
              <w:rPr>
                <w:rFonts w:hint="eastAsia" w:ascii="黑体" w:hAnsi="黑体" w:eastAsia="黑体" w:cs="黑体"/>
                <w:sz w:val="21"/>
                <w:szCs w:val="21"/>
              </w:rPr>
            </w:pPr>
            <w:r>
              <w:rPr>
                <w:rFonts w:hint="eastAsia" w:ascii="黑体" w:hAnsi="黑体" w:eastAsia="黑体" w:cs="黑体"/>
                <w:sz w:val="21"/>
                <w:szCs w:val="21"/>
              </w:rPr>
              <w:t>第一单元</w:t>
            </w:r>
          </w:p>
        </w:tc>
        <w:tc>
          <w:tcPr>
            <w:tcW w:w="2755" w:type="dxa"/>
            <w:vAlign w:val="center"/>
          </w:tcPr>
          <w:p w14:paraId="0D94D64A">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vAlign w:val="center"/>
          </w:tcPr>
          <w:p w14:paraId="49AA98CA">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问答、作业</w:t>
            </w:r>
          </w:p>
        </w:tc>
        <w:tc>
          <w:tcPr>
            <w:tcW w:w="725" w:type="dxa"/>
            <w:vAlign w:val="center"/>
          </w:tcPr>
          <w:p w14:paraId="16F00815">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669" w:type="dxa"/>
            <w:vAlign w:val="center"/>
          </w:tcPr>
          <w:p w14:paraId="64B5D792">
            <w:pPr>
              <w:widowControl w:val="0"/>
              <w:snapToGrid w:val="0"/>
              <w:jc w:val="center"/>
              <w:rPr>
                <w:rFonts w:hint="eastAsia" w:ascii="黑体" w:hAnsi="黑体" w:eastAsia="黑体" w:cs="黑体"/>
                <w:bCs/>
                <w:sz w:val="21"/>
                <w:szCs w:val="21"/>
              </w:rPr>
            </w:pPr>
          </w:p>
        </w:tc>
        <w:tc>
          <w:tcPr>
            <w:tcW w:w="717" w:type="dxa"/>
            <w:tcBorders>
              <w:right w:val="single" w:color="auto" w:sz="12" w:space="0"/>
            </w:tcBorders>
            <w:vAlign w:val="center"/>
          </w:tcPr>
          <w:p w14:paraId="4CFAAD1E">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3FD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2D04CF4A">
            <w:pPr>
              <w:widowControl w:val="0"/>
              <w:jc w:val="center"/>
              <w:rPr>
                <w:rFonts w:hint="eastAsia" w:ascii="黑体" w:hAnsi="黑体" w:eastAsia="黑体" w:cs="黑体"/>
                <w:sz w:val="21"/>
                <w:szCs w:val="21"/>
              </w:rPr>
            </w:pPr>
            <w:r>
              <w:rPr>
                <w:rFonts w:hint="eastAsia" w:ascii="黑体" w:hAnsi="黑体" w:eastAsia="黑体" w:cs="黑体"/>
                <w:sz w:val="21"/>
                <w:szCs w:val="21"/>
              </w:rPr>
              <w:t>第二单元</w:t>
            </w:r>
          </w:p>
        </w:tc>
        <w:tc>
          <w:tcPr>
            <w:tcW w:w="2755" w:type="dxa"/>
            <w:vAlign w:val="center"/>
          </w:tcPr>
          <w:p w14:paraId="311C560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vAlign w:val="center"/>
          </w:tcPr>
          <w:p w14:paraId="3C1E50A1">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问答、作业</w:t>
            </w:r>
          </w:p>
        </w:tc>
        <w:tc>
          <w:tcPr>
            <w:tcW w:w="725" w:type="dxa"/>
            <w:vAlign w:val="center"/>
          </w:tcPr>
          <w:p w14:paraId="71D70E5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669" w:type="dxa"/>
            <w:vAlign w:val="center"/>
          </w:tcPr>
          <w:p w14:paraId="5F9DFD85">
            <w:pPr>
              <w:widowControl w:val="0"/>
              <w:snapToGrid w:val="0"/>
              <w:jc w:val="center"/>
              <w:rPr>
                <w:rFonts w:hint="eastAsia" w:ascii="黑体" w:hAnsi="黑体" w:eastAsia="黑体" w:cs="黑体"/>
                <w:bCs/>
                <w:sz w:val="21"/>
                <w:szCs w:val="21"/>
              </w:rPr>
            </w:pPr>
          </w:p>
        </w:tc>
        <w:tc>
          <w:tcPr>
            <w:tcW w:w="717" w:type="dxa"/>
            <w:tcBorders>
              <w:right w:val="single" w:color="auto" w:sz="12" w:space="0"/>
            </w:tcBorders>
            <w:vAlign w:val="center"/>
          </w:tcPr>
          <w:p w14:paraId="7C9D4710">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61B1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20CECC6D">
            <w:pPr>
              <w:widowControl w:val="0"/>
              <w:jc w:val="center"/>
              <w:rPr>
                <w:rFonts w:hint="eastAsia" w:ascii="黑体" w:hAnsi="黑体" w:eastAsia="黑体" w:cs="黑体"/>
                <w:sz w:val="21"/>
                <w:szCs w:val="21"/>
              </w:rPr>
            </w:pPr>
            <w:r>
              <w:rPr>
                <w:rFonts w:hint="eastAsia" w:ascii="黑体" w:hAnsi="黑体" w:eastAsia="黑体" w:cs="黑体"/>
                <w:sz w:val="21"/>
                <w:szCs w:val="21"/>
              </w:rPr>
              <w:t>第三单元</w:t>
            </w:r>
          </w:p>
        </w:tc>
        <w:tc>
          <w:tcPr>
            <w:tcW w:w="2755" w:type="dxa"/>
            <w:vAlign w:val="center"/>
          </w:tcPr>
          <w:p w14:paraId="7B7D0E1B">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tcPr>
          <w:p w14:paraId="4D21ACEA">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5DF0E887">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669" w:type="dxa"/>
            <w:vAlign w:val="center"/>
          </w:tcPr>
          <w:p w14:paraId="62122C78">
            <w:pPr>
              <w:widowControl w:val="0"/>
              <w:snapToGrid w:val="0"/>
              <w:jc w:val="center"/>
              <w:rPr>
                <w:rFonts w:hint="eastAsia" w:ascii="黑体" w:hAnsi="黑体" w:eastAsia="黑体" w:cs="黑体"/>
                <w:bCs/>
                <w:sz w:val="21"/>
                <w:szCs w:val="21"/>
              </w:rPr>
            </w:pPr>
          </w:p>
        </w:tc>
        <w:tc>
          <w:tcPr>
            <w:tcW w:w="717" w:type="dxa"/>
            <w:tcBorders>
              <w:right w:val="single" w:color="auto" w:sz="12" w:space="0"/>
            </w:tcBorders>
            <w:vAlign w:val="center"/>
          </w:tcPr>
          <w:p w14:paraId="6B4AF75E">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3224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41646BA8">
            <w:pPr>
              <w:widowControl w:val="0"/>
              <w:jc w:val="center"/>
              <w:rPr>
                <w:rFonts w:hint="eastAsia" w:ascii="黑体" w:hAnsi="黑体" w:eastAsia="黑体" w:cs="黑体"/>
                <w:sz w:val="21"/>
                <w:szCs w:val="21"/>
              </w:rPr>
            </w:pPr>
            <w:r>
              <w:rPr>
                <w:rFonts w:hint="eastAsia" w:ascii="黑体" w:hAnsi="黑体" w:eastAsia="黑体" w:cs="黑体"/>
                <w:sz w:val="21"/>
                <w:szCs w:val="21"/>
              </w:rPr>
              <w:t>第四单元</w:t>
            </w:r>
          </w:p>
        </w:tc>
        <w:tc>
          <w:tcPr>
            <w:tcW w:w="2755" w:type="dxa"/>
            <w:vAlign w:val="center"/>
          </w:tcPr>
          <w:p w14:paraId="179AD8CC">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tcPr>
          <w:p w14:paraId="75E8B707">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2DB06691">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669" w:type="dxa"/>
            <w:vAlign w:val="center"/>
          </w:tcPr>
          <w:p w14:paraId="770B45B4">
            <w:pPr>
              <w:widowControl w:val="0"/>
              <w:snapToGrid w:val="0"/>
              <w:jc w:val="center"/>
              <w:rPr>
                <w:rFonts w:hint="eastAsia" w:ascii="黑体" w:hAnsi="黑体" w:eastAsia="黑体" w:cs="黑体"/>
                <w:bCs/>
                <w:sz w:val="21"/>
                <w:szCs w:val="21"/>
              </w:rPr>
            </w:pPr>
          </w:p>
        </w:tc>
        <w:tc>
          <w:tcPr>
            <w:tcW w:w="717" w:type="dxa"/>
            <w:tcBorders>
              <w:right w:val="single" w:color="auto" w:sz="12" w:space="0"/>
            </w:tcBorders>
            <w:vAlign w:val="center"/>
          </w:tcPr>
          <w:p w14:paraId="2216801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13D8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3B5AC907">
            <w:pPr>
              <w:widowControl w:val="0"/>
              <w:jc w:val="center"/>
              <w:rPr>
                <w:rFonts w:hint="eastAsia" w:ascii="黑体" w:hAnsi="黑体" w:eastAsia="黑体" w:cs="黑体"/>
                <w:sz w:val="21"/>
                <w:szCs w:val="21"/>
              </w:rPr>
            </w:pPr>
            <w:r>
              <w:rPr>
                <w:rFonts w:hint="eastAsia" w:ascii="黑体" w:hAnsi="黑体" w:eastAsia="黑体" w:cs="黑体"/>
                <w:sz w:val="21"/>
                <w:szCs w:val="21"/>
              </w:rPr>
              <w:t>第五单元</w:t>
            </w:r>
          </w:p>
        </w:tc>
        <w:tc>
          <w:tcPr>
            <w:tcW w:w="2755" w:type="dxa"/>
            <w:vAlign w:val="center"/>
          </w:tcPr>
          <w:p w14:paraId="032B0E92">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tcPr>
          <w:p w14:paraId="52DABBCE">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31606D65">
            <w:pPr>
              <w:widowControl w:val="0"/>
              <w:snapToGrid w:val="0"/>
              <w:jc w:val="center"/>
              <w:rPr>
                <w:rFonts w:hint="eastAsia" w:ascii="黑体" w:hAnsi="黑体" w:eastAsia="黑体" w:cs="黑体"/>
                <w:bCs/>
                <w:sz w:val="21"/>
                <w:szCs w:val="21"/>
              </w:rPr>
            </w:pPr>
          </w:p>
        </w:tc>
        <w:tc>
          <w:tcPr>
            <w:tcW w:w="669" w:type="dxa"/>
            <w:vAlign w:val="center"/>
          </w:tcPr>
          <w:p w14:paraId="4072673F">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717" w:type="dxa"/>
            <w:tcBorders>
              <w:right w:val="single" w:color="auto" w:sz="12" w:space="0"/>
            </w:tcBorders>
            <w:vAlign w:val="center"/>
          </w:tcPr>
          <w:p w14:paraId="21992860">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3A5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192E1734">
            <w:pPr>
              <w:widowControl w:val="0"/>
              <w:jc w:val="center"/>
              <w:rPr>
                <w:rFonts w:hint="eastAsia" w:ascii="黑体" w:hAnsi="黑体" w:eastAsia="黑体" w:cs="黑体"/>
                <w:sz w:val="21"/>
                <w:szCs w:val="21"/>
              </w:rPr>
            </w:pPr>
            <w:r>
              <w:rPr>
                <w:rFonts w:hint="eastAsia" w:ascii="黑体" w:hAnsi="黑体" w:eastAsia="黑体" w:cs="黑体"/>
                <w:sz w:val="21"/>
                <w:szCs w:val="21"/>
              </w:rPr>
              <w:t>第六单元</w:t>
            </w:r>
          </w:p>
        </w:tc>
        <w:tc>
          <w:tcPr>
            <w:tcW w:w="2755" w:type="dxa"/>
            <w:vAlign w:val="center"/>
          </w:tcPr>
          <w:p w14:paraId="44FE2205">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tcPr>
          <w:p w14:paraId="6EB9DE90">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6A496412">
            <w:pPr>
              <w:widowControl w:val="0"/>
              <w:snapToGrid w:val="0"/>
              <w:jc w:val="center"/>
              <w:rPr>
                <w:rFonts w:hint="eastAsia" w:ascii="黑体" w:hAnsi="黑体" w:eastAsia="黑体" w:cs="黑体"/>
                <w:bCs/>
                <w:sz w:val="21"/>
                <w:szCs w:val="21"/>
              </w:rPr>
            </w:pPr>
          </w:p>
        </w:tc>
        <w:tc>
          <w:tcPr>
            <w:tcW w:w="669" w:type="dxa"/>
            <w:vAlign w:val="center"/>
          </w:tcPr>
          <w:p w14:paraId="3B1124A7">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717" w:type="dxa"/>
            <w:tcBorders>
              <w:right w:val="single" w:color="auto" w:sz="12" w:space="0"/>
            </w:tcBorders>
            <w:vAlign w:val="center"/>
          </w:tcPr>
          <w:p w14:paraId="52497EAF">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w:t>
            </w:r>
          </w:p>
        </w:tc>
      </w:tr>
      <w:tr w14:paraId="541B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311D83A7">
            <w:pPr>
              <w:widowControl w:val="0"/>
              <w:jc w:val="center"/>
              <w:rPr>
                <w:rFonts w:hint="eastAsia" w:ascii="黑体" w:hAnsi="黑体" w:eastAsia="黑体" w:cs="黑体"/>
                <w:sz w:val="21"/>
                <w:szCs w:val="21"/>
              </w:rPr>
            </w:pPr>
            <w:r>
              <w:rPr>
                <w:rFonts w:hint="eastAsia" w:ascii="黑体" w:hAnsi="黑体" w:eastAsia="黑体" w:cs="黑体"/>
                <w:sz w:val="21"/>
                <w:szCs w:val="21"/>
              </w:rPr>
              <w:t>第七单元</w:t>
            </w:r>
          </w:p>
        </w:tc>
        <w:tc>
          <w:tcPr>
            <w:tcW w:w="2755" w:type="dxa"/>
            <w:vAlign w:val="center"/>
          </w:tcPr>
          <w:p w14:paraId="13A436DD">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课堂讲授、案例讨论</w:t>
            </w:r>
          </w:p>
        </w:tc>
        <w:tc>
          <w:tcPr>
            <w:tcW w:w="1738" w:type="dxa"/>
          </w:tcPr>
          <w:p w14:paraId="3B9F1C68">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73D4F4AD">
            <w:pPr>
              <w:widowControl w:val="0"/>
              <w:snapToGrid w:val="0"/>
              <w:jc w:val="center"/>
              <w:rPr>
                <w:rFonts w:hint="eastAsia" w:ascii="黑体" w:hAnsi="黑体" w:eastAsia="黑体" w:cs="黑体"/>
                <w:bCs/>
                <w:sz w:val="21"/>
                <w:szCs w:val="21"/>
              </w:rPr>
            </w:pPr>
          </w:p>
        </w:tc>
        <w:tc>
          <w:tcPr>
            <w:tcW w:w="669" w:type="dxa"/>
            <w:vAlign w:val="center"/>
          </w:tcPr>
          <w:p w14:paraId="0C0F936D">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717" w:type="dxa"/>
            <w:tcBorders>
              <w:right w:val="single" w:color="auto" w:sz="12" w:space="0"/>
            </w:tcBorders>
            <w:vAlign w:val="center"/>
          </w:tcPr>
          <w:p w14:paraId="56E2DE62">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r>
      <w:tr w14:paraId="340A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24870700">
            <w:pPr>
              <w:widowControl w:val="0"/>
              <w:jc w:val="center"/>
              <w:rPr>
                <w:rFonts w:hint="eastAsia" w:ascii="黑体" w:hAnsi="黑体" w:eastAsia="黑体" w:cs="黑体"/>
                <w:sz w:val="21"/>
                <w:szCs w:val="21"/>
              </w:rPr>
            </w:pPr>
            <w:r>
              <w:rPr>
                <w:rFonts w:hint="eastAsia" w:ascii="黑体" w:hAnsi="黑体" w:eastAsia="黑体" w:cs="黑体"/>
                <w:sz w:val="21"/>
                <w:szCs w:val="21"/>
              </w:rPr>
              <w:t>第八单元</w:t>
            </w:r>
          </w:p>
        </w:tc>
        <w:tc>
          <w:tcPr>
            <w:tcW w:w="2755" w:type="dxa"/>
          </w:tcPr>
          <w:p w14:paraId="2A62FF30">
            <w:pPr>
              <w:widowControl w:val="0"/>
              <w:jc w:val="center"/>
              <w:rPr>
                <w:rFonts w:hint="eastAsia" w:ascii="黑体" w:hAnsi="黑体" w:eastAsia="黑体" w:cs="黑体"/>
                <w:sz w:val="21"/>
                <w:szCs w:val="21"/>
              </w:rPr>
            </w:pPr>
            <w:r>
              <w:rPr>
                <w:rFonts w:hint="eastAsia" w:ascii="黑体" w:hAnsi="黑体" w:eastAsia="黑体" w:cs="黑体"/>
                <w:bCs/>
                <w:sz w:val="21"/>
                <w:szCs w:val="21"/>
              </w:rPr>
              <w:t>案例讨论</w:t>
            </w:r>
          </w:p>
        </w:tc>
        <w:tc>
          <w:tcPr>
            <w:tcW w:w="1738" w:type="dxa"/>
          </w:tcPr>
          <w:p w14:paraId="38B6815B">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218318B9">
            <w:pPr>
              <w:widowControl w:val="0"/>
              <w:snapToGrid w:val="0"/>
              <w:jc w:val="center"/>
              <w:rPr>
                <w:rFonts w:hint="eastAsia" w:ascii="黑体" w:hAnsi="黑体" w:eastAsia="黑体" w:cs="黑体"/>
                <w:bCs/>
                <w:sz w:val="21"/>
                <w:szCs w:val="21"/>
              </w:rPr>
            </w:pPr>
          </w:p>
        </w:tc>
        <w:tc>
          <w:tcPr>
            <w:tcW w:w="669" w:type="dxa"/>
            <w:vAlign w:val="center"/>
          </w:tcPr>
          <w:p w14:paraId="3BE28937">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717" w:type="dxa"/>
            <w:tcBorders>
              <w:right w:val="single" w:color="auto" w:sz="12" w:space="0"/>
            </w:tcBorders>
            <w:vAlign w:val="center"/>
          </w:tcPr>
          <w:p w14:paraId="42100259">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r>
      <w:tr w14:paraId="62D5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585225CC">
            <w:pPr>
              <w:widowControl w:val="0"/>
              <w:jc w:val="center"/>
              <w:rPr>
                <w:rFonts w:hint="eastAsia" w:ascii="黑体" w:hAnsi="黑体" w:eastAsia="黑体" w:cs="黑体"/>
                <w:sz w:val="21"/>
                <w:szCs w:val="21"/>
              </w:rPr>
            </w:pPr>
            <w:r>
              <w:rPr>
                <w:rFonts w:hint="eastAsia" w:ascii="黑体" w:hAnsi="黑体" w:eastAsia="黑体" w:cs="黑体"/>
                <w:sz w:val="21"/>
                <w:szCs w:val="21"/>
              </w:rPr>
              <w:t>第九单元</w:t>
            </w:r>
          </w:p>
        </w:tc>
        <w:tc>
          <w:tcPr>
            <w:tcW w:w="2755" w:type="dxa"/>
          </w:tcPr>
          <w:p w14:paraId="7ACF1086">
            <w:pPr>
              <w:widowControl w:val="0"/>
              <w:jc w:val="center"/>
              <w:rPr>
                <w:rFonts w:hint="eastAsia" w:ascii="黑体" w:hAnsi="黑体" w:eastAsia="黑体" w:cs="黑体"/>
                <w:sz w:val="21"/>
                <w:szCs w:val="21"/>
              </w:rPr>
            </w:pPr>
            <w:r>
              <w:rPr>
                <w:rFonts w:hint="eastAsia" w:ascii="黑体" w:hAnsi="黑体" w:eastAsia="黑体" w:cs="黑体"/>
                <w:bCs/>
                <w:sz w:val="21"/>
                <w:szCs w:val="21"/>
              </w:rPr>
              <w:t>案例讨论</w:t>
            </w:r>
          </w:p>
        </w:tc>
        <w:tc>
          <w:tcPr>
            <w:tcW w:w="1738" w:type="dxa"/>
          </w:tcPr>
          <w:p w14:paraId="55CC4F3B">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4829D725">
            <w:pPr>
              <w:widowControl w:val="0"/>
              <w:snapToGrid w:val="0"/>
              <w:jc w:val="center"/>
              <w:rPr>
                <w:rFonts w:hint="eastAsia" w:ascii="黑体" w:hAnsi="黑体" w:eastAsia="黑体" w:cs="黑体"/>
                <w:bCs/>
                <w:sz w:val="21"/>
                <w:szCs w:val="21"/>
              </w:rPr>
            </w:pPr>
          </w:p>
        </w:tc>
        <w:tc>
          <w:tcPr>
            <w:tcW w:w="669" w:type="dxa"/>
            <w:vAlign w:val="center"/>
          </w:tcPr>
          <w:p w14:paraId="25EB34BD">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717" w:type="dxa"/>
            <w:tcBorders>
              <w:right w:val="single" w:color="auto" w:sz="12" w:space="0"/>
            </w:tcBorders>
            <w:vAlign w:val="center"/>
          </w:tcPr>
          <w:p w14:paraId="4C2E9B3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r>
      <w:tr w14:paraId="471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55DB8ED0">
            <w:pPr>
              <w:widowControl w:val="0"/>
              <w:jc w:val="center"/>
              <w:rPr>
                <w:rFonts w:hint="eastAsia" w:ascii="黑体" w:hAnsi="黑体" w:eastAsia="黑体" w:cs="黑体"/>
                <w:sz w:val="21"/>
                <w:szCs w:val="21"/>
              </w:rPr>
            </w:pPr>
            <w:r>
              <w:rPr>
                <w:rFonts w:hint="eastAsia" w:ascii="黑体" w:hAnsi="黑体" w:eastAsia="黑体" w:cs="黑体"/>
                <w:sz w:val="21"/>
                <w:szCs w:val="21"/>
              </w:rPr>
              <w:t>第十单元</w:t>
            </w:r>
          </w:p>
        </w:tc>
        <w:tc>
          <w:tcPr>
            <w:tcW w:w="2755" w:type="dxa"/>
          </w:tcPr>
          <w:p w14:paraId="4B3D00D8">
            <w:pPr>
              <w:widowControl w:val="0"/>
              <w:jc w:val="center"/>
              <w:rPr>
                <w:rFonts w:hint="eastAsia" w:ascii="黑体" w:hAnsi="黑体" w:eastAsia="黑体" w:cs="黑体"/>
                <w:sz w:val="21"/>
                <w:szCs w:val="21"/>
              </w:rPr>
            </w:pPr>
            <w:r>
              <w:rPr>
                <w:rFonts w:hint="eastAsia" w:ascii="黑体" w:hAnsi="黑体" w:eastAsia="黑体" w:cs="黑体"/>
                <w:bCs/>
                <w:sz w:val="21"/>
                <w:szCs w:val="21"/>
              </w:rPr>
              <w:t>案例讨论</w:t>
            </w:r>
          </w:p>
        </w:tc>
        <w:tc>
          <w:tcPr>
            <w:tcW w:w="1738" w:type="dxa"/>
          </w:tcPr>
          <w:p w14:paraId="4423CAA8">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4F29B69E">
            <w:pPr>
              <w:widowControl w:val="0"/>
              <w:snapToGrid w:val="0"/>
              <w:jc w:val="center"/>
              <w:rPr>
                <w:rFonts w:hint="eastAsia" w:ascii="黑体" w:hAnsi="黑体" w:eastAsia="黑体" w:cs="黑体"/>
                <w:bCs/>
                <w:sz w:val="21"/>
                <w:szCs w:val="21"/>
              </w:rPr>
            </w:pPr>
          </w:p>
        </w:tc>
        <w:tc>
          <w:tcPr>
            <w:tcW w:w="669" w:type="dxa"/>
            <w:vAlign w:val="center"/>
          </w:tcPr>
          <w:p w14:paraId="0B5AC9C1">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717" w:type="dxa"/>
            <w:tcBorders>
              <w:right w:val="single" w:color="auto" w:sz="12" w:space="0"/>
            </w:tcBorders>
            <w:vAlign w:val="center"/>
          </w:tcPr>
          <w:p w14:paraId="01F910D2">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r>
      <w:tr w14:paraId="3DAC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1872" w:type="dxa"/>
            <w:tcBorders>
              <w:left w:val="single" w:color="auto" w:sz="12" w:space="0"/>
            </w:tcBorders>
            <w:vAlign w:val="center"/>
          </w:tcPr>
          <w:p w14:paraId="0A19A241">
            <w:pPr>
              <w:widowControl w:val="0"/>
              <w:jc w:val="center"/>
              <w:rPr>
                <w:rFonts w:hint="eastAsia" w:ascii="黑体" w:hAnsi="黑体" w:eastAsia="黑体" w:cs="黑体"/>
                <w:sz w:val="21"/>
                <w:szCs w:val="21"/>
              </w:rPr>
            </w:pPr>
            <w:r>
              <w:rPr>
                <w:rFonts w:hint="eastAsia" w:ascii="黑体" w:hAnsi="黑体" w:eastAsia="黑体" w:cs="黑体"/>
                <w:sz w:val="21"/>
                <w:szCs w:val="21"/>
              </w:rPr>
              <w:t>第十一单元</w:t>
            </w:r>
          </w:p>
        </w:tc>
        <w:tc>
          <w:tcPr>
            <w:tcW w:w="2755" w:type="dxa"/>
          </w:tcPr>
          <w:p w14:paraId="065F46F4">
            <w:pPr>
              <w:widowControl w:val="0"/>
              <w:jc w:val="center"/>
              <w:rPr>
                <w:rFonts w:hint="eastAsia" w:ascii="黑体" w:hAnsi="黑体" w:eastAsia="黑体" w:cs="黑体"/>
                <w:sz w:val="21"/>
                <w:szCs w:val="21"/>
              </w:rPr>
            </w:pPr>
            <w:r>
              <w:rPr>
                <w:rFonts w:hint="eastAsia" w:ascii="黑体" w:hAnsi="黑体" w:eastAsia="黑体" w:cs="黑体"/>
                <w:bCs/>
                <w:sz w:val="21"/>
                <w:szCs w:val="21"/>
              </w:rPr>
              <w:t>案例讨论</w:t>
            </w:r>
          </w:p>
        </w:tc>
        <w:tc>
          <w:tcPr>
            <w:tcW w:w="1738" w:type="dxa"/>
          </w:tcPr>
          <w:p w14:paraId="06DD2CBD">
            <w:pPr>
              <w:widowControl w:val="0"/>
              <w:jc w:val="center"/>
              <w:rPr>
                <w:rFonts w:hint="eastAsia" w:ascii="黑体" w:hAnsi="黑体" w:eastAsia="黑体" w:cs="黑体"/>
                <w:sz w:val="21"/>
                <w:szCs w:val="21"/>
              </w:rPr>
            </w:pPr>
            <w:r>
              <w:rPr>
                <w:rFonts w:hint="eastAsia" w:ascii="黑体" w:hAnsi="黑体" w:eastAsia="黑体" w:cs="黑体"/>
                <w:bCs/>
                <w:sz w:val="21"/>
                <w:szCs w:val="21"/>
              </w:rPr>
              <w:t>问答、作业</w:t>
            </w:r>
          </w:p>
        </w:tc>
        <w:tc>
          <w:tcPr>
            <w:tcW w:w="725" w:type="dxa"/>
            <w:vAlign w:val="center"/>
          </w:tcPr>
          <w:p w14:paraId="78682B22">
            <w:pPr>
              <w:widowControl w:val="0"/>
              <w:snapToGrid w:val="0"/>
              <w:jc w:val="center"/>
              <w:rPr>
                <w:rFonts w:hint="eastAsia" w:ascii="黑体" w:hAnsi="黑体" w:eastAsia="黑体" w:cs="黑体"/>
                <w:bCs/>
                <w:sz w:val="21"/>
                <w:szCs w:val="21"/>
              </w:rPr>
            </w:pPr>
          </w:p>
        </w:tc>
        <w:tc>
          <w:tcPr>
            <w:tcW w:w="669" w:type="dxa"/>
            <w:vAlign w:val="center"/>
          </w:tcPr>
          <w:p w14:paraId="65A92AED">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717" w:type="dxa"/>
            <w:tcBorders>
              <w:right w:val="single" w:color="auto" w:sz="12" w:space="0"/>
            </w:tcBorders>
            <w:vAlign w:val="center"/>
          </w:tcPr>
          <w:p w14:paraId="0ED3048C">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4</w:t>
            </w:r>
          </w:p>
        </w:tc>
      </w:tr>
      <w:tr w14:paraId="4231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0" w:hRule="atLeast"/>
          <w:jc w:val="center"/>
        </w:trPr>
        <w:tc>
          <w:tcPr>
            <w:tcW w:w="6365" w:type="dxa"/>
            <w:gridSpan w:val="3"/>
            <w:tcBorders>
              <w:left w:val="single" w:color="auto" w:sz="12" w:space="0"/>
              <w:bottom w:val="single" w:color="auto" w:sz="12" w:space="0"/>
            </w:tcBorders>
            <w:vAlign w:val="center"/>
          </w:tcPr>
          <w:p w14:paraId="1C696D47">
            <w:pPr>
              <w:pStyle w:val="13"/>
              <w:widowControl w:val="0"/>
              <w:rPr>
                <w:rFonts w:hint="eastAsia" w:ascii="黑体" w:hAnsi="黑体" w:eastAsia="黑体" w:cs="黑体"/>
                <w:sz w:val="21"/>
                <w:szCs w:val="21"/>
              </w:rPr>
            </w:pPr>
            <w:r>
              <w:rPr>
                <w:rFonts w:hint="eastAsia" w:ascii="黑体" w:hAnsi="黑体" w:eastAsia="黑体" w:cs="黑体"/>
                <w:sz w:val="21"/>
                <w:szCs w:val="21"/>
              </w:rPr>
              <w:t>合计</w:t>
            </w:r>
          </w:p>
        </w:tc>
        <w:tc>
          <w:tcPr>
            <w:tcW w:w="725" w:type="dxa"/>
            <w:tcBorders>
              <w:bottom w:val="single" w:color="auto" w:sz="12" w:space="0"/>
            </w:tcBorders>
            <w:vAlign w:val="center"/>
          </w:tcPr>
          <w:p w14:paraId="5831E6E2">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8</w:t>
            </w:r>
          </w:p>
        </w:tc>
        <w:tc>
          <w:tcPr>
            <w:tcW w:w="669" w:type="dxa"/>
            <w:tcBorders>
              <w:bottom w:val="single" w:color="auto" w:sz="12" w:space="0"/>
            </w:tcBorders>
            <w:vAlign w:val="center"/>
          </w:tcPr>
          <w:p w14:paraId="7A305E26">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24</w:t>
            </w:r>
          </w:p>
        </w:tc>
        <w:tc>
          <w:tcPr>
            <w:tcW w:w="717" w:type="dxa"/>
            <w:tcBorders>
              <w:bottom w:val="single" w:color="auto" w:sz="12" w:space="0"/>
              <w:right w:val="single" w:color="auto" w:sz="12" w:space="0"/>
            </w:tcBorders>
            <w:vAlign w:val="center"/>
          </w:tcPr>
          <w:p w14:paraId="1E7DF0A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32</w:t>
            </w:r>
          </w:p>
        </w:tc>
      </w:tr>
    </w:tbl>
    <w:p w14:paraId="11FB2670">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6F0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41C51F2">
            <w:pPr>
              <w:pStyle w:val="14"/>
              <w:widowControl w:val="0"/>
              <w:spacing w:line="360" w:lineRule="auto"/>
              <w:jc w:val="left"/>
              <w:rPr>
                <w:rFonts w:hint="eastAsia" w:ascii="黑体" w:hAnsi="黑体" w:eastAsia="黑体" w:cs="黑体"/>
                <w:sz w:val="24"/>
                <w:szCs w:val="24"/>
              </w:rPr>
            </w:pPr>
            <w:r>
              <w:rPr>
                <w:rFonts w:hint="eastAsia" w:ascii="黑体" w:hAnsi="黑体" w:eastAsia="黑体" w:cs="黑体"/>
                <w:sz w:val="24"/>
                <w:szCs w:val="24"/>
              </w:rPr>
              <w:t>指标点：</w:t>
            </w:r>
          </w:p>
          <w:p w14:paraId="7BD1ACF1">
            <w:pPr>
              <w:pStyle w:val="14"/>
              <w:widowControl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LO1品德修养：</w:t>
            </w:r>
            <w:r>
              <w:rPr>
                <w:rFonts w:hint="eastAsia" w:asciiTheme="minorEastAsia" w:hAnsiTheme="minorEastAsia" w:eastAsiaTheme="minorEastAsia" w:cstheme="minorEastAsia"/>
                <w:sz w:val="24"/>
                <w:szCs w:val="24"/>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CA4A1A">
            <w:pPr>
              <w:pStyle w:val="14"/>
              <w:widowControl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⑤爱岗敬业，热爱所学专业，勤学多练，锤炼技能。熟悉本专业相关的法律法规，在实习实践中自觉遵守职业规范，具备职业道德操守。</w:t>
            </w:r>
          </w:p>
          <w:p w14:paraId="1DEE8F26">
            <w:pPr>
              <w:pStyle w:val="14"/>
              <w:widowControl w:val="0"/>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具体实施</w:t>
            </w:r>
          </w:p>
          <w:p w14:paraId="18B83516">
            <w:pPr>
              <w:pStyle w:val="14"/>
              <w:widowControl/>
              <w:numPr>
                <w:ilvl w:val="0"/>
                <w:numId w:val="1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通过案例观察和分析，融合教师职业道德，使学生树立良好的教育育人理念和职业操守</w:t>
            </w:r>
          </w:p>
          <w:p w14:paraId="6A0B4025">
            <w:pPr>
              <w:pStyle w:val="14"/>
              <w:widowControl/>
              <w:numPr>
                <w:ilvl w:val="0"/>
                <w:numId w:val="1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结合具体教学情境，融入数学教材中的思政内容</w:t>
            </w:r>
          </w:p>
          <w:p w14:paraId="452257C4">
            <w:pPr>
              <w:pStyle w:val="14"/>
              <w:widowControl/>
              <w:numPr>
                <w:ilvl w:val="0"/>
                <w:numId w:val="17"/>
              </w:numPr>
              <w:spacing w:line="360" w:lineRule="auto"/>
              <w:jc w:val="left"/>
            </w:pPr>
            <w:r>
              <w:rPr>
                <w:rFonts w:hint="eastAsia" w:asciiTheme="minorEastAsia" w:hAnsiTheme="minorEastAsia" w:eastAsiaTheme="minorEastAsia" w:cstheme="minorEastAsia"/>
                <w:sz w:val="24"/>
                <w:szCs w:val="24"/>
              </w:rPr>
              <w:t>通过实践，培养学生的教学技能，养成良好的学习习惯</w:t>
            </w:r>
          </w:p>
        </w:tc>
      </w:tr>
    </w:tbl>
    <w:p w14:paraId="5D5BB646">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840"/>
        <w:gridCol w:w="1785"/>
        <w:gridCol w:w="930"/>
        <w:gridCol w:w="900"/>
        <w:gridCol w:w="840"/>
        <w:gridCol w:w="900"/>
        <w:gridCol w:w="945"/>
      </w:tblGrid>
      <w:tr w14:paraId="4360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6" w:type="dxa"/>
            <w:vMerge w:val="restart"/>
            <w:tcBorders>
              <w:top w:val="single" w:color="auto" w:sz="12" w:space="0"/>
              <w:left w:val="single" w:color="auto" w:sz="12" w:space="0"/>
            </w:tcBorders>
            <w:vAlign w:val="center"/>
          </w:tcPr>
          <w:p w14:paraId="6241FD79">
            <w:pPr>
              <w:widowControl w:val="0"/>
              <w:snapToGrid w:val="0"/>
              <w:spacing w:line="360" w:lineRule="auto"/>
              <w:jc w:val="center"/>
              <w:rPr>
                <w:rFonts w:ascii="黑体" w:hAnsi="黑体" w:eastAsia="黑体"/>
                <w:bCs/>
                <w:sz w:val="24"/>
                <w:szCs w:val="24"/>
              </w:rPr>
            </w:pPr>
            <w:r>
              <w:rPr>
                <w:rFonts w:hint="eastAsia" w:ascii="黑体" w:hAnsi="黑体" w:eastAsia="黑体"/>
                <w:bCs/>
                <w:sz w:val="24"/>
                <w:szCs w:val="24"/>
              </w:rPr>
              <w:t>总评构成</w:t>
            </w:r>
          </w:p>
        </w:tc>
        <w:tc>
          <w:tcPr>
            <w:tcW w:w="840" w:type="dxa"/>
            <w:vMerge w:val="restart"/>
            <w:tcBorders>
              <w:top w:val="single" w:color="auto" w:sz="12" w:space="0"/>
            </w:tcBorders>
            <w:vAlign w:val="center"/>
          </w:tcPr>
          <w:p w14:paraId="1A2C745E">
            <w:pPr>
              <w:pStyle w:val="16"/>
              <w:widowControl w:val="0"/>
              <w:spacing w:line="360" w:lineRule="auto"/>
              <w:jc w:val="center"/>
              <w:rPr>
                <w:rFonts w:ascii="黑体" w:hAnsi="宋体"/>
                <w:sz w:val="24"/>
                <w:szCs w:val="24"/>
              </w:rPr>
            </w:pPr>
            <w:r>
              <w:rPr>
                <w:rFonts w:hint="eastAsia" w:ascii="黑体" w:hAnsi="黑体"/>
                <w:bCs/>
                <w:sz w:val="24"/>
                <w:szCs w:val="24"/>
              </w:rPr>
              <w:t>占比</w:t>
            </w:r>
          </w:p>
        </w:tc>
        <w:tc>
          <w:tcPr>
            <w:tcW w:w="1785" w:type="dxa"/>
            <w:vMerge w:val="restart"/>
            <w:tcBorders>
              <w:top w:val="single" w:color="auto" w:sz="12" w:space="0"/>
              <w:right w:val="double" w:color="auto" w:sz="4" w:space="0"/>
            </w:tcBorders>
            <w:vAlign w:val="center"/>
          </w:tcPr>
          <w:p w14:paraId="1C18F5E3">
            <w:pPr>
              <w:pStyle w:val="16"/>
              <w:widowControl w:val="0"/>
              <w:spacing w:line="360" w:lineRule="auto"/>
              <w:jc w:val="center"/>
              <w:rPr>
                <w:rFonts w:ascii="黑体" w:hAnsi="黑体"/>
                <w:bCs/>
                <w:sz w:val="24"/>
                <w:szCs w:val="24"/>
              </w:rPr>
            </w:pPr>
            <w:r>
              <w:rPr>
                <w:rFonts w:hint="eastAsia" w:ascii="黑体" w:hAnsi="黑体"/>
                <w:bCs/>
                <w:sz w:val="24"/>
                <w:szCs w:val="24"/>
              </w:rPr>
              <w:t>考核方式</w:t>
            </w:r>
          </w:p>
        </w:tc>
        <w:tc>
          <w:tcPr>
            <w:tcW w:w="3570" w:type="dxa"/>
            <w:gridSpan w:val="4"/>
            <w:tcBorders>
              <w:top w:val="single" w:color="auto" w:sz="12" w:space="0"/>
              <w:left w:val="double" w:color="auto" w:sz="4" w:space="0"/>
            </w:tcBorders>
            <w:vAlign w:val="center"/>
          </w:tcPr>
          <w:p w14:paraId="5749E478">
            <w:pPr>
              <w:pStyle w:val="16"/>
              <w:widowControl w:val="0"/>
              <w:spacing w:line="360" w:lineRule="auto"/>
              <w:jc w:val="center"/>
              <w:rPr>
                <w:rFonts w:ascii="黑体" w:hAnsi="宋体"/>
                <w:sz w:val="24"/>
                <w:szCs w:val="24"/>
              </w:rPr>
            </w:pPr>
            <w:r>
              <w:rPr>
                <w:rFonts w:hint="eastAsia" w:ascii="黑体" w:hAnsi="黑体"/>
                <w:bCs/>
                <w:sz w:val="24"/>
                <w:szCs w:val="24"/>
              </w:rPr>
              <w:t>课程目标</w:t>
            </w:r>
          </w:p>
        </w:tc>
        <w:tc>
          <w:tcPr>
            <w:tcW w:w="945" w:type="dxa"/>
            <w:vMerge w:val="restart"/>
            <w:tcBorders>
              <w:top w:val="single" w:color="auto" w:sz="12" w:space="0"/>
              <w:right w:val="single" w:color="auto" w:sz="12" w:space="0"/>
            </w:tcBorders>
            <w:vAlign w:val="center"/>
          </w:tcPr>
          <w:p w14:paraId="060B9D5F">
            <w:pPr>
              <w:pStyle w:val="16"/>
              <w:widowControl w:val="0"/>
              <w:spacing w:line="360" w:lineRule="auto"/>
              <w:jc w:val="center"/>
              <w:rPr>
                <w:rFonts w:ascii="黑体" w:hAnsi="黑体"/>
                <w:bCs/>
                <w:sz w:val="24"/>
                <w:szCs w:val="24"/>
              </w:rPr>
            </w:pPr>
            <w:r>
              <w:rPr>
                <w:rFonts w:hint="eastAsia" w:ascii="黑体" w:hAnsi="黑体"/>
                <w:bCs/>
                <w:sz w:val="24"/>
                <w:szCs w:val="24"/>
              </w:rPr>
              <w:t>合计</w:t>
            </w:r>
          </w:p>
        </w:tc>
      </w:tr>
      <w:tr w14:paraId="5DB6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6" w:type="dxa"/>
            <w:vMerge w:val="continue"/>
            <w:tcBorders>
              <w:left w:val="single" w:color="auto" w:sz="12" w:space="0"/>
            </w:tcBorders>
          </w:tcPr>
          <w:p w14:paraId="07C37B30">
            <w:pPr>
              <w:widowControl w:val="0"/>
              <w:snapToGrid w:val="0"/>
              <w:spacing w:line="360" w:lineRule="auto"/>
              <w:jc w:val="center"/>
              <w:rPr>
                <w:rFonts w:ascii="黑体" w:hAnsi="黑体" w:eastAsia="黑体"/>
                <w:bCs/>
                <w:sz w:val="24"/>
                <w:szCs w:val="24"/>
              </w:rPr>
            </w:pPr>
          </w:p>
        </w:tc>
        <w:tc>
          <w:tcPr>
            <w:tcW w:w="840" w:type="dxa"/>
            <w:vMerge w:val="continue"/>
          </w:tcPr>
          <w:p w14:paraId="2E3DB672">
            <w:pPr>
              <w:pStyle w:val="16"/>
              <w:widowControl w:val="0"/>
              <w:spacing w:line="360" w:lineRule="auto"/>
              <w:jc w:val="both"/>
              <w:rPr>
                <w:rFonts w:ascii="黑体" w:hAnsi="黑体"/>
                <w:bCs/>
                <w:sz w:val="24"/>
                <w:szCs w:val="24"/>
              </w:rPr>
            </w:pPr>
          </w:p>
        </w:tc>
        <w:tc>
          <w:tcPr>
            <w:tcW w:w="1785" w:type="dxa"/>
            <w:vMerge w:val="continue"/>
            <w:tcBorders>
              <w:right w:val="double" w:color="auto" w:sz="4" w:space="0"/>
            </w:tcBorders>
          </w:tcPr>
          <w:p w14:paraId="4638CFED">
            <w:pPr>
              <w:pStyle w:val="16"/>
              <w:widowControl w:val="0"/>
              <w:spacing w:line="360" w:lineRule="auto"/>
              <w:jc w:val="both"/>
              <w:rPr>
                <w:rFonts w:ascii="黑体" w:hAnsi="黑体"/>
                <w:bCs/>
                <w:sz w:val="24"/>
                <w:szCs w:val="24"/>
              </w:rPr>
            </w:pPr>
          </w:p>
        </w:tc>
        <w:tc>
          <w:tcPr>
            <w:tcW w:w="930" w:type="dxa"/>
            <w:tcBorders>
              <w:left w:val="double" w:color="auto" w:sz="4" w:space="0"/>
            </w:tcBorders>
            <w:vAlign w:val="center"/>
          </w:tcPr>
          <w:p w14:paraId="7BF7842D">
            <w:pPr>
              <w:pStyle w:val="16"/>
              <w:widowControl w:val="0"/>
              <w:spacing w:line="360" w:lineRule="auto"/>
              <w:jc w:val="center"/>
              <w:rPr>
                <w:rFonts w:ascii="黑体" w:hAnsi="黑体"/>
                <w:bCs/>
                <w:sz w:val="24"/>
                <w:szCs w:val="24"/>
              </w:rPr>
            </w:pPr>
            <w:r>
              <w:rPr>
                <w:rFonts w:hint="eastAsia" w:ascii="黑体" w:hAnsi="黑体"/>
                <w:bCs/>
                <w:sz w:val="24"/>
                <w:szCs w:val="24"/>
              </w:rPr>
              <w:t>1</w:t>
            </w:r>
          </w:p>
        </w:tc>
        <w:tc>
          <w:tcPr>
            <w:tcW w:w="900" w:type="dxa"/>
            <w:vAlign w:val="center"/>
          </w:tcPr>
          <w:p w14:paraId="5BF6C8DE">
            <w:pPr>
              <w:pStyle w:val="16"/>
              <w:widowControl w:val="0"/>
              <w:spacing w:line="360" w:lineRule="auto"/>
              <w:jc w:val="center"/>
              <w:rPr>
                <w:rFonts w:ascii="黑体" w:hAnsi="黑体"/>
                <w:bCs/>
                <w:sz w:val="24"/>
                <w:szCs w:val="24"/>
              </w:rPr>
            </w:pPr>
            <w:r>
              <w:rPr>
                <w:rFonts w:hint="eastAsia" w:ascii="黑体" w:hAnsi="黑体"/>
                <w:bCs/>
                <w:sz w:val="24"/>
                <w:szCs w:val="24"/>
              </w:rPr>
              <w:t>2</w:t>
            </w:r>
          </w:p>
        </w:tc>
        <w:tc>
          <w:tcPr>
            <w:tcW w:w="840" w:type="dxa"/>
            <w:vAlign w:val="center"/>
          </w:tcPr>
          <w:p w14:paraId="2FFD49F8">
            <w:pPr>
              <w:pStyle w:val="16"/>
              <w:widowControl w:val="0"/>
              <w:spacing w:line="360" w:lineRule="auto"/>
              <w:jc w:val="center"/>
              <w:rPr>
                <w:rFonts w:ascii="黑体" w:hAnsi="黑体"/>
                <w:bCs/>
                <w:sz w:val="24"/>
                <w:szCs w:val="24"/>
              </w:rPr>
            </w:pPr>
            <w:r>
              <w:rPr>
                <w:rFonts w:hint="eastAsia" w:ascii="黑体" w:hAnsi="黑体"/>
                <w:bCs/>
                <w:sz w:val="24"/>
                <w:szCs w:val="24"/>
              </w:rPr>
              <w:t>3</w:t>
            </w:r>
          </w:p>
        </w:tc>
        <w:tc>
          <w:tcPr>
            <w:tcW w:w="900" w:type="dxa"/>
            <w:vAlign w:val="center"/>
          </w:tcPr>
          <w:p w14:paraId="1E2EC7E5">
            <w:pPr>
              <w:pStyle w:val="16"/>
              <w:widowControl w:val="0"/>
              <w:spacing w:line="360" w:lineRule="auto"/>
              <w:jc w:val="center"/>
              <w:rPr>
                <w:rFonts w:ascii="黑体" w:hAnsi="黑体"/>
                <w:bCs/>
                <w:sz w:val="24"/>
                <w:szCs w:val="24"/>
              </w:rPr>
            </w:pPr>
            <w:r>
              <w:rPr>
                <w:rFonts w:hint="eastAsia" w:ascii="黑体" w:hAnsi="黑体"/>
                <w:bCs/>
                <w:sz w:val="24"/>
                <w:szCs w:val="24"/>
              </w:rPr>
              <w:t>4</w:t>
            </w:r>
          </w:p>
        </w:tc>
        <w:tc>
          <w:tcPr>
            <w:tcW w:w="945" w:type="dxa"/>
            <w:vMerge w:val="continue"/>
            <w:tcBorders>
              <w:right w:val="single" w:color="auto" w:sz="12" w:space="0"/>
            </w:tcBorders>
          </w:tcPr>
          <w:p w14:paraId="73DA3C1F">
            <w:pPr>
              <w:pStyle w:val="16"/>
              <w:widowControl w:val="0"/>
              <w:spacing w:line="360" w:lineRule="auto"/>
              <w:jc w:val="center"/>
              <w:rPr>
                <w:rFonts w:ascii="黑体" w:hAnsi="黑体"/>
                <w:bCs/>
                <w:sz w:val="24"/>
                <w:szCs w:val="24"/>
              </w:rPr>
            </w:pPr>
          </w:p>
        </w:tc>
      </w:tr>
      <w:tr w14:paraId="3868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6" w:type="dxa"/>
            <w:tcBorders>
              <w:left w:val="single" w:color="auto" w:sz="12" w:space="0"/>
            </w:tcBorders>
            <w:vAlign w:val="center"/>
          </w:tcPr>
          <w:p w14:paraId="6CCCDBAB">
            <w:pPr>
              <w:widowControl w:val="0"/>
              <w:snapToGrid w:val="0"/>
              <w:spacing w:line="360" w:lineRule="auto"/>
              <w:jc w:val="center"/>
              <w:rPr>
                <w:rFonts w:ascii="Arial" w:hAnsi="Arial" w:eastAsia="黑体" w:cs="Arial"/>
                <w:bCs/>
                <w:sz w:val="24"/>
                <w:szCs w:val="24"/>
              </w:rPr>
            </w:pPr>
            <w:r>
              <w:rPr>
                <w:rFonts w:ascii="Arial" w:hAnsi="Arial" w:eastAsia="黑体" w:cs="Arial"/>
                <w:bCs/>
                <w:sz w:val="24"/>
                <w:szCs w:val="24"/>
              </w:rPr>
              <w:t>X1</w:t>
            </w:r>
          </w:p>
        </w:tc>
        <w:tc>
          <w:tcPr>
            <w:tcW w:w="840" w:type="dxa"/>
          </w:tcPr>
          <w:p w14:paraId="720671BD">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50%</w:t>
            </w:r>
          </w:p>
        </w:tc>
        <w:tc>
          <w:tcPr>
            <w:tcW w:w="1785" w:type="dxa"/>
            <w:tcBorders>
              <w:right w:val="double" w:color="auto" w:sz="4" w:space="0"/>
            </w:tcBorders>
          </w:tcPr>
          <w:p w14:paraId="13BD3D0C">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期末综合作业</w:t>
            </w:r>
          </w:p>
        </w:tc>
        <w:tc>
          <w:tcPr>
            <w:tcW w:w="930" w:type="dxa"/>
            <w:tcBorders>
              <w:left w:val="double" w:color="auto" w:sz="4" w:space="0"/>
            </w:tcBorders>
            <w:vAlign w:val="center"/>
          </w:tcPr>
          <w:p w14:paraId="4AADFBC2">
            <w:pPr>
              <w:pStyle w:val="14"/>
              <w:widowControl w:val="0"/>
              <w:spacing w:line="360" w:lineRule="auto"/>
              <w:rPr>
                <w:sz w:val="24"/>
                <w:szCs w:val="24"/>
              </w:rPr>
            </w:pPr>
            <w:r>
              <w:rPr>
                <w:rFonts w:hint="eastAsia"/>
                <w:sz w:val="24"/>
                <w:szCs w:val="24"/>
              </w:rPr>
              <w:t>3</w:t>
            </w:r>
            <w:r>
              <w:rPr>
                <w:sz w:val="24"/>
                <w:szCs w:val="24"/>
              </w:rPr>
              <w:t>0</w:t>
            </w:r>
          </w:p>
        </w:tc>
        <w:tc>
          <w:tcPr>
            <w:tcW w:w="900" w:type="dxa"/>
            <w:vAlign w:val="center"/>
          </w:tcPr>
          <w:p w14:paraId="656B495A">
            <w:pPr>
              <w:pStyle w:val="14"/>
              <w:widowControl w:val="0"/>
              <w:spacing w:line="360" w:lineRule="auto"/>
              <w:rPr>
                <w:sz w:val="24"/>
                <w:szCs w:val="24"/>
              </w:rPr>
            </w:pPr>
            <w:r>
              <w:rPr>
                <w:rFonts w:hint="eastAsia"/>
                <w:sz w:val="24"/>
                <w:szCs w:val="24"/>
              </w:rPr>
              <w:t>3</w:t>
            </w:r>
            <w:r>
              <w:rPr>
                <w:sz w:val="24"/>
                <w:szCs w:val="24"/>
              </w:rPr>
              <w:t>0</w:t>
            </w:r>
          </w:p>
        </w:tc>
        <w:tc>
          <w:tcPr>
            <w:tcW w:w="840" w:type="dxa"/>
            <w:vAlign w:val="center"/>
          </w:tcPr>
          <w:p w14:paraId="6614F96E">
            <w:pPr>
              <w:pStyle w:val="14"/>
              <w:widowControl w:val="0"/>
              <w:spacing w:line="360" w:lineRule="auto"/>
              <w:rPr>
                <w:sz w:val="24"/>
                <w:szCs w:val="24"/>
              </w:rPr>
            </w:pPr>
            <w:r>
              <w:rPr>
                <w:rFonts w:hint="eastAsia"/>
                <w:sz w:val="24"/>
                <w:szCs w:val="24"/>
              </w:rPr>
              <w:t>3</w:t>
            </w:r>
            <w:r>
              <w:rPr>
                <w:sz w:val="24"/>
                <w:szCs w:val="24"/>
              </w:rPr>
              <w:t>0</w:t>
            </w:r>
          </w:p>
        </w:tc>
        <w:tc>
          <w:tcPr>
            <w:tcW w:w="900" w:type="dxa"/>
            <w:vAlign w:val="center"/>
          </w:tcPr>
          <w:p w14:paraId="54BD92DB">
            <w:pPr>
              <w:pStyle w:val="14"/>
              <w:widowControl w:val="0"/>
              <w:spacing w:line="360" w:lineRule="auto"/>
              <w:rPr>
                <w:sz w:val="24"/>
                <w:szCs w:val="24"/>
              </w:rPr>
            </w:pPr>
            <w:r>
              <w:rPr>
                <w:rFonts w:hint="eastAsia"/>
                <w:sz w:val="24"/>
                <w:szCs w:val="24"/>
              </w:rPr>
              <w:t>1</w:t>
            </w:r>
            <w:r>
              <w:rPr>
                <w:sz w:val="24"/>
                <w:szCs w:val="24"/>
              </w:rPr>
              <w:t>0</w:t>
            </w:r>
          </w:p>
        </w:tc>
        <w:tc>
          <w:tcPr>
            <w:tcW w:w="945" w:type="dxa"/>
            <w:tcBorders>
              <w:right w:val="single" w:color="auto" w:sz="12" w:space="0"/>
            </w:tcBorders>
            <w:vAlign w:val="center"/>
          </w:tcPr>
          <w:p w14:paraId="2E8AE29F">
            <w:pPr>
              <w:pStyle w:val="14"/>
              <w:widowControl w:val="0"/>
              <w:spacing w:line="360" w:lineRule="auto"/>
              <w:rPr>
                <w:sz w:val="24"/>
                <w:szCs w:val="24"/>
              </w:rPr>
            </w:pPr>
            <w:r>
              <w:rPr>
                <w:rFonts w:hint="eastAsia"/>
                <w:sz w:val="24"/>
                <w:szCs w:val="24"/>
              </w:rPr>
              <w:t>1</w:t>
            </w:r>
            <w:r>
              <w:rPr>
                <w:sz w:val="24"/>
                <w:szCs w:val="24"/>
              </w:rPr>
              <w:t>00</w:t>
            </w:r>
          </w:p>
        </w:tc>
      </w:tr>
      <w:tr w14:paraId="3DBC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6" w:type="dxa"/>
            <w:tcBorders>
              <w:left w:val="single" w:color="auto" w:sz="12" w:space="0"/>
            </w:tcBorders>
            <w:vAlign w:val="center"/>
          </w:tcPr>
          <w:p w14:paraId="38E7A664">
            <w:pPr>
              <w:widowControl w:val="0"/>
              <w:snapToGrid w:val="0"/>
              <w:spacing w:line="360" w:lineRule="auto"/>
              <w:jc w:val="center"/>
              <w:rPr>
                <w:rFonts w:ascii="Arial" w:hAnsi="Arial" w:eastAsia="黑体" w:cs="Arial"/>
                <w:bCs/>
                <w:sz w:val="24"/>
                <w:szCs w:val="24"/>
              </w:rPr>
            </w:pPr>
            <w:r>
              <w:rPr>
                <w:rFonts w:ascii="Arial" w:hAnsi="Arial" w:eastAsia="黑体" w:cs="Arial"/>
                <w:bCs/>
                <w:sz w:val="24"/>
                <w:szCs w:val="24"/>
              </w:rPr>
              <w:t>X2</w:t>
            </w:r>
          </w:p>
        </w:tc>
        <w:tc>
          <w:tcPr>
            <w:tcW w:w="840" w:type="dxa"/>
          </w:tcPr>
          <w:p w14:paraId="5F0C4AF9">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30%</w:t>
            </w:r>
          </w:p>
        </w:tc>
        <w:tc>
          <w:tcPr>
            <w:tcW w:w="1785" w:type="dxa"/>
            <w:tcBorders>
              <w:right w:val="double" w:color="auto" w:sz="4" w:space="0"/>
            </w:tcBorders>
          </w:tcPr>
          <w:p w14:paraId="6A529864">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课堂小组展示</w:t>
            </w:r>
          </w:p>
        </w:tc>
        <w:tc>
          <w:tcPr>
            <w:tcW w:w="930" w:type="dxa"/>
            <w:tcBorders>
              <w:left w:val="double" w:color="auto" w:sz="4" w:space="0"/>
            </w:tcBorders>
            <w:vAlign w:val="center"/>
          </w:tcPr>
          <w:p w14:paraId="2C0E6DA1">
            <w:pPr>
              <w:pStyle w:val="14"/>
              <w:widowControl w:val="0"/>
              <w:spacing w:line="360" w:lineRule="auto"/>
              <w:rPr>
                <w:sz w:val="24"/>
                <w:szCs w:val="24"/>
              </w:rPr>
            </w:pPr>
            <w:r>
              <w:rPr>
                <w:rFonts w:hint="eastAsia"/>
                <w:sz w:val="24"/>
                <w:szCs w:val="24"/>
              </w:rPr>
              <w:t>1</w:t>
            </w:r>
            <w:r>
              <w:rPr>
                <w:sz w:val="24"/>
                <w:szCs w:val="24"/>
              </w:rPr>
              <w:t>0</w:t>
            </w:r>
          </w:p>
        </w:tc>
        <w:tc>
          <w:tcPr>
            <w:tcW w:w="900" w:type="dxa"/>
            <w:vAlign w:val="center"/>
          </w:tcPr>
          <w:p w14:paraId="4E8D3877">
            <w:pPr>
              <w:pStyle w:val="14"/>
              <w:widowControl w:val="0"/>
              <w:spacing w:line="360" w:lineRule="auto"/>
              <w:rPr>
                <w:sz w:val="24"/>
                <w:szCs w:val="24"/>
              </w:rPr>
            </w:pPr>
            <w:r>
              <w:rPr>
                <w:rFonts w:hint="eastAsia"/>
                <w:sz w:val="24"/>
                <w:szCs w:val="24"/>
              </w:rPr>
              <w:t>4</w:t>
            </w:r>
            <w:r>
              <w:rPr>
                <w:sz w:val="24"/>
                <w:szCs w:val="24"/>
              </w:rPr>
              <w:t>0</w:t>
            </w:r>
          </w:p>
        </w:tc>
        <w:tc>
          <w:tcPr>
            <w:tcW w:w="840" w:type="dxa"/>
            <w:vAlign w:val="center"/>
          </w:tcPr>
          <w:p w14:paraId="1C721915">
            <w:pPr>
              <w:pStyle w:val="14"/>
              <w:widowControl w:val="0"/>
              <w:spacing w:line="360" w:lineRule="auto"/>
              <w:rPr>
                <w:sz w:val="24"/>
                <w:szCs w:val="24"/>
              </w:rPr>
            </w:pPr>
            <w:r>
              <w:rPr>
                <w:rFonts w:hint="eastAsia"/>
                <w:sz w:val="24"/>
                <w:szCs w:val="24"/>
              </w:rPr>
              <w:t>4</w:t>
            </w:r>
            <w:r>
              <w:rPr>
                <w:sz w:val="24"/>
                <w:szCs w:val="24"/>
              </w:rPr>
              <w:t>0</w:t>
            </w:r>
          </w:p>
        </w:tc>
        <w:tc>
          <w:tcPr>
            <w:tcW w:w="900" w:type="dxa"/>
            <w:vAlign w:val="center"/>
          </w:tcPr>
          <w:p w14:paraId="62E88A38">
            <w:pPr>
              <w:pStyle w:val="14"/>
              <w:widowControl w:val="0"/>
              <w:spacing w:line="360" w:lineRule="auto"/>
              <w:rPr>
                <w:sz w:val="24"/>
                <w:szCs w:val="24"/>
              </w:rPr>
            </w:pPr>
            <w:r>
              <w:rPr>
                <w:rFonts w:hint="eastAsia"/>
                <w:sz w:val="24"/>
                <w:szCs w:val="24"/>
              </w:rPr>
              <w:t>1</w:t>
            </w:r>
            <w:r>
              <w:rPr>
                <w:sz w:val="24"/>
                <w:szCs w:val="24"/>
              </w:rPr>
              <w:t>0</w:t>
            </w:r>
          </w:p>
        </w:tc>
        <w:tc>
          <w:tcPr>
            <w:tcW w:w="945" w:type="dxa"/>
            <w:tcBorders>
              <w:right w:val="single" w:color="auto" w:sz="12" w:space="0"/>
            </w:tcBorders>
            <w:vAlign w:val="center"/>
          </w:tcPr>
          <w:p w14:paraId="59DE8819">
            <w:pPr>
              <w:pStyle w:val="14"/>
              <w:widowControl w:val="0"/>
              <w:spacing w:line="360" w:lineRule="auto"/>
              <w:rPr>
                <w:sz w:val="24"/>
                <w:szCs w:val="24"/>
              </w:rPr>
            </w:pPr>
            <w:r>
              <w:rPr>
                <w:rFonts w:hint="eastAsia"/>
                <w:sz w:val="24"/>
                <w:szCs w:val="24"/>
              </w:rPr>
              <w:t>1</w:t>
            </w:r>
            <w:r>
              <w:rPr>
                <w:sz w:val="24"/>
                <w:szCs w:val="24"/>
              </w:rPr>
              <w:t>00</w:t>
            </w:r>
          </w:p>
        </w:tc>
      </w:tr>
      <w:tr w14:paraId="0D90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6" w:type="dxa"/>
            <w:tcBorders>
              <w:left w:val="single" w:color="auto" w:sz="12" w:space="0"/>
              <w:bottom w:val="single" w:color="auto" w:sz="12" w:space="0"/>
              <w:right w:val="single" w:color="auto" w:sz="4" w:space="0"/>
            </w:tcBorders>
            <w:vAlign w:val="center"/>
          </w:tcPr>
          <w:p w14:paraId="2C377D78">
            <w:pPr>
              <w:widowControl w:val="0"/>
              <w:snapToGrid w:val="0"/>
              <w:spacing w:line="360" w:lineRule="auto"/>
              <w:jc w:val="center"/>
              <w:rPr>
                <w:rFonts w:ascii="Arial" w:hAnsi="Arial" w:eastAsia="黑体" w:cs="Arial"/>
                <w:bCs/>
                <w:sz w:val="24"/>
                <w:szCs w:val="24"/>
              </w:rPr>
            </w:pPr>
            <w:r>
              <w:rPr>
                <w:rFonts w:ascii="Arial" w:hAnsi="Arial" w:eastAsia="黑体" w:cs="Arial"/>
                <w:bCs/>
                <w:sz w:val="24"/>
                <w:szCs w:val="24"/>
              </w:rPr>
              <w:t>X3</w:t>
            </w:r>
          </w:p>
        </w:tc>
        <w:tc>
          <w:tcPr>
            <w:tcW w:w="840" w:type="dxa"/>
            <w:tcBorders>
              <w:left w:val="single" w:color="auto" w:sz="4" w:space="0"/>
              <w:bottom w:val="single" w:color="auto" w:sz="12" w:space="0"/>
              <w:right w:val="single" w:color="auto" w:sz="4" w:space="0"/>
            </w:tcBorders>
          </w:tcPr>
          <w:p w14:paraId="65831D16">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20%</w:t>
            </w:r>
          </w:p>
        </w:tc>
        <w:tc>
          <w:tcPr>
            <w:tcW w:w="1785" w:type="dxa"/>
            <w:tcBorders>
              <w:left w:val="single" w:color="auto" w:sz="4" w:space="0"/>
              <w:bottom w:val="single" w:color="auto" w:sz="12" w:space="0"/>
              <w:right w:val="single" w:color="auto" w:sz="4" w:space="0"/>
            </w:tcBorders>
          </w:tcPr>
          <w:p w14:paraId="13B31C3F">
            <w:pPr>
              <w:widowControl w:val="0"/>
              <w:snapToGrid w:val="0"/>
              <w:spacing w:before="163" w:beforeLines="50" w:after="163" w:afterLines="50" w:line="360" w:lineRule="auto"/>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课堂提问</w:t>
            </w:r>
          </w:p>
        </w:tc>
        <w:tc>
          <w:tcPr>
            <w:tcW w:w="930" w:type="dxa"/>
            <w:tcBorders>
              <w:left w:val="single" w:color="auto" w:sz="4" w:space="0"/>
              <w:bottom w:val="single" w:color="auto" w:sz="12" w:space="0"/>
              <w:right w:val="single" w:color="auto" w:sz="4" w:space="0"/>
            </w:tcBorders>
            <w:vAlign w:val="center"/>
          </w:tcPr>
          <w:p w14:paraId="6668909D">
            <w:pPr>
              <w:pStyle w:val="14"/>
              <w:widowControl w:val="0"/>
              <w:spacing w:line="360" w:lineRule="auto"/>
              <w:rPr>
                <w:sz w:val="24"/>
                <w:szCs w:val="24"/>
              </w:rPr>
            </w:pPr>
            <w:r>
              <w:rPr>
                <w:rFonts w:hint="eastAsia"/>
                <w:sz w:val="24"/>
                <w:szCs w:val="24"/>
              </w:rPr>
              <w:t>5</w:t>
            </w:r>
            <w:r>
              <w:rPr>
                <w:sz w:val="24"/>
                <w:szCs w:val="24"/>
              </w:rPr>
              <w:t>0</w:t>
            </w:r>
          </w:p>
        </w:tc>
        <w:tc>
          <w:tcPr>
            <w:tcW w:w="900" w:type="dxa"/>
            <w:tcBorders>
              <w:left w:val="single" w:color="auto" w:sz="4" w:space="0"/>
              <w:bottom w:val="single" w:color="auto" w:sz="12" w:space="0"/>
              <w:right w:val="single" w:color="auto" w:sz="4" w:space="0"/>
            </w:tcBorders>
            <w:vAlign w:val="center"/>
          </w:tcPr>
          <w:p w14:paraId="119B7A53">
            <w:pPr>
              <w:pStyle w:val="14"/>
              <w:widowControl w:val="0"/>
              <w:spacing w:line="360" w:lineRule="auto"/>
              <w:rPr>
                <w:sz w:val="24"/>
                <w:szCs w:val="24"/>
              </w:rPr>
            </w:pPr>
            <w:r>
              <w:rPr>
                <w:rFonts w:hint="eastAsia"/>
                <w:sz w:val="24"/>
                <w:szCs w:val="24"/>
              </w:rPr>
              <w:t>2</w:t>
            </w:r>
            <w:r>
              <w:rPr>
                <w:sz w:val="24"/>
                <w:szCs w:val="24"/>
              </w:rPr>
              <w:t>0</w:t>
            </w:r>
          </w:p>
        </w:tc>
        <w:tc>
          <w:tcPr>
            <w:tcW w:w="840" w:type="dxa"/>
            <w:tcBorders>
              <w:left w:val="single" w:color="auto" w:sz="4" w:space="0"/>
              <w:bottom w:val="single" w:color="auto" w:sz="12" w:space="0"/>
              <w:right w:val="single" w:color="auto" w:sz="4" w:space="0"/>
            </w:tcBorders>
            <w:vAlign w:val="center"/>
          </w:tcPr>
          <w:p w14:paraId="10289A16">
            <w:pPr>
              <w:pStyle w:val="14"/>
              <w:widowControl w:val="0"/>
              <w:spacing w:line="360" w:lineRule="auto"/>
              <w:rPr>
                <w:sz w:val="24"/>
                <w:szCs w:val="24"/>
              </w:rPr>
            </w:pPr>
            <w:r>
              <w:rPr>
                <w:rFonts w:hint="eastAsia"/>
                <w:sz w:val="24"/>
                <w:szCs w:val="24"/>
              </w:rPr>
              <w:t>2</w:t>
            </w:r>
            <w:r>
              <w:rPr>
                <w:sz w:val="24"/>
                <w:szCs w:val="24"/>
              </w:rPr>
              <w:t>0</w:t>
            </w:r>
          </w:p>
        </w:tc>
        <w:tc>
          <w:tcPr>
            <w:tcW w:w="900" w:type="dxa"/>
            <w:tcBorders>
              <w:left w:val="single" w:color="auto" w:sz="4" w:space="0"/>
              <w:bottom w:val="single" w:color="auto" w:sz="12" w:space="0"/>
              <w:right w:val="single" w:color="auto" w:sz="4" w:space="0"/>
            </w:tcBorders>
            <w:vAlign w:val="center"/>
          </w:tcPr>
          <w:p w14:paraId="4FB698A1">
            <w:pPr>
              <w:pStyle w:val="14"/>
              <w:widowControl w:val="0"/>
              <w:spacing w:line="360" w:lineRule="auto"/>
              <w:rPr>
                <w:sz w:val="24"/>
                <w:szCs w:val="24"/>
              </w:rPr>
            </w:pPr>
            <w:r>
              <w:rPr>
                <w:rFonts w:hint="eastAsia"/>
                <w:sz w:val="24"/>
                <w:szCs w:val="24"/>
              </w:rPr>
              <w:t>1</w:t>
            </w:r>
            <w:r>
              <w:rPr>
                <w:sz w:val="24"/>
                <w:szCs w:val="24"/>
              </w:rPr>
              <w:t>0</w:t>
            </w:r>
          </w:p>
        </w:tc>
        <w:tc>
          <w:tcPr>
            <w:tcW w:w="945" w:type="dxa"/>
            <w:tcBorders>
              <w:left w:val="single" w:color="auto" w:sz="4" w:space="0"/>
              <w:bottom w:val="single" w:color="auto" w:sz="12" w:space="0"/>
              <w:right w:val="single" w:color="auto" w:sz="12" w:space="0"/>
            </w:tcBorders>
            <w:vAlign w:val="center"/>
          </w:tcPr>
          <w:p w14:paraId="0E48D29B">
            <w:pPr>
              <w:pStyle w:val="14"/>
              <w:widowControl w:val="0"/>
              <w:spacing w:line="360" w:lineRule="auto"/>
              <w:rPr>
                <w:sz w:val="24"/>
                <w:szCs w:val="24"/>
              </w:rPr>
            </w:pPr>
            <w:r>
              <w:rPr>
                <w:rFonts w:hint="eastAsia"/>
                <w:sz w:val="24"/>
                <w:szCs w:val="24"/>
              </w:rPr>
              <w:t>1</w:t>
            </w:r>
            <w:r>
              <w:rPr>
                <w:sz w:val="24"/>
                <w:szCs w:val="24"/>
              </w:rPr>
              <w:t>00</w:t>
            </w:r>
          </w:p>
        </w:tc>
      </w:tr>
    </w:tbl>
    <w:p w14:paraId="51987084">
      <w:pPr>
        <w:pStyle w:val="16"/>
        <w:rPr>
          <w:rFonts w:ascii="黑体" w:hAnsi="宋体"/>
          <w:sz w:val="18"/>
          <w:szCs w:val="16"/>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146DFD-BEA4-44AB-BD89-C13385A1756C}"/>
  </w:font>
  <w:font w:name="黑体">
    <w:panose1 w:val="02010609060101010101"/>
    <w:charset w:val="86"/>
    <w:family w:val="auto"/>
    <w:pitch w:val="default"/>
    <w:sig w:usb0="800002BF" w:usb1="38CF7CFA" w:usb2="00000016" w:usb3="00000000" w:csb0="00040001" w:csb1="00000000"/>
    <w:embedRegular r:id="rId2" w:fontKey="{949CBA8B-8157-49E1-A8DD-0D246E23E8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0E0B57C5-623D-4BA2-B45D-89C9038A8C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75F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99F79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99F79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7033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89C618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89C618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175AD"/>
    <w:multiLevelType w:val="multilevel"/>
    <w:tmpl w:val="186175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2E61566"/>
    <w:multiLevelType w:val="multilevel"/>
    <w:tmpl w:val="22E615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9234EAB"/>
    <w:multiLevelType w:val="multilevel"/>
    <w:tmpl w:val="29234EA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A03779C"/>
    <w:multiLevelType w:val="multilevel"/>
    <w:tmpl w:val="2A03779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E5B10E6"/>
    <w:multiLevelType w:val="multilevel"/>
    <w:tmpl w:val="2E5B10E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0637121"/>
    <w:multiLevelType w:val="multilevel"/>
    <w:tmpl w:val="3063712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7B85E9E"/>
    <w:multiLevelType w:val="multilevel"/>
    <w:tmpl w:val="37B85E9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E42363F"/>
    <w:multiLevelType w:val="multilevel"/>
    <w:tmpl w:val="3E42363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F822DB9"/>
    <w:multiLevelType w:val="multilevel"/>
    <w:tmpl w:val="3F822DB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455B6D83"/>
    <w:multiLevelType w:val="multilevel"/>
    <w:tmpl w:val="455B6D8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4D656314"/>
    <w:multiLevelType w:val="multilevel"/>
    <w:tmpl w:val="4D65631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EC231E8"/>
    <w:multiLevelType w:val="multilevel"/>
    <w:tmpl w:val="4EC231E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72900A1"/>
    <w:multiLevelType w:val="multilevel"/>
    <w:tmpl w:val="572900A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F6317C4"/>
    <w:multiLevelType w:val="multilevel"/>
    <w:tmpl w:val="5F6317C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F994985"/>
    <w:multiLevelType w:val="multilevel"/>
    <w:tmpl w:val="5F99498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65F93F95"/>
    <w:multiLevelType w:val="multilevel"/>
    <w:tmpl w:val="65F93F9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79191555"/>
    <w:multiLevelType w:val="multilevel"/>
    <w:tmpl w:val="7919155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10"/>
  </w:num>
  <w:num w:numId="3">
    <w:abstractNumId w:val="6"/>
  </w:num>
  <w:num w:numId="4">
    <w:abstractNumId w:val="0"/>
  </w:num>
  <w:num w:numId="5">
    <w:abstractNumId w:val="11"/>
  </w:num>
  <w:num w:numId="6">
    <w:abstractNumId w:val="13"/>
  </w:num>
  <w:num w:numId="7">
    <w:abstractNumId w:val="7"/>
  </w:num>
  <w:num w:numId="8">
    <w:abstractNumId w:val="3"/>
  </w:num>
  <w:num w:numId="9">
    <w:abstractNumId w:val="12"/>
  </w:num>
  <w:num w:numId="10">
    <w:abstractNumId w:val="2"/>
  </w:num>
  <w:num w:numId="11">
    <w:abstractNumId w:val="16"/>
  </w:num>
  <w:num w:numId="12">
    <w:abstractNumId w:val="9"/>
  </w:num>
  <w:num w:numId="13">
    <w:abstractNumId w:val="4"/>
  </w:num>
  <w:num w:numId="14">
    <w:abstractNumId w:val="15"/>
  </w:num>
  <w:num w:numId="15">
    <w:abstractNumId w:val="1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28F9"/>
    <w:rsid w:val="00062F95"/>
    <w:rsid w:val="00066041"/>
    <w:rsid w:val="000766DC"/>
    <w:rsid w:val="00076794"/>
    <w:rsid w:val="0008122A"/>
    <w:rsid w:val="00086354"/>
    <w:rsid w:val="00087488"/>
    <w:rsid w:val="0009050A"/>
    <w:rsid w:val="00096FA3"/>
    <w:rsid w:val="0009721F"/>
    <w:rsid w:val="000A4E73"/>
    <w:rsid w:val="000B1BD2"/>
    <w:rsid w:val="000B2430"/>
    <w:rsid w:val="000C0F0D"/>
    <w:rsid w:val="000C13BC"/>
    <w:rsid w:val="000C321C"/>
    <w:rsid w:val="000C3D0A"/>
    <w:rsid w:val="000D28E5"/>
    <w:rsid w:val="000D34D7"/>
    <w:rsid w:val="000D4E8A"/>
    <w:rsid w:val="000E3E1E"/>
    <w:rsid w:val="000F287C"/>
    <w:rsid w:val="00100572"/>
    <w:rsid w:val="00100633"/>
    <w:rsid w:val="001072BC"/>
    <w:rsid w:val="00114BD6"/>
    <w:rsid w:val="0012154D"/>
    <w:rsid w:val="00124E26"/>
    <w:rsid w:val="00130F6D"/>
    <w:rsid w:val="00133554"/>
    <w:rsid w:val="00144082"/>
    <w:rsid w:val="001616C6"/>
    <w:rsid w:val="0016381F"/>
    <w:rsid w:val="00163A48"/>
    <w:rsid w:val="00163B61"/>
    <w:rsid w:val="001646F5"/>
    <w:rsid w:val="00164E36"/>
    <w:rsid w:val="001678A2"/>
    <w:rsid w:val="00183AA1"/>
    <w:rsid w:val="001841AD"/>
    <w:rsid w:val="0018767C"/>
    <w:rsid w:val="001A135C"/>
    <w:rsid w:val="001A4EBF"/>
    <w:rsid w:val="001B0D49"/>
    <w:rsid w:val="001B546F"/>
    <w:rsid w:val="001B5CC8"/>
    <w:rsid w:val="001C16FC"/>
    <w:rsid w:val="001C2E3E"/>
    <w:rsid w:val="001C388D"/>
    <w:rsid w:val="001D16C4"/>
    <w:rsid w:val="001E0494"/>
    <w:rsid w:val="001E1D2D"/>
    <w:rsid w:val="001E5A17"/>
    <w:rsid w:val="001F284E"/>
    <w:rsid w:val="001F332E"/>
    <w:rsid w:val="002165C2"/>
    <w:rsid w:val="00217861"/>
    <w:rsid w:val="002204E4"/>
    <w:rsid w:val="002211BF"/>
    <w:rsid w:val="00233F15"/>
    <w:rsid w:val="002420F1"/>
    <w:rsid w:val="00245D24"/>
    <w:rsid w:val="00245FBD"/>
    <w:rsid w:val="00253AC8"/>
    <w:rsid w:val="00256B39"/>
    <w:rsid w:val="0026033C"/>
    <w:rsid w:val="002661A3"/>
    <w:rsid w:val="00266367"/>
    <w:rsid w:val="002710EF"/>
    <w:rsid w:val="0027339A"/>
    <w:rsid w:val="00274E82"/>
    <w:rsid w:val="002757AB"/>
    <w:rsid w:val="0027777C"/>
    <w:rsid w:val="00277FE7"/>
    <w:rsid w:val="002877FA"/>
    <w:rsid w:val="00290962"/>
    <w:rsid w:val="0029110B"/>
    <w:rsid w:val="002A4649"/>
    <w:rsid w:val="002A4773"/>
    <w:rsid w:val="002A6BDA"/>
    <w:rsid w:val="002A7227"/>
    <w:rsid w:val="002B0773"/>
    <w:rsid w:val="002B0C48"/>
    <w:rsid w:val="002B13CA"/>
    <w:rsid w:val="002B3650"/>
    <w:rsid w:val="002B37B7"/>
    <w:rsid w:val="002B7322"/>
    <w:rsid w:val="002C58B6"/>
    <w:rsid w:val="002D0E86"/>
    <w:rsid w:val="002D7C47"/>
    <w:rsid w:val="002E33CE"/>
    <w:rsid w:val="002E3721"/>
    <w:rsid w:val="002E6F95"/>
    <w:rsid w:val="002E764D"/>
    <w:rsid w:val="002F3157"/>
    <w:rsid w:val="002F6BD5"/>
    <w:rsid w:val="002F7588"/>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094"/>
    <w:rsid w:val="003A1680"/>
    <w:rsid w:val="003A373C"/>
    <w:rsid w:val="003A5874"/>
    <w:rsid w:val="003B1258"/>
    <w:rsid w:val="003B4A81"/>
    <w:rsid w:val="003C1F8D"/>
    <w:rsid w:val="003C61A5"/>
    <w:rsid w:val="003D1968"/>
    <w:rsid w:val="003D4384"/>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9E6"/>
    <w:rsid w:val="00412AA8"/>
    <w:rsid w:val="00424BA5"/>
    <w:rsid w:val="00425431"/>
    <w:rsid w:val="00431829"/>
    <w:rsid w:val="00437B60"/>
    <w:rsid w:val="004405E6"/>
    <w:rsid w:val="00443C84"/>
    <w:rsid w:val="00443C89"/>
    <w:rsid w:val="004540AA"/>
    <w:rsid w:val="00456BD8"/>
    <w:rsid w:val="00456DC8"/>
    <w:rsid w:val="00462031"/>
    <w:rsid w:val="00464CA2"/>
    <w:rsid w:val="0046549D"/>
    <w:rsid w:val="00471668"/>
    <w:rsid w:val="00480125"/>
    <w:rsid w:val="00481F98"/>
    <w:rsid w:val="004852BF"/>
    <w:rsid w:val="00487A46"/>
    <w:rsid w:val="00487E95"/>
    <w:rsid w:val="00493504"/>
    <w:rsid w:val="00494579"/>
    <w:rsid w:val="00497334"/>
    <w:rsid w:val="004A4645"/>
    <w:rsid w:val="004A6F3A"/>
    <w:rsid w:val="004B408D"/>
    <w:rsid w:val="004B6942"/>
    <w:rsid w:val="004B6F68"/>
    <w:rsid w:val="004B73F7"/>
    <w:rsid w:val="004D4FB3"/>
    <w:rsid w:val="004D5D6C"/>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77DC2"/>
    <w:rsid w:val="0059045B"/>
    <w:rsid w:val="0059072C"/>
    <w:rsid w:val="00597EC2"/>
    <w:rsid w:val="005A13AB"/>
    <w:rsid w:val="005B1150"/>
    <w:rsid w:val="005B1FFC"/>
    <w:rsid w:val="005B2B6D"/>
    <w:rsid w:val="005B4B4E"/>
    <w:rsid w:val="005C2AAB"/>
    <w:rsid w:val="005C3A76"/>
    <w:rsid w:val="005D5B6F"/>
    <w:rsid w:val="005E38A5"/>
    <w:rsid w:val="005F501E"/>
    <w:rsid w:val="005F5185"/>
    <w:rsid w:val="005F51C8"/>
    <w:rsid w:val="00613D4E"/>
    <w:rsid w:val="00614F5D"/>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0690"/>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6BC8"/>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9AE"/>
    <w:rsid w:val="00764FD9"/>
    <w:rsid w:val="007740B2"/>
    <w:rsid w:val="00774C1F"/>
    <w:rsid w:val="0078194F"/>
    <w:rsid w:val="007934A4"/>
    <w:rsid w:val="007A0AC9"/>
    <w:rsid w:val="007A1B70"/>
    <w:rsid w:val="007A57F6"/>
    <w:rsid w:val="007B4FFB"/>
    <w:rsid w:val="007C0BCE"/>
    <w:rsid w:val="007C1D1B"/>
    <w:rsid w:val="007C282B"/>
    <w:rsid w:val="007C3566"/>
    <w:rsid w:val="007C794A"/>
    <w:rsid w:val="007D5326"/>
    <w:rsid w:val="007D5A33"/>
    <w:rsid w:val="007E4F3A"/>
    <w:rsid w:val="007E5259"/>
    <w:rsid w:val="007E620F"/>
    <w:rsid w:val="007E663C"/>
    <w:rsid w:val="007E7795"/>
    <w:rsid w:val="0080066B"/>
    <w:rsid w:val="00803578"/>
    <w:rsid w:val="00815B8D"/>
    <w:rsid w:val="00815B8E"/>
    <w:rsid w:val="00816D99"/>
    <w:rsid w:val="0082324C"/>
    <w:rsid w:val="00823D71"/>
    <w:rsid w:val="008245AF"/>
    <w:rsid w:val="008256B9"/>
    <w:rsid w:val="008268F4"/>
    <w:rsid w:val="008353A5"/>
    <w:rsid w:val="0083705D"/>
    <w:rsid w:val="00841F86"/>
    <w:rsid w:val="0084242F"/>
    <w:rsid w:val="00845795"/>
    <w:rsid w:val="00847437"/>
    <w:rsid w:val="00847F54"/>
    <w:rsid w:val="00882E15"/>
    <w:rsid w:val="00883C73"/>
    <w:rsid w:val="008901A2"/>
    <w:rsid w:val="00891E65"/>
    <w:rsid w:val="008975A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3D55"/>
    <w:rsid w:val="00925F8C"/>
    <w:rsid w:val="00927324"/>
    <w:rsid w:val="00932ED7"/>
    <w:rsid w:val="009332E4"/>
    <w:rsid w:val="00933990"/>
    <w:rsid w:val="00941533"/>
    <w:rsid w:val="00941B89"/>
    <w:rsid w:val="00941DEA"/>
    <w:rsid w:val="009656CC"/>
    <w:rsid w:val="00970A0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54D5"/>
    <w:rsid w:val="00A04523"/>
    <w:rsid w:val="00A16159"/>
    <w:rsid w:val="00A161E6"/>
    <w:rsid w:val="00A17885"/>
    <w:rsid w:val="00A2337D"/>
    <w:rsid w:val="00A25A31"/>
    <w:rsid w:val="00A27445"/>
    <w:rsid w:val="00A31BBE"/>
    <w:rsid w:val="00A31D34"/>
    <w:rsid w:val="00A333EF"/>
    <w:rsid w:val="00A33F85"/>
    <w:rsid w:val="00A40645"/>
    <w:rsid w:val="00A6016C"/>
    <w:rsid w:val="00A63B1A"/>
    <w:rsid w:val="00A70CB9"/>
    <w:rsid w:val="00A71F81"/>
    <w:rsid w:val="00A722AA"/>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7F2"/>
    <w:rsid w:val="00B51CDE"/>
    <w:rsid w:val="00B56541"/>
    <w:rsid w:val="00B569DA"/>
    <w:rsid w:val="00B605ED"/>
    <w:rsid w:val="00B71F97"/>
    <w:rsid w:val="00B72538"/>
    <w:rsid w:val="00B736A7"/>
    <w:rsid w:val="00B7651F"/>
    <w:rsid w:val="00B919FA"/>
    <w:rsid w:val="00B94A16"/>
    <w:rsid w:val="00BA6044"/>
    <w:rsid w:val="00BB1A93"/>
    <w:rsid w:val="00BC14BF"/>
    <w:rsid w:val="00BC2558"/>
    <w:rsid w:val="00BC2625"/>
    <w:rsid w:val="00BC3200"/>
    <w:rsid w:val="00BC338A"/>
    <w:rsid w:val="00BD7AB0"/>
    <w:rsid w:val="00BE472E"/>
    <w:rsid w:val="00BF3C20"/>
    <w:rsid w:val="00C011BC"/>
    <w:rsid w:val="00C019B0"/>
    <w:rsid w:val="00C03DBA"/>
    <w:rsid w:val="00C112E7"/>
    <w:rsid w:val="00C11C78"/>
    <w:rsid w:val="00C11CD4"/>
    <w:rsid w:val="00C1474D"/>
    <w:rsid w:val="00C15061"/>
    <w:rsid w:val="00C1713D"/>
    <w:rsid w:val="00C20D9D"/>
    <w:rsid w:val="00C2134F"/>
    <w:rsid w:val="00C24718"/>
    <w:rsid w:val="00C2675D"/>
    <w:rsid w:val="00C30AEE"/>
    <w:rsid w:val="00C312EB"/>
    <w:rsid w:val="00C33362"/>
    <w:rsid w:val="00C353AE"/>
    <w:rsid w:val="00C4194E"/>
    <w:rsid w:val="00C516B1"/>
    <w:rsid w:val="00C5350C"/>
    <w:rsid w:val="00C56E09"/>
    <w:rsid w:val="00C6054D"/>
    <w:rsid w:val="00C61B1B"/>
    <w:rsid w:val="00C635F5"/>
    <w:rsid w:val="00C64309"/>
    <w:rsid w:val="00C663F6"/>
    <w:rsid w:val="00C66AB7"/>
    <w:rsid w:val="00C673D1"/>
    <w:rsid w:val="00C746CB"/>
    <w:rsid w:val="00C77BBF"/>
    <w:rsid w:val="00C77D64"/>
    <w:rsid w:val="00C81564"/>
    <w:rsid w:val="00C863C9"/>
    <w:rsid w:val="00C9080C"/>
    <w:rsid w:val="00C94429"/>
    <w:rsid w:val="00CA18FD"/>
    <w:rsid w:val="00CA27E5"/>
    <w:rsid w:val="00CA4897"/>
    <w:rsid w:val="00CA6928"/>
    <w:rsid w:val="00CB1A92"/>
    <w:rsid w:val="00CB3D3F"/>
    <w:rsid w:val="00CB5A1A"/>
    <w:rsid w:val="00CB611A"/>
    <w:rsid w:val="00CC1E6E"/>
    <w:rsid w:val="00CC59E6"/>
    <w:rsid w:val="00CD4DBF"/>
    <w:rsid w:val="00CD5BDD"/>
    <w:rsid w:val="00CF096B"/>
    <w:rsid w:val="00CF10F7"/>
    <w:rsid w:val="00CF4130"/>
    <w:rsid w:val="00CF5EE3"/>
    <w:rsid w:val="00CF691F"/>
    <w:rsid w:val="00D00D99"/>
    <w:rsid w:val="00D013A4"/>
    <w:rsid w:val="00D026DC"/>
    <w:rsid w:val="00D15595"/>
    <w:rsid w:val="00D223E5"/>
    <w:rsid w:val="00D24FFD"/>
    <w:rsid w:val="00D32544"/>
    <w:rsid w:val="00D343A8"/>
    <w:rsid w:val="00D35A26"/>
    <w:rsid w:val="00D37832"/>
    <w:rsid w:val="00D41DCD"/>
    <w:rsid w:val="00D44860"/>
    <w:rsid w:val="00D47689"/>
    <w:rsid w:val="00D50C42"/>
    <w:rsid w:val="00D54B3A"/>
    <w:rsid w:val="00D57CF5"/>
    <w:rsid w:val="00D612BC"/>
    <w:rsid w:val="00D62F98"/>
    <w:rsid w:val="00D64212"/>
    <w:rsid w:val="00D653B7"/>
    <w:rsid w:val="00D66FD6"/>
    <w:rsid w:val="00D70DC5"/>
    <w:rsid w:val="00D8285B"/>
    <w:rsid w:val="00D862EB"/>
    <w:rsid w:val="00D86619"/>
    <w:rsid w:val="00D928E9"/>
    <w:rsid w:val="00D93E7C"/>
    <w:rsid w:val="00DB2BE6"/>
    <w:rsid w:val="00DB76B3"/>
    <w:rsid w:val="00DC56ED"/>
    <w:rsid w:val="00DD1052"/>
    <w:rsid w:val="00DD3A6E"/>
    <w:rsid w:val="00DD3C7B"/>
    <w:rsid w:val="00DD608F"/>
    <w:rsid w:val="00DE2B21"/>
    <w:rsid w:val="00DE48DE"/>
    <w:rsid w:val="00DF25F2"/>
    <w:rsid w:val="00DF4166"/>
    <w:rsid w:val="00E000F4"/>
    <w:rsid w:val="00E01231"/>
    <w:rsid w:val="00E04279"/>
    <w:rsid w:val="00E11393"/>
    <w:rsid w:val="00E125D9"/>
    <w:rsid w:val="00E16D30"/>
    <w:rsid w:val="00E17CBB"/>
    <w:rsid w:val="00E3042E"/>
    <w:rsid w:val="00E31E69"/>
    <w:rsid w:val="00E33169"/>
    <w:rsid w:val="00E34A7B"/>
    <w:rsid w:val="00E40973"/>
    <w:rsid w:val="00E545FF"/>
    <w:rsid w:val="00E6080E"/>
    <w:rsid w:val="00E64168"/>
    <w:rsid w:val="00E655B3"/>
    <w:rsid w:val="00E7081D"/>
    <w:rsid w:val="00E70904"/>
    <w:rsid w:val="00E71319"/>
    <w:rsid w:val="00E75171"/>
    <w:rsid w:val="00E76466"/>
    <w:rsid w:val="00E804B0"/>
    <w:rsid w:val="00E86772"/>
    <w:rsid w:val="00E90B8B"/>
    <w:rsid w:val="00E93ADD"/>
    <w:rsid w:val="00E952D8"/>
    <w:rsid w:val="00EB00E4"/>
    <w:rsid w:val="00EB28DA"/>
    <w:rsid w:val="00EB3812"/>
    <w:rsid w:val="00EB44EB"/>
    <w:rsid w:val="00EB66B8"/>
    <w:rsid w:val="00EB791E"/>
    <w:rsid w:val="00EC130D"/>
    <w:rsid w:val="00EC70A9"/>
    <w:rsid w:val="00ED4C3A"/>
    <w:rsid w:val="00EE1C85"/>
    <w:rsid w:val="00EF21D9"/>
    <w:rsid w:val="00EF2A94"/>
    <w:rsid w:val="00EF32FB"/>
    <w:rsid w:val="00EF44B1"/>
    <w:rsid w:val="00EF4865"/>
    <w:rsid w:val="00EF4A47"/>
    <w:rsid w:val="00EF5954"/>
    <w:rsid w:val="00F100D2"/>
    <w:rsid w:val="00F12942"/>
    <w:rsid w:val="00F1343C"/>
    <w:rsid w:val="00F13C41"/>
    <w:rsid w:val="00F14886"/>
    <w:rsid w:val="00F16421"/>
    <w:rsid w:val="00F201EE"/>
    <w:rsid w:val="00F351E6"/>
    <w:rsid w:val="00F35AA0"/>
    <w:rsid w:val="00F43C49"/>
    <w:rsid w:val="00F45C12"/>
    <w:rsid w:val="00F544A2"/>
    <w:rsid w:val="00F73D03"/>
    <w:rsid w:val="00F76CB9"/>
    <w:rsid w:val="00F77A73"/>
    <w:rsid w:val="00F80E46"/>
    <w:rsid w:val="00F96236"/>
    <w:rsid w:val="00FA10CE"/>
    <w:rsid w:val="00FA222F"/>
    <w:rsid w:val="00FA2891"/>
    <w:rsid w:val="00FA2C22"/>
    <w:rsid w:val="00FB693D"/>
    <w:rsid w:val="00FB7768"/>
    <w:rsid w:val="00FC7489"/>
    <w:rsid w:val="00FD0C50"/>
    <w:rsid w:val="00FD1BA8"/>
    <w:rsid w:val="00FD218F"/>
    <w:rsid w:val="00FD5663"/>
    <w:rsid w:val="00FD56C6"/>
    <w:rsid w:val="00FE2A0B"/>
    <w:rsid w:val="00FE3221"/>
    <w:rsid w:val="00FE48EA"/>
    <w:rsid w:val="00FE571F"/>
    <w:rsid w:val="00FF47F6"/>
    <w:rsid w:val="016E63C2"/>
    <w:rsid w:val="024B0C39"/>
    <w:rsid w:val="0A8128A6"/>
    <w:rsid w:val="0BF32A1B"/>
    <w:rsid w:val="10BD2C22"/>
    <w:rsid w:val="22987C80"/>
    <w:rsid w:val="24192CCC"/>
    <w:rsid w:val="26F4679D"/>
    <w:rsid w:val="397B1B9D"/>
    <w:rsid w:val="39A66CD4"/>
    <w:rsid w:val="3CD52CE1"/>
    <w:rsid w:val="410F2E6A"/>
    <w:rsid w:val="4430136C"/>
    <w:rsid w:val="468B7F19"/>
    <w:rsid w:val="4AB0382B"/>
    <w:rsid w:val="569868B5"/>
    <w:rsid w:val="5FF5308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0ae388cd-9968-4394-b0a8-347afd310465</errorID>
      <errorWord> </errorWord>
      <group>L1_AI</group>
      <groupName>深度校对</groupName>
      <ability>L2_AI_Punc</ability>
      <abilityName>标点纠错</abilityName>
      <candidateList>
        <item/>
      </candidateList>
      <explain>此处空格冗余，建议删除。</explain>
      <paraID>689E1626</paraID>
      <start>66</start>
      <end>67</end>
      <status>modified</status>
      <modifiedWord/>
      <trackRevisions>false</trackRevisions>
    </reviewItem>
    <reviewItem>
      <errorID>7c7a58b8-61bb-4d20-a886-82d216520a67</errorID>
      <errorWord> </errorWord>
      <group>L1_AI</group>
      <groupName>深度校对</groupName>
      <ability>L2_AI_Punc</ability>
      <abilityName>标点纠错</abilityName>
      <candidateList>
        <item/>
      </candidateList>
      <explain>此处空格冗余，建议删除。</explain>
      <paraID>689E1626</paraID>
      <start>68</start>
      <end>69</end>
      <status>modified</status>
      <modifiedWord/>
      <trackRevisions>false</trackRevisions>
    </reviewItem>
    <reviewItem>
      <errorID>6633f938-e9ee-4b76-bf0b-778b3364ea6c</errorID>
      <errorWord> </errorWord>
      <group>L1_AI</group>
      <groupName>深度校对</groupName>
      <ability>L2_AI_Punc</ability>
      <abilityName>标点纠错</abilityName>
      <candidateList>
        <item/>
      </candidateList>
      <explain>此处空格冗余，建议删除。</explain>
      <paraID>689E1626</paraID>
      <start>73</start>
      <end>74</end>
      <status>modified</status>
      <modifiedWord/>
      <trackRevisions>false</trackRevisions>
    </reviewItem>
    <reviewItem>
      <errorID>89f26d2e-49b3-4131-8a27-9149f4a11407</errorID>
      <errorWord> </errorWord>
      <group>L1_AI</group>
      <groupName>深度校对</groupName>
      <ability>L2_AI_Punc</ability>
      <abilityName>标点纠错</abilityName>
      <candidateList>
        <item/>
      </candidateList>
      <explain>此处空格冗余，建议删除。</explain>
      <paraID>689E1626</paraID>
      <start>75</start>
      <end>76</end>
      <status>modified</status>
      <modifiedWord/>
      <trackRevisions>false</trackRevisions>
    </reviewItem>
    <reviewItem>
      <errorID>7f30266c-fa4c-4f73-9bde-a06f3aa51dc8</errorID>
      <errorWord> </errorWord>
      <group>L1_AI</group>
      <groupName>深度校对</groupName>
      <ability>L2_AI_Punc</ability>
      <abilityName>标点纠错</abilityName>
      <candidateList>
        <item/>
      </candidateList>
      <explain>此处空格冗余，建议删除。</explain>
      <paraID>689E1626</paraID>
      <start>80</start>
      <end>81</end>
      <status>modified</status>
      <modifiedWord/>
      <trackRevisions>false</trackRevisions>
    </reviewItem>
    <reviewItem>
      <errorID>cc5c8579-e27c-4884-a4dd-d2ed2d06f9a8</errorID>
      <errorWord> </errorWord>
      <group>L1_AI</group>
      <groupName>深度校对</groupName>
      <ability>L2_AI_Punc</ability>
      <abilityName>标点纠错</abilityName>
      <candidateList>
        <item/>
      </candidateList>
      <explain>此处空格冗余，建议删除。</explain>
      <paraID>689E1626</paraID>
      <start>82</start>
      <end>83</end>
      <status>modified</status>
      <modifiedWord/>
      <trackRevisions>false</trackRevisions>
    </reviewItem>
    <reviewItem>
      <errorID>2036e235-9415-4f9a-8f04-a081bfc7f09f</errorID>
      <errorWord> </errorWord>
      <group>L1_AI</group>
      <groupName>深度校对</groupName>
      <ability>L2_AI_Punc</ability>
      <abilityName>标点纠错</abilityName>
      <candidateList>
        <item/>
      </candidateList>
      <explain>此处空格冗余，建议删除。</explain>
      <paraID>689E1626</paraID>
      <start>87</start>
      <end>88</end>
      <status>modified</status>
      <modifiedWord/>
      <trackRevisions>false</trackRevisions>
    </reviewItem>
    <reviewItem>
      <errorID>8f0339a7-b42b-4c6b-a840-f62d14ab6c2f</errorID>
      <errorWord> </errorWord>
      <group>L1_AI</group>
      <groupName>深度校对</groupName>
      <ability>L2_AI_Punc</ability>
      <abilityName>标点纠错</abilityName>
      <candidateList>
        <item/>
      </candidateList>
      <explain>此处空格冗余，建议删除。</explain>
      <paraID>689E1626</paraID>
      <start>89</start>
      <end>90</end>
      <status>modified</status>
      <modifiedWord/>
      <trackRevisions>false</trackRevisions>
    </reviewItem>
    <reviewItem>
      <errorID>98253db7-9015-4a7a-9b07-6dfd615a021e</errorID>
      <errorWord>，数学学科方向</errorWord>
      <group>L1_AI</group>
      <groupName>深度校对</groupName>
      <ability>L2_AI_Punc</ability>
      <abilityName>标点纠错</abilityName>
      <candidateList>
        <item>（数学学科方向）</item>
      </candidateList>
      <explain/>
      <paraID>3157F112</paraID>
      <start>17</start>
      <end>17</end>
      <status>modified</status>
      <modifiedWord>（数学学科方向）</modifiedWord>
      <trackRevisions>false</trackRevisions>
    </reviewItem>
    <reviewItem>
      <errorID>ba536400-6e0f-45a1-ae8d-ad9c754ed0d3</errorID>
      <errorWord>过程中将会</errorWord>
      <group>L1_Word</group>
      <groupName>字词问题</groupName>
      <ability>L2_Typo</ability>
      <abilityName>字词错误</abilityName>
      <candidateList>
        <item>过程中将</item>
      </candidateList>
      <explain/>
      <paraID>60308AE7</paraID>
      <start>14</start>
      <end>14</end>
      <status>modified</status>
      <modifiedWord>过程中将</modifiedWord>
      <trackRevisions>false</trackRevisions>
    </reviewItem>
    <reviewItem>
      <errorID>00bff8d8-d59b-4b2e-bf29-061c8de2447f</errorID>
      <errorWord>;</errorWord>
      <group>L1_Format</group>
      <groupName>格式问题</groupName>
      <ability>L2_HalfPunc</ability>
      <abilityName>全半角检查</abilityName>
      <candidateList>
        <item>；</item>
      </candidateList>
      <explain>文本全半角错误。</explain>
      <paraID>6E5DA2D7</paraID>
      <start>39</start>
      <end>39</end>
      <status>modified</status>
      <modifiedWord>；</modifiedWord>
      <trackRevisions>false</trackRevisions>
    </reviewItem>
    <reviewItem>
      <errorID>d2d0d90e-dcdd-42ab-841f-ac44ed68a05f</errorID>
      <errorWord>;</errorWord>
      <group>L1_Format</group>
      <groupName>格式问题</groupName>
      <ability>L2_HalfPunc</ability>
      <abilityName>全半角检查</abilityName>
      <candidateList>
        <item>；</item>
      </candidateList>
      <explain>文本全半角错误。</explain>
      <paraID>6E5DA2D7</paraID>
      <start>63</start>
      <end>63</end>
      <status>modified</status>
      <modifiedWord>；</modifiedWord>
      <trackRevisions>false</trackRevisions>
    </reviewItem>
    <reviewItem>
      <errorID>7d192c42-717f-43e9-acf7-d26407a75ada</errorID>
      <errorWord>能独立</errorWord>
      <group>L1_AI</group>
      <groupName>深度校对</groupName>
      <ability>L2_AI_Word</ability>
      <abilityName>字词纠错</abilityName>
      <candidateList>
        <item>独立</item>
      </candidateList>
      <explain/>
      <paraID>6284EC51</paraID>
      <start>18</start>
      <end>18</end>
      <status>modified</status>
      <modifiedWord>独立</modifiedWord>
      <trackRevisions>false</trackRevisions>
    </reviewItem>
    <reviewItem>
      <errorID>c246a989-5713-4df6-b293-5f47c4d7fb62</errorID>
      <errorWord>;</errorWord>
      <group>L1_AI</group>
      <groupName>深度校对</groupName>
      <ability>L2_AI_Punc</ability>
      <abilityName>标点纠错</abilityName>
      <candidateList>
        <item>；</item>
      </candidateList>
      <explain/>
      <paraID>6284EC51</paraID>
      <start>35</start>
      <end>35</end>
      <status>modified</status>
      <modifiedWord>；</modifiedWord>
      <trackRevisions>false</trackRevisions>
    </reviewItem>
    <reviewItem>
      <errorID>13210b34-bf49-4d4b-a0c7-3dcdb253458c</errorID>
      <errorWord>;</errorWord>
      <group>L1_Format</group>
      <groupName>格式问题</groupName>
      <ability>L2_HalfPunc</ability>
      <abilityName>全半角检查</abilityName>
      <candidateList>
        <item>；</item>
      </candidateList>
      <explain>文本全半角错误。</explain>
      <paraID>1FA9BBE2</paraID>
      <start>20</start>
      <end>20</end>
      <status>modified</status>
      <modifiedWord>；</modifiedWord>
      <trackRevisions>false</trackRevisions>
    </reviewItem>
    <reviewItem>
      <errorID>39657de6-04da-41f8-ab48-a88cba0e264f</errorID>
      <errorWord>.</errorWord>
      <group>L1_AI</group>
      <groupName>深度校对</groupName>
      <ability>L2_AI_Punc</ability>
      <abilityName>标点纠错</abilityName>
      <candidateList>
        <item>。</item>
      </candidateList>
      <explain/>
      <paraID>1FA9BBE2</paraID>
      <start>42</start>
      <end>42</end>
      <status>modified</status>
      <modifiedWord>。</modifiedWord>
      <trackRevisions>false</trackRevisions>
    </reviewItem>
    <reviewItem>
      <errorID>3ee07974-b511-42a8-ad6a-65667d66c24d</errorID>
      <errorWord>(</errorWord>
      <group>L1_Format</group>
      <groupName>格式问题</groupName>
      <ability>L2_HalfPunc</ability>
      <abilityName>全半角检查</abilityName>
      <candidateList>
        <item>（</item>
      </candidateList>
      <explain>文本全半角错误。</explain>
      <paraID>5AD6FF7F</paraID>
      <start>0</start>
      <end>0</end>
      <status>modified</status>
      <modifiedWord>（</modifiedWord>
      <trackRevisions>false</trackRevisions>
    </reviewItem>
    <reviewItem>
      <errorID>bfaa0e10-8c46-43b6-8d5c-9306f69bc860</errorID>
      <errorWord>)</errorWord>
      <group>L1_Format</group>
      <groupName>格式问题</groupName>
      <ability>L2_HalfPunc</ability>
      <abilityName>全半角检查</abilityName>
      <candidateList>
        <item>）</item>
      </candidateList>
      <explain>文本全半角错误。</explain>
      <paraID>5AD6FF7F</paraID>
      <start>8</start>
      <end>8</end>
      <status>modified</status>
      <modifiedWord>）</modifiedWord>
      <trackRevisions>false</trackRevisions>
    </reviewItem>
    <reviewItem>
      <errorID>178d501e-1059-4b36-b403-78c48347a653</errorID>
      <errorWord>;</errorWord>
      <group>L1_Format</group>
      <groupName>格式问题</groupName>
      <ability>L2_HalfPunc</ability>
      <abilityName>全半角检查</abilityName>
      <candidateList>
        <item>；</item>
      </candidateList>
      <explain>文本全半角错误。</explain>
      <paraID>64F028EE</paraID>
      <start>21</start>
      <end>21</end>
      <status>modified</status>
      <modifiedWord>；</modifiedWord>
      <trackRevisions>false</trackRevisions>
    </reviewItem>
    <reviewItem>
      <errorID>31add858-e7bf-4894-ae78-05fea3290c28</errorID>
      <errorWord>;</errorWord>
      <group>L1_Format</group>
      <groupName>格式问题</groupName>
      <ability>L2_HalfPunc</ability>
      <abilityName>全半角检查</abilityName>
      <candidateList>
        <item>；</item>
      </candidateList>
      <explain>文本全半角错误。</explain>
      <paraID>64F028EE</paraID>
      <start>46</start>
      <end>46</end>
      <status>modified</status>
      <modifiedWord>；</modifiedWord>
      <trackRevisions>false</trackRevisions>
    </reviewItem>
    <reviewItem>
      <errorID>70846912-f387-492a-99c3-311ab0c71ea5</errorID>
      <errorWord>、以及</errorWord>
      <group>L1_Punc</group>
      <groupName>标点问题</groupName>
      <ability>L2_Punc</ability>
      <abilityName>标点符号检查</abilityName>
      <candidateList>
        <item>，以及</item>
      </candidateList>
      <explain>连接词前后不宜使用顿号，建议使用逗号。</explain>
      <paraID>418B02CC</paraID>
      <start>91</start>
      <end>91</end>
      <status>modified</status>
      <modifiedWord>，以及</modifiedWord>
      <trackRevisions>false</trackRevisions>
    </reviewItem>
    <reviewItem>
      <errorID>98548810-ad28-45a5-9d43-b22ce0b725df</errorID>
      <errorWord>，</errorWord>
      <group>L1_Word</group>
      <groupName>字词问题</groupName>
      <ability>L2_Typo</ability>
      <abilityName>字词错误</abilityName>
      <candidateList>
        <item>，具</item>
      </candidateList>
      <explain/>
      <paraID>4BB0760B</paraID>
      <start>49</start>
      <end>49</end>
      <status>modified</status>
      <modifiedWord>，具</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b47a5-1959-4e2d-b030-59852ca6e6ed}">
  <ds:schemaRefs/>
</ds:datastoreItem>
</file>

<file path=customXml/itemProps3.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2893</Words>
  <Characters>2970</Characters>
  <Lines>28</Lines>
  <Paragraphs>8</Paragraphs>
  <TotalTime>0</TotalTime>
  <ScaleCrop>false</ScaleCrop>
  <LinksUpToDate>false</LinksUpToDate>
  <CharactersWithSpaces>3033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2024-01-01T06:03:00Z</dcterms:created>
  <dc:creator>juvg</dc:creator>
  <cp:lastModifiedBy>诺儿</cp:lastModifiedBy>
  <cp:lastPrinted>2023-11-21T00:52:00Z</cp:lastPrinted>
  <dcterms:modified xsi:type="dcterms:W3CDTF">2026-03-05T06:18:16Z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B8588DEF0F9F45EEA60E8230054E83AB_12</vt:lpwstr>
  </property>
  <property fmtid="{D5CDD505-2E9C-101B-9397-08002B2CF9AE}" pid="4" name="KSOTemplateDocerSaveRecord">
    <vt:lpwstr>eyJoZGlkIjoiMzEwNTM5NzYwMDRjMzkwZTVkZjY2ODkwMGIxNGU0OTUiLCJ1c2VySWQiOiI1NTIxNDUxNDYifQ==</vt:lpwstr>
  </property>
</Properties>
</file>