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68A7D">
      <w:pPr>
        <w:jc w:val="center"/>
        <w:rPr>
          <w:rFonts w:ascii="黑体" w:hAnsi="黑体" w:eastAsia="黑体"/>
          <w:bCs/>
          <w:sz w:val="32"/>
          <w:szCs w:val="32"/>
        </w:rPr>
      </w:pPr>
      <w:r>
        <w:rPr>
          <w:rFonts w:hint="eastAsia" w:ascii="黑体" w:hAnsi="黑体" w:eastAsia="黑体"/>
          <w:bCs/>
          <w:sz w:val="32"/>
          <w:szCs w:val="32"/>
        </w:rPr>
        <w:t>《幼儿园环境创设》本科课程教学大纲</w:t>
      </w:r>
    </w:p>
    <w:p w14:paraId="773590D2">
      <w:pPr>
        <w:pStyle w:val="16"/>
        <w:spacing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6EB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5037012">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1B765D26">
            <w:pPr>
              <w:widowControl w:val="0"/>
              <w:jc w:val="left"/>
              <w:rPr>
                <w:rFonts w:eastAsia="黑体"/>
                <w:color w:val="000000" w:themeColor="text1"/>
                <w:sz w:val="21"/>
                <w:szCs w:val="21"/>
              </w:rPr>
            </w:pPr>
            <w:r>
              <w:rPr>
                <w:rFonts w:hint="eastAsia" w:ascii="黑体" w:hAnsi="黑体" w:eastAsia="黑体"/>
                <w:color w:val="000000" w:themeColor="text1"/>
                <w:sz w:val="21"/>
                <w:szCs w:val="21"/>
              </w:rPr>
              <w:t>（中文）</w:t>
            </w:r>
            <w:r>
              <w:rPr>
                <w:rFonts w:hint="eastAsia" w:ascii="黑体" w:hAnsi="黑体" w:eastAsia="黑体"/>
                <w:color w:val="000000" w:themeColor="text1"/>
                <w:sz w:val="21"/>
                <w:szCs w:val="18"/>
              </w:rPr>
              <w:t>《幼儿园环境创设》</w:t>
            </w:r>
          </w:p>
        </w:tc>
      </w:tr>
      <w:tr w14:paraId="6EB3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1A065AD">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78B45EDB">
            <w:pPr>
              <w:widowControl w:val="0"/>
              <w:jc w:val="left"/>
              <w:rPr>
                <w:color w:val="000000" w:themeColor="text1"/>
                <w:sz w:val="21"/>
                <w:szCs w:val="21"/>
              </w:rPr>
            </w:pPr>
            <w:r>
              <w:rPr>
                <w:rFonts w:hint="eastAsia" w:ascii="黑体" w:hAnsi="黑体" w:eastAsia="黑体"/>
                <w:color w:val="000000" w:themeColor="text1"/>
                <w:sz w:val="21"/>
                <w:szCs w:val="21"/>
              </w:rPr>
              <w:t>（英文）Kindergarten environment creation</w:t>
            </w:r>
          </w:p>
        </w:tc>
      </w:tr>
      <w:tr w14:paraId="56C3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5CD614">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15DF0469">
            <w:pPr>
              <w:widowControl w:val="0"/>
              <w:ind w:firstLine="632" w:firstLineChars="300"/>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2130019</w:t>
            </w:r>
          </w:p>
        </w:tc>
        <w:tc>
          <w:tcPr>
            <w:tcW w:w="2126" w:type="dxa"/>
            <w:gridSpan w:val="2"/>
            <w:vAlign w:val="center"/>
          </w:tcPr>
          <w:p w14:paraId="616B7FAB">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课程学分</w:t>
            </w:r>
          </w:p>
        </w:tc>
        <w:tc>
          <w:tcPr>
            <w:tcW w:w="2199" w:type="dxa"/>
            <w:gridSpan w:val="3"/>
            <w:tcBorders>
              <w:right w:val="single" w:color="auto" w:sz="12" w:space="0"/>
            </w:tcBorders>
            <w:vAlign w:val="center"/>
          </w:tcPr>
          <w:p w14:paraId="57312FFB">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2</w:t>
            </w:r>
          </w:p>
        </w:tc>
      </w:tr>
      <w:tr w14:paraId="2A96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4AC1AF3">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0C32B614">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32</w:t>
            </w:r>
          </w:p>
        </w:tc>
        <w:tc>
          <w:tcPr>
            <w:tcW w:w="1272" w:type="dxa"/>
            <w:vAlign w:val="center"/>
          </w:tcPr>
          <w:p w14:paraId="6FC89046">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理论学时</w:t>
            </w:r>
          </w:p>
        </w:tc>
        <w:tc>
          <w:tcPr>
            <w:tcW w:w="854" w:type="dxa"/>
            <w:vAlign w:val="center"/>
          </w:tcPr>
          <w:p w14:paraId="26D270C0">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32</w:t>
            </w:r>
          </w:p>
        </w:tc>
        <w:tc>
          <w:tcPr>
            <w:tcW w:w="1413" w:type="dxa"/>
            <w:gridSpan w:val="2"/>
            <w:vAlign w:val="center"/>
          </w:tcPr>
          <w:p w14:paraId="6F2EC2D4">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实践学时</w:t>
            </w:r>
          </w:p>
        </w:tc>
        <w:tc>
          <w:tcPr>
            <w:tcW w:w="786" w:type="dxa"/>
            <w:tcBorders>
              <w:right w:val="single" w:color="auto" w:sz="12" w:space="0"/>
            </w:tcBorders>
            <w:vAlign w:val="center"/>
          </w:tcPr>
          <w:p w14:paraId="6605AEA6">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0</w:t>
            </w:r>
          </w:p>
        </w:tc>
      </w:tr>
      <w:tr w14:paraId="61EB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58C60DD">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3FFB4ACA">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教育学院</w:t>
            </w:r>
          </w:p>
        </w:tc>
        <w:tc>
          <w:tcPr>
            <w:tcW w:w="2126" w:type="dxa"/>
            <w:gridSpan w:val="2"/>
            <w:vAlign w:val="center"/>
          </w:tcPr>
          <w:p w14:paraId="01B0B644">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适用专业与年级</w:t>
            </w:r>
          </w:p>
        </w:tc>
        <w:tc>
          <w:tcPr>
            <w:tcW w:w="2199" w:type="dxa"/>
            <w:gridSpan w:val="3"/>
            <w:tcBorders>
              <w:right w:val="single" w:color="auto" w:sz="12" w:space="0"/>
            </w:tcBorders>
            <w:vAlign w:val="center"/>
          </w:tcPr>
          <w:p w14:paraId="447E55A7">
            <w:pPr>
              <w:widowControl/>
              <w:jc w:val="left"/>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学前教育/大三</w:t>
            </w:r>
          </w:p>
        </w:tc>
      </w:tr>
      <w:tr w14:paraId="0727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9D4116F">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0AE6A72D">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专业基础（选修）</w:t>
            </w:r>
          </w:p>
        </w:tc>
        <w:tc>
          <w:tcPr>
            <w:tcW w:w="2126" w:type="dxa"/>
            <w:gridSpan w:val="2"/>
            <w:vAlign w:val="center"/>
          </w:tcPr>
          <w:p w14:paraId="42D3D61A">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考核方式</w:t>
            </w:r>
          </w:p>
        </w:tc>
        <w:tc>
          <w:tcPr>
            <w:tcW w:w="2199" w:type="dxa"/>
            <w:gridSpan w:val="3"/>
            <w:tcBorders>
              <w:right w:val="single" w:color="auto" w:sz="12" w:space="0"/>
            </w:tcBorders>
            <w:vAlign w:val="center"/>
          </w:tcPr>
          <w:p w14:paraId="2F570A1C">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考查</w:t>
            </w:r>
          </w:p>
        </w:tc>
      </w:tr>
      <w:tr w14:paraId="755C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7C4DC49">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0D179445">
            <w:pPr>
              <w:pStyle w:val="15"/>
              <w:widowControl/>
              <w:wordWrap w:val="0"/>
              <w:snapToGrid w:val="0"/>
              <w:spacing w:line="288" w:lineRule="auto"/>
              <w:ind w:firstLine="0" w:firstLineChars="0"/>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《幼儿园环境创设-理论与实践》  主编：王燕出版社：首都师范大学出版社。版次：第1版</w:t>
            </w:r>
          </w:p>
          <w:p w14:paraId="5CA733E6">
            <w:pPr>
              <w:pStyle w:val="15"/>
              <w:widowControl/>
              <w:wordWrap w:val="0"/>
              <w:snapToGrid w:val="0"/>
              <w:spacing w:line="288" w:lineRule="auto"/>
              <w:ind w:firstLine="0" w:firstLineChars="0"/>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 xml:space="preserve">书号（ISBN）：9787565654756  </w:t>
            </w:r>
          </w:p>
        </w:tc>
        <w:tc>
          <w:tcPr>
            <w:tcW w:w="1413" w:type="dxa"/>
            <w:gridSpan w:val="2"/>
            <w:vAlign w:val="center"/>
          </w:tcPr>
          <w:p w14:paraId="60D627F8">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是否为</w:t>
            </w:r>
          </w:p>
          <w:p w14:paraId="71F702F8">
            <w:pPr>
              <w:widowControl w:val="0"/>
              <w:jc w:val="center"/>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马工程教材</w:t>
            </w:r>
          </w:p>
        </w:tc>
        <w:tc>
          <w:tcPr>
            <w:tcW w:w="786" w:type="dxa"/>
            <w:tcBorders>
              <w:right w:val="single" w:color="auto" w:sz="12" w:space="0"/>
            </w:tcBorders>
            <w:vAlign w:val="center"/>
          </w:tcPr>
          <w:p w14:paraId="3A23F01C">
            <w:pPr>
              <w:widowControl w:val="0"/>
              <w:ind w:left="120" w:leftChars="50"/>
              <w:jc w:val="left"/>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否</w:t>
            </w:r>
          </w:p>
        </w:tc>
      </w:tr>
      <w:tr w14:paraId="2ED0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01" w:hRule="atLeast"/>
        </w:trPr>
        <w:tc>
          <w:tcPr>
            <w:tcW w:w="1691" w:type="dxa"/>
            <w:tcBorders>
              <w:left w:val="single" w:color="auto" w:sz="12" w:space="0"/>
            </w:tcBorders>
            <w:shd w:val="clear" w:color="auto" w:fill="auto"/>
            <w:vAlign w:val="center"/>
          </w:tcPr>
          <w:p w14:paraId="283F12A2">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0C61B44A">
            <w:pPr>
              <w:pStyle w:val="15"/>
              <w:widowControl w:val="0"/>
              <w:adjustRightInd w:val="0"/>
              <w:snapToGrid w:val="0"/>
              <w:spacing w:line="288" w:lineRule="auto"/>
              <w:ind w:firstLine="0" w:firstLineChars="0"/>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幼儿园课程2130017、幼儿园班级管理2130026、学前教育学2130014</w:t>
            </w:r>
          </w:p>
        </w:tc>
      </w:tr>
      <w:tr w14:paraId="7F07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29" w:hRule="atLeast"/>
        </w:trPr>
        <w:tc>
          <w:tcPr>
            <w:tcW w:w="1691" w:type="dxa"/>
            <w:tcBorders>
              <w:left w:val="single" w:color="auto" w:sz="12" w:space="0"/>
            </w:tcBorders>
            <w:shd w:val="clear" w:color="auto" w:fill="auto"/>
            <w:vAlign w:val="center"/>
          </w:tcPr>
          <w:p w14:paraId="76302221">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6C988F82">
            <w:pPr>
              <w:widowControl w:val="0"/>
              <w:snapToGrid w:val="0"/>
              <w:spacing w:line="288" w:lineRule="auto"/>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1、课程背景</w:t>
            </w:r>
          </w:p>
          <w:p w14:paraId="3079BF7C">
            <w:pPr>
              <w:widowControl w:val="0"/>
              <w:snapToGrid w:val="0"/>
              <w:spacing w:line="288" w:lineRule="auto"/>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自《国家中长期教育改革和发展规划纲要》以及《关于大力推进教师教育课程改革的意见》颁布以来，我国学前教育事业有了长足发展。意见从创新教师教育课程理念、优化教师教育课程结构、改革课程教学内容、开发优质课程资源、改进教学方法和手段、强化教育实践环节等10个方面，阐述了如何推进教师教育课程改革以及实施 。本课程提供了必要的学前教育理论及专业知识，通过对理论的解读，理解领会幼儿园环境的内涵和实质。</w:t>
            </w:r>
          </w:p>
          <w:p w14:paraId="20F579D6">
            <w:pPr>
              <w:widowControl w:val="0"/>
              <w:snapToGrid w:val="0"/>
              <w:spacing w:line="288" w:lineRule="auto"/>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2、关于环境：</w:t>
            </w:r>
          </w:p>
          <w:p w14:paraId="188200FA">
            <w:pPr>
              <w:widowControl w:val="0"/>
              <w:snapToGrid w:val="0"/>
              <w:spacing w:line="288" w:lineRule="auto"/>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 xml:space="preserve">《幼儿园教育指导纲要》第三部分第八条指出：“环境是重要的教育资源，应通过环境的创设和利用，有效地促进幼儿的发展”。 </w:t>
            </w:r>
          </w:p>
          <w:p w14:paraId="18B0108B">
            <w:pPr>
              <w:widowControl w:val="0"/>
              <w:snapToGrid w:val="0"/>
              <w:spacing w:line="288" w:lineRule="auto"/>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 xml:space="preserve">《幼儿园教师专业标准》中提到：“幼儿园教师应掌握幼儿园环境创设的知识与方法，创设有助于促进幼儿成长、学习、游戏的教育环境，充分利用各种教育契机，对幼儿进行随机教育”。 </w:t>
            </w:r>
          </w:p>
          <w:p w14:paraId="677F26E1">
            <w:pPr>
              <w:widowControl w:val="0"/>
              <w:snapToGrid w:val="0"/>
              <w:spacing w:line="288" w:lineRule="auto"/>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教师教育课程标准》同时也指出了对幼儿园教育环境创设、家庭资源的开发与利用等课程开设的建议。可见，幼儿园环境创设是幼儿教师的必修课、环境创设的理论知识和实践操作能力是幼儿教师必备的专业能力之一。</w:t>
            </w:r>
          </w:p>
          <w:p w14:paraId="207BC6E0">
            <w:pPr>
              <w:widowControl w:val="0"/>
              <w:snapToGrid w:val="0"/>
              <w:spacing w:line="288" w:lineRule="auto"/>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3、关于幼儿园环境：</w:t>
            </w:r>
          </w:p>
          <w:p w14:paraId="2300869B">
            <w:pPr>
              <w:widowControl w:val="0"/>
              <w:snapToGrid w:val="0"/>
              <w:spacing w:line="288" w:lineRule="auto"/>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陈鹤琴先生说过：“儿童教育要取得较大的效益，必须优化环境。”《幼儿园教育指导纲要》总则中指出：幼儿园应为幼儿提供健康、丰富的生活和活动环境，满足他们多方面发展的需要，使他们在快乐的童年生活中获得有益于身心发展的经验。幼儿的教育和发展离不开环境的支持，幼儿园环境潜移默化地影响着幼儿的成长和发展，幼儿的成长和发展是以自身为主体与周围环境相互作用的过程，幼儿在幼儿园一日活动中时刻与周围环境发生相互作用，密不可分。</w:t>
            </w:r>
          </w:p>
          <w:p w14:paraId="54C8EDC3">
            <w:pPr>
              <w:widowControl w:val="0"/>
              <w:snapToGrid w:val="0"/>
              <w:spacing w:line="288" w:lineRule="auto"/>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幼儿园教育指导纲要(试行)》强调：要重视幼儿园环境创设的作用。总则部分第三条指出：“幼儿园应与家庭、社区密切合作，共同为幼儿的发展创造良好的条件。”它在组织与实施部分中提出了“环境是重要的教育资源，应通过创设和有效地利用环境影响幼儿。”《3—6岁儿童学习与发展指南》提出：“要珍视游戏和生活的独特价值，创设丰富的教育环境，合理安排一日生活，最大限度地支持和满足幼儿通过直接感知、实际操作和亲身体验获取经验的需要”。因此，应根据幼儿园教育的要求和幼儿身心发展的规律，有目的、有计划地创设幼儿园环境，充分挖掘和利用幼儿生活环境中的教育因素，创设幼儿与环境相互积极作用活动的情景，把环境因素转化为教育因素，使之符合幼儿身心成长的特点和需要、有利于幼儿的知识建构和生活经验的获取，最终促进幼儿身心成长及能力发展。可见，我们的教育对象——学龄前儿童，TA们的成长与发展更是有赖于多方面的环境。</w:t>
            </w:r>
          </w:p>
        </w:tc>
      </w:tr>
      <w:tr w14:paraId="75C2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8" w:hRule="atLeast"/>
        </w:trPr>
        <w:tc>
          <w:tcPr>
            <w:tcW w:w="1691" w:type="dxa"/>
            <w:tcBorders>
              <w:left w:val="single" w:color="auto" w:sz="12" w:space="0"/>
              <w:bottom w:val="double" w:color="auto" w:sz="4" w:space="0"/>
            </w:tcBorders>
            <w:shd w:val="clear" w:color="auto" w:fill="auto"/>
            <w:vAlign w:val="center"/>
          </w:tcPr>
          <w:p w14:paraId="16372130">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38D975CD">
            <w:pPr>
              <w:widowControl w:val="0"/>
              <w:snapToGrid w:val="0"/>
              <w:spacing w:line="288" w:lineRule="auto"/>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应具备正确的课程观和儿童观</w:t>
            </w:r>
            <w:r>
              <w:rPr>
                <w:rFonts w:hint="eastAsia" w:ascii="Times New Roman" w:hAnsi="Times New Roman" w:cs="宋体"/>
                <w:b/>
                <w:color w:val="000000"/>
                <w:sz w:val="21"/>
                <w:szCs w:val="21"/>
                <w:lang w:val="en-US" w:eastAsia="zh-CN" w:bidi="ar-SA"/>
              </w:rPr>
              <w:t>，</w:t>
            </w:r>
            <w:r>
              <w:rPr>
                <w:rFonts w:hint="eastAsia" w:ascii="Times New Roman" w:hAnsi="Times New Roman" w:eastAsia="宋体" w:cs="宋体"/>
                <w:b/>
                <w:color w:val="000000"/>
                <w:sz w:val="21"/>
                <w:szCs w:val="21"/>
                <w:lang w:val="en-US" w:eastAsia="zh-CN" w:bidi="ar-SA"/>
              </w:rPr>
              <w:t>具有一定</w:t>
            </w:r>
            <w:r>
              <w:rPr>
                <w:rFonts w:hint="eastAsia" w:ascii="Times New Roman" w:hAnsi="Times New Roman" w:cs="宋体"/>
                <w:b/>
                <w:color w:val="000000"/>
                <w:sz w:val="21"/>
                <w:szCs w:val="21"/>
                <w:lang w:val="en-US" w:eastAsia="zh-CN" w:bidi="ar-SA"/>
              </w:rPr>
              <w:t>的</w:t>
            </w:r>
            <w:r>
              <w:rPr>
                <w:rFonts w:hint="eastAsia" w:ascii="Times New Roman" w:hAnsi="Times New Roman" w:eastAsia="宋体" w:cs="宋体"/>
                <w:b/>
                <w:color w:val="000000"/>
                <w:sz w:val="21"/>
                <w:szCs w:val="21"/>
                <w:lang w:val="en-US" w:eastAsia="zh-CN" w:bidi="ar-SA"/>
              </w:rPr>
              <w:t>审美能力和</w:t>
            </w:r>
            <w:r>
              <w:rPr>
                <w:rFonts w:hint="eastAsia" w:ascii="Times New Roman" w:hAnsi="Times New Roman" w:cs="宋体"/>
                <w:b/>
                <w:color w:val="000000"/>
                <w:sz w:val="21"/>
                <w:szCs w:val="21"/>
                <w:lang w:val="en-US" w:eastAsia="zh-CN" w:bidi="ar-SA"/>
              </w:rPr>
              <w:t>动手</w:t>
            </w:r>
            <w:r>
              <w:rPr>
                <w:rFonts w:hint="eastAsia" w:ascii="Times New Roman" w:hAnsi="Times New Roman" w:eastAsia="宋体" w:cs="宋体"/>
                <w:b/>
                <w:color w:val="000000"/>
                <w:sz w:val="21"/>
                <w:szCs w:val="21"/>
                <w:lang w:val="en-US" w:eastAsia="zh-CN" w:bidi="ar-SA"/>
              </w:rPr>
              <w:t>能</w:t>
            </w:r>
            <w:r>
              <w:rPr>
                <w:rFonts w:hint="eastAsia" w:ascii="Times New Roman" w:hAnsi="Times New Roman" w:cs="宋体"/>
                <w:b/>
                <w:color w:val="000000"/>
                <w:sz w:val="21"/>
                <w:szCs w:val="21"/>
                <w:lang w:val="en-US" w:eastAsia="zh-CN" w:bidi="ar-SA"/>
              </w:rPr>
              <w:t>力；</w:t>
            </w:r>
          </w:p>
          <w:p w14:paraId="7B78608C">
            <w:pPr>
              <w:widowControl w:val="0"/>
              <w:snapToGrid w:val="0"/>
              <w:spacing w:line="288" w:lineRule="auto"/>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具备创设有准备的环境的</w:t>
            </w:r>
            <w:r>
              <w:rPr>
                <w:rFonts w:hint="eastAsia" w:ascii="Times New Roman" w:hAnsi="Times New Roman" w:cs="宋体"/>
                <w:b/>
                <w:color w:val="000000"/>
                <w:sz w:val="21"/>
                <w:szCs w:val="21"/>
                <w:lang w:val="en-US" w:eastAsia="zh-CN" w:bidi="ar-SA"/>
              </w:rPr>
              <w:t>意</w:t>
            </w:r>
            <w:r>
              <w:rPr>
                <w:rFonts w:hint="eastAsia" w:ascii="Times New Roman" w:hAnsi="Times New Roman" w:eastAsia="宋体" w:cs="宋体"/>
                <w:b/>
                <w:color w:val="000000"/>
                <w:sz w:val="21"/>
                <w:szCs w:val="21"/>
                <w:lang w:val="en-US" w:eastAsia="zh-CN" w:bidi="ar-SA"/>
              </w:rPr>
              <w:t>识和能力；</w:t>
            </w:r>
          </w:p>
          <w:p w14:paraId="147784CD">
            <w:pPr>
              <w:widowControl w:val="0"/>
              <w:snapToGrid w:val="0"/>
              <w:spacing w:line="288" w:lineRule="auto"/>
              <w:jc w:val="both"/>
              <w:rPr>
                <w:rFonts w:hint="eastAsia" w:ascii="Times New Roman" w:hAnsi="Times New Roman" w:eastAsia="宋体" w:cs="宋体"/>
                <w:b/>
                <w:color w:val="000000"/>
                <w:sz w:val="21"/>
                <w:szCs w:val="21"/>
                <w:lang w:val="en-US" w:eastAsia="zh-CN" w:bidi="ar-SA"/>
              </w:rPr>
            </w:pPr>
            <w:r>
              <w:rPr>
                <w:rFonts w:hint="eastAsia" w:ascii="Times New Roman" w:hAnsi="Times New Roman" w:eastAsia="宋体" w:cs="宋体"/>
                <w:b/>
                <w:color w:val="000000"/>
                <w:sz w:val="21"/>
                <w:szCs w:val="21"/>
                <w:lang w:val="en-US" w:eastAsia="zh-CN" w:bidi="ar-SA"/>
              </w:rPr>
              <w:t xml:space="preserve">具备幼儿与环境互动质量评价能力。 </w:t>
            </w:r>
          </w:p>
        </w:tc>
      </w:tr>
      <w:tr w14:paraId="1038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70" w:hRule="atLeast"/>
        </w:trPr>
        <w:tc>
          <w:tcPr>
            <w:tcW w:w="1691" w:type="dxa"/>
            <w:tcBorders>
              <w:top w:val="double" w:color="auto" w:sz="4" w:space="0"/>
              <w:left w:val="single" w:color="auto" w:sz="12" w:space="0"/>
            </w:tcBorders>
            <w:shd w:val="clear" w:color="auto" w:fill="auto"/>
            <w:vAlign w:val="center"/>
          </w:tcPr>
          <w:p w14:paraId="72E63F09">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242C048D">
            <w:pPr>
              <w:widowControl w:val="0"/>
              <w:ind w:firstLine="420" w:firstLineChars="200"/>
              <w:jc w:val="both"/>
              <w:rPr>
                <w:rFonts w:ascii="黑体" w:hAnsi="黑体" w:eastAsia="黑体"/>
                <w:color w:val="000000" w:themeColor="text1"/>
                <w:sz w:val="21"/>
                <w:szCs w:val="21"/>
              </w:rPr>
            </w:pPr>
            <w:r>
              <w:rPr>
                <w:rFonts w:hint="eastAsia" w:ascii="黑体" w:hAnsi="黑体" w:eastAsia="黑体"/>
                <w:color w:val="000000"/>
                <w:position w:val="-20"/>
                <w:sz w:val="21"/>
                <w:szCs w:val="21"/>
                <w:lang w:eastAsia="zh-CN"/>
              </w:rPr>
              <w:drawing>
                <wp:inline distT="0" distB="0" distL="114300" distR="114300">
                  <wp:extent cx="612140" cy="488950"/>
                  <wp:effectExtent l="0" t="0" r="16510" b="6350"/>
                  <wp:docPr id="4" name="图片 4"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
                          <pic:cNvPicPr>
                            <a:picLocks noChangeAspect="1"/>
                          </pic:cNvPicPr>
                        </pic:nvPicPr>
                        <pic:blipFill>
                          <a:blip r:embed="rId5"/>
                          <a:stretch>
                            <a:fillRect/>
                          </a:stretch>
                        </pic:blipFill>
                        <pic:spPr>
                          <a:xfrm>
                            <a:off x="0" y="0"/>
                            <a:ext cx="612140" cy="488950"/>
                          </a:xfrm>
                          <a:prstGeom prst="rect">
                            <a:avLst/>
                          </a:prstGeom>
                        </pic:spPr>
                      </pic:pic>
                    </a:graphicData>
                  </a:graphic>
                </wp:inline>
              </w:drawing>
            </w:r>
            <w:r>
              <w:rPr>
                <w:rFonts w:hint="eastAsia"/>
                <w:sz w:val="21"/>
                <w:szCs w:val="21"/>
                <w:lang w:val="en-US" w:eastAsia="zh-CN"/>
              </w:rPr>
              <w:t xml:space="preserve">         </w:t>
            </w:r>
            <w:r>
              <w:rPr>
                <w:rFonts w:hint="eastAsia"/>
                <w:sz w:val="21"/>
                <w:szCs w:val="21"/>
                <w:lang w:eastAsia="zh-CN"/>
              </w:rPr>
              <w:t>（</w:t>
            </w:r>
            <w:r>
              <w:rPr>
                <w:rFonts w:hint="eastAsia"/>
                <w:sz w:val="21"/>
                <w:szCs w:val="21"/>
                <w:lang w:val="en-US" w:eastAsia="zh-CN"/>
              </w:rPr>
              <w:t>签名）</w:t>
            </w:r>
            <w:r>
              <w:rPr>
                <w:rFonts w:hint="eastAsia"/>
                <w:sz w:val="21"/>
                <w:szCs w:val="21"/>
              </w:rPr>
              <w:t xml:space="preserve">   </w:t>
            </w:r>
          </w:p>
        </w:tc>
        <w:tc>
          <w:tcPr>
            <w:tcW w:w="1425" w:type="dxa"/>
            <w:gridSpan w:val="2"/>
            <w:tcBorders>
              <w:top w:val="double" w:color="auto" w:sz="4" w:space="0"/>
            </w:tcBorders>
            <w:vAlign w:val="center"/>
          </w:tcPr>
          <w:p w14:paraId="4B22B2FE">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1A047E97">
            <w:pPr>
              <w:widowControl w:val="0"/>
              <w:jc w:val="center"/>
              <w:rPr>
                <w:rFonts w:ascii="Times New Roman" w:hAnsi="Times New Roman"/>
                <w:color w:val="000000"/>
                <w:sz w:val="21"/>
                <w:szCs w:val="21"/>
              </w:rPr>
            </w:pPr>
            <w:r>
              <w:rPr>
                <w:rFonts w:hint="eastAsia" w:ascii="Times New Roman" w:hAnsi="Times New Roman" w:eastAsia="宋体" w:cs="宋体"/>
                <w:b/>
                <w:color w:val="000000"/>
                <w:sz w:val="21"/>
                <w:szCs w:val="21"/>
                <w:lang w:val="en-US" w:eastAsia="zh-CN" w:bidi="ar-SA"/>
              </w:rPr>
              <w:t>2025.年2月</w:t>
            </w:r>
          </w:p>
        </w:tc>
      </w:tr>
      <w:tr w14:paraId="3DA4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12A9FC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6523A8CA">
            <w:pPr>
              <w:widowControl w:val="0"/>
              <w:jc w:val="right"/>
              <w:rPr>
                <w:rFonts w:ascii="黑体" w:hAnsi="黑体" w:eastAsia="黑体"/>
                <w:color w:val="000000" w:themeColor="text1"/>
                <w:sz w:val="21"/>
                <w:szCs w:val="21"/>
              </w:rPr>
            </w:pPr>
            <w:r>
              <w:rPr>
                <w:rFonts w:hint="eastAsia"/>
                <w:sz w:val="21"/>
                <w:szCs w:val="21"/>
              </w:rPr>
              <w:t>（签名）</w:t>
            </w:r>
          </w:p>
        </w:tc>
        <w:tc>
          <w:tcPr>
            <w:tcW w:w="1425" w:type="dxa"/>
            <w:gridSpan w:val="2"/>
            <w:vAlign w:val="center"/>
          </w:tcPr>
          <w:p w14:paraId="4CC4A88F">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11B42143">
            <w:pPr>
              <w:widowControl w:val="0"/>
              <w:jc w:val="center"/>
              <w:rPr>
                <w:rFonts w:ascii="Times New Roman" w:hAnsi="Times New Roman"/>
                <w:color w:val="000000"/>
                <w:sz w:val="21"/>
                <w:szCs w:val="21"/>
              </w:rPr>
            </w:pPr>
          </w:p>
        </w:tc>
      </w:tr>
      <w:tr w14:paraId="3909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142417E">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1A713A72">
            <w:pPr>
              <w:widowControl w:val="0"/>
              <w:jc w:val="right"/>
              <w:rPr>
                <w:rFonts w:ascii="黑体" w:hAnsi="黑体" w:eastAsia="黑体"/>
                <w:color w:val="000000" w:themeColor="text1"/>
                <w:sz w:val="21"/>
                <w:szCs w:val="21"/>
              </w:rPr>
            </w:pPr>
            <w:r>
              <w:rPr>
                <w:rFonts w:hint="eastAsia"/>
                <w:sz w:val="21"/>
                <w:szCs w:val="21"/>
              </w:rPr>
              <w:t>（签名）</w:t>
            </w:r>
          </w:p>
        </w:tc>
        <w:tc>
          <w:tcPr>
            <w:tcW w:w="1425" w:type="dxa"/>
            <w:gridSpan w:val="2"/>
            <w:tcBorders>
              <w:bottom w:val="single" w:color="auto" w:sz="12" w:space="0"/>
            </w:tcBorders>
            <w:vAlign w:val="center"/>
          </w:tcPr>
          <w:p w14:paraId="6C00674E">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07FC6D82">
            <w:pPr>
              <w:widowControl w:val="0"/>
              <w:jc w:val="center"/>
              <w:rPr>
                <w:rFonts w:ascii="Times New Roman" w:hAnsi="Times New Roman"/>
                <w:color w:val="000000"/>
                <w:sz w:val="21"/>
                <w:szCs w:val="21"/>
              </w:rPr>
            </w:pPr>
          </w:p>
        </w:tc>
      </w:tr>
    </w:tbl>
    <w:p w14:paraId="2C7B605F">
      <w:pPr>
        <w:spacing w:line="100" w:lineRule="exact"/>
        <w:rPr>
          <w:rFonts w:ascii="Arial" w:hAnsi="Arial" w:eastAsia="黑体"/>
        </w:rPr>
      </w:pPr>
      <w:r>
        <w:br w:type="page"/>
      </w:r>
    </w:p>
    <w:p w14:paraId="3923CD1D">
      <w:pPr>
        <w:pStyle w:val="16"/>
        <w:spacing w:beforeLines="100" w:line="360" w:lineRule="auto"/>
        <w:rPr>
          <w:rFonts w:ascii="黑体" w:hAnsi="宋体"/>
        </w:rPr>
      </w:pPr>
      <w:r>
        <w:rPr>
          <w:rFonts w:hint="eastAsia" w:ascii="黑体" w:hAnsi="宋体"/>
        </w:rPr>
        <w:t>二、课程目标与毕业要求</w:t>
      </w:r>
    </w:p>
    <w:p w14:paraId="13D68B8F">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7EC6D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CFEF21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1986DAAC">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445BEEF7">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B5B4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4315919">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756A4D9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top"/>
          </w:tcPr>
          <w:p w14:paraId="5F88636A">
            <w:pPr>
              <w:rPr>
                <w:rFonts w:ascii="黑体" w:hAnsi="黑体" w:eastAsia="黑体"/>
                <w:bCs/>
                <w:color w:val="000000"/>
                <w:sz w:val="21"/>
                <w:szCs w:val="18"/>
              </w:rPr>
            </w:pPr>
            <w:r>
              <w:rPr>
                <w:rFonts w:hint="eastAsia" w:ascii="Arial" w:hAnsi="Arial" w:eastAsia="黑体" w:cs="Arial"/>
                <w:bCs/>
                <w:color w:val="000000"/>
                <w:sz w:val="21"/>
                <w:szCs w:val="18"/>
              </w:rPr>
              <w:t>掌握幼儿园教育环境创设的基本方法和具体要求</w:t>
            </w:r>
            <w:r>
              <w:rPr>
                <w:rFonts w:hint="eastAsia" w:ascii="Arial" w:hAnsi="Arial" w:eastAsia="黑体" w:cs="Arial"/>
                <w:bCs/>
                <w:color w:val="000000"/>
                <w:sz w:val="21"/>
                <w:szCs w:val="18"/>
                <w:lang w:eastAsia="zh-CN"/>
              </w:rPr>
              <w:t>；</w:t>
            </w:r>
            <w:r>
              <w:rPr>
                <w:rFonts w:hint="eastAsia" w:ascii="Arial" w:hAnsi="Arial" w:eastAsia="黑体" w:cs="Arial"/>
                <w:bCs/>
                <w:color w:val="000000"/>
                <w:sz w:val="21"/>
                <w:szCs w:val="18"/>
              </w:rPr>
              <w:t>了解课程环境、物质环境、精神环境对幼儿身心发展的价值与作用。</w:t>
            </w:r>
          </w:p>
        </w:tc>
      </w:tr>
      <w:tr w14:paraId="315A9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ED33271">
            <w:pPr>
              <w:pStyle w:val="14"/>
              <w:rPr>
                <w:bCs/>
              </w:rPr>
            </w:pPr>
          </w:p>
        </w:tc>
        <w:tc>
          <w:tcPr>
            <w:tcW w:w="764" w:type="dxa"/>
            <w:shd w:val="clear" w:color="auto" w:fill="auto"/>
            <w:vAlign w:val="center"/>
          </w:tcPr>
          <w:p w14:paraId="6975BC6B">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top"/>
          </w:tcPr>
          <w:p w14:paraId="2767FDAF">
            <w:pPr>
              <w:rPr>
                <w:rFonts w:ascii="黑体" w:hAnsi="黑体" w:eastAsia="黑体"/>
                <w:bCs/>
                <w:szCs w:val="18"/>
              </w:rPr>
            </w:pPr>
            <w:r>
              <w:rPr>
                <w:rFonts w:hint="eastAsia" w:ascii="Arial" w:hAnsi="Arial" w:eastAsia="黑体" w:cs="Arial"/>
                <w:bCs/>
                <w:color w:val="000000"/>
                <w:sz w:val="21"/>
                <w:szCs w:val="18"/>
              </w:rPr>
              <w:t>认同环境育人的核心价值和作用，具备实施融合教育的意识和能力。</w:t>
            </w:r>
          </w:p>
        </w:tc>
      </w:tr>
      <w:tr w14:paraId="1FD92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9992120">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11485132">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top"/>
          </w:tcPr>
          <w:p w14:paraId="7E13216D">
            <w:pPr>
              <w:rPr>
                <w:rFonts w:ascii="黑体" w:hAnsi="黑体" w:eastAsia="黑体"/>
                <w:bCs/>
                <w:color w:val="000000"/>
                <w:sz w:val="21"/>
                <w:szCs w:val="18"/>
              </w:rPr>
            </w:pPr>
            <w:r>
              <w:rPr>
                <w:rFonts w:hint="eastAsia" w:ascii="黑体" w:hAnsi="黑体" w:eastAsia="黑体"/>
                <w:bCs/>
                <w:color w:val="000000"/>
                <w:sz w:val="21"/>
                <w:szCs w:val="18"/>
              </w:rPr>
              <w:t>能</w:t>
            </w:r>
            <w:r>
              <w:rPr>
                <w:rFonts w:hint="eastAsia" w:ascii="黑体" w:hAnsi="黑体" w:eastAsia="黑体"/>
                <w:bCs/>
                <w:color w:val="000000"/>
                <w:sz w:val="21"/>
                <w:szCs w:val="18"/>
                <w:lang w:val="en-US" w:eastAsia="zh-CN"/>
              </w:rPr>
              <w:t>打造</w:t>
            </w:r>
            <w:r>
              <w:rPr>
                <w:rFonts w:hint="eastAsia" w:ascii="黑体" w:hAnsi="黑体" w:eastAsia="黑体"/>
                <w:bCs/>
                <w:color w:val="000000"/>
                <w:sz w:val="21"/>
                <w:szCs w:val="18"/>
              </w:rPr>
              <w:t>有助于学前儿童健康成长的环境和氛围</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能为幼儿创设有准备的环境</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能运用环境对幼儿实施教育</w:t>
            </w:r>
            <w:r>
              <w:rPr>
                <w:rFonts w:hint="eastAsia" w:ascii="黑体" w:hAnsi="黑体" w:eastAsia="黑体"/>
                <w:bCs/>
                <w:color w:val="000000"/>
                <w:sz w:val="21"/>
                <w:szCs w:val="18"/>
                <w:lang w:eastAsia="zh-CN"/>
              </w:rPr>
              <w:t>。</w:t>
            </w:r>
          </w:p>
        </w:tc>
      </w:tr>
      <w:tr w14:paraId="1585C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2EC8D09">
            <w:pPr>
              <w:pStyle w:val="14"/>
              <w:rPr>
                <w:rFonts w:ascii="宋体" w:hAnsi="宋体"/>
              </w:rPr>
            </w:pPr>
          </w:p>
        </w:tc>
        <w:tc>
          <w:tcPr>
            <w:tcW w:w="764" w:type="dxa"/>
            <w:shd w:val="clear" w:color="auto" w:fill="auto"/>
            <w:vAlign w:val="center"/>
          </w:tcPr>
          <w:p w14:paraId="582481B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top"/>
          </w:tcPr>
          <w:p w14:paraId="625E258B">
            <w:pPr>
              <w:rPr>
                <w:rFonts w:ascii="黑体" w:hAnsi="黑体" w:eastAsia="黑体"/>
                <w:bCs/>
                <w:szCs w:val="18"/>
              </w:rPr>
            </w:pPr>
            <w:r>
              <w:rPr>
                <w:rFonts w:hint="eastAsia" w:ascii="Arial" w:hAnsi="Arial" w:eastAsia="黑体" w:cs="Arial"/>
                <w:bCs/>
                <w:color w:val="000000"/>
                <w:sz w:val="21"/>
                <w:szCs w:val="18"/>
              </w:rPr>
              <w:t>能根据幼儿身心发展规律和学习特点，充分利用和挖掘多种教育契机和教育资源，与幼儿及家长合作共创环境。</w:t>
            </w:r>
          </w:p>
        </w:tc>
      </w:tr>
      <w:tr w14:paraId="4116F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8055F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2933DD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0F4C3E3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top"/>
          </w:tcPr>
          <w:p w14:paraId="63059779">
            <w:pPr>
              <w:rPr>
                <w:rFonts w:ascii="黑体" w:hAnsi="黑体" w:eastAsia="黑体"/>
                <w:bCs/>
                <w:color w:val="000000"/>
                <w:sz w:val="21"/>
                <w:szCs w:val="18"/>
              </w:rPr>
            </w:pPr>
            <w:r>
              <w:rPr>
                <w:rFonts w:hint="eastAsia" w:ascii="黑体" w:hAnsi="黑体" w:eastAsia="黑体"/>
                <w:bCs/>
                <w:color w:val="000000"/>
                <w:sz w:val="21"/>
                <w:szCs w:val="18"/>
              </w:rPr>
              <w:t>对幼儿生活和游戏的独特教育价值有充分认知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lang w:val="en-US" w:eastAsia="zh-CN"/>
              </w:rPr>
              <w:t>能</w:t>
            </w:r>
            <w:r>
              <w:rPr>
                <w:rFonts w:hint="eastAsia" w:ascii="黑体" w:hAnsi="黑体" w:eastAsia="黑体"/>
                <w:bCs/>
                <w:color w:val="000000"/>
                <w:sz w:val="21"/>
                <w:szCs w:val="18"/>
              </w:rPr>
              <w:t>为幼儿的全面发展助力</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做幼儿健康成长的启蒙者和引路人。</w:t>
            </w:r>
          </w:p>
        </w:tc>
      </w:tr>
      <w:tr w14:paraId="05AEA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3808F88">
            <w:pPr>
              <w:pStyle w:val="14"/>
              <w:rPr>
                <w:rFonts w:ascii="宋体" w:hAnsi="宋体"/>
              </w:rPr>
            </w:pPr>
          </w:p>
        </w:tc>
        <w:tc>
          <w:tcPr>
            <w:tcW w:w="764" w:type="dxa"/>
            <w:shd w:val="clear" w:color="auto" w:fill="auto"/>
            <w:vAlign w:val="center"/>
          </w:tcPr>
          <w:p w14:paraId="1B6AB91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top"/>
          </w:tcPr>
          <w:p w14:paraId="047F811A">
            <w:pPr>
              <w:rPr>
                <w:rFonts w:ascii="黑体" w:hAnsi="黑体" w:eastAsia="黑体"/>
                <w:bCs/>
                <w:color w:val="000000"/>
                <w:sz w:val="21"/>
                <w:szCs w:val="18"/>
              </w:rPr>
            </w:pPr>
            <w:r>
              <w:rPr>
                <w:rFonts w:hint="eastAsia" w:ascii="Arial" w:hAnsi="Arial" w:eastAsia="黑体" w:cs="Arial"/>
                <w:bCs/>
                <w:color w:val="000000"/>
                <w:sz w:val="21"/>
                <w:szCs w:val="18"/>
              </w:rPr>
              <w:t>增强专业认同感和使命感，具备专业伦理素养，明确保教行为规范。</w:t>
            </w:r>
          </w:p>
        </w:tc>
      </w:tr>
    </w:tbl>
    <w:p w14:paraId="6BFC05B4">
      <w:pPr>
        <w:pStyle w:val="17"/>
        <w:spacing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3A1320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8296" w:type="dxa"/>
          </w:tcPr>
          <w:p w14:paraId="3D944CFA">
            <w:pPr>
              <w:widowControl w:val="0"/>
              <w:spacing w:line="360" w:lineRule="auto"/>
              <w:jc w:val="both"/>
              <w:rPr>
                <w:rFonts w:hAnsi="楷体"/>
                <w:bCs/>
                <w:color w:val="000000" w:themeColor="text1"/>
              </w:rPr>
            </w:pPr>
            <w:r>
              <w:rPr>
                <w:rFonts w:hint="eastAsia" w:hAnsi="楷体"/>
                <w:b/>
                <w:color w:val="000000" w:themeColor="text1"/>
              </w:rPr>
              <w:t>LO2 教育情怀：</w:t>
            </w:r>
          </w:p>
          <w:p w14:paraId="3FC79BD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①增强专业认同感和使命感，认同教师工作的意义和专业性，具有积极的情感、端正的态度、正确的价值观。</w:t>
            </w:r>
          </w:p>
          <w:p w14:paraId="5490CB8D">
            <w:pPr>
              <w:pStyle w:val="15"/>
              <w:widowControl w:val="0"/>
              <w:tabs>
                <w:tab w:val="left" w:pos="4200"/>
              </w:tabs>
              <w:adjustRightInd w:val="0"/>
              <w:snapToGrid w:val="0"/>
              <w:spacing w:line="360" w:lineRule="auto"/>
              <w:ind w:firstLine="0" w:firstLineChars="0"/>
              <w:jc w:val="both"/>
              <w:outlineLvl w:val="1"/>
              <w:rPr>
                <w:rFonts w:hint="eastAsia" w:ascii="黑体" w:hAnsi="黑体" w:eastAsia="黑体"/>
                <w:bCs/>
                <w:color w:val="000000"/>
                <w:sz w:val="21"/>
                <w:szCs w:val="18"/>
              </w:rPr>
            </w:pPr>
            <w:r>
              <w:rPr>
                <w:rFonts w:hint="eastAsia" w:ascii="黑体" w:hAnsi="黑体" w:eastAsia="黑体"/>
                <w:bCs/>
                <w:color w:val="000000"/>
                <w:sz w:val="21"/>
                <w:szCs w:val="18"/>
              </w:rPr>
              <w:t>③践行幼儿为本和爱与自由理念，做幼儿健康成长的启蒙者和引路人。</w:t>
            </w:r>
          </w:p>
        </w:tc>
      </w:tr>
      <w:tr w14:paraId="033D601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2DD5839">
            <w:pPr>
              <w:widowControl w:val="0"/>
              <w:spacing w:line="360" w:lineRule="auto"/>
              <w:jc w:val="both"/>
              <w:rPr>
                <w:rFonts w:hint="eastAsia" w:hAnsi="楷体"/>
                <w:b/>
                <w:color w:val="000000" w:themeColor="text1"/>
              </w:rPr>
            </w:pPr>
            <w:r>
              <w:rPr>
                <w:rFonts w:hint="eastAsia" w:hAnsi="楷体"/>
                <w:b/>
                <w:color w:val="000000" w:themeColor="text1"/>
              </w:rPr>
              <w:t>LO4 保教能力</w:t>
            </w:r>
          </w:p>
          <w:p w14:paraId="35646383">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②具备以游戏为幼儿园基本活动的意识，具有设计游戏活动的能力，引导幼儿自主参与，支持幼儿主动、创造性的开展游戏。</w:t>
            </w:r>
          </w:p>
          <w:p w14:paraId="0DA35571">
            <w:pPr>
              <w:widowControl w:val="0"/>
              <w:snapToGrid w:val="0"/>
              <w:jc w:val="both"/>
              <w:rPr>
                <w:rFonts w:hint="eastAsia" w:ascii="黑体" w:hAnsi="黑体" w:eastAsia="黑体" w:cs="宋体"/>
                <w:bCs/>
                <w:color w:val="000000"/>
                <w:sz w:val="21"/>
                <w:szCs w:val="18"/>
                <w:lang w:val="en-US" w:eastAsia="zh-CN" w:bidi="ar-SA"/>
              </w:rPr>
            </w:pPr>
            <w:r>
              <w:rPr>
                <w:rFonts w:hint="eastAsia" w:ascii="黑体" w:hAnsi="黑体" w:eastAsia="黑体"/>
                <w:bCs/>
                <w:color w:val="000000"/>
                <w:sz w:val="21"/>
                <w:szCs w:val="18"/>
              </w:rPr>
              <w:t>④具备创设有准备的环境</w:t>
            </w:r>
            <w:r>
              <w:rPr>
                <w:rFonts w:hint="eastAsia" w:ascii="黑体" w:hAnsi="黑体" w:eastAsia="黑体"/>
                <w:bCs/>
                <w:color w:val="000000"/>
                <w:sz w:val="21"/>
                <w:szCs w:val="18"/>
                <w:lang w:eastAsia="zh-CN"/>
              </w:rPr>
              <w:t>、</w:t>
            </w:r>
            <w:r>
              <w:rPr>
                <w:rFonts w:hint="eastAsia" w:ascii="黑体" w:hAnsi="黑体" w:eastAsia="黑体"/>
                <w:bCs/>
                <w:color w:val="000000"/>
                <w:sz w:val="21"/>
                <w:szCs w:val="18"/>
                <w:lang w:val="en-US" w:eastAsia="zh-CN"/>
              </w:rPr>
              <w:t>以及</w:t>
            </w:r>
            <w:r>
              <w:rPr>
                <w:rFonts w:hint="eastAsia" w:ascii="黑体" w:hAnsi="黑体" w:eastAsia="黑体"/>
                <w:bCs/>
                <w:color w:val="000000"/>
                <w:sz w:val="21"/>
                <w:szCs w:val="18"/>
              </w:rPr>
              <w:t>具有实施融合教育的意识和能力，有针对性地指导学习过程。</w:t>
            </w:r>
          </w:p>
        </w:tc>
      </w:tr>
      <w:tr w14:paraId="58C7201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230" w:hRule="atLeast"/>
        </w:trPr>
        <w:tc>
          <w:tcPr>
            <w:tcW w:w="8296" w:type="dxa"/>
          </w:tcPr>
          <w:p w14:paraId="7F698556">
            <w:pPr>
              <w:widowControl w:val="0"/>
              <w:spacing w:line="360" w:lineRule="auto"/>
              <w:jc w:val="both"/>
              <w:rPr>
                <w:rFonts w:hint="eastAsia" w:ascii="黑体" w:hAnsi="黑体" w:eastAsia="黑体"/>
                <w:bCs/>
                <w:color w:val="000000"/>
                <w:sz w:val="21"/>
                <w:szCs w:val="18"/>
              </w:rPr>
            </w:pPr>
            <w:r>
              <w:rPr>
                <w:rFonts w:hint="eastAsia" w:hAnsi="楷体"/>
                <w:b/>
                <w:color w:val="000000" w:themeColor="text1"/>
              </w:rPr>
              <w:t>LO6 综合育人</w:t>
            </w:r>
          </w:p>
          <w:p w14:paraId="6A89CF7E">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①理解环境育人价值，理解园所文化和一日生活对幼儿发展的价值，通过环境影响感染幼儿，使其获得积极体验。</w:t>
            </w:r>
          </w:p>
          <w:p w14:paraId="31BF4872">
            <w:pPr>
              <w:pStyle w:val="15"/>
              <w:widowControl w:val="0"/>
              <w:tabs>
                <w:tab w:val="left" w:pos="4200"/>
              </w:tabs>
              <w:adjustRightInd w:val="0"/>
              <w:snapToGrid w:val="0"/>
              <w:spacing w:line="360" w:lineRule="auto"/>
              <w:ind w:firstLine="0" w:firstLineChars="0"/>
              <w:jc w:val="both"/>
              <w:outlineLvl w:val="1"/>
              <w:rPr>
                <w:rFonts w:hint="eastAsia" w:ascii="黑体" w:hAnsi="黑体" w:eastAsia="黑体"/>
                <w:bCs/>
                <w:color w:val="000000"/>
                <w:sz w:val="21"/>
                <w:szCs w:val="18"/>
              </w:rPr>
            </w:pPr>
            <w:r>
              <w:rPr>
                <w:rFonts w:hint="eastAsia" w:ascii="黑体" w:hAnsi="黑体" w:eastAsia="黑体"/>
                <w:bCs/>
                <w:color w:val="000000"/>
                <w:sz w:val="21"/>
                <w:szCs w:val="18"/>
              </w:rPr>
              <w:t>②综合利用幼儿园、家庭和社区各种资源全面育人。</w:t>
            </w:r>
          </w:p>
        </w:tc>
      </w:tr>
    </w:tbl>
    <w:p w14:paraId="52259AA3">
      <w:pPr>
        <w:pStyle w:val="17"/>
        <w:spacing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202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3AC00F2">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BCC1937">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78A59474">
            <w:pPr>
              <w:pStyle w:val="13"/>
              <w:rPr>
                <w:szCs w:val="16"/>
              </w:rPr>
            </w:pPr>
            <w:r>
              <w:rPr>
                <w:rFonts w:hint="eastAsia"/>
                <w:szCs w:val="16"/>
              </w:rPr>
              <w:t>支撑度</w:t>
            </w:r>
          </w:p>
        </w:tc>
        <w:tc>
          <w:tcPr>
            <w:tcW w:w="4763" w:type="dxa"/>
            <w:tcBorders>
              <w:top w:val="single" w:color="auto" w:sz="12" w:space="0"/>
            </w:tcBorders>
            <w:vAlign w:val="center"/>
          </w:tcPr>
          <w:p w14:paraId="1231CBE1">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课程目标（指标点）</w:t>
            </w:r>
          </w:p>
        </w:tc>
        <w:tc>
          <w:tcPr>
            <w:tcW w:w="1348" w:type="dxa"/>
            <w:tcBorders>
              <w:top w:val="single" w:color="auto" w:sz="12" w:space="0"/>
              <w:right w:val="single" w:color="auto" w:sz="12" w:space="0"/>
            </w:tcBorders>
            <w:vAlign w:val="center"/>
          </w:tcPr>
          <w:p w14:paraId="3400E8EC">
            <w:pPr>
              <w:pStyle w:val="13"/>
              <w:rPr>
                <w:szCs w:val="16"/>
              </w:rPr>
            </w:pPr>
            <w:r>
              <w:rPr>
                <w:rFonts w:hint="eastAsia"/>
                <w:szCs w:val="16"/>
              </w:rPr>
              <w:t>对指标点的贡献度</w:t>
            </w:r>
          </w:p>
        </w:tc>
      </w:tr>
      <w:tr w14:paraId="17B7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2" w:hRule="atLeast"/>
          <w:jc w:val="center"/>
        </w:trPr>
        <w:tc>
          <w:tcPr>
            <w:tcW w:w="777" w:type="dxa"/>
            <w:vMerge w:val="restart"/>
            <w:tcBorders>
              <w:left w:val="single" w:color="auto" w:sz="12" w:space="0"/>
              <w:right w:val="single" w:color="auto" w:sz="4" w:space="0"/>
            </w:tcBorders>
            <w:shd w:val="clear" w:color="auto" w:fill="auto"/>
            <w:vAlign w:val="center"/>
          </w:tcPr>
          <w:p w14:paraId="52A2C4AA">
            <w:pPr>
              <w:pStyle w:val="14"/>
              <w:ind w:firstLine="210" w:firstLineChars="100"/>
              <w:jc w:val="both"/>
              <w:rPr>
                <w:rFonts w:hint="default" w:eastAsia="宋体"/>
                <w:lang w:val="en-US" w:eastAsia="zh-CN"/>
              </w:rPr>
            </w:pPr>
            <w:r>
              <w:rPr>
                <w:rFonts w:hint="eastAsia"/>
                <w:lang w:val="en-US" w:eastAsia="zh-CN"/>
              </w:rPr>
              <w:t>L02</w:t>
            </w:r>
          </w:p>
        </w:tc>
        <w:tc>
          <w:tcPr>
            <w:tcW w:w="794" w:type="dxa"/>
            <w:vMerge w:val="restart"/>
            <w:tcBorders>
              <w:left w:val="single" w:color="auto" w:sz="4" w:space="0"/>
            </w:tcBorders>
            <w:vAlign w:val="center"/>
          </w:tcPr>
          <w:p w14:paraId="07B1386A">
            <w:pPr>
              <w:pStyle w:val="14"/>
              <w:rPr>
                <w:rFonts w:hint="default" w:eastAsia="宋体" w:cs="Times New Roman"/>
                <w:bCs/>
                <w:lang w:val="en-US" w:eastAsia="zh-CN"/>
              </w:rPr>
            </w:pPr>
            <w:r>
              <w:rPr>
                <w:rFonts w:hint="eastAsia" w:cs="Times New Roman"/>
                <w:bCs/>
                <w:lang w:val="en-US" w:eastAsia="zh-CN"/>
              </w:rPr>
              <w:t>5、6</w:t>
            </w:r>
          </w:p>
        </w:tc>
        <w:tc>
          <w:tcPr>
            <w:tcW w:w="794" w:type="dxa"/>
            <w:vMerge w:val="restart"/>
            <w:tcBorders>
              <w:right w:val="double" w:color="auto" w:sz="4" w:space="0"/>
            </w:tcBorders>
            <w:shd w:val="clear" w:color="auto" w:fill="auto"/>
            <w:vAlign w:val="center"/>
          </w:tcPr>
          <w:p w14:paraId="1638D859">
            <w:pPr>
              <w:pStyle w:val="14"/>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M</w:t>
            </w:r>
          </w:p>
        </w:tc>
        <w:tc>
          <w:tcPr>
            <w:tcW w:w="4763" w:type="dxa"/>
            <w:vAlign w:val="center"/>
          </w:tcPr>
          <w:p w14:paraId="6FBAD3B8">
            <w:pPr>
              <w:pStyle w:val="14"/>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对幼儿生活和游戏的独特教育价值有充分认知，做幼儿健康成长的启蒙者和引路人，为幼儿的全面发</w:t>
            </w:r>
          </w:p>
          <w:p w14:paraId="592B4F7C">
            <w:pPr>
              <w:pStyle w:val="14"/>
              <w:jc w:val="both"/>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展助力。</w:t>
            </w:r>
          </w:p>
        </w:tc>
        <w:tc>
          <w:tcPr>
            <w:tcW w:w="1348" w:type="dxa"/>
            <w:tcBorders>
              <w:right w:val="single" w:color="auto" w:sz="12" w:space="0"/>
            </w:tcBorders>
            <w:vAlign w:val="center"/>
          </w:tcPr>
          <w:p w14:paraId="402567BC">
            <w:pPr>
              <w:pStyle w:val="14"/>
              <w:rPr>
                <w:rFonts w:hint="default"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60%</w:t>
            </w:r>
          </w:p>
        </w:tc>
      </w:tr>
      <w:tr w14:paraId="0730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3" w:hRule="atLeast"/>
          <w:jc w:val="center"/>
        </w:trPr>
        <w:tc>
          <w:tcPr>
            <w:tcW w:w="777" w:type="dxa"/>
            <w:vMerge w:val="continue"/>
            <w:tcBorders>
              <w:left w:val="single" w:color="auto" w:sz="12" w:space="0"/>
              <w:right w:val="single" w:color="auto" w:sz="4" w:space="0"/>
            </w:tcBorders>
            <w:shd w:val="clear" w:color="auto" w:fill="auto"/>
            <w:vAlign w:val="center"/>
          </w:tcPr>
          <w:p w14:paraId="60434E00">
            <w:pPr>
              <w:pStyle w:val="14"/>
              <w:ind w:firstLine="210" w:firstLineChars="100"/>
              <w:jc w:val="both"/>
              <w:rPr>
                <w:rFonts w:hint="default" w:eastAsia="宋体"/>
                <w:lang w:val="en-US" w:eastAsia="zh-CN"/>
              </w:rPr>
            </w:pPr>
          </w:p>
        </w:tc>
        <w:tc>
          <w:tcPr>
            <w:tcW w:w="794" w:type="dxa"/>
            <w:vMerge w:val="continue"/>
            <w:tcBorders>
              <w:left w:val="single" w:color="auto" w:sz="4" w:space="0"/>
            </w:tcBorders>
            <w:vAlign w:val="center"/>
          </w:tcPr>
          <w:p w14:paraId="5E8D4432">
            <w:pPr>
              <w:pStyle w:val="14"/>
              <w:rPr>
                <w:rFonts w:hint="default" w:eastAsia="宋体" w:cs="Times New Roman"/>
                <w:bCs/>
                <w:lang w:val="en-US" w:eastAsia="zh-CN"/>
              </w:rPr>
            </w:pPr>
          </w:p>
        </w:tc>
        <w:tc>
          <w:tcPr>
            <w:tcW w:w="794" w:type="dxa"/>
            <w:vMerge w:val="continue"/>
            <w:tcBorders>
              <w:right w:val="double" w:color="auto" w:sz="4" w:space="0"/>
            </w:tcBorders>
            <w:shd w:val="clear" w:color="auto" w:fill="auto"/>
            <w:vAlign w:val="center"/>
          </w:tcPr>
          <w:p w14:paraId="23C3F0DB">
            <w:pPr>
              <w:pStyle w:val="14"/>
              <w:rPr>
                <w:rFonts w:hint="eastAsia" w:ascii="黑体" w:hAnsi="黑体" w:eastAsia="黑体" w:cs="宋体"/>
                <w:bCs/>
                <w:color w:val="000000"/>
                <w:sz w:val="21"/>
                <w:szCs w:val="18"/>
                <w:lang w:val="en-US" w:eastAsia="zh-CN" w:bidi="ar-SA"/>
              </w:rPr>
            </w:pPr>
          </w:p>
        </w:tc>
        <w:tc>
          <w:tcPr>
            <w:tcW w:w="4763" w:type="dxa"/>
            <w:vMerge w:val="restart"/>
            <w:vAlign w:val="center"/>
          </w:tcPr>
          <w:p w14:paraId="790A6CD3">
            <w:pPr>
              <w:pStyle w:val="14"/>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增强专业认同感和使命感，具备专业伦理素养，明</w:t>
            </w:r>
          </w:p>
          <w:p w14:paraId="2EB513C0">
            <w:pPr>
              <w:pStyle w:val="14"/>
              <w:jc w:val="both"/>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确保教行为规范。</w:t>
            </w:r>
          </w:p>
        </w:tc>
        <w:tc>
          <w:tcPr>
            <w:tcW w:w="1348" w:type="dxa"/>
            <w:tcBorders>
              <w:right w:val="single" w:color="auto" w:sz="12" w:space="0"/>
            </w:tcBorders>
            <w:vAlign w:val="center"/>
          </w:tcPr>
          <w:p w14:paraId="15870C2A">
            <w:pPr>
              <w:pStyle w:val="14"/>
              <w:rPr>
                <w:rFonts w:hint="eastAsia" w:ascii="黑体" w:hAnsi="黑体" w:eastAsia="黑体" w:cs="宋体"/>
                <w:bCs/>
                <w:color w:val="000000"/>
                <w:sz w:val="21"/>
                <w:szCs w:val="18"/>
                <w:lang w:val="en-US" w:eastAsia="zh-CN" w:bidi="ar-SA"/>
              </w:rPr>
            </w:pPr>
          </w:p>
          <w:p w14:paraId="0020B15E">
            <w:pPr>
              <w:pStyle w:val="14"/>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40%</w:t>
            </w:r>
          </w:p>
        </w:tc>
      </w:tr>
      <w:tr w14:paraId="461A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5" w:hRule="atLeast"/>
          <w:jc w:val="center"/>
        </w:trPr>
        <w:tc>
          <w:tcPr>
            <w:tcW w:w="777" w:type="dxa"/>
            <w:vMerge w:val="restart"/>
            <w:tcBorders>
              <w:left w:val="single" w:color="auto" w:sz="12" w:space="0"/>
              <w:right w:val="single" w:color="auto" w:sz="4" w:space="0"/>
            </w:tcBorders>
            <w:shd w:val="clear" w:color="auto" w:fill="auto"/>
            <w:vAlign w:val="center"/>
          </w:tcPr>
          <w:p w14:paraId="336A707F">
            <w:pPr>
              <w:pStyle w:val="14"/>
              <w:ind w:firstLine="210" w:firstLineChars="100"/>
              <w:jc w:val="both"/>
              <w:rPr>
                <w:rFonts w:hint="default"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L04</w:t>
            </w:r>
          </w:p>
        </w:tc>
        <w:tc>
          <w:tcPr>
            <w:tcW w:w="794" w:type="dxa"/>
            <w:vMerge w:val="restart"/>
            <w:tcBorders>
              <w:left w:val="single" w:color="auto" w:sz="4" w:space="0"/>
            </w:tcBorders>
            <w:vAlign w:val="center"/>
          </w:tcPr>
          <w:p w14:paraId="110E5E34">
            <w:pPr>
              <w:pStyle w:val="14"/>
              <w:rPr>
                <w:rFonts w:hint="default"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3、4</w:t>
            </w:r>
          </w:p>
        </w:tc>
        <w:tc>
          <w:tcPr>
            <w:tcW w:w="794" w:type="dxa"/>
            <w:vMerge w:val="restart"/>
            <w:tcBorders>
              <w:right w:val="double" w:color="auto" w:sz="4" w:space="0"/>
            </w:tcBorders>
            <w:shd w:val="clear" w:color="auto" w:fill="auto"/>
            <w:vAlign w:val="center"/>
          </w:tcPr>
          <w:p w14:paraId="2DA4567A">
            <w:pPr>
              <w:pStyle w:val="14"/>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H</w:t>
            </w:r>
          </w:p>
        </w:tc>
        <w:tc>
          <w:tcPr>
            <w:tcW w:w="4763" w:type="dxa"/>
            <w:vAlign w:val="center"/>
          </w:tcPr>
          <w:p w14:paraId="325D77AC">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能</w:t>
            </w:r>
            <w:r>
              <w:rPr>
                <w:rFonts w:hint="eastAsia" w:ascii="黑体" w:hAnsi="黑体" w:eastAsia="黑体"/>
                <w:bCs/>
                <w:color w:val="000000"/>
                <w:sz w:val="21"/>
                <w:szCs w:val="18"/>
                <w:lang w:val="en-US" w:eastAsia="zh-CN"/>
              </w:rPr>
              <w:t>打造</w:t>
            </w:r>
            <w:r>
              <w:rPr>
                <w:rFonts w:hint="eastAsia" w:ascii="黑体" w:hAnsi="黑体" w:eastAsia="黑体"/>
                <w:bCs/>
                <w:color w:val="000000"/>
                <w:sz w:val="21"/>
                <w:szCs w:val="18"/>
              </w:rPr>
              <w:t>有助于学前儿童健康成长的环境和氛围</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能为幼儿创设有准备的环境</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能运用环境对幼儿实施教育</w:t>
            </w:r>
            <w:r>
              <w:rPr>
                <w:rFonts w:hint="eastAsia" w:ascii="黑体" w:hAnsi="黑体" w:eastAsia="黑体"/>
                <w:bCs/>
                <w:color w:val="000000"/>
                <w:sz w:val="21"/>
                <w:szCs w:val="18"/>
                <w:lang w:eastAsia="zh-CN"/>
              </w:rPr>
              <w:t>。</w:t>
            </w:r>
          </w:p>
        </w:tc>
        <w:tc>
          <w:tcPr>
            <w:tcW w:w="1348" w:type="dxa"/>
            <w:tcBorders>
              <w:right w:val="single" w:color="auto" w:sz="12" w:space="0"/>
            </w:tcBorders>
            <w:vAlign w:val="center"/>
          </w:tcPr>
          <w:p w14:paraId="1BFA09A9">
            <w:pPr>
              <w:pStyle w:val="14"/>
              <w:rPr>
                <w:rFonts w:hint="default"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50%</w:t>
            </w:r>
          </w:p>
        </w:tc>
      </w:tr>
      <w:tr w14:paraId="33C2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9" w:hRule="atLeast"/>
          <w:jc w:val="center"/>
        </w:trPr>
        <w:tc>
          <w:tcPr>
            <w:tcW w:w="777" w:type="dxa"/>
            <w:vMerge w:val="continue"/>
            <w:tcBorders>
              <w:left w:val="single" w:color="auto" w:sz="12" w:space="0"/>
              <w:right w:val="single" w:color="auto" w:sz="4" w:space="0"/>
            </w:tcBorders>
            <w:shd w:val="clear" w:color="auto" w:fill="auto"/>
            <w:vAlign w:val="center"/>
          </w:tcPr>
          <w:p w14:paraId="09FB45BA">
            <w:pPr>
              <w:pStyle w:val="14"/>
              <w:ind w:firstLine="210" w:firstLineChars="100"/>
              <w:jc w:val="both"/>
              <w:rPr>
                <w:rFonts w:hint="default" w:eastAsia="宋体"/>
                <w:lang w:val="en-US" w:eastAsia="zh-CN"/>
              </w:rPr>
            </w:pPr>
          </w:p>
        </w:tc>
        <w:tc>
          <w:tcPr>
            <w:tcW w:w="794" w:type="dxa"/>
            <w:vMerge w:val="continue"/>
            <w:tcBorders>
              <w:left w:val="single" w:color="auto" w:sz="4" w:space="0"/>
            </w:tcBorders>
            <w:vAlign w:val="center"/>
          </w:tcPr>
          <w:p w14:paraId="58243810">
            <w:pPr>
              <w:pStyle w:val="14"/>
              <w:rPr>
                <w:rFonts w:hint="default" w:eastAsia="宋体" w:cs="Times New Roman"/>
                <w:bCs/>
                <w:lang w:val="en-US" w:eastAsia="zh-CN"/>
              </w:rPr>
            </w:pPr>
          </w:p>
        </w:tc>
        <w:tc>
          <w:tcPr>
            <w:tcW w:w="794" w:type="dxa"/>
            <w:vMerge w:val="continue"/>
            <w:tcBorders>
              <w:right w:val="double" w:color="auto" w:sz="4" w:space="0"/>
            </w:tcBorders>
            <w:shd w:val="clear" w:color="auto" w:fill="auto"/>
            <w:vAlign w:val="center"/>
          </w:tcPr>
          <w:p w14:paraId="44D278AD">
            <w:pPr>
              <w:pStyle w:val="14"/>
              <w:rPr>
                <w:rFonts w:ascii="宋体" w:hAnsi="宋体"/>
              </w:rPr>
            </w:pPr>
          </w:p>
        </w:tc>
        <w:tc>
          <w:tcPr>
            <w:tcW w:w="4763" w:type="dxa"/>
            <w:vMerge w:val="restart"/>
            <w:vAlign w:val="center"/>
          </w:tcPr>
          <w:p w14:paraId="05771CC1">
            <w:pPr>
              <w:widowControl w:val="0"/>
              <w:snapToGrid w:val="0"/>
              <w:jc w:val="both"/>
              <w:rPr>
                <w:rFonts w:hint="eastAsia" w:ascii="黑体" w:hAnsi="黑体" w:eastAsia="黑体"/>
                <w:bCs/>
                <w:color w:val="000000"/>
                <w:sz w:val="21"/>
                <w:szCs w:val="18"/>
                <w:lang w:eastAsia="zh-CN"/>
              </w:rPr>
            </w:pPr>
            <w:r>
              <w:rPr>
                <w:rFonts w:hint="eastAsia" w:ascii="Arial" w:hAnsi="Arial" w:eastAsia="黑体" w:cs="Arial"/>
                <w:bCs/>
                <w:color w:val="000000"/>
                <w:sz w:val="21"/>
                <w:szCs w:val="18"/>
              </w:rPr>
              <w:t>能根据幼儿身心发展规律和学习特点，充分利用和挖掘多种教育契机和教育资源，与幼儿及家长合作共创环境。</w:t>
            </w:r>
          </w:p>
        </w:tc>
        <w:tc>
          <w:tcPr>
            <w:tcW w:w="1348" w:type="dxa"/>
            <w:tcBorders>
              <w:right w:val="single" w:color="auto" w:sz="12" w:space="0"/>
            </w:tcBorders>
            <w:vAlign w:val="center"/>
          </w:tcPr>
          <w:p w14:paraId="53EBF7D2">
            <w:pPr>
              <w:pStyle w:val="14"/>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50%</w:t>
            </w:r>
          </w:p>
        </w:tc>
      </w:tr>
      <w:tr w14:paraId="7DE9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62" w:hRule="atLeast"/>
          <w:jc w:val="center"/>
        </w:trPr>
        <w:tc>
          <w:tcPr>
            <w:tcW w:w="777" w:type="dxa"/>
            <w:tcBorders>
              <w:left w:val="single" w:color="auto" w:sz="12" w:space="0"/>
              <w:right w:val="single" w:color="auto" w:sz="4" w:space="0"/>
            </w:tcBorders>
            <w:shd w:val="clear" w:color="auto" w:fill="auto"/>
            <w:vAlign w:val="center"/>
          </w:tcPr>
          <w:p w14:paraId="38C6CC6E">
            <w:pPr>
              <w:pStyle w:val="14"/>
              <w:ind w:firstLine="210" w:firstLineChars="100"/>
              <w:jc w:val="both"/>
              <w:rPr>
                <w:rFonts w:hint="default"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L06</w:t>
            </w:r>
          </w:p>
        </w:tc>
        <w:tc>
          <w:tcPr>
            <w:tcW w:w="794" w:type="dxa"/>
            <w:tcBorders>
              <w:left w:val="single" w:color="auto" w:sz="4" w:space="0"/>
            </w:tcBorders>
            <w:vAlign w:val="center"/>
          </w:tcPr>
          <w:p w14:paraId="22EB2B03">
            <w:pPr>
              <w:pStyle w:val="14"/>
              <w:jc w:val="center"/>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1</w:t>
            </w:r>
          </w:p>
        </w:tc>
        <w:tc>
          <w:tcPr>
            <w:tcW w:w="794" w:type="dxa"/>
            <w:tcBorders>
              <w:right w:val="double" w:color="auto" w:sz="4" w:space="0"/>
            </w:tcBorders>
            <w:shd w:val="clear" w:color="auto" w:fill="auto"/>
            <w:vAlign w:val="center"/>
          </w:tcPr>
          <w:p w14:paraId="4ADBB0D8">
            <w:pPr>
              <w:pStyle w:val="14"/>
              <w:ind w:firstLine="210" w:firstLineChars="100"/>
              <w:jc w:val="both"/>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L</w:t>
            </w:r>
          </w:p>
        </w:tc>
        <w:tc>
          <w:tcPr>
            <w:tcW w:w="4763" w:type="dxa"/>
            <w:vAlign w:val="center"/>
          </w:tcPr>
          <w:p w14:paraId="291C9A17">
            <w:pPr>
              <w:widowControl w:val="0"/>
              <w:snapToGrid w:val="0"/>
              <w:jc w:val="both"/>
              <w:rPr>
                <w:rFonts w:ascii="黑体" w:hAnsi="黑体" w:eastAsia="黑体"/>
                <w:bCs/>
                <w:color w:val="000000"/>
                <w:sz w:val="21"/>
                <w:szCs w:val="18"/>
              </w:rPr>
            </w:pPr>
            <w:r>
              <w:rPr>
                <w:rFonts w:hint="eastAsia" w:ascii="Arial" w:hAnsi="Arial" w:eastAsia="黑体" w:cs="Arial"/>
                <w:bCs/>
                <w:color w:val="000000"/>
                <w:sz w:val="21"/>
                <w:szCs w:val="18"/>
              </w:rPr>
              <w:t>掌握幼儿园教育环境创设的基本方法和具体要求</w:t>
            </w:r>
            <w:r>
              <w:rPr>
                <w:rFonts w:hint="eastAsia" w:ascii="Arial" w:hAnsi="Arial" w:eastAsia="黑体" w:cs="Arial"/>
                <w:bCs/>
                <w:color w:val="000000"/>
                <w:sz w:val="21"/>
                <w:szCs w:val="18"/>
                <w:lang w:eastAsia="zh-CN"/>
              </w:rPr>
              <w:t>；</w:t>
            </w:r>
            <w:r>
              <w:rPr>
                <w:rFonts w:hint="eastAsia" w:ascii="Arial" w:hAnsi="Arial" w:eastAsia="黑体" w:cs="Arial"/>
                <w:bCs/>
                <w:color w:val="000000"/>
                <w:sz w:val="21"/>
                <w:szCs w:val="18"/>
              </w:rPr>
              <w:t>了解课程环境、物质环境、精神环境对幼儿身心发展的价值与作用。</w:t>
            </w:r>
          </w:p>
        </w:tc>
        <w:tc>
          <w:tcPr>
            <w:tcW w:w="1348" w:type="dxa"/>
            <w:tcBorders>
              <w:bottom w:val="single" w:color="auto" w:sz="12" w:space="0"/>
              <w:right w:val="single" w:color="auto" w:sz="12" w:space="0"/>
            </w:tcBorders>
            <w:vAlign w:val="center"/>
          </w:tcPr>
          <w:p w14:paraId="6FFA0C81">
            <w:pPr>
              <w:pStyle w:val="14"/>
              <w:ind w:firstLine="420" w:firstLineChars="200"/>
              <w:jc w:val="both"/>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100%</w:t>
            </w:r>
          </w:p>
        </w:tc>
      </w:tr>
    </w:tbl>
    <w:p w14:paraId="7E177ADA">
      <w:pPr>
        <w:pStyle w:val="16"/>
        <w:spacing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8035259">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729515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E141F96">
            <w:pPr>
              <w:pStyle w:val="14"/>
              <w:widowControl w:val="0"/>
              <w:jc w:val="left"/>
              <w:rPr>
                <w:rFonts w:ascii="宋体" w:hAnsi="宋体"/>
                <w:bCs/>
              </w:rPr>
            </w:pPr>
            <w:bookmarkStart w:id="0" w:name="OLE_LINK5"/>
            <w:bookmarkStart w:id="1" w:name="OLE_LINK6"/>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690"/>
              <w:gridCol w:w="2691"/>
            </w:tblGrid>
            <w:tr w14:paraId="2EC4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14:paraId="089748D7">
                  <w:pPr>
                    <w:pStyle w:val="14"/>
                    <w:widowControl w:val="0"/>
                    <w:ind w:firstLine="210" w:firstLineChars="100"/>
                    <w:jc w:val="left"/>
                    <w:rPr>
                      <w:rFonts w:ascii="黑体" w:hAnsi="黑体" w:eastAsia="黑体"/>
                      <w:bCs/>
                      <w:szCs w:val="18"/>
                    </w:rPr>
                  </w:pPr>
                  <w:r>
                    <w:rPr>
                      <w:rFonts w:hint="eastAsia" w:ascii="黑体" w:hAnsi="黑体" w:eastAsia="黑体"/>
                      <w:bCs/>
                      <w:szCs w:val="18"/>
                    </w:rPr>
                    <w:t>教学单元</w:t>
                  </w:r>
                </w:p>
              </w:tc>
              <w:tc>
                <w:tcPr>
                  <w:tcW w:w="2690" w:type="dxa"/>
                </w:tcPr>
                <w:p w14:paraId="59EB885E">
                  <w:pPr>
                    <w:pStyle w:val="14"/>
                    <w:widowControl w:val="0"/>
                    <w:ind w:firstLine="210" w:firstLineChars="100"/>
                    <w:jc w:val="left"/>
                    <w:rPr>
                      <w:rFonts w:ascii="黑体" w:hAnsi="黑体" w:eastAsia="黑体"/>
                      <w:bCs/>
                      <w:szCs w:val="18"/>
                    </w:rPr>
                  </w:pPr>
                  <w:r>
                    <w:rPr>
                      <w:rFonts w:hint="eastAsia" w:ascii="黑体" w:hAnsi="黑体" w:eastAsia="黑体"/>
                      <w:bCs/>
                      <w:szCs w:val="18"/>
                    </w:rPr>
                    <w:t>预期学习成果</w:t>
                  </w:r>
                </w:p>
              </w:tc>
              <w:tc>
                <w:tcPr>
                  <w:tcW w:w="2691" w:type="dxa"/>
                </w:tcPr>
                <w:p w14:paraId="3F5F2C88">
                  <w:pPr>
                    <w:pStyle w:val="14"/>
                    <w:widowControl w:val="0"/>
                    <w:ind w:firstLine="420" w:firstLineChars="200"/>
                    <w:jc w:val="left"/>
                    <w:rPr>
                      <w:rFonts w:ascii="黑体" w:hAnsi="黑体" w:eastAsia="黑体"/>
                      <w:bCs/>
                      <w:szCs w:val="18"/>
                    </w:rPr>
                  </w:pPr>
                  <w:r>
                    <w:rPr>
                      <w:rFonts w:hint="eastAsia" w:ascii="黑体" w:hAnsi="黑体" w:eastAsia="黑体"/>
                      <w:bCs/>
                      <w:szCs w:val="18"/>
                    </w:rPr>
                    <w:t>教学内容</w:t>
                  </w:r>
                </w:p>
              </w:tc>
            </w:tr>
            <w:tr w14:paraId="6705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665CED15">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第一单元   </w:t>
                  </w:r>
                </w:p>
                <w:p w14:paraId="0D8B2CC2">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幼儿园环境创设概述</w:t>
                  </w:r>
                </w:p>
                <w:p w14:paraId="63A9A5B3">
                  <w:pPr>
                    <w:widowControl w:val="0"/>
                    <w:snapToGrid w:val="0"/>
                    <w:jc w:val="center"/>
                    <w:rPr>
                      <w:rFonts w:ascii="黑体" w:hAnsi="黑体" w:eastAsia="黑体"/>
                      <w:bCs/>
                      <w:color w:val="000000"/>
                      <w:sz w:val="21"/>
                      <w:szCs w:val="18"/>
                    </w:rPr>
                  </w:pPr>
                </w:p>
              </w:tc>
              <w:tc>
                <w:tcPr>
                  <w:tcW w:w="2690" w:type="dxa"/>
                  <w:vAlign w:val="top"/>
                </w:tcPr>
                <w:p w14:paraId="6BB49BE7">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理解幼儿园环境、幼儿</w:t>
                  </w:r>
                </w:p>
                <w:p w14:paraId="78FFA067">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园环境创设的内涵。</w:t>
                  </w:r>
                </w:p>
                <w:p w14:paraId="14BDDCF2">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lang w:val="en-US" w:eastAsia="zh-CN"/>
                    </w:rPr>
                    <w:t>②</w:t>
                  </w:r>
                  <w:r>
                    <w:rPr>
                      <w:rFonts w:hint="eastAsia" w:ascii="黑体" w:hAnsi="黑体" w:eastAsia="黑体"/>
                      <w:bCs/>
                      <w:color w:val="000000"/>
                      <w:sz w:val="21"/>
                      <w:szCs w:val="18"/>
                    </w:rPr>
                    <w:t>了解幼儿园环境的分类</w:t>
                  </w:r>
                </w:p>
                <w:p w14:paraId="30D17B9A">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及其价值与作用。</w:t>
                  </w:r>
                </w:p>
                <w:p w14:paraId="072297C9">
                  <w:pPr>
                    <w:widowControl w:val="0"/>
                    <w:numPr>
                      <w:ilvl w:val="0"/>
                      <w:numId w:val="0"/>
                    </w:numPr>
                    <w:snapToGrid w:val="0"/>
                    <w:jc w:val="center"/>
                    <w:rPr>
                      <w:rFonts w:hint="eastAsia" w:ascii="黑体" w:hAnsi="黑体" w:eastAsia="黑体"/>
                      <w:bCs/>
                      <w:color w:val="000000"/>
                      <w:sz w:val="21"/>
                      <w:szCs w:val="18"/>
                    </w:rPr>
                  </w:pPr>
                  <w:r>
                    <w:rPr>
                      <w:rFonts w:hint="default" w:ascii="Calibri" w:hAnsi="Calibri" w:eastAsia="黑体" w:cs="Calibri"/>
                      <w:bCs/>
                      <w:color w:val="000000"/>
                      <w:sz w:val="21"/>
                      <w:szCs w:val="18"/>
                      <w:lang w:val="en-US" w:eastAsia="zh-CN"/>
                    </w:rPr>
                    <w:t>③</w:t>
                  </w:r>
                  <w:r>
                    <w:rPr>
                      <w:rFonts w:hint="eastAsia" w:ascii="黑体" w:hAnsi="黑体" w:eastAsia="黑体"/>
                      <w:bCs/>
                      <w:color w:val="000000"/>
                      <w:sz w:val="21"/>
                      <w:szCs w:val="18"/>
                    </w:rPr>
                    <w:t>把握幼儿园环境创设的基本理论，了解其对当前幼</w:t>
                  </w:r>
                </w:p>
                <w:p w14:paraId="5E88769A">
                  <w:pPr>
                    <w:widowControl w:val="0"/>
                    <w:numPr>
                      <w:ilvl w:val="0"/>
                      <w:numId w:val="0"/>
                    </w:numPr>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儿园环境创设的启示。</w:t>
                  </w:r>
                </w:p>
                <w:p w14:paraId="24ACD478">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fldChar w:fldCharType="begin"/>
                  </w:r>
                  <w:r>
                    <w:rPr>
                      <w:rFonts w:hint="eastAsia" w:ascii="黑体" w:hAnsi="黑体" w:eastAsia="黑体"/>
                      <w:bCs/>
                      <w:color w:val="000000"/>
                      <w:sz w:val="21"/>
                      <w:szCs w:val="18"/>
                    </w:rPr>
                    <w:instrText xml:space="preserve"> = 4 \* GB3 \* MERGEFORMAT </w:instrText>
                  </w:r>
                  <w:r>
                    <w:rPr>
                      <w:rFonts w:hint="eastAsia" w:ascii="黑体" w:hAnsi="黑体" w:eastAsia="黑体"/>
                      <w:bCs/>
                      <w:color w:val="000000"/>
                      <w:sz w:val="21"/>
                      <w:szCs w:val="18"/>
                    </w:rPr>
                    <w:fldChar w:fldCharType="separate"/>
                  </w:r>
                  <w:r>
                    <w:t>④</w:t>
                  </w:r>
                  <w:r>
                    <w:rPr>
                      <w:rFonts w:hint="eastAsia" w:ascii="黑体" w:hAnsi="黑体" w:eastAsia="黑体"/>
                      <w:bCs/>
                      <w:color w:val="000000"/>
                      <w:sz w:val="21"/>
                      <w:szCs w:val="18"/>
                    </w:rPr>
                    <w:fldChar w:fldCharType="end"/>
                  </w:r>
                  <w:r>
                    <w:rPr>
                      <w:rFonts w:hint="eastAsia" w:ascii="黑体" w:hAnsi="黑体" w:eastAsia="黑体"/>
                      <w:bCs/>
                      <w:color w:val="000000"/>
                      <w:sz w:val="21"/>
                      <w:szCs w:val="18"/>
                    </w:rPr>
                    <w:t>领会幼儿园环境创设的</w:t>
                  </w:r>
                </w:p>
                <w:p w14:paraId="45D3877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目标、原则和方法。</w:t>
                  </w:r>
                </w:p>
              </w:tc>
              <w:tc>
                <w:tcPr>
                  <w:tcW w:w="2691" w:type="dxa"/>
                  <w:vAlign w:val="top"/>
                </w:tcPr>
                <w:p w14:paraId="5A21E419">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课前铺垫、课程概述</w:t>
                  </w:r>
                </w:p>
                <w:p w14:paraId="24F54E90">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认识幼儿园环境</w:t>
                  </w:r>
                </w:p>
                <w:p w14:paraId="3463FDB8">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幼儿园环境创设的理论</w:t>
                  </w:r>
                </w:p>
                <w:p w14:paraId="5BA3C51C">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基础</w:t>
                  </w:r>
                </w:p>
                <w:p w14:paraId="52599F46">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fldChar w:fldCharType="begin"/>
                  </w:r>
                  <w:r>
                    <w:rPr>
                      <w:rFonts w:hint="eastAsia" w:ascii="黑体" w:hAnsi="黑体" w:eastAsia="黑体"/>
                      <w:bCs/>
                      <w:color w:val="000000"/>
                      <w:sz w:val="21"/>
                      <w:szCs w:val="18"/>
                    </w:rPr>
                    <w:instrText xml:space="preserve"> = 4 \* GB3 \* MERGEFORMAT </w:instrText>
                  </w:r>
                  <w:r>
                    <w:rPr>
                      <w:rFonts w:hint="eastAsia" w:ascii="黑体" w:hAnsi="黑体" w:eastAsia="黑体"/>
                      <w:bCs/>
                      <w:color w:val="000000"/>
                      <w:sz w:val="21"/>
                      <w:szCs w:val="18"/>
                    </w:rPr>
                    <w:fldChar w:fldCharType="separate"/>
                  </w:r>
                  <w:r>
                    <w:t>④</w:t>
                  </w:r>
                  <w:r>
                    <w:rPr>
                      <w:rFonts w:hint="eastAsia" w:ascii="黑体" w:hAnsi="黑体" w:eastAsia="黑体"/>
                      <w:bCs/>
                      <w:color w:val="000000"/>
                      <w:sz w:val="21"/>
                      <w:szCs w:val="18"/>
                    </w:rPr>
                    <w:fldChar w:fldCharType="end"/>
                  </w:r>
                  <w:r>
                    <w:rPr>
                      <w:rFonts w:hint="eastAsia" w:ascii="黑体" w:hAnsi="黑体" w:eastAsia="黑体"/>
                      <w:bCs/>
                      <w:color w:val="000000"/>
                      <w:sz w:val="21"/>
                      <w:szCs w:val="18"/>
                    </w:rPr>
                    <w:t>幼儿园环境创设的目</w:t>
                  </w:r>
                </w:p>
                <w:p w14:paraId="4F98B043">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标、原则和方法</w:t>
                  </w:r>
                </w:p>
                <w:p w14:paraId="04240DA2">
                  <w:pPr>
                    <w:widowControl w:val="0"/>
                    <w:snapToGrid w:val="0"/>
                    <w:jc w:val="center"/>
                    <w:rPr>
                      <w:rFonts w:ascii="黑体" w:hAnsi="黑体" w:eastAsia="黑体"/>
                      <w:bCs/>
                      <w:color w:val="000000"/>
                      <w:sz w:val="21"/>
                      <w:szCs w:val="18"/>
                    </w:rPr>
                  </w:pPr>
                </w:p>
              </w:tc>
            </w:tr>
            <w:tr w14:paraId="07A8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31D8054F">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第二单元   </w:t>
                  </w:r>
                </w:p>
                <w:p w14:paraId="566BA9E3">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幼儿园户外环境创设</w:t>
                  </w:r>
                </w:p>
                <w:p w14:paraId="66021E71">
                  <w:pPr>
                    <w:widowControl w:val="0"/>
                    <w:snapToGrid w:val="0"/>
                    <w:jc w:val="center"/>
                    <w:rPr>
                      <w:rFonts w:ascii="黑体" w:hAnsi="黑体" w:eastAsia="黑体"/>
                      <w:bCs/>
                      <w:color w:val="000000"/>
                      <w:sz w:val="21"/>
                      <w:szCs w:val="18"/>
                    </w:rPr>
                  </w:pPr>
                </w:p>
              </w:tc>
              <w:tc>
                <w:tcPr>
                  <w:tcW w:w="2690" w:type="dxa"/>
                  <w:vAlign w:val="top"/>
                </w:tcPr>
                <w:p w14:paraId="1C9C36EB">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掌握幼儿园户外环境创设的原则和基本要求。</w:t>
                  </w:r>
                </w:p>
                <w:p w14:paraId="37F32F27">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能够根据幼儿园的实际情况初步设计户外活动方案。</w:t>
                  </w:r>
                </w:p>
                <w:p w14:paraId="302BC978">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掌握幼儿园户外环境和设施的设置要求。</w:t>
                  </w:r>
                </w:p>
              </w:tc>
              <w:tc>
                <w:tcPr>
                  <w:tcW w:w="2691" w:type="dxa"/>
                  <w:vAlign w:val="top"/>
                </w:tcPr>
                <w:p w14:paraId="3FBF9EFA">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幼儿园户外环境创设概</w:t>
                  </w:r>
                </w:p>
                <w:p w14:paraId="76BD84EC">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述</w:t>
                  </w:r>
                </w:p>
                <w:p w14:paraId="0475F596">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幼儿园园舍的规划</w:t>
                  </w:r>
                </w:p>
                <w:p w14:paraId="7E74DFEB">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幼儿园的绿化</w:t>
                  </w:r>
                </w:p>
                <w:p w14:paraId="3C88F40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fldChar w:fldCharType="begin"/>
                  </w:r>
                  <w:r>
                    <w:rPr>
                      <w:rFonts w:hint="eastAsia" w:ascii="黑体" w:hAnsi="黑体" w:eastAsia="黑体"/>
                      <w:bCs/>
                      <w:color w:val="000000"/>
                      <w:sz w:val="21"/>
                      <w:szCs w:val="18"/>
                    </w:rPr>
                    <w:instrText xml:space="preserve"> = 4 \* GB3 \* MERGEFORMAT </w:instrText>
                  </w:r>
                  <w:r>
                    <w:rPr>
                      <w:rFonts w:hint="eastAsia" w:ascii="黑体" w:hAnsi="黑体" w:eastAsia="黑体"/>
                      <w:bCs/>
                      <w:color w:val="000000"/>
                      <w:sz w:val="21"/>
                      <w:szCs w:val="18"/>
                    </w:rPr>
                    <w:fldChar w:fldCharType="separate"/>
                  </w:r>
                  <w:r>
                    <w:t>④</w:t>
                  </w:r>
                  <w:r>
                    <w:rPr>
                      <w:rFonts w:hint="eastAsia" w:ascii="黑体" w:hAnsi="黑体" w:eastAsia="黑体"/>
                      <w:bCs/>
                      <w:color w:val="000000"/>
                      <w:sz w:val="21"/>
                      <w:szCs w:val="18"/>
                    </w:rPr>
                    <w:fldChar w:fldCharType="end"/>
                  </w:r>
                  <w:r>
                    <w:rPr>
                      <w:rFonts w:hint="eastAsia" w:ascii="黑体" w:hAnsi="黑体" w:eastAsia="黑体"/>
                      <w:bCs/>
                      <w:color w:val="000000"/>
                      <w:sz w:val="21"/>
                      <w:szCs w:val="18"/>
                    </w:rPr>
                    <w:t>幼儿园户外活动场所</w:t>
                  </w:r>
                </w:p>
                <w:p w14:paraId="3129C550">
                  <w:pPr>
                    <w:widowControl w:val="0"/>
                    <w:snapToGrid w:val="0"/>
                    <w:jc w:val="center"/>
                    <w:rPr>
                      <w:rFonts w:ascii="黑体" w:hAnsi="黑体" w:eastAsia="黑体"/>
                      <w:bCs/>
                      <w:color w:val="000000"/>
                      <w:sz w:val="21"/>
                      <w:szCs w:val="18"/>
                    </w:rPr>
                  </w:pPr>
                </w:p>
              </w:tc>
            </w:tr>
            <w:tr w14:paraId="3172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2689" w:type="dxa"/>
                </w:tcPr>
                <w:p w14:paraId="3E2D24D9">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第三单元  </w:t>
                  </w:r>
                </w:p>
                <w:p w14:paraId="3D980671">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幼儿园室内环境创设</w:t>
                  </w:r>
                </w:p>
                <w:p w14:paraId="50294F67">
                  <w:pPr>
                    <w:widowControl w:val="0"/>
                    <w:snapToGrid w:val="0"/>
                    <w:jc w:val="center"/>
                    <w:rPr>
                      <w:rFonts w:ascii="黑体" w:hAnsi="黑体" w:eastAsia="黑体"/>
                      <w:bCs/>
                      <w:color w:val="000000"/>
                      <w:sz w:val="21"/>
                      <w:szCs w:val="18"/>
                    </w:rPr>
                  </w:pPr>
                </w:p>
              </w:tc>
              <w:tc>
                <w:tcPr>
                  <w:tcW w:w="2690" w:type="dxa"/>
                  <w:vAlign w:val="top"/>
                </w:tcPr>
                <w:p w14:paraId="10D52B59">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掌握幼儿园室内环境创设的原则和基本要求。</w:t>
                  </w:r>
                </w:p>
                <w:p w14:paraId="7AB6928E">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能够根据幼儿园的实际情况初步制定室内环境设计方案。</w:t>
                  </w:r>
                </w:p>
                <w:p w14:paraId="4A39F5DF">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掌握幼儿园室内环境和设施的布置要求。</w:t>
                  </w:r>
                </w:p>
              </w:tc>
              <w:tc>
                <w:tcPr>
                  <w:tcW w:w="2691" w:type="dxa"/>
                  <w:vAlign w:val="top"/>
                </w:tcPr>
                <w:p w14:paraId="13B07B9F">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幼儿园室内环境的创设</w:t>
                  </w:r>
                </w:p>
                <w:p w14:paraId="5B37A310">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概述。</w:t>
                  </w:r>
                </w:p>
                <w:p w14:paraId="5929EDC6">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幼儿园班级活动用房的</w:t>
                  </w:r>
                </w:p>
                <w:p w14:paraId="5F4E9F30">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规划与设计。</w:t>
                  </w:r>
                </w:p>
                <w:p w14:paraId="3B922FC3">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幼儿园室内公共环境的</w:t>
                  </w:r>
                </w:p>
                <w:p w14:paraId="57F58A98">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创设。</w:t>
                  </w:r>
                </w:p>
                <w:p w14:paraId="079DDA03">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fldChar w:fldCharType="begin"/>
                  </w:r>
                  <w:r>
                    <w:rPr>
                      <w:rFonts w:hint="eastAsia" w:ascii="黑体" w:hAnsi="黑体" w:eastAsia="黑体"/>
                      <w:bCs/>
                      <w:color w:val="000000"/>
                      <w:sz w:val="21"/>
                      <w:szCs w:val="18"/>
                    </w:rPr>
                    <w:instrText xml:space="preserve"> = 4 \* GB3 \* MERGEFORMAT </w:instrText>
                  </w:r>
                  <w:r>
                    <w:rPr>
                      <w:rFonts w:hint="eastAsia" w:ascii="黑体" w:hAnsi="黑体" w:eastAsia="黑体"/>
                      <w:bCs/>
                      <w:color w:val="000000"/>
                      <w:sz w:val="21"/>
                      <w:szCs w:val="18"/>
                    </w:rPr>
                    <w:fldChar w:fldCharType="separate"/>
                  </w:r>
                  <w:r>
                    <w:t>④</w:t>
                  </w:r>
                  <w:r>
                    <w:rPr>
                      <w:rFonts w:hint="eastAsia" w:ascii="黑体" w:hAnsi="黑体" w:eastAsia="黑体"/>
                      <w:bCs/>
                      <w:color w:val="000000"/>
                      <w:sz w:val="21"/>
                      <w:szCs w:val="18"/>
                    </w:rPr>
                    <w:fldChar w:fldCharType="end"/>
                  </w:r>
                  <w:r>
                    <w:rPr>
                      <w:rFonts w:hint="eastAsia" w:ascii="黑体" w:hAnsi="黑体" w:eastAsia="黑体"/>
                      <w:bCs/>
                      <w:color w:val="000000"/>
                      <w:sz w:val="21"/>
                      <w:szCs w:val="18"/>
                    </w:rPr>
                    <w:t>幼儿园功能室的创设。</w:t>
                  </w:r>
                </w:p>
              </w:tc>
            </w:tr>
            <w:tr w14:paraId="2594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0A199599">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第四单元 </w:t>
                  </w:r>
                </w:p>
                <w:p w14:paraId="62EC4888">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幼儿园区域环境创设</w:t>
                  </w:r>
                </w:p>
                <w:p w14:paraId="2229D461">
                  <w:pPr>
                    <w:widowControl w:val="0"/>
                    <w:snapToGrid w:val="0"/>
                    <w:jc w:val="center"/>
                    <w:rPr>
                      <w:rFonts w:ascii="黑体" w:hAnsi="黑体" w:eastAsia="黑体"/>
                      <w:bCs/>
                      <w:color w:val="000000"/>
                      <w:sz w:val="21"/>
                      <w:szCs w:val="18"/>
                    </w:rPr>
                  </w:pPr>
                </w:p>
              </w:tc>
              <w:tc>
                <w:tcPr>
                  <w:tcW w:w="2690" w:type="dxa"/>
                  <w:vAlign w:val="top"/>
                </w:tcPr>
                <w:p w14:paraId="78ECE247">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掌握幼儿园常见区域的发展目标。</w:t>
                  </w:r>
                </w:p>
                <w:p w14:paraId="4FAD6975">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把握合理的区域活动材</w:t>
                  </w:r>
                </w:p>
                <w:p w14:paraId="6060B69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料投放方式。</w:t>
                  </w:r>
                </w:p>
                <w:p w14:paraId="6DF57159">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学会合理进行区域环境</w:t>
                  </w:r>
                </w:p>
                <w:p w14:paraId="3DC063D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创设及布局。</w:t>
                  </w:r>
                </w:p>
              </w:tc>
              <w:tc>
                <w:tcPr>
                  <w:tcW w:w="2691" w:type="dxa"/>
                  <w:vAlign w:val="top"/>
                </w:tcPr>
                <w:p w14:paraId="665388BC">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区域环境创设概述。</w:t>
                  </w:r>
                </w:p>
                <w:p w14:paraId="66436674">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幼儿园美工区、表演区</w:t>
                  </w:r>
                </w:p>
                <w:p w14:paraId="05D08701">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环境创设。</w:t>
                  </w:r>
                </w:p>
                <w:p w14:paraId="1D5F6145">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幼儿园角色区、建构区、</w:t>
                  </w:r>
                </w:p>
                <w:p w14:paraId="38FF47B8">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语言区、益智区环境创设。</w:t>
                  </w:r>
                </w:p>
                <w:p w14:paraId="0229B0DF">
                  <w:pPr>
                    <w:widowControl w:val="0"/>
                    <w:snapToGrid w:val="0"/>
                    <w:jc w:val="center"/>
                    <w:rPr>
                      <w:rFonts w:ascii="黑体" w:hAnsi="黑体" w:eastAsia="黑体"/>
                      <w:bCs/>
                      <w:color w:val="000000"/>
                      <w:sz w:val="21"/>
                      <w:szCs w:val="18"/>
                    </w:rPr>
                  </w:pPr>
                </w:p>
              </w:tc>
            </w:tr>
            <w:tr w14:paraId="6335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46B272D5">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第五单元  </w:t>
                  </w:r>
                </w:p>
                <w:p w14:paraId="2D08BD9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幼儿园主题环境创设</w:t>
                  </w:r>
                </w:p>
                <w:p w14:paraId="30A975EA">
                  <w:pPr>
                    <w:widowControl w:val="0"/>
                    <w:snapToGrid w:val="0"/>
                    <w:jc w:val="center"/>
                    <w:rPr>
                      <w:rFonts w:ascii="黑体" w:hAnsi="黑体" w:eastAsia="黑体"/>
                      <w:bCs/>
                      <w:color w:val="000000"/>
                      <w:sz w:val="21"/>
                      <w:szCs w:val="18"/>
                    </w:rPr>
                  </w:pPr>
                </w:p>
              </w:tc>
              <w:tc>
                <w:tcPr>
                  <w:tcW w:w="2690" w:type="dxa"/>
                  <w:vAlign w:val="top"/>
                </w:tcPr>
                <w:p w14:paraId="3C907AB4">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了解主题活动概念，创设主题环境的作用及要求。</w:t>
                  </w:r>
                </w:p>
                <w:p w14:paraId="11E061E9">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掌握主题活动背景下的主题墙的创设原则与一般方法。</w:t>
                  </w:r>
                </w:p>
                <w:p w14:paraId="0BBE845D">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掌握主题性活动区的作用及创设方法。</w:t>
                  </w:r>
                </w:p>
              </w:tc>
              <w:tc>
                <w:tcPr>
                  <w:tcW w:w="2691" w:type="dxa"/>
                  <w:vAlign w:val="top"/>
                </w:tcPr>
                <w:p w14:paraId="416EE53A">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幼儿园主题环境创设概述</w:t>
                  </w:r>
                </w:p>
                <w:p w14:paraId="73BB1F0F">
                  <w:pPr>
                    <w:widowControl w:val="0"/>
                    <w:snapToGrid w:val="0"/>
                    <w:jc w:val="both"/>
                    <w:rPr>
                      <w:rFonts w:hint="eastAsia"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幼儿园主题墙创设</w:t>
                  </w:r>
                </w:p>
                <w:p w14:paraId="33F8A3B9">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主题性活动区的创设</w:t>
                  </w:r>
                </w:p>
                <w:p w14:paraId="3531A0B3">
                  <w:pPr>
                    <w:widowControl w:val="0"/>
                    <w:snapToGrid w:val="0"/>
                    <w:jc w:val="center"/>
                    <w:rPr>
                      <w:rFonts w:ascii="黑体" w:hAnsi="黑体" w:eastAsia="黑体"/>
                      <w:bCs/>
                      <w:color w:val="000000"/>
                      <w:sz w:val="21"/>
                      <w:szCs w:val="18"/>
                    </w:rPr>
                  </w:pPr>
                </w:p>
              </w:tc>
            </w:tr>
            <w:tr w14:paraId="1EB9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00315335">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第六单元  </w:t>
                  </w:r>
                </w:p>
                <w:p w14:paraId="277433B4">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幼儿园心理环境创设</w:t>
                  </w:r>
                </w:p>
                <w:p w14:paraId="3E45AD4B">
                  <w:pPr>
                    <w:widowControl w:val="0"/>
                    <w:snapToGrid w:val="0"/>
                    <w:jc w:val="center"/>
                    <w:rPr>
                      <w:rFonts w:ascii="黑体" w:hAnsi="黑体" w:eastAsia="黑体"/>
                      <w:bCs/>
                      <w:color w:val="000000"/>
                      <w:sz w:val="21"/>
                      <w:szCs w:val="18"/>
                    </w:rPr>
                  </w:pPr>
                </w:p>
              </w:tc>
              <w:tc>
                <w:tcPr>
                  <w:tcW w:w="2690" w:type="dxa"/>
                  <w:vAlign w:val="top"/>
                </w:tcPr>
                <w:p w14:paraId="13AC0B65">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理解幼儿园心理环境内涵以及心理环境创设策略。</w:t>
                  </w:r>
                </w:p>
                <w:p w14:paraId="4943E73F">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掌握幼儿健康和幼儿园</w:t>
                  </w:r>
                </w:p>
                <w:p w14:paraId="41DA099E">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文化的关键概念及影响因</w:t>
                  </w:r>
                </w:p>
                <w:p w14:paraId="5CBD23F8">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素。</w:t>
                  </w:r>
                </w:p>
                <w:p w14:paraId="2CEDB4CA">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把握幼儿园心理环境理</w:t>
                  </w:r>
                </w:p>
                <w:p w14:paraId="302D00C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论与实践的发展历史及前</w:t>
                  </w:r>
                </w:p>
                <w:p w14:paraId="051A068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沿趋势。</w:t>
                  </w:r>
                </w:p>
              </w:tc>
              <w:tc>
                <w:tcPr>
                  <w:tcW w:w="2691" w:type="dxa"/>
                  <w:vAlign w:val="top"/>
                </w:tcPr>
                <w:p w14:paraId="40C2D8CE">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幼儿园心理环境创设概</w:t>
                  </w:r>
                </w:p>
                <w:p w14:paraId="12481C3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述。</w:t>
                  </w:r>
                </w:p>
                <w:p w14:paraId="5E18207F">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幼儿与幼儿教师健康心</w:t>
                  </w:r>
                </w:p>
                <w:p w14:paraId="2672D41D">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理。</w:t>
                  </w:r>
                </w:p>
                <w:p w14:paraId="3A6F84FC">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园所文化建设。</w:t>
                  </w:r>
                </w:p>
                <w:p w14:paraId="7029E7CC">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fldChar w:fldCharType="begin"/>
                  </w:r>
                  <w:r>
                    <w:rPr>
                      <w:rFonts w:hint="eastAsia" w:ascii="黑体" w:hAnsi="黑体" w:eastAsia="黑体"/>
                      <w:bCs/>
                      <w:color w:val="000000"/>
                      <w:sz w:val="21"/>
                      <w:szCs w:val="18"/>
                    </w:rPr>
                    <w:instrText xml:space="preserve"> = 4 \* GB3 \* MERGEFORMAT </w:instrText>
                  </w:r>
                  <w:r>
                    <w:rPr>
                      <w:rFonts w:hint="eastAsia" w:ascii="黑体" w:hAnsi="黑体" w:eastAsia="黑体"/>
                      <w:bCs/>
                      <w:color w:val="000000"/>
                      <w:sz w:val="21"/>
                      <w:szCs w:val="18"/>
                    </w:rPr>
                    <w:fldChar w:fldCharType="separate"/>
                  </w:r>
                  <w:r>
                    <w:t>④</w:t>
                  </w:r>
                  <w:r>
                    <w:rPr>
                      <w:rFonts w:hint="eastAsia" w:ascii="黑体" w:hAnsi="黑体" w:eastAsia="黑体"/>
                      <w:bCs/>
                      <w:color w:val="000000"/>
                      <w:sz w:val="21"/>
                      <w:szCs w:val="18"/>
                    </w:rPr>
                    <w:fldChar w:fldCharType="end"/>
                  </w:r>
                  <w:r>
                    <w:rPr>
                      <w:rFonts w:hint="eastAsia" w:ascii="黑体" w:hAnsi="黑体" w:eastAsia="黑体"/>
                      <w:bCs/>
                      <w:color w:val="000000"/>
                      <w:sz w:val="21"/>
                      <w:szCs w:val="18"/>
                    </w:rPr>
                    <w:t>幼儿园良好心理环境的</w:t>
                  </w:r>
                </w:p>
                <w:p w14:paraId="45D7E66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创设。</w:t>
                  </w:r>
                </w:p>
                <w:p w14:paraId="20325846">
                  <w:pPr>
                    <w:widowControl w:val="0"/>
                    <w:snapToGrid w:val="0"/>
                    <w:jc w:val="center"/>
                    <w:rPr>
                      <w:rFonts w:ascii="黑体" w:hAnsi="黑体" w:eastAsia="黑体"/>
                      <w:bCs/>
                      <w:color w:val="000000"/>
                      <w:sz w:val="21"/>
                      <w:szCs w:val="18"/>
                    </w:rPr>
                  </w:pPr>
                </w:p>
              </w:tc>
            </w:tr>
            <w:tr w14:paraId="267E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05C35E53">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第七单元  </w:t>
                  </w:r>
                </w:p>
                <w:p w14:paraId="132EEDB5">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家庭、社区与幼儿园环境创设</w:t>
                  </w:r>
                </w:p>
                <w:p w14:paraId="219435E6">
                  <w:pPr>
                    <w:widowControl w:val="0"/>
                    <w:snapToGrid w:val="0"/>
                    <w:jc w:val="center"/>
                    <w:rPr>
                      <w:rFonts w:ascii="黑体" w:hAnsi="黑体" w:eastAsia="黑体"/>
                      <w:bCs/>
                      <w:color w:val="000000"/>
                      <w:sz w:val="21"/>
                      <w:szCs w:val="18"/>
                    </w:rPr>
                  </w:pPr>
                </w:p>
              </w:tc>
              <w:tc>
                <w:tcPr>
                  <w:tcW w:w="2690" w:type="dxa"/>
                  <w:vAlign w:val="top"/>
                </w:tcPr>
                <w:p w14:paraId="1EA4EBFE">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理解幼儿园开发利用家</w:t>
                  </w:r>
                </w:p>
                <w:p w14:paraId="0896361A">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庭和社区资源的意义。</w:t>
                  </w:r>
                </w:p>
                <w:p w14:paraId="1C90B22D">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掌握开发利用家庭和社</w:t>
                  </w:r>
                </w:p>
                <w:p w14:paraId="0DBAACCA">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区资源的方法。</w:t>
                  </w:r>
                </w:p>
                <w:p w14:paraId="554A4361">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把握家庭、社区环境与</w:t>
                  </w:r>
                </w:p>
                <w:p w14:paraId="789260A1">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幼儿园环境的关系。</w:t>
                  </w:r>
                </w:p>
              </w:tc>
              <w:tc>
                <w:tcPr>
                  <w:tcW w:w="2691" w:type="dxa"/>
                  <w:vAlign w:val="top"/>
                </w:tcPr>
                <w:p w14:paraId="7C202348">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家庭教育环境及资源利</w:t>
                  </w:r>
                </w:p>
                <w:p w14:paraId="5E09DF1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用。</w:t>
                  </w:r>
                </w:p>
                <w:p w14:paraId="65CD5394">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社区教育环境及资源利</w:t>
                  </w:r>
                </w:p>
                <w:p w14:paraId="152A865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用。</w:t>
                  </w:r>
                </w:p>
                <w:p w14:paraId="37FA237A">
                  <w:pPr>
                    <w:widowControl w:val="0"/>
                    <w:snapToGrid w:val="0"/>
                    <w:jc w:val="center"/>
                    <w:rPr>
                      <w:rFonts w:ascii="黑体" w:hAnsi="黑体" w:eastAsia="黑体"/>
                      <w:bCs/>
                      <w:color w:val="000000"/>
                      <w:sz w:val="21"/>
                      <w:szCs w:val="18"/>
                    </w:rPr>
                  </w:pPr>
                </w:p>
              </w:tc>
            </w:tr>
            <w:tr w14:paraId="7E0B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63E53222">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第八单元</w:t>
                  </w:r>
                </w:p>
                <w:p w14:paraId="247DDE0B">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幼儿园玩教具</w:t>
                  </w:r>
                </w:p>
                <w:p w14:paraId="2B2D3A75">
                  <w:pPr>
                    <w:widowControl w:val="0"/>
                    <w:snapToGrid w:val="0"/>
                    <w:jc w:val="center"/>
                    <w:rPr>
                      <w:rFonts w:ascii="黑体" w:hAnsi="黑体" w:eastAsia="黑体"/>
                      <w:bCs/>
                      <w:color w:val="000000"/>
                      <w:sz w:val="21"/>
                      <w:szCs w:val="18"/>
                    </w:rPr>
                  </w:pPr>
                </w:p>
              </w:tc>
              <w:tc>
                <w:tcPr>
                  <w:tcW w:w="2690" w:type="dxa"/>
                  <w:vAlign w:val="top"/>
                </w:tcPr>
                <w:p w14:paraId="011DC70F">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理解玩教具的相关概念。</w:t>
                  </w:r>
                </w:p>
                <w:p w14:paraId="21890223">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掌握幼儿园常见玩教具</w:t>
                  </w:r>
                </w:p>
                <w:p w14:paraId="2E2169A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的种类及选择要求。</w:t>
                  </w:r>
                </w:p>
                <w:p w14:paraId="2887943E">
                  <w:pPr>
                    <w:widowControl w:val="0"/>
                    <w:numPr>
                      <w:ilvl w:val="0"/>
                      <w:numId w:val="0"/>
                    </w:numPr>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把握幼儿玩教具配备的</w:t>
                  </w:r>
                </w:p>
                <w:p w14:paraId="1D59A929">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基本要求。</w:t>
                  </w:r>
                </w:p>
              </w:tc>
              <w:tc>
                <w:tcPr>
                  <w:tcW w:w="2691" w:type="dxa"/>
                  <w:vAlign w:val="top"/>
                </w:tcPr>
                <w:p w14:paraId="5009BF42">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幼儿园玩教具及其选择。</w:t>
                  </w:r>
                </w:p>
                <w:p w14:paraId="17C3EC64">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幼儿园玩教具的配备。</w:t>
                  </w:r>
                </w:p>
                <w:p w14:paraId="79AA4A7C">
                  <w:pPr>
                    <w:widowControl w:val="0"/>
                    <w:snapToGrid w:val="0"/>
                    <w:jc w:val="center"/>
                    <w:rPr>
                      <w:rFonts w:ascii="黑体" w:hAnsi="黑体" w:eastAsia="黑体"/>
                      <w:bCs/>
                      <w:color w:val="000000"/>
                      <w:sz w:val="21"/>
                      <w:szCs w:val="18"/>
                    </w:rPr>
                  </w:pPr>
                </w:p>
              </w:tc>
            </w:tr>
            <w:tr w14:paraId="7385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0391195C">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第九单元 </w:t>
                  </w:r>
                </w:p>
                <w:p w14:paraId="19441771">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幼儿园环境创设评价</w:t>
                  </w:r>
                </w:p>
                <w:p w14:paraId="192380BE">
                  <w:pPr>
                    <w:widowControl w:val="0"/>
                    <w:snapToGrid w:val="0"/>
                    <w:jc w:val="center"/>
                    <w:rPr>
                      <w:rFonts w:ascii="黑体" w:hAnsi="黑体" w:eastAsia="黑体"/>
                      <w:bCs/>
                      <w:color w:val="000000"/>
                      <w:sz w:val="21"/>
                      <w:szCs w:val="18"/>
                    </w:rPr>
                  </w:pPr>
                </w:p>
              </w:tc>
              <w:tc>
                <w:tcPr>
                  <w:tcW w:w="2690" w:type="dxa"/>
                  <w:vAlign w:val="top"/>
                </w:tcPr>
                <w:p w14:paraId="2078CC21">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理解幼儿园环境评价的内涵和功能。</w:t>
                  </w:r>
                </w:p>
                <w:p w14:paraId="126B7433">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掌握幼儿园环境评价的</w:t>
                  </w:r>
                </w:p>
                <w:p w14:paraId="05A30006">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方式。</w:t>
                  </w:r>
                </w:p>
                <w:p w14:paraId="634B9840">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③</w:t>
                  </w:r>
                  <w:r>
                    <w:rPr>
                      <w:rFonts w:hint="eastAsia" w:ascii="黑体" w:hAnsi="黑体" w:eastAsia="黑体"/>
                      <w:bCs/>
                      <w:color w:val="000000"/>
                      <w:sz w:val="21"/>
                      <w:szCs w:val="18"/>
                    </w:rPr>
                    <w:t>在赏析幼儿园环境创设的基础上，能依据评价指标</w:t>
                  </w:r>
                </w:p>
                <w:p w14:paraId="18CC7C1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对其环境创设进行评价。</w:t>
                  </w:r>
                </w:p>
              </w:tc>
              <w:tc>
                <w:tcPr>
                  <w:tcW w:w="2691" w:type="dxa"/>
                  <w:vAlign w:val="top"/>
                </w:tcPr>
                <w:p w14:paraId="5436C924">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①</w:t>
                  </w:r>
                  <w:r>
                    <w:rPr>
                      <w:rFonts w:hint="eastAsia" w:ascii="黑体" w:hAnsi="黑体" w:eastAsia="黑体"/>
                      <w:bCs/>
                      <w:color w:val="000000"/>
                      <w:sz w:val="21"/>
                      <w:szCs w:val="18"/>
                    </w:rPr>
                    <w:t>幼儿园环境评价概述。</w:t>
                  </w:r>
                </w:p>
                <w:p w14:paraId="25AB7D64">
                  <w:pPr>
                    <w:widowControl w:val="0"/>
                    <w:snapToGrid w:val="0"/>
                    <w:jc w:val="both"/>
                    <w:rPr>
                      <w:rFonts w:ascii="黑体" w:hAnsi="黑体" w:eastAsia="黑体"/>
                      <w:bCs/>
                      <w:color w:val="000000"/>
                      <w:sz w:val="21"/>
                      <w:szCs w:val="18"/>
                    </w:rPr>
                  </w:pPr>
                  <w:r>
                    <w:rPr>
                      <w:rFonts w:hint="default" w:ascii="Calibri" w:hAnsi="Calibri" w:eastAsia="黑体" w:cs="Calibri"/>
                      <w:bCs/>
                      <w:color w:val="000000"/>
                      <w:sz w:val="21"/>
                      <w:szCs w:val="18"/>
                    </w:rPr>
                    <w:t>②</w:t>
                  </w:r>
                  <w:r>
                    <w:rPr>
                      <w:rFonts w:hint="eastAsia" w:ascii="黑体" w:hAnsi="黑体" w:eastAsia="黑体"/>
                      <w:bCs/>
                      <w:color w:val="000000"/>
                      <w:sz w:val="21"/>
                      <w:szCs w:val="18"/>
                    </w:rPr>
                    <w:t>幼儿园环境评价的实施。</w:t>
                  </w:r>
                </w:p>
                <w:p w14:paraId="7C891B83">
                  <w:pPr>
                    <w:widowControl w:val="0"/>
                    <w:snapToGrid w:val="0"/>
                    <w:jc w:val="center"/>
                    <w:rPr>
                      <w:rFonts w:ascii="黑体" w:hAnsi="黑体" w:eastAsia="黑体"/>
                      <w:bCs/>
                      <w:color w:val="000000"/>
                      <w:sz w:val="21"/>
                      <w:szCs w:val="18"/>
                    </w:rPr>
                  </w:pPr>
                </w:p>
              </w:tc>
            </w:tr>
          </w:tbl>
          <w:p w14:paraId="357F9528">
            <w:pPr>
              <w:pStyle w:val="14"/>
              <w:widowControl w:val="0"/>
              <w:jc w:val="left"/>
              <w:rPr>
                <w:rFonts w:ascii="仿宋" w:hAnsi="仿宋" w:eastAsia="仿宋" w:cs="仿宋"/>
              </w:rPr>
            </w:pPr>
          </w:p>
        </w:tc>
      </w:tr>
      <w:tr w14:paraId="3C10B6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C258488">
            <w:pPr>
              <w:pStyle w:val="14"/>
              <w:widowControl w:val="0"/>
              <w:jc w:val="left"/>
              <w:rPr>
                <w:rFonts w:ascii="仿宋" w:hAnsi="仿宋" w:eastAsia="仿宋" w:cs="仿宋"/>
              </w:rPr>
            </w:pPr>
          </w:p>
        </w:tc>
      </w:tr>
      <w:bookmarkEnd w:id="0"/>
      <w:bookmarkEnd w:id="1"/>
    </w:tbl>
    <w:p w14:paraId="66417264">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213"/>
        <w:gridCol w:w="988"/>
        <w:gridCol w:w="962"/>
        <w:gridCol w:w="1200"/>
        <w:gridCol w:w="1000"/>
        <w:gridCol w:w="1100"/>
        <w:gridCol w:w="1013"/>
      </w:tblGrid>
      <w:tr w14:paraId="3988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213" w:type="dxa"/>
            <w:tcBorders>
              <w:top w:val="single" w:color="auto" w:sz="12" w:space="0"/>
              <w:left w:val="single" w:color="auto" w:sz="12" w:space="0"/>
              <w:tl2br w:val="single" w:color="auto" w:sz="4" w:space="0"/>
            </w:tcBorders>
          </w:tcPr>
          <w:p w14:paraId="0312B454">
            <w:pPr>
              <w:pStyle w:val="13"/>
              <w:ind w:firstLine="489"/>
              <w:jc w:val="right"/>
              <w:rPr>
                <w:szCs w:val="16"/>
              </w:rPr>
            </w:pPr>
            <w:r>
              <w:rPr>
                <w:rFonts w:hint="eastAsia"/>
                <w:szCs w:val="16"/>
              </w:rPr>
              <w:t>课程目标</w:t>
            </w:r>
          </w:p>
          <w:p w14:paraId="13EA9E49">
            <w:pPr>
              <w:pStyle w:val="13"/>
              <w:ind w:right="210"/>
              <w:jc w:val="left"/>
              <w:rPr>
                <w:szCs w:val="16"/>
              </w:rPr>
            </w:pPr>
          </w:p>
          <w:p w14:paraId="238FE553">
            <w:pPr>
              <w:pStyle w:val="13"/>
              <w:ind w:right="210"/>
              <w:jc w:val="left"/>
              <w:rPr>
                <w:szCs w:val="16"/>
              </w:rPr>
            </w:pPr>
            <w:r>
              <w:rPr>
                <w:rFonts w:hint="eastAsia"/>
                <w:szCs w:val="16"/>
              </w:rPr>
              <w:t>教学单元</w:t>
            </w:r>
          </w:p>
        </w:tc>
        <w:tc>
          <w:tcPr>
            <w:tcW w:w="988" w:type="dxa"/>
            <w:tcBorders>
              <w:top w:val="single" w:color="auto" w:sz="12" w:space="0"/>
            </w:tcBorders>
            <w:vAlign w:val="center"/>
          </w:tcPr>
          <w:p w14:paraId="474A761B">
            <w:pPr>
              <w:pStyle w:val="13"/>
              <w:rPr>
                <w:szCs w:val="16"/>
              </w:rPr>
            </w:pPr>
            <w:r>
              <w:rPr>
                <w:rFonts w:hint="eastAsia"/>
                <w:szCs w:val="16"/>
              </w:rPr>
              <w:t>目标1</w:t>
            </w:r>
          </w:p>
        </w:tc>
        <w:tc>
          <w:tcPr>
            <w:tcW w:w="962" w:type="dxa"/>
            <w:tcBorders>
              <w:top w:val="single" w:color="auto" w:sz="12" w:space="0"/>
            </w:tcBorders>
            <w:vAlign w:val="center"/>
          </w:tcPr>
          <w:p w14:paraId="1B2D22D7">
            <w:pPr>
              <w:pStyle w:val="13"/>
              <w:rPr>
                <w:szCs w:val="16"/>
              </w:rPr>
            </w:pPr>
            <w:r>
              <w:rPr>
                <w:rFonts w:hint="eastAsia"/>
                <w:szCs w:val="16"/>
              </w:rPr>
              <w:t>目标2</w:t>
            </w:r>
          </w:p>
        </w:tc>
        <w:tc>
          <w:tcPr>
            <w:tcW w:w="1200" w:type="dxa"/>
            <w:tcBorders>
              <w:top w:val="single" w:color="auto" w:sz="12" w:space="0"/>
            </w:tcBorders>
            <w:vAlign w:val="center"/>
          </w:tcPr>
          <w:p w14:paraId="5892AC5F">
            <w:pPr>
              <w:pStyle w:val="13"/>
              <w:rPr>
                <w:szCs w:val="16"/>
              </w:rPr>
            </w:pPr>
            <w:r>
              <w:rPr>
                <w:rFonts w:hint="eastAsia"/>
                <w:szCs w:val="16"/>
              </w:rPr>
              <w:t>目标3</w:t>
            </w:r>
          </w:p>
        </w:tc>
        <w:tc>
          <w:tcPr>
            <w:tcW w:w="1000" w:type="dxa"/>
            <w:tcBorders>
              <w:top w:val="single" w:color="auto" w:sz="12" w:space="0"/>
            </w:tcBorders>
            <w:vAlign w:val="center"/>
          </w:tcPr>
          <w:p w14:paraId="36DBCA50">
            <w:pPr>
              <w:pStyle w:val="13"/>
              <w:rPr>
                <w:szCs w:val="16"/>
              </w:rPr>
            </w:pPr>
            <w:r>
              <w:rPr>
                <w:rFonts w:hint="eastAsia"/>
                <w:szCs w:val="16"/>
              </w:rPr>
              <w:t>目标4</w:t>
            </w:r>
          </w:p>
        </w:tc>
        <w:tc>
          <w:tcPr>
            <w:tcW w:w="1100" w:type="dxa"/>
            <w:tcBorders>
              <w:top w:val="single" w:color="auto" w:sz="12" w:space="0"/>
            </w:tcBorders>
            <w:vAlign w:val="center"/>
          </w:tcPr>
          <w:p w14:paraId="1847F154">
            <w:pPr>
              <w:pStyle w:val="13"/>
              <w:rPr>
                <w:szCs w:val="16"/>
              </w:rPr>
            </w:pPr>
            <w:r>
              <w:rPr>
                <w:rFonts w:hint="eastAsia"/>
                <w:szCs w:val="16"/>
              </w:rPr>
              <w:t>目标5</w:t>
            </w:r>
          </w:p>
        </w:tc>
        <w:tc>
          <w:tcPr>
            <w:tcW w:w="1013" w:type="dxa"/>
            <w:tcBorders>
              <w:top w:val="single" w:color="auto" w:sz="12" w:space="0"/>
              <w:right w:val="single" w:color="auto" w:sz="12" w:space="0"/>
            </w:tcBorders>
            <w:vAlign w:val="center"/>
          </w:tcPr>
          <w:p w14:paraId="0E4CCDAF">
            <w:pPr>
              <w:pStyle w:val="13"/>
              <w:rPr>
                <w:szCs w:val="16"/>
              </w:rPr>
            </w:pPr>
            <w:r>
              <w:rPr>
                <w:rFonts w:hint="eastAsia"/>
                <w:szCs w:val="16"/>
              </w:rPr>
              <w:t>目标6</w:t>
            </w:r>
          </w:p>
        </w:tc>
      </w:tr>
      <w:tr w14:paraId="2C0D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13" w:type="dxa"/>
            <w:tcBorders>
              <w:left w:val="single" w:color="auto" w:sz="12" w:space="0"/>
            </w:tcBorders>
          </w:tcPr>
          <w:p w14:paraId="5B6C6615">
            <w:pPr>
              <w:widowControl w:val="0"/>
              <w:snapToGrid w:val="0"/>
              <w:jc w:val="center"/>
            </w:pPr>
            <w:r>
              <w:rPr>
                <w:rFonts w:hint="eastAsia" w:ascii="黑体" w:hAnsi="黑体" w:eastAsia="黑体"/>
                <w:bCs/>
                <w:color w:val="000000"/>
                <w:sz w:val="21"/>
                <w:szCs w:val="18"/>
              </w:rPr>
              <w:t>第一单元   幼儿园环境创设概述</w:t>
            </w:r>
          </w:p>
        </w:tc>
        <w:tc>
          <w:tcPr>
            <w:tcW w:w="988" w:type="dxa"/>
            <w:vAlign w:val="center"/>
          </w:tcPr>
          <w:p w14:paraId="01F6176B">
            <w:pPr>
              <w:jc w:val="center"/>
            </w:pPr>
            <w:r>
              <w:rPr>
                <w:rFonts w:ascii="Arial" w:hAnsi="Arial" w:cs="Arial"/>
                <w:color w:val="000000"/>
                <w:sz w:val="20"/>
                <w:szCs w:val="20"/>
              </w:rPr>
              <w:t>√</w:t>
            </w:r>
          </w:p>
          <w:p w14:paraId="7B115B59">
            <w:pPr>
              <w:pStyle w:val="14"/>
            </w:pPr>
          </w:p>
        </w:tc>
        <w:tc>
          <w:tcPr>
            <w:tcW w:w="962" w:type="dxa"/>
            <w:vAlign w:val="center"/>
          </w:tcPr>
          <w:p w14:paraId="62B90B8E">
            <w:pPr>
              <w:pStyle w:val="14"/>
            </w:pPr>
          </w:p>
        </w:tc>
        <w:tc>
          <w:tcPr>
            <w:tcW w:w="1200" w:type="dxa"/>
            <w:vAlign w:val="center"/>
          </w:tcPr>
          <w:p w14:paraId="44B81E23">
            <w:pPr>
              <w:pStyle w:val="14"/>
            </w:pPr>
          </w:p>
        </w:tc>
        <w:tc>
          <w:tcPr>
            <w:tcW w:w="1000" w:type="dxa"/>
            <w:vAlign w:val="center"/>
          </w:tcPr>
          <w:p w14:paraId="35931DD7">
            <w:pPr>
              <w:pStyle w:val="14"/>
            </w:pPr>
          </w:p>
        </w:tc>
        <w:tc>
          <w:tcPr>
            <w:tcW w:w="1100" w:type="dxa"/>
            <w:vAlign w:val="center"/>
          </w:tcPr>
          <w:p w14:paraId="1D1F084C">
            <w:pPr>
              <w:pStyle w:val="14"/>
            </w:pPr>
          </w:p>
        </w:tc>
        <w:tc>
          <w:tcPr>
            <w:tcW w:w="1013" w:type="dxa"/>
            <w:tcBorders>
              <w:right w:val="single" w:color="auto" w:sz="12" w:space="0"/>
            </w:tcBorders>
            <w:vAlign w:val="center"/>
          </w:tcPr>
          <w:p w14:paraId="531DC54E">
            <w:pPr>
              <w:jc w:val="center"/>
            </w:pPr>
            <w:r>
              <w:rPr>
                <w:rFonts w:ascii="Arial" w:hAnsi="Arial" w:cs="Arial"/>
                <w:color w:val="000000"/>
                <w:sz w:val="20"/>
                <w:szCs w:val="20"/>
              </w:rPr>
              <w:t>√</w:t>
            </w:r>
          </w:p>
          <w:p w14:paraId="5B141405">
            <w:pPr>
              <w:pStyle w:val="14"/>
            </w:pPr>
          </w:p>
        </w:tc>
      </w:tr>
      <w:tr w14:paraId="0693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13" w:type="dxa"/>
            <w:tcBorders>
              <w:left w:val="single" w:color="auto" w:sz="12" w:space="0"/>
            </w:tcBorders>
          </w:tcPr>
          <w:p w14:paraId="7AF324E8">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第二单元  </w:t>
            </w:r>
          </w:p>
          <w:p w14:paraId="2696EAC3">
            <w:pPr>
              <w:widowControl w:val="0"/>
              <w:snapToGrid w:val="0"/>
              <w:jc w:val="center"/>
            </w:pPr>
            <w:r>
              <w:rPr>
                <w:rFonts w:hint="eastAsia" w:ascii="黑体" w:hAnsi="黑体" w:eastAsia="黑体"/>
                <w:bCs/>
                <w:color w:val="000000"/>
                <w:sz w:val="21"/>
                <w:szCs w:val="18"/>
              </w:rPr>
              <w:t xml:space="preserve"> 幼儿园户外环境创设</w:t>
            </w:r>
          </w:p>
        </w:tc>
        <w:tc>
          <w:tcPr>
            <w:tcW w:w="988" w:type="dxa"/>
            <w:vAlign w:val="center"/>
          </w:tcPr>
          <w:p w14:paraId="7B74C2A7">
            <w:pPr>
              <w:pStyle w:val="14"/>
            </w:pPr>
          </w:p>
        </w:tc>
        <w:tc>
          <w:tcPr>
            <w:tcW w:w="962" w:type="dxa"/>
            <w:vAlign w:val="center"/>
          </w:tcPr>
          <w:p w14:paraId="7F06FBAC">
            <w:pPr>
              <w:pStyle w:val="14"/>
            </w:pPr>
          </w:p>
        </w:tc>
        <w:tc>
          <w:tcPr>
            <w:tcW w:w="1200" w:type="dxa"/>
            <w:vAlign w:val="center"/>
          </w:tcPr>
          <w:p w14:paraId="52413767">
            <w:pPr>
              <w:jc w:val="center"/>
            </w:pPr>
            <w:r>
              <w:rPr>
                <w:rFonts w:ascii="Arial" w:hAnsi="Arial" w:cs="Arial"/>
                <w:color w:val="000000"/>
                <w:sz w:val="20"/>
                <w:szCs w:val="20"/>
              </w:rPr>
              <w:t>√</w:t>
            </w:r>
          </w:p>
          <w:p w14:paraId="7A792984">
            <w:pPr>
              <w:pStyle w:val="14"/>
            </w:pPr>
          </w:p>
        </w:tc>
        <w:tc>
          <w:tcPr>
            <w:tcW w:w="1000" w:type="dxa"/>
            <w:vAlign w:val="center"/>
          </w:tcPr>
          <w:p w14:paraId="5DCE6475">
            <w:pPr>
              <w:jc w:val="center"/>
            </w:pPr>
            <w:r>
              <w:rPr>
                <w:rFonts w:ascii="Arial" w:hAnsi="Arial" w:cs="Arial"/>
                <w:color w:val="000000"/>
                <w:sz w:val="20"/>
                <w:szCs w:val="20"/>
              </w:rPr>
              <w:t>√</w:t>
            </w:r>
          </w:p>
          <w:p w14:paraId="753AD2F3">
            <w:pPr>
              <w:pStyle w:val="14"/>
            </w:pPr>
          </w:p>
        </w:tc>
        <w:tc>
          <w:tcPr>
            <w:tcW w:w="1100" w:type="dxa"/>
            <w:vAlign w:val="center"/>
          </w:tcPr>
          <w:p w14:paraId="058B7A92">
            <w:pPr>
              <w:pStyle w:val="14"/>
            </w:pPr>
          </w:p>
        </w:tc>
        <w:tc>
          <w:tcPr>
            <w:tcW w:w="1013" w:type="dxa"/>
            <w:tcBorders>
              <w:right w:val="single" w:color="auto" w:sz="12" w:space="0"/>
            </w:tcBorders>
            <w:vAlign w:val="center"/>
          </w:tcPr>
          <w:p w14:paraId="3FF4595D">
            <w:pPr>
              <w:pStyle w:val="14"/>
            </w:pPr>
          </w:p>
        </w:tc>
      </w:tr>
      <w:tr w14:paraId="24BF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13" w:type="dxa"/>
            <w:tcBorders>
              <w:left w:val="single" w:color="auto" w:sz="12" w:space="0"/>
            </w:tcBorders>
          </w:tcPr>
          <w:p w14:paraId="460EDBCB">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第三单元 </w:t>
            </w:r>
          </w:p>
          <w:p w14:paraId="2C11B0D3">
            <w:pPr>
              <w:widowControl w:val="0"/>
              <w:snapToGrid w:val="0"/>
              <w:jc w:val="center"/>
            </w:pPr>
            <w:r>
              <w:rPr>
                <w:rFonts w:hint="eastAsia" w:ascii="黑体" w:hAnsi="黑体" w:eastAsia="黑体"/>
                <w:bCs/>
                <w:color w:val="000000"/>
                <w:sz w:val="21"/>
                <w:szCs w:val="18"/>
              </w:rPr>
              <w:t xml:space="preserve">  幼儿园室内环境创设</w:t>
            </w:r>
          </w:p>
        </w:tc>
        <w:tc>
          <w:tcPr>
            <w:tcW w:w="988" w:type="dxa"/>
            <w:vAlign w:val="center"/>
          </w:tcPr>
          <w:p w14:paraId="26197E7D">
            <w:pPr>
              <w:pStyle w:val="14"/>
            </w:pPr>
          </w:p>
        </w:tc>
        <w:tc>
          <w:tcPr>
            <w:tcW w:w="962" w:type="dxa"/>
            <w:vAlign w:val="center"/>
          </w:tcPr>
          <w:p w14:paraId="4518FE4A">
            <w:pPr>
              <w:pStyle w:val="14"/>
            </w:pPr>
          </w:p>
        </w:tc>
        <w:tc>
          <w:tcPr>
            <w:tcW w:w="1200" w:type="dxa"/>
            <w:vAlign w:val="center"/>
          </w:tcPr>
          <w:p w14:paraId="71BDA795">
            <w:pPr>
              <w:jc w:val="center"/>
            </w:pPr>
            <w:r>
              <w:rPr>
                <w:rFonts w:ascii="Arial" w:hAnsi="Arial" w:cs="Arial"/>
                <w:color w:val="000000"/>
                <w:sz w:val="20"/>
                <w:szCs w:val="20"/>
              </w:rPr>
              <w:t>√</w:t>
            </w:r>
          </w:p>
          <w:p w14:paraId="2BBFEEE9">
            <w:pPr>
              <w:pStyle w:val="14"/>
            </w:pPr>
          </w:p>
        </w:tc>
        <w:tc>
          <w:tcPr>
            <w:tcW w:w="1000" w:type="dxa"/>
            <w:vAlign w:val="center"/>
          </w:tcPr>
          <w:p w14:paraId="21A5C2C8">
            <w:pPr>
              <w:jc w:val="center"/>
            </w:pPr>
            <w:r>
              <w:rPr>
                <w:rFonts w:ascii="Arial" w:hAnsi="Arial" w:cs="Arial"/>
                <w:color w:val="000000"/>
                <w:sz w:val="20"/>
                <w:szCs w:val="20"/>
              </w:rPr>
              <w:t>√</w:t>
            </w:r>
          </w:p>
          <w:p w14:paraId="14E890E6">
            <w:pPr>
              <w:pStyle w:val="14"/>
            </w:pPr>
          </w:p>
        </w:tc>
        <w:tc>
          <w:tcPr>
            <w:tcW w:w="1100" w:type="dxa"/>
            <w:vAlign w:val="center"/>
          </w:tcPr>
          <w:p w14:paraId="0C6166AC">
            <w:pPr>
              <w:pStyle w:val="14"/>
            </w:pPr>
          </w:p>
        </w:tc>
        <w:tc>
          <w:tcPr>
            <w:tcW w:w="1013" w:type="dxa"/>
            <w:tcBorders>
              <w:right w:val="single" w:color="auto" w:sz="12" w:space="0"/>
            </w:tcBorders>
            <w:vAlign w:val="center"/>
          </w:tcPr>
          <w:p w14:paraId="75C23A0E">
            <w:pPr>
              <w:pStyle w:val="14"/>
            </w:pPr>
          </w:p>
        </w:tc>
      </w:tr>
      <w:tr w14:paraId="3391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13" w:type="dxa"/>
            <w:tcBorders>
              <w:left w:val="single" w:color="auto" w:sz="12" w:space="0"/>
            </w:tcBorders>
          </w:tcPr>
          <w:p w14:paraId="1AD23937">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第四单元 </w:t>
            </w:r>
          </w:p>
          <w:p w14:paraId="4E2D44A6">
            <w:pPr>
              <w:widowControl w:val="0"/>
              <w:snapToGrid w:val="0"/>
              <w:jc w:val="center"/>
            </w:pPr>
            <w:r>
              <w:rPr>
                <w:rFonts w:hint="eastAsia" w:ascii="黑体" w:hAnsi="黑体" w:eastAsia="黑体"/>
                <w:bCs/>
                <w:color w:val="000000"/>
                <w:sz w:val="21"/>
                <w:szCs w:val="18"/>
              </w:rPr>
              <w:t xml:space="preserve"> 幼儿园区域环境创设</w:t>
            </w:r>
          </w:p>
        </w:tc>
        <w:tc>
          <w:tcPr>
            <w:tcW w:w="988" w:type="dxa"/>
            <w:vAlign w:val="center"/>
          </w:tcPr>
          <w:p w14:paraId="4B519675">
            <w:pPr>
              <w:pStyle w:val="14"/>
            </w:pPr>
          </w:p>
        </w:tc>
        <w:tc>
          <w:tcPr>
            <w:tcW w:w="962" w:type="dxa"/>
            <w:vAlign w:val="center"/>
          </w:tcPr>
          <w:p w14:paraId="4A2DB8B4">
            <w:pPr>
              <w:pStyle w:val="14"/>
            </w:pPr>
          </w:p>
        </w:tc>
        <w:tc>
          <w:tcPr>
            <w:tcW w:w="1200" w:type="dxa"/>
            <w:vAlign w:val="center"/>
          </w:tcPr>
          <w:p w14:paraId="2B9BE088">
            <w:pPr>
              <w:jc w:val="center"/>
            </w:pPr>
            <w:r>
              <w:rPr>
                <w:rFonts w:ascii="Arial" w:hAnsi="Arial" w:cs="Arial"/>
                <w:color w:val="000000"/>
                <w:sz w:val="20"/>
                <w:szCs w:val="20"/>
              </w:rPr>
              <w:t>√</w:t>
            </w:r>
          </w:p>
          <w:p w14:paraId="26DE54EF">
            <w:pPr>
              <w:pStyle w:val="14"/>
            </w:pPr>
          </w:p>
        </w:tc>
        <w:tc>
          <w:tcPr>
            <w:tcW w:w="1000" w:type="dxa"/>
            <w:vAlign w:val="center"/>
          </w:tcPr>
          <w:p w14:paraId="7B88B3C8">
            <w:pPr>
              <w:jc w:val="center"/>
            </w:pPr>
            <w:r>
              <w:rPr>
                <w:rFonts w:ascii="Arial" w:hAnsi="Arial" w:cs="Arial"/>
                <w:color w:val="000000"/>
                <w:sz w:val="20"/>
                <w:szCs w:val="20"/>
              </w:rPr>
              <w:t>√</w:t>
            </w:r>
          </w:p>
          <w:p w14:paraId="617D5974">
            <w:pPr>
              <w:pStyle w:val="14"/>
            </w:pPr>
          </w:p>
        </w:tc>
        <w:tc>
          <w:tcPr>
            <w:tcW w:w="1100" w:type="dxa"/>
            <w:vAlign w:val="center"/>
          </w:tcPr>
          <w:p w14:paraId="71D2348E">
            <w:pPr>
              <w:pStyle w:val="14"/>
            </w:pPr>
          </w:p>
        </w:tc>
        <w:tc>
          <w:tcPr>
            <w:tcW w:w="1013" w:type="dxa"/>
            <w:tcBorders>
              <w:right w:val="single" w:color="auto" w:sz="12" w:space="0"/>
            </w:tcBorders>
            <w:vAlign w:val="center"/>
          </w:tcPr>
          <w:p w14:paraId="2CDBAD3A">
            <w:pPr>
              <w:pStyle w:val="14"/>
            </w:pPr>
          </w:p>
        </w:tc>
      </w:tr>
      <w:tr w14:paraId="187B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13" w:type="dxa"/>
            <w:tcBorders>
              <w:left w:val="single" w:color="auto" w:sz="12" w:space="0"/>
            </w:tcBorders>
          </w:tcPr>
          <w:p w14:paraId="0D4D584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第五单元  </w:t>
            </w:r>
          </w:p>
          <w:p w14:paraId="4C840DCF">
            <w:pPr>
              <w:widowControl w:val="0"/>
              <w:snapToGrid w:val="0"/>
              <w:jc w:val="center"/>
            </w:pPr>
            <w:r>
              <w:rPr>
                <w:rFonts w:hint="eastAsia" w:ascii="黑体" w:hAnsi="黑体" w:eastAsia="黑体"/>
                <w:bCs/>
                <w:color w:val="000000"/>
                <w:sz w:val="21"/>
                <w:szCs w:val="18"/>
              </w:rPr>
              <w:t>幼儿园主题环境创设</w:t>
            </w:r>
          </w:p>
        </w:tc>
        <w:tc>
          <w:tcPr>
            <w:tcW w:w="988" w:type="dxa"/>
            <w:vAlign w:val="center"/>
          </w:tcPr>
          <w:p w14:paraId="79F7917D">
            <w:pPr>
              <w:pStyle w:val="14"/>
            </w:pPr>
          </w:p>
        </w:tc>
        <w:tc>
          <w:tcPr>
            <w:tcW w:w="962" w:type="dxa"/>
            <w:vAlign w:val="center"/>
          </w:tcPr>
          <w:p w14:paraId="3039B769">
            <w:pPr>
              <w:pStyle w:val="14"/>
            </w:pPr>
          </w:p>
        </w:tc>
        <w:tc>
          <w:tcPr>
            <w:tcW w:w="1200" w:type="dxa"/>
            <w:vAlign w:val="center"/>
          </w:tcPr>
          <w:p w14:paraId="46B88433">
            <w:pPr>
              <w:jc w:val="center"/>
            </w:pPr>
            <w:r>
              <w:rPr>
                <w:rFonts w:ascii="Arial" w:hAnsi="Arial" w:cs="Arial"/>
                <w:color w:val="000000"/>
                <w:sz w:val="20"/>
                <w:szCs w:val="20"/>
              </w:rPr>
              <w:t>√</w:t>
            </w:r>
          </w:p>
          <w:p w14:paraId="73F58A6B">
            <w:pPr>
              <w:pStyle w:val="14"/>
            </w:pPr>
          </w:p>
        </w:tc>
        <w:tc>
          <w:tcPr>
            <w:tcW w:w="1000" w:type="dxa"/>
            <w:vAlign w:val="center"/>
          </w:tcPr>
          <w:p w14:paraId="395B4B24">
            <w:pPr>
              <w:jc w:val="center"/>
            </w:pPr>
            <w:r>
              <w:rPr>
                <w:rFonts w:ascii="Arial" w:hAnsi="Arial" w:cs="Arial"/>
                <w:color w:val="000000"/>
                <w:sz w:val="20"/>
                <w:szCs w:val="20"/>
              </w:rPr>
              <w:t>√</w:t>
            </w:r>
          </w:p>
          <w:p w14:paraId="6901BE9E">
            <w:pPr>
              <w:pStyle w:val="14"/>
            </w:pPr>
          </w:p>
        </w:tc>
        <w:tc>
          <w:tcPr>
            <w:tcW w:w="1100" w:type="dxa"/>
            <w:vAlign w:val="center"/>
          </w:tcPr>
          <w:p w14:paraId="0943BD0C">
            <w:pPr>
              <w:pStyle w:val="14"/>
            </w:pPr>
          </w:p>
        </w:tc>
        <w:tc>
          <w:tcPr>
            <w:tcW w:w="1013" w:type="dxa"/>
            <w:tcBorders>
              <w:right w:val="single" w:color="auto" w:sz="12" w:space="0"/>
            </w:tcBorders>
            <w:vAlign w:val="center"/>
          </w:tcPr>
          <w:p w14:paraId="4DC3F1F4">
            <w:pPr>
              <w:pStyle w:val="14"/>
            </w:pPr>
          </w:p>
        </w:tc>
      </w:tr>
      <w:tr w14:paraId="38A1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13" w:type="dxa"/>
            <w:tcBorders>
              <w:left w:val="single" w:color="auto" w:sz="12" w:space="0"/>
            </w:tcBorders>
          </w:tcPr>
          <w:p w14:paraId="232DE95D">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第六单元  </w:t>
            </w:r>
          </w:p>
          <w:p w14:paraId="5E5BD6C2">
            <w:pPr>
              <w:widowControl w:val="0"/>
              <w:snapToGrid w:val="0"/>
              <w:jc w:val="center"/>
            </w:pPr>
            <w:r>
              <w:rPr>
                <w:rFonts w:hint="eastAsia" w:ascii="黑体" w:hAnsi="黑体" w:eastAsia="黑体"/>
                <w:bCs/>
                <w:color w:val="000000"/>
                <w:sz w:val="21"/>
                <w:szCs w:val="18"/>
              </w:rPr>
              <w:t>幼儿园心理环境创设</w:t>
            </w:r>
          </w:p>
        </w:tc>
        <w:tc>
          <w:tcPr>
            <w:tcW w:w="988" w:type="dxa"/>
            <w:vAlign w:val="center"/>
          </w:tcPr>
          <w:p w14:paraId="32237C35">
            <w:pPr>
              <w:pStyle w:val="14"/>
            </w:pPr>
          </w:p>
        </w:tc>
        <w:tc>
          <w:tcPr>
            <w:tcW w:w="962" w:type="dxa"/>
            <w:shd w:val="clear" w:color="auto" w:fill="auto"/>
            <w:vAlign w:val="center"/>
          </w:tcPr>
          <w:p w14:paraId="247D42D3">
            <w:pPr>
              <w:jc w:val="center"/>
            </w:pPr>
            <w:r>
              <w:rPr>
                <w:rFonts w:ascii="Arial" w:hAnsi="Arial" w:cs="Arial"/>
                <w:color w:val="000000"/>
                <w:sz w:val="20"/>
                <w:szCs w:val="20"/>
              </w:rPr>
              <w:t>√</w:t>
            </w:r>
          </w:p>
          <w:p w14:paraId="613B3A21">
            <w:pPr>
              <w:pStyle w:val="14"/>
            </w:pPr>
          </w:p>
        </w:tc>
        <w:tc>
          <w:tcPr>
            <w:tcW w:w="1200" w:type="dxa"/>
            <w:shd w:val="clear" w:color="auto" w:fill="auto"/>
            <w:vAlign w:val="center"/>
          </w:tcPr>
          <w:p w14:paraId="0B10F6DA">
            <w:pPr>
              <w:pStyle w:val="14"/>
            </w:pPr>
          </w:p>
        </w:tc>
        <w:tc>
          <w:tcPr>
            <w:tcW w:w="1000" w:type="dxa"/>
            <w:vAlign w:val="center"/>
          </w:tcPr>
          <w:p w14:paraId="14C4AD23">
            <w:pPr>
              <w:pStyle w:val="14"/>
            </w:pPr>
          </w:p>
        </w:tc>
        <w:tc>
          <w:tcPr>
            <w:tcW w:w="1100" w:type="dxa"/>
            <w:vAlign w:val="center"/>
          </w:tcPr>
          <w:p w14:paraId="7A387A5E">
            <w:pPr>
              <w:jc w:val="center"/>
            </w:pPr>
            <w:r>
              <w:rPr>
                <w:rFonts w:ascii="Arial" w:hAnsi="Arial" w:cs="Arial"/>
                <w:color w:val="000000"/>
                <w:sz w:val="20"/>
                <w:szCs w:val="20"/>
              </w:rPr>
              <w:t>√</w:t>
            </w:r>
          </w:p>
          <w:p w14:paraId="08C3BB8F">
            <w:pPr>
              <w:pStyle w:val="14"/>
            </w:pPr>
          </w:p>
        </w:tc>
        <w:tc>
          <w:tcPr>
            <w:tcW w:w="1013" w:type="dxa"/>
            <w:tcBorders>
              <w:right w:val="single" w:color="auto" w:sz="12" w:space="0"/>
            </w:tcBorders>
            <w:vAlign w:val="center"/>
          </w:tcPr>
          <w:p w14:paraId="0EFE4AF8">
            <w:pPr>
              <w:pStyle w:val="14"/>
            </w:pPr>
          </w:p>
        </w:tc>
      </w:tr>
      <w:tr w14:paraId="792D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13" w:type="dxa"/>
            <w:tcBorders>
              <w:left w:val="single" w:color="auto" w:sz="12" w:space="0"/>
            </w:tcBorders>
          </w:tcPr>
          <w:p w14:paraId="34458437">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第七单元 </w:t>
            </w:r>
          </w:p>
          <w:p w14:paraId="0F86BA6D">
            <w:pPr>
              <w:widowControl w:val="0"/>
              <w:snapToGrid w:val="0"/>
              <w:jc w:val="center"/>
            </w:pPr>
            <w:r>
              <w:rPr>
                <w:rFonts w:hint="eastAsia" w:ascii="黑体" w:hAnsi="黑体" w:eastAsia="黑体"/>
                <w:bCs/>
                <w:color w:val="000000"/>
                <w:sz w:val="21"/>
                <w:szCs w:val="18"/>
              </w:rPr>
              <w:t xml:space="preserve"> 家庭、社区与幼儿园环境创设</w:t>
            </w:r>
          </w:p>
        </w:tc>
        <w:tc>
          <w:tcPr>
            <w:tcW w:w="988" w:type="dxa"/>
            <w:vAlign w:val="center"/>
          </w:tcPr>
          <w:p w14:paraId="4567F98B">
            <w:pPr>
              <w:pStyle w:val="14"/>
            </w:pPr>
          </w:p>
        </w:tc>
        <w:tc>
          <w:tcPr>
            <w:tcW w:w="962" w:type="dxa"/>
            <w:vAlign w:val="center"/>
          </w:tcPr>
          <w:p w14:paraId="49AEC3FB">
            <w:pPr>
              <w:jc w:val="center"/>
            </w:pPr>
            <w:r>
              <w:rPr>
                <w:rFonts w:ascii="Arial" w:hAnsi="Arial" w:cs="Arial"/>
                <w:color w:val="000000"/>
                <w:sz w:val="20"/>
                <w:szCs w:val="20"/>
              </w:rPr>
              <w:t>√</w:t>
            </w:r>
          </w:p>
          <w:p w14:paraId="3B39C619">
            <w:pPr>
              <w:pStyle w:val="14"/>
            </w:pPr>
          </w:p>
        </w:tc>
        <w:tc>
          <w:tcPr>
            <w:tcW w:w="1200" w:type="dxa"/>
            <w:vAlign w:val="center"/>
          </w:tcPr>
          <w:p w14:paraId="04F6E1B7">
            <w:pPr>
              <w:pStyle w:val="14"/>
            </w:pPr>
          </w:p>
        </w:tc>
        <w:tc>
          <w:tcPr>
            <w:tcW w:w="1000" w:type="dxa"/>
            <w:vAlign w:val="center"/>
          </w:tcPr>
          <w:p w14:paraId="77BEEA98">
            <w:pPr>
              <w:pStyle w:val="14"/>
            </w:pPr>
          </w:p>
        </w:tc>
        <w:tc>
          <w:tcPr>
            <w:tcW w:w="1100" w:type="dxa"/>
            <w:vAlign w:val="center"/>
          </w:tcPr>
          <w:p w14:paraId="3AB7B889">
            <w:pPr>
              <w:jc w:val="center"/>
            </w:pPr>
            <w:r>
              <w:rPr>
                <w:rFonts w:ascii="Arial" w:hAnsi="Arial" w:cs="Arial"/>
                <w:color w:val="000000"/>
                <w:sz w:val="20"/>
                <w:szCs w:val="20"/>
              </w:rPr>
              <w:t>√</w:t>
            </w:r>
          </w:p>
          <w:p w14:paraId="1492E78F">
            <w:pPr>
              <w:pStyle w:val="14"/>
            </w:pPr>
          </w:p>
        </w:tc>
        <w:tc>
          <w:tcPr>
            <w:tcW w:w="1013" w:type="dxa"/>
            <w:tcBorders>
              <w:right w:val="single" w:color="auto" w:sz="12" w:space="0"/>
            </w:tcBorders>
            <w:vAlign w:val="center"/>
          </w:tcPr>
          <w:p w14:paraId="1A73A6F8">
            <w:pPr>
              <w:pStyle w:val="14"/>
            </w:pPr>
          </w:p>
        </w:tc>
      </w:tr>
      <w:tr w14:paraId="5BD7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13" w:type="dxa"/>
            <w:tcBorders>
              <w:left w:val="single" w:color="auto" w:sz="12" w:space="0"/>
            </w:tcBorders>
          </w:tcPr>
          <w:p w14:paraId="23F32FD9">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第八单元 </w:t>
            </w:r>
          </w:p>
          <w:p w14:paraId="5F966E4B">
            <w:pPr>
              <w:widowControl w:val="0"/>
              <w:snapToGrid w:val="0"/>
              <w:jc w:val="center"/>
            </w:pPr>
            <w:r>
              <w:rPr>
                <w:rFonts w:hint="eastAsia" w:ascii="黑体" w:hAnsi="黑体" w:eastAsia="黑体"/>
                <w:bCs/>
                <w:color w:val="000000"/>
                <w:sz w:val="21"/>
                <w:szCs w:val="18"/>
              </w:rPr>
              <w:t>幼儿园玩教具</w:t>
            </w:r>
          </w:p>
        </w:tc>
        <w:tc>
          <w:tcPr>
            <w:tcW w:w="988" w:type="dxa"/>
            <w:vAlign w:val="center"/>
          </w:tcPr>
          <w:p w14:paraId="5B79F419">
            <w:pPr>
              <w:pStyle w:val="14"/>
            </w:pPr>
          </w:p>
        </w:tc>
        <w:tc>
          <w:tcPr>
            <w:tcW w:w="962" w:type="dxa"/>
            <w:vAlign w:val="center"/>
          </w:tcPr>
          <w:p w14:paraId="1D07DCE6">
            <w:pPr>
              <w:jc w:val="center"/>
            </w:pPr>
            <w:r>
              <w:rPr>
                <w:rFonts w:ascii="Arial" w:hAnsi="Arial" w:cs="Arial"/>
                <w:color w:val="000000"/>
                <w:sz w:val="20"/>
                <w:szCs w:val="20"/>
              </w:rPr>
              <w:t>√</w:t>
            </w:r>
          </w:p>
          <w:p w14:paraId="27F39523">
            <w:pPr>
              <w:pStyle w:val="14"/>
            </w:pPr>
          </w:p>
        </w:tc>
        <w:tc>
          <w:tcPr>
            <w:tcW w:w="1200" w:type="dxa"/>
            <w:vAlign w:val="center"/>
          </w:tcPr>
          <w:p w14:paraId="2DBE1702">
            <w:pPr>
              <w:pStyle w:val="14"/>
            </w:pPr>
          </w:p>
        </w:tc>
        <w:tc>
          <w:tcPr>
            <w:tcW w:w="1000" w:type="dxa"/>
            <w:vAlign w:val="center"/>
          </w:tcPr>
          <w:p w14:paraId="34511565">
            <w:pPr>
              <w:pStyle w:val="14"/>
            </w:pPr>
          </w:p>
        </w:tc>
        <w:tc>
          <w:tcPr>
            <w:tcW w:w="1100" w:type="dxa"/>
            <w:vAlign w:val="center"/>
          </w:tcPr>
          <w:p w14:paraId="2A0BE575">
            <w:pPr>
              <w:jc w:val="center"/>
            </w:pPr>
            <w:r>
              <w:rPr>
                <w:rFonts w:ascii="Arial" w:hAnsi="Arial" w:cs="Arial"/>
                <w:color w:val="000000"/>
                <w:sz w:val="20"/>
                <w:szCs w:val="20"/>
              </w:rPr>
              <w:t>√</w:t>
            </w:r>
          </w:p>
          <w:p w14:paraId="402FA450">
            <w:pPr>
              <w:pStyle w:val="14"/>
            </w:pPr>
          </w:p>
        </w:tc>
        <w:tc>
          <w:tcPr>
            <w:tcW w:w="1013" w:type="dxa"/>
            <w:tcBorders>
              <w:right w:val="single" w:color="auto" w:sz="12" w:space="0"/>
            </w:tcBorders>
            <w:vAlign w:val="center"/>
          </w:tcPr>
          <w:p w14:paraId="3C13A54C">
            <w:pPr>
              <w:pStyle w:val="14"/>
            </w:pPr>
          </w:p>
        </w:tc>
      </w:tr>
      <w:tr w14:paraId="3C6A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213" w:type="dxa"/>
            <w:tcBorders>
              <w:left w:val="single" w:color="auto" w:sz="12" w:space="0"/>
              <w:bottom w:val="single" w:color="auto" w:sz="12" w:space="0"/>
            </w:tcBorders>
          </w:tcPr>
          <w:p w14:paraId="5487E649">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第九单元  </w:t>
            </w:r>
          </w:p>
          <w:p w14:paraId="553C6D37">
            <w:pPr>
              <w:widowControl w:val="0"/>
              <w:snapToGrid w:val="0"/>
              <w:jc w:val="center"/>
            </w:pPr>
            <w:r>
              <w:rPr>
                <w:rFonts w:hint="eastAsia" w:ascii="黑体" w:hAnsi="黑体" w:eastAsia="黑体"/>
                <w:bCs/>
                <w:color w:val="000000"/>
                <w:sz w:val="21"/>
                <w:szCs w:val="18"/>
              </w:rPr>
              <w:t>幼儿园环境创设评价</w:t>
            </w:r>
          </w:p>
        </w:tc>
        <w:tc>
          <w:tcPr>
            <w:tcW w:w="988" w:type="dxa"/>
            <w:tcBorders>
              <w:bottom w:val="single" w:color="auto" w:sz="12" w:space="0"/>
            </w:tcBorders>
            <w:vAlign w:val="center"/>
          </w:tcPr>
          <w:p w14:paraId="7B715123">
            <w:pPr>
              <w:jc w:val="center"/>
            </w:pPr>
            <w:r>
              <w:rPr>
                <w:rFonts w:ascii="Arial" w:hAnsi="Arial" w:cs="Arial"/>
                <w:color w:val="000000"/>
                <w:sz w:val="20"/>
                <w:szCs w:val="20"/>
              </w:rPr>
              <w:t>√</w:t>
            </w:r>
          </w:p>
          <w:p w14:paraId="468456DF">
            <w:pPr>
              <w:pStyle w:val="14"/>
            </w:pPr>
          </w:p>
        </w:tc>
        <w:tc>
          <w:tcPr>
            <w:tcW w:w="962" w:type="dxa"/>
            <w:tcBorders>
              <w:bottom w:val="single" w:color="auto" w:sz="12" w:space="0"/>
            </w:tcBorders>
            <w:vAlign w:val="center"/>
          </w:tcPr>
          <w:p w14:paraId="1263B5E2">
            <w:pPr>
              <w:pStyle w:val="14"/>
            </w:pPr>
          </w:p>
        </w:tc>
        <w:tc>
          <w:tcPr>
            <w:tcW w:w="1200" w:type="dxa"/>
            <w:tcBorders>
              <w:bottom w:val="single" w:color="auto" w:sz="12" w:space="0"/>
            </w:tcBorders>
            <w:vAlign w:val="center"/>
          </w:tcPr>
          <w:p w14:paraId="514FE089">
            <w:pPr>
              <w:pStyle w:val="14"/>
            </w:pPr>
          </w:p>
        </w:tc>
        <w:tc>
          <w:tcPr>
            <w:tcW w:w="1000" w:type="dxa"/>
            <w:tcBorders>
              <w:bottom w:val="single" w:color="auto" w:sz="12" w:space="0"/>
            </w:tcBorders>
            <w:vAlign w:val="center"/>
          </w:tcPr>
          <w:p w14:paraId="528DE498">
            <w:pPr>
              <w:pStyle w:val="14"/>
            </w:pPr>
          </w:p>
        </w:tc>
        <w:tc>
          <w:tcPr>
            <w:tcW w:w="1100" w:type="dxa"/>
            <w:tcBorders>
              <w:bottom w:val="single" w:color="auto" w:sz="12" w:space="0"/>
            </w:tcBorders>
            <w:vAlign w:val="center"/>
          </w:tcPr>
          <w:p w14:paraId="4B79D896">
            <w:pPr>
              <w:pStyle w:val="14"/>
            </w:pPr>
          </w:p>
        </w:tc>
        <w:tc>
          <w:tcPr>
            <w:tcW w:w="1013" w:type="dxa"/>
            <w:tcBorders>
              <w:bottom w:val="single" w:color="auto" w:sz="12" w:space="0"/>
              <w:right w:val="single" w:color="auto" w:sz="12" w:space="0"/>
            </w:tcBorders>
            <w:vAlign w:val="center"/>
          </w:tcPr>
          <w:p w14:paraId="3B3E455E">
            <w:pPr>
              <w:jc w:val="center"/>
            </w:pPr>
            <w:r>
              <w:rPr>
                <w:rFonts w:ascii="Arial" w:hAnsi="Arial" w:cs="Arial"/>
                <w:color w:val="000000"/>
                <w:sz w:val="20"/>
                <w:szCs w:val="20"/>
              </w:rPr>
              <w:t>√</w:t>
            </w:r>
          </w:p>
          <w:p w14:paraId="07CE9AEA">
            <w:pPr>
              <w:pStyle w:val="14"/>
            </w:pPr>
          </w:p>
        </w:tc>
      </w:tr>
    </w:tbl>
    <w:p w14:paraId="37F57388">
      <w:pPr>
        <w:pStyle w:val="17"/>
        <w:spacing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126"/>
        <w:gridCol w:w="2501"/>
        <w:gridCol w:w="1738"/>
        <w:gridCol w:w="725"/>
        <w:gridCol w:w="669"/>
        <w:gridCol w:w="717"/>
      </w:tblGrid>
      <w:tr w14:paraId="493A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26" w:type="dxa"/>
            <w:vMerge w:val="restart"/>
            <w:tcBorders>
              <w:top w:val="single" w:color="auto" w:sz="12" w:space="0"/>
              <w:left w:val="single" w:color="auto" w:sz="12" w:space="0"/>
            </w:tcBorders>
            <w:vAlign w:val="center"/>
          </w:tcPr>
          <w:p w14:paraId="3D2BDBCC">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501" w:type="dxa"/>
            <w:vMerge w:val="restart"/>
            <w:tcBorders>
              <w:top w:val="single" w:color="auto" w:sz="12" w:space="0"/>
            </w:tcBorders>
            <w:vAlign w:val="center"/>
          </w:tcPr>
          <w:p w14:paraId="7DB36B38">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3AA1DEFA">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423728AD">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AE5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126" w:type="dxa"/>
            <w:vMerge w:val="continue"/>
            <w:tcBorders>
              <w:left w:val="single" w:color="auto" w:sz="12" w:space="0"/>
            </w:tcBorders>
          </w:tcPr>
          <w:p w14:paraId="4595702F">
            <w:pPr>
              <w:widowControl w:val="0"/>
              <w:snapToGrid w:val="0"/>
              <w:jc w:val="center"/>
              <w:rPr>
                <w:rFonts w:ascii="黑体" w:hAnsi="黑体" w:eastAsia="黑体"/>
                <w:bCs/>
                <w:sz w:val="21"/>
                <w:szCs w:val="21"/>
              </w:rPr>
            </w:pPr>
          </w:p>
        </w:tc>
        <w:tc>
          <w:tcPr>
            <w:tcW w:w="2501" w:type="dxa"/>
            <w:vMerge w:val="continue"/>
          </w:tcPr>
          <w:p w14:paraId="7110CD87">
            <w:pPr>
              <w:widowControl w:val="0"/>
              <w:snapToGrid w:val="0"/>
              <w:jc w:val="center"/>
              <w:rPr>
                <w:rFonts w:ascii="黑体" w:hAnsi="黑体" w:eastAsia="黑体"/>
                <w:bCs/>
                <w:sz w:val="21"/>
                <w:szCs w:val="21"/>
              </w:rPr>
            </w:pPr>
          </w:p>
        </w:tc>
        <w:tc>
          <w:tcPr>
            <w:tcW w:w="1738" w:type="dxa"/>
            <w:vMerge w:val="continue"/>
          </w:tcPr>
          <w:p w14:paraId="3D2451FC">
            <w:pPr>
              <w:widowControl w:val="0"/>
              <w:snapToGrid w:val="0"/>
              <w:jc w:val="center"/>
              <w:rPr>
                <w:rFonts w:ascii="黑体" w:hAnsi="黑体" w:eastAsia="黑体"/>
                <w:bCs/>
                <w:sz w:val="21"/>
                <w:szCs w:val="21"/>
              </w:rPr>
            </w:pPr>
          </w:p>
        </w:tc>
        <w:tc>
          <w:tcPr>
            <w:tcW w:w="725" w:type="dxa"/>
            <w:vAlign w:val="center"/>
          </w:tcPr>
          <w:p w14:paraId="7271EA6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65B88BC5">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639776D3">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4D8F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6" w:type="dxa"/>
            <w:tcBorders>
              <w:left w:val="single" w:color="auto" w:sz="12" w:space="0"/>
            </w:tcBorders>
          </w:tcPr>
          <w:p w14:paraId="62DB86E1">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第一单元   幼儿园环境创设概述</w:t>
            </w:r>
          </w:p>
        </w:tc>
        <w:tc>
          <w:tcPr>
            <w:tcW w:w="2501" w:type="dxa"/>
            <w:vAlign w:val="center"/>
          </w:tcPr>
          <w:p w14:paraId="736F0447">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1BD9C2B2">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学法：课堂讨论；</w:t>
            </w:r>
          </w:p>
        </w:tc>
        <w:tc>
          <w:tcPr>
            <w:tcW w:w="1738" w:type="dxa"/>
            <w:vAlign w:val="center"/>
          </w:tcPr>
          <w:p w14:paraId="74DF9C99">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7E5B8910">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4</w:t>
            </w:r>
          </w:p>
        </w:tc>
        <w:tc>
          <w:tcPr>
            <w:tcW w:w="669" w:type="dxa"/>
            <w:vAlign w:val="center"/>
          </w:tcPr>
          <w:p w14:paraId="5B0B4ACD">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59A44CFD">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4</w:t>
            </w:r>
          </w:p>
        </w:tc>
      </w:tr>
      <w:tr w14:paraId="4ACF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6" w:type="dxa"/>
            <w:tcBorders>
              <w:left w:val="single" w:color="auto" w:sz="12" w:space="0"/>
            </w:tcBorders>
          </w:tcPr>
          <w:p w14:paraId="041B9148">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第二单元  </w:t>
            </w:r>
          </w:p>
          <w:p w14:paraId="682D6AC1">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幼儿园户外环境创设</w:t>
            </w:r>
          </w:p>
        </w:tc>
        <w:tc>
          <w:tcPr>
            <w:tcW w:w="2501" w:type="dxa"/>
            <w:vAlign w:val="center"/>
          </w:tcPr>
          <w:p w14:paraId="5A9BCB68">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439AC7E6">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学法：讨论</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分享、拓展；</w:t>
            </w:r>
          </w:p>
          <w:p w14:paraId="6C98358A">
            <w:pPr>
              <w:widowControl w:val="0"/>
              <w:snapToGrid w:val="0"/>
              <w:jc w:val="center"/>
              <w:rPr>
                <w:rFonts w:ascii="黑体" w:hAnsi="黑体" w:eastAsia="黑体"/>
                <w:bCs/>
                <w:color w:val="000000"/>
                <w:sz w:val="21"/>
                <w:szCs w:val="18"/>
              </w:rPr>
            </w:pPr>
          </w:p>
        </w:tc>
        <w:tc>
          <w:tcPr>
            <w:tcW w:w="1738" w:type="dxa"/>
            <w:vAlign w:val="center"/>
          </w:tcPr>
          <w:p w14:paraId="423F8CB5">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7406B1D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4</w:t>
            </w:r>
          </w:p>
        </w:tc>
        <w:tc>
          <w:tcPr>
            <w:tcW w:w="669" w:type="dxa"/>
            <w:vAlign w:val="center"/>
          </w:tcPr>
          <w:p w14:paraId="41431CAF">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6D80EDB3">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4</w:t>
            </w:r>
          </w:p>
        </w:tc>
      </w:tr>
      <w:tr w14:paraId="1CF6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6" w:type="dxa"/>
            <w:tcBorders>
              <w:left w:val="single" w:color="auto" w:sz="12" w:space="0"/>
            </w:tcBorders>
          </w:tcPr>
          <w:p w14:paraId="7C035441">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第三单元 </w:t>
            </w:r>
          </w:p>
          <w:p w14:paraId="601B08F2">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幼儿园室内环境创设</w:t>
            </w:r>
          </w:p>
        </w:tc>
        <w:tc>
          <w:tcPr>
            <w:tcW w:w="2501" w:type="dxa"/>
            <w:vAlign w:val="center"/>
          </w:tcPr>
          <w:p w14:paraId="45A2987E">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0D65F86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学法：交流</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分享、拓展</w:t>
            </w:r>
          </w:p>
          <w:p w14:paraId="0690478A">
            <w:pPr>
              <w:widowControl w:val="0"/>
              <w:snapToGrid w:val="0"/>
              <w:jc w:val="center"/>
              <w:rPr>
                <w:rFonts w:ascii="黑体" w:hAnsi="黑体" w:eastAsia="黑体"/>
                <w:bCs/>
                <w:color w:val="000000"/>
                <w:sz w:val="21"/>
                <w:szCs w:val="18"/>
              </w:rPr>
            </w:pPr>
          </w:p>
        </w:tc>
        <w:tc>
          <w:tcPr>
            <w:tcW w:w="1738" w:type="dxa"/>
            <w:vAlign w:val="center"/>
          </w:tcPr>
          <w:p w14:paraId="27CF128C">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18C94C5D">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4</w:t>
            </w:r>
          </w:p>
        </w:tc>
        <w:tc>
          <w:tcPr>
            <w:tcW w:w="669" w:type="dxa"/>
            <w:vAlign w:val="center"/>
          </w:tcPr>
          <w:p w14:paraId="2F5CC88F">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319C0B17">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4</w:t>
            </w:r>
          </w:p>
        </w:tc>
      </w:tr>
      <w:tr w14:paraId="4B4E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6" w:type="dxa"/>
            <w:tcBorders>
              <w:left w:val="single" w:color="auto" w:sz="12" w:space="0"/>
            </w:tcBorders>
          </w:tcPr>
          <w:p w14:paraId="4968EF2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第四单元 </w:t>
            </w:r>
          </w:p>
          <w:p w14:paraId="0334BB45">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幼儿园区域环境创设</w:t>
            </w:r>
          </w:p>
        </w:tc>
        <w:tc>
          <w:tcPr>
            <w:tcW w:w="2501" w:type="dxa"/>
            <w:vAlign w:val="center"/>
          </w:tcPr>
          <w:p w14:paraId="0F76F40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28EA66E8">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学法：讨论</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分享、拓展</w:t>
            </w:r>
          </w:p>
          <w:p w14:paraId="3AA82D04">
            <w:pPr>
              <w:widowControl w:val="0"/>
              <w:snapToGrid w:val="0"/>
              <w:jc w:val="center"/>
              <w:rPr>
                <w:rFonts w:ascii="黑体" w:hAnsi="黑体" w:eastAsia="黑体"/>
                <w:bCs/>
                <w:color w:val="000000"/>
                <w:sz w:val="21"/>
                <w:szCs w:val="18"/>
              </w:rPr>
            </w:pPr>
          </w:p>
        </w:tc>
        <w:tc>
          <w:tcPr>
            <w:tcW w:w="1738" w:type="dxa"/>
            <w:vAlign w:val="center"/>
          </w:tcPr>
          <w:p w14:paraId="07C81DF5">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751EA695">
            <w:pPr>
              <w:widowControl w:val="0"/>
              <w:snapToGrid w:val="0"/>
              <w:jc w:val="center"/>
              <w:rPr>
                <w:rFonts w:hint="eastAsia" w:ascii="黑体" w:hAnsi="黑体" w:eastAsia="黑体"/>
                <w:bCs/>
                <w:color w:val="000000"/>
                <w:sz w:val="21"/>
                <w:szCs w:val="18"/>
                <w:lang w:eastAsia="zh-CN"/>
              </w:rPr>
            </w:pPr>
            <w:r>
              <w:rPr>
                <w:rFonts w:hint="eastAsia" w:ascii="黑体" w:hAnsi="黑体" w:eastAsia="黑体"/>
                <w:bCs/>
                <w:color w:val="000000"/>
                <w:sz w:val="21"/>
                <w:szCs w:val="18"/>
                <w:lang w:val="en-US" w:eastAsia="zh-CN"/>
              </w:rPr>
              <w:t>6</w:t>
            </w:r>
          </w:p>
        </w:tc>
        <w:tc>
          <w:tcPr>
            <w:tcW w:w="669" w:type="dxa"/>
            <w:vAlign w:val="center"/>
          </w:tcPr>
          <w:p w14:paraId="0509158D">
            <w:pPr>
              <w:widowControl w:val="0"/>
              <w:snapToGrid w:val="0"/>
              <w:jc w:val="center"/>
              <w:rPr>
                <w:rFonts w:hint="eastAsia" w:ascii="黑体" w:hAnsi="黑体" w:eastAsia="黑体"/>
                <w:bCs/>
                <w:color w:val="000000"/>
                <w:sz w:val="21"/>
                <w:szCs w:val="18"/>
                <w:lang w:eastAsia="zh-CN"/>
              </w:rPr>
            </w:pPr>
            <w:r>
              <w:rPr>
                <w:rFonts w:hint="eastAsia" w:ascii="黑体" w:hAnsi="黑体" w:eastAsia="黑体"/>
                <w:bCs/>
                <w:color w:val="000000"/>
                <w:sz w:val="21"/>
                <w:szCs w:val="18"/>
                <w:lang w:val="en-US" w:eastAsia="zh-CN"/>
              </w:rPr>
              <w:t>0</w:t>
            </w:r>
          </w:p>
        </w:tc>
        <w:tc>
          <w:tcPr>
            <w:tcW w:w="717" w:type="dxa"/>
            <w:tcBorders>
              <w:right w:val="single" w:color="auto" w:sz="12" w:space="0"/>
            </w:tcBorders>
            <w:vAlign w:val="center"/>
          </w:tcPr>
          <w:p w14:paraId="644504D2">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6</w:t>
            </w:r>
          </w:p>
        </w:tc>
      </w:tr>
      <w:tr w14:paraId="754D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6" w:type="dxa"/>
            <w:tcBorders>
              <w:left w:val="single" w:color="auto" w:sz="12" w:space="0"/>
            </w:tcBorders>
          </w:tcPr>
          <w:p w14:paraId="7F4F0750">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第五单元  </w:t>
            </w:r>
          </w:p>
          <w:p w14:paraId="3ABDE157">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幼儿园主题环境创设</w:t>
            </w:r>
          </w:p>
        </w:tc>
        <w:tc>
          <w:tcPr>
            <w:tcW w:w="2501" w:type="dxa"/>
            <w:vAlign w:val="center"/>
          </w:tcPr>
          <w:p w14:paraId="39A34891">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7D833E7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学法：讨论</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分享、拓展</w:t>
            </w:r>
          </w:p>
          <w:p w14:paraId="7125D652">
            <w:pPr>
              <w:widowControl w:val="0"/>
              <w:snapToGrid w:val="0"/>
              <w:jc w:val="center"/>
              <w:rPr>
                <w:rFonts w:ascii="黑体" w:hAnsi="黑体" w:eastAsia="黑体"/>
                <w:bCs/>
                <w:color w:val="000000"/>
                <w:sz w:val="21"/>
                <w:szCs w:val="18"/>
              </w:rPr>
            </w:pPr>
          </w:p>
        </w:tc>
        <w:tc>
          <w:tcPr>
            <w:tcW w:w="1738" w:type="dxa"/>
            <w:vAlign w:val="center"/>
          </w:tcPr>
          <w:p w14:paraId="5ED4075A">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35FB7CD7">
            <w:pPr>
              <w:widowControl w:val="0"/>
              <w:snapToGrid w:val="0"/>
              <w:jc w:val="center"/>
              <w:rPr>
                <w:rFonts w:hint="eastAsia" w:ascii="黑体" w:hAnsi="黑体" w:eastAsia="黑体"/>
                <w:bCs/>
                <w:color w:val="000000"/>
                <w:sz w:val="21"/>
                <w:szCs w:val="18"/>
                <w:lang w:eastAsia="zh-CN"/>
              </w:rPr>
            </w:pPr>
            <w:r>
              <w:rPr>
                <w:rFonts w:hint="eastAsia" w:ascii="黑体" w:hAnsi="黑体" w:eastAsia="黑体"/>
                <w:bCs/>
                <w:color w:val="000000"/>
                <w:sz w:val="21"/>
                <w:szCs w:val="18"/>
                <w:lang w:val="en-US" w:eastAsia="zh-CN"/>
              </w:rPr>
              <w:t>6</w:t>
            </w:r>
          </w:p>
        </w:tc>
        <w:tc>
          <w:tcPr>
            <w:tcW w:w="669" w:type="dxa"/>
            <w:vAlign w:val="center"/>
          </w:tcPr>
          <w:p w14:paraId="5C9969C1">
            <w:pPr>
              <w:widowControl w:val="0"/>
              <w:snapToGrid w:val="0"/>
              <w:jc w:val="center"/>
              <w:rPr>
                <w:rFonts w:hint="eastAsia" w:ascii="黑体" w:hAnsi="黑体" w:eastAsia="黑体"/>
                <w:bCs/>
                <w:color w:val="000000"/>
                <w:sz w:val="21"/>
                <w:szCs w:val="18"/>
                <w:lang w:eastAsia="zh-CN"/>
              </w:rPr>
            </w:pPr>
            <w:r>
              <w:rPr>
                <w:rFonts w:hint="eastAsia" w:ascii="黑体" w:hAnsi="黑体" w:eastAsia="黑体"/>
                <w:bCs/>
                <w:color w:val="000000"/>
                <w:sz w:val="21"/>
                <w:szCs w:val="18"/>
                <w:lang w:val="en-US" w:eastAsia="zh-CN"/>
              </w:rPr>
              <w:t>0</w:t>
            </w:r>
          </w:p>
        </w:tc>
        <w:tc>
          <w:tcPr>
            <w:tcW w:w="717" w:type="dxa"/>
            <w:tcBorders>
              <w:right w:val="single" w:color="auto" w:sz="12" w:space="0"/>
            </w:tcBorders>
            <w:vAlign w:val="center"/>
          </w:tcPr>
          <w:p w14:paraId="7A8061BE">
            <w:pPr>
              <w:widowControl w:val="0"/>
              <w:snapToGrid w:val="0"/>
              <w:jc w:val="center"/>
              <w:rPr>
                <w:rFonts w:hint="eastAsia" w:ascii="黑体" w:hAnsi="黑体" w:eastAsia="黑体"/>
                <w:bCs/>
                <w:color w:val="000000"/>
                <w:sz w:val="21"/>
                <w:szCs w:val="18"/>
                <w:lang w:eastAsia="zh-CN"/>
              </w:rPr>
            </w:pPr>
            <w:r>
              <w:rPr>
                <w:rFonts w:hint="eastAsia" w:ascii="黑体" w:hAnsi="黑体" w:eastAsia="黑体"/>
                <w:bCs/>
                <w:color w:val="000000"/>
                <w:sz w:val="21"/>
                <w:szCs w:val="18"/>
                <w:lang w:val="en-US" w:eastAsia="zh-CN"/>
              </w:rPr>
              <w:t>6</w:t>
            </w:r>
          </w:p>
        </w:tc>
      </w:tr>
      <w:tr w14:paraId="4CF7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6" w:type="dxa"/>
            <w:tcBorders>
              <w:left w:val="single" w:color="auto" w:sz="12" w:space="0"/>
            </w:tcBorders>
          </w:tcPr>
          <w:p w14:paraId="688D910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第六单元  </w:t>
            </w:r>
          </w:p>
          <w:p w14:paraId="6047AF55">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幼儿园心理环境创设</w:t>
            </w:r>
          </w:p>
        </w:tc>
        <w:tc>
          <w:tcPr>
            <w:tcW w:w="2501" w:type="dxa"/>
            <w:vAlign w:val="center"/>
          </w:tcPr>
          <w:p w14:paraId="5A733FDA">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2B5F849E">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学法：互动</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讨论</w:t>
            </w:r>
          </w:p>
          <w:p w14:paraId="739895AB">
            <w:pPr>
              <w:widowControl w:val="0"/>
              <w:snapToGrid w:val="0"/>
              <w:jc w:val="center"/>
              <w:rPr>
                <w:rFonts w:ascii="黑体" w:hAnsi="黑体" w:eastAsia="黑体"/>
                <w:bCs/>
                <w:color w:val="000000"/>
                <w:sz w:val="21"/>
                <w:szCs w:val="18"/>
              </w:rPr>
            </w:pPr>
          </w:p>
        </w:tc>
        <w:tc>
          <w:tcPr>
            <w:tcW w:w="1738" w:type="dxa"/>
            <w:vAlign w:val="center"/>
          </w:tcPr>
          <w:p w14:paraId="608AE122">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45C0CD1B">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c>
          <w:tcPr>
            <w:tcW w:w="669" w:type="dxa"/>
            <w:vAlign w:val="center"/>
          </w:tcPr>
          <w:p w14:paraId="6D05E0B0">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518AC5ED">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r>
      <w:tr w14:paraId="2A78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126" w:type="dxa"/>
            <w:tcBorders>
              <w:left w:val="single" w:color="auto" w:sz="12" w:space="0"/>
            </w:tcBorders>
          </w:tcPr>
          <w:p w14:paraId="43DB2EC8">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第七单元 </w:t>
            </w:r>
          </w:p>
          <w:p w14:paraId="7BEDBB61">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 家庭、社区与幼儿园环境创设</w:t>
            </w:r>
          </w:p>
        </w:tc>
        <w:tc>
          <w:tcPr>
            <w:tcW w:w="2501" w:type="dxa"/>
            <w:vAlign w:val="center"/>
          </w:tcPr>
          <w:p w14:paraId="07E629B8">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3F7DD77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学法：交流</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讨论</w:t>
            </w:r>
          </w:p>
          <w:p w14:paraId="005E90CD">
            <w:pPr>
              <w:widowControl w:val="0"/>
              <w:snapToGrid w:val="0"/>
              <w:jc w:val="center"/>
              <w:rPr>
                <w:rFonts w:ascii="黑体" w:hAnsi="黑体" w:eastAsia="黑体"/>
                <w:bCs/>
                <w:color w:val="000000"/>
                <w:sz w:val="21"/>
                <w:szCs w:val="18"/>
              </w:rPr>
            </w:pPr>
          </w:p>
        </w:tc>
        <w:tc>
          <w:tcPr>
            <w:tcW w:w="1738" w:type="dxa"/>
            <w:vAlign w:val="center"/>
          </w:tcPr>
          <w:p w14:paraId="23C32A94">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15164804">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c>
          <w:tcPr>
            <w:tcW w:w="669" w:type="dxa"/>
            <w:vAlign w:val="center"/>
          </w:tcPr>
          <w:p w14:paraId="4B72DC3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0</w:t>
            </w:r>
          </w:p>
        </w:tc>
        <w:tc>
          <w:tcPr>
            <w:tcW w:w="717" w:type="dxa"/>
            <w:tcBorders>
              <w:right w:val="single" w:color="auto" w:sz="12" w:space="0"/>
            </w:tcBorders>
            <w:vAlign w:val="center"/>
          </w:tcPr>
          <w:p w14:paraId="5AB0DABD">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r>
      <w:tr w14:paraId="2038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07" w:hRule="atLeast"/>
          <w:jc w:val="center"/>
        </w:trPr>
        <w:tc>
          <w:tcPr>
            <w:tcW w:w="2126" w:type="dxa"/>
            <w:tcBorders>
              <w:left w:val="single" w:color="auto" w:sz="12" w:space="0"/>
            </w:tcBorders>
          </w:tcPr>
          <w:p w14:paraId="4BD0AD3A">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第八单元 </w:t>
            </w:r>
          </w:p>
          <w:p w14:paraId="6A4071EB">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幼儿园玩教具</w:t>
            </w:r>
          </w:p>
        </w:tc>
        <w:tc>
          <w:tcPr>
            <w:tcW w:w="2501" w:type="dxa"/>
            <w:vAlign w:val="center"/>
          </w:tcPr>
          <w:p w14:paraId="1D4E0386">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3515FFB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学法：课后拓展</w:t>
            </w:r>
          </w:p>
        </w:tc>
        <w:tc>
          <w:tcPr>
            <w:tcW w:w="1738" w:type="dxa"/>
            <w:vAlign w:val="center"/>
          </w:tcPr>
          <w:p w14:paraId="7A133FAD">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732A1100">
            <w:pPr>
              <w:widowControl w:val="0"/>
              <w:snapToGrid w:val="0"/>
              <w:jc w:val="center"/>
              <w:rPr>
                <w:rFonts w:hint="eastAsia" w:ascii="黑体" w:hAnsi="黑体" w:eastAsia="黑体"/>
                <w:bCs/>
                <w:color w:val="000000"/>
                <w:sz w:val="21"/>
                <w:szCs w:val="18"/>
                <w:lang w:eastAsia="zh-CN"/>
              </w:rPr>
            </w:pPr>
            <w:r>
              <w:rPr>
                <w:rFonts w:hint="eastAsia" w:ascii="黑体" w:hAnsi="黑体" w:eastAsia="黑体"/>
                <w:bCs/>
                <w:color w:val="000000"/>
                <w:sz w:val="21"/>
                <w:szCs w:val="18"/>
                <w:lang w:val="en-US" w:eastAsia="zh-CN"/>
              </w:rPr>
              <w:t>2</w:t>
            </w:r>
          </w:p>
        </w:tc>
        <w:tc>
          <w:tcPr>
            <w:tcW w:w="669" w:type="dxa"/>
            <w:vAlign w:val="center"/>
          </w:tcPr>
          <w:p w14:paraId="40723A13">
            <w:pPr>
              <w:widowControl w:val="0"/>
              <w:snapToGrid w:val="0"/>
              <w:jc w:val="center"/>
              <w:rPr>
                <w:rFonts w:hint="eastAsia" w:ascii="黑体" w:hAnsi="黑体" w:eastAsia="黑体"/>
                <w:bCs/>
                <w:color w:val="000000"/>
                <w:sz w:val="21"/>
                <w:szCs w:val="18"/>
                <w:lang w:eastAsia="zh-CN"/>
              </w:rPr>
            </w:pPr>
            <w:r>
              <w:rPr>
                <w:rFonts w:hint="eastAsia" w:ascii="黑体" w:hAnsi="黑体" w:eastAsia="黑体"/>
                <w:bCs/>
                <w:color w:val="000000"/>
                <w:sz w:val="21"/>
                <w:szCs w:val="18"/>
                <w:lang w:val="en-US" w:eastAsia="zh-CN"/>
              </w:rPr>
              <w:t>0</w:t>
            </w:r>
          </w:p>
        </w:tc>
        <w:tc>
          <w:tcPr>
            <w:tcW w:w="717" w:type="dxa"/>
            <w:tcBorders>
              <w:right w:val="single" w:color="auto" w:sz="12" w:space="0"/>
            </w:tcBorders>
            <w:vAlign w:val="center"/>
          </w:tcPr>
          <w:p w14:paraId="54EC36D7">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r>
      <w:tr w14:paraId="7306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54" w:hRule="atLeast"/>
          <w:jc w:val="center"/>
        </w:trPr>
        <w:tc>
          <w:tcPr>
            <w:tcW w:w="2126" w:type="dxa"/>
            <w:tcBorders>
              <w:left w:val="single" w:color="auto" w:sz="12" w:space="0"/>
            </w:tcBorders>
          </w:tcPr>
          <w:p w14:paraId="48B8AC0C">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第九单元  </w:t>
            </w:r>
          </w:p>
          <w:p w14:paraId="6B5A56F0">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幼儿园环境创设评价</w:t>
            </w:r>
          </w:p>
          <w:p w14:paraId="2545CACE">
            <w:pPr>
              <w:widowControl w:val="0"/>
              <w:snapToGrid w:val="0"/>
              <w:jc w:val="center"/>
              <w:rPr>
                <w:rFonts w:ascii="黑体" w:hAnsi="黑体" w:eastAsia="黑体"/>
                <w:bCs/>
                <w:color w:val="000000"/>
                <w:sz w:val="21"/>
                <w:szCs w:val="18"/>
              </w:rPr>
            </w:pPr>
          </w:p>
        </w:tc>
        <w:tc>
          <w:tcPr>
            <w:tcW w:w="2501" w:type="dxa"/>
            <w:vAlign w:val="center"/>
          </w:tcPr>
          <w:p w14:paraId="3F9F8B38">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 xml:space="preserve">教法：课堂讲授； </w:t>
            </w:r>
          </w:p>
          <w:p w14:paraId="62BDEEAC">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学法：模拟实践</w:t>
            </w:r>
          </w:p>
        </w:tc>
        <w:tc>
          <w:tcPr>
            <w:tcW w:w="1738" w:type="dxa"/>
            <w:vAlign w:val="center"/>
          </w:tcPr>
          <w:p w14:paraId="3BF7B286">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期末考查</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平时表现</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课后作业</w:t>
            </w:r>
          </w:p>
        </w:tc>
        <w:tc>
          <w:tcPr>
            <w:tcW w:w="725" w:type="dxa"/>
            <w:vAlign w:val="center"/>
          </w:tcPr>
          <w:p w14:paraId="318CDAF1">
            <w:pPr>
              <w:widowControl w:val="0"/>
              <w:snapToGrid w:val="0"/>
              <w:jc w:val="center"/>
              <w:rPr>
                <w:rFonts w:hint="eastAsia" w:ascii="黑体" w:hAnsi="黑体" w:eastAsia="黑体"/>
                <w:bCs/>
                <w:color w:val="000000"/>
                <w:sz w:val="21"/>
                <w:szCs w:val="18"/>
                <w:lang w:eastAsia="zh-CN"/>
              </w:rPr>
            </w:pPr>
            <w:r>
              <w:rPr>
                <w:rFonts w:hint="eastAsia" w:ascii="黑体" w:hAnsi="黑体" w:eastAsia="黑体"/>
                <w:bCs/>
                <w:color w:val="000000"/>
                <w:sz w:val="21"/>
                <w:szCs w:val="18"/>
                <w:lang w:val="en-US" w:eastAsia="zh-CN"/>
              </w:rPr>
              <w:t>2</w:t>
            </w:r>
          </w:p>
        </w:tc>
        <w:tc>
          <w:tcPr>
            <w:tcW w:w="669" w:type="dxa"/>
            <w:vAlign w:val="center"/>
          </w:tcPr>
          <w:p w14:paraId="49D3BB8E">
            <w:pPr>
              <w:widowControl w:val="0"/>
              <w:snapToGrid w:val="0"/>
              <w:jc w:val="center"/>
              <w:rPr>
                <w:rFonts w:hint="eastAsia" w:ascii="黑体" w:hAnsi="黑体" w:eastAsia="黑体"/>
                <w:bCs/>
                <w:color w:val="000000"/>
                <w:sz w:val="21"/>
                <w:szCs w:val="18"/>
                <w:lang w:eastAsia="zh-CN"/>
              </w:rPr>
            </w:pPr>
            <w:r>
              <w:rPr>
                <w:rFonts w:hint="eastAsia" w:ascii="黑体" w:hAnsi="黑体" w:eastAsia="黑体"/>
                <w:bCs/>
                <w:color w:val="000000"/>
                <w:sz w:val="21"/>
                <w:szCs w:val="18"/>
                <w:lang w:val="en-US" w:eastAsia="zh-CN"/>
              </w:rPr>
              <w:t>0</w:t>
            </w:r>
          </w:p>
        </w:tc>
        <w:tc>
          <w:tcPr>
            <w:tcW w:w="717" w:type="dxa"/>
            <w:tcBorders>
              <w:right w:val="single" w:color="auto" w:sz="12" w:space="0"/>
            </w:tcBorders>
            <w:vAlign w:val="center"/>
          </w:tcPr>
          <w:p w14:paraId="10EE9720">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2</w:t>
            </w:r>
          </w:p>
        </w:tc>
      </w:tr>
      <w:tr w14:paraId="36A2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5E577085">
            <w:pPr>
              <w:pStyle w:val="13"/>
              <w:widowControl w:val="0"/>
            </w:pPr>
            <w:r>
              <w:rPr>
                <w:rFonts w:hint="eastAsia"/>
              </w:rPr>
              <w:t>合计</w:t>
            </w:r>
          </w:p>
        </w:tc>
        <w:tc>
          <w:tcPr>
            <w:tcW w:w="725" w:type="dxa"/>
            <w:tcBorders>
              <w:bottom w:val="single" w:color="auto" w:sz="12" w:space="0"/>
            </w:tcBorders>
            <w:vAlign w:val="center"/>
          </w:tcPr>
          <w:p w14:paraId="0DB28CEB">
            <w:pPr>
              <w:widowControl w:val="0"/>
              <w:snapToGrid w:val="0"/>
              <w:jc w:val="center"/>
              <w:rPr>
                <w:rFonts w:ascii="Times New Roman" w:hAnsi="Times New Roman"/>
                <w:bCs/>
                <w:sz w:val="21"/>
                <w:szCs w:val="21"/>
              </w:rPr>
            </w:pPr>
          </w:p>
        </w:tc>
        <w:tc>
          <w:tcPr>
            <w:tcW w:w="669" w:type="dxa"/>
            <w:tcBorders>
              <w:bottom w:val="single" w:color="auto" w:sz="12" w:space="0"/>
            </w:tcBorders>
            <w:vAlign w:val="center"/>
          </w:tcPr>
          <w:p w14:paraId="7BDDF0A5">
            <w:pPr>
              <w:widowControl w:val="0"/>
              <w:snapToGrid w:val="0"/>
              <w:jc w:val="center"/>
              <w:rPr>
                <w:rFonts w:ascii="Times New Roman" w:hAnsi="Times New Roman"/>
                <w:bCs/>
                <w:sz w:val="21"/>
                <w:szCs w:val="21"/>
              </w:rPr>
            </w:pPr>
          </w:p>
        </w:tc>
        <w:tc>
          <w:tcPr>
            <w:tcW w:w="717" w:type="dxa"/>
            <w:tcBorders>
              <w:bottom w:val="single" w:color="auto" w:sz="12" w:space="0"/>
              <w:right w:val="single" w:color="auto" w:sz="12" w:space="0"/>
            </w:tcBorders>
            <w:vAlign w:val="center"/>
          </w:tcPr>
          <w:p w14:paraId="2A9AB6FB">
            <w:pPr>
              <w:widowControl w:val="0"/>
              <w:snapToGrid w:val="0"/>
              <w:jc w:val="center"/>
              <w:rPr>
                <w:rFonts w:ascii="Times New Roman" w:hAnsi="Times New Roman"/>
                <w:bCs/>
                <w:sz w:val="21"/>
                <w:szCs w:val="21"/>
              </w:rPr>
            </w:pPr>
          </w:p>
        </w:tc>
      </w:tr>
    </w:tbl>
    <w:p w14:paraId="6CC3ED87">
      <w:pPr>
        <w:pStyle w:val="16"/>
        <w:spacing w:beforeLines="100" w:line="360" w:lineRule="auto"/>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2B4B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656EAD4">
            <w:pPr>
              <w:pStyle w:val="14"/>
              <w:widowControl w:val="0"/>
              <w:jc w:val="left"/>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4985"/>
            </w:tblGrid>
            <w:tr w14:paraId="306F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tcPr>
                <w:p w14:paraId="59F4C0EF">
                  <w:pPr>
                    <w:pStyle w:val="14"/>
                    <w:widowControl w:val="0"/>
                    <w:jc w:val="left"/>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教学单元</w:t>
                  </w:r>
                </w:p>
              </w:tc>
              <w:tc>
                <w:tcPr>
                  <w:tcW w:w="4985" w:type="dxa"/>
                </w:tcPr>
                <w:p w14:paraId="217294D2">
                  <w:pPr>
                    <w:pStyle w:val="14"/>
                    <w:widowControl w:val="0"/>
                    <w:jc w:val="left"/>
                    <w:rPr>
                      <w:rFonts w:hint="eastAsia" w:ascii="黑体" w:hAnsi="黑体" w:eastAsia="黑体" w:cs="宋体"/>
                      <w:bCs/>
                      <w:color w:val="000000"/>
                      <w:sz w:val="21"/>
                      <w:szCs w:val="18"/>
                      <w:lang w:val="en-US" w:eastAsia="zh-CN" w:bidi="ar-SA"/>
                    </w:rPr>
                  </w:pPr>
                  <w:r>
                    <w:rPr>
                      <w:rFonts w:hint="eastAsia" w:ascii="黑体" w:hAnsi="黑体" w:eastAsia="黑体" w:cs="宋体"/>
                      <w:bCs/>
                      <w:color w:val="000000"/>
                      <w:sz w:val="21"/>
                      <w:szCs w:val="18"/>
                      <w:lang w:val="en-US" w:eastAsia="zh-CN" w:bidi="ar-SA"/>
                    </w:rPr>
                    <w:t>课程思政设计</w:t>
                  </w:r>
                </w:p>
              </w:tc>
            </w:tr>
            <w:tr w14:paraId="7715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tcPr>
                <w:p w14:paraId="28BADF0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第一单元   幼儿园环境创设概述</w:t>
                  </w:r>
                </w:p>
                <w:p w14:paraId="250543D4">
                  <w:pPr>
                    <w:widowControl w:val="0"/>
                    <w:snapToGrid w:val="0"/>
                    <w:jc w:val="center"/>
                    <w:rPr>
                      <w:rFonts w:ascii="黑体" w:hAnsi="黑体" w:eastAsia="黑体"/>
                      <w:bCs/>
                      <w:color w:val="000000"/>
                      <w:sz w:val="21"/>
                      <w:szCs w:val="18"/>
                    </w:rPr>
                  </w:pPr>
                </w:p>
              </w:tc>
              <w:tc>
                <w:tcPr>
                  <w:tcW w:w="4985" w:type="dxa"/>
                </w:tcPr>
                <w:p w14:paraId="3EACD77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能初步掌握专业发展核心内容和发展阶段路径，能进行专业领域渗透与知识整合，能整合运用各领域的内容，科学规划幼儿园一日生活各板块，创设幼儿教育环境，综合实施教育活动。树立</w:t>
                  </w:r>
                  <w:r>
                    <w:rPr>
                      <w:rFonts w:hint="eastAsia" w:ascii="黑体" w:hAnsi="黑体" w:eastAsia="黑体"/>
                      <w:bCs/>
                      <w:color w:val="000000"/>
                      <w:sz w:val="21"/>
                      <w:szCs w:val="18"/>
                      <w:lang w:val="en-US" w:eastAsia="zh-CN"/>
                    </w:rPr>
                    <w:t>成长</w:t>
                  </w:r>
                  <w:r>
                    <w:rPr>
                      <w:rFonts w:hint="eastAsia" w:ascii="黑体" w:hAnsi="黑体" w:eastAsia="黑体"/>
                      <w:bCs/>
                      <w:color w:val="000000"/>
                      <w:sz w:val="21"/>
                      <w:szCs w:val="18"/>
                    </w:rPr>
                    <w:t>共同体</w:t>
                  </w:r>
                  <w:r>
                    <w:rPr>
                      <w:rFonts w:hint="eastAsia" w:ascii="黑体" w:hAnsi="黑体" w:eastAsia="黑体"/>
                      <w:bCs/>
                      <w:color w:val="000000"/>
                      <w:sz w:val="21"/>
                      <w:szCs w:val="18"/>
                      <w:lang w:val="en-US" w:eastAsia="zh-CN"/>
                    </w:rPr>
                    <w:t>的</w:t>
                  </w:r>
                  <w:r>
                    <w:rPr>
                      <w:rFonts w:hint="eastAsia" w:ascii="黑体" w:hAnsi="黑体" w:eastAsia="黑体"/>
                      <w:bCs/>
                      <w:color w:val="000000"/>
                      <w:sz w:val="21"/>
                      <w:szCs w:val="18"/>
                    </w:rPr>
                    <w:t>意识，引导学生在今后的岗位中，能立足于本土文化，结合当地风土民情，营造兼具教育性、审美性、凸显儿童观、课程观的幼儿园育人环境。能真正将环境育人、文化育人的目标贯彻始终。</w:t>
                  </w:r>
                </w:p>
              </w:tc>
            </w:tr>
            <w:tr w14:paraId="7B17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tcPr>
                <w:p w14:paraId="6FC03C72">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第二单元   幼儿园户外环境创设</w:t>
                  </w:r>
                </w:p>
                <w:p w14:paraId="54D2E7A3">
                  <w:pPr>
                    <w:widowControl w:val="0"/>
                    <w:snapToGrid w:val="0"/>
                    <w:jc w:val="center"/>
                    <w:rPr>
                      <w:rFonts w:ascii="黑体" w:hAnsi="黑体" w:eastAsia="黑体"/>
                      <w:bCs/>
                      <w:color w:val="000000"/>
                      <w:sz w:val="21"/>
                      <w:szCs w:val="18"/>
                    </w:rPr>
                  </w:pPr>
                </w:p>
              </w:tc>
              <w:tc>
                <w:tcPr>
                  <w:tcW w:w="4985" w:type="dxa"/>
                </w:tcPr>
                <w:p w14:paraId="126334B3">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注重理论和实践的结合，培养学生对环境的驾驭能力与创造表现力，通过学习，让学生较为全面地掌握关于户外环境创设的基本理论和创设技能，并初步掌握在立体空间下，如何因地制宜、科学有效的进行环境</w:t>
                  </w:r>
                </w:p>
                <w:p w14:paraId="251EA80F">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布局及创设的方法。</w:t>
                  </w:r>
                </w:p>
              </w:tc>
            </w:tr>
            <w:tr w14:paraId="331E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tcPr>
                <w:p w14:paraId="2AC2E4E9">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第三单元   幼儿园室内环境创设</w:t>
                  </w:r>
                </w:p>
                <w:p w14:paraId="0BACB744">
                  <w:pPr>
                    <w:widowControl w:val="0"/>
                    <w:snapToGrid w:val="0"/>
                    <w:jc w:val="center"/>
                    <w:rPr>
                      <w:rFonts w:ascii="黑体" w:hAnsi="黑体" w:eastAsia="黑体"/>
                      <w:bCs/>
                      <w:color w:val="000000"/>
                      <w:sz w:val="21"/>
                      <w:szCs w:val="18"/>
                    </w:rPr>
                  </w:pPr>
                </w:p>
              </w:tc>
              <w:tc>
                <w:tcPr>
                  <w:tcW w:w="4985" w:type="dxa"/>
                </w:tcPr>
                <w:p w14:paraId="47CEF945">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能初步具备依据理论创设幼儿园环境的实践能力、全程构建素质和技能培养框架。</w:t>
                  </w:r>
                </w:p>
              </w:tc>
            </w:tr>
            <w:tr w14:paraId="246A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tcPr>
                <w:p w14:paraId="72B42E98">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第四单元  幼儿园区域环境创设</w:t>
                  </w:r>
                </w:p>
                <w:p w14:paraId="33E961E4">
                  <w:pPr>
                    <w:widowControl w:val="0"/>
                    <w:snapToGrid w:val="0"/>
                    <w:jc w:val="center"/>
                    <w:rPr>
                      <w:rFonts w:ascii="黑体" w:hAnsi="黑体" w:eastAsia="黑体"/>
                      <w:bCs/>
                      <w:color w:val="000000"/>
                      <w:sz w:val="21"/>
                      <w:szCs w:val="18"/>
                    </w:rPr>
                  </w:pPr>
                </w:p>
              </w:tc>
              <w:tc>
                <w:tcPr>
                  <w:tcW w:w="4985" w:type="dxa"/>
                </w:tcPr>
                <w:p w14:paraId="1734CA5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将专业理论运用到幼儿园实际工作中，在区域环境创设时，能发挥理论的导向作用，在创设过程中</w:t>
                  </w:r>
                  <w:r>
                    <w:rPr>
                      <w:rFonts w:hint="eastAsia" w:ascii="黑体" w:hAnsi="黑体" w:eastAsia="黑体"/>
                      <w:bCs/>
                      <w:color w:val="000000"/>
                      <w:sz w:val="21"/>
                      <w:szCs w:val="18"/>
                      <w:lang w:val="en-US" w:eastAsia="zh-CN"/>
                    </w:rPr>
                    <w:t>凸显</w:t>
                  </w:r>
                  <w:r>
                    <w:rPr>
                      <w:rFonts w:hint="eastAsia" w:ascii="黑体" w:hAnsi="黑体" w:eastAsia="黑体"/>
                      <w:bCs/>
                      <w:color w:val="000000"/>
                      <w:sz w:val="21"/>
                      <w:szCs w:val="18"/>
                    </w:rPr>
                    <w:t>动手表现能力和解决问题的能力，突出经验的获得以及</w:t>
                  </w:r>
                  <w:r>
                    <w:rPr>
                      <w:rFonts w:hint="eastAsia" w:ascii="黑体" w:hAnsi="黑体" w:eastAsia="黑体"/>
                      <w:bCs/>
                      <w:color w:val="000000"/>
                      <w:sz w:val="21"/>
                      <w:szCs w:val="18"/>
                      <w:lang w:val="en-US" w:eastAsia="zh-CN"/>
                    </w:rPr>
                    <w:t>能力</w:t>
                  </w:r>
                  <w:r>
                    <w:rPr>
                      <w:rFonts w:hint="eastAsia" w:ascii="黑体" w:hAnsi="黑体" w:eastAsia="黑体"/>
                      <w:bCs/>
                      <w:color w:val="000000"/>
                      <w:sz w:val="21"/>
                      <w:szCs w:val="18"/>
                    </w:rPr>
                    <w:t>的</w:t>
                  </w:r>
                  <w:r>
                    <w:rPr>
                      <w:rFonts w:hint="eastAsia" w:ascii="黑体" w:hAnsi="黑体" w:eastAsia="黑体"/>
                      <w:bCs/>
                      <w:color w:val="000000"/>
                      <w:sz w:val="21"/>
                      <w:szCs w:val="18"/>
                      <w:lang w:val="en-US" w:eastAsia="zh-CN"/>
                    </w:rPr>
                    <w:t>习得</w:t>
                  </w:r>
                  <w:r>
                    <w:rPr>
                      <w:rFonts w:hint="eastAsia" w:ascii="黑体" w:hAnsi="黑体" w:eastAsia="黑体"/>
                      <w:bCs/>
                      <w:color w:val="000000"/>
                      <w:sz w:val="21"/>
                      <w:szCs w:val="18"/>
                    </w:rPr>
                    <w:t>。</w:t>
                  </w:r>
                </w:p>
              </w:tc>
            </w:tr>
            <w:tr w14:paraId="4C89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tcPr>
                <w:p w14:paraId="6C95925D">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第五单元  幼儿园主题环境创设</w:t>
                  </w:r>
                </w:p>
                <w:p w14:paraId="740B2966">
                  <w:pPr>
                    <w:widowControl w:val="0"/>
                    <w:snapToGrid w:val="0"/>
                    <w:jc w:val="center"/>
                    <w:rPr>
                      <w:rFonts w:ascii="黑体" w:hAnsi="黑体" w:eastAsia="黑体"/>
                      <w:bCs/>
                      <w:color w:val="000000"/>
                      <w:sz w:val="21"/>
                      <w:szCs w:val="18"/>
                    </w:rPr>
                  </w:pPr>
                </w:p>
              </w:tc>
              <w:tc>
                <w:tcPr>
                  <w:tcW w:w="4985" w:type="dxa"/>
                </w:tcPr>
                <w:p w14:paraId="69BA9623">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《幼儿园环境创设》课程是跨学科综合课程。幼儿园主题环境创设的过程中需要考虑到安全、适宜、科学、美观、整合等特点，前期基础是</w:t>
                  </w:r>
                  <w:r>
                    <w:rPr>
                      <w:rFonts w:hint="eastAsia" w:ascii="黑体" w:hAnsi="黑体" w:eastAsia="黑体"/>
                      <w:bCs/>
                      <w:color w:val="000000"/>
                      <w:sz w:val="21"/>
                      <w:szCs w:val="18"/>
                      <w:lang w:eastAsia="zh-CN"/>
                    </w:rPr>
                    <w:t>《</w:t>
                  </w:r>
                  <w:r>
                    <w:rPr>
                      <w:rFonts w:hint="eastAsia" w:ascii="黑体" w:hAnsi="黑体" w:eastAsia="黑体"/>
                      <w:bCs/>
                      <w:color w:val="000000"/>
                      <w:sz w:val="21"/>
                      <w:szCs w:val="18"/>
                      <w:lang w:val="en-US" w:eastAsia="zh-CN"/>
                    </w:rPr>
                    <w:t>幼儿园课程》 《幼儿园班级管理》 《学前教育学》</w:t>
                  </w:r>
                  <w:r>
                    <w:rPr>
                      <w:rFonts w:hint="eastAsia" w:ascii="黑体" w:hAnsi="黑体" w:eastAsia="黑体"/>
                      <w:bCs/>
                      <w:color w:val="000000"/>
                      <w:sz w:val="21"/>
                      <w:szCs w:val="18"/>
                    </w:rPr>
                    <w:t>《美工》</w:t>
                  </w:r>
                  <w:r>
                    <w:rPr>
                      <w:rFonts w:hint="eastAsia" w:ascii="黑体" w:hAnsi="黑体" w:eastAsia="黑体"/>
                      <w:bCs/>
                      <w:color w:val="000000"/>
                      <w:sz w:val="21"/>
                      <w:szCs w:val="18"/>
                      <w:lang w:val="en-US" w:eastAsia="zh-CN"/>
                    </w:rPr>
                    <w:t>等</w:t>
                  </w:r>
                  <w:r>
                    <w:rPr>
                      <w:rFonts w:hint="eastAsia" w:ascii="黑体" w:hAnsi="黑体" w:eastAsia="黑体"/>
                      <w:bCs/>
                      <w:color w:val="000000"/>
                      <w:sz w:val="21"/>
                      <w:szCs w:val="18"/>
                    </w:rPr>
                    <w:t>系列课程、</w:t>
                  </w:r>
                  <w:r>
                    <w:rPr>
                      <w:rFonts w:hint="eastAsia" w:ascii="黑体" w:hAnsi="黑体" w:eastAsia="黑体"/>
                      <w:bCs/>
                      <w:color w:val="000000"/>
                      <w:sz w:val="21"/>
                      <w:szCs w:val="18"/>
                      <w:lang w:val="en-US" w:eastAsia="zh-CN"/>
                    </w:rPr>
                    <w:t>以及有助于实操的</w:t>
                  </w:r>
                  <w:r>
                    <w:rPr>
                      <w:rFonts w:hint="eastAsia" w:ascii="黑体" w:hAnsi="黑体" w:eastAsia="黑体"/>
                      <w:bCs/>
                      <w:color w:val="000000"/>
                      <w:sz w:val="21"/>
                      <w:szCs w:val="18"/>
                    </w:rPr>
                    <w:t>《幼儿园教育活动设计》《幼儿园主题活动设计与指导》《幼儿园游戏》等先修课程，以此让学生全面系统地领会本章节及其他章节中涉及到的关于幼儿园环境创设</w:t>
                  </w:r>
                  <w:r>
                    <w:rPr>
                      <w:rFonts w:hint="eastAsia" w:ascii="黑体" w:hAnsi="黑体" w:eastAsia="黑体"/>
                      <w:bCs/>
                      <w:color w:val="000000"/>
                      <w:sz w:val="21"/>
                      <w:szCs w:val="18"/>
                      <w:lang w:val="en-US" w:eastAsia="zh-CN"/>
                    </w:rPr>
                    <w:t>的</w:t>
                  </w:r>
                  <w:r>
                    <w:rPr>
                      <w:rFonts w:hint="eastAsia" w:ascii="黑体" w:hAnsi="黑体" w:eastAsia="黑体"/>
                      <w:bCs/>
                      <w:color w:val="000000"/>
                      <w:sz w:val="21"/>
                      <w:szCs w:val="18"/>
                    </w:rPr>
                    <w:t>基本理论、幼儿园室内外环境创设、区域环境创设、主题墙的设计与制作、玩教具的设计与制作、心理环境营造等一系列内容，使相关章节中的课程理论真正具有育人导向、能力导向、实践导向和专业达标导向。</w:t>
                  </w:r>
                </w:p>
              </w:tc>
            </w:tr>
            <w:tr w14:paraId="4F3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tcPr>
                <w:p w14:paraId="608B5261">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第六单元  幼儿园心理环境创设</w:t>
                  </w:r>
                </w:p>
                <w:p w14:paraId="045BF899">
                  <w:pPr>
                    <w:widowControl w:val="0"/>
                    <w:snapToGrid w:val="0"/>
                    <w:jc w:val="center"/>
                    <w:rPr>
                      <w:rFonts w:ascii="黑体" w:hAnsi="黑体" w:eastAsia="黑体"/>
                      <w:bCs/>
                      <w:color w:val="000000"/>
                      <w:sz w:val="21"/>
                      <w:szCs w:val="18"/>
                    </w:rPr>
                  </w:pPr>
                </w:p>
              </w:tc>
              <w:tc>
                <w:tcPr>
                  <w:tcW w:w="4985" w:type="dxa"/>
                </w:tcPr>
                <w:p w14:paraId="21F944FD">
                  <w:pPr>
                    <w:widowControl w:val="0"/>
                    <w:jc w:val="both"/>
                    <w:rPr>
                      <w:rFonts w:ascii="黑体" w:hAnsi="黑体" w:eastAsia="黑体"/>
                      <w:bCs/>
                      <w:color w:val="000000"/>
                      <w:sz w:val="21"/>
                      <w:szCs w:val="18"/>
                    </w:rPr>
                  </w:pPr>
                  <w:r>
                    <w:rPr>
                      <w:rFonts w:hint="eastAsia" w:ascii="黑体" w:hAnsi="黑体" w:eastAsia="黑体"/>
                      <w:bCs/>
                      <w:color w:val="000000"/>
                      <w:sz w:val="21"/>
                      <w:szCs w:val="18"/>
                    </w:rPr>
                    <w:t>认同心理环境对幼儿发展的独特作用，能创设富有教育意义的人文环境和有益于幼儿身心发展的人文氛围；具备创设有助于促进幼儿成长、学习和游戏环境的大教育意识。</w:t>
                  </w:r>
                </w:p>
              </w:tc>
            </w:tr>
            <w:tr w14:paraId="1EB8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tcPr>
                <w:p w14:paraId="22324A13">
                  <w:pPr>
                    <w:widowControl w:val="0"/>
                    <w:snapToGrid w:val="0"/>
                    <w:ind w:left="1050" w:hanging="1050" w:hangingChars="500"/>
                    <w:jc w:val="both"/>
                    <w:rPr>
                      <w:rFonts w:ascii="黑体" w:hAnsi="黑体" w:eastAsia="黑体"/>
                      <w:bCs/>
                      <w:color w:val="000000"/>
                      <w:sz w:val="21"/>
                      <w:szCs w:val="18"/>
                    </w:rPr>
                  </w:pPr>
                  <w:r>
                    <w:rPr>
                      <w:rFonts w:hint="eastAsia" w:ascii="黑体" w:hAnsi="黑体" w:eastAsia="黑体"/>
                      <w:bCs/>
                      <w:color w:val="000000"/>
                      <w:sz w:val="21"/>
                      <w:szCs w:val="18"/>
                    </w:rPr>
                    <w:t>第七单元  家庭、社区与幼儿园环境创设</w:t>
                  </w:r>
                </w:p>
                <w:p w14:paraId="02184A36">
                  <w:pPr>
                    <w:widowControl w:val="0"/>
                    <w:snapToGrid w:val="0"/>
                    <w:jc w:val="center"/>
                    <w:rPr>
                      <w:rFonts w:ascii="黑体" w:hAnsi="黑体" w:eastAsia="黑体"/>
                      <w:bCs/>
                      <w:color w:val="000000"/>
                      <w:sz w:val="21"/>
                      <w:szCs w:val="18"/>
                    </w:rPr>
                  </w:pPr>
                </w:p>
              </w:tc>
              <w:tc>
                <w:tcPr>
                  <w:tcW w:w="4985" w:type="dxa"/>
                </w:tcPr>
                <w:p w14:paraId="09F57BDF">
                  <w:pPr>
                    <w:widowControl w:val="0"/>
                    <w:jc w:val="both"/>
                    <w:rPr>
                      <w:rFonts w:ascii="黑体" w:hAnsi="黑体" w:eastAsia="黑体"/>
                      <w:bCs/>
                      <w:color w:val="000000"/>
                      <w:sz w:val="21"/>
                      <w:szCs w:val="18"/>
                    </w:rPr>
                  </w:pPr>
                  <w:r>
                    <w:rPr>
                      <w:rFonts w:hint="eastAsia" w:ascii="黑体" w:hAnsi="黑体" w:eastAsia="黑体"/>
                      <w:bCs/>
                      <w:color w:val="000000"/>
                      <w:sz w:val="21"/>
                      <w:szCs w:val="18"/>
                    </w:rPr>
                    <w:t>明确理论学习目标，着重体现课程理论与课程内容实际运用的联系，明确家园社区合作模式，使理论能有效地指引实践，最终切实提高家园社区三位一体，共同打造有益于幼儿健康成长的大环境。</w:t>
                  </w:r>
                </w:p>
              </w:tc>
            </w:tr>
            <w:tr w14:paraId="3E04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tcPr>
                <w:p w14:paraId="4DF41FED">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第八单元 幼儿园玩教具</w:t>
                  </w:r>
                </w:p>
                <w:p w14:paraId="5D424EAF">
                  <w:pPr>
                    <w:widowControl w:val="0"/>
                    <w:snapToGrid w:val="0"/>
                    <w:jc w:val="center"/>
                    <w:rPr>
                      <w:rFonts w:ascii="黑体" w:hAnsi="黑体" w:eastAsia="黑体"/>
                      <w:bCs/>
                      <w:color w:val="000000"/>
                      <w:sz w:val="21"/>
                      <w:szCs w:val="18"/>
                    </w:rPr>
                  </w:pPr>
                </w:p>
              </w:tc>
              <w:tc>
                <w:tcPr>
                  <w:tcW w:w="4985" w:type="dxa"/>
                </w:tcPr>
                <w:p w14:paraId="223C3BB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重视幼儿园教玩具设计制作的基本方法和基本技能，并能以幼儿园保教工作内容为载体，形成全面的知识结构，便于更好地掌握与幼儿园环境有关的多种知识体系。</w:t>
                  </w:r>
                </w:p>
              </w:tc>
            </w:tr>
            <w:tr w14:paraId="6621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tcPr>
                <w:p w14:paraId="6E798D64">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第九单元  幼儿园环境创设评价</w:t>
                  </w:r>
                </w:p>
                <w:p w14:paraId="0506ABBC">
                  <w:pPr>
                    <w:widowControl w:val="0"/>
                    <w:snapToGrid w:val="0"/>
                    <w:jc w:val="center"/>
                    <w:rPr>
                      <w:rFonts w:ascii="黑体" w:hAnsi="黑体" w:eastAsia="黑体"/>
                      <w:bCs/>
                      <w:color w:val="000000"/>
                      <w:sz w:val="21"/>
                      <w:szCs w:val="18"/>
                    </w:rPr>
                  </w:pPr>
                </w:p>
              </w:tc>
              <w:tc>
                <w:tcPr>
                  <w:tcW w:w="4985" w:type="dxa"/>
                </w:tcPr>
                <w:p w14:paraId="2DC943C6">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由于幼儿教师的教育对象是幼儿，所以，幼儿园环境的创设及评价，应建立在对幼儿的观察及对童心的解读基础之上。为此，基于幼儿园环境，应该以培养基础扎实、具有审美素养、动手能力、能独立承担幼儿园环境设计与制作工作的应用型教师为课程总目标。</w:t>
                  </w:r>
                </w:p>
              </w:tc>
            </w:tr>
          </w:tbl>
          <w:p w14:paraId="51258DB1">
            <w:pPr>
              <w:pStyle w:val="14"/>
              <w:widowControl w:val="0"/>
              <w:jc w:val="left"/>
            </w:pPr>
          </w:p>
          <w:p w14:paraId="7372F292">
            <w:pPr>
              <w:pStyle w:val="14"/>
              <w:widowControl w:val="0"/>
              <w:jc w:val="left"/>
            </w:pPr>
          </w:p>
        </w:tc>
      </w:tr>
    </w:tbl>
    <w:p w14:paraId="297A2927">
      <w:pPr>
        <w:pStyle w:val="16"/>
        <w:spacing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36"/>
        <w:gridCol w:w="612"/>
        <w:gridCol w:w="612"/>
        <w:gridCol w:w="706"/>
      </w:tblGrid>
      <w:tr w14:paraId="224B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9A4B99E">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8F7F4D3">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100CF07">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2E572AC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21BF6CD1">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00F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61F9090">
            <w:pPr>
              <w:widowControl w:val="0"/>
              <w:snapToGrid w:val="0"/>
              <w:jc w:val="center"/>
              <w:rPr>
                <w:rFonts w:ascii="黑体" w:hAnsi="黑体" w:eastAsia="黑体"/>
                <w:bCs/>
                <w:sz w:val="21"/>
                <w:szCs w:val="21"/>
              </w:rPr>
            </w:pPr>
          </w:p>
        </w:tc>
        <w:tc>
          <w:tcPr>
            <w:tcW w:w="709" w:type="dxa"/>
            <w:vMerge w:val="continue"/>
          </w:tcPr>
          <w:p w14:paraId="30A85451">
            <w:pPr>
              <w:pStyle w:val="16"/>
              <w:widowControl w:val="0"/>
              <w:jc w:val="both"/>
              <w:rPr>
                <w:rFonts w:ascii="黑体" w:hAnsi="黑体"/>
                <w:bCs/>
                <w:sz w:val="21"/>
                <w:szCs w:val="21"/>
              </w:rPr>
            </w:pPr>
          </w:p>
        </w:tc>
        <w:tc>
          <w:tcPr>
            <w:tcW w:w="2353" w:type="dxa"/>
            <w:vMerge w:val="continue"/>
            <w:tcBorders>
              <w:right w:val="double" w:color="auto" w:sz="4" w:space="0"/>
            </w:tcBorders>
          </w:tcPr>
          <w:p w14:paraId="654B9175">
            <w:pPr>
              <w:pStyle w:val="16"/>
              <w:widowControl w:val="0"/>
              <w:jc w:val="both"/>
              <w:rPr>
                <w:rFonts w:ascii="黑体" w:hAnsi="黑体"/>
                <w:bCs/>
                <w:sz w:val="21"/>
                <w:szCs w:val="21"/>
              </w:rPr>
            </w:pPr>
          </w:p>
        </w:tc>
        <w:tc>
          <w:tcPr>
            <w:tcW w:w="612" w:type="dxa"/>
            <w:tcBorders>
              <w:left w:val="double" w:color="auto" w:sz="4" w:space="0"/>
            </w:tcBorders>
            <w:vAlign w:val="center"/>
          </w:tcPr>
          <w:p w14:paraId="67A044CF">
            <w:pPr>
              <w:pStyle w:val="16"/>
              <w:widowControl w:val="0"/>
              <w:spacing w:line="240" w:lineRule="auto"/>
              <w:jc w:val="center"/>
              <w:rPr>
                <w:rFonts w:ascii="黑体" w:hAnsi="黑体"/>
                <w:bCs/>
                <w:sz w:val="18"/>
                <w:szCs w:val="18"/>
              </w:rPr>
            </w:pPr>
            <w:r>
              <w:rPr>
                <w:rFonts w:hint="eastAsia" w:ascii="黑体" w:hAnsi="黑体"/>
                <w:bCs/>
                <w:sz w:val="18"/>
                <w:szCs w:val="18"/>
              </w:rPr>
              <w:t>目标1</w:t>
            </w:r>
          </w:p>
        </w:tc>
        <w:tc>
          <w:tcPr>
            <w:tcW w:w="612" w:type="dxa"/>
            <w:vAlign w:val="center"/>
          </w:tcPr>
          <w:p w14:paraId="18EC8CA8">
            <w:pPr>
              <w:pStyle w:val="16"/>
              <w:widowControl w:val="0"/>
              <w:spacing w:line="240" w:lineRule="auto"/>
              <w:jc w:val="both"/>
              <w:rPr>
                <w:rFonts w:ascii="黑体" w:hAnsi="黑体"/>
                <w:bCs/>
                <w:sz w:val="18"/>
                <w:szCs w:val="18"/>
              </w:rPr>
            </w:pPr>
            <w:r>
              <w:rPr>
                <w:rFonts w:hint="eastAsia" w:ascii="黑体" w:hAnsi="黑体"/>
                <w:bCs/>
                <w:sz w:val="18"/>
                <w:szCs w:val="18"/>
              </w:rPr>
              <w:t>目标2</w:t>
            </w:r>
          </w:p>
        </w:tc>
        <w:tc>
          <w:tcPr>
            <w:tcW w:w="612" w:type="dxa"/>
            <w:vAlign w:val="center"/>
          </w:tcPr>
          <w:p w14:paraId="45B4362A">
            <w:pPr>
              <w:pStyle w:val="16"/>
              <w:widowControl w:val="0"/>
              <w:spacing w:line="240" w:lineRule="auto"/>
              <w:jc w:val="center"/>
              <w:rPr>
                <w:rFonts w:ascii="黑体" w:hAnsi="黑体"/>
                <w:bCs/>
                <w:sz w:val="21"/>
                <w:szCs w:val="21"/>
              </w:rPr>
            </w:pPr>
            <w:r>
              <w:rPr>
                <w:rFonts w:hint="eastAsia" w:ascii="黑体" w:hAnsi="黑体"/>
                <w:bCs/>
                <w:sz w:val="18"/>
                <w:szCs w:val="18"/>
              </w:rPr>
              <w:t>目标3</w:t>
            </w:r>
          </w:p>
        </w:tc>
        <w:tc>
          <w:tcPr>
            <w:tcW w:w="612" w:type="dxa"/>
            <w:vAlign w:val="center"/>
          </w:tcPr>
          <w:p w14:paraId="5E512026">
            <w:pPr>
              <w:pStyle w:val="16"/>
              <w:widowControl w:val="0"/>
              <w:spacing w:line="240" w:lineRule="auto"/>
              <w:ind w:left="180" w:hanging="180" w:hangingChars="100"/>
              <w:jc w:val="both"/>
              <w:rPr>
                <w:rFonts w:ascii="黑体" w:hAnsi="黑体"/>
                <w:bCs/>
                <w:sz w:val="21"/>
                <w:szCs w:val="21"/>
              </w:rPr>
            </w:pPr>
            <w:r>
              <w:rPr>
                <w:rFonts w:hint="eastAsia" w:ascii="黑体" w:hAnsi="黑体"/>
                <w:bCs/>
                <w:sz w:val="18"/>
                <w:szCs w:val="18"/>
              </w:rPr>
              <w:t>目标4</w:t>
            </w:r>
          </w:p>
        </w:tc>
        <w:tc>
          <w:tcPr>
            <w:tcW w:w="612" w:type="dxa"/>
            <w:vAlign w:val="center"/>
          </w:tcPr>
          <w:p w14:paraId="36567ED5">
            <w:pPr>
              <w:pStyle w:val="16"/>
              <w:widowControl w:val="0"/>
              <w:spacing w:line="240" w:lineRule="auto"/>
              <w:jc w:val="center"/>
              <w:rPr>
                <w:rFonts w:ascii="黑体" w:hAnsi="黑体"/>
                <w:bCs/>
                <w:sz w:val="21"/>
                <w:szCs w:val="21"/>
              </w:rPr>
            </w:pPr>
            <w:r>
              <w:rPr>
                <w:rFonts w:hint="eastAsia" w:ascii="黑体" w:hAnsi="黑体"/>
                <w:bCs/>
                <w:sz w:val="18"/>
                <w:szCs w:val="18"/>
              </w:rPr>
              <w:t>目标5</w:t>
            </w:r>
          </w:p>
        </w:tc>
        <w:tc>
          <w:tcPr>
            <w:tcW w:w="612" w:type="dxa"/>
            <w:vAlign w:val="center"/>
          </w:tcPr>
          <w:p w14:paraId="5E7BA71D">
            <w:pPr>
              <w:pStyle w:val="16"/>
              <w:widowControl w:val="0"/>
              <w:spacing w:line="240" w:lineRule="auto"/>
              <w:jc w:val="both"/>
              <w:rPr>
                <w:rFonts w:ascii="黑体" w:hAnsi="黑体"/>
                <w:bCs/>
                <w:sz w:val="18"/>
                <w:szCs w:val="18"/>
              </w:rPr>
            </w:pPr>
            <w:r>
              <w:rPr>
                <w:rFonts w:hint="eastAsia" w:ascii="黑体" w:hAnsi="黑体"/>
                <w:bCs/>
                <w:sz w:val="18"/>
                <w:szCs w:val="18"/>
              </w:rPr>
              <w:t>目标</w:t>
            </w:r>
          </w:p>
          <w:p w14:paraId="29BFA376">
            <w:pPr>
              <w:pStyle w:val="16"/>
              <w:widowControl w:val="0"/>
              <w:spacing w:line="240" w:lineRule="auto"/>
              <w:jc w:val="both"/>
              <w:rPr>
                <w:rFonts w:ascii="黑体" w:hAnsi="黑体"/>
                <w:bCs/>
                <w:sz w:val="21"/>
                <w:szCs w:val="21"/>
              </w:rPr>
            </w:pPr>
            <w:r>
              <w:rPr>
                <w:rFonts w:hint="eastAsia" w:ascii="黑体" w:hAnsi="黑体"/>
                <w:bCs/>
                <w:sz w:val="18"/>
                <w:szCs w:val="18"/>
              </w:rPr>
              <w:t xml:space="preserve"> 6 </w:t>
            </w:r>
          </w:p>
        </w:tc>
        <w:tc>
          <w:tcPr>
            <w:tcW w:w="706" w:type="dxa"/>
            <w:vMerge w:val="continue"/>
            <w:tcBorders>
              <w:right w:val="single" w:color="auto" w:sz="12" w:space="0"/>
            </w:tcBorders>
          </w:tcPr>
          <w:p w14:paraId="46BA5B37">
            <w:pPr>
              <w:pStyle w:val="16"/>
              <w:widowControl w:val="0"/>
              <w:spacing w:line="240" w:lineRule="auto"/>
              <w:jc w:val="center"/>
              <w:rPr>
                <w:rFonts w:ascii="黑体" w:hAnsi="黑体"/>
                <w:bCs/>
                <w:sz w:val="21"/>
                <w:szCs w:val="21"/>
              </w:rPr>
            </w:pPr>
          </w:p>
        </w:tc>
      </w:tr>
      <w:tr w14:paraId="0BD3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63441F9">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X1</w:t>
            </w:r>
          </w:p>
        </w:tc>
        <w:tc>
          <w:tcPr>
            <w:tcW w:w="709" w:type="dxa"/>
            <w:vAlign w:val="center"/>
          </w:tcPr>
          <w:p w14:paraId="4669F4C6">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60%</w:t>
            </w:r>
          </w:p>
        </w:tc>
        <w:tc>
          <w:tcPr>
            <w:tcW w:w="2353" w:type="dxa"/>
            <w:tcBorders>
              <w:right w:val="double" w:color="auto" w:sz="4" w:space="0"/>
            </w:tcBorders>
            <w:vAlign w:val="center"/>
          </w:tcPr>
          <w:p w14:paraId="289C9100">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大作业</w:t>
            </w:r>
          </w:p>
        </w:tc>
        <w:tc>
          <w:tcPr>
            <w:tcW w:w="612" w:type="dxa"/>
            <w:tcBorders>
              <w:left w:val="double" w:color="auto" w:sz="4" w:space="0"/>
            </w:tcBorders>
            <w:vAlign w:val="center"/>
          </w:tcPr>
          <w:p w14:paraId="62897F23">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3</w:t>
            </w:r>
            <w:r>
              <w:rPr>
                <w:rFonts w:hint="eastAsia" w:ascii="黑体" w:hAnsi="黑体" w:eastAsia="黑体"/>
                <w:bCs/>
                <w:color w:val="000000"/>
                <w:sz w:val="21"/>
                <w:szCs w:val="18"/>
              </w:rPr>
              <w:t>0</w:t>
            </w:r>
          </w:p>
        </w:tc>
        <w:tc>
          <w:tcPr>
            <w:tcW w:w="612" w:type="dxa"/>
            <w:vAlign w:val="center"/>
          </w:tcPr>
          <w:p w14:paraId="0FD7348B">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3</w:t>
            </w:r>
            <w:r>
              <w:rPr>
                <w:rFonts w:hint="eastAsia" w:ascii="黑体" w:hAnsi="黑体" w:eastAsia="黑体"/>
                <w:bCs/>
                <w:color w:val="000000"/>
                <w:sz w:val="21"/>
                <w:szCs w:val="18"/>
              </w:rPr>
              <w:t>0</w:t>
            </w:r>
          </w:p>
        </w:tc>
        <w:tc>
          <w:tcPr>
            <w:tcW w:w="612" w:type="dxa"/>
            <w:vAlign w:val="center"/>
          </w:tcPr>
          <w:p w14:paraId="5C7A27C5">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1B517385">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3EB8AE50">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w:t>
            </w:r>
          </w:p>
        </w:tc>
        <w:tc>
          <w:tcPr>
            <w:tcW w:w="612" w:type="dxa"/>
            <w:vAlign w:val="center"/>
          </w:tcPr>
          <w:p w14:paraId="3F206CEC">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w:t>
            </w:r>
          </w:p>
        </w:tc>
        <w:tc>
          <w:tcPr>
            <w:tcW w:w="706" w:type="dxa"/>
            <w:tcBorders>
              <w:right w:val="single" w:color="auto" w:sz="12" w:space="0"/>
            </w:tcBorders>
            <w:vAlign w:val="center"/>
          </w:tcPr>
          <w:p w14:paraId="50F45B0C">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100</w:t>
            </w:r>
          </w:p>
        </w:tc>
      </w:tr>
      <w:tr w14:paraId="0A5C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539129A">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X2</w:t>
            </w:r>
          </w:p>
        </w:tc>
        <w:tc>
          <w:tcPr>
            <w:tcW w:w="709" w:type="dxa"/>
            <w:vAlign w:val="center"/>
          </w:tcPr>
          <w:p w14:paraId="1EA37269">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30%</w:t>
            </w:r>
          </w:p>
        </w:tc>
        <w:tc>
          <w:tcPr>
            <w:tcW w:w="2353" w:type="dxa"/>
            <w:tcBorders>
              <w:right w:val="double" w:color="auto" w:sz="4" w:space="0"/>
            </w:tcBorders>
            <w:vAlign w:val="center"/>
          </w:tcPr>
          <w:p w14:paraId="15AC7C66">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模拟实践</w:t>
            </w:r>
          </w:p>
        </w:tc>
        <w:tc>
          <w:tcPr>
            <w:tcW w:w="612" w:type="dxa"/>
            <w:tcBorders>
              <w:left w:val="double" w:color="auto" w:sz="4" w:space="0"/>
            </w:tcBorders>
            <w:vAlign w:val="center"/>
          </w:tcPr>
          <w:p w14:paraId="54C465A7">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22D1941F">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152FD501">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3</w:t>
            </w:r>
            <w:r>
              <w:rPr>
                <w:rFonts w:hint="eastAsia" w:ascii="黑体" w:hAnsi="黑体" w:eastAsia="黑体"/>
                <w:bCs/>
                <w:color w:val="000000"/>
                <w:sz w:val="21"/>
                <w:szCs w:val="18"/>
              </w:rPr>
              <w:t>0</w:t>
            </w:r>
          </w:p>
        </w:tc>
        <w:tc>
          <w:tcPr>
            <w:tcW w:w="612" w:type="dxa"/>
            <w:vAlign w:val="center"/>
          </w:tcPr>
          <w:p w14:paraId="646BB894">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3</w:t>
            </w:r>
            <w:r>
              <w:rPr>
                <w:rFonts w:hint="eastAsia" w:ascii="黑体" w:hAnsi="黑体" w:eastAsia="黑体"/>
                <w:bCs/>
                <w:color w:val="000000"/>
                <w:sz w:val="21"/>
                <w:szCs w:val="18"/>
              </w:rPr>
              <w:t>0</w:t>
            </w:r>
          </w:p>
        </w:tc>
        <w:tc>
          <w:tcPr>
            <w:tcW w:w="612" w:type="dxa"/>
            <w:vAlign w:val="center"/>
          </w:tcPr>
          <w:p w14:paraId="2D5EE669">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w:t>
            </w:r>
          </w:p>
        </w:tc>
        <w:tc>
          <w:tcPr>
            <w:tcW w:w="612" w:type="dxa"/>
            <w:vAlign w:val="center"/>
          </w:tcPr>
          <w:p w14:paraId="7AE85E61">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w:t>
            </w:r>
          </w:p>
        </w:tc>
        <w:tc>
          <w:tcPr>
            <w:tcW w:w="706" w:type="dxa"/>
            <w:tcBorders>
              <w:right w:val="single" w:color="auto" w:sz="12" w:space="0"/>
            </w:tcBorders>
            <w:vAlign w:val="center"/>
          </w:tcPr>
          <w:p w14:paraId="7606DCB6">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100</w:t>
            </w:r>
          </w:p>
        </w:tc>
      </w:tr>
      <w:tr w14:paraId="56C1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62CAEE4">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X3</w:t>
            </w:r>
          </w:p>
        </w:tc>
        <w:tc>
          <w:tcPr>
            <w:tcW w:w="709" w:type="dxa"/>
            <w:vAlign w:val="center"/>
          </w:tcPr>
          <w:p w14:paraId="094347B0">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w:t>
            </w:r>
          </w:p>
        </w:tc>
        <w:tc>
          <w:tcPr>
            <w:tcW w:w="2353" w:type="dxa"/>
            <w:tcBorders>
              <w:right w:val="double" w:color="auto" w:sz="4" w:space="0"/>
            </w:tcBorders>
            <w:vAlign w:val="center"/>
          </w:tcPr>
          <w:p w14:paraId="634A4F03">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平时表现</w:t>
            </w:r>
          </w:p>
        </w:tc>
        <w:tc>
          <w:tcPr>
            <w:tcW w:w="612" w:type="dxa"/>
            <w:tcBorders>
              <w:left w:val="double" w:color="auto" w:sz="4" w:space="0"/>
            </w:tcBorders>
            <w:vAlign w:val="center"/>
          </w:tcPr>
          <w:p w14:paraId="3C77B4F8">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28614922">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6AEED1DE">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0</w:t>
            </w:r>
          </w:p>
        </w:tc>
        <w:tc>
          <w:tcPr>
            <w:tcW w:w="612" w:type="dxa"/>
            <w:vAlign w:val="center"/>
          </w:tcPr>
          <w:p w14:paraId="5DED0AE1">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w:t>
            </w:r>
          </w:p>
        </w:tc>
        <w:tc>
          <w:tcPr>
            <w:tcW w:w="612" w:type="dxa"/>
            <w:vAlign w:val="center"/>
          </w:tcPr>
          <w:p w14:paraId="37D5268E">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3</w:t>
            </w:r>
            <w:r>
              <w:rPr>
                <w:rFonts w:hint="eastAsia" w:ascii="黑体" w:hAnsi="黑体" w:eastAsia="黑体"/>
                <w:bCs/>
                <w:color w:val="000000"/>
                <w:sz w:val="21"/>
                <w:szCs w:val="18"/>
              </w:rPr>
              <w:t>0</w:t>
            </w:r>
          </w:p>
        </w:tc>
        <w:tc>
          <w:tcPr>
            <w:tcW w:w="612" w:type="dxa"/>
            <w:vAlign w:val="center"/>
          </w:tcPr>
          <w:p w14:paraId="11DCEE69">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3</w:t>
            </w:r>
            <w:r>
              <w:rPr>
                <w:rFonts w:hint="eastAsia" w:ascii="黑体" w:hAnsi="黑体" w:eastAsia="黑体"/>
                <w:bCs/>
                <w:color w:val="000000"/>
                <w:sz w:val="21"/>
                <w:szCs w:val="18"/>
              </w:rPr>
              <w:t>0</w:t>
            </w:r>
          </w:p>
        </w:tc>
        <w:tc>
          <w:tcPr>
            <w:tcW w:w="706" w:type="dxa"/>
            <w:tcBorders>
              <w:right w:val="single" w:color="auto" w:sz="12" w:space="0"/>
            </w:tcBorders>
            <w:vAlign w:val="center"/>
          </w:tcPr>
          <w:p w14:paraId="1C5472CC">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100</w:t>
            </w:r>
          </w:p>
        </w:tc>
      </w:tr>
    </w:tbl>
    <w:p w14:paraId="4250E07B">
      <w:pPr>
        <w:pStyle w:val="17"/>
        <w:spacing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32AAD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54D8E243">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18F62875">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7AA42678">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43E78FA9">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91E7E05">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6A1DFB47">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09A74D06">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05A0D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7817C66C">
            <w:pPr>
              <w:widowControl w:val="0"/>
              <w:snapToGrid w:val="0"/>
              <w:jc w:val="center"/>
              <w:rPr>
                <w:rFonts w:ascii="黑体" w:hAnsi="黑体" w:eastAsia="黑体"/>
                <w:bCs/>
                <w:sz w:val="21"/>
                <w:szCs w:val="21"/>
              </w:rPr>
            </w:pPr>
          </w:p>
        </w:tc>
        <w:tc>
          <w:tcPr>
            <w:tcW w:w="667" w:type="dxa"/>
            <w:vMerge w:val="continue"/>
          </w:tcPr>
          <w:p w14:paraId="6B6075BB">
            <w:pPr>
              <w:pStyle w:val="16"/>
              <w:widowControl w:val="0"/>
              <w:jc w:val="both"/>
              <w:rPr>
                <w:rFonts w:ascii="黑体" w:hAnsi="黑体"/>
                <w:bCs/>
                <w:sz w:val="21"/>
                <w:szCs w:val="21"/>
              </w:rPr>
            </w:pPr>
          </w:p>
        </w:tc>
        <w:tc>
          <w:tcPr>
            <w:tcW w:w="1445" w:type="dxa"/>
            <w:vMerge w:val="continue"/>
          </w:tcPr>
          <w:p w14:paraId="3C44F8B7">
            <w:pPr>
              <w:pStyle w:val="16"/>
              <w:widowControl w:val="0"/>
              <w:jc w:val="both"/>
              <w:rPr>
                <w:rFonts w:ascii="黑体" w:hAnsi="黑体"/>
                <w:bCs/>
                <w:sz w:val="21"/>
                <w:szCs w:val="21"/>
              </w:rPr>
            </w:pPr>
          </w:p>
        </w:tc>
        <w:tc>
          <w:tcPr>
            <w:tcW w:w="1445" w:type="dxa"/>
            <w:vAlign w:val="center"/>
          </w:tcPr>
          <w:p w14:paraId="1BD73406">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4ACB6DF1">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4DF80705">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203409AF">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1720F6FB">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B192BBC">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0F72D6C3">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F0A9891">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670E0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10078D9">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X1</w:t>
            </w:r>
          </w:p>
        </w:tc>
        <w:tc>
          <w:tcPr>
            <w:tcW w:w="667" w:type="dxa"/>
            <w:vAlign w:val="center"/>
          </w:tcPr>
          <w:p w14:paraId="230F7A90">
            <w:pPr>
              <w:widowControl w:val="0"/>
              <w:snapToGrid w:val="0"/>
              <w:jc w:val="center"/>
              <w:rPr>
                <w:rFonts w:hint="default" w:ascii="黑体" w:hAnsi="黑体" w:eastAsia="黑体"/>
                <w:bCs/>
                <w:color w:val="000000"/>
                <w:sz w:val="21"/>
                <w:szCs w:val="18"/>
                <w:lang w:val="en-US" w:eastAsia="zh-CN"/>
              </w:rPr>
            </w:pPr>
            <w:r>
              <w:rPr>
                <w:rFonts w:hint="eastAsia" w:ascii="黑体" w:hAnsi="黑体" w:eastAsia="黑体"/>
                <w:bCs/>
                <w:color w:val="000000"/>
                <w:sz w:val="21"/>
                <w:szCs w:val="18"/>
                <w:lang w:val="en-US" w:eastAsia="zh-CN"/>
              </w:rPr>
              <w:t>目标1，2</w:t>
            </w:r>
          </w:p>
        </w:tc>
        <w:tc>
          <w:tcPr>
            <w:tcW w:w="1445" w:type="dxa"/>
            <w:vAlign w:val="center"/>
          </w:tcPr>
          <w:p w14:paraId="3EB5D4D1">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着重考查学生</w:t>
            </w:r>
            <w:r>
              <w:rPr>
                <w:rFonts w:ascii="黑体" w:hAnsi="黑体" w:eastAsia="黑体"/>
                <w:bCs/>
                <w:color w:val="000000"/>
                <w:sz w:val="21"/>
                <w:szCs w:val="18"/>
              </w:rPr>
              <w:t xml:space="preserve"> 对 课 程 知 识 的 理解与应用，考查要求难度</w:t>
            </w:r>
          </w:p>
          <w:p w14:paraId="5908807B">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适中，范</w:t>
            </w:r>
            <w:r>
              <w:rPr>
                <w:rFonts w:ascii="黑体" w:hAnsi="黑体" w:eastAsia="黑体"/>
                <w:bCs/>
                <w:color w:val="000000"/>
                <w:sz w:val="21"/>
                <w:szCs w:val="18"/>
              </w:rPr>
              <w:t xml:space="preserve"> 围 涉 及 所 有章节。</w:t>
            </w:r>
          </w:p>
        </w:tc>
        <w:tc>
          <w:tcPr>
            <w:tcW w:w="1445" w:type="dxa"/>
            <w:vAlign w:val="center"/>
          </w:tcPr>
          <w:p w14:paraId="1707CAA9">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能恰当的运用课堂所学 知识阐述对于环境创设的理解和感悟， 能对关键知识点进 行拓展，</w:t>
            </w:r>
            <w:r>
              <w:rPr>
                <w:rFonts w:hint="eastAsia" w:ascii="黑体" w:hAnsi="黑体" w:eastAsia="黑体"/>
                <w:bCs/>
                <w:color w:val="000000"/>
                <w:sz w:val="21"/>
                <w:szCs w:val="18"/>
                <w:lang w:val="en-US" w:eastAsia="zh-CN"/>
              </w:rPr>
              <w:t>并</w:t>
            </w:r>
            <w:r>
              <w:rPr>
                <w:rFonts w:hint="eastAsia" w:ascii="黑体" w:hAnsi="黑体" w:eastAsia="黑体"/>
                <w:bCs/>
                <w:color w:val="000000"/>
                <w:sz w:val="21"/>
                <w:szCs w:val="18"/>
              </w:rPr>
              <w:t>能结合已有认知对环境创设谈出自己的见解。理解和感悟中</w:t>
            </w:r>
            <w:r>
              <w:rPr>
                <w:rFonts w:hint="eastAsia" w:ascii="黑体" w:hAnsi="黑体" w:eastAsia="黑体"/>
                <w:bCs/>
                <w:color w:val="000000"/>
                <w:sz w:val="21"/>
                <w:szCs w:val="18"/>
                <w:lang w:val="en-US" w:eastAsia="zh-CN"/>
              </w:rPr>
              <w:t>有清晰</w:t>
            </w:r>
            <w:r>
              <w:rPr>
                <w:rFonts w:hint="eastAsia" w:ascii="黑体" w:hAnsi="黑体" w:eastAsia="黑体"/>
                <w:bCs/>
                <w:color w:val="000000"/>
                <w:sz w:val="21"/>
                <w:szCs w:val="18"/>
              </w:rPr>
              <w:t>的主题思想、有理论铺垫、对于幼儿园的环境有独到的见解。</w:t>
            </w:r>
          </w:p>
        </w:tc>
        <w:tc>
          <w:tcPr>
            <w:tcW w:w="1445" w:type="dxa"/>
            <w:vAlign w:val="center"/>
          </w:tcPr>
          <w:p w14:paraId="55E782A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能较好的运用课堂所学 知识阐述对于环境创设的理解和感悟， 能对关键知识点有些拓展，</w:t>
            </w:r>
            <w:r>
              <w:rPr>
                <w:rFonts w:hint="eastAsia" w:ascii="黑体" w:hAnsi="黑体" w:eastAsia="黑体"/>
                <w:bCs/>
                <w:color w:val="000000"/>
                <w:sz w:val="21"/>
                <w:szCs w:val="18"/>
                <w:lang w:val="en-US" w:eastAsia="zh-CN"/>
              </w:rPr>
              <w:t>并</w:t>
            </w:r>
            <w:r>
              <w:rPr>
                <w:rFonts w:hint="eastAsia" w:ascii="黑体" w:hAnsi="黑体" w:eastAsia="黑体"/>
                <w:bCs/>
                <w:color w:val="000000"/>
                <w:sz w:val="21"/>
                <w:szCs w:val="18"/>
              </w:rPr>
              <w:t>能结合已有认知对环境创设谈出部分见解。理解和感悟中有较为明确的主题思想、有一定的理论铺垫、对于幼儿园的环境有见解。</w:t>
            </w:r>
          </w:p>
        </w:tc>
        <w:tc>
          <w:tcPr>
            <w:tcW w:w="1445" w:type="dxa"/>
            <w:vAlign w:val="center"/>
          </w:tcPr>
          <w:p w14:paraId="4ACC8464">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能运用一些课堂所学 知识阐述对于环境创设的理解和感悟， 能对关键知识点进行拓展，</w:t>
            </w:r>
            <w:r>
              <w:rPr>
                <w:rFonts w:hint="eastAsia" w:ascii="黑体" w:hAnsi="黑体" w:eastAsia="黑体"/>
                <w:bCs/>
                <w:color w:val="000000"/>
                <w:sz w:val="21"/>
                <w:szCs w:val="18"/>
                <w:lang w:val="en-US" w:eastAsia="zh-CN"/>
              </w:rPr>
              <w:t>并</w:t>
            </w:r>
            <w:r>
              <w:rPr>
                <w:rFonts w:hint="eastAsia" w:ascii="黑体" w:hAnsi="黑体" w:eastAsia="黑体"/>
                <w:bCs/>
                <w:color w:val="000000"/>
                <w:sz w:val="21"/>
                <w:szCs w:val="18"/>
              </w:rPr>
              <w:t>能结合已有认知对环境创设谈出些许见解。理解和感悟中能体现一定的主题思想、有些许理论铺垫、对于幼儿园的环境有些许见解。</w:t>
            </w:r>
          </w:p>
        </w:tc>
        <w:tc>
          <w:tcPr>
            <w:tcW w:w="1445" w:type="dxa"/>
            <w:vAlign w:val="center"/>
          </w:tcPr>
          <w:p w14:paraId="6DF37A28">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 xml:space="preserve">无理论铺垫， 对于幼儿园环境缺乏自 </w:t>
            </w:r>
          </w:p>
          <w:p w14:paraId="3C150A08">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己的见解。</w:t>
            </w:r>
          </w:p>
        </w:tc>
      </w:tr>
      <w:tr w14:paraId="462F2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02F929C">
            <w:pPr>
              <w:widowControl w:val="0"/>
              <w:snapToGrid w:val="0"/>
              <w:jc w:val="center"/>
              <w:rPr>
                <w:rFonts w:hint="eastAsia" w:ascii="黑体" w:hAnsi="黑体" w:eastAsia="黑体"/>
                <w:bCs/>
                <w:color w:val="000000"/>
                <w:sz w:val="21"/>
                <w:szCs w:val="18"/>
              </w:rPr>
            </w:pPr>
          </w:p>
          <w:p w14:paraId="3F1A75A0">
            <w:pPr>
              <w:widowControl w:val="0"/>
              <w:snapToGrid w:val="0"/>
              <w:jc w:val="center"/>
              <w:rPr>
                <w:rFonts w:hint="eastAsia" w:ascii="黑体" w:hAnsi="黑体" w:eastAsia="黑体"/>
                <w:bCs/>
                <w:color w:val="000000"/>
                <w:sz w:val="21"/>
                <w:szCs w:val="18"/>
              </w:rPr>
            </w:pPr>
          </w:p>
          <w:p w14:paraId="33A9E544">
            <w:pPr>
              <w:widowControl w:val="0"/>
              <w:snapToGrid w:val="0"/>
              <w:jc w:val="center"/>
              <w:rPr>
                <w:rFonts w:hint="eastAsia" w:ascii="黑体" w:hAnsi="黑体" w:eastAsia="黑体"/>
                <w:bCs/>
                <w:color w:val="000000"/>
                <w:sz w:val="21"/>
                <w:szCs w:val="18"/>
              </w:rPr>
            </w:pPr>
          </w:p>
          <w:p w14:paraId="70FAD0D1">
            <w:pPr>
              <w:widowControl w:val="0"/>
              <w:snapToGrid w:val="0"/>
              <w:jc w:val="center"/>
              <w:rPr>
                <w:rFonts w:hint="eastAsia" w:ascii="黑体" w:hAnsi="黑体" w:eastAsia="黑体"/>
                <w:bCs/>
                <w:color w:val="000000"/>
                <w:sz w:val="21"/>
                <w:szCs w:val="18"/>
              </w:rPr>
            </w:pPr>
          </w:p>
          <w:p w14:paraId="7CB1D89F">
            <w:pPr>
              <w:widowControl w:val="0"/>
              <w:snapToGrid w:val="0"/>
              <w:jc w:val="center"/>
              <w:rPr>
                <w:rFonts w:hint="eastAsia" w:ascii="黑体" w:hAnsi="黑体" w:eastAsia="黑体"/>
                <w:bCs/>
                <w:color w:val="000000"/>
                <w:sz w:val="21"/>
                <w:szCs w:val="18"/>
              </w:rPr>
            </w:pPr>
          </w:p>
          <w:p w14:paraId="35CEA05E">
            <w:pPr>
              <w:widowControl w:val="0"/>
              <w:snapToGrid w:val="0"/>
              <w:jc w:val="center"/>
              <w:rPr>
                <w:rFonts w:hint="eastAsia" w:ascii="黑体" w:hAnsi="黑体" w:eastAsia="黑体"/>
                <w:bCs/>
                <w:color w:val="000000"/>
                <w:sz w:val="21"/>
                <w:szCs w:val="18"/>
              </w:rPr>
            </w:pPr>
          </w:p>
          <w:p w14:paraId="73359D3B">
            <w:pPr>
              <w:widowControl w:val="0"/>
              <w:snapToGrid w:val="0"/>
              <w:jc w:val="center"/>
              <w:rPr>
                <w:rFonts w:hint="eastAsia" w:ascii="黑体" w:hAnsi="黑体" w:eastAsia="黑体"/>
                <w:bCs/>
                <w:color w:val="000000"/>
                <w:sz w:val="21"/>
                <w:szCs w:val="18"/>
              </w:rPr>
            </w:pPr>
          </w:p>
          <w:p w14:paraId="18F1BC8E">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X2</w:t>
            </w:r>
          </w:p>
        </w:tc>
        <w:tc>
          <w:tcPr>
            <w:tcW w:w="667" w:type="dxa"/>
            <w:vAlign w:val="center"/>
          </w:tcPr>
          <w:p w14:paraId="27672DDD">
            <w:pPr>
              <w:widowControl w:val="0"/>
              <w:snapToGrid w:val="0"/>
              <w:jc w:val="center"/>
              <w:rPr>
                <w:rFonts w:hint="default" w:ascii="黑体" w:hAnsi="黑体" w:eastAsia="黑体"/>
                <w:bCs/>
                <w:color w:val="000000"/>
                <w:sz w:val="21"/>
                <w:szCs w:val="18"/>
                <w:lang w:val="en-US" w:eastAsia="zh-CN"/>
              </w:rPr>
            </w:pPr>
            <w:r>
              <w:rPr>
                <w:rFonts w:hint="eastAsia" w:ascii="黑体" w:hAnsi="黑体" w:eastAsia="黑体"/>
                <w:bCs/>
                <w:color w:val="000000"/>
                <w:sz w:val="21"/>
                <w:szCs w:val="18"/>
                <w:lang w:val="en-US" w:eastAsia="zh-CN"/>
              </w:rPr>
              <w:t>目标3，4</w:t>
            </w:r>
          </w:p>
        </w:tc>
        <w:tc>
          <w:tcPr>
            <w:tcW w:w="1445" w:type="dxa"/>
            <w:vAlign w:val="center"/>
          </w:tcPr>
          <w:p w14:paraId="4C44BC33">
            <w:pPr>
              <w:widowControl w:val="0"/>
              <w:snapToGrid w:val="0"/>
              <w:jc w:val="both"/>
              <w:rPr>
                <w:rFonts w:ascii="黑体" w:hAnsi="黑体" w:eastAsia="黑体"/>
                <w:bCs/>
                <w:color w:val="000000"/>
                <w:sz w:val="21"/>
                <w:szCs w:val="18"/>
              </w:rPr>
            </w:pPr>
          </w:p>
          <w:p w14:paraId="03EE5AAC">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主要通过拓展实践的方式（模拟设计班级主题墙），来检测学生的实践运用能力。</w:t>
            </w:r>
            <w:r>
              <w:rPr>
                <w:rFonts w:ascii="黑体" w:hAnsi="黑体" w:eastAsia="黑体"/>
                <w:bCs/>
                <w:color w:val="000000"/>
                <w:sz w:val="21"/>
                <w:szCs w:val="18"/>
              </w:rPr>
              <w:t>以此来考查 学生对理论知识的理解和掌握程度。</w:t>
            </w:r>
          </w:p>
          <w:p w14:paraId="55695F07">
            <w:pPr>
              <w:widowControl w:val="0"/>
              <w:snapToGrid w:val="0"/>
              <w:jc w:val="both"/>
              <w:rPr>
                <w:rFonts w:ascii="黑体" w:hAnsi="黑体" w:eastAsia="黑体"/>
                <w:bCs/>
                <w:color w:val="000000"/>
                <w:sz w:val="21"/>
                <w:szCs w:val="18"/>
              </w:rPr>
            </w:pPr>
          </w:p>
          <w:p w14:paraId="2FABA408">
            <w:pPr>
              <w:widowControl w:val="0"/>
              <w:snapToGrid w:val="0"/>
              <w:jc w:val="both"/>
              <w:rPr>
                <w:rFonts w:ascii="黑体" w:hAnsi="黑体" w:eastAsia="黑体"/>
                <w:bCs/>
                <w:color w:val="000000"/>
                <w:sz w:val="21"/>
                <w:szCs w:val="18"/>
              </w:rPr>
            </w:pPr>
          </w:p>
        </w:tc>
        <w:tc>
          <w:tcPr>
            <w:tcW w:w="1445" w:type="dxa"/>
            <w:vAlign w:val="center"/>
          </w:tcPr>
          <w:p w14:paraId="1A1C9BD9">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能结合理论，模拟创设班级主题墙；模拟创设的班级主题墙能清晰体现：1、布局合理、作品呈现方式多样。2、材料丰富、体现环保及安全卫生理念。 3、内容突出主题，符合年龄段教育目标、认知水平。 4、体现师幼、家园共同参与。5、蕴含教育价值，幼儿能获得与主题相关的经验。</w:t>
            </w:r>
          </w:p>
          <w:p w14:paraId="114C5703">
            <w:pPr>
              <w:widowControl w:val="0"/>
              <w:snapToGrid w:val="0"/>
              <w:jc w:val="center"/>
              <w:rPr>
                <w:rFonts w:ascii="黑体" w:hAnsi="黑体" w:eastAsia="黑体"/>
                <w:bCs/>
                <w:color w:val="000000"/>
                <w:sz w:val="21"/>
                <w:szCs w:val="18"/>
              </w:rPr>
            </w:pPr>
          </w:p>
        </w:tc>
        <w:tc>
          <w:tcPr>
            <w:tcW w:w="1445" w:type="dxa"/>
            <w:vAlign w:val="center"/>
          </w:tcPr>
          <w:p w14:paraId="149641A9">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能结合理论，模拟创设班级主题墙；模拟创设的班级主题墙能基本体现：1、布局合理、作品呈现方式多样。2、材料丰富、体现环保及安全卫生理念。 3、内容突出主题，符合年龄段教育目标、认知水平。 4、体现师幼、家园共同参与。5、蕴含教育价值，幼儿能获得与主题相关的经验</w:t>
            </w:r>
          </w:p>
        </w:tc>
        <w:tc>
          <w:tcPr>
            <w:tcW w:w="1445" w:type="dxa"/>
            <w:vAlign w:val="center"/>
          </w:tcPr>
          <w:p w14:paraId="6D23EE9E">
            <w:pPr>
              <w:widowControl w:val="0"/>
              <w:snapToGrid w:val="0"/>
              <w:jc w:val="center"/>
              <w:rPr>
                <w:rFonts w:hint="eastAsia" w:ascii="黑体" w:hAnsi="黑体" w:eastAsia="黑体"/>
                <w:bCs/>
                <w:color w:val="000000"/>
                <w:sz w:val="21"/>
                <w:szCs w:val="18"/>
                <w:lang w:val="en-US" w:eastAsia="zh-CN"/>
              </w:rPr>
            </w:pPr>
            <w:r>
              <w:rPr>
                <w:rFonts w:hint="eastAsia" w:ascii="黑体" w:hAnsi="黑体" w:eastAsia="黑体"/>
                <w:bCs/>
                <w:color w:val="000000"/>
                <w:sz w:val="21"/>
                <w:szCs w:val="18"/>
              </w:rPr>
              <w:t>能结合理论，模拟创设班级主题墙；模拟创设的班级主题墙能初步体现：1、布局合理、作品呈现方式多样。2、材料丰富、体现环保及安全卫生理念。 3、内容突出主题，符合年龄段教育目标、认知水平。 4、体现师幼、家园共同参与。5、蕴含教育价值，幼儿能获得与主题相关的经验</w:t>
            </w:r>
          </w:p>
        </w:tc>
        <w:tc>
          <w:tcPr>
            <w:tcW w:w="1445" w:type="dxa"/>
            <w:vAlign w:val="center"/>
          </w:tcPr>
          <w:p w14:paraId="15332B5C">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rPr>
              <w:t>能模拟创设班级主题墙；但尚未体现：合理的布局、材料的丰富、主题内容不符合年龄段教育目标及认知水平、 未能体现体现幼儿及家</w:t>
            </w:r>
          </w:p>
          <w:p w14:paraId="7E8F5C9D">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长的共同参与。</w:t>
            </w:r>
          </w:p>
        </w:tc>
      </w:tr>
      <w:tr w14:paraId="4207F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3A1C20F">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X3</w:t>
            </w:r>
          </w:p>
        </w:tc>
        <w:tc>
          <w:tcPr>
            <w:tcW w:w="667" w:type="dxa"/>
            <w:vAlign w:val="center"/>
          </w:tcPr>
          <w:p w14:paraId="02862023">
            <w:pPr>
              <w:widowControl w:val="0"/>
              <w:snapToGrid w:val="0"/>
              <w:jc w:val="center"/>
              <w:rPr>
                <w:rFonts w:hint="default" w:ascii="黑体" w:hAnsi="黑体" w:eastAsia="黑体"/>
                <w:bCs/>
                <w:color w:val="000000"/>
                <w:sz w:val="21"/>
                <w:szCs w:val="18"/>
                <w:lang w:val="en-US" w:eastAsia="zh-CN"/>
              </w:rPr>
            </w:pPr>
            <w:r>
              <w:rPr>
                <w:rFonts w:hint="eastAsia" w:ascii="黑体" w:hAnsi="黑体" w:eastAsia="黑体"/>
                <w:bCs/>
                <w:color w:val="000000"/>
                <w:sz w:val="21"/>
                <w:szCs w:val="18"/>
                <w:lang w:val="en-US" w:eastAsia="zh-CN"/>
              </w:rPr>
              <w:t>目标5，6</w:t>
            </w:r>
          </w:p>
        </w:tc>
        <w:tc>
          <w:tcPr>
            <w:tcW w:w="1445" w:type="dxa"/>
            <w:vAlign w:val="center"/>
          </w:tcPr>
          <w:p w14:paraId="03D664C2">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主要从三个方面进行考量</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即课堂互</w:t>
            </w:r>
          </w:p>
          <w:p w14:paraId="29B1B47B">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动</w:t>
            </w:r>
            <w:r>
              <w:rPr>
                <w:rFonts w:hint="eastAsia" w:ascii="黑体" w:hAnsi="黑体" w:eastAsia="黑体"/>
                <w:bCs/>
                <w:color w:val="000000"/>
                <w:sz w:val="21"/>
                <w:szCs w:val="18"/>
                <w:lang w:val="en-US" w:eastAsia="zh-CN"/>
              </w:rPr>
              <w:t>中体现的对知识的理解、掌握和运用程度；学习态度和学习</w:t>
            </w:r>
            <w:r>
              <w:rPr>
                <w:rFonts w:hint="eastAsia" w:ascii="黑体" w:hAnsi="黑体" w:eastAsia="黑体"/>
                <w:bCs/>
                <w:color w:val="000000"/>
                <w:sz w:val="21"/>
                <w:szCs w:val="18"/>
              </w:rPr>
              <w:t>积极性</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课堂考勤、课堂纪律。</w:t>
            </w:r>
          </w:p>
          <w:p w14:paraId="1DD3CEDF">
            <w:pPr>
              <w:widowControl w:val="0"/>
              <w:snapToGrid w:val="0"/>
              <w:jc w:val="center"/>
              <w:rPr>
                <w:rFonts w:ascii="黑体" w:hAnsi="黑体" w:eastAsia="黑体"/>
                <w:bCs/>
                <w:color w:val="000000"/>
                <w:sz w:val="21"/>
                <w:szCs w:val="18"/>
              </w:rPr>
            </w:pPr>
          </w:p>
        </w:tc>
        <w:tc>
          <w:tcPr>
            <w:tcW w:w="1445" w:type="dxa"/>
            <w:vAlign w:val="center"/>
          </w:tcPr>
          <w:p w14:paraId="17422C20">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学习态度好、学习积极性高，理解领会能力强；</w:t>
            </w:r>
            <w:r>
              <w:rPr>
                <w:rFonts w:hint="eastAsia" w:ascii="黑体" w:hAnsi="黑体" w:eastAsia="黑体"/>
                <w:bCs/>
                <w:color w:val="000000"/>
                <w:sz w:val="21"/>
                <w:szCs w:val="18"/>
              </w:rPr>
              <w:t>课堂中</w:t>
            </w:r>
            <w:r>
              <w:rPr>
                <w:rFonts w:hint="eastAsia" w:ascii="黑体" w:hAnsi="黑体" w:eastAsia="黑体"/>
                <w:bCs/>
                <w:color w:val="000000"/>
                <w:sz w:val="21"/>
                <w:szCs w:val="18"/>
                <w:lang w:val="en-US" w:eastAsia="zh-CN"/>
              </w:rPr>
              <w:t>能积极参与师生互动，积极思考并踊跃表达，</w:t>
            </w:r>
            <w:r>
              <w:rPr>
                <w:rFonts w:hint="eastAsia" w:ascii="黑体" w:hAnsi="黑体" w:eastAsia="黑体"/>
                <w:bCs/>
                <w:color w:val="000000"/>
                <w:sz w:val="21"/>
                <w:szCs w:val="18"/>
              </w:rPr>
              <w:t>主动回应3次以</w:t>
            </w:r>
          </w:p>
          <w:p w14:paraId="3BA42081">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rPr>
              <w:t>上</w:t>
            </w:r>
            <w:bookmarkStart w:id="6" w:name="_GoBack"/>
            <w:bookmarkEnd w:id="6"/>
            <w:r>
              <w:rPr>
                <w:rFonts w:hint="eastAsia" w:ascii="黑体" w:hAnsi="黑体" w:eastAsia="黑体"/>
                <w:bCs/>
                <w:color w:val="000000"/>
                <w:sz w:val="21"/>
                <w:szCs w:val="18"/>
                <w:lang w:val="en-US" w:eastAsia="zh-CN"/>
              </w:rPr>
              <w:t>；</w:t>
            </w:r>
            <w:r>
              <w:rPr>
                <w:rFonts w:hint="eastAsia" w:ascii="黑体" w:hAnsi="黑体" w:eastAsia="黑体"/>
                <w:bCs/>
                <w:color w:val="000000"/>
                <w:sz w:val="21"/>
                <w:szCs w:val="18"/>
              </w:rPr>
              <w:t>无请假、迟到、早退现象；课堂中</w:t>
            </w:r>
            <w:r>
              <w:rPr>
                <w:rFonts w:hint="eastAsia" w:ascii="黑体" w:hAnsi="黑体" w:eastAsia="黑体"/>
                <w:bCs/>
                <w:color w:val="000000"/>
                <w:sz w:val="21"/>
                <w:szCs w:val="18"/>
                <w:lang w:val="en-US" w:eastAsia="zh-CN"/>
              </w:rPr>
              <w:t>能保持良好的听课状态</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 xml:space="preserve"> </w:t>
            </w:r>
          </w:p>
        </w:tc>
        <w:tc>
          <w:tcPr>
            <w:tcW w:w="1445" w:type="dxa"/>
            <w:vAlign w:val="center"/>
          </w:tcPr>
          <w:p w14:paraId="511DFEC3">
            <w:pPr>
              <w:widowControl w:val="0"/>
              <w:snapToGrid w:val="0"/>
              <w:jc w:val="both"/>
              <w:rPr>
                <w:rFonts w:ascii="黑体" w:hAnsi="黑体" w:eastAsia="黑体"/>
                <w:bCs/>
                <w:color w:val="000000"/>
                <w:sz w:val="21"/>
                <w:szCs w:val="18"/>
              </w:rPr>
            </w:pPr>
            <w:r>
              <w:rPr>
                <w:rFonts w:hint="eastAsia" w:ascii="黑体" w:hAnsi="黑体" w:eastAsia="黑体"/>
                <w:bCs/>
                <w:color w:val="000000"/>
                <w:sz w:val="21"/>
                <w:szCs w:val="18"/>
                <w:lang w:val="en-US" w:eastAsia="zh-CN"/>
              </w:rPr>
              <w:t>学习积极性高，理解领会能力强；</w:t>
            </w:r>
            <w:r>
              <w:rPr>
                <w:rFonts w:hint="eastAsia" w:ascii="黑体" w:hAnsi="黑体" w:eastAsia="黑体"/>
                <w:bCs/>
                <w:color w:val="000000"/>
                <w:sz w:val="21"/>
                <w:szCs w:val="18"/>
              </w:rPr>
              <w:t>课堂中</w:t>
            </w:r>
            <w:r>
              <w:rPr>
                <w:rFonts w:hint="eastAsia" w:ascii="黑体" w:hAnsi="黑体" w:eastAsia="黑体"/>
                <w:bCs/>
                <w:color w:val="000000"/>
                <w:sz w:val="21"/>
                <w:szCs w:val="18"/>
                <w:lang w:val="en-US" w:eastAsia="zh-CN"/>
              </w:rPr>
              <w:t>能较积极参与师生互动，较积极思考并表达，</w:t>
            </w:r>
            <w:r>
              <w:rPr>
                <w:rFonts w:hint="eastAsia" w:ascii="黑体" w:hAnsi="黑体" w:eastAsia="黑体"/>
                <w:bCs/>
                <w:color w:val="000000"/>
                <w:sz w:val="21"/>
                <w:szCs w:val="18"/>
              </w:rPr>
              <w:t>主动回应</w:t>
            </w:r>
            <w:r>
              <w:rPr>
                <w:rFonts w:hint="eastAsia" w:ascii="黑体" w:hAnsi="黑体" w:eastAsia="黑体"/>
                <w:bCs/>
                <w:color w:val="000000"/>
                <w:sz w:val="21"/>
                <w:szCs w:val="18"/>
                <w:lang w:val="en-US" w:eastAsia="zh-CN"/>
              </w:rPr>
              <w:t>2</w:t>
            </w:r>
            <w:r>
              <w:rPr>
                <w:rFonts w:hint="eastAsia" w:ascii="黑体" w:hAnsi="黑体" w:eastAsia="黑体"/>
                <w:bCs/>
                <w:color w:val="000000"/>
                <w:sz w:val="21"/>
                <w:szCs w:val="18"/>
              </w:rPr>
              <w:t>次以上</w:t>
            </w:r>
            <w:r>
              <w:rPr>
                <w:rFonts w:hint="eastAsia" w:ascii="黑体" w:hAnsi="黑体" w:eastAsia="黑体"/>
                <w:bCs/>
                <w:color w:val="000000"/>
                <w:sz w:val="21"/>
                <w:szCs w:val="18"/>
                <w:lang w:val="en-US" w:eastAsia="zh-CN"/>
              </w:rPr>
              <w:t>；</w:t>
            </w:r>
            <w:r>
              <w:rPr>
                <w:rFonts w:hint="eastAsia" w:ascii="黑体" w:hAnsi="黑体" w:eastAsia="黑体"/>
                <w:bCs/>
                <w:color w:val="000000"/>
                <w:sz w:val="21"/>
                <w:szCs w:val="18"/>
              </w:rPr>
              <w:t>无请假、迟到、早退现象；课堂中</w:t>
            </w:r>
            <w:r>
              <w:rPr>
                <w:rFonts w:hint="eastAsia" w:ascii="黑体" w:hAnsi="黑体" w:eastAsia="黑体"/>
                <w:bCs/>
                <w:color w:val="000000"/>
                <w:sz w:val="21"/>
                <w:szCs w:val="18"/>
                <w:lang w:val="en-US" w:eastAsia="zh-CN"/>
              </w:rPr>
              <w:t>能保持良好的听课状态</w:t>
            </w:r>
            <w:r>
              <w:rPr>
                <w:rFonts w:hint="eastAsia" w:ascii="黑体" w:hAnsi="黑体" w:eastAsia="黑体"/>
                <w:bCs/>
                <w:color w:val="000000"/>
                <w:sz w:val="21"/>
                <w:szCs w:val="18"/>
                <w:lang w:eastAsia="zh-CN"/>
              </w:rPr>
              <w:t>。</w:t>
            </w:r>
          </w:p>
        </w:tc>
        <w:tc>
          <w:tcPr>
            <w:tcW w:w="1445" w:type="dxa"/>
            <w:vAlign w:val="center"/>
          </w:tcPr>
          <w:p w14:paraId="50B6D783">
            <w:pPr>
              <w:widowControl w:val="0"/>
              <w:snapToGrid w:val="0"/>
              <w:jc w:val="both"/>
              <w:rPr>
                <w:rFonts w:hint="eastAsia" w:ascii="黑体" w:hAnsi="黑体" w:eastAsia="黑体"/>
                <w:bCs/>
                <w:color w:val="000000"/>
                <w:sz w:val="21"/>
                <w:szCs w:val="18"/>
              </w:rPr>
            </w:pPr>
            <w:r>
              <w:rPr>
                <w:rFonts w:hint="eastAsia" w:ascii="黑体" w:hAnsi="黑体" w:eastAsia="黑体"/>
                <w:bCs/>
                <w:color w:val="000000"/>
                <w:sz w:val="21"/>
                <w:szCs w:val="18"/>
                <w:lang w:val="en-US" w:eastAsia="zh-CN"/>
              </w:rPr>
              <w:t>学习积极性高，理解领会能力强；</w:t>
            </w:r>
            <w:r>
              <w:rPr>
                <w:rFonts w:hint="eastAsia" w:ascii="黑体" w:hAnsi="黑体" w:eastAsia="黑体"/>
                <w:bCs/>
                <w:color w:val="000000"/>
                <w:sz w:val="21"/>
                <w:szCs w:val="18"/>
              </w:rPr>
              <w:t>课堂中</w:t>
            </w:r>
            <w:r>
              <w:rPr>
                <w:rFonts w:hint="eastAsia" w:ascii="黑体" w:hAnsi="黑体" w:eastAsia="黑体"/>
                <w:bCs/>
                <w:color w:val="000000"/>
                <w:sz w:val="21"/>
                <w:szCs w:val="18"/>
                <w:lang w:val="en-US" w:eastAsia="zh-CN"/>
              </w:rPr>
              <w:t>偶尔参与师生互动，</w:t>
            </w:r>
            <w:r>
              <w:rPr>
                <w:rFonts w:hint="eastAsia" w:ascii="黑体" w:hAnsi="黑体" w:eastAsia="黑体"/>
                <w:bCs/>
                <w:color w:val="000000"/>
                <w:sz w:val="21"/>
                <w:szCs w:val="18"/>
              </w:rPr>
              <w:t>主动回应</w:t>
            </w:r>
            <w:r>
              <w:rPr>
                <w:rFonts w:hint="eastAsia" w:ascii="黑体" w:hAnsi="黑体" w:eastAsia="黑体"/>
                <w:bCs/>
                <w:color w:val="000000"/>
                <w:sz w:val="21"/>
                <w:szCs w:val="18"/>
                <w:lang w:val="en-US" w:eastAsia="zh-CN"/>
              </w:rPr>
              <w:t>1</w:t>
            </w:r>
            <w:r>
              <w:rPr>
                <w:rFonts w:hint="eastAsia" w:ascii="黑体" w:hAnsi="黑体" w:eastAsia="黑体"/>
                <w:bCs/>
                <w:color w:val="000000"/>
                <w:sz w:val="21"/>
                <w:szCs w:val="18"/>
              </w:rPr>
              <w:t>次以</w:t>
            </w:r>
          </w:p>
          <w:p w14:paraId="4263B245">
            <w:pPr>
              <w:widowControl w:val="0"/>
              <w:snapToGrid w:val="0"/>
              <w:jc w:val="center"/>
              <w:rPr>
                <w:rFonts w:ascii="黑体" w:hAnsi="黑体" w:eastAsia="黑体"/>
                <w:bCs/>
                <w:color w:val="000000"/>
                <w:sz w:val="21"/>
                <w:szCs w:val="18"/>
              </w:rPr>
            </w:pPr>
            <w:r>
              <w:rPr>
                <w:rFonts w:hint="eastAsia" w:ascii="黑体" w:hAnsi="黑体" w:eastAsia="黑体"/>
                <w:bCs/>
                <w:color w:val="000000"/>
                <w:sz w:val="21"/>
                <w:szCs w:val="18"/>
              </w:rPr>
              <w:t>上</w:t>
            </w:r>
            <w:r>
              <w:rPr>
                <w:rFonts w:hint="eastAsia" w:ascii="黑体" w:hAnsi="黑体" w:eastAsia="黑体"/>
                <w:bCs/>
                <w:color w:val="000000"/>
                <w:sz w:val="21"/>
                <w:szCs w:val="18"/>
                <w:lang w:val="en-US" w:eastAsia="zh-CN"/>
              </w:rPr>
              <w:t>；</w:t>
            </w:r>
            <w:r>
              <w:rPr>
                <w:rFonts w:hint="eastAsia" w:ascii="黑体" w:hAnsi="黑体" w:eastAsia="黑体"/>
                <w:bCs/>
                <w:color w:val="000000"/>
                <w:sz w:val="21"/>
                <w:szCs w:val="18"/>
              </w:rPr>
              <w:t>无请假、迟到、早退现象；课堂中</w:t>
            </w:r>
            <w:r>
              <w:rPr>
                <w:rFonts w:hint="eastAsia" w:ascii="黑体" w:hAnsi="黑体" w:eastAsia="黑体"/>
                <w:bCs/>
                <w:color w:val="000000"/>
                <w:sz w:val="21"/>
                <w:szCs w:val="18"/>
                <w:lang w:val="en-US" w:eastAsia="zh-CN"/>
              </w:rPr>
              <w:t>能保持良好的听课状态</w:t>
            </w:r>
            <w:r>
              <w:rPr>
                <w:rFonts w:hint="eastAsia" w:ascii="黑体" w:hAnsi="黑体" w:eastAsia="黑体"/>
                <w:bCs/>
                <w:color w:val="000000"/>
                <w:sz w:val="21"/>
                <w:szCs w:val="18"/>
                <w:lang w:eastAsia="zh-CN"/>
              </w:rPr>
              <w:t>。</w:t>
            </w:r>
          </w:p>
        </w:tc>
        <w:tc>
          <w:tcPr>
            <w:tcW w:w="1445" w:type="dxa"/>
            <w:vAlign w:val="center"/>
          </w:tcPr>
          <w:p w14:paraId="59B21FD3">
            <w:pPr>
              <w:widowControl w:val="0"/>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课堂中对于教师提问环节从未主动</w:t>
            </w:r>
          </w:p>
          <w:p w14:paraId="045514C4">
            <w:pPr>
              <w:widowControl w:val="0"/>
              <w:snapToGrid w:val="0"/>
              <w:jc w:val="both"/>
              <w:rPr>
                <w:rFonts w:hint="eastAsia" w:ascii="黑体" w:hAnsi="黑体" w:eastAsia="黑体"/>
                <w:bCs/>
                <w:color w:val="000000"/>
                <w:sz w:val="21"/>
                <w:szCs w:val="18"/>
                <w:lang w:eastAsia="zh-CN"/>
              </w:rPr>
            </w:pPr>
            <w:r>
              <w:rPr>
                <w:rFonts w:hint="eastAsia" w:ascii="黑体" w:hAnsi="黑体" w:eastAsia="黑体"/>
                <w:bCs/>
                <w:color w:val="000000"/>
                <w:sz w:val="21"/>
                <w:szCs w:val="18"/>
              </w:rPr>
              <w:t>回应</w:t>
            </w:r>
            <w:r>
              <w:rPr>
                <w:rFonts w:hint="eastAsia" w:ascii="黑体" w:hAnsi="黑体" w:eastAsia="黑体"/>
                <w:bCs/>
                <w:color w:val="000000"/>
                <w:sz w:val="21"/>
                <w:szCs w:val="18"/>
                <w:lang w:eastAsia="zh-CN"/>
              </w:rPr>
              <w:t>；</w:t>
            </w:r>
            <w:r>
              <w:rPr>
                <w:rFonts w:hint="eastAsia" w:ascii="黑体" w:hAnsi="黑体" w:eastAsia="黑体"/>
                <w:bCs/>
                <w:color w:val="000000"/>
                <w:sz w:val="21"/>
                <w:szCs w:val="18"/>
              </w:rPr>
              <w:t>有迟到、早退</w:t>
            </w:r>
            <w:r>
              <w:rPr>
                <w:rFonts w:hint="eastAsia" w:ascii="黑体" w:hAnsi="黑体" w:eastAsia="黑体"/>
                <w:bCs/>
                <w:color w:val="000000"/>
                <w:sz w:val="21"/>
                <w:szCs w:val="18"/>
                <w:lang w:eastAsia="zh-CN"/>
              </w:rPr>
              <w:t>、</w:t>
            </w:r>
            <w:r>
              <w:rPr>
                <w:rFonts w:hint="eastAsia" w:ascii="黑体" w:hAnsi="黑体" w:eastAsia="黑体"/>
                <w:bCs/>
                <w:color w:val="000000"/>
                <w:sz w:val="21"/>
                <w:szCs w:val="18"/>
                <w:lang w:val="en-US" w:eastAsia="zh-CN"/>
              </w:rPr>
              <w:t>无故缺课</w:t>
            </w:r>
            <w:r>
              <w:rPr>
                <w:rFonts w:hint="eastAsia" w:ascii="黑体" w:hAnsi="黑体" w:eastAsia="黑体"/>
                <w:bCs/>
                <w:color w:val="000000"/>
                <w:sz w:val="21"/>
                <w:szCs w:val="18"/>
              </w:rPr>
              <w:t>现象；课堂中未能安静听课</w:t>
            </w:r>
            <w:r>
              <w:rPr>
                <w:rFonts w:hint="eastAsia" w:ascii="黑体" w:hAnsi="黑体" w:eastAsia="黑体"/>
                <w:bCs/>
                <w:color w:val="000000"/>
                <w:sz w:val="21"/>
                <w:szCs w:val="18"/>
                <w:lang w:eastAsia="zh-CN"/>
              </w:rPr>
              <w:t>。</w:t>
            </w:r>
          </w:p>
          <w:p w14:paraId="24C63BF9">
            <w:pPr>
              <w:widowControl w:val="0"/>
              <w:snapToGrid w:val="0"/>
              <w:jc w:val="center"/>
              <w:rPr>
                <w:rFonts w:ascii="黑体" w:hAnsi="黑体" w:eastAsia="黑体"/>
                <w:bCs/>
                <w:color w:val="000000"/>
                <w:sz w:val="21"/>
                <w:szCs w:val="18"/>
              </w:rPr>
            </w:pPr>
          </w:p>
        </w:tc>
      </w:tr>
    </w:tbl>
    <w:p w14:paraId="3404F4DE">
      <w:pPr>
        <w:pStyle w:val="16"/>
        <w:spacing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7BB80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296" w:type="dxa"/>
          </w:tcPr>
          <w:p w14:paraId="01F03AC7">
            <w:pPr>
              <w:pStyle w:val="14"/>
              <w:widowControl w:val="0"/>
              <w:jc w:val="left"/>
              <w:rPr>
                <w:rFonts w:ascii="黑体"/>
              </w:rPr>
            </w:pPr>
            <w:r>
              <w:rPr>
                <w:rFonts w:hint="eastAsia" w:ascii="黑体" w:hAnsi="黑体" w:eastAsia="黑体" w:cs="宋体"/>
                <w:bCs/>
                <w:color w:val="000000"/>
                <w:sz w:val="21"/>
                <w:szCs w:val="18"/>
                <w:lang w:val="en-US" w:eastAsia="zh-CN" w:bidi="ar-SA"/>
              </w:rPr>
              <w:t>无</w:t>
            </w:r>
          </w:p>
        </w:tc>
      </w:tr>
    </w:tbl>
    <w:p w14:paraId="75A2F9A5">
      <w:pPr>
        <w:pStyle w:val="16"/>
        <w:rPr>
          <w:rFonts w:ascii="黑体" w:hAnsi="宋体"/>
          <w:sz w:val="24"/>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4E704">
    <w:pPr>
      <w:jc w:val="right"/>
      <w:rPr>
        <w:rFonts w:ascii="方正小标宋简体" w:hAnsi="方正小标宋简体" w:eastAsia="方正小标宋简体"/>
      </w:rPr>
    </w:pPr>
    <w:r>
      <w:rPr>
        <w:rFonts w:ascii="方正小标宋简体" w:hAnsi="方正小标宋简体" w:eastAsia="方正小标宋简体"/>
        <w:color w:val="FF0000"/>
      </w:rP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path/>
          <v:fill focussize="0,0"/>
          <v:stroke on="f" weight="0.5pt" joinstyle="miter"/>
          <v:imagedata o:title=""/>
          <o:lock v:ext="edit"/>
          <v:textbox>
            <w:txbxContent>
              <w:p w14:paraId="6DE37A4E">
                <w:pPr>
                  <w:rPr>
                    <w:rFonts w:ascii="Times New Roman" w:hAnsi="Times New Roman"/>
                  </w:rPr>
                </w:pPr>
                <w:r>
                  <w:rPr>
                    <w:rFonts w:ascii="Times New Roman" w:hAnsi="Times New Roman"/>
                  </w:rPr>
                  <w:t>SJQU-QR-JW-055（A0）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6029"/>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D5096"/>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1468"/>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284"/>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64C14"/>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12D0"/>
    <w:rsid w:val="00DB2BE6"/>
    <w:rsid w:val="00DB76B3"/>
    <w:rsid w:val="00DD1052"/>
    <w:rsid w:val="00DD3C7B"/>
    <w:rsid w:val="00DD5324"/>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B20ADA"/>
    <w:rsid w:val="034C6A0E"/>
    <w:rsid w:val="035138C3"/>
    <w:rsid w:val="055E32F7"/>
    <w:rsid w:val="0575419C"/>
    <w:rsid w:val="07594AE9"/>
    <w:rsid w:val="07D65BCB"/>
    <w:rsid w:val="084308A0"/>
    <w:rsid w:val="09DC5712"/>
    <w:rsid w:val="0A8128A6"/>
    <w:rsid w:val="0B983BB8"/>
    <w:rsid w:val="0BF32A1B"/>
    <w:rsid w:val="0C000C64"/>
    <w:rsid w:val="0F4E7F7D"/>
    <w:rsid w:val="10AA1DE4"/>
    <w:rsid w:val="10BD2C22"/>
    <w:rsid w:val="12954B25"/>
    <w:rsid w:val="12AA382D"/>
    <w:rsid w:val="13674166"/>
    <w:rsid w:val="16237931"/>
    <w:rsid w:val="16445BF1"/>
    <w:rsid w:val="16CB4FA2"/>
    <w:rsid w:val="177A0B3E"/>
    <w:rsid w:val="17B46ABD"/>
    <w:rsid w:val="181635BD"/>
    <w:rsid w:val="183B76D1"/>
    <w:rsid w:val="1843233A"/>
    <w:rsid w:val="195810A8"/>
    <w:rsid w:val="1ACA6D07"/>
    <w:rsid w:val="1B0A7DE7"/>
    <w:rsid w:val="1C0E3C34"/>
    <w:rsid w:val="1C5E5533"/>
    <w:rsid w:val="1E012619"/>
    <w:rsid w:val="1E7D4409"/>
    <w:rsid w:val="20E701EC"/>
    <w:rsid w:val="211C60E8"/>
    <w:rsid w:val="22987C80"/>
    <w:rsid w:val="24192CCC"/>
    <w:rsid w:val="242A28CA"/>
    <w:rsid w:val="26D31635"/>
    <w:rsid w:val="293C04A8"/>
    <w:rsid w:val="295959FF"/>
    <w:rsid w:val="2A007C29"/>
    <w:rsid w:val="2A571F3F"/>
    <w:rsid w:val="2B0C781B"/>
    <w:rsid w:val="2B580837"/>
    <w:rsid w:val="2C687459"/>
    <w:rsid w:val="31794E91"/>
    <w:rsid w:val="319E48F7"/>
    <w:rsid w:val="32231DE6"/>
    <w:rsid w:val="32650F71"/>
    <w:rsid w:val="356E2833"/>
    <w:rsid w:val="35E41536"/>
    <w:rsid w:val="35F30200"/>
    <w:rsid w:val="36A7391D"/>
    <w:rsid w:val="36F01AF3"/>
    <w:rsid w:val="39A66CD4"/>
    <w:rsid w:val="3C8A2BA2"/>
    <w:rsid w:val="3CD52CE1"/>
    <w:rsid w:val="3D916F45"/>
    <w:rsid w:val="3DD0408A"/>
    <w:rsid w:val="3E5F71BC"/>
    <w:rsid w:val="3E733686"/>
    <w:rsid w:val="3EA370A9"/>
    <w:rsid w:val="3FC714BD"/>
    <w:rsid w:val="410F2E6A"/>
    <w:rsid w:val="42B555FD"/>
    <w:rsid w:val="43520865"/>
    <w:rsid w:val="4430136C"/>
    <w:rsid w:val="45F54FD3"/>
    <w:rsid w:val="470F17C7"/>
    <w:rsid w:val="47BE4091"/>
    <w:rsid w:val="49EC0C2E"/>
    <w:rsid w:val="4AB0382B"/>
    <w:rsid w:val="4B441C14"/>
    <w:rsid w:val="4D9724CF"/>
    <w:rsid w:val="4DF23BA9"/>
    <w:rsid w:val="4E9A5429"/>
    <w:rsid w:val="4E9C02F4"/>
    <w:rsid w:val="4EBB3F9B"/>
    <w:rsid w:val="504043EE"/>
    <w:rsid w:val="51644DBE"/>
    <w:rsid w:val="52AB4326"/>
    <w:rsid w:val="52DE760B"/>
    <w:rsid w:val="5349426B"/>
    <w:rsid w:val="545C3B2A"/>
    <w:rsid w:val="54BA7618"/>
    <w:rsid w:val="55562C6F"/>
    <w:rsid w:val="562A35F7"/>
    <w:rsid w:val="563D5BDD"/>
    <w:rsid w:val="568F3972"/>
    <w:rsid w:val="569868B5"/>
    <w:rsid w:val="57EC13E4"/>
    <w:rsid w:val="5A2C21F1"/>
    <w:rsid w:val="5B586467"/>
    <w:rsid w:val="5B7B3430"/>
    <w:rsid w:val="5BC064A6"/>
    <w:rsid w:val="5C95407D"/>
    <w:rsid w:val="5D1F129F"/>
    <w:rsid w:val="5D6F2B20"/>
    <w:rsid w:val="5DA627C8"/>
    <w:rsid w:val="5ED66BCF"/>
    <w:rsid w:val="5EF534F9"/>
    <w:rsid w:val="5F7F2DC3"/>
    <w:rsid w:val="5F8974D5"/>
    <w:rsid w:val="600F506F"/>
    <w:rsid w:val="611F485D"/>
    <w:rsid w:val="611F6817"/>
    <w:rsid w:val="62A16CB5"/>
    <w:rsid w:val="636429FB"/>
    <w:rsid w:val="63B82D47"/>
    <w:rsid w:val="641E7160"/>
    <w:rsid w:val="66CA1754"/>
    <w:rsid w:val="67BD26DA"/>
    <w:rsid w:val="6AA5515C"/>
    <w:rsid w:val="6C9F48F3"/>
    <w:rsid w:val="6D7777CF"/>
    <w:rsid w:val="6F1E65D4"/>
    <w:rsid w:val="6F266C86"/>
    <w:rsid w:val="6F5042C2"/>
    <w:rsid w:val="6FF66955"/>
    <w:rsid w:val="708209B0"/>
    <w:rsid w:val="73C05A2C"/>
    <w:rsid w:val="73D1411B"/>
    <w:rsid w:val="73D96AEE"/>
    <w:rsid w:val="74316312"/>
    <w:rsid w:val="749F55EB"/>
    <w:rsid w:val="76056B36"/>
    <w:rsid w:val="776F2DE0"/>
    <w:rsid w:val="780F13C8"/>
    <w:rsid w:val="78811502"/>
    <w:rsid w:val="795D75C0"/>
    <w:rsid w:val="79B576B5"/>
    <w:rsid w:val="79D02741"/>
    <w:rsid w:val="7B7F441F"/>
    <w:rsid w:val="7C385448"/>
    <w:rsid w:val="7C413482"/>
    <w:rsid w:val="7CA20685"/>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Lines="25" w:beforeAutospacing="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autoRedefine/>
    <w:qFormat/>
    <w:uiPriority w:val="9"/>
    <w:rPr>
      <w:rFonts w:ascii="Calibri" w:hAnsi="Calibri" w:eastAsia="宋体" w:cs="Times New Roman"/>
      <w:b/>
      <w:bCs/>
      <w:kern w:val="44"/>
      <w:sz w:val="44"/>
      <w:szCs w:val="44"/>
    </w:rPr>
  </w:style>
  <w:style w:type="character" w:customStyle="1" w:styleId="20">
    <w:name w:val="批注文字 Char"/>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3330</Words>
  <Characters>3428</Characters>
  <Lines>53</Lines>
  <Paragraphs>15</Paragraphs>
  <TotalTime>1</TotalTime>
  <ScaleCrop>false</ScaleCrop>
  <LinksUpToDate>false</LinksUpToDate>
  <CharactersWithSpaces>3476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清波荡漾</cp:lastModifiedBy>
  <cp:lastPrinted>2023-11-21T00:52:00Z</cp:lastPrinted>
  <dcterms:modified xsi:type="dcterms:W3CDTF">2025-02-06T01:15:43Z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9CA95A1C11ED45A5ACBF1B8D6AF7567E_12</vt:lpwstr>
  </property>
  <property fmtid="{D5CDD505-2E9C-101B-9397-08002B2CF9AE}" pid="4" name="KSOTemplateDocerSaveRecord">
    <vt:lpwstr>eyJoZGlkIjoiOGE1N2EzNjk3NTlkYzY2NDk2MDY4MjExNDlkZmRkYmIiLCJ1c2VySWQiOiIzOTUxMjEyNDUifQ==</vt:lpwstr>
  </property>
</Properties>
</file>