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9EB8" w14:textId="77777777" w:rsidR="00D434FB" w:rsidRDefault="007F07A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C8EE8" wp14:editId="3793614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D5C21A" w14:textId="77777777" w:rsidR="004C644A" w:rsidRDefault="007F07A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C8EE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9D5C21A" w14:textId="77777777" w:rsidR="004C644A" w:rsidRDefault="007F07A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30F9E14C" w14:textId="43A6DB87" w:rsidR="004C644A" w:rsidRDefault="007F07A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56A88">
        <w:rPr>
          <w:rFonts w:hint="eastAsia"/>
          <w:b/>
          <w:sz w:val="28"/>
          <w:szCs w:val="30"/>
        </w:rPr>
        <w:t>美术</w:t>
      </w:r>
      <w:r w:rsidR="009B232E"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</w:p>
    <w:p w14:paraId="7D44DC06" w14:textId="2145445F" w:rsidR="004C644A" w:rsidRDefault="007F07A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F333A1">
        <w:rPr>
          <w:rFonts w:hint="eastAsia"/>
          <w:b/>
          <w:sz w:val="28"/>
          <w:szCs w:val="30"/>
        </w:rPr>
        <w:t>Art</w:t>
      </w:r>
      <w:r w:rsidR="006D1901"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5B9D3F4" w14:textId="77777777" w:rsidR="004C644A" w:rsidRDefault="007F07A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505288E" w14:textId="5BCD61F0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D51CC">
        <w:rPr>
          <w:rFonts w:hint="eastAsia"/>
          <w:color w:val="000000"/>
          <w:sz w:val="20"/>
          <w:szCs w:val="20"/>
        </w:rPr>
        <w:t>213501</w:t>
      </w:r>
      <w:r w:rsidR="007E3CFA">
        <w:rPr>
          <w:rFonts w:hint="eastAsia"/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】</w:t>
      </w:r>
    </w:p>
    <w:p w14:paraId="41F1C586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73337BC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 w14:paraId="1920297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</w:t>
      </w:r>
      <w:r w:rsidRPr="002C1F4A">
        <w:rPr>
          <w:rFonts w:hint="eastAsia"/>
          <w:color w:val="000000"/>
          <w:sz w:val="20"/>
          <w:szCs w:val="20"/>
        </w:rPr>
        <w:t>课</w:t>
      </w:r>
      <w:r w:rsidRPr="002C1F4A">
        <w:rPr>
          <w:rFonts w:ascii="宋体" w:hAnsi="宋体" w:hint="eastAsia"/>
          <w:color w:val="000000"/>
          <w:sz w:val="20"/>
          <w:szCs w:val="20"/>
        </w:rPr>
        <w:t>◎</w:t>
      </w:r>
      <w:r w:rsidRPr="002C1F4A">
        <w:rPr>
          <w:color w:val="000000"/>
          <w:sz w:val="20"/>
          <w:szCs w:val="20"/>
        </w:rPr>
        <w:t>】</w:t>
      </w:r>
    </w:p>
    <w:p w14:paraId="01E32EC5" w14:textId="77777777" w:rsidR="004C644A" w:rsidRDefault="007F07A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C1F4A"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0385F710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563DCD5" w14:textId="1B8C0B02" w:rsidR="004C644A" w:rsidRDefault="007F07A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A0778E">
        <w:rPr>
          <w:color w:val="000000"/>
          <w:sz w:val="20"/>
          <w:szCs w:val="20"/>
        </w:rPr>
        <w:t>书名</w:t>
      </w:r>
      <w:r w:rsidR="00A0778E">
        <w:rPr>
          <w:rFonts w:hint="eastAsia"/>
          <w:color w:val="000000"/>
          <w:sz w:val="20"/>
          <w:szCs w:val="20"/>
        </w:rPr>
        <w:t>《</w:t>
      </w:r>
      <w:r w:rsidR="00A0778E">
        <w:rPr>
          <w:rFonts w:asciiTheme="minorEastAsia" w:eastAsiaTheme="minorEastAsia" w:hAnsiTheme="minorEastAsia" w:hint="eastAsia"/>
          <w:color w:val="000000"/>
          <w:sz w:val="20"/>
          <w:szCs w:val="20"/>
        </w:rPr>
        <w:t>幼儿园教师美术技能</w:t>
      </w:r>
      <w:r w:rsidR="00A0778E">
        <w:rPr>
          <w:rFonts w:hint="eastAsia"/>
          <w:color w:val="000000"/>
          <w:sz w:val="20"/>
          <w:szCs w:val="20"/>
        </w:rPr>
        <w:t>》；</w:t>
      </w:r>
      <w:r w:rsidR="00A0778E">
        <w:rPr>
          <w:color w:val="000000"/>
          <w:sz w:val="20"/>
          <w:szCs w:val="20"/>
        </w:rPr>
        <w:t>作者</w:t>
      </w:r>
      <w:r w:rsidR="00A0778E">
        <w:rPr>
          <w:rFonts w:asciiTheme="minorEastAsia" w:eastAsiaTheme="minorEastAsia" w:hAnsiTheme="minorEastAsia" w:hint="eastAsia"/>
          <w:color w:val="000000"/>
          <w:sz w:val="20"/>
          <w:szCs w:val="20"/>
        </w:rPr>
        <w:t>孟颖</w:t>
      </w:r>
      <w:r w:rsidR="00A0778E">
        <w:rPr>
          <w:rFonts w:hint="eastAsia"/>
          <w:color w:val="000000"/>
          <w:sz w:val="20"/>
          <w:szCs w:val="20"/>
        </w:rPr>
        <w:t>；</w:t>
      </w:r>
      <w:r w:rsidR="00A0778E">
        <w:rPr>
          <w:color w:val="000000"/>
          <w:sz w:val="20"/>
          <w:szCs w:val="20"/>
        </w:rPr>
        <w:t>出版社</w:t>
      </w:r>
      <w:r w:rsidR="00A0778E">
        <w:rPr>
          <w:rFonts w:hint="eastAsia"/>
          <w:color w:val="000000"/>
          <w:sz w:val="20"/>
          <w:szCs w:val="20"/>
        </w:rPr>
        <w:t>：</w:t>
      </w:r>
      <w:r w:rsidR="00A0778E">
        <w:rPr>
          <w:rFonts w:asciiTheme="minorEastAsia" w:eastAsiaTheme="minorEastAsia" w:hAnsiTheme="minorEastAsia" w:hint="eastAsia"/>
          <w:color w:val="000000"/>
          <w:sz w:val="20"/>
          <w:szCs w:val="20"/>
        </w:rPr>
        <w:t>南开</w:t>
      </w:r>
      <w:r w:rsidR="00A0778E">
        <w:rPr>
          <w:rFonts w:hint="eastAsia"/>
          <w:color w:val="000000"/>
          <w:sz w:val="20"/>
          <w:szCs w:val="20"/>
        </w:rPr>
        <w:t>大学出版社</w:t>
      </w:r>
      <w:r>
        <w:rPr>
          <w:color w:val="000000"/>
          <w:sz w:val="20"/>
          <w:szCs w:val="20"/>
        </w:rPr>
        <w:t>】</w:t>
      </w:r>
    </w:p>
    <w:p w14:paraId="231BB4CF" w14:textId="0BDF946F" w:rsidR="004C644A" w:rsidRPr="00A91937" w:rsidRDefault="007F07A4" w:rsidP="00A9193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F20A48">
        <w:rPr>
          <w:color w:val="000000"/>
          <w:sz w:val="20"/>
          <w:szCs w:val="20"/>
        </w:rPr>
        <w:t>参考</w:t>
      </w:r>
      <w:r w:rsidRPr="00F20A48">
        <w:rPr>
          <w:rFonts w:hint="eastAsia"/>
          <w:color w:val="000000"/>
          <w:sz w:val="20"/>
          <w:szCs w:val="20"/>
        </w:rPr>
        <w:t>书目</w:t>
      </w:r>
      <w:r w:rsidRPr="00F20A48">
        <w:rPr>
          <w:color w:val="000000"/>
          <w:sz w:val="20"/>
          <w:szCs w:val="20"/>
        </w:rPr>
        <w:t>【</w:t>
      </w:r>
      <w:r w:rsidR="0040109D">
        <w:rPr>
          <w:rFonts w:hint="eastAsia"/>
          <w:color w:val="000000"/>
          <w:sz w:val="20"/>
          <w:szCs w:val="20"/>
        </w:rPr>
        <w:t>1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《写意花鸟》；</w:t>
      </w:r>
      <w:r w:rsidR="0040109D">
        <w:rPr>
          <w:color w:val="000000"/>
          <w:sz w:val="20"/>
          <w:szCs w:val="20"/>
        </w:rPr>
        <w:t>作者</w:t>
      </w:r>
      <w:r w:rsidR="0040109D">
        <w:rPr>
          <w:rFonts w:hint="eastAsia"/>
          <w:color w:val="000000"/>
          <w:sz w:val="20"/>
          <w:szCs w:val="20"/>
        </w:rPr>
        <w:t>阴澍雨；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：上海交通大学出版社；</w:t>
      </w:r>
      <w:r w:rsidR="0040109D">
        <w:rPr>
          <w:rFonts w:hint="eastAsia"/>
          <w:color w:val="000000"/>
          <w:sz w:val="20"/>
          <w:szCs w:val="20"/>
        </w:rPr>
        <w:t>2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《写意山水画》；</w:t>
      </w:r>
      <w:r w:rsidR="0040109D">
        <w:rPr>
          <w:color w:val="000000"/>
          <w:sz w:val="20"/>
          <w:szCs w:val="20"/>
        </w:rPr>
        <w:t>作者</w:t>
      </w:r>
      <w:r w:rsidR="0040109D">
        <w:rPr>
          <w:rFonts w:hint="eastAsia"/>
          <w:color w:val="000000"/>
          <w:sz w:val="20"/>
          <w:szCs w:val="20"/>
        </w:rPr>
        <w:t>王作均；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：上海交通大学出版社；</w:t>
      </w:r>
      <w:r w:rsidR="0040109D">
        <w:rPr>
          <w:rFonts w:hint="eastAsia"/>
          <w:color w:val="000000"/>
          <w:sz w:val="20"/>
          <w:szCs w:val="20"/>
        </w:rPr>
        <w:t>3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《写意人物画》；作者：杨庆荣、钟琴；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：上海交通大学出版社；</w:t>
      </w:r>
      <w:r w:rsidR="0040109D">
        <w:rPr>
          <w:rFonts w:hint="eastAsia"/>
          <w:color w:val="000000"/>
          <w:sz w:val="20"/>
          <w:szCs w:val="20"/>
        </w:rPr>
        <w:t>4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</w:t>
      </w:r>
      <w:r w:rsidR="003348A8">
        <w:rPr>
          <w:rFonts w:hint="eastAsia"/>
          <w:color w:val="000000"/>
          <w:sz w:val="20"/>
          <w:szCs w:val="20"/>
        </w:rPr>
        <w:t>绘画艺术工作室</w:t>
      </w:r>
      <w:r w:rsidR="0040109D">
        <w:rPr>
          <w:rFonts w:hint="eastAsia"/>
          <w:color w:val="000000"/>
          <w:sz w:val="20"/>
          <w:szCs w:val="20"/>
        </w:rPr>
        <w:t>》；作者：</w:t>
      </w:r>
      <w:r w:rsidR="003348A8">
        <w:rPr>
          <w:rFonts w:hint="eastAsia"/>
          <w:color w:val="000000"/>
          <w:sz w:val="20"/>
          <w:szCs w:val="20"/>
        </w:rPr>
        <w:t>达琳·奥利维亚·麦克罗伊</w:t>
      </w:r>
      <w:r w:rsidR="0040109D">
        <w:rPr>
          <w:rFonts w:hint="eastAsia"/>
          <w:color w:val="000000"/>
          <w:sz w:val="20"/>
          <w:szCs w:val="20"/>
        </w:rPr>
        <w:t>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</w:t>
      </w:r>
      <w:r w:rsidR="006364F2">
        <w:rPr>
          <w:rFonts w:hint="eastAsia"/>
          <w:color w:val="000000"/>
          <w:sz w:val="20"/>
          <w:szCs w:val="20"/>
        </w:rPr>
        <w:t>人民美术</w:t>
      </w:r>
      <w:r w:rsidR="0040109D">
        <w:rPr>
          <w:rFonts w:hint="eastAsia"/>
          <w:color w:val="000000"/>
          <w:sz w:val="20"/>
          <w:szCs w:val="20"/>
        </w:rPr>
        <w:t>出版社；</w:t>
      </w:r>
      <w:r w:rsidRPr="00F20A48">
        <w:rPr>
          <w:color w:val="000000"/>
          <w:sz w:val="20"/>
          <w:szCs w:val="20"/>
        </w:rPr>
        <w:t>】</w:t>
      </w:r>
    </w:p>
    <w:p w14:paraId="793CCB47" w14:textId="3927C54A" w:rsidR="0036261B" w:rsidRDefault="007F07A4" w:rsidP="0036261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4C2C29"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9" w:history="1">
        <w:r w:rsidR="0036261B" w:rsidRPr="004F7B89">
          <w:rPr>
            <w:rStyle w:val="a9"/>
            <w:b/>
            <w:bCs/>
            <w:sz w:val="20"/>
            <w:szCs w:val="20"/>
          </w:rPr>
          <w:t>http://163.lu/TSYaX3</w:t>
        </w:r>
      </w:hyperlink>
    </w:p>
    <w:p w14:paraId="489B0368" w14:textId="53723C2E" w:rsidR="004C644A" w:rsidRDefault="007F07A4" w:rsidP="0036261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8A5B2E">
        <w:rPr>
          <w:rFonts w:hint="eastAsia"/>
          <w:color w:val="000000"/>
          <w:sz w:val="20"/>
          <w:szCs w:val="20"/>
        </w:rPr>
        <w:t>美术</w:t>
      </w:r>
      <w:r w:rsidR="008A5B2E">
        <w:rPr>
          <w:rFonts w:hint="eastAsia"/>
          <w:color w:val="000000"/>
          <w:sz w:val="20"/>
          <w:szCs w:val="20"/>
        </w:rPr>
        <w:t>1</w:t>
      </w:r>
      <w:r w:rsidR="008A5B2E">
        <w:rPr>
          <w:rFonts w:hint="eastAsia"/>
          <w:color w:val="000000"/>
          <w:sz w:val="20"/>
          <w:szCs w:val="20"/>
        </w:rPr>
        <w:t>、</w:t>
      </w:r>
      <w:r w:rsidR="008A5B2E">
        <w:rPr>
          <w:rFonts w:hint="eastAsia"/>
          <w:color w:val="000000"/>
          <w:sz w:val="20"/>
          <w:szCs w:val="20"/>
        </w:rPr>
        <w:t>2135013</w:t>
      </w:r>
      <w:r w:rsidR="008A5B2E">
        <w:rPr>
          <w:rFonts w:hint="eastAsia"/>
          <w:color w:val="000000"/>
          <w:sz w:val="20"/>
          <w:szCs w:val="20"/>
        </w:rPr>
        <w:t>；</w:t>
      </w:r>
      <w:r w:rsidR="009B6C40">
        <w:rPr>
          <w:rFonts w:hint="eastAsia"/>
          <w:color w:val="000000"/>
          <w:sz w:val="20"/>
          <w:szCs w:val="20"/>
        </w:rPr>
        <w:t>美术</w:t>
      </w:r>
      <w:r w:rsidR="008A5B2E">
        <w:rPr>
          <w:rFonts w:hint="eastAsia"/>
          <w:color w:val="000000"/>
          <w:sz w:val="20"/>
          <w:szCs w:val="20"/>
        </w:rPr>
        <w:t>2</w:t>
      </w:r>
      <w:r w:rsidR="001F0827">
        <w:rPr>
          <w:rFonts w:hint="eastAsia"/>
          <w:color w:val="000000"/>
          <w:sz w:val="20"/>
          <w:szCs w:val="20"/>
        </w:rPr>
        <w:t>、</w:t>
      </w:r>
      <w:r w:rsidR="001F0827">
        <w:rPr>
          <w:rFonts w:hint="eastAsia"/>
          <w:color w:val="000000"/>
          <w:sz w:val="20"/>
          <w:szCs w:val="20"/>
        </w:rPr>
        <w:t>213501</w:t>
      </w:r>
      <w:r w:rsidR="00DA4C00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7DDE89C4" w14:textId="77777777" w:rsidR="004C644A" w:rsidRDefault="007F07A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D580E00" w14:textId="2AD2CD35" w:rsidR="004C644A" w:rsidRDefault="00106649" w:rsidP="006A6AD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《美术</w:t>
      </w:r>
      <w:r w:rsidR="006A419D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》是学前教育专业技能课程之一，</w:t>
      </w:r>
      <w:r w:rsidR="004147B4">
        <w:rPr>
          <w:rFonts w:hint="eastAsia"/>
          <w:color w:val="000000"/>
          <w:sz w:val="20"/>
          <w:szCs w:val="20"/>
        </w:rPr>
        <w:t>是</w:t>
      </w:r>
      <w:r>
        <w:rPr>
          <w:rFonts w:hint="eastAsia"/>
          <w:color w:val="000000"/>
          <w:sz w:val="20"/>
          <w:szCs w:val="20"/>
        </w:rPr>
        <w:t>学前</w:t>
      </w:r>
      <w:r w:rsidR="006A6AD6" w:rsidRPr="006A6AD6">
        <w:rPr>
          <w:rFonts w:hint="eastAsia"/>
          <w:color w:val="000000"/>
          <w:sz w:val="20"/>
          <w:szCs w:val="20"/>
        </w:rPr>
        <w:t>教育的重要组成内容</w:t>
      </w:r>
      <w:r w:rsidR="004147B4">
        <w:rPr>
          <w:rFonts w:hint="eastAsia"/>
          <w:color w:val="000000"/>
          <w:sz w:val="20"/>
          <w:szCs w:val="20"/>
        </w:rPr>
        <w:t>，</w:t>
      </w:r>
      <w:r w:rsidR="006A6AD6">
        <w:rPr>
          <w:rFonts w:hint="eastAsia"/>
          <w:color w:val="000000"/>
          <w:sz w:val="20"/>
          <w:szCs w:val="20"/>
        </w:rPr>
        <w:t>在发挥美术教育在</w:t>
      </w:r>
      <w:r>
        <w:rPr>
          <w:rFonts w:hint="eastAsia"/>
          <w:color w:val="000000"/>
          <w:sz w:val="20"/>
          <w:szCs w:val="20"/>
        </w:rPr>
        <w:t>学前</w:t>
      </w:r>
      <w:r w:rsidR="006A6AD6">
        <w:rPr>
          <w:rFonts w:hint="eastAsia"/>
          <w:color w:val="000000"/>
          <w:sz w:val="20"/>
          <w:szCs w:val="20"/>
        </w:rPr>
        <w:t>素质教育中有重要的作用。美术</w:t>
      </w:r>
      <w:r w:rsidR="006A6AD6" w:rsidRPr="006A6AD6">
        <w:rPr>
          <w:rFonts w:hint="eastAsia"/>
          <w:color w:val="000000"/>
          <w:sz w:val="20"/>
          <w:szCs w:val="20"/>
        </w:rPr>
        <w:t>使得学习学前教育的学生可以熟练地掌握美术教学中的教学技能，在未来的工作中可以更好地进行运用。</w:t>
      </w:r>
      <w:r w:rsidR="004147B4">
        <w:rPr>
          <w:rFonts w:hint="eastAsia"/>
          <w:color w:val="000000"/>
          <w:sz w:val="20"/>
          <w:szCs w:val="20"/>
        </w:rPr>
        <w:t>学生通过学习这门课程，可以掌握美术学科的基础知识，包括</w:t>
      </w:r>
      <w:r w:rsidR="006A419D">
        <w:rPr>
          <w:rFonts w:hint="eastAsia"/>
          <w:color w:val="000000"/>
          <w:sz w:val="20"/>
          <w:szCs w:val="20"/>
        </w:rPr>
        <w:t>中国画、综合材料绘画、</w:t>
      </w:r>
      <w:r w:rsidR="004147B4">
        <w:rPr>
          <w:rFonts w:hint="eastAsia"/>
          <w:color w:val="000000"/>
          <w:sz w:val="20"/>
          <w:szCs w:val="20"/>
        </w:rPr>
        <w:t>透视、色彩基础知识、点线面结合绘画、色彩搭配、美术审美等专业知识。</w:t>
      </w:r>
    </w:p>
    <w:p w14:paraId="161E0220" w14:textId="06A06ADB" w:rsidR="00C05092" w:rsidRDefault="00C05092" w:rsidP="00C050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本课程采用老师讲授和学生练习的方式，将美术相关知识分模块进行学习</w:t>
      </w:r>
      <w:r w:rsidRPr="00183FBB">
        <w:rPr>
          <w:rFonts w:hint="eastAsia"/>
          <w:color w:val="000000"/>
          <w:sz w:val="20"/>
          <w:szCs w:val="20"/>
        </w:rPr>
        <w:t>。结合</w:t>
      </w:r>
      <w:r>
        <w:rPr>
          <w:rFonts w:hint="eastAsia"/>
          <w:color w:val="000000"/>
          <w:sz w:val="20"/>
          <w:szCs w:val="20"/>
        </w:rPr>
        <w:t>建桥学生的学习</w:t>
      </w:r>
      <w:r w:rsidRPr="00183FBB">
        <w:rPr>
          <w:rFonts w:hint="eastAsia"/>
          <w:color w:val="000000"/>
          <w:sz w:val="20"/>
          <w:szCs w:val="20"/>
        </w:rPr>
        <w:t>特点</w:t>
      </w:r>
      <w:r w:rsidR="00F40CA1">
        <w:rPr>
          <w:rFonts w:hint="eastAsia"/>
          <w:color w:val="000000"/>
          <w:sz w:val="20"/>
          <w:szCs w:val="20"/>
        </w:rPr>
        <w:t>和学前教育的特殊性</w:t>
      </w:r>
      <w:r w:rsidRPr="00183FBB">
        <w:rPr>
          <w:rFonts w:hint="eastAsia"/>
          <w:color w:val="000000"/>
          <w:sz w:val="20"/>
          <w:szCs w:val="20"/>
        </w:rPr>
        <w:t>，删繁就简，把</w:t>
      </w:r>
      <w:r>
        <w:rPr>
          <w:rFonts w:hint="eastAsia"/>
          <w:color w:val="000000"/>
          <w:sz w:val="20"/>
          <w:szCs w:val="20"/>
        </w:rPr>
        <w:t>理论知识</w:t>
      </w:r>
      <w:r w:rsidRPr="00183FBB">
        <w:rPr>
          <w:rFonts w:hint="eastAsia"/>
          <w:color w:val="000000"/>
          <w:sz w:val="20"/>
          <w:szCs w:val="20"/>
        </w:rPr>
        <w:t>、</w:t>
      </w:r>
      <w:r w:rsidR="00F40CA1">
        <w:rPr>
          <w:rFonts w:hint="eastAsia"/>
          <w:color w:val="000000"/>
          <w:sz w:val="20"/>
          <w:szCs w:val="20"/>
        </w:rPr>
        <w:t>基础练习</w:t>
      </w:r>
      <w:r w:rsidRPr="00183FBB">
        <w:rPr>
          <w:rFonts w:hint="eastAsia"/>
          <w:color w:val="000000"/>
          <w:sz w:val="20"/>
          <w:szCs w:val="20"/>
        </w:rPr>
        <w:t>做了大的调整，</w:t>
      </w:r>
      <w:r w:rsidR="00F40CA1">
        <w:rPr>
          <w:rFonts w:hint="eastAsia"/>
          <w:color w:val="000000"/>
          <w:sz w:val="20"/>
          <w:szCs w:val="20"/>
        </w:rPr>
        <w:t>将</w:t>
      </w:r>
      <w:r w:rsidR="006A419D">
        <w:rPr>
          <w:rFonts w:hint="eastAsia"/>
          <w:color w:val="000000"/>
          <w:sz w:val="20"/>
          <w:szCs w:val="20"/>
        </w:rPr>
        <w:t>中国画</w:t>
      </w:r>
      <w:r w:rsidR="00F40CA1">
        <w:rPr>
          <w:rFonts w:hint="eastAsia"/>
          <w:color w:val="000000"/>
          <w:sz w:val="20"/>
          <w:szCs w:val="20"/>
        </w:rPr>
        <w:t>、</w:t>
      </w:r>
      <w:r w:rsidR="006A419D">
        <w:rPr>
          <w:rFonts w:hint="eastAsia"/>
          <w:color w:val="000000"/>
          <w:sz w:val="20"/>
          <w:szCs w:val="20"/>
        </w:rPr>
        <w:t>综合材料绘画等课程结合</w:t>
      </w:r>
      <w:r w:rsidR="00F40CA1">
        <w:rPr>
          <w:rFonts w:hint="eastAsia"/>
          <w:color w:val="000000"/>
          <w:sz w:val="20"/>
          <w:szCs w:val="20"/>
        </w:rPr>
        <w:t>发散思维融于课程中，</w:t>
      </w:r>
      <w:r w:rsidRPr="00183FBB">
        <w:rPr>
          <w:rFonts w:hint="eastAsia"/>
          <w:color w:val="000000"/>
          <w:sz w:val="20"/>
          <w:szCs w:val="20"/>
        </w:rPr>
        <w:t>便于学生掌握。同时配有定量的</w:t>
      </w:r>
      <w:r>
        <w:rPr>
          <w:rFonts w:hint="eastAsia"/>
          <w:color w:val="000000"/>
          <w:sz w:val="20"/>
          <w:szCs w:val="20"/>
        </w:rPr>
        <w:t>课堂练习</w:t>
      </w:r>
      <w:r w:rsidR="00F40CA1">
        <w:rPr>
          <w:rFonts w:hint="eastAsia"/>
          <w:color w:val="000000"/>
          <w:sz w:val="20"/>
          <w:szCs w:val="20"/>
        </w:rPr>
        <w:t>和课后练习</w:t>
      </w:r>
      <w:r>
        <w:rPr>
          <w:rFonts w:hint="eastAsia"/>
          <w:color w:val="000000"/>
          <w:sz w:val="20"/>
          <w:szCs w:val="20"/>
        </w:rPr>
        <w:t>让学生巩固所学，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 w:rsidR="00F40CA1">
        <w:rPr>
          <w:rFonts w:hint="eastAsia"/>
          <w:color w:val="000000"/>
          <w:sz w:val="20"/>
          <w:szCs w:val="20"/>
        </w:rPr>
        <w:t>美术</w:t>
      </w:r>
      <w:r>
        <w:rPr>
          <w:rFonts w:hint="eastAsia"/>
          <w:color w:val="000000"/>
          <w:sz w:val="20"/>
          <w:szCs w:val="20"/>
        </w:rPr>
        <w:t>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</w:t>
      </w:r>
      <w:r w:rsidRPr="00183FBB">
        <w:rPr>
          <w:rFonts w:hint="eastAsia"/>
          <w:color w:val="000000"/>
          <w:sz w:val="20"/>
          <w:szCs w:val="20"/>
        </w:rPr>
        <w:t>力求为学生掌握</w:t>
      </w:r>
      <w:r w:rsidR="00F40CA1">
        <w:rPr>
          <w:rFonts w:hint="eastAsia"/>
          <w:color w:val="000000"/>
          <w:sz w:val="20"/>
          <w:szCs w:val="20"/>
        </w:rPr>
        <w:t>美术</w:t>
      </w:r>
      <w:r w:rsidRPr="00183FBB">
        <w:rPr>
          <w:rFonts w:hint="eastAsia"/>
          <w:color w:val="000000"/>
          <w:sz w:val="20"/>
          <w:szCs w:val="20"/>
        </w:rPr>
        <w:t>基础知识，提高</w:t>
      </w:r>
      <w:r w:rsidR="00F40CA1">
        <w:rPr>
          <w:rFonts w:hint="eastAsia"/>
          <w:color w:val="000000"/>
          <w:sz w:val="20"/>
          <w:szCs w:val="20"/>
        </w:rPr>
        <w:t>学生的美术绘画技巧和美术素养</w:t>
      </w:r>
      <w:r w:rsidRPr="00183FBB">
        <w:rPr>
          <w:rFonts w:hint="eastAsia"/>
          <w:color w:val="000000"/>
          <w:sz w:val="20"/>
          <w:szCs w:val="20"/>
        </w:rPr>
        <w:t>能力铺出一条便捷之路。</w:t>
      </w:r>
    </w:p>
    <w:p w14:paraId="18443D39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CED8502" w14:textId="2B0C311A" w:rsidR="0097430D" w:rsidRDefault="00296359" w:rsidP="002936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</w:t>
      </w:r>
      <w:r w:rsidR="006A419D">
        <w:rPr>
          <w:rFonts w:hint="eastAsia"/>
          <w:color w:val="000000"/>
          <w:sz w:val="20"/>
          <w:szCs w:val="20"/>
        </w:rPr>
        <w:t>二</w:t>
      </w:r>
      <w:r>
        <w:rPr>
          <w:rFonts w:hint="eastAsia"/>
          <w:color w:val="000000"/>
          <w:sz w:val="20"/>
          <w:szCs w:val="20"/>
        </w:rPr>
        <w:t>第</w:t>
      </w:r>
      <w:r w:rsidR="006A419D"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学期的系级必修课程</w:t>
      </w:r>
      <w:r w:rsidR="00980710">
        <w:rPr>
          <w:rFonts w:hint="eastAsia"/>
          <w:color w:val="000000"/>
          <w:sz w:val="20"/>
          <w:szCs w:val="20"/>
        </w:rPr>
        <w:t>。通过学习</w:t>
      </w:r>
      <w:r>
        <w:rPr>
          <w:rFonts w:hint="eastAsia"/>
          <w:color w:val="000000"/>
          <w:sz w:val="20"/>
          <w:szCs w:val="20"/>
        </w:rPr>
        <w:t>学生</w:t>
      </w:r>
      <w:r w:rsidR="00980710">
        <w:rPr>
          <w:rFonts w:hint="eastAsia"/>
          <w:color w:val="000000"/>
          <w:sz w:val="20"/>
          <w:szCs w:val="20"/>
        </w:rPr>
        <w:t>应具有一定的绘画能力技巧、</w:t>
      </w:r>
      <w:r w:rsidR="0097430D">
        <w:rPr>
          <w:rFonts w:hint="eastAsia"/>
          <w:color w:val="000000"/>
          <w:sz w:val="20"/>
          <w:szCs w:val="20"/>
        </w:rPr>
        <w:t>美术鉴赏能力，为学生在未来的工作中奠定基础、提高个人综合素养。</w:t>
      </w:r>
      <w:r>
        <w:rPr>
          <w:color w:val="000000"/>
          <w:sz w:val="20"/>
          <w:szCs w:val="20"/>
        </w:rPr>
        <w:t xml:space="preserve"> </w:t>
      </w:r>
    </w:p>
    <w:p w14:paraId="0F145447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D455A8">
        <w:rPr>
          <w:rFonts w:ascii="黑体" w:eastAsia="黑体" w:hAnsi="宋体"/>
          <w:sz w:val="24"/>
        </w:rPr>
        <w:t>与</w:t>
      </w:r>
      <w:r w:rsidRPr="00D455A8">
        <w:rPr>
          <w:rFonts w:ascii="黑体" w:eastAsia="黑体" w:hAnsi="宋体" w:hint="eastAsia"/>
          <w:sz w:val="24"/>
        </w:rPr>
        <w:t>专业毕业要求</w:t>
      </w:r>
      <w:r w:rsidRPr="00D455A8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4C644A" w14:paraId="661849ED" w14:textId="77777777">
        <w:tc>
          <w:tcPr>
            <w:tcW w:w="6803" w:type="dxa"/>
          </w:tcPr>
          <w:p w14:paraId="19F1E443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FCEA837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C644A" w14:paraId="6B66668B" w14:textId="77777777">
        <w:tc>
          <w:tcPr>
            <w:tcW w:w="6803" w:type="dxa"/>
            <w:vAlign w:val="center"/>
          </w:tcPr>
          <w:p w14:paraId="4CD9045B" w14:textId="77777777" w:rsidR="004C644A" w:rsidRPr="00CD0767" w:rsidRDefault="007E4965" w:rsidP="007E496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 w14:paraId="3C88E92E" w14:textId="77777777" w:rsidR="004C644A" w:rsidRDefault="004C64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1A1C9D35" w14:textId="77777777">
        <w:tc>
          <w:tcPr>
            <w:tcW w:w="6803" w:type="dxa"/>
            <w:vAlign w:val="center"/>
          </w:tcPr>
          <w:p w14:paraId="5278E4B8" w14:textId="77777777" w:rsidR="004C644A" w:rsidRPr="00CD0767" w:rsidRDefault="00A67BCC" w:rsidP="00A67BC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lastRenderedPageBreak/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 w14:paraId="02EB5B5C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39E87E3B" w14:textId="77777777">
        <w:tc>
          <w:tcPr>
            <w:tcW w:w="6803" w:type="dxa"/>
            <w:vAlign w:val="center"/>
          </w:tcPr>
          <w:p w14:paraId="56C7CA5B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 w14:paraId="49AAD635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63613BAA" w14:textId="77777777">
        <w:tc>
          <w:tcPr>
            <w:tcW w:w="6803" w:type="dxa"/>
            <w:vAlign w:val="center"/>
          </w:tcPr>
          <w:p w14:paraId="273F6225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 w14:paraId="45A4EE92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5A31531" w14:textId="77777777">
        <w:tc>
          <w:tcPr>
            <w:tcW w:w="6803" w:type="dxa"/>
            <w:vAlign w:val="center"/>
          </w:tcPr>
          <w:p w14:paraId="243AE6CA" w14:textId="77777777" w:rsidR="004C644A" w:rsidRPr="00CD0767" w:rsidRDefault="007854D9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 w14:paraId="02B49ACB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480B2CC2" w14:textId="77777777">
        <w:tc>
          <w:tcPr>
            <w:tcW w:w="6803" w:type="dxa"/>
            <w:vAlign w:val="center"/>
          </w:tcPr>
          <w:p w14:paraId="3C70E287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51AF2AD6" w14:textId="77777777" w:rsidR="004C644A" w:rsidRDefault="006E5A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389156E" w14:textId="77777777">
        <w:tc>
          <w:tcPr>
            <w:tcW w:w="6803" w:type="dxa"/>
            <w:vAlign w:val="center"/>
          </w:tcPr>
          <w:p w14:paraId="6FC0E039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5566CB10" w14:textId="77777777" w:rsidR="004C644A" w:rsidRPr="00CB63F5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44A" w14:paraId="7110EA80" w14:textId="77777777">
        <w:tc>
          <w:tcPr>
            <w:tcW w:w="6803" w:type="dxa"/>
            <w:vAlign w:val="center"/>
          </w:tcPr>
          <w:p w14:paraId="1D07F707" w14:textId="77777777" w:rsidR="004C644A" w:rsidRPr="00803455" w:rsidRDefault="00803455" w:rsidP="0080345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反思精神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 w14:paraId="559C87C1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3C85A561" w14:textId="77777777">
        <w:tc>
          <w:tcPr>
            <w:tcW w:w="6803" w:type="dxa"/>
            <w:vAlign w:val="center"/>
          </w:tcPr>
          <w:p w14:paraId="31012637" w14:textId="77777777" w:rsidR="004C644A" w:rsidRPr="009B0D4B" w:rsidRDefault="00803455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国际视野</w:t>
            </w:r>
            <w:r w:rsid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1423CD3F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58467C1D" w14:textId="77777777">
        <w:tc>
          <w:tcPr>
            <w:tcW w:w="6803" w:type="dxa"/>
            <w:vAlign w:val="center"/>
          </w:tcPr>
          <w:p w14:paraId="6E265C9E" w14:textId="77777777" w:rsidR="004C644A" w:rsidRPr="009B0D4B" w:rsidRDefault="009B0D4B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交流合作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50BC0632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314371C" w14:textId="77777777" w:rsidR="004C644A" w:rsidRDefault="007F07A4" w:rsidP="00002C67">
      <w:pPr>
        <w:ind w:firstLineChars="200" w:firstLine="420"/>
      </w:pPr>
      <w:r>
        <w:rPr>
          <w:rFonts w:hint="eastAsia"/>
        </w:rPr>
        <w:t>备注：</w:t>
      </w:r>
      <w:r w:rsidR="00BF43B4">
        <w:t>XQ</w:t>
      </w:r>
      <w:r>
        <w:rPr>
          <w:rFonts w:hint="eastAsia"/>
        </w:rPr>
        <w:t>=</w:t>
      </w:r>
      <w:r w:rsidR="00BF43B4">
        <w:rPr>
          <w:rFonts w:hint="eastAsia"/>
        </w:rPr>
        <w:t>学前教育</w:t>
      </w:r>
    </w:p>
    <w:p w14:paraId="5992E717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D12B7">
        <w:rPr>
          <w:rFonts w:ascii="黑体" w:eastAsia="黑体" w:hAnsi="宋体" w:hint="eastAsia"/>
          <w:sz w:val="24"/>
        </w:rPr>
        <w:t>五、</w:t>
      </w:r>
      <w:r w:rsidRPr="006D12B7">
        <w:rPr>
          <w:rFonts w:ascii="黑体" w:eastAsia="黑体" w:hAnsi="宋体"/>
          <w:sz w:val="24"/>
        </w:rPr>
        <w:t>课程</w:t>
      </w:r>
      <w:r w:rsidRPr="006D12B7">
        <w:rPr>
          <w:rFonts w:ascii="黑体" w:eastAsia="黑体" w:hAnsi="宋体" w:hint="eastAsia"/>
          <w:sz w:val="24"/>
        </w:rPr>
        <w:t>目标/课程预期学习成果</w:t>
      </w:r>
    </w:p>
    <w:p w14:paraId="73B846DA" w14:textId="77777777" w:rsidR="004C644A" w:rsidRPr="000877DA" w:rsidRDefault="007F07A4">
      <w:pPr>
        <w:spacing w:line="360" w:lineRule="auto"/>
        <w:ind w:firstLineChars="250" w:firstLine="500"/>
        <w:rPr>
          <w:sz w:val="20"/>
          <w:szCs w:val="20"/>
        </w:rPr>
      </w:pPr>
      <w:r w:rsidRPr="000877DA"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4C644A" w14:paraId="092C49AE" w14:textId="77777777">
        <w:tc>
          <w:tcPr>
            <w:tcW w:w="535" w:type="dxa"/>
            <w:shd w:val="clear" w:color="auto" w:fill="auto"/>
          </w:tcPr>
          <w:p w14:paraId="7F830FCE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202405A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B6BB9E7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EC79A6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A7B1FD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7D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08113FC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869B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C6B55" w14:paraId="68B92CE8" w14:textId="77777777">
        <w:tc>
          <w:tcPr>
            <w:tcW w:w="535" w:type="dxa"/>
            <w:vMerge w:val="restart"/>
            <w:shd w:val="clear" w:color="auto" w:fill="auto"/>
          </w:tcPr>
          <w:p w14:paraId="03135488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9EA15A" w14:textId="2DFDCAD0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3BA0B92A" w14:textId="022A19CC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分析美术画作，提高鉴赏能力，</w:t>
            </w:r>
            <w:r w:rsidR="00EA26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掌握中国画的几大画种，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提升自我素养。</w:t>
            </w:r>
          </w:p>
        </w:tc>
        <w:tc>
          <w:tcPr>
            <w:tcW w:w="2199" w:type="dxa"/>
            <w:shd w:val="clear" w:color="auto" w:fill="auto"/>
          </w:tcPr>
          <w:p w14:paraId="1FEC44F8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作品分析</w:t>
            </w:r>
          </w:p>
          <w:p w14:paraId="486715D2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  <w:p w14:paraId="461EA739" w14:textId="35BD003E" w:rsidR="001025AB" w:rsidRPr="0012059B" w:rsidRDefault="001025AB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21021A57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作品解析</w:t>
            </w:r>
          </w:p>
        </w:tc>
      </w:tr>
      <w:tr w:rsidR="000C6B55" w14:paraId="59EEC24A" w14:textId="77777777">
        <w:tc>
          <w:tcPr>
            <w:tcW w:w="535" w:type="dxa"/>
            <w:vMerge/>
            <w:shd w:val="clear" w:color="auto" w:fill="auto"/>
          </w:tcPr>
          <w:p w14:paraId="22FCAE0E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2AE0688" w14:textId="76BC39AE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793D7920" w14:textId="6FC905C2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开发学生发散思维能力，思考自由绘画的理念。</w:t>
            </w:r>
          </w:p>
        </w:tc>
        <w:tc>
          <w:tcPr>
            <w:tcW w:w="2199" w:type="dxa"/>
            <w:shd w:val="clear" w:color="auto" w:fill="auto"/>
          </w:tcPr>
          <w:p w14:paraId="465CCC24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110634E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1CBEAC90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4AB81084" w14:textId="77777777" w:rsidTr="002A303A">
        <w:trPr>
          <w:trHeight w:val="633"/>
        </w:trPr>
        <w:tc>
          <w:tcPr>
            <w:tcW w:w="535" w:type="dxa"/>
            <w:shd w:val="clear" w:color="auto" w:fill="auto"/>
          </w:tcPr>
          <w:p w14:paraId="37A070A4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210E22AA" w14:textId="3608E002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 w14:paraId="36549A7E" w14:textId="7B38ED9D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能够列举出幼儿园环境创设的相关内容，包括布置幼儿园环境、手工制作等。</w:t>
            </w:r>
          </w:p>
        </w:tc>
        <w:tc>
          <w:tcPr>
            <w:tcW w:w="2199" w:type="dxa"/>
            <w:shd w:val="clear" w:color="auto" w:fill="auto"/>
          </w:tcPr>
          <w:p w14:paraId="66B7993B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C7E54E3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058B43E3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18D51B90" w14:textId="77777777" w:rsidTr="00BA35FA">
        <w:trPr>
          <w:trHeight w:val="633"/>
        </w:trPr>
        <w:tc>
          <w:tcPr>
            <w:tcW w:w="535" w:type="dxa"/>
            <w:shd w:val="clear" w:color="auto" w:fill="auto"/>
          </w:tcPr>
          <w:p w14:paraId="125E6283" w14:textId="7CA9A2BB" w:rsidR="000C6B55" w:rsidRPr="0012059B" w:rsidRDefault="00345847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9F5E4CD" w14:textId="7D07763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70" w:type="dxa"/>
            <w:shd w:val="clear" w:color="auto" w:fill="auto"/>
          </w:tcPr>
          <w:p w14:paraId="79576290" w14:textId="5062009E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能够创造性运用美术</w:t>
            </w:r>
            <w:r w:rsidR="00EA26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综合材料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知识进行绘画</w:t>
            </w:r>
            <w:r w:rsidR="00F37E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、创作等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286D2334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0B963C6C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  <w:p w14:paraId="6BD91106" w14:textId="0598AC1D" w:rsidR="00EA2695" w:rsidRPr="0012059B" w:rsidRDefault="00EA2695" w:rsidP="00EA26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小组练习</w:t>
            </w:r>
          </w:p>
        </w:tc>
        <w:tc>
          <w:tcPr>
            <w:tcW w:w="1276" w:type="dxa"/>
            <w:shd w:val="clear" w:color="auto" w:fill="auto"/>
          </w:tcPr>
          <w:p w14:paraId="016EF5B7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73A0C201" w14:textId="77777777" w:rsidTr="00AC6FE8">
        <w:trPr>
          <w:trHeight w:val="633"/>
        </w:trPr>
        <w:tc>
          <w:tcPr>
            <w:tcW w:w="535" w:type="dxa"/>
            <w:shd w:val="clear" w:color="auto" w:fill="auto"/>
          </w:tcPr>
          <w:p w14:paraId="428F31FD" w14:textId="0D8A5ABD" w:rsidR="000C6B55" w:rsidRPr="0012059B" w:rsidRDefault="00345847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A7D919D" w14:textId="276D248B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0E47F5FA" w14:textId="5502CD61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应用美术知识将班级布置为适合孩子的环境，培养团结协作的能力，营造积极的氛围。</w:t>
            </w:r>
          </w:p>
        </w:tc>
        <w:tc>
          <w:tcPr>
            <w:tcW w:w="2199" w:type="dxa"/>
            <w:shd w:val="clear" w:color="auto" w:fill="auto"/>
          </w:tcPr>
          <w:p w14:paraId="79B4254C" w14:textId="50311B14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06E8C149" w14:textId="2A4BBA07" w:rsidR="00EA2695" w:rsidRDefault="00EA269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  <w:p w14:paraId="3BF49071" w14:textId="362C7456" w:rsidR="000C6B55" w:rsidRPr="0012059B" w:rsidRDefault="0081190A" w:rsidP="00EA26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</w:t>
            </w:r>
            <w:r w:rsidR="000C6B55"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</w:t>
            </w:r>
          </w:p>
        </w:tc>
        <w:tc>
          <w:tcPr>
            <w:tcW w:w="1276" w:type="dxa"/>
            <w:shd w:val="clear" w:color="auto" w:fill="auto"/>
          </w:tcPr>
          <w:p w14:paraId="3056239B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</w:tbl>
    <w:p w14:paraId="793F9240" w14:textId="77777777" w:rsidR="004C644A" w:rsidRDefault="004C644A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6DAA50D" w14:textId="77777777" w:rsidR="00C66DAD" w:rsidRDefault="00C66DAD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5CFAAAAE" w14:textId="77777777" w:rsidR="001F5ECD" w:rsidRPr="00C53467" w:rsidRDefault="007F07A4" w:rsidP="001F5E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C2BF0">
        <w:rPr>
          <w:rFonts w:ascii="黑体" w:eastAsia="黑体" w:hAnsi="宋体" w:hint="eastAsia"/>
          <w:sz w:val="24"/>
        </w:rPr>
        <w:t>六、</w:t>
      </w:r>
      <w:r w:rsidRPr="00DC2BF0">
        <w:rPr>
          <w:rFonts w:ascii="黑体" w:eastAsia="黑体" w:hAnsi="宋体"/>
          <w:sz w:val="24"/>
        </w:rPr>
        <w:t>课程内容</w:t>
      </w:r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1090"/>
        <w:gridCol w:w="1817"/>
        <w:gridCol w:w="1614"/>
        <w:gridCol w:w="1826"/>
        <w:gridCol w:w="1949"/>
      </w:tblGrid>
      <w:tr w:rsidR="00205EDF" w:rsidRPr="00E42541" w14:paraId="37E956E5" w14:textId="77777777" w:rsidTr="00205EDF">
        <w:trPr>
          <w:jc w:val="center"/>
        </w:trPr>
        <w:tc>
          <w:tcPr>
            <w:tcW w:w="1090" w:type="dxa"/>
            <w:vAlign w:val="center"/>
          </w:tcPr>
          <w:p w14:paraId="1772AF94" w14:textId="77777777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17" w:type="dxa"/>
            <w:vAlign w:val="center"/>
          </w:tcPr>
          <w:p w14:paraId="25C6767E" w14:textId="30005037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知识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614" w:type="dxa"/>
            <w:vAlign w:val="center"/>
          </w:tcPr>
          <w:p w14:paraId="49BC7C51" w14:textId="5BF7A547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能力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826" w:type="dxa"/>
          </w:tcPr>
          <w:p w14:paraId="51EEA3A3" w14:textId="3D8A55AE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949" w:type="dxa"/>
            <w:vAlign w:val="center"/>
          </w:tcPr>
          <w:p w14:paraId="5EFA0046" w14:textId="78759554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 w:rsidRPr="00E42541"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205EDF" w:rsidRPr="00E42541" w14:paraId="2BE068BD" w14:textId="77777777" w:rsidTr="00205EDF">
        <w:trPr>
          <w:trHeight w:val="2254"/>
          <w:jc w:val="center"/>
        </w:trPr>
        <w:tc>
          <w:tcPr>
            <w:tcW w:w="1090" w:type="dxa"/>
            <w:vAlign w:val="center"/>
          </w:tcPr>
          <w:p w14:paraId="0DB76463" w14:textId="09440FF9" w:rsidR="00205EDF" w:rsidRPr="006A49B1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中国画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17" w:type="dxa"/>
            <w:vAlign w:val="center"/>
          </w:tcPr>
          <w:p w14:paraId="5E454C01" w14:textId="141DECA6" w:rsidR="00205EDF" w:rsidRPr="006A49B1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知道中国画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基础知识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2381BAC6" w14:textId="08EF10F3" w:rsidR="00205EDF" w:rsidRPr="006A49B1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了解中国画在幼儿园课程了现状和重要性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35EF5918" w14:textId="71215D67" w:rsidR="00205EDF" w:rsidRPr="00451BB7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451BB7">
              <w:rPr>
                <w:color w:val="000000"/>
                <w:sz w:val="20"/>
                <w:szCs w:val="20"/>
              </w:rPr>
              <w:t>能够熟练运用</w:t>
            </w:r>
            <w:r>
              <w:rPr>
                <w:rFonts w:hint="eastAsia"/>
                <w:color w:val="000000"/>
                <w:sz w:val="20"/>
                <w:szCs w:val="20"/>
              </w:rPr>
              <w:t>中国画技法进行中国花鸟画、中国山水画、中国人物画等绘画</w:t>
            </w:r>
            <w:r w:rsidRPr="00451BB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85F1D59" w14:textId="3228408F" w:rsidR="00205EDF" w:rsidRPr="00BA0F0F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能够运用中国画知识进行创意绘画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14" w:type="dxa"/>
            <w:vAlign w:val="center"/>
          </w:tcPr>
          <w:p w14:paraId="24EECD44" w14:textId="6C6B5A94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学会中国画的基础技法、笔法、墨法等。</w:t>
            </w:r>
          </w:p>
          <w:p w14:paraId="05477FCA" w14:textId="7B2FB410" w:rsidR="00205EDF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运用中国画技法完整地画出写意和工笔画的作品。并学会分析。</w:t>
            </w:r>
          </w:p>
          <w:p w14:paraId="701BC06C" w14:textId="3862CAF4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．能够运用中国画知识进行创意绘画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A344074" w14:textId="22FE1185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63D20AA" w14:textId="77777777" w:rsid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030B88B" w14:textId="77777777" w:rsid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FB7BB28" w14:textId="77777777" w:rsid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4880D78" w14:textId="18249D6A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激发学习兴趣，培养良好的</w:t>
            </w:r>
            <w:r>
              <w:rPr>
                <w:rFonts w:hint="eastAsia"/>
                <w:color w:val="000000"/>
                <w:sz w:val="20"/>
                <w:szCs w:val="20"/>
              </w:rPr>
              <w:t>中国画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绘画习惯，增强绘画素养。</w:t>
            </w:r>
          </w:p>
          <w:p w14:paraId="1279873E" w14:textId="305E7E73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在绘画的过程中提高美术鉴赏能力和审美能提。</w:t>
            </w:r>
          </w:p>
          <w:p w14:paraId="2079A985" w14:textId="77777777" w:rsidR="00205EDF" w:rsidRPr="003F1A59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5D6F73A2" w14:textId="4B088240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能够运用中国画进行绘画表达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7B40118" w14:textId="34314746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掌握不同画种和形式的中国画</w:t>
            </w:r>
            <w:r w:rsidRPr="006A49B1">
              <w:rPr>
                <w:color w:val="000000"/>
                <w:sz w:val="20"/>
                <w:szCs w:val="20"/>
              </w:rPr>
              <w:t>。</w:t>
            </w:r>
          </w:p>
          <w:p w14:paraId="6F9AB721" w14:textId="71720E7F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自主</w:t>
            </w:r>
            <w:r>
              <w:rPr>
                <w:rFonts w:hint="eastAsia"/>
                <w:color w:val="000000"/>
                <w:sz w:val="20"/>
                <w:szCs w:val="20"/>
              </w:rPr>
              <w:t>完成中国画作品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并学会分析。</w:t>
            </w:r>
          </w:p>
          <w:p w14:paraId="2925D81C" w14:textId="77777777" w:rsidR="00205EDF" w:rsidRPr="00C77545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05EDF" w:rsidRPr="00E42541" w14:paraId="57CBBB30" w14:textId="77777777" w:rsidTr="00205EDF">
        <w:trPr>
          <w:trHeight w:val="2400"/>
          <w:jc w:val="center"/>
        </w:trPr>
        <w:tc>
          <w:tcPr>
            <w:tcW w:w="1090" w:type="dxa"/>
            <w:vAlign w:val="center"/>
          </w:tcPr>
          <w:p w14:paraId="5B1EE7D6" w14:textId="21EB627F" w:rsidR="00205EDF" w:rsidRPr="006A49B1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综合材料绘画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17" w:type="dxa"/>
            <w:vAlign w:val="center"/>
          </w:tcPr>
          <w:p w14:paraId="4BB0DA07" w14:textId="12435A39" w:rsidR="00205EDF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综合绘画的概念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5AA91DDA" w14:textId="56E6B933" w:rsidR="00205EDF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>能够学会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综合绘画形式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知识；</w:t>
            </w:r>
          </w:p>
          <w:p w14:paraId="24EB0FD6" w14:textId="308FD2DE" w:rsidR="00205EDF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能够熟练运用综合绘画表现对象及画法；</w:t>
            </w:r>
          </w:p>
          <w:p w14:paraId="68CB3DD6" w14:textId="74B4C78F" w:rsidR="00205EDF" w:rsidRPr="0073536E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能够运用综合绘画进行创编。</w:t>
            </w:r>
          </w:p>
        </w:tc>
        <w:tc>
          <w:tcPr>
            <w:tcW w:w="1614" w:type="dxa"/>
            <w:vAlign w:val="center"/>
          </w:tcPr>
          <w:p w14:paraId="58102451" w14:textId="3351967E" w:rsidR="00205EDF" w:rsidRPr="00802228" w:rsidRDefault="00205EDF" w:rsidP="00802228">
            <w:pPr>
              <w:ind w:right="-50"/>
              <w:rPr>
                <w:color w:val="000000"/>
                <w:sz w:val="20"/>
                <w:szCs w:val="20"/>
              </w:rPr>
            </w:pPr>
            <w:r w:rsidRPr="00802228">
              <w:rPr>
                <w:color w:val="000000"/>
                <w:sz w:val="20"/>
                <w:szCs w:val="20"/>
              </w:rPr>
              <w:t>1.</w:t>
            </w:r>
            <w:r w:rsidRPr="00802228">
              <w:rPr>
                <w:color w:val="000000"/>
                <w:sz w:val="20"/>
                <w:szCs w:val="20"/>
              </w:rPr>
              <w:t>能够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学会运用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表现对象及画法。</w:t>
            </w:r>
          </w:p>
          <w:p w14:paraId="7E4E0EA4" w14:textId="13B50CFD" w:rsidR="00205EDF" w:rsidRPr="006A49B1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运用综合绘画进行创编。</w:t>
            </w:r>
          </w:p>
        </w:tc>
        <w:tc>
          <w:tcPr>
            <w:tcW w:w="1826" w:type="dxa"/>
          </w:tcPr>
          <w:p w14:paraId="0AC202C4" w14:textId="18F24966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激发学习兴趣，培养</w:t>
            </w:r>
            <w:r>
              <w:rPr>
                <w:rFonts w:hint="eastAsia"/>
                <w:color w:val="000000"/>
                <w:sz w:val="20"/>
                <w:szCs w:val="20"/>
              </w:rPr>
              <w:t>综合材料的在绘画中的运用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，增强绘画素养。</w:t>
            </w:r>
          </w:p>
          <w:p w14:paraId="4FF0D12D" w14:textId="77777777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在绘画的过程中提高美术鉴赏能力和审美能提。</w:t>
            </w:r>
          </w:p>
          <w:p w14:paraId="360E2D3B" w14:textId="77777777" w:rsidR="00205EDF" w:rsidRPr="003F1A59" w:rsidRDefault="00205EDF" w:rsidP="002D051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139493E8" w14:textId="766905BD" w:rsidR="00205EDF" w:rsidRPr="006A49B1" w:rsidRDefault="00205EDF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表现对象及画法。</w:t>
            </w:r>
          </w:p>
          <w:p w14:paraId="45FAD52B" w14:textId="3916B9C2" w:rsidR="00205EDF" w:rsidRPr="006A49B1" w:rsidRDefault="00205EDF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自主运用综合绘画进行创编。</w:t>
            </w:r>
          </w:p>
          <w:p w14:paraId="42D09AB4" w14:textId="77777777" w:rsidR="00205EDF" w:rsidRPr="002D051A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BBB0CAC" w14:textId="77777777" w:rsidR="001F5ECD" w:rsidRPr="001F5ECD" w:rsidRDefault="001F5ECD" w:rsidP="00FE730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11E1EA6B" w14:textId="77777777" w:rsidR="004C644A" w:rsidRDefault="007F07A4" w:rsidP="00FE730E">
      <w:pPr>
        <w:snapToGrid w:val="0"/>
        <w:spacing w:line="288" w:lineRule="auto"/>
        <w:ind w:firstLineChars="200" w:firstLine="400"/>
        <w:rPr>
          <w:rFonts w:ascii="宋体" w:hAnsi="宋体"/>
          <w:b/>
          <w:bCs/>
          <w:sz w:val="20"/>
          <w:szCs w:val="20"/>
        </w:rPr>
      </w:pPr>
      <w:r w:rsidRPr="00FE730E">
        <w:rPr>
          <w:bCs/>
          <w:sz w:val="20"/>
          <w:szCs w:val="20"/>
        </w:rPr>
        <w:t>此处</w:t>
      </w:r>
      <w:r w:rsidRPr="00FE730E">
        <w:rPr>
          <w:rFonts w:ascii="宋体" w:hAnsi="宋体" w:hint="eastAsia"/>
          <w:sz w:val="20"/>
          <w:szCs w:val="20"/>
        </w:rPr>
        <w:t>分单元</w:t>
      </w:r>
      <w:r w:rsidRPr="00FE730E">
        <w:rPr>
          <w:rFonts w:hint="eastAsia"/>
          <w:bCs/>
          <w:sz w:val="20"/>
          <w:szCs w:val="20"/>
        </w:rPr>
        <w:t>列出教学的知识点和能力要求。知识点</w:t>
      </w:r>
      <w:r w:rsidRPr="00FE730E">
        <w:rPr>
          <w:rFonts w:ascii="宋体" w:hAnsi="宋体"/>
          <w:sz w:val="20"/>
          <w:szCs w:val="20"/>
        </w:rPr>
        <w:t>用</w:t>
      </w:r>
      <w:r w:rsidRPr="00FE730E">
        <w:rPr>
          <w:rFonts w:ascii="宋体" w:hAnsi="宋体" w:hint="eastAsia"/>
          <w:sz w:val="20"/>
          <w:szCs w:val="20"/>
        </w:rPr>
        <w:t>布鲁姆认知能力的</w:t>
      </w:r>
      <w:r w:rsidRPr="00FE730E">
        <w:rPr>
          <w:rFonts w:ascii="宋体" w:hAnsi="宋体" w:hint="eastAsia"/>
          <w:bCs/>
          <w:sz w:val="20"/>
          <w:szCs w:val="20"/>
        </w:rPr>
        <w:t>6</w:t>
      </w:r>
      <w:r w:rsidRPr="00FE730E">
        <w:rPr>
          <w:rFonts w:ascii="宋体" w:hAnsi="宋体" w:hint="eastAsia"/>
          <w:sz w:val="20"/>
          <w:szCs w:val="20"/>
        </w:rPr>
        <w:t>种层次： (“</w:t>
      </w:r>
      <w:r w:rsidRPr="00FE730E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FE730E">
        <w:rPr>
          <w:rFonts w:ascii="宋体" w:hAnsi="宋体" w:hint="eastAsia"/>
          <w:bCs/>
          <w:sz w:val="20"/>
          <w:szCs w:val="20"/>
        </w:rPr>
        <w:t>来</w:t>
      </w:r>
      <w:r w:rsidRPr="00FE730E">
        <w:rPr>
          <w:rFonts w:ascii="宋体" w:hAnsi="宋体"/>
          <w:sz w:val="20"/>
          <w:szCs w:val="20"/>
        </w:rPr>
        <w:t>表</w:t>
      </w:r>
      <w:r w:rsidRPr="00FE730E">
        <w:rPr>
          <w:rFonts w:ascii="宋体" w:hAnsi="宋体" w:hint="eastAsia"/>
          <w:sz w:val="20"/>
          <w:szCs w:val="20"/>
        </w:rPr>
        <w:t>达对学生学习要求上的差异</w:t>
      </w:r>
      <w:r w:rsidRPr="00FE730E">
        <w:rPr>
          <w:rFonts w:ascii="宋体" w:hAnsi="宋体"/>
          <w:sz w:val="20"/>
          <w:szCs w:val="20"/>
        </w:rPr>
        <w:t>。</w:t>
      </w:r>
      <w:r w:rsidRPr="00FE730E"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 w:rsidRPr="00FE730E">
        <w:rPr>
          <w:rFonts w:ascii="宋体" w:hAnsi="宋体" w:hint="eastAsia"/>
          <w:b/>
          <w:bCs/>
          <w:sz w:val="20"/>
          <w:szCs w:val="20"/>
        </w:rPr>
        <w:t>并标明每个单元的理论课时数和</w:t>
      </w:r>
      <w:r>
        <w:rPr>
          <w:rFonts w:ascii="宋体" w:hAnsi="宋体" w:hint="eastAsia"/>
          <w:b/>
          <w:bCs/>
          <w:sz w:val="20"/>
          <w:szCs w:val="20"/>
        </w:rPr>
        <w:t>实践课时数。</w:t>
      </w:r>
    </w:p>
    <w:p w14:paraId="22EACCBC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24BD152D" w14:textId="77777777" w:rsidR="004C644A" w:rsidRDefault="007F07A4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319"/>
      </w:tblGrid>
      <w:tr w:rsidR="004C644A" w14:paraId="48D230A7" w14:textId="77777777" w:rsidTr="00BF294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20C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24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0B3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B782" w14:textId="77777777" w:rsidR="004C644A" w:rsidRDefault="007F07A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F37EC76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5CD5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BDC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C644A" w14:paraId="4BB00887" w14:textId="77777777" w:rsidTr="00BF2943">
        <w:trPr>
          <w:trHeight w:hRule="exact" w:val="7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4651" w14:textId="77777777" w:rsidR="004C644A" w:rsidRPr="003D2F82" w:rsidRDefault="003D2F82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lastRenderedPageBreak/>
              <w:t>1</w:t>
            </w:r>
          </w:p>
          <w:p w14:paraId="40136E7D" w14:textId="77777777" w:rsidR="002D1861" w:rsidRPr="003D2F82" w:rsidRDefault="002D1861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7BD0" w14:textId="6C3537DB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中国花鸟</w:t>
            </w:r>
            <w:r w:rsidR="00897503">
              <w:rPr>
                <w:rFonts w:ascii="宋体" w:hint="eastAsia"/>
                <w:sz w:val="20"/>
                <w:szCs w:val="20"/>
              </w:rPr>
              <w:t>、山水画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C290" w14:textId="48EF0821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 w:rsidR="002E6D31">
              <w:rPr>
                <w:rFonts w:ascii="宋体" w:hint="eastAsia"/>
                <w:sz w:val="20"/>
                <w:szCs w:val="20"/>
              </w:rPr>
              <w:t>中国画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ECA5" w14:textId="4A3B0307" w:rsidR="004C644A" w:rsidRPr="003D2F82" w:rsidRDefault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6A15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6FEF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718B4412" w14:textId="77777777" w:rsidTr="00BF2943">
        <w:trPr>
          <w:trHeight w:hRule="exact"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01AE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37F" w14:textId="696C0161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中国</w:t>
            </w:r>
            <w:r w:rsidR="00897503">
              <w:rPr>
                <w:rFonts w:ascii="宋体" w:hint="eastAsia"/>
                <w:sz w:val="20"/>
                <w:szCs w:val="20"/>
              </w:rPr>
              <w:t>人物画、创意山水画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D53" w14:textId="5AE376AB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>
              <w:rPr>
                <w:rFonts w:ascii="宋体" w:hint="eastAsia"/>
                <w:sz w:val="20"/>
                <w:szCs w:val="20"/>
              </w:rPr>
              <w:t>中国画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8FD" w14:textId="1503B3D9" w:rsidR="004C644A" w:rsidRPr="003D2F82" w:rsidRDefault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88D2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C452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97503" w14:paraId="0559C269" w14:textId="77777777" w:rsidTr="00BF2943">
        <w:trPr>
          <w:trHeight w:hRule="exact"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4EEB" w14:textId="77777777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1E5" w14:textId="7AE0ABAF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综合绘画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4B1" w14:textId="387FDC4D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>
              <w:rPr>
                <w:rFonts w:ascii="宋体" w:hint="eastAsia"/>
                <w:sz w:val="20"/>
                <w:szCs w:val="20"/>
              </w:rPr>
              <w:t>综合绘画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6B8" w14:textId="740038F8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6AAD" w14:textId="73119AF0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62C" w14:textId="77777777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97503" w14:paraId="66AFB3F0" w14:textId="77777777" w:rsidTr="00BF2943">
        <w:trPr>
          <w:trHeight w:hRule="exact"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E340" w14:textId="46B23A3E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56D" w14:textId="0A14597E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503" w14:textId="4ECF8454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6279" w14:textId="03723107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8024" w14:textId="4C696C72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E129" w14:textId="77777777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897503" w14:paraId="038F0F12" w14:textId="77777777" w:rsidTr="00BF2943">
        <w:trPr>
          <w:trHeight w:hRule="exact"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A6A" w14:textId="66C31229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BADB" w14:textId="1D5526ED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142" w14:textId="189F5BDB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98AD" w14:textId="6219F380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DAC" w14:textId="349398AE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DD1" w14:textId="77777777" w:rsidR="00897503" w:rsidRPr="003D2F82" w:rsidRDefault="00897503" w:rsidP="0089750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2241C77C" w14:textId="77777777" w:rsidR="004C644A" w:rsidRDefault="004C644A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C644A" w14:paraId="09E23A9F" w14:textId="77777777">
        <w:tc>
          <w:tcPr>
            <w:tcW w:w="1809" w:type="dxa"/>
            <w:shd w:val="clear" w:color="auto" w:fill="auto"/>
          </w:tcPr>
          <w:p w14:paraId="508E9E63" w14:textId="77777777" w:rsidR="004C644A" w:rsidRDefault="007F07A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A5F1A9A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D8C493A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200DF" w14:paraId="3555E387" w14:textId="77777777">
        <w:tc>
          <w:tcPr>
            <w:tcW w:w="1809" w:type="dxa"/>
            <w:shd w:val="clear" w:color="auto" w:fill="auto"/>
          </w:tcPr>
          <w:p w14:paraId="46EFA5AD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2B3B55C" w14:textId="77777777" w:rsidR="00C200DF" w:rsidRPr="00354DC4" w:rsidRDefault="00354DC4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843" w:type="dxa"/>
            <w:shd w:val="clear" w:color="auto" w:fill="auto"/>
          </w:tcPr>
          <w:p w14:paraId="7341909E" w14:textId="3996C855" w:rsidR="00C200DF" w:rsidRPr="00354DC4" w:rsidRDefault="00094A68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354DC4" w:rsidRPr="00354DC4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00DF" w14:paraId="3578DB38" w14:textId="77777777">
        <w:tc>
          <w:tcPr>
            <w:tcW w:w="1809" w:type="dxa"/>
            <w:shd w:val="clear" w:color="auto" w:fill="auto"/>
          </w:tcPr>
          <w:p w14:paraId="3B067BB3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2C44AB6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72E2F0" w14:textId="7DC64CEA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78F18BAC" w14:textId="77777777">
        <w:tc>
          <w:tcPr>
            <w:tcW w:w="1809" w:type="dxa"/>
            <w:shd w:val="clear" w:color="auto" w:fill="auto"/>
          </w:tcPr>
          <w:p w14:paraId="787ECF81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EB71BD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A772C76" w14:textId="765ADF54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49BB20AD" w14:textId="77777777">
        <w:tc>
          <w:tcPr>
            <w:tcW w:w="1809" w:type="dxa"/>
            <w:shd w:val="clear" w:color="auto" w:fill="auto"/>
          </w:tcPr>
          <w:p w14:paraId="65883965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0ED7E5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27D3DDC" w14:textId="260A0A4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2BF57DD0" w14:textId="77777777">
        <w:tc>
          <w:tcPr>
            <w:tcW w:w="1809" w:type="dxa"/>
            <w:shd w:val="clear" w:color="auto" w:fill="auto"/>
          </w:tcPr>
          <w:p w14:paraId="2AE15B26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22729387" w14:textId="1824842E" w:rsidR="00C200DF" w:rsidRDefault="00F664DA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209269E7" w14:textId="2A04181B" w:rsidR="00C200DF" w:rsidRDefault="00354DC4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03E86590" w14:textId="77777777" w:rsidR="004C644A" w:rsidRDefault="007F07A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p w14:paraId="058D065B" w14:textId="77777777" w:rsidR="004C644A" w:rsidRDefault="004C64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E3977A6" w14:textId="77777777" w:rsidR="004C644A" w:rsidRDefault="007F07A4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4DAFE3AF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CA545A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6FBE9C3E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A545A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7E7CF766" w14:textId="77777777" w:rsidR="004C644A" w:rsidRPr="00CA545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1B2BEE15" w14:textId="77777777" w:rsidR="004C644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F595000" w14:textId="14009107" w:rsidR="004C644A" w:rsidRPr="003F1A59" w:rsidRDefault="007F07A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205EDF">
        <w:rPr>
          <w:rFonts w:hint="eastAsia"/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系主任审核签名：</w:t>
      </w:r>
      <w:r w:rsidR="003F1A59">
        <w:rPr>
          <w:rFonts w:hint="eastAsia"/>
          <w:noProof/>
          <w:sz w:val="28"/>
          <w:szCs w:val="28"/>
        </w:rPr>
        <w:drawing>
          <wp:inline distT="0" distB="0" distL="0" distR="0" wp14:anchorId="74C885AB" wp14:editId="4BBCDFF1">
            <wp:extent cx="711200" cy="44642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61" cy="46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0EEE" w14:textId="77777777" w:rsidR="004C644A" w:rsidRPr="003C0F88" w:rsidRDefault="007F07A4" w:rsidP="003C0F8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4C644A" w:rsidRPr="003C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4CA7" w14:textId="77777777" w:rsidR="00F35FDB" w:rsidRDefault="00F35FDB" w:rsidP="00293686">
      <w:r>
        <w:separator/>
      </w:r>
    </w:p>
  </w:endnote>
  <w:endnote w:type="continuationSeparator" w:id="0">
    <w:p w14:paraId="4B5240FD" w14:textId="77777777" w:rsidR="00F35FDB" w:rsidRDefault="00F35FDB" w:rsidP="002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8062" w14:textId="77777777" w:rsidR="00F35FDB" w:rsidRDefault="00F35FDB" w:rsidP="00293686">
      <w:r>
        <w:separator/>
      </w:r>
    </w:p>
  </w:footnote>
  <w:footnote w:type="continuationSeparator" w:id="0">
    <w:p w14:paraId="584B7278" w14:textId="77777777" w:rsidR="00F35FDB" w:rsidRDefault="00F35FDB" w:rsidP="0029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hybridMultilevel"/>
    <w:tmpl w:val="B0E4C9A8"/>
    <w:lvl w:ilvl="0" w:tplc="6BB6A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266FA"/>
    <w:multiLevelType w:val="hybridMultilevel"/>
    <w:tmpl w:val="E556CB36"/>
    <w:lvl w:ilvl="0" w:tplc="3BD482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EA72A7E"/>
    <w:multiLevelType w:val="hybridMultilevel"/>
    <w:tmpl w:val="1310D466"/>
    <w:lvl w:ilvl="0" w:tplc="FABCA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2C67"/>
    <w:rsid w:val="00042BAE"/>
    <w:rsid w:val="000877DA"/>
    <w:rsid w:val="00094A68"/>
    <w:rsid w:val="000B44CB"/>
    <w:rsid w:val="000C6B55"/>
    <w:rsid w:val="000C791B"/>
    <w:rsid w:val="000F69D1"/>
    <w:rsid w:val="001025AB"/>
    <w:rsid w:val="00106649"/>
    <w:rsid w:val="001072BC"/>
    <w:rsid w:val="0012059B"/>
    <w:rsid w:val="00124E8E"/>
    <w:rsid w:val="00136D9F"/>
    <w:rsid w:val="001425F9"/>
    <w:rsid w:val="0014297D"/>
    <w:rsid w:val="001566EC"/>
    <w:rsid w:val="00174F78"/>
    <w:rsid w:val="001960AA"/>
    <w:rsid w:val="001A4AB2"/>
    <w:rsid w:val="001E429B"/>
    <w:rsid w:val="001F0827"/>
    <w:rsid w:val="001F5ECD"/>
    <w:rsid w:val="00205EDF"/>
    <w:rsid w:val="0020634D"/>
    <w:rsid w:val="002273CE"/>
    <w:rsid w:val="00256B39"/>
    <w:rsid w:val="0026033C"/>
    <w:rsid w:val="00282630"/>
    <w:rsid w:val="0028750D"/>
    <w:rsid w:val="00293686"/>
    <w:rsid w:val="00296359"/>
    <w:rsid w:val="002A312D"/>
    <w:rsid w:val="002C1F4A"/>
    <w:rsid w:val="002D051A"/>
    <w:rsid w:val="002D1861"/>
    <w:rsid w:val="002D4377"/>
    <w:rsid w:val="002E3721"/>
    <w:rsid w:val="002E6D31"/>
    <w:rsid w:val="002F124C"/>
    <w:rsid w:val="002F6E87"/>
    <w:rsid w:val="00301D40"/>
    <w:rsid w:val="00313BBA"/>
    <w:rsid w:val="003169D9"/>
    <w:rsid w:val="00323B22"/>
    <w:rsid w:val="0032602E"/>
    <w:rsid w:val="003348A8"/>
    <w:rsid w:val="003367AE"/>
    <w:rsid w:val="00345847"/>
    <w:rsid w:val="00350190"/>
    <w:rsid w:val="00354DC4"/>
    <w:rsid w:val="0036261B"/>
    <w:rsid w:val="00387ECB"/>
    <w:rsid w:val="003907CA"/>
    <w:rsid w:val="003B1258"/>
    <w:rsid w:val="003B4033"/>
    <w:rsid w:val="003C0F88"/>
    <w:rsid w:val="003C2B3E"/>
    <w:rsid w:val="003D2F82"/>
    <w:rsid w:val="003F1A59"/>
    <w:rsid w:val="0040017B"/>
    <w:rsid w:val="0040109D"/>
    <w:rsid w:val="00401949"/>
    <w:rsid w:val="004100B0"/>
    <w:rsid w:val="004133A8"/>
    <w:rsid w:val="004147B4"/>
    <w:rsid w:val="0043437A"/>
    <w:rsid w:val="00440D07"/>
    <w:rsid w:val="00446155"/>
    <w:rsid w:val="00451BB7"/>
    <w:rsid w:val="00482536"/>
    <w:rsid w:val="00493D42"/>
    <w:rsid w:val="004C2C29"/>
    <w:rsid w:val="004C644A"/>
    <w:rsid w:val="004D331D"/>
    <w:rsid w:val="004D37E8"/>
    <w:rsid w:val="005467DC"/>
    <w:rsid w:val="005531DF"/>
    <w:rsid w:val="00553D03"/>
    <w:rsid w:val="0057558E"/>
    <w:rsid w:val="00577962"/>
    <w:rsid w:val="00585A89"/>
    <w:rsid w:val="005972F5"/>
    <w:rsid w:val="005A5542"/>
    <w:rsid w:val="005B2B6D"/>
    <w:rsid w:val="005B4B4E"/>
    <w:rsid w:val="005C6445"/>
    <w:rsid w:val="00624FE1"/>
    <w:rsid w:val="006364F2"/>
    <w:rsid w:val="00641381"/>
    <w:rsid w:val="00656A88"/>
    <w:rsid w:val="006579C3"/>
    <w:rsid w:val="00661988"/>
    <w:rsid w:val="006A419D"/>
    <w:rsid w:val="006A62F4"/>
    <w:rsid w:val="006A6AD6"/>
    <w:rsid w:val="006C3707"/>
    <w:rsid w:val="006D12B7"/>
    <w:rsid w:val="006D1901"/>
    <w:rsid w:val="006E4289"/>
    <w:rsid w:val="006E4434"/>
    <w:rsid w:val="006E5A6B"/>
    <w:rsid w:val="007208D6"/>
    <w:rsid w:val="00733BB6"/>
    <w:rsid w:val="0073536E"/>
    <w:rsid w:val="00735706"/>
    <w:rsid w:val="007641A2"/>
    <w:rsid w:val="00765FEC"/>
    <w:rsid w:val="00771539"/>
    <w:rsid w:val="007854D9"/>
    <w:rsid w:val="00793C65"/>
    <w:rsid w:val="00797FA3"/>
    <w:rsid w:val="007B1C95"/>
    <w:rsid w:val="007C51E2"/>
    <w:rsid w:val="007E3CFA"/>
    <w:rsid w:val="007E4965"/>
    <w:rsid w:val="007F07A4"/>
    <w:rsid w:val="00802228"/>
    <w:rsid w:val="00803455"/>
    <w:rsid w:val="00805861"/>
    <w:rsid w:val="0081190A"/>
    <w:rsid w:val="0084140A"/>
    <w:rsid w:val="00894CAF"/>
    <w:rsid w:val="00897503"/>
    <w:rsid w:val="008A5B2E"/>
    <w:rsid w:val="008B397C"/>
    <w:rsid w:val="008B47F4"/>
    <w:rsid w:val="008E71DC"/>
    <w:rsid w:val="008F7821"/>
    <w:rsid w:val="00900019"/>
    <w:rsid w:val="0090337C"/>
    <w:rsid w:val="00907F57"/>
    <w:rsid w:val="0092411C"/>
    <w:rsid w:val="00924615"/>
    <w:rsid w:val="00943D8C"/>
    <w:rsid w:val="009718D2"/>
    <w:rsid w:val="00973A0B"/>
    <w:rsid w:val="0097430D"/>
    <w:rsid w:val="00980710"/>
    <w:rsid w:val="0099063E"/>
    <w:rsid w:val="009A116E"/>
    <w:rsid w:val="009B0D4B"/>
    <w:rsid w:val="009B232E"/>
    <w:rsid w:val="009B6C40"/>
    <w:rsid w:val="009D725B"/>
    <w:rsid w:val="009E2F63"/>
    <w:rsid w:val="00A02B26"/>
    <w:rsid w:val="00A04EA4"/>
    <w:rsid w:val="00A0778E"/>
    <w:rsid w:val="00A15FD0"/>
    <w:rsid w:val="00A21DAC"/>
    <w:rsid w:val="00A433DE"/>
    <w:rsid w:val="00A57949"/>
    <w:rsid w:val="00A67BCC"/>
    <w:rsid w:val="00A769B1"/>
    <w:rsid w:val="00A837D5"/>
    <w:rsid w:val="00A91937"/>
    <w:rsid w:val="00AA3197"/>
    <w:rsid w:val="00AC4C45"/>
    <w:rsid w:val="00AF52BD"/>
    <w:rsid w:val="00B01C76"/>
    <w:rsid w:val="00B03BA6"/>
    <w:rsid w:val="00B16439"/>
    <w:rsid w:val="00B166CF"/>
    <w:rsid w:val="00B30CDF"/>
    <w:rsid w:val="00B31130"/>
    <w:rsid w:val="00B46A55"/>
    <w:rsid w:val="00B46F21"/>
    <w:rsid w:val="00B511A5"/>
    <w:rsid w:val="00B5183C"/>
    <w:rsid w:val="00B736A7"/>
    <w:rsid w:val="00B7651F"/>
    <w:rsid w:val="00B77EA5"/>
    <w:rsid w:val="00B873A0"/>
    <w:rsid w:val="00B930BF"/>
    <w:rsid w:val="00BA0F0F"/>
    <w:rsid w:val="00BA3821"/>
    <w:rsid w:val="00BB1DC0"/>
    <w:rsid w:val="00BB52E9"/>
    <w:rsid w:val="00BE1D99"/>
    <w:rsid w:val="00BF2943"/>
    <w:rsid w:val="00BF43B4"/>
    <w:rsid w:val="00BF5B0D"/>
    <w:rsid w:val="00BF6CDE"/>
    <w:rsid w:val="00C05092"/>
    <w:rsid w:val="00C200DF"/>
    <w:rsid w:val="00C26134"/>
    <w:rsid w:val="00C26DDE"/>
    <w:rsid w:val="00C44075"/>
    <w:rsid w:val="00C56E09"/>
    <w:rsid w:val="00C66DAD"/>
    <w:rsid w:val="00C71990"/>
    <w:rsid w:val="00C77545"/>
    <w:rsid w:val="00C83110"/>
    <w:rsid w:val="00C86420"/>
    <w:rsid w:val="00CA264E"/>
    <w:rsid w:val="00CA536A"/>
    <w:rsid w:val="00CA545A"/>
    <w:rsid w:val="00CB63F5"/>
    <w:rsid w:val="00CB7ED0"/>
    <w:rsid w:val="00CD0767"/>
    <w:rsid w:val="00CD102B"/>
    <w:rsid w:val="00CD4B79"/>
    <w:rsid w:val="00CD773C"/>
    <w:rsid w:val="00CF096B"/>
    <w:rsid w:val="00CF1155"/>
    <w:rsid w:val="00D06799"/>
    <w:rsid w:val="00D13A71"/>
    <w:rsid w:val="00D35B38"/>
    <w:rsid w:val="00D434FB"/>
    <w:rsid w:val="00D4435F"/>
    <w:rsid w:val="00D455A8"/>
    <w:rsid w:val="00D5025E"/>
    <w:rsid w:val="00D50B78"/>
    <w:rsid w:val="00D56932"/>
    <w:rsid w:val="00D67ABB"/>
    <w:rsid w:val="00D85BF8"/>
    <w:rsid w:val="00DA4C00"/>
    <w:rsid w:val="00DB4618"/>
    <w:rsid w:val="00DC2BF0"/>
    <w:rsid w:val="00DE7927"/>
    <w:rsid w:val="00E045D9"/>
    <w:rsid w:val="00E140E1"/>
    <w:rsid w:val="00E16D30"/>
    <w:rsid w:val="00E26A0F"/>
    <w:rsid w:val="00E33169"/>
    <w:rsid w:val="00E67EF3"/>
    <w:rsid w:val="00E70904"/>
    <w:rsid w:val="00EA1882"/>
    <w:rsid w:val="00EA2695"/>
    <w:rsid w:val="00EB006F"/>
    <w:rsid w:val="00EC072D"/>
    <w:rsid w:val="00EC738C"/>
    <w:rsid w:val="00EE4BF2"/>
    <w:rsid w:val="00EE6458"/>
    <w:rsid w:val="00EF44B1"/>
    <w:rsid w:val="00F01072"/>
    <w:rsid w:val="00F20A48"/>
    <w:rsid w:val="00F22A47"/>
    <w:rsid w:val="00F32499"/>
    <w:rsid w:val="00F333A1"/>
    <w:rsid w:val="00F35AA0"/>
    <w:rsid w:val="00F35FDB"/>
    <w:rsid w:val="00F37E74"/>
    <w:rsid w:val="00F40CA1"/>
    <w:rsid w:val="00F62C39"/>
    <w:rsid w:val="00F664DA"/>
    <w:rsid w:val="00F70184"/>
    <w:rsid w:val="00F87371"/>
    <w:rsid w:val="00FA60FF"/>
    <w:rsid w:val="00FD51CC"/>
    <w:rsid w:val="00FE730E"/>
    <w:rsid w:val="00FF37D2"/>
    <w:rsid w:val="00FF67A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194582"/>
  <w15:docId w15:val="{D190AF65-60C6-4381-A8C6-EB78236B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1F5EC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626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163.lu/TSYaX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CD75CED-581C-4E1D-B58E-7E53974C4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45</cp:revision>
  <dcterms:created xsi:type="dcterms:W3CDTF">2019-09-06T02:06:00Z</dcterms:created>
  <dcterms:modified xsi:type="dcterms:W3CDTF">2021-09-02T04:06:00Z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