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87441" w:rsidRDefault="00087441">
      <w:pPr>
        <w:snapToGrid w:val="0"/>
        <w:jc w:val="center"/>
        <w:rPr>
          <w:sz w:val="6"/>
          <w:szCs w:val="6"/>
        </w:rPr>
      </w:pPr>
    </w:p>
    <w:p w:rsidR="00087441" w:rsidRDefault="00087441">
      <w:pPr>
        <w:snapToGrid w:val="0"/>
        <w:jc w:val="center"/>
        <w:rPr>
          <w:sz w:val="6"/>
          <w:szCs w:val="6"/>
        </w:rPr>
      </w:pPr>
    </w:p>
    <w:p w:rsidR="00087441" w:rsidRDefault="00DD4F2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087441" w:rsidRDefault="00DD4F20" w:rsidP="00334848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87441">
        <w:trPr>
          <w:trHeight w:val="333"/>
          <w:jc w:val="center"/>
        </w:trPr>
        <w:tc>
          <w:tcPr>
            <w:tcW w:w="1418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087441" w:rsidRDefault="00DB147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 w:rsidRPr="00014197">
              <w:rPr>
                <w:rFonts w:hint="eastAsia"/>
                <w:color w:val="000000" w:themeColor="text1"/>
                <w:sz w:val="21"/>
                <w:szCs w:val="21"/>
              </w:rPr>
              <w:t>2130060</w:t>
            </w:r>
          </w:p>
        </w:tc>
        <w:tc>
          <w:tcPr>
            <w:tcW w:w="1134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087441" w:rsidRDefault="00DB147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外国教育史</w:t>
            </w:r>
          </w:p>
        </w:tc>
      </w:tr>
      <w:tr w:rsidR="00087441">
        <w:trPr>
          <w:trHeight w:val="253"/>
          <w:jc w:val="center"/>
        </w:trPr>
        <w:tc>
          <w:tcPr>
            <w:tcW w:w="1418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087441">
        <w:trPr>
          <w:trHeight w:val="401"/>
          <w:jc w:val="center"/>
        </w:trPr>
        <w:tc>
          <w:tcPr>
            <w:tcW w:w="1418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087441" w:rsidRDefault="0011185E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丘林</w:t>
            </w:r>
            <w:r w:rsidR="00DD4F20"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087441" w:rsidRDefault="0011185E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731204732@qq.com</w:t>
            </w:r>
          </w:p>
        </w:tc>
      </w:tr>
      <w:tr w:rsidR="00087441">
        <w:trPr>
          <w:trHeight w:val="604"/>
          <w:jc w:val="center"/>
        </w:trPr>
        <w:tc>
          <w:tcPr>
            <w:tcW w:w="1418" w:type="dxa"/>
            <w:vAlign w:val="center"/>
          </w:tcPr>
          <w:p w:rsidR="00087441" w:rsidRDefault="00DD4F20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小教B2</w:t>
            </w:r>
            <w:r w:rsidR="006C2D2B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 w:rsidR="003F2DB8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087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B24-2、</w:t>
            </w:r>
          </w:p>
        </w:tc>
        <w:tc>
          <w:tcPr>
            <w:tcW w:w="1134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087441" w:rsidRDefault="00087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二教107、108.四教112</w:t>
            </w:r>
          </w:p>
        </w:tc>
      </w:tr>
      <w:tr w:rsidR="00087441">
        <w:trPr>
          <w:trHeight w:val="303"/>
          <w:jc w:val="center"/>
        </w:trPr>
        <w:tc>
          <w:tcPr>
            <w:tcW w:w="1418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87441" w:rsidRDefault="00087441">
            <w:pPr>
              <w:tabs>
                <w:tab w:val="left" w:pos="532"/>
              </w:tabs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</w:p>
        </w:tc>
      </w:tr>
      <w:tr w:rsidR="00087441">
        <w:trPr>
          <w:trHeight w:val="571"/>
          <w:jc w:val="center"/>
        </w:trPr>
        <w:tc>
          <w:tcPr>
            <w:tcW w:w="1418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87441" w:rsidRDefault="00087B84" w:rsidP="00796164">
            <w:pPr>
              <w:ind w:firstLineChars="100" w:firstLine="200"/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吴</w:t>
            </w:r>
            <w:r w:rsidR="00796164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式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 xml:space="preserve">颖主编  </w:t>
            </w:r>
            <w:r w:rsidR="0011185E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外国教育史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教程（第三版） 人民教育出版社</w:t>
            </w:r>
          </w:p>
        </w:tc>
      </w:tr>
      <w:tr w:rsidR="00087441">
        <w:trPr>
          <w:trHeight w:val="571"/>
          <w:jc w:val="center"/>
        </w:trPr>
        <w:tc>
          <w:tcPr>
            <w:tcW w:w="1418" w:type="dxa"/>
            <w:vAlign w:val="center"/>
          </w:tcPr>
          <w:p w:rsidR="00087441" w:rsidRDefault="00DD4F2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87441" w:rsidRDefault="00E07DE3">
            <w:pPr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《外国教育史》周采编著，</w:t>
            </w:r>
            <w:r>
              <w:rPr>
                <w:color w:val="000000"/>
                <w:sz w:val="21"/>
                <w:szCs w:val="21"/>
                <w:lang w:eastAsia="zh-CN"/>
              </w:rPr>
              <w:t>ISBN97</w:t>
            </w:r>
            <w:r>
              <w:rPr>
                <w:color w:val="000000" w:themeColor="text1"/>
                <w:sz w:val="21"/>
                <w:szCs w:val="21"/>
                <w:lang w:eastAsia="zh-CN"/>
              </w:rPr>
              <w:t>87576000764,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华东师范大学出版社</w:t>
            </w:r>
            <w:r>
              <w:rPr>
                <w:color w:val="000000" w:themeColor="text1"/>
                <w:sz w:val="21"/>
                <w:szCs w:val="21"/>
                <w:lang w:eastAsia="zh-CN"/>
              </w:rPr>
              <w:t>,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第二版</w:t>
            </w:r>
          </w:p>
        </w:tc>
      </w:tr>
    </w:tbl>
    <w:p w:rsidR="00087441" w:rsidRDefault="00DD4F20" w:rsidP="00334848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6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5"/>
        <w:gridCol w:w="5006"/>
        <w:gridCol w:w="2346"/>
        <w:gridCol w:w="1287"/>
      </w:tblGrid>
      <w:tr w:rsidR="00E00043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600" w:rsidRDefault="00646600">
            <w:pPr>
              <w:widowControl/>
              <w:spacing w:before="120" w:after="12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600" w:rsidRDefault="00646600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600" w:rsidRDefault="00646600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600" w:rsidRDefault="00646600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600" w:rsidRDefault="00646600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00043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Default="00DF19A0" w:rsidP="00DF19A0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F19A0" w:rsidRDefault="00DF19A0" w:rsidP="00DF19A0">
            <w:r w:rsidRPr="00573BDC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0043" w:rsidRPr="00E00043" w:rsidRDefault="00A53729" w:rsidP="00E00043">
            <w:pPr>
              <w:pStyle w:val="a8"/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ind w:firstLineChars="0"/>
              <w:rPr>
                <w:rFonts w:asciiTheme="majorEastAsia" w:eastAsiaTheme="majorEastAsia" w:hAnsiTheme="majorEastAsia" w:cs="Segoe UI"/>
                <w:color w:val="0F1115"/>
                <w:kern w:val="0"/>
                <w:sz w:val="21"/>
                <w:szCs w:val="21"/>
              </w:rPr>
            </w:pPr>
            <w:r w:rsidRPr="00E00043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</w:rPr>
              <w:t>教育的起源与史前的教育</w:t>
            </w:r>
          </w:p>
          <w:p w:rsidR="00A53729" w:rsidRPr="00E00043" w:rsidRDefault="00A53729" w:rsidP="00E00043">
            <w:pPr>
              <w:pStyle w:val="a8"/>
              <w:widowControl/>
              <w:shd w:val="clear" w:color="auto" w:fill="FFFFFF"/>
              <w:snapToGrid w:val="0"/>
              <w:ind w:left="840" w:firstLineChars="0" w:firstLine="0"/>
              <w:rPr>
                <w:rFonts w:asciiTheme="majorEastAsia" w:eastAsiaTheme="majorEastAsia" w:hAnsiTheme="majorEastAsia" w:cs="Segoe UI"/>
                <w:color w:val="0F1115"/>
                <w:kern w:val="0"/>
                <w:sz w:val="21"/>
                <w:szCs w:val="21"/>
                <w:lang w:eastAsia="zh-CN"/>
              </w:rPr>
            </w:pPr>
            <w:r w:rsidRPr="00E00043">
              <w:rPr>
                <w:rFonts w:asciiTheme="majorEastAsia" w:eastAsiaTheme="majorEastAsia" w:hAnsiTheme="majorEastAsia" w:cs="Segoe UI" w:hint="eastAsia"/>
                <w:color w:val="0F1115"/>
                <w:kern w:val="0"/>
                <w:sz w:val="21"/>
                <w:szCs w:val="21"/>
                <w:lang w:eastAsia="zh-CN"/>
              </w:rPr>
              <w:t>第一节</w:t>
            </w:r>
            <w:r w:rsidRPr="00E00043">
              <w:rPr>
                <w:rFonts w:asciiTheme="majorEastAsia" w:eastAsiaTheme="majorEastAsia" w:hAnsiTheme="majorEastAsia" w:cs="Segoe UI"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E00043">
              <w:rPr>
                <w:rFonts w:asciiTheme="majorEastAsia" w:eastAsiaTheme="majorEastAsia" w:hAnsiTheme="majorEastAsia" w:cs="Segoe UI" w:hint="eastAsia"/>
                <w:color w:val="0F1115"/>
                <w:kern w:val="0"/>
                <w:sz w:val="21"/>
                <w:szCs w:val="21"/>
                <w:lang w:eastAsia="zh-CN"/>
              </w:rPr>
              <w:t>教育的起源</w:t>
            </w:r>
          </w:p>
          <w:p w:rsidR="00A53729" w:rsidRPr="00E00043" w:rsidRDefault="00A53729" w:rsidP="00E00043">
            <w:pPr>
              <w:widowControl/>
              <w:shd w:val="clear" w:color="auto" w:fill="FFFFFF"/>
              <w:snapToGrid w:val="0"/>
              <w:ind w:left="720"/>
              <w:rPr>
                <w:rFonts w:asciiTheme="majorEastAsia" w:eastAsiaTheme="majorEastAsia" w:hAnsiTheme="majorEastAsia" w:cs="Segoe UI"/>
                <w:color w:val="0F1115"/>
                <w:kern w:val="0"/>
                <w:sz w:val="21"/>
                <w:szCs w:val="21"/>
                <w:lang w:eastAsia="zh-CN"/>
              </w:rPr>
            </w:pPr>
            <w:r w:rsidRPr="00E00043">
              <w:rPr>
                <w:rFonts w:asciiTheme="majorEastAsia" w:eastAsiaTheme="majorEastAsia" w:hAnsiTheme="majorEastAsia" w:cs="Segoe UI" w:hint="eastAsia"/>
                <w:color w:val="0F1115"/>
                <w:kern w:val="0"/>
                <w:sz w:val="21"/>
                <w:szCs w:val="21"/>
                <w:lang w:eastAsia="zh-CN"/>
              </w:rPr>
              <w:t>第二节</w:t>
            </w:r>
            <w:r w:rsidRPr="00E00043">
              <w:rPr>
                <w:rFonts w:asciiTheme="majorEastAsia" w:eastAsiaTheme="majorEastAsia" w:hAnsiTheme="majorEastAsia" w:cs="Segoe UI"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E00043">
              <w:rPr>
                <w:rFonts w:asciiTheme="majorEastAsia" w:eastAsiaTheme="majorEastAsia" w:hAnsiTheme="majorEastAsia" w:cs="Segoe UI" w:hint="eastAsia"/>
                <w:color w:val="0F1115"/>
                <w:kern w:val="0"/>
                <w:sz w:val="21"/>
                <w:szCs w:val="21"/>
                <w:lang w:eastAsia="zh-CN"/>
              </w:rPr>
              <w:t>史前教育概况</w:t>
            </w:r>
          </w:p>
          <w:p w:rsidR="00DF19A0" w:rsidRPr="002236A6" w:rsidRDefault="00DF19A0" w:rsidP="003D2B06">
            <w:pPr>
              <w:widowControl/>
              <w:shd w:val="clear" w:color="auto" w:fill="FFFFFF"/>
              <w:snapToGrid w:val="0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Default="00DF19A0" w:rsidP="00DF19A0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Default="00DF19A0" w:rsidP="00DF19A0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4848" w:rsidRDefault="00334848" w:rsidP="003D2B06">
            <w:pPr>
              <w:rPr>
                <w:rFonts w:asciiTheme="majorEastAsia" w:eastAsiaTheme="majorEastAsia" w:hAnsiTheme="majorEastAsia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</w:pPr>
            <w:r w:rsidRPr="00E00043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第二章</w:t>
            </w:r>
            <w:r w:rsidRPr="00E00043">
              <w:rPr>
                <w:rFonts w:asciiTheme="majorEastAsia" w:eastAsiaTheme="majorEastAsia" w:hAnsiTheme="majorEastAsia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E00043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东方文明古国的教育</w:t>
            </w:r>
          </w:p>
          <w:p w:rsidR="00DF19A0" w:rsidRPr="003D2B06" w:rsidRDefault="00E00043" w:rsidP="003D2B06">
            <w:pPr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第</w:t>
            </w:r>
            <w:r w:rsidRPr="003D2B06"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eastAsia="zh-CN"/>
              </w:rPr>
              <w:t>三章</w:t>
            </w:r>
            <w:r w:rsidR="003D2B06"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  </w:t>
            </w:r>
            <w:r w:rsidR="00DF19A0" w:rsidRPr="003D2B06">
              <w:rPr>
                <w:rFonts w:cs="Arial" w:hint="eastAsia"/>
                <w:sz w:val="21"/>
                <w:szCs w:val="21"/>
                <w:lang w:eastAsia="zh-CN"/>
              </w:rPr>
              <w:t>古代希腊的教育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0043" w:rsidRPr="003D2B06" w:rsidRDefault="00E00043" w:rsidP="003D2B06">
            <w:pPr>
              <w:rPr>
                <w:rFonts w:eastAsiaTheme="minorEastAsia" w:cs="Arial"/>
                <w:sz w:val="21"/>
                <w:szCs w:val="21"/>
                <w:lang w:eastAsia="zh-CN"/>
              </w:rPr>
            </w:pPr>
            <w:r w:rsidRPr="003D2B06"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第</w:t>
            </w:r>
            <w:r w:rsidRPr="003D2B06"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eastAsia="zh-CN"/>
              </w:rPr>
              <w:t>四章</w:t>
            </w:r>
            <w:r w:rsidR="00DF19A0" w:rsidRPr="003D2B06">
              <w:rPr>
                <w:rFonts w:cs="Arial" w:hint="eastAsia"/>
                <w:sz w:val="21"/>
                <w:szCs w:val="21"/>
                <w:lang w:eastAsia="zh-CN"/>
              </w:rPr>
              <w:t>古代罗马教育</w:t>
            </w:r>
          </w:p>
          <w:p w:rsidR="00DF19A0" w:rsidRPr="003D2B06" w:rsidRDefault="00E00043" w:rsidP="003D2B06">
            <w:pPr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第</w:t>
            </w:r>
            <w:r w:rsidRPr="003D2B06">
              <w:rPr>
                <w:rFonts w:eastAsiaTheme="minorEastAsia" w:hint="eastAsia"/>
                <w:b/>
                <w:bCs/>
                <w:color w:val="000000"/>
                <w:sz w:val="21"/>
                <w:szCs w:val="21"/>
                <w:lang w:eastAsia="zh-CN"/>
              </w:rPr>
              <w:t>五章</w:t>
            </w:r>
            <w:r w:rsidRPr="003D2B06">
              <w:rPr>
                <w:rFonts w:cs="Arial" w:hint="eastAsia"/>
                <w:sz w:val="21"/>
                <w:szCs w:val="21"/>
                <w:lang w:eastAsia="zh-CN"/>
              </w:rPr>
              <w:t>西欧中世纪教育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3484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</w:t>
            </w:r>
            <w:r w:rsidR="00334848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谈话</w:t>
            </w: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0043" w:rsidRPr="003D2B06" w:rsidRDefault="00E00043" w:rsidP="003D2B06">
            <w:pPr>
              <w:widowControl/>
              <w:shd w:val="clear" w:color="auto" w:fill="FFFFFF"/>
              <w:adjustRightInd w:val="0"/>
              <w:rPr>
                <w:rFonts w:asciiTheme="majorEastAsia" w:eastAsiaTheme="majorEastAsia" w:hAnsiTheme="majorEastAsia" w:cs="Segoe UI"/>
                <w:color w:val="0F1115"/>
                <w:kern w:val="0"/>
                <w:sz w:val="21"/>
                <w:szCs w:val="21"/>
              </w:rPr>
            </w:pPr>
            <w:r w:rsidRPr="003D2B06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</w:rPr>
              <w:t>第七章</w:t>
            </w:r>
            <w:r w:rsidRPr="003D2B06">
              <w:rPr>
                <w:rFonts w:asciiTheme="majorEastAsia" w:eastAsiaTheme="majorEastAsia" w:hAnsiTheme="majorEastAsia" w:cs="Segoe UI"/>
                <w:b/>
                <w:bCs/>
                <w:color w:val="0F1115"/>
                <w:kern w:val="0"/>
                <w:sz w:val="21"/>
                <w:szCs w:val="21"/>
              </w:rPr>
              <w:t xml:space="preserve"> </w:t>
            </w:r>
            <w:r w:rsidRPr="003D2B06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</w:rPr>
              <w:t>拜占廷与阿拉伯的教育</w:t>
            </w:r>
          </w:p>
          <w:p w:rsidR="00DF19A0" w:rsidRPr="003D2B06" w:rsidRDefault="00E00043" w:rsidP="003D2B06">
            <w:pPr>
              <w:widowControl/>
              <w:shd w:val="clear" w:color="auto" w:fill="FFFFFF"/>
              <w:adjustRightInd w:val="0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第八章</w:t>
            </w:r>
            <w:r w:rsidRPr="003D2B06">
              <w:rPr>
                <w:rFonts w:asciiTheme="majorEastAsia" w:eastAsiaTheme="majorEastAsia" w:hAnsiTheme="majorEastAsia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文艺复兴与宗教改革时期的教育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0043" w:rsidRPr="003D2B06" w:rsidRDefault="00E00043" w:rsidP="003D2B06">
            <w:pPr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第九章</w:t>
            </w:r>
            <w:r w:rsidRPr="003D2B06">
              <w:rPr>
                <w:rFonts w:asciiTheme="majorEastAsia" w:eastAsiaTheme="majorEastAsia" w:hAnsiTheme="majorEastAsia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Theme="majorEastAsia" w:eastAsiaTheme="majorEastAsia" w:hAnsiTheme="majorEastAsia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夸美纽斯的教育实践与教育思想</w:t>
            </w:r>
          </w:p>
          <w:p w:rsidR="00DF19A0" w:rsidRPr="003D2B06" w:rsidRDefault="00DF19A0" w:rsidP="003D2B06">
            <w:pPr>
              <w:ind w:firstLineChars="100" w:firstLine="214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E00043" w:rsidP="003D2B06">
            <w:pPr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第十一章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卢梭的教育思想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第十二章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裴斯泰洛齐的教育实践与教育思想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E00043" w:rsidP="003D2B06">
            <w:pPr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第十三章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赫尔巴特的教育思想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  <w:r w:rsidRPr="003D2B06">
              <w:rPr>
                <w:rFonts w:eastAsiaTheme="minorEastAsia" w:cstheme="minorEastAsia" w:hint="eastAsia"/>
                <w:sz w:val="21"/>
                <w:szCs w:val="21"/>
                <w:lang w:eastAsia="zh-CN"/>
              </w:rPr>
              <w:t>近代各国教育的发展</w:t>
            </w:r>
            <w:r w:rsidR="00DF19A0" w:rsidRPr="003D2B06">
              <w:rPr>
                <w:rFonts w:eastAsiaTheme="minorEastAsia" w:cstheme="minorEastAsia" w:hint="eastAsia"/>
                <w:sz w:val="21"/>
                <w:szCs w:val="21"/>
                <w:lang w:eastAsia="zh-CN"/>
              </w:rPr>
              <w:t>近代教育理论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0043" w:rsidRPr="003D2B06" w:rsidRDefault="00E00043" w:rsidP="003D2B06">
            <w:pPr>
              <w:widowControl/>
              <w:shd w:val="clear" w:color="auto" w:fill="FFFFFF"/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第十四章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福禄培尔的教育实践与教育思想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第十五章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19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世纪欧美主要国家和日本的教育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第十六章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马克思和恩格斯的教育思想</w:t>
            </w:r>
          </w:p>
          <w:p w:rsidR="00DF19A0" w:rsidRPr="003D2B06" w:rsidRDefault="00DF19A0" w:rsidP="003D2B06">
            <w:pPr>
              <w:ind w:firstLineChars="100" w:firstLine="214"/>
              <w:jc w:val="both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E00043" w:rsidP="003D2B06">
            <w:pPr>
              <w:jc w:val="both"/>
              <w:rPr>
                <w:rFonts w:eastAsiaTheme="minorEastAsia" w:cstheme="minorEastAsia"/>
                <w:sz w:val="21"/>
                <w:szCs w:val="21"/>
                <w:lang w:eastAsia="zh-CN"/>
              </w:rPr>
            </w:pP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第十七章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19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世纪末至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20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世纪前期欧美教育思潮和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lastRenderedPageBreak/>
              <w:t>教育实验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第十八章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蒙台梭利的教育实践与教育思想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lastRenderedPageBreak/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E00043" w:rsidP="003D2B06">
            <w:pPr>
              <w:rPr>
                <w:rFonts w:eastAsiaTheme="minorEastAsia" w:cstheme="minorEastAsia"/>
                <w:sz w:val="21"/>
                <w:szCs w:val="21"/>
                <w:lang w:eastAsia="zh-CN"/>
              </w:rPr>
            </w:pP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第十九章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杜威的教育思想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第二十章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20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世纪前期英、法、德、美和日本教育的发展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E00043" w:rsidP="003D2B06">
            <w:pPr>
              <w:rPr>
                <w:rFonts w:eastAsiaTheme="minorEastAsia" w:cstheme="minorEastAsia"/>
                <w:sz w:val="21"/>
                <w:szCs w:val="21"/>
                <w:lang w:eastAsia="zh-CN"/>
              </w:rPr>
            </w:pP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第二十一章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第二次世界大战前的苏联教育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第二十二章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第二次世界大战后美、英、法、德和日本的教育改革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第二十三章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  <w:lang w:eastAsia="zh-CN"/>
              </w:rPr>
              <w:t>第二次世界大战后苏联和俄罗斯的教育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  <w:lang w:eastAsia="zh-C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E00043" w:rsidP="003D2B06">
            <w:pPr>
              <w:jc w:val="center"/>
              <w:rPr>
                <w:rFonts w:eastAsiaTheme="minorEastAsia" w:cstheme="minorEastAsia"/>
                <w:sz w:val="21"/>
                <w:szCs w:val="21"/>
                <w:lang w:eastAsia="zh-CN"/>
              </w:rPr>
            </w:pP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</w:rPr>
              <w:t>第二十四章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</w:rPr>
              <w:t>苏霍姆林斯基的教育实践和教育思想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0043" w:rsidRPr="003D2B06" w:rsidRDefault="00E00043" w:rsidP="003D2B06">
            <w:pPr>
              <w:widowControl/>
              <w:shd w:val="clear" w:color="auto" w:fill="FFFFFF"/>
              <w:rPr>
                <w:rFonts w:ascii="Segoe UI" w:hAnsi="Segoe UI" w:cs="Segoe UI"/>
                <w:color w:val="0F1115"/>
                <w:kern w:val="0"/>
                <w:sz w:val="21"/>
                <w:szCs w:val="21"/>
              </w:rPr>
            </w:pP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</w:rPr>
              <w:t>第二十五章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</w:rPr>
              <w:t>现代欧美教育思潮</w:t>
            </w:r>
            <w:r w:rsidRPr="003D2B06">
              <w:rPr>
                <w:rFonts w:ascii="Segoe UI" w:hAnsi="Segoe UI" w:cs="Segoe UI"/>
                <w:color w:val="0F1115"/>
                <w:kern w:val="0"/>
                <w:sz w:val="21"/>
                <w:szCs w:val="21"/>
              </w:rPr>
              <w:br/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</w:rPr>
              <w:t>第二十六章</w:t>
            </w:r>
            <w:r w:rsidRPr="003D2B06">
              <w:rPr>
                <w:rFonts w:ascii="Segoe UI" w:hAnsi="Segoe UI" w:cs="Segoe UI"/>
                <w:b/>
                <w:bCs/>
                <w:color w:val="0F1115"/>
                <w:kern w:val="0"/>
                <w:sz w:val="21"/>
                <w:szCs w:val="21"/>
              </w:rPr>
              <w:t xml:space="preserve"> </w:t>
            </w:r>
            <w:r w:rsidRPr="003D2B06"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1"/>
                <w:szCs w:val="21"/>
              </w:rPr>
              <w:t>发展中国家的教育</w:t>
            </w:r>
          </w:p>
          <w:p w:rsidR="00DF19A0" w:rsidRPr="003D2B06" w:rsidRDefault="00DF19A0" w:rsidP="003D2B06">
            <w:pPr>
              <w:jc w:val="center"/>
              <w:rPr>
                <w:rFonts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jc w:val="center"/>
              <w:rPr>
                <w:rFonts w:eastAsiaTheme="minorEastAsia" w:cstheme="minorEastAsia"/>
                <w:bCs/>
                <w:sz w:val="21"/>
                <w:szCs w:val="21"/>
                <w:lang w:eastAsia="zh-CN"/>
              </w:rPr>
            </w:pPr>
            <w:r w:rsidRPr="003D2B06">
              <w:rPr>
                <w:rFonts w:eastAsiaTheme="minorEastAsia" w:cstheme="minorEastAsia" w:hint="eastAsia"/>
                <w:bCs/>
                <w:sz w:val="21"/>
                <w:szCs w:val="21"/>
                <w:lang w:eastAsia="zh-CN"/>
              </w:rPr>
              <w:t>小组学习成果展示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jc w:val="both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讲授、练习、讨论、课外阅读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19A0" w:rsidRPr="003D2B06" w:rsidRDefault="00DF19A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E00043" w:rsidRPr="003D2B06" w:rsidTr="003D2B06">
        <w:trPr>
          <w:trHeight w:val="52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600" w:rsidRPr="003D2B06" w:rsidRDefault="00646600" w:rsidP="003D2B06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D2B06">
              <w:rPr>
                <w:rFonts w:ascii="华文楷体" w:eastAsia="华文楷体" w:hAnsi="华文楷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600" w:rsidRPr="003D2B06" w:rsidRDefault="00646600" w:rsidP="003D2B06">
            <w:pPr>
              <w:rPr>
                <w:sz w:val="21"/>
                <w:szCs w:val="21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600" w:rsidRPr="003D2B06" w:rsidRDefault="00646600" w:rsidP="003D2B06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  <w:r w:rsidRPr="003D2B06">
              <w:rPr>
                <w:rFonts w:ascii="华文楷体" w:eastAsia="华文楷体" w:hAnsi="华文楷体" w:cs="Arial" w:hint="eastAsia"/>
                <w:kern w:val="0"/>
                <w:sz w:val="21"/>
                <w:szCs w:val="21"/>
                <w:lang w:eastAsia="zh-CN"/>
              </w:rPr>
              <w:t>期末考查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600" w:rsidRPr="003D2B06" w:rsidRDefault="00646600" w:rsidP="003D2B06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6600" w:rsidRPr="003D2B06" w:rsidRDefault="00646600" w:rsidP="003D2B06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87441" w:rsidRPr="003D2B06" w:rsidRDefault="00DD4F20" w:rsidP="003D2B06">
      <w:pPr>
        <w:snapToGrid w:val="0"/>
        <w:jc w:val="both"/>
        <w:rPr>
          <w:rFonts w:ascii="FangSong" w:eastAsia="FangSong" w:hAnsi="FangSong"/>
          <w:b/>
          <w:color w:val="000000"/>
          <w:sz w:val="21"/>
          <w:szCs w:val="21"/>
          <w:lang w:eastAsia="zh-CN"/>
        </w:rPr>
      </w:pPr>
      <w:r w:rsidRPr="003D2B06">
        <w:rPr>
          <w:rFonts w:ascii="FangSong" w:eastAsia="FangSong" w:hAnsi="FangSong" w:hint="eastAsia"/>
          <w:b/>
          <w:color w:val="000000"/>
          <w:sz w:val="21"/>
          <w:szCs w:val="21"/>
          <w:lang w:eastAsia="zh-CN"/>
        </w:rPr>
        <w:t>三、评价方式以及</w:t>
      </w:r>
      <w:r w:rsidRPr="003D2B06">
        <w:rPr>
          <w:rFonts w:ascii="FangSong" w:eastAsia="FangSong" w:hAnsi="FangSong"/>
          <w:b/>
          <w:color w:val="000000"/>
          <w:sz w:val="21"/>
          <w:szCs w:val="21"/>
          <w:lang w:eastAsia="zh-CN"/>
        </w:rPr>
        <w:t>在总评</w:t>
      </w:r>
      <w:r w:rsidRPr="003D2B06">
        <w:rPr>
          <w:rFonts w:ascii="FangSong" w:eastAsia="FangSong" w:hAnsi="FangSong" w:hint="eastAsia"/>
          <w:b/>
          <w:color w:val="000000"/>
          <w:sz w:val="21"/>
          <w:szCs w:val="21"/>
          <w:lang w:eastAsia="zh-CN"/>
        </w:rPr>
        <w:t>成绩</w:t>
      </w:r>
      <w:r w:rsidRPr="003D2B06">
        <w:rPr>
          <w:rFonts w:ascii="FangSong" w:eastAsia="FangSong" w:hAnsi="FangSong"/>
          <w:b/>
          <w:color w:val="000000"/>
          <w:sz w:val="21"/>
          <w:szCs w:val="21"/>
          <w:lang w:eastAsia="zh-CN"/>
        </w:rPr>
        <w:t>中的比</w:t>
      </w:r>
      <w:r w:rsidRPr="003D2B06">
        <w:rPr>
          <w:rFonts w:ascii="FangSong" w:eastAsia="FangSong" w:hAnsi="FangSong" w:hint="eastAsia"/>
          <w:b/>
          <w:color w:val="000000"/>
          <w:sz w:val="21"/>
          <w:szCs w:val="21"/>
          <w:lang w:eastAsia="zh-CN"/>
        </w:rPr>
        <w:t>例</w:t>
      </w:r>
    </w:p>
    <w:p w:rsidR="00DF19A0" w:rsidRPr="003D2B06" w:rsidRDefault="00DF19A0" w:rsidP="003D2B06">
      <w:pPr>
        <w:snapToGrid w:val="0"/>
        <w:jc w:val="both"/>
        <w:rPr>
          <w:rFonts w:ascii="FangSong" w:eastAsia="FangSong" w:hAnsi="FangSong"/>
          <w:b/>
          <w:color w:val="000000"/>
          <w:sz w:val="21"/>
          <w:szCs w:val="21"/>
          <w:lang w:eastAsia="zh-CN"/>
        </w:rPr>
      </w:pP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87441" w:rsidRPr="003D2B06">
        <w:tc>
          <w:tcPr>
            <w:tcW w:w="1809" w:type="dxa"/>
            <w:shd w:val="clear" w:color="auto" w:fill="auto"/>
          </w:tcPr>
          <w:p w:rsidR="00087441" w:rsidRPr="003D2B06" w:rsidRDefault="00DD4F20" w:rsidP="003D2B06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总评构成（全</w:t>
            </w:r>
            <w:r w:rsidRPr="003D2B0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X</w:t>
            </w:r>
            <w:r w:rsidRPr="003D2B0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87441" w:rsidRPr="003D2B06" w:rsidRDefault="00DD4F20" w:rsidP="003D2B06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D2B0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87441" w:rsidRPr="003D2B06" w:rsidRDefault="00DD4F20" w:rsidP="003D2B06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3D2B0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占比</w:t>
            </w:r>
          </w:p>
        </w:tc>
      </w:tr>
      <w:tr w:rsidR="00DF19A0" w:rsidRPr="003D2B06" w:rsidTr="006D154D">
        <w:tc>
          <w:tcPr>
            <w:tcW w:w="1809" w:type="dxa"/>
            <w:shd w:val="clear" w:color="auto" w:fill="auto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3D2B06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F19A0" w:rsidRPr="003D2B06" w:rsidRDefault="00DF19A0" w:rsidP="003D2B06">
            <w:pPr>
              <w:snapToGrid w:val="0"/>
              <w:jc w:val="center"/>
              <w:rPr>
                <w:sz w:val="21"/>
                <w:szCs w:val="21"/>
                <w:lang w:eastAsia="zh-CN"/>
              </w:rPr>
            </w:pPr>
            <w:r w:rsidRPr="003D2B06">
              <w:rPr>
                <w:rFonts w:hint="eastAsia"/>
                <w:sz w:val="21"/>
                <w:szCs w:val="21"/>
                <w:lang w:eastAsia="zh-CN"/>
              </w:rPr>
              <w:t>课堂表现（出勤、回答问题、参与小组讨论、预习复习）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19A0" w:rsidRPr="003D2B06" w:rsidRDefault="00DF19A0" w:rsidP="003D2B06">
            <w:pPr>
              <w:snapToGrid w:val="0"/>
              <w:jc w:val="center"/>
              <w:rPr>
                <w:sz w:val="21"/>
                <w:szCs w:val="21"/>
              </w:rPr>
            </w:pPr>
            <w:r w:rsidRPr="003D2B06">
              <w:rPr>
                <w:rFonts w:hint="eastAsia"/>
                <w:sz w:val="21"/>
                <w:szCs w:val="21"/>
              </w:rPr>
              <w:t>20%</w:t>
            </w:r>
          </w:p>
        </w:tc>
      </w:tr>
      <w:tr w:rsidR="00DF19A0" w:rsidRPr="003D2B06" w:rsidTr="006D154D">
        <w:tc>
          <w:tcPr>
            <w:tcW w:w="1809" w:type="dxa"/>
            <w:shd w:val="clear" w:color="auto" w:fill="auto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3D2B06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 w:rsidRPr="003D2B06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F19A0" w:rsidRPr="003D2B06" w:rsidRDefault="00DF19A0" w:rsidP="003D2B06">
            <w:pPr>
              <w:snapToGrid w:val="0"/>
              <w:jc w:val="center"/>
              <w:rPr>
                <w:sz w:val="21"/>
                <w:szCs w:val="21"/>
              </w:rPr>
            </w:pPr>
            <w:r w:rsidRPr="003D2B06">
              <w:rPr>
                <w:rFonts w:hint="eastAsia"/>
                <w:sz w:val="21"/>
                <w:szCs w:val="21"/>
              </w:rPr>
              <w:t>课后作业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19A0" w:rsidRPr="003D2B06" w:rsidRDefault="00DF19A0" w:rsidP="003D2B06">
            <w:pPr>
              <w:snapToGrid w:val="0"/>
              <w:jc w:val="center"/>
              <w:rPr>
                <w:sz w:val="21"/>
                <w:szCs w:val="21"/>
              </w:rPr>
            </w:pPr>
            <w:r w:rsidRPr="003D2B06">
              <w:rPr>
                <w:sz w:val="21"/>
                <w:szCs w:val="21"/>
              </w:rPr>
              <w:t>1</w:t>
            </w:r>
            <w:r w:rsidRPr="003D2B06">
              <w:rPr>
                <w:rFonts w:hint="eastAsia"/>
                <w:sz w:val="21"/>
                <w:szCs w:val="21"/>
              </w:rPr>
              <w:t>0%</w:t>
            </w:r>
          </w:p>
        </w:tc>
      </w:tr>
      <w:tr w:rsidR="00DF19A0" w:rsidRPr="003D2B06" w:rsidTr="006D154D">
        <w:tc>
          <w:tcPr>
            <w:tcW w:w="1809" w:type="dxa"/>
            <w:shd w:val="clear" w:color="auto" w:fill="auto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3D2B06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 w:rsidRPr="003D2B06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F19A0" w:rsidRPr="003D2B06" w:rsidRDefault="003D2B06" w:rsidP="003D2B06">
            <w:pPr>
              <w:snapToGrid w:val="0"/>
              <w:jc w:val="center"/>
              <w:rPr>
                <w:sz w:val="21"/>
                <w:szCs w:val="21"/>
              </w:rPr>
            </w:pPr>
            <w:r w:rsidRPr="003D2B06">
              <w:rPr>
                <w:rFonts w:eastAsiaTheme="minorEastAsia" w:hint="eastAsia"/>
                <w:sz w:val="21"/>
                <w:szCs w:val="21"/>
                <w:lang w:eastAsia="zh-CN"/>
              </w:rPr>
              <w:t>个人及</w:t>
            </w:r>
            <w:r w:rsidR="00DF19A0" w:rsidRPr="003D2B06">
              <w:rPr>
                <w:rFonts w:hint="eastAsia"/>
                <w:sz w:val="21"/>
                <w:szCs w:val="21"/>
              </w:rPr>
              <w:t>小组学习成果汇报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19A0" w:rsidRPr="003D2B06" w:rsidRDefault="00DF19A0" w:rsidP="003D2B06">
            <w:pPr>
              <w:snapToGrid w:val="0"/>
              <w:jc w:val="center"/>
              <w:rPr>
                <w:sz w:val="21"/>
                <w:szCs w:val="21"/>
              </w:rPr>
            </w:pPr>
            <w:r w:rsidRPr="003D2B06">
              <w:rPr>
                <w:rFonts w:hint="eastAsia"/>
                <w:sz w:val="21"/>
                <w:szCs w:val="21"/>
              </w:rPr>
              <w:t>30%</w:t>
            </w:r>
          </w:p>
        </w:tc>
      </w:tr>
      <w:tr w:rsidR="00DF19A0" w:rsidRPr="003D2B06" w:rsidTr="006D154D">
        <w:tc>
          <w:tcPr>
            <w:tcW w:w="1809" w:type="dxa"/>
            <w:shd w:val="clear" w:color="auto" w:fill="auto"/>
          </w:tcPr>
          <w:p w:rsidR="00DF19A0" w:rsidRPr="003D2B06" w:rsidRDefault="00DF19A0" w:rsidP="003D2B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3D2B06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 w:rsidRPr="003D2B06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DF19A0" w:rsidRPr="003D2B06" w:rsidRDefault="00DF19A0" w:rsidP="003D2B06">
            <w:pPr>
              <w:snapToGrid w:val="0"/>
              <w:jc w:val="center"/>
              <w:rPr>
                <w:sz w:val="21"/>
                <w:szCs w:val="21"/>
              </w:rPr>
            </w:pPr>
            <w:r w:rsidRPr="003D2B06">
              <w:rPr>
                <w:rFonts w:hint="eastAsia"/>
                <w:sz w:val="21"/>
                <w:szCs w:val="21"/>
              </w:rPr>
              <w:t>期末测验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19A0" w:rsidRPr="003D2B06" w:rsidRDefault="00DF19A0" w:rsidP="003D2B06">
            <w:pPr>
              <w:snapToGrid w:val="0"/>
              <w:jc w:val="center"/>
              <w:rPr>
                <w:sz w:val="21"/>
                <w:szCs w:val="21"/>
              </w:rPr>
            </w:pPr>
            <w:r w:rsidRPr="003D2B06">
              <w:rPr>
                <w:rFonts w:hint="eastAsia"/>
                <w:sz w:val="21"/>
                <w:szCs w:val="21"/>
              </w:rPr>
              <w:t>40%</w:t>
            </w:r>
          </w:p>
        </w:tc>
      </w:tr>
    </w:tbl>
    <w:p w:rsidR="00087441" w:rsidRPr="003D2B06" w:rsidRDefault="00087441" w:rsidP="003D2B06">
      <w:pPr>
        <w:jc w:val="center"/>
        <w:rPr>
          <w:rFonts w:ascii="Calibri" w:eastAsia="宋体" w:hAnsi="Calibri"/>
          <w:sz w:val="21"/>
          <w:szCs w:val="21"/>
          <w:lang w:eastAsia="zh-CN"/>
        </w:rPr>
      </w:pPr>
    </w:p>
    <w:p w:rsidR="00087441" w:rsidRDefault="00DD4F20" w:rsidP="003D2B06">
      <w:pPr>
        <w:jc w:val="center"/>
        <w:rPr>
          <w:rFonts w:ascii="华文楷体" w:eastAsia="华文楷体" w:hAnsi="华文楷体"/>
          <w:lang w:eastAsia="zh-CN"/>
        </w:rPr>
      </w:pPr>
      <w:r w:rsidRPr="003D2B06">
        <w:rPr>
          <w:rFonts w:ascii="Calibri" w:eastAsia="宋体" w:hAnsi="Calibri" w:hint="eastAsia"/>
          <w:sz w:val="21"/>
          <w:szCs w:val="21"/>
          <w:lang w:eastAsia="zh-CN"/>
        </w:rPr>
        <w:t>撰写人：</w:t>
      </w:r>
      <w:r w:rsidR="0011185E" w:rsidRPr="003D2B06">
        <w:rPr>
          <w:rFonts w:ascii="Calibri" w:eastAsia="宋体" w:hAnsi="Calibri" w:hint="eastAsia"/>
          <w:sz w:val="21"/>
          <w:szCs w:val="21"/>
          <w:lang w:eastAsia="zh-CN"/>
        </w:rPr>
        <w:t xml:space="preserve">  </w:t>
      </w:r>
      <w:r w:rsidRPr="003D2B06">
        <w:rPr>
          <w:rFonts w:ascii="Calibri" w:eastAsia="宋体" w:hAnsi="Calibri" w:hint="eastAsia"/>
          <w:sz w:val="21"/>
          <w:szCs w:val="21"/>
          <w:lang w:eastAsia="zh-CN"/>
        </w:rPr>
        <w:t xml:space="preserve">  </w:t>
      </w:r>
      <w:r w:rsidRPr="003D2B06">
        <w:rPr>
          <w:rFonts w:ascii="Calibri" w:eastAsia="宋体" w:hAnsi="Calibri" w:hint="eastAsia"/>
          <w:sz w:val="21"/>
          <w:szCs w:val="21"/>
          <w:lang w:eastAsia="zh-CN"/>
        </w:rPr>
        <w:t>系主任审核签名：</w:t>
      </w:r>
      <w:r w:rsidRPr="003D2B06">
        <w:rPr>
          <w:rFonts w:ascii="Calibri" w:eastAsia="宋体" w:hAnsi="Calibri" w:hint="eastAsia"/>
          <w:sz w:val="21"/>
          <w:szCs w:val="21"/>
          <w:lang w:eastAsia="zh-CN"/>
        </w:rPr>
        <w:t xml:space="preserve"> </w:t>
      </w:r>
      <w:r w:rsidRPr="003D2B06">
        <w:rPr>
          <w:rFonts w:ascii="华文楷体" w:eastAsia="华文楷体" w:hAnsi="华文楷体"/>
          <w:sz w:val="21"/>
          <w:szCs w:val="21"/>
          <w:lang w:eastAsia="zh-CN"/>
        </w:rPr>
        <w:t xml:space="preserve">   </w:t>
      </w:r>
      <w:r>
        <w:rPr>
          <w:rFonts w:ascii="华文楷体" w:eastAsia="华文楷体" w:hAnsi="华文楷体"/>
          <w:lang w:eastAsia="zh-CN"/>
        </w:rPr>
        <w:t xml:space="preserve">     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>审核时间：</w:t>
      </w:r>
      <w:r>
        <w:rPr>
          <w:rFonts w:ascii="华文楷体" w:eastAsia="华文楷体" w:hAnsi="华文楷体" w:hint="eastAsia"/>
          <w:lang w:eastAsia="zh-CN"/>
        </w:rPr>
        <w:t>2</w:t>
      </w:r>
      <w:r>
        <w:rPr>
          <w:rFonts w:ascii="华文楷体" w:eastAsia="华文楷体" w:hAnsi="华文楷体"/>
          <w:lang w:eastAsia="zh-CN"/>
        </w:rPr>
        <w:t>02</w:t>
      </w:r>
      <w:r w:rsidR="0011185E">
        <w:rPr>
          <w:rFonts w:ascii="华文楷体" w:eastAsia="华文楷体" w:hAnsi="华文楷体" w:hint="eastAsia"/>
          <w:lang w:eastAsia="zh-CN"/>
        </w:rPr>
        <w:t>6</w:t>
      </w:r>
      <w:r w:rsidR="0011185E">
        <w:rPr>
          <w:rFonts w:ascii="华文楷体" w:eastAsia="华文楷体" w:hAnsi="华文楷体"/>
          <w:lang w:eastAsia="zh-CN"/>
        </w:rPr>
        <w:t>-</w:t>
      </w:r>
      <w:r w:rsidR="0011185E">
        <w:rPr>
          <w:rFonts w:ascii="华文楷体" w:eastAsia="华文楷体" w:hAnsi="华文楷体" w:hint="eastAsia"/>
          <w:lang w:eastAsia="zh-CN"/>
        </w:rPr>
        <w:t>3</w:t>
      </w:r>
      <w:r>
        <w:rPr>
          <w:rFonts w:ascii="华文楷体" w:eastAsia="华文楷体" w:hAnsi="华文楷体"/>
          <w:lang w:eastAsia="zh-CN"/>
        </w:rPr>
        <w:t>-</w:t>
      </w:r>
      <w:r w:rsidR="0011185E">
        <w:rPr>
          <w:rFonts w:ascii="华文楷体" w:eastAsia="华文楷体" w:hAnsi="华文楷体" w:hint="eastAsia"/>
          <w:lang w:eastAsia="zh-CN"/>
        </w:rPr>
        <w:t>7</w:t>
      </w:r>
    </w:p>
    <w:sectPr w:rsidR="00087441" w:rsidSect="006A5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72F" w:rsidRDefault="00A9672F">
      <w:r>
        <w:separator/>
      </w:r>
    </w:p>
  </w:endnote>
  <w:endnote w:type="continuationSeparator" w:id="0">
    <w:p w:rsidR="00A9672F" w:rsidRDefault="00A9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441" w:rsidRDefault="00BB741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4F20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4F20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87441" w:rsidRDefault="00DD4F2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441" w:rsidRDefault="00A9672F" w:rsidP="00334848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alt="" style="position:absolute;left:0;text-align:left;margin-left:0;margin-top:0;width:10.05pt;height:11.5pt;z-index:251661312;visibility:visible;mso-wrap-style:none;mso-wrap-edited:f;mso-width-percent:0;mso-height-percent:0;mso-position-horizontal:center;mso-position-horizontal-relative:margin;mso-width-percent:0;mso-height-percent:0;v-text-anchor:top" filled="f" stroked="f" strokeweight=".5pt">
          <v:textbox style="mso-fit-shape-to-text:t" inset="0,0,0,0">
            <w:txbxContent>
              <w:p w:rsidR="00087441" w:rsidRDefault="00087441">
                <w:pPr>
                  <w:pStyle w:val="a3"/>
                </w:pPr>
              </w:p>
            </w:txbxContent>
          </v:textbox>
          <w10:wrap anchorx="margin"/>
        </v:shape>
      </w:pict>
    </w:r>
    <w:r w:rsidR="00DD4F20"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2D2B" w:rsidRDefault="006C2D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72F" w:rsidRDefault="00A9672F">
      <w:r>
        <w:separator/>
      </w:r>
    </w:p>
  </w:footnote>
  <w:footnote w:type="continuationSeparator" w:id="0">
    <w:p w:rsidR="00A9672F" w:rsidRDefault="00A9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441" w:rsidRDefault="00DD4F20" w:rsidP="0033484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441" w:rsidRDefault="00A9672F" w:rsidP="0033484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left:0;text-align:left;margin-left:42.55pt;margin-top:28.3pt;width:207.5pt;height:22.1pt;z-index:251660288;visibility:visible;mso-wrap-style:square;mso-wrap-edited:f;mso-width-percent:0;mso-height-percent:0;mso-position-horizontal-relative:page;mso-position-vertical-relative:page;mso-width-percent:0;mso-height-percent:0;v-text-anchor:top" stroked="f" strokeweight=".5pt">
          <v:textbox>
            <w:txbxContent>
              <w:p w:rsidR="00087441" w:rsidRDefault="00DD4F2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2D2B" w:rsidRDefault="006C2D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4C36"/>
    <w:multiLevelType w:val="multilevel"/>
    <w:tmpl w:val="1332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F688A"/>
    <w:multiLevelType w:val="hybridMultilevel"/>
    <w:tmpl w:val="5DAA94F8"/>
    <w:lvl w:ilvl="0" w:tplc="49F83512">
      <w:start w:val="1"/>
      <w:numFmt w:val="japaneseCounting"/>
      <w:lvlText w:val="第%1章"/>
      <w:lvlJc w:val="left"/>
      <w:pPr>
        <w:ind w:left="840" w:hanging="84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14502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34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441"/>
    <w:rsid w:val="00087B84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185E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3384"/>
    <w:rsid w:val="00233529"/>
    <w:rsid w:val="00240B53"/>
    <w:rsid w:val="00257EE6"/>
    <w:rsid w:val="0027169C"/>
    <w:rsid w:val="002774F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F90"/>
    <w:rsid w:val="00302917"/>
    <w:rsid w:val="00323A00"/>
    <w:rsid w:val="00325BFB"/>
    <w:rsid w:val="00326D1F"/>
    <w:rsid w:val="00331EC3"/>
    <w:rsid w:val="00334848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A53CA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B06"/>
    <w:rsid w:val="003D3601"/>
    <w:rsid w:val="003E152E"/>
    <w:rsid w:val="003F0A1F"/>
    <w:rsid w:val="003F2DB8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0902"/>
    <w:rsid w:val="005D54FC"/>
    <w:rsid w:val="005E29D2"/>
    <w:rsid w:val="005E7A88"/>
    <w:rsid w:val="005F0931"/>
    <w:rsid w:val="005F2CBF"/>
    <w:rsid w:val="006001FF"/>
    <w:rsid w:val="006044A3"/>
    <w:rsid w:val="00606DDA"/>
    <w:rsid w:val="006123C8"/>
    <w:rsid w:val="006146E0"/>
    <w:rsid w:val="0061661A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600"/>
    <w:rsid w:val="006537ED"/>
    <w:rsid w:val="00662291"/>
    <w:rsid w:val="00670F19"/>
    <w:rsid w:val="0067285B"/>
    <w:rsid w:val="00675DC0"/>
    <w:rsid w:val="006777DC"/>
    <w:rsid w:val="00680FF0"/>
    <w:rsid w:val="0068119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A5D9E"/>
    <w:rsid w:val="006B0F20"/>
    <w:rsid w:val="006B1B20"/>
    <w:rsid w:val="006B3072"/>
    <w:rsid w:val="006C15AE"/>
    <w:rsid w:val="006C2D2B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CE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6164"/>
    <w:rsid w:val="007A042A"/>
    <w:rsid w:val="007A4668"/>
    <w:rsid w:val="007B071F"/>
    <w:rsid w:val="007B59C2"/>
    <w:rsid w:val="007B5F54"/>
    <w:rsid w:val="007B5F95"/>
    <w:rsid w:val="007C0F1A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1424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979"/>
    <w:rsid w:val="00A5372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72F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FCD"/>
    <w:rsid w:val="00B751A9"/>
    <w:rsid w:val="00B7624C"/>
    <w:rsid w:val="00B767B7"/>
    <w:rsid w:val="00B809CD"/>
    <w:rsid w:val="00BA5396"/>
    <w:rsid w:val="00BB00B3"/>
    <w:rsid w:val="00BB0768"/>
    <w:rsid w:val="00BB741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B3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C02"/>
    <w:rsid w:val="00C925BC"/>
    <w:rsid w:val="00C97B4D"/>
    <w:rsid w:val="00CA1CEF"/>
    <w:rsid w:val="00CB08A7"/>
    <w:rsid w:val="00CB2CA5"/>
    <w:rsid w:val="00CB44D4"/>
    <w:rsid w:val="00CB6942"/>
    <w:rsid w:val="00CB7109"/>
    <w:rsid w:val="00CC0BE5"/>
    <w:rsid w:val="00CC7DCB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1526"/>
    <w:rsid w:val="00D5461A"/>
    <w:rsid w:val="00D547FE"/>
    <w:rsid w:val="00D55702"/>
    <w:rsid w:val="00D60D3E"/>
    <w:rsid w:val="00D636C4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1472"/>
    <w:rsid w:val="00DB7433"/>
    <w:rsid w:val="00DB74C6"/>
    <w:rsid w:val="00DC1BDA"/>
    <w:rsid w:val="00DC78C9"/>
    <w:rsid w:val="00DC7AA0"/>
    <w:rsid w:val="00DD0E64"/>
    <w:rsid w:val="00DD3088"/>
    <w:rsid w:val="00DD4F20"/>
    <w:rsid w:val="00DD78B1"/>
    <w:rsid w:val="00DE7A45"/>
    <w:rsid w:val="00DF19A0"/>
    <w:rsid w:val="00DF1D4C"/>
    <w:rsid w:val="00DF7EBD"/>
    <w:rsid w:val="00E00043"/>
    <w:rsid w:val="00E00975"/>
    <w:rsid w:val="00E020D5"/>
    <w:rsid w:val="00E02A66"/>
    <w:rsid w:val="00E0534E"/>
    <w:rsid w:val="00E0657D"/>
    <w:rsid w:val="00E07D9C"/>
    <w:rsid w:val="00E07DE3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5AE0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F0223"/>
  <w15:docId w15:val="{38390DD5-F047-3F4C-8864-2132F35F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D9E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A5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6A5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6A5D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6A5D9E"/>
  </w:style>
  <w:style w:type="character" w:styleId="a7">
    <w:name w:val="Hyperlink"/>
    <w:rsid w:val="006A5D9E"/>
    <w:rPr>
      <w:color w:val="0000FF"/>
      <w:u w:val="single"/>
    </w:rPr>
  </w:style>
  <w:style w:type="paragraph" w:customStyle="1" w:styleId="1">
    <w:name w:val="1 字元"/>
    <w:basedOn w:val="a"/>
    <w:qFormat/>
    <w:rsid w:val="006A5D9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6A5D9E"/>
    <w:pPr>
      <w:ind w:firstLineChars="200" w:firstLine="420"/>
    </w:pPr>
  </w:style>
  <w:style w:type="table" w:customStyle="1" w:styleId="10">
    <w:name w:val="网格型1"/>
    <w:basedOn w:val="a1"/>
    <w:autoRedefine/>
    <w:qFormat/>
    <w:rsid w:val="006A5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正文DG"/>
    <w:basedOn w:val="a"/>
    <w:qFormat/>
    <w:rsid w:val="00DF19A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DF19A0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  <w:style w:type="paragraph" w:styleId="a9">
    <w:name w:val="Balloon Text"/>
    <w:basedOn w:val="a"/>
    <w:link w:val="aa"/>
    <w:semiHidden/>
    <w:unhideWhenUsed/>
    <w:rsid w:val="0011185E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11185E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75BCD25-34C9-4CC1-9BA2-6A9A8DEEE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180</Words>
  <Characters>1029</Characters>
  <Application>Microsoft Office Word</Application>
  <DocSecurity>0</DocSecurity>
  <Lines>8</Lines>
  <Paragraphs>2</Paragraphs>
  <ScaleCrop>false</ScaleCrop>
  <Company>CMT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8</cp:revision>
  <cp:lastPrinted>2015-03-18T03:45:00Z</cp:lastPrinted>
  <dcterms:created xsi:type="dcterms:W3CDTF">2026-03-07T06:09:00Z</dcterms:created>
  <dcterms:modified xsi:type="dcterms:W3CDTF">2026-03-19T05:47:00Z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CF4C3A6158774159BBEB183CD62D7235_12</vt:lpwstr>
  </property>
</Properties>
</file>