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A72E36">
      <w:pPr>
        <w:snapToGrid w:val="0"/>
        <w:jc w:val="center"/>
        <w:rPr>
          <w:sz w:val="6"/>
          <w:szCs w:val="6"/>
        </w:rPr>
      </w:pPr>
    </w:p>
    <w:p w14:paraId="03AE2EB0">
      <w:pPr>
        <w:snapToGrid w:val="0"/>
        <w:jc w:val="center"/>
        <w:rPr>
          <w:sz w:val="6"/>
          <w:szCs w:val="6"/>
        </w:rPr>
      </w:pPr>
    </w:p>
    <w:p w14:paraId="026D743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B052E6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D43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A4E7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BA0ECA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特殊儿童诊断与干预</w:t>
            </w:r>
          </w:p>
        </w:tc>
      </w:tr>
      <w:tr w14:paraId="0F3D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596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0EFFC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1130011</w:t>
            </w:r>
          </w:p>
        </w:tc>
        <w:tc>
          <w:tcPr>
            <w:tcW w:w="1314" w:type="dxa"/>
            <w:vAlign w:val="center"/>
          </w:tcPr>
          <w:p w14:paraId="40D301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52FE8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828220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FE35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4167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A794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0EA264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张锐、房媛</w:t>
            </w:r>
          </w:p>
        </w:tc>
        <w:tc>
          <w:tcPr>
            <w:tcW w:w="1314" w:type="dxa"/>
            <w:vAlign w:val="center"/>
          </w:tcPr>
          <w:p w14:paraId="43A3FF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4C5677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21652、23254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6F00FF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3BB4EDF">
            <w:pPr>
              <w:tabs>
                <w:tab w:val="left" w:pos="532"/>
                <w:tab w:val="left" w:pos="581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57CE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3FA8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9C908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B23-4、B23-5</w:t>
            </w:r>
          </w:p>
        </w:tc>
        <w:tc>
          <w:tcPr>
            <w:tcW w:w="1314" w:type="dxa"/>
            <w:vAlign w:val="center"/>
          </w:tcPr>
          <w:p w14:paraId="17D57F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43594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53" w:type="dxa"/>
            <w:vAlign w:val="center"/>
          </w:tcPr>
          <w:p w14:paraId="2BB707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02B287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二教201</w:t>
            </w:r>
          </w:p>
        </w:tc>
      </w:tr>
      <w:tr w14:paraId="2B41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5E4B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7DE3B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第十周</w:t>
            </w:r>
          </w:p>
        </w:tc>
      </w:tr>
      <w:tr w14:paraId="2B1B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046E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83F4B7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2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3FBB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51EA7A">
            <w:pPr>
              <w:ind w:firstLine="420" w:firstLineChars="200"/>
              <w:jc w:val="both"/>
              <w:rPr>
                <w:rFonts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color w:val="000000"/>
                <w:sz w:val="21"/>
                <w:szCs w:val="18"/>
              </w:rPr>
              <w:t>《特殊儿童早期干预》（第2版）张文京，陈建军主编，</w:t>
            </w:r>
          </w:p>
          <w:p w14:paraId="064E7750">
            <w:pPr>
              <w:ind w:firstLine="1890" w:firstLineChars="90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1"/>
                <w:szCs w:val="18"/>
              </w:rPr>
              <w:t>西南师范大学出版社，2019版</w:t>
            </w:r>
            <w:r>
              <w:rPr>
                <w:rFonts w:hint="eastAsia" w:ascii="宋体" w:hAnsi="宋体"/>
                <w:kern w:val="0"/>
                <w:sz w:val="21"/>
                <w:szCs w:val="18"/>
              </w:rPr>
              <w:t>】</w:t>
            </w:r>
          </w:p>
        </w:tc>
      </w:tr>
      <w:tr w14:paraId="6BAE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6926B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2BBEE1">
            <w:pPr>
              <w:snapToGrid w:val="0"/>
              <w:spacing w:line="360" w:lineRule="auto"/>
              <w:rPr>
                <w:rFonts w:ascii="宋体" w:hAnsi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18"/>
              </w:rPr>
              <w:t>《 特殊儿童早期干预》 张福娟,杨福义</w:t>
            </w:r>
            <w:r>
              <w:rPr>
                <w:rFonts w:hint="eastAsia"/>
                <w:color w:val="000000"/>
                <w:sz w:val="21"/>
                <w:szCs w:val="18"/>
              </w:rPr>
              <w:t>，华东师范大学出版社，2011年</w:t>
            </w:r>
          </w:p>
          <w:p w14:paraId="078CCED0">
            <w:pPr>
              <w:rPr>
                <w:rFonts w:hint="eastAsia"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color w:val="000000"/>
                <w:sz w:val="21"/>
                <w:szCs w:val="18"/>
              </w:rPr>
              <w:t>《学前特殊儿童教育》王萍主编，清华大学出版社</w:t>
            </w:r>
          </w:p>
          <w:p w14:paraId="1C9A2C6E">
            <w:pPr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>《婴幼儿早期干预》，苏雪云编著,华东师范大学出版，2016年</w:t>
            </w:r>
          </w:p>
          <w:p w14:paraId="65FE955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767641B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D93419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2C65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2F9A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EF2283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5BA5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4AF9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26E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0E20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21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AC2D8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79F5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97F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3F3D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4FD7A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93C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03EADB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B8D3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特殊儿童早期干预的理论基础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B24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863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62D97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46D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3FE8F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DDBA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特殊儿童早期干预支持体系建设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891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DD7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20794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61F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8A3D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9E59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特殊儿童的筛查和安置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B3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A25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5516A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3CA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2512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A5EC7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特殊儿童教育诊断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486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9D6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726B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E15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ABA13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98F1D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个别化教育计划和个别化教学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977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AD7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62810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8CF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6CFBE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9F8F6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听觉障碍学前特殊儿童早期干预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BD4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0E6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057C7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FFF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6FBA2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B26B1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视觉障碍学前特殊儿童早期干预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E1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2D1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55574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851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24A33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8ED61">
            <w:pPr>
              <w:tabs>
                <w:tab w:val="left" w:pos="108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智力障碍学前特殊儿童早期干预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74C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E06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62473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A6D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20AEE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14985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自闭症及其他发育障碍儿童早期干预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C6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437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2D2EE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C53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A7858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25F0F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注意力缺陷障碍多动症儿童早期干预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9B3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707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622A7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91FB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26E00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B8BD5">
            <w:pPr>
              <w:tabs>
                <w:tab w:val="left" w:pos="1080"/>
              </w:tabs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语言和言语障碍儿童的早期干预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376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172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71203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C2C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DDEAD2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EC1D3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肢体障碍儿童的早期干预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71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12E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20885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4E5F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58748C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748E4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学习困难儿童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其他障碍儿童</w:t>
            </w:r>
            <w:r>
              <w:rPr>
                <w:rFonts w:hint="eastAsia" w:ascii="宋体" w:hAnsi="宋体"/>
                <w:sz w:val="18"/>
                <w:szCs w:val="18"/>
              </w:rPr>
              <w:t>的早期干预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5F4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94C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09E02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FC2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1E7C22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E551C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119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A16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7353A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D9C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A7207C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9A5F2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575B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DB2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70FA22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920F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C6B24A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1D95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2CD1C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CC40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E9010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DCDA95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期末考试（开卷）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FF3E74D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50%</w:t>
            </w:r>
          </w:p>
        </w:tc>
      </w:tr>
      <w:tr w14:paraId="2AC10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91688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21348DE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课堂参与互动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53C3133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15%</w:t>
            </w:r>
          </w:p>
        </w:tc>
      </w:tr>
      <w:tr w14:paraId="68A06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72846D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9D6931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小组成果汇报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EB82740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15%</w:t>
            </w:r>
          </w:p>
        </w:tc>
      </w:tr>
      <w:tr w14:paraId="05EA9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12D655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282BD6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案例分析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D89C17A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20%</w:t>
            </w:r>
          </w:p>
        </w:tc>
      </w:tr>
    </w:tbl>
    <w:p w14:paraId="6A087E3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3BFAC0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张锐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2024-3-3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88E1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4530F1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6186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C2E320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5ED4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847E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0DE38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0DE38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973B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151C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0773FC"/>
    <w:rsid w:val="199D2E85"/>
    <w:rsid w:val="1B9B294B"/>
    <w:rsid w:val="28663FB1"/>
    <w:rsid w:val="2E59298A"/>
    <w:rsid w:val="37E50B00"/>
    <w:rsid w:val="49DF08B3"/>
    <w:rsid w:val="536D61B6"/>
    <w:rsid w:val="65310993"/>
    <w:rsid w:val="6E256335"/>
    <w:rsid w:val="700912C5"/>
    <w:rsid w:val="74F62C86"/>
    <w:rsid w:val="797F7A4C"/>
    <w:rsid w:val="7A720429"/>
    <w:rsid w:val="FFFAC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599</Words>
  <Characters>654</Characters>
  <Lines>2</Lines>
  <Paragraphs>1</Paragraphs>
  <TotalTime>0</TotalTime>
  <ScaleCrop>false</ScaleCrop>
  <LinksUpToDate>false</LinksUpToDate>
  <CharactersWithSpaces>697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陌桑</cp:lastModifiedBy>
  <cp:lastPrinted>2015-03-18T19:45:00Z</cp:lastPrinted>
  <dcterms:modified xsi:type="dcterms:W3CDTF">2024-10-16T07:02:06Z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88147228E53748FD9A2A0780BCD6B4FD_12</vt:lpwstr>
  </property>
</Properties>
</file>