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8AB7">
      <w:pPr>
        <w:jc w:val="center"/>
        <w:rPr>
          <w:rFonts w:ascii="黑体" w:hAnsi="黑体" w:eastAsia="黑体"/>
          <w:bCs/>
          <w:sz w:val="32"/>
          <w:szCs w:val="32"/>
        </w:rPr>
      </w:pPr>
      <w:r>
        <w:rPr>
          <w:rFonts w:hint="eastAsia" w:ascii="黑体" w:hAnsi="黑体" w:eastAsia="黑体"/>
          <w:bCs/>
          <w:sz w:val="32"/>
          <w:szCs w:val="32"/>
        </w:rPr>
        <w:t>《教育政策与法规》本科课程教学大纲</w:t>
      </w:r>
    </w:p>
    <w:p w14:paraId="0B527AB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041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72C87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1D247A">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lang w:val="en-US" w:eastAsia="zh-CN"/>
                <w14:textFill>
                  <w14:solidFill>
                    <w14:schemeClr w14:val="tx1"/>
                  </w14:solidFill>
                </w14:textFill>
              </w:rPr>
              <w:t>教育政策与法规</w:t>
            </w:r>
          </w:p>
        </w:tc>
      </w:tr>
      <w:tr w14:paraId="62C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73F580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F89D92D">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color w:val="000000" w:themeColor="text1"/>
                <w:sz w:val="21"/>
                <w:szCs w:val="21"/>
                <w:lang w:val="en-US" w:eastAsia="zh-CN"/>
                <w14:textFill>
                  <w14:solidFill>
                    <w14:schemeClr w14:val="tx1"/>
                  </w14:solidFill>
                </w14:textFill>
              </w:rPr>
              <w:t>Educational Policy and Regulation</w:t>
            </w:r>
          </w:p>
        </w:tc>
      </w:tr>
      <w:tr w14:paraId="26E2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1CD9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04599B6">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1130007</w:t>
            </w:r>
          </w:p>
        </w:tc>
        <w:tc>
          <w:tcPr>
            <w:tcW w:w="2126" w:type="dxa"/>
            <w:gridSpan w:val="2"/>
            <w:vAlign w:val="center"/>
          </w:tcPr>
          <w:p w14:paraId="5E9C2F1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D84597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3B4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3FA49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A2C57A2">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780F11C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59524C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BBEC8C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E6AB24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E66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ED49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338B8E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教育学院</w:t>
            </w:r>
          </w:p>
        </w:tc>
        <w:tc>
          <w:tcPr>
            <w:tcW w:w="2126" w:type="dxa"/>
            <w:gridSpan w:val="2"/>
            <w:vAlign w:val="center"/>
          </w:tcPr>
          <w:p w14:paraId="00BA27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3006F00">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黑体" w:hAnsi="黑体" w:eastAsia="黑体"/>
                <w:color w:val="000000" w:themeColor="text1"/>
                <w:sz w:val="21"/>
                <w:szCs w:val="21"/>
                <w:lang w:val="en-US" w:eastAsia="zh-CN"/>
                <w14:textFill>
                  <w14:solidFill>
                    <w14:schemeClr w14:val="tx1"/>
                  </w14:solidFill>
                </w14:textFill>
              </w:rPr>
              <w:t>学前教育</w:t>
            </w:r>
            <w:r>
              <w:rPr>
                <w:rFonts w:hint="eastAsia" w:ascii="黑体" w:hAnsi="黑体" w:eastAsia="黑体"/>
                <w:color w:val="000000" w:themeColor="text1"/>
                <w:sz w:val="21"/>
                <w:szCs w:val="21"/>
                <w:lang w:val="en-US" w:eastAsia="zh-CN"/>
                <w14:textFill>
                  <w14:solidFill>
                    <w14:schemeClr w14:val="tx1"/>
                  </w14:solidFill>
                </w14:textFill>
              </w:rPr>
              <w:t>专业专升本大三年级</w:t>
            </w:r>
          </w:p>
        </w:tc>
      </w:tr>
      <w:tr w14:paraId="6466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5A16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BADA8F4">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专业基础</w:t>
            </w:r>
            <w:r>
              <w:rPr>
                <w:rFonts w:hint="eastAsia"/>
                <w:color w:val="000000" w:themeColor="text1"/>
                <w:sz w:val="21"/>
                <w:szCs w:val="21"/>
                <w:lang w:val="en-US" w:eastAsia="zh-CN"/>
                <w14:textFill>
                  <w14:solidFill>
                    <w14:schemeClr w14:val="tx1"/>
                  </w14:solidFill>
                </w14:textFill>
              </w:rPr>
              <w:t>必修</w:t>
            </w:r>
            <w:r>
              <w:rPr>
                <w:rFonts w:hint="default"/>
                <w:color w:val="000000" w:themeColor="text1"/>
                <w:sz w:val="21"/>
                <w:szCs w:val="21"/>
                <w:lang w:val="en-US" w:eastAsia="zh-CN"/>
                <w14:textFill>
                  <w14:solidFill>
                    <w14:schemeClr w14:val="tx1"/>
                  </w14:solidFill>
                </w14:textFill>
              </w:rPr>
              <w:t>课</w:t>
            </w:r>
          </w:p>
        </w:tc>
        <w:tc>
          <w:tcPr>
            <w:tcW w:w="2126" w:type="dxa"/>
            <w:gridSpan w:val="2"/>
            <w:vAlign w:val="center"/>
          </w:tcPr>
          <w:p w14:paraId="0EC8D59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EDEC1D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A12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34070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C1FED2F">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《学前教育政策与法规》周小虎ISBN：</w:t>
            </w:r>
            <w:r>
              <w:rPr>
                <w:rFonts w:hint="eastAsia" w:ascii="宋体" w:hAnsi="宋体" w:eastAsia="宋体" w:cs="宋体"/>
                <w:i w:val="0"/>
                <w:iCs w:val="0"/>
                <w:caps w:val="0"/>
                <w:color w:val="333333"/>
                <w:spacing w:val="0"/>
                <w:sz w:val="21"/>
                <w:szCs w:val="21"/>
                <w:shd w:val="clear" w:fill="FFFFFF"/>
              </w:rPr>
              <w:t>9787567560895</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中国人民大学出版社、第2版。</w:t>
            </w:r>
          </w:p>
        </w:tc>
        <w:tc>
          <w:tcPr>
            <w:tcW w:w="1413" w:type="dxa"/>
            <w:gridSpan w:val="2"/>
            <w:vAlign w:val="center"/>
          </w:tcPr>
          <w:p w14:paraId="7F1E4C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68CE4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668682F">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CAA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2" w:hRule="atLeast"/>
        </w:trPr>
        <w:tc>
          <w:tcPr>
            <w:tcW w:w="1691" w:type="dxa"/>
            <w:tcBorders>
              <w:left w:val="single" w:color="auto" w:sz="12" w:space="0"/>
            </w:tcBorders>
            <w:shd w:val="clear" w:color="auto" w:fill="auto"/>
            <w:vAlign w:val="center"/>
          </w:tcPr>
          <w:p w14:paraId="1FE3F6F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DC2D8BB">
            <w:pPr>
              <w:pStyle w:val="14"/>
              <w:widowControl w:val="0"/>
              <w:jc w:val="both"/>
              <w:rPr>
                <w:rFonts w:hint="default" w:eastAsia="宋体"/>
                <w:lang w:val="en-US" w:eastAsia="zh-CN"/>
              </w:rPr>
            </w:pPr>
            <w:r>
              <w:rPr>
                <w:rFonts w:hint="eastAsia"/>
                <w:color w:val="auto"/>
                <w:sz w:val="20"/>
                <w:szCs w:val="20"/>
                <w:lang w:val="en-US" w:eastAsia="zh-CN"/>
              </w:rPr>
              <w:t>教育原理1130006（2）</w:t>
            </w:r>
            <w:bookmarkStart w:id="6" w:name="_GoBack"/>
            <w:bookmarkEnd w:id="6"/>
          </w:p>
        </w:tc>
      </w:tr>
      <w:tr w14:paraId="08EE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782BCF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EFBA0B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400" w:firstLineChars="200"/>
              <w:jc w:val="both"/>
              <w:textAlignment w:val="auto"/>
              <w:outlineLvl w:val="9"/>
            </w:pPr>
            <w:r>
              <w:rPr>
                <w:rFonts w:hint="eastAsia"/>
                <w:color w:val="000000"/>
                <w:sz w:val="20"/>
                <w:szCs w:val="20"/>
              </w:rPr>
              <w:t>《教育政策与法规》是研究教育政策和法规的理论和应用的基础课程，是</w:t>
            </w:r>
            <w:r>
              <w:rPr>
                <w:color w:val="000000"/>
                <w:sz w:val="20"/>
                <w:szCs w:val="20"/>
              </w:rPr>
              <w:t>学前教育专业</w:t>
            </w:r>
            <w:r>
              <w:rPr>
                <w:rFonts w:hint="eastAsia"/>
                <w:color w:val="000000"/>
                <w:sz w:val="20"/>
                <w:szCs w:val="20"/>
              </w:rPr>
              <w:t>本科</w:t>
            </w:r>
            <w:r>
              <w:rPr>
                <w:color w:val="000000"/>
                <w:sz w:val="20"/>
                <w:szCs w:val="20"/>
              </w:rPr>
              <w:t>生的一门</w:t>
            </w:r>
            <w:r>
              <w:rPr>
                <w:rFonts w:hint="eastAsia"/>
                <w:color w:val="000000"/>
                <w:sz w:val="20"/>
                <w:szCs w:val="20"/>
                <w:lang w:val="en-US" w:eastAsia="zh-CN"/>
              </w:rPr>
              <w:t>专业基础必修</w:t>
            </w:r>
            <w:r>
              <w:rPr>
                <w:color w:val="000000"/>
                <w:sz w:val="20"/>
                <w:szCs w:val="20"/>
              </w:rPr>
              <w:t>课</w:t>
            </w:r>
            <w:r>
              <w:rPr>
                <w:rFonts w:hint="eastAsia"/>
                <w:color w:val="000000"/>
                <w:sz w:val="20"/>
                <w:szCs w:val="20"/>
              </w:rPr>
              <w:t>。</w:t>
            </w:r>
            <w:r>
              <w:rPr>
                <w:rFonts w:hint="eastAsia"/>
                <w:color w:val="000000"/>
                <w:sz w:val="20"/>
                <w:szCs w:val="20"/>
                <w:lang w:val="en-US" w:eastAsia="zh-CN"/>
              </w:rPr>
              <w:t>本门课程</w:t>
            </w:r>
            <w:r>
              <w:rPr>
                <w:rFonts w:hint="eastAsia"/>
                <w:color w:val="000000"/>
                <w:sz w:val="20"/>
                <w:szCs w:val="20"/>
              </w:rPr>
              <w:t>主要讲授教育政策</w:t>
            </w:r>
            <w:r>
              <w:rPr>
                <w:rFonts w:hint="eastAsia"/>
                <w:color w:val="000000"/>
                <w:sz w:val="20"/>
                <w:szCs w:val="20"/>
                <w:lang w:val="en-US" w:eastAsia="zh-CN"/>
              </w:rPr>
              <w:t>和</w:t>
            </w:r>
            <w:r>
              <w:rPr>
                <w:rFonts w:hint="eastAsia"/>
                <w:color w:val="000000"/>
                <w:sz w:val="20"/>
                <w:szCs w:val="20"/>
              </w:rPr>
              <w:t>教育法规概述</w:t>
            </w:r>
            <w:r>
              <w:rPr>
                <w:rFonts w:hint="eastAsia"/>
                <w:color w:val="000000"/>
                <w:sz w:val="20"/>
                <w:szCs w:val="20"/>
                <w:lang w:eastAsia="zh-CN"/>
              </w:rPr>
              <w:t>、</w:t>
            </w:r>
            <w:r>
              <w:rPr>
                <w:rFonts w:hint="eastAsia"/>
                <w:color w:val="000000"/>
                <w:sz w:val="20"/>
                <w:szCs w:val="20"/>
                <w:lang w:val="en-US" w:eastAsia="zh-CN"/>
              </w:rPr>
              <w:t>儿童权利与保护、学前教育的政府职责与管理、幼儿园的法律地位，设立与运行、幼儿园的保育与教育、幼儿教师的权力与义务，幼儿园工作人员的资质与职责等。</w:t>
            </w:r>
            <w:r>
              <w:rPr>
                <w:color w:val="000000"/>
                <w:sz w:val="20"/>
                <w:szCs w:val="20"/>
              </w:rPr>
              <w:t>在已开设的</w:t>
            </w:r>
            <w:r>
              <w:rPr>
                <w:rFonts w:hint="eastAsia"/>
                <w:color w:val="auto"/>
                <w:sz w:val="20"/>
                <w:szCs w:val="20"/>
                <w:lang w:val="en-US" w:eastAsia="zh-CN"/>
              </w:rPr>
              <w:t>教育原理</w:t>
            </w:r>
            <w:r>
              <w:rPr>
                <w:color w:val="000000"/>
                <w:sz w:val="20"/>
                <w:szCs w:val="20"/>
              </w:rPr>
              <w:t>课程的基础之上，旨在</w:t>
            </w:r>
            <w:r>
              <w:rPr>
                <w:rFonts w:hint="eastAsia"/>
                <w:color w:val="000000"/>
                <w:sz w:val="20"/>
                <w:szCs w:val="20"/>
              </w:rPr>
              <w:t>学生通过本课程的学习，能够比较系统地掌握、理解现行教育政策、法规及基本理论知识，学会初步运用法律武器解决</w:t>
            </w:r>
            <w:r>
              <w:rPr>
                <w:rFonts w:hint="eastAsia"/>
                <w:color w:val="000000"/>
                <w:sz w:val="20"/>
                <w:szCs w:val="20"/>
                <w:lang w:val="en-US" w:eastAsia="zh-CN"/>
              </w:rPr>
              <w:t>幼儿</w:t>
            </w:r>
            <w:r>
              <w:rPr>
                <w:rFonts w:hint="eastAsia"/>
                <w:color w:val="000000"/>
                <w:sz w:val="20"/>
                <w:szCs w:val="20"/>
              </w:rPr>
              <w:t>教育活动中出现的法律问题，提高依法执教的能力，用法律的方式维护</w:t>
            </w:r>
            <w:r>
              <w:rPr>
                <w:rFonts w:hint="eastAsia"/>
                <w:color w:val="000000"/>
                <w:sz w:val="20"/>
                <w:szCs w:val="20"/>
                <w:lang w:val="en-US" w:eastAsia="zh-CN"/>
              </w:rPr>
              <w:t>幼儿</w:t>
            </w:r>
            <w:r>
              <w:rPr>
                <w:rFonts w:hint="eastAsia"/>
                <w:color w:val="000000"/>
                <w:sz w:val="20"/>
                <w:szCs w:val="20"/>
              </w:rPr>
              <w:t>和自己的合法权益，为依法治教奠定基础。</w:t>
            </w:r>
            <w:r>
              <w:rPr>
                <w:rFonts w:hint="eastAsia"/>
                <w:color w:val="000000"/>
                <w:sz w:val="20"/>
                <w:szCs w:val="20"/>
                <w:lang w:val="en-US" w:eastAsia="zh-CN"/>
              </w:rPr>
              <w:t>学前教育政策与法规</w:t>
            </w:r>
            <w:r>
              <w:rPr>
                <w:rFonts w:hint="eastAsia"/>
                <w:color w:val="000000"/>
                <w:sz w:val="20"/>
                <w:szCs w:val="20"/>
              </w:rPr>
              <w:t>的学习重在理论分析，它是研究和发展本专业的重要工具，同时注重培养学生解决实际问题的能力。</w:t>
            </w:r>
            <w:r>
              <w:rPr>
                <w:rFonts w:hint="eastAsia"/>
                <w:color w:val="000000"/>
                <w:sz w:val="20"/>
                <w:szCs w:val="20"/>
                <w:lang w:val="en-US" w:eastAsia="zh-CN"/>
              </w:rPr>
              <w:t>由于学前教育政策与法规是不断更新和完善的，因此学习者在学习本课程内容之外，需要积极关注新近颁布的各种政策与法规。</w:t>
            </w:r>
          </w:p>
        </w:tc>
      </w:tr>
      <w:tr w14:paraId="6D86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7" w:hRule="atLeast"/>
        </w:trPr>
        <w:tc>
          <w:tcPr>
            <w:tcW w:w="1691" w:type="dxa"/>
            <w:tcBorders>
              <w:left w:val="single" w:color="auto" w:sz="12" w:space="0"/>
              <w:bottom w:val="double" w:color="auto" w:sz="4" w:space="0"/>
            </w:tcBorders>
            <w:shd w:val="clear" w:color="auto" w:fill="auto"/>
            <w:vAlign w:val="center"/>
          </w:tcPr>
          <w:p w14:paraId="748876F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000057B">
            <w:pPr>
              <w:widowControl w:val="0"/>
              <w:snapToGrid w:val="0"/>
              <w:spacing w:line="288" w:lineRule="auto"/>
              <w:ind w:firstLine="400" w:firstLineChars="200"/>
              <w:jc w:val="both"/>
            </w:pPr>
            <w:r>
              <w:rPr>
                <w:rFonts w:hint="eastAsia"/>
                <w:color w:val="000000"/>
                <w:sz w:val="20"/>
                <w:szCs w:val="20"/>
              </w:rPr>
              <w:t xml:space="preserve"> 该课程是学前教育专业</w:t>
            </w:r>
            <w:r>
              <w:rPr>
                <w:rFonts w:hint="eastAsia"/>
                <w:color w:val="000000"/>
                <w:sz w:val="20"/>
                <w:szCs w:val="20"/>
                <w:lang w:val="en-US" w:eastAsia="zh-CN"/>
              </w:rPr>
              <w:t>基础必修</w:t>
            </w:r>
            <w:r>
              <w:rPr>
                <w:rFonts w:hint="eastAsia"/>
                <w:color w:val="000000"/>
                <w:sz w:val="20"/>
                <w:szCs w:val="20"/>
              </w:rPr>
              <w:t>课程</w:t>
            </w:r>
            <w:r>
              <w:rPr>
                <w:rFonts w:hint="eastAsia"/>
                <w:color w:val="000000"/>
                <w:sz w:val="20"/>
                <w:szCs w:val="20"/>
                <w:lang w:eastAsia="zh-CN"/>
              </w:rPr>
              <w:t>。</w:t>
            </w:r>
            <w:r>
              <w:rPr>
                <w:rFonts w:hint="eastAsia"/>
                <w:color w:val="000000"/>
                <w:sz w:val="20"/>
                <w:szCs w:val="20"/>
              </w:rPr>
              <w:t>学生</w:t>
            </w:r>
            <w:r>
              <w:rPr>
                <w:rFonts w:hint="eastAsia"/>
                <w:color w:val="000000"/>
                <w:sz w:val="20"/>
                <w:szCs w:val="20"/>
                <w:lang w:val="en-US" w:eastAsia="zh-CN"/>
              </w:rPr>
              <w:t>应对学前</w:t>
            </w:r>
            <w:r>
              <w:rPr>
                <w:rFonts w:hint="eastAsia"/>
                <w:color w:val="000000"/>
                <w:sz w:val="20"/>
                <w:szCs w:val="20"/>
              </w:rPr>
              <w:t>教育现象的基础知识有一定的了解，具有一定的阅读能力、辩证的思维方法，同时应具备一定的自主学习能力。</w:t>
            </w:r>
          </w:p>
        </w:tc>
      </w:tr>
      <w:tr w14:paraId="48F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0A35D7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91236C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68630" cy="739140"/>
                  <wp:effectExtent l="0" t="0" r="7620" b="3810"/>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a:biLevel thresh="50000"/>
                          </a:blip>
                          <a:srcRect l="34202" r="21396" b="47499"/>
                          <a:stretch>
                            <a:fillRect/>
                          </a:stretch>
                        </pic:blipFill>
                        <pic:spPr>
                          <a:xfrm rot="16200000">
                            <a:off x="0" y="0"/>
                            <a:ext cx="468630" cy="73914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8D5CC5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94A98A1">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7392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E7576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FFBAD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898BD2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FD2B1D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1E5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58584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858BB5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D07709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CA35801">
            <w:pPr>
              <w:widowControl w:val="0"/>
              <w:jc w:val="center"/>
              <w:rPr>
                <w:rFonts w:ascii="Times New Roman" w:hAnsi="Times New Roman"/>
                <w:color w:val="000000"/>
                <w:sz w:val="21"/>
                <w:szCs w:val="21"/>
              </w:rPr>
            </w:pPr>
          </w:p>
        </w:tc>
      </w:tr>
    </w:tbl>
    <w:p w14:paraId="6F2C88C3">
      <w:pPr>
        <w:spacing w:line="100" w:lineRule="exact"/>
        <w:rPr>
          <w:rFonts w:ascii="Arial" w:hAnsi="Arial" w:eastAsia="黑体"/>
        </w:rPr>
      </w:pPr>
      <w:r>
        <w:br w:type="page"/>
      </w:r>
    </w:p>
    <w:p w14:paraId="0F0BEBA6">
      <w:pPr>
        <w:pStyle w:val="16"/>
        <w:spacing w:before="326" w:beforeLines="100" w:line="360" w:lineRule="auto"/>
        <w:rPr>
          <w:rFonts w:ascii="黑体" w:hAnsi="宋体"/>
        </w:rPr>
      </w:pPr>
      <w:r>
        <w:rPr>
          <w:rFonts w:hint="eastAsia" w:ascii="黑体" w:hAnsi="宋体"/>
        </w:rPr>
        <w:t>二、课程目标与毕业要求</w:t>
      </w:r>
    </w:p>
    <w:p w14:paraId="7A11E75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22DD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BBC50C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6A7EA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9CC9D8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4601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1B4D43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3F3958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F2833B">
            <w:pPr>
              <w:rPr>
                <w:rFonts w:ascii="宋体" w:hAnsi="宋体"/>
                <w:bCs/>
              </w:rPr>
            </w:pPr>
            <w:r>
              <w:rPr>
                <w:rFonts w:hint="eastAsia" w:asciiTheme="minorEastAsia" w:hAnsiTheme="minorEastAsia" w:eastAsiaTheme="minorEastAsia"/>
                <w:bCs/>
                <w:color w:val="auto"/>
                <w:sz w:val="20"/>
                <w:szCs w:val="18"/>
              </w:rPr>
              <w:t>通过解释学前教育法规政策的基本理论，能够列出、复述、解释、比较幼儿园、教师、幼儿的权利、义务与法律责任</w:t>
            </w:r>
            <w:r>
              <w:rPr>
                <w:rFonts w:hint="eastAsia" w:asciiTheme="minorEastAsia" w:hAnsiTheme="minorEastAsia" w:eastAsiaTheme="minorEastAsia"/>
                <w:bCs/>
                <w:color w:val="auto"/>
                <w:sz w:val="20"/>
                <w:szCs w:val="18"/>
                <w:lang w:val="en-US" w:eastAsia="zh-CN"/>
              </w:rPr>
              <w:t>。</w:t>
            </w:r>
          </w:p>
        </w:tc>
      </w:tr>
      <w:tr w14:paraId="015DC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DF61D32">
            <w:pPr>
              <w:pStyle w:val="14"/>
              <w:rPr>
                <w:bCs/>
              </w:rPr>
            </w:pPr>
          </w:p>
        </w:tc>
        <w:tc>
          <w:tcPr>
            <w:tcW w:w="782" w:type="dxa"/>
            <w:shd w:val="clear" w:color="auto" w:fill="auto"/>
            <w:vAlign w:val="center"/>
          </w:tcPr>
          <w:p w14:paraId="084C097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06BB7780">
            <w:pPr>
              <w:pStyle w:val="14"/>
              <w:jc w:val="left"/>
              <w:rPr>
                <w:rFonts w:ascii="宋体" w:hAnsi="宋体"/>
                <w:bCs/>
              </w:rPr>
            </w:pPr>
            <w:r>
              <w:rPr>
                <w:rFonts w:hint="eastAsia" w:asciiTheme="minorEastAsia" w:hAnsiTheme="minorEastAsia" w:eastAsiaTheme="minorEastAsia"/>
                <w:bCs/>
                <w:color w:val="auto"/>
                <w:sz w:val="20"/>
                <w:szCs w:val="18"/>
              </w:rPr>
              <w:t>能够列出、复述、解释《纲要》《指南》等系列学前教育政策</w:t>
            </w:r>
            <w:r>
              <w:rPr>
                <w:rFonts w:hint="eastAsia" w:asciiTheme="minorEastAsia" w:hAnsiTheme="minorEastAsia" w:eastAsiaTheme="minorEastAsia"/>
                <w:bCs/>
                <w:color w:val="auto"/>
                <w:sz w:val="20"/>
                <w:szCs w:val="18"/>
                <w:lang w:eastAsia="zh-CN"/>
              </w:rPr>
              <w:t>。</w:t>
            </w:r>
          </w:p>
        </w:tc>
      </w:tr>
      <w:tr w14:paraId="5366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2C788F4">
            <w:pPr>
              <w:pStyle w:val="14"/>
              <w:rPr>
                <w:bCs/>
              </w:rPr>
            </w:pPr>
          </w:p>
        </w:tc>
        <w:tc>
          <w:tcPr>
            <w:tcW w:w="782" w:type="dxa"/>
            <w:shd w:val="clear" w:color="auto" w:fill="auto"/>
            <w:vAlign w:val="center"/>
          </w:tcPr>
          <w:p w14:paraId="2873FC6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1372E4C7">
            <w:pPr>
              <w:pStyle w:val="14"/>
              <w:jc w:val="left"/>
              <w:rPr>
                <w:rFonts w:hint="eastAsia" w:asciiTheme="minorEastAsia" w:hAnsiTheme="minorEastAsia" w:eastAsiaTheme="minorEastAsia"/>
                <w:bCs/>
                <w:color w:val="auto"/>
                <w:sz w:val="20"/>
                <w:szCs w:val="18"/>
              </w:rPr>
            </w:pPr>
            <w:r>
              <w:rPr>
                <w:rFonts w:hint="eastAsia" w:asciiTheme="minorEastAsia" w:hAnsiTheme="minorEastAsia" w:eastAsiaTheme="minorEastAsia"/>
                <w:bCs/>
                <w:color w:val="auto"/>
                <w:sz w:val="20"/>
                <w:szCs w:val="18"/>
              </w:rPr>
              <w:t>能够列出、复述、解释我国学前教育法规政策规定的幼儿园环境创设、一日生活组织与实施、保育、幼儿园集体教学与区域活动等教育活动、安全应急、家园社区共育以及幼儿园和班级管理等保育教育环节的基本原则、目标、任务、内容、要求、技能和方法。</w:t>
            </w:r>
          </w:p>
        </w:tc>
      </w:tr>
      <w:tr w14:paraId="1AF3D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20A679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1D1D6AC">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454D4BBD">
            <w:pPr>
              <w:rPr>
                <w:rFonts w:hint="eastAsia" w:asciiTheme="minorEastAsia" w:hAnsiTheme="minorEastAsia" w:eastAsiaTheme="minorEastAsia"/>
                <w:bCs/>
                <w:color w:val="auto"/>
                <w:sz w:val="20"/>
                <w:szCs w:val="18"/>
              </w:rPr>
            </w:pPr>
            <w:r>
              <w:rPr>
                <w:rFonts w:hint="eastAsia" w:asciiTheme="minorEastAsia" w:hAnsiTheme="minorEastAsia" w:eastAsiaTheme="minorEastAsia"/>
                <w:bCs/>
                <w:color w:val="auto"/>
                <w:sz w:val="20"/>
                <w:szCs w:val="18"/>
                <w:lang w:eastAsia="zh-CN"/>
              </w:rPr>
              <w:t>能够列出、解释、运用学前教育法律救济的基本原则、程序、方法，能够识别保教活动中的不安全因素并能紧急应对处置，不断提升运用法律政策知识保护幼儿园、幼儿和本人合法权益的能力。</w:t>
            </w:r>
          </w:p>
        </w:tc>
      </w:tr>
      <w:tr w14:paraId="40F48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18192CE">
            <w:pPr>
              <w:pStyle w:val="14"/>
              <w:rPr>
                <w:rFonts w:ascii="宋体" w:hAnsi="宋体"/>
              </w:rPr>
            </w:pPr>
          </w:p>
        </w:tc>
        <w:tc>
          <w:tcPr>
            <w:tcW w:w="782" w:type="dxa"/>
            <w:shd w:val="clear" w:color="auto" w:fill="auto"/>
            <w:vAlign w:val="center"/>
          </w:tcPr>
          <w:p w14:paraId="15D3226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7CC59966">
            <w:pPr>
              <w:pStyle w:val="14"/>
              <w:jc w:val="left"/>
              <w:rPr>
                <w:rFonts w:hint="eastAsia" w:cs="宋体" w:asciiTheme="minorEastAsia" w:hAnsiTheme="minorEastAsia" w:eastAsiaTheme="minorEastAsia"/>
                <w:bCs/>
                <w:color w:val="auto"/>
                <w:sz w:val="20"/>
                <w:szCs w:val="18"/>
                <w:lang w:val="en-US" w:eastAsia="zh-CN" w:bidi="ar-SA"/>
              </w:rPr>
            </w:pPr>
            <w:r>
              <w:rPr>
                <w:rFonts w:hint="eastAsia" w:cs="宋体" w:asciiTheme="minorEastAsia" w:hAnsiTheme="minorEastAsia" w:eastAsiaTheme="minorEastAsia"/>
                <w:bCs/>
                <w:color w:val="auto"/>
                <w:sz w:val="20"/>
                <w:szCs w:val="18"/>
                <w:lang w:val="en-US" w:eastAsia="zh-CN" w:bidi="ar-SA"/>
              </w:rPr>
              <w:t>能够运用幼儿教育的政策、法律、法规解决办园实践中的具体问题。</w:t>
            </w:r>
          </w:p>
        </w:tc>
      </w:tr>
      <w:tr w14:paraId="2E7F2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B504E2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6243DB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2152AC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6</w:t>
            </w:r>
          </w:p>
        </w:tc>
        <w:tc>
          <w:tcPr>
            <w:tcW w:w="6459" w:type="dxa"/>
            <w:vAlign w:val="center"/>
          </w:tcPr>
          <w:p w14:paraId="27652A01">
            <w:pPr>
              <w:numPr>
                <w:ilvl w:val="0"/>
                <w:numId w:val="0"/>
              </w:numPr>
              <w:rPr>
                <w:rFonts w:hint="eastAsia" w:cs="宋体" w:asciiTheme="minorEastAsia" w:hAnsiTheme="minorEastAsia" w:eastAsiaTheme="minorEastAsia"/>
                <w:bCs/>
                <w:color w:val="auto"/>
                <w:sz w:val="20"/>
                <w:szCs w:val="18"/>
                <w:lang w:val="en-US" w:eastAsia="zh-CN" w:bidi="ar-SA"/>
              </w:rPr>
            </w:pPr>
            <w:r>
              <w:rPr>
                <w:rFonts w:hint="eastAsia" w:cs="宋体" w:asciiTheme="minorEastAsia" w:hAnsiTheme="minorEastAsia" w:eastAsiaTheme="minorEastAsia"/>
                <w:bCs/>
                <w:color w:val="auto"/>
                <w:sz w:val="20"/>
                <w:szCs w:val="18"/>
                <w:lang w:val="en-US" w:eastAsia="zh-CN" w:bidi="ar-SA"/>
              </w:rPr>
              <w:t>能够在未来的保育教育活动中贯彻党和国家教育方针政策，遵守幼儿园教师职业道德规范和学前教育法律法规政策，养成良好的职业道德和守法意识。</w:t>
            </w:r>
          </w:p>
        </w:tc>
      </w:tr>
      <w:tr w14:paraId="13C4A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DA87912">
            <w:pPr>
              <w:pStyle w:val="14"/>
              <w:rPr>
                <w:rFonts w:ascii="宋体" w:hAnsi="宋体"/>
              </w:rPr>
            </w:pPr>
          </w:p>
        </w:tc>
        <w:tc>
          <w:tcPr>
            <w:tcW w:w="782" w:type="dxa"/>
            <w:shd w:val="clear" w:color="auto" w:fill="auto"/>
            <w:vAlign w:val="center"/>
          </w:tcPr>
          <w:p w14:paraId="70B29760">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7</w:t>
            </w:r>
          </w:p>
        </w:tc>
        <w:tc>
          <w:tcPr>
            <w:tcW w:w="6459" w:type="dxa"/>
            <w:vAlign w:val="center"/>
          </w:tcPr>
          <w:p w14:paraId="0151A39F">
            <w:pPr>
              <w:pStyle w:val="14"/>
              <w:jc w:val="left"/>
              <w:rPr>
                <w:rFonts w:hint="eastAsia" w:cs="宋体" w:asciiTheme="minorEastAsia" w:hAnsiTheme="minorEastAsia" w:eastAsiaTheme="minorEastAsia"/>
                <w:bCs/>
                <w:color w:val="auto"/>
                <w:sz w:val="20"/>
                <w:szCs w:val="18"/>
                <w:lang w:val="en-US" w:eastAsia="zh-CN" w:bidi="ar-SA"/>
              </w:rPr>
            </w:pPr>
            <w:r>
              <w:rPr>
                <w:rFonts w:hint="eastAsia" w:cs="宋体" w:asciiTheme="minorEastAsia" w:hAnsiTheme="minorEastAsia" w:eastAsiaTheme="minorEastAsia"/>
                <w:bCs/>
                <w:color w:val="auto"/>
                <w:sz w:val="20"/>
                <w:szCs w:val="18"/>
                <w:lang w:val="en-US" w:eastAsia="zh-CN" w:bidi="ar-SA"/>
              </w:rPr>
              <w:t>能够坚守科学的儿童观，关爱幼儿，尊重幼儿人格，热爱学前教育事业和幼儿园教师职业，具有专业信念和专业精神。</w:t>
            </w:r>
          </w:p>
        </w:tc>
      </w:tr>
    </w:tbl>
    <w:p w14:paraId="5F62D39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17"/>
      </w:tblGrid>
      <w:tr w14:paraId="60780D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30" w:hRule="atLeast"/>
        </w:trPr>
        <w:tc>
          <w:tcPr>
            <w:tcW w:w="8517" w:type="dxa"/>
          </w:tcPr>
          <w:p w14:paraId="24819A64">
            <w:pPr>
              <w:pStyle w:val="14"/>
              <w:widowControl w:val="0"/>
              <w:jc w:val="left"/>
              <w:rPr>
                <w:rFonts w:hint="eastAsia" w:ascii="宋体" w:hAnsi="宋体"/>
                <w:b w:val="0"/>
                <w:bCs/>
                <w:sz w:val="21"/>
                <w:szCs w:val="21"/>
                <w:lang w:eastAsia="zh-CN"/>
              </w:rPr>
            </w:pPr>
            <w:r>
              <w:rPr>
                <w:rFonts w:hint="eastAsia" w:ascii="宋体" w:hAnsi="宋体"/>
                <w:b w:val="0"/>
                <w:bCs/>
                <w:sz w:val="21"/>
                <w:szCs w:val="21"/>
              </w:rPr>
              <w:t>XQ01师德规范</w:t>
            </w:r>
            <w:r>
              <w:rPr>
                <w:rFonts w:hint="eastAsia" w:ascii="宋体" w:hAnsi="宋体"/>
                <w:b w:val="0"/>
                <w:bCs/>
                <w:sz w:val="21"/>
                <w:szCs w:val="21"/>
                <w:lang w:eastAsia="zh-CN"/>
              </w:rPr>
              <w:t>：</w:t>
            </w:r>
          </w:p>
          <w:p w14:paraId="1E5A540E">
            <w:pPr>
              <w:pStyle w:val="14"/>
              <w:widowControl w:val="0"/>
              <w:jc w:val="left"/>
              <w:rPr>
                <w:rFonts w:hint="eastAsia" w:ascii="宋体" w:hAnsi="宋体"/>
                <w:b w:val="0"/>
                <w:bCs/>
                <w:sz w:val="21"/>
                <w:szCs w:val="21"/>
              </w:rPr>
            </w:pPr>
            <w:r>
              <w:rPr>
                <w:rFonts w:hint="eastAsia" w:ascii="宋体" w:hAnsi="宋体"/>
                <w:b w:val="0"/>
                <w:bCs/>
                <w:sz w:val="21"/>
                <w:szCs w:val="21"/>
              </w:rPr>
              <w:t>③明确与践行幼儿园教师保教行为规范，自觉遵守法律法规、校纪校规。</w:t>
            </w:r>
          </w:p>
        </w:tc>
      </w:tr>
      <w:tr w14:paraId="7F1333C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46" w:hRule="atLeast"/>
        </w:trPr>
        <w:tc>
          <w:tcPr>
            <w:tcW w:w="8517" w:type="dxa"/>
          </w:tcPr>
          <w:p w14:paraId="21573790">
            <w:pPr>
              <w:widowControl w:val="0"/>
              <w:spacing w:before="0" w:after="0" w:line="440" w:lineRule="exact"/>
              <w:ind w:left="0"/>
              <w:jc w:val="left"/>
              <w:rPr>
                <w:b w:val="0"/>
                <w:bCs/>
                <w:sz w:val="21"/>
                <w:szCs w:val="21"/>
              </w:rPr>
            </w:pPr>
            <w:r>
              <w:rPr>
                <w:rFonts w:ascii="宋体" w:hAnsi="宋体" w:eastAsia="宋体" w:cs="宋体"/>
                <w:b w:val="0"/>
                <w:bCs/>
                <w:i w:val="0"/>
                <w:color w:val="000000"/>
                <w:sz w:val="21"/>
                <w:szCs w:val="21"/>
              </w:rPr>
              <w:t>XQ03 保教知识:</w:t>
            </w:r>
          </w:p>
          <w:p w14:paraId="0CB04E2D">
            <w:pPr>
              <w:pStyle w:val="14"/>
              <w:widowControl w:val="0"/>
              <w:jc w:val="left"/>
              <w:rPr>
                <w:rFonts w:hint="eastAsia" w:ascii="宋体" w:hAnsi="宋体"/>
                <w:b w:val="0"/>
                <w:bCs/>
                <w:sz w:val="21"/>
                <w:szCs w:val="21"/>
              </w:rPr>
            </w:pPr>
            <w:r>
              <w:rPr>
                <w:rFonts w:ascii="宋体" w:hAnsi="宋体" w:eastAsia="宋体" w:cs="宋体"/>
                <w:b w:val="0"/>
                <w:bCs/>
                <w:i w:val="0"/>
                <w:color w:val="000000"/>
                <w:sz w:val="21"/>
                <w:szCs w:val="21"/>
              </w:rPr>
              <w:t>③掌握幼儿园保育和教育的基本知识和方法，主动尝试领域渗透与知识整合，综合领会和形成专业知识结构。</w:t>
            </w:r>
          </w:p>
        </w:tc>
      </w:tr>
      <w:tr w14:paraId="6220B5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5" w:hRule="atLeast"/>
        </w:trPr>
        <w:tc>
          <w:tcPr>
            <w:tcW w:w="8517" w:type="dxa"/>
          </w:tcPr>
          <w:p w14:paraId="45403AB8">
            <w:pPr>
              <w:widowControl w:val="0"/>
              <w:spacing w:before="0" w:after="0" w:line="440" w:lineRule="exact"/>
              <w:ind w:left="0"/>
              <w:jc w:val="left"/>
              <w:rPr>
                <w:b w:val="0"/>
                <w:bCs/>
                <w:sz w:val="21"/>
                <w:szCs w:val="21"/>
              </w:rPr>
            </w:pPr>
            <w:r>
              <w:rPr>
                <w:rFonts w:ascii="宋体" w:hAnsi="宋体" w:eastAsia="宋体" w:cs="宋体"/>
                <w:b w:val="0"/>
                <w:bCs/>
                <w:i w:val="0"/>
                <w:color w:val="000000"/>
                <w:sz w:val="21"/>
                <w:szCs w:val="21"/>
              </w:rPr>
              <w:t>XQ07 学会反思:</w:t>
            </w:r>
          </w:p>
          <w:p w14:paraId="29D39221">
            <w:pPr>
              <w:widowControl w:val="0"/>
              <w:spacing w:before="0" w:after="0" w:line="440" w:lineRule="exact"/>
              <w:ind w:left="0"/>
              <w:jc w:val="left"/>
              <w:rPr>
                <w:rFonts w:hint="eastAsia" w:ascii="宋体" w:hAnsi="宋体"/>
                <w:b w:val="0"/>
                <w:bCs/>
                <w:sz w:val="21"/>
                <w:szCs w:val="21"/>
              </w:rPr>
            </w:pPr>
            <w:r>
              <w:rPr>
                <w:rFonts w:ascii="宋体" w:hAnsi="宋体" w:eastAsia="宋体" w:cs="宋体"/>
                <w:b w:val="0"/>
                <w:bCs/>
                <w:i w:val="0"/>
                <w:color w:val="000000"/>
                <w:sz w:val="21"/>
                <w:szCs w:val="21"/>
              </w:rPr>
              <w:t>②掌握国内外教育、教学改革动态和发展的情况及学前教育改革与发展的基本规律，并根据时代和教育发展需求，开展切合实际及个性化发展需要的学习与职业生涯规划。</w:t>
            </w:r>
          </w:p>
        </w:tc>
      </w:tr>
    </w:tbl>
    <w:p w14:paraId="54BF73E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67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0BDFD5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4D5BE52">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36D72F2">
            <w:pPr>
              <w:pStyle w:val="13"/>
              <w:rPr>
                <w:szCs w:val="16"/>
              </w:rPr>
            </w:pPr>
            <w:r>
              <w:rPr>
                <w:rFonts w:hint="eastAsia"/>
                <w:szCs w:val="16"/>
              </w:rPr>
              <w:t>支撑度</w:t>
            </w:r>
          </w:p>
        </w:tc>
        <w:tc>
          <w:tcPr>
            <w:tcW w:w="4763" w:type="dxa"/>
            <w:tcBorders>
              <w:top w:val="single" w:color="auto" w:sz="12" w:space="0"/>
            </w:tcBorders>
            <w:vAlign w:val="center"/>
          </w:tcPr>
          <w:p w14:paraId="4AB3352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EA28A4">
            <w:pPr>
              <w:pStyle w:val="13"/>
              <w:rPr>
                <w:szCs w:val="16"/>
              </w:rPr>
            </w:pPr>
            <w:r>
              <w:rPr>
                <w:rFonts w:hint="eastAsia"/>
                <w:szCs w:val="16"/>
              </w:rPr>
              <w:t>对指标点的贡献度</w:t>
            </w:r>
          </w:p>
        </w:tc>
      </w:tr>
      <w:tr w14:paraId="2343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4FB256F">
            <w:pPr>
              <w:pStyle w:val="14"/>
              <w:rPr>
                <w:rFonts w:hint="eastAsia" w:ascii="宋体" w:hAnsi="宋体"/>
                <w:bCs/>
              </w:rPr>
            </w:pPr>
            <w:r>
              <w:rPr>
                <w:rFonts w:hint="eastAsia" w:ascii="宋体" w:hAnsi="宋体"/>
                <w:bCs/>
              </w:rPr>
              <w:t>XQ01</w:t>
            </w:r>
          </w:p>
          <w:p w14:paraId="2211163F">
            <w:pPr>
              <w:pStyle w:val="14"/>
            </w:pPr>
          </w:p>
        </w:tc>
        <w:tc>
          <w:tcPr>
            <w:tcW w:w="794" w:type="dxa"/>
            <w:vMerge w:val="restart"/>
            <w:tcBorders>
              <w:left w:val="single" w:color="auto" w:sz="4" w:space="0"/>
            </w:tcBorders>
            <w:vAlign w:val="center"/>
          </w:tcPr>
          <w:p w14:paraId="6C6FA5E6">
            <w:pPr>
              <w:pStyle w:val="14"/>
              <w:rPr>
                <w:rFonts w:hint="eastAsia" w:ascii="宋体" w:hAnsi="宋体"/>
                <w:bCs/>
              </w:rPr>
            </w:pPr>
            <w:r>
              <w:rPr>
                <w:rFonts w:hint="eastAsia" w:ascii="宋体" w:hAnsi="宋体"/>
                <w:bCs/>
              </w:rPr>
              <w:t>①</w:t>
            </w:r>
          </w:p>
          <w:p w14:paraId="05A2FD3A">
            <w:pPr>
              <w:pStyle w:val="14"/>
              <w:rPr>
                <w:rFonts w:cs="Times New Roman"/>
                <w:bCs/>
              </w:rPr>
            </w:pPr>
          </w:p>
        </w:tc>
        <w:tc>
          <w:tcPr>
            <w:tcW w:w="794" w:type="dxa"/>
            <w:vMerge w:val="restart"/>
            <w:tcBorders>
              <w:right w:val="double" w:color="auto" w:sz="4" w:space="0"/>
            </w:tcBorders>
            <w:shd w:val="clear" w:color="auto" w:fill="auto"/>
            <w:vAlign w:val="center"/>
          </w:tcPr>
          <w:p w14:paraId="1E13DE2B">
            <w:pPr>
              <w:pStyle w:val="14"/>
              <w:rPr>
                <w:rFonts w:hint="eastAsia" w:ascii="宋体" w:hAnsi="宋体"/>
                <w:lang w:val="en-US" w:eastAsia="zh-CN"/>
              </w:rPr>
            </w:pPr>
            <w:r>
              <w:rPr>
                <w:rFonts w:hint="eastAsia" w:ascii="宋体" w:hAnsi="宋体"/>
                <w:lang w:val="en-US" w:eastAsia="zh-CN"/>
              </w:rPr>
              <w:t>H</w:t>
            </w:r>
          </w:p>
          <w:p w14:paraId="0E13E955">
            <w:pPr>
              <w:pStyle w:val="14"/>
              <w:rPr>
                <w:rFonts w:ascii="宋体" w:hAnsi="宋体"/>
              </w:rPr>
            </w:pPr>
          </w:p>
        </w:tc>
        <w:tc>
          <w:tcPr>
            <w:tcW w:w="4763" w:type="dxa"/>
            <w:vAlign w:val="center"/>
          </w:tcPr>
          <w:p w14:paraId="4D100E7D">
            <w:pPr>
              <w:pStyle w:val="14"/>
              <w:jc w:val="left"/>
              <w:rPr>
                <w:rFonts w:hint="eastAsia" w:ascii="宋体" w:hAnsi="宋体" w:eastAsia="宋体" w:cs="宋体"/>
                <w:bCs/>
                <w:sz w:val="21"/>
                <w:szCs w:val="21"/>
              </w:rPr>
            </w:pPr>
            <w:r>
              <w:rPr>
                <w:rFonts w:hint="eastAsia" w:ascii="宋体" w:hAnsi="宋体" w:eastAsia="宋体" w:cs="宋体"/>
                <w:bCs/>
                <w:color w:val="auto"/>
                <w:sz w:val="21"/>
                <w:szCs w:val="21"/>
                <w:lang w:val="en-US" w:eastAsia="zh-CN" w:bidi="ar-SA"/>
              </w:rPr>
              <w:t>6.能够在未来的保育教育活动中贯彻党和国家教育方针政策，遵守幼儿园教师职业道德规范和学前教育法律法规政策，养成良好的职业道德和守法意识。</w:t>
            </w:r>
          </w:p>
        </w:tc>
        <w:tc>
          <w:tcPr>
            <w:tcW w:w="1348" w:type="dxa"/>
            <w:tcBorders>
              <w:right w:val="single" w:color="auto" w:sz="12" w:space="0"/>
            </w:tcBorders>
            <w:vAlign w:val="center"/>
          </w:tcPr>
          <w:p w14:paraId="2A8F9FCD">
            <w:pPr>
              <w:pStyle w:val="14"/>
              <w:rPr>
                <w:rFonts w:hint="default" w:ascii="宋体" w:hAnsi="宋体" w:eastAsia="宋体"/>
                <w:bCs/>
                <w:lang w:val="en-US" w:eastAsia="zh-CN"/>
              </w:rPr>
            </w:pPr>
            <w:r>
              <w:rPr>
                <w:rFonts w:hint="eastAsia" w:ascii="宋体" w:hAnsi="宋体"/>
                <w:bCs/>
                <w:lang w:val="en-US" w:eastAsia="zh-CN"/>
              </w:rPr>
              <w:t>40%</w:t>
            </w:r>
          </w:p>
        </w:tc>
      </w:tr>
      <w:tr w14:paraId="152A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5D97D88">
            <w:pPr>
              <w:pStyle w:val="14"/>
              <w:rPr>
                <w:b/>
              </w:rPr>
            </w:pPr>
          </w:p>
        </w:tc>
        <w:tc>
          <w:tcPr>
            <w:tcW w:w="794" w:type="dxa"/>
            <w:vMerge w:val="continue"/>
            <w:tcBorders>
              <w:left w:val="single" w:color="auto" w:sz="4" w:space="0"/>
            </w:tcBorders>
            <w:vAlign w:val="center"/>
          </w:tcPr>
          <w:p w14:paraId="5F7F30F6">
            <w:pPr>
              <w:pStyle w:val="14"/>
              <w:rPr>
                <w:bCs/>
              </w:rPr>
            </w:pPr>
          </w:p>
        </w:tc>
        <w:tc>
          <w:tcPr>
            <w:tcW w:w="794" w:type="dxa"/>
            <w:vMerge w:val="continue"/>
            <w:tcBorders>
              <w:right w:val="double" w:color="auto" w:sz="4" w:space="0"/>
            </w:tcBorders>
            <w:shd w:val="clear" w:color="auto" w:fill="auto"/>
            <w:vAlign w:val="center"/>
          </w:tcPr>
          <w:p w14:paraId="7DEBFF76">
            <w:pPr>
              <w:pStyle w:val="14"/>
              <w:rPr>
                <w:rFonts w:ascii="宋体" w:hAnsi="宋体"/>
              </w:rPr>
            </w:pPr>
          </w:p>
        </w:tc>
        <w:tc>
          <w:tcPr>
            <w:tcW w:w="4763" w:type="dxa"/>
            <w:vAlign w:val="center"/>
          </w:tcPr>
          <w:p w14:paraId="3653BA13">
            <w:pPr>
              <w:pStyle w:val="14"/>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r>
              <w:rPr>
                <w:rFonts w:hint="eastAsia" w:ascii="宋体" w:hAnsi="宋体" w:eastAsia="宋体" w:cs="宋体"/>
                <w:bCs/>
                <w:color w:val="auto"/>
                <w:sz w:val="21"/>
                <w:szCs w:val="21"/>
                <w:lang w:val="en-US" w:eastAsia="zh-CN" w:bidi="ar-SA"/>
              </w:rPr>
              <w:t>能够坚守科学的儿童观，关爱幼儿，尊重幼儿人格，热爱学前教育事业和幼儿园教师职业，具有专业信念和专业精神。</w:t>
            </w:r>
          </w:p>
        </w:tc>
        <w:tc>
          <w:tcPr>
            <w:tcW w:w="1348" w:type="dxa"/>
            <w:tcBorders>
              <w:right w:val="single" w:color="auto" w:sz="12" w:space="0"/>
            </w:tcBorders>
            <w:vAlign w:val="center"/>
          </w:tcPr>
          <w:p w14:paraId="09A9A426">
            <w:pPr>
              <w:pStyle w:val="14"/>
              <w:rPr>
                <w:rFonts w:hint="default" w:ascii="宋体" w:hAnsi="宋体" w:eastAsia="宋体"/>
                <w:bCs/>
                <w:lang w:val="en-US" w:eastAsia="zh-CN"/>
              </w:rPr>
            </w:pPr>
            <w:r>
              <w:rPr>
                <w:rFonts w:hint="eastAsia" w:ascii="宋体" w:hAnsi="宋体"/>
                <w:bCs/>
                <w:lang w:val="en-US" w:eastAsia="zh-CN"/>
              </w:rPr>
              <w:t>30%</w:t>
            </w:r>
          </w:p>
        </w:tc>
      </w:tr>
      <w:tr w14:paraId="6356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continue"/>
            <w:tcBorders>
              <w:left w:val="single" w:color="auto" w:sz="12" w:space="0"/>
              <w:right w:val="single" w:color="auto" w:sz="4" w:space="0"/>
            </w:tcBorders>
            <w:shd w:val="clear" w:color="auto" w:fill="auto"/>
            <w:vAlign w:val="center"/>
          </w:tcPr>
          <w:p w14:paraId="2A8A4888">
            <w:pPr>
              <w:pStyle w:val="14"/>
            </w:pPr>
          </w:p>
        </w:tc>
        <w:tc>
          <w:tcPr>
            <w:tcW w:w="794" w:type="dxa"/>
            <w:vMerge w:val="continue"/>
            <w:tcBorders>
              <w:left w:val="single" w:color="auto" w:sz="4" w:space="0"/>
            </w:tcBorders>
            <w:vAlign w:val="center"/>
          </w:tcPr>
          <w:p w14:paraId="56C14445">
            <w:pPr>
              <w:pStyle w:val="14"/>
              <w:rPr>
                <w:rFonts w:cs="Times New Roman"/>
                <w:bCs/>
              </w:rPr>
            </w:pPr>
          </w:p>
        </w:tc>
        <w:tc>
          <w:tcPr>
            <w:tcW w:w="794" w:type="dxa"/>
            <w:vMerge w:val="continue"/>
            <w:tcBorders>
              <w:right w:val="double" w:color="auto" w:sz="4" w:space="0"/>
            </w:tcBorders>
            <w:shd w:val="clear" w:color="auto" w:fill="auto"/>
            <w:vAlign w:val="center"/>
          </w:tcPr>
          <w:p w14:paraId="32C8B639">
            <w:pPr>
              <w:pStyle w:val="14"/>
              <w:rPr>
                <w:rFonts w:ascii="宋体" w:hAnsi="宋体"/>
              </w:rPr>
            </w:pPr>
          </w:p>
        </w:tc>
        <w:tc>
          <w:tcPr>
            <w:tcW w:w="4763" w:type="dxa"/>
            <w:vAlign w:val="center"/>
          </w:tcPr>
          <w:p w14:paraId="641097A2">
            <w:pPr>
              <w:pStyle w:val="14"/>
              <w:jc w:val="left"/>
              <w:rPr>
                <w:rFonts w:hint="eastAsia" w:ascii="宋体" w:hAnsi="宋体" w:eastAsia="宋体" w:cs="宋体"/>
                <w:bCs/>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通过解释学前教育法规政策的基本理论，能够列出、复述、解释、比较幼儿园、教师、幼儿的权利、义务与法律责任</w:t>
            </w:r>
            <w:r>
              <w:rPr>
                <w:rFonts w:hint="eastAsia" w:ascii="宋体" w:hAnsi="宋体" w:eastAsia="宋体" w:cs="宋体"/>
                <w:bCs/>
                <w:color w:val="auto"/>
                <w:sz w:val="21"/>
                <w:szCs w:val="21"/>
                <w:lang w:val="en-US" w:eastAsia="zh-CN"/>
              </w:rPr>
              <w:t>。</w:t>
            </w:r>
          </w:p>
        </w:tc>
        <w:tc>
          <w:tcPr>
            <w:tcW w:w="1348" w:type="dxa"/>
            <w:tcBorders>
              <w:right w:val="single" w:color="auto" w:sz="12" w:space="0"/>
            </w:tcBorders>
            <w:vAlign w:val="center"/>
          </w:tcPr>
          <w:p w14:paraId="09281F6C">
            <w:pPr>
              <w:pStyle w:val="14"/>
              <w:rPr>
                <w:rFonts w:hint="default" w:ascii="宋体" w:hAnsi="宋体" w:eastAsia="宋体"/>
                <w:bCs/>
                <w:lang w:val="en-US" w:eastAsia="zh-CN"/>
              </w:rPr>
            </w:pPr>
            <w:r>
              <w:rPr>
                <w:rFonts w:hint="eastAsia" w:ascii="宋体" w:hAnsi="宋体"/>
                <w:bCs/>
                <w:lang w:val="en-US" w:eastAsia="zh-CN"/>
              </w:rPr>
              <w:t>30%</w:t>
            </w:r>
          </w:p>
        </w:tc>
      </w:tr>
      <w:tr w14:paraId="5350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9C93D84">
            <w:pPr>
              <w:pStyle w:val="14"/>
              <w:jc w:val="center"/>
              <w:rPr>
                <w:rFonts w:hint="eastAsia" w:eastAsia="宋体"/>
                <w:lang w:val="en-US" w:eastAsia="zh-CN"/>
              </w:rPr>
            </w:pPr>
            <w:r>
              <w:rPr>
                <w:rFonts w:hint="eastAsia" w:ascii="宋体" w:hAnsi="宋体"/>
                <w:bCs/>
              </w:rPr>
              <w:t>XQ0</w:t>
            </w:r>
            <w:r>
              <w:rPr>
                <w:rFonts w:hint="eastAsia" w:ascii="宋体" w:hAnsi="宋体"/>
                <w:bCs/>
                <w:lang w:val="en-US" w:eastAsia="zh-CN"/>
              </w:rPr>
              <w:t>3</w:t>
            </w:r>
          </w:p>
        </w:tc>
        <w:tc>
          <w:tcPr>
            <w:tcW w:w="794" w:type="dxa"/>
            <w:vMerge w:val="restart"/>
            <w:tcBorders>
              <w:left w:val="single" w:color="auto" w:sz="4" w:space="0"/>
            </w:tcBorders>
            <w:vAlign w:val="center"/>
          </w:tcPr>
          <w:p w14:paraId="6AB1C67F">
            <w:pPr>
              <w:pStyle w:val="14"/>
              <w:jc w:val="center"/>
              <w:rPr>
                <w:rFonts w:cs="Times New Roman"/>
                <w:bCs/>
              </w:rPr>
            </w:pPr>
            <w:r>
              <w:rPr>
                <w:rFonts w:hint="eastAsia" w:ascii="宋体" w:hAnsi="宋体"/>
                <w:bCs/>
              </w:rPr>
              <w:t>③</w:t>
            </w:r>
          </w:p>
        </w:tc>
        <w:tc>
          <w:tcPr>
            <w:tcW w:w="794" w:type="dxa"/>
            <w:vMerge w:val="restart"/>
            <w:tcBorders>
              <w:right w:val="double" w:color="auto" w:sz="4" w:space="0"/>
            </w:tcBorders>
            <w:shd w:val="clear" w:color="auto" w:fill="auto"/>
            <w:vAlign w:val="center"/>
          </w:tcPr>
          <w:p w14:paraId="5C8D376D">
            <w:pPr>
              <w:pStyle w:val="14"/>
              <w:jc w:val="center"/>
              <w:rPr>
                <w:rFonts w:ascii="宋体" w:hAnsi="宋体"/>
              </w:rPr>
            </w:pPr>
            <w:r>
              <w:rPr>
                <w:rFonts w:hint="eastAsia" w:ascii="宋体" w:hAnsi="宋体"/>
                <w:lang w:val="en-US" w:eastAsia="zh-CN"/>
              </w:rPr>
              <w:t>M</w:t>
            </w:r>
          </w:p>
        </w:tc>
        <w:tc>
          <w:tcPr>
            <w:tcW w:w="4763" w:type="dxa"/>
            <w:vAlign w:val="center"/>
          </w:tcPr>
          <w:p w14:paraId="3E723694">
            <w:pPr>
              <w:pStyle w:val="14"/>
              <w:jc w:val="left"/>
              <w:rPr>
                <w:rFonts w:hint="eastAsia" w:ascii="宋体" w:hAnsi="宋体" w:eastAsia="宋体" w:cs="宋体"/>
                <w:bCs/>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能够列出、复述、解释《纲要》《指南》等系列学前教育政策</w:t>
            </w:r>
            <w:r>
              <w:rPr>
                <w:rFonts w:hint="eastAsia" w:ascii="宋体" w:hAnsi="宋体" w:eastAsia="宋体" w:cs="宋体"/>
                <w:bCs/>
                <w:color w:val="auto"/>
                <w:sz w:val="21"/>
                <w:szCs w:val="21"/>
                <w:lang w:eastAsia="zh-CN"/>
              </w:rPr>
              <w:t>。</w:t>
            </w:r>
          </w:p>
        </w:tc>
        <w:tc>
          <w:tcPr>
            <w:tcW w:w="1348" w:type="dxa"/>
            <w:tcBorders>
              <w:right w:val="single" w:color="auto" w:sz="12" w:space="0"/>
            </w:tcBorders>
            <w:vAlign w:val="center"/>
          </w:tcPr>
          <w:p w14:paraId="1D54BA9D">
            <w:pPr>
              <w:pStyle w:val="14"/>
              <w:rPr>
                <w:rFonts w:hint="default" w:ascii="宋体" w:hAnsi="宋体" w:eastAsia="宋体"/>
                <w:bCs/>
                <w:lang w:val="en-US" w:eastAsia="zh-CN"/>
              </w:rPr>
            </w:pPr>
            <w:r>
              <w:rPr>
                <w:rFonts w:hint="eastAsia" w:ascii="宋体" w:hAnsi="宋体"/>
                <w:bCs/>
                <w:lang w:val="en-US" w:eastAsia="zh-CN"/>
              </w:rPr>
              <w:t>25%</w:t>
            </w:r>
          </w:p>
        </w:tc>
      </w:tr>
      <w:tr w14:paraId="2A8F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04E19A15">
            <w:pPr>
              <w:pStyle w:val="14"/>
              <w:rPr>
                <w:rFonts w:hint="eastAsia" w:ascii="宋体" w:hAnsi="宋体"/>
                <w:bCs/>
              </w:rPr>
            </w:pPr>
          </w:p>
        </w:tc>
        <w:tc>
          <w:tcPr>
            <w:tcW w:w="794" w:type="dxa"/>
            <w:vMerge w:val="continue"/>
            <w:tcBorders>
              <w:left w:val="single" w:color="auto" w:sz="4" w:space="0"/>
            </w:tcBorders>
            <w:vAlign w:val="center"/>
          </w:tcPr>
          <w:p w14:paraId="240A866C">
            <w:pPr>
              <w:pStyle w:val="14"/>
              <w:rPr>
                <w:rFonts w:hint="eastAsia" w:ascii="宋体" w:hAnsi="宋体"/>
                <w:bCs/>
              </w:rPr>
            </w:pPr>
          </w:p>
        </w:tc>
        <w:tc>
          <w:tcPr>
            <w:tcW w:w="794" w:type="dxa"/>
            <w:vMerge w:val="continue"/>
            <w:tcBorders>
              <w:right w:val="double" w:color="auto" w:sz="4" w:space="0"/>
            </w:tcBorders>
            <w:shd w:val="clear" w:color="auto" w:fill="auto"/>
            <w:vAlign w:val="center"/>
          </w:tcPr>
          <w:p w14:paraId="57B2378D">
            <w:pPr>
              <w:pStyle w:val="14"/>
              <w:rPr>
                <w:rFonts w:hint="eastAsia" w:ascii="宋体" w:hAnsi="宋体"/>
                <w:lang w:val="en-US" w:eastAsia="zh-CN"/>
              </w:rPr>
            </w:pPr>
          </w:p>
        </w:tc>
        <w:tc>
          <w:tcPr>
            <w:tcW w:w="4763" w:type="dxa"/>
            <w:vAlign w:val="center"/>
          </w:tcPr>
          <w:p w14:paraId="74E113BE">
            <w:pPr>
              <w:pStyle w:val="14"/>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r>
              <w:rPr>
                <w:rFonts w:hint="eastAsia" w:ascii="宋体" w:hAnsi="宋体" w:eastAsia="宋体" w:cs="宋体"/>
                <w:bCs/>
                <w:color w:val="auto"/>
                <w:sz w:val="21"/>
                <w:szCs w:val="21"/>
              </w:rPr>
              <w:t>能够列出、复述、解释我国学前教育法规政策规定的幼儿园环境创设、一日生活组织与实施、保育、幼儿园集体教学与区域活动等教育活动、安全应急、家园社区共育以及幼儿园和班级管理等保育教育环节的基本原则、目标、任务、内容、要求、技能和方法。</w:t>
            </w:r>
          </w:p>
        </w:tc>
        <w:tc>
          <w:tcPr>
            <w:tcW w:w="1348" w:type="dxa"/>
            <w:tcBorders>
              <w:right w:val="single" w:color="auto" w:sz="12" w:space="0"/>
            </w:tcBorders>
            <w:vAlign w:val="center"/>
          </w:tcPr>
          <w:p w14:paraId="661A082D">
            <w:pPr>
              <w:pStyle w:val="14"/>
              <w:rPr>
                <w:rFonts w:hint="default" w:ascii="宋体" w:hAnsi="宋体" w:eastAsia="宋体"/>
                <w:bCs/>
                <w:lang w:val="en-US" w:eastAsia="zh-CN"/>
              </w:rPr>
            </w:pPr>
            <w:r>
              <w:rPr>
                <w:rFonts w:hint="eastAsia" w:ascii="宋体" w:hAnsi="宋体"/>
                <w:bCs/>
                <w:lang w:val="en-US" w:eastAsia="zh-CN"/>
              </w:rPr>
              <w:t>35%</w:t>
            </w:r>
          </w:p>
        </w:tc>
      </w:tr>
      <w:tr w14:paraId="305C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24CF8C84">
            <w:pPr>
              <w:pStyle w:val="14"/>
              <w:rPr>
                <w:rFonts w:hint="eastAsia" w:ascii="宋体" w:hAnsi="宋体"/>
                <w:bCs/>
              </w:rPr>
            </w:pPr>
          </w:p>
        </w:tc>
        <w:tc>
          <w:tcPr>
            <w:tcW w:w="794" w:type="dxa"/>
            <w:vMerge w:val="continue"/>
            <w:tcBorders>
              <w:left w:val="single" w:color="auto" w:sz="4" w:space="0"/>
            </w:tcBorders>
            <w:vAlign w:val="center"/>
          </w:tcPr>
          <w:p w14:paraId="654B4845">
            <w:pPr>
              <w:pStyle w:val="14"/>
              <w:rPr>
                <w:rFonts w:hint="eastAsia" w:ascii="宋体" w:hAnsi="宋体"/>
                <w:bCs/>
              </w:rPr>
            </w:pPr>
          </w:p>
        </w:tc>
        <w:tc>
          <w:tcPr>
            <w:tcW w:w="794" w:type="dxa"/>
            <w:vMerge w:val="continue"/>
            <w:tcBorders>
              <w:right w:val="double" w:color="auto" w:sz="4" w:space="0"/>
            </w:tcBorders>
            <w:shd w:val="clear" w:color="auto" w:fill="auto"/>
            <w:vAlign w:val="center"/>
          </w:tcPr>
          <w:p w14:paraId="676B87B1">
            <w:pPr>
              <w:pStyle w:val="14"/>
              <w:rPr>
                <w:rFonts w:hint="eastAsia" w:ascii="宋体" w:hAnsi="宋体"/>
                <w:lang w:val="en-US" w:eastAsia="zh-CN"/>
              </w:rPr>
            </w:pPr>
          </w:p>
        </w:tc>
        <w:tc>
          <w:tcPr>
            <w:tcW w:w="4763" w:type="dxa"/>
            <w:vAlign w:val="center"/>
          </w:tcPr>
          <w:p w14:paraId="5EB9FB80">
            <w:pPr>
              <w:pStyle w:val="14"/>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4.能够列出、解释、运用学前教育法律救济的基本原则、程序、方法，能够识别保教活动中的不安全因素并能紧急应对处置，不断提升运用法律政策知识保护幼儿园、幼儿和本人合法权益的能力。</w:t>
            </w:r>
          </w:p>
        </w:tc>
        <w:tc>
          <w:tcPr>
            <w:tcW w:w="1348" w:type="dxa"/>
            <w:tcBorders>
              <w:right w:val="single" w:color="auto" w:sz="12" w:space="0"/>
            </w:tcBorders>
            <w:vAlign w:val="center"/>
          </w:tcPr>
          <w:p w14:paraId="1E497FA2">
            <w:pPr>
              <w:pStyle w:val="14"/>
              <w:rPr>
                <w:rFonts w:ascii="宋体" w:hAnsi="宋体"/>
                <w:bCs/>
              </w:rPr>
            </w:pPr>
            <w:r>
              <w:rPr>
                <w:rFonts w:hint="eastAsia" w:ascii="宋体" w:hAnsi="宋体"/>
                <w:bCs/>
                <w:lang w:val="en-US" w:eastAsia="zh-CN"/>
              </w:rPr>
              <w:t>40%</w:t>
            </w:r>
          </w:p>
        </w:tc>
      </w:tr>
      <w:tr w14:paraId="7B4A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15BF3934">
            <w:pPr>
              <w:pStyle w:val="14"/>
              <w:jc w:val="center"/>
              <w:rPr>
                <w:rFonts w:hint="eastAsia" w:eastAsia="宋体"/>
                <w:lang w:val="en-US" w:eastAsia="zh-CN"/>
              </w:rPr>
            </w:pPr>
            <w:r>
              <w:rPr>
                <w:rFonts w:hint="eastAsia" w:ascii="宋体" w:hAnsi="宋体"/>
                <w:bCs/>
              </w:rPr>
              <w:t>XQ0</w:t>
            </w:r>
            <w:r>
              <w:rPr>
                <w:rFonts w:hint="eastAsia" w:ascii="宋体" w:hAnsi="宋体"/>
                <w:bCs/>
                <w:lang w:val="en-US" w:eastAsia="zh-CN"/>
              </w:rPr>
              <w:t>7</w:t>
            </w:r>
          </w:p>
        </w:tc>
        <w:tc>
          <w:tcPr>
            <w:tcW w:w="794" w:type="dxa"/>
            <w:tcBorders>
              <w:left w:val="single" w:color="auto" w:sz="4" w:space="0"/>
              <w:bottom w:val="single" w:color="auto" w:sz="12" w:space="0"/>
            </w:tcBorders>
            <w:vAlign w:val="center"/>
          </w:tcPr>
          <w:p w14:paraId="390290EF">
            <w:pPr>
              <w:pStyle w:val="14"/>
              <w:jc w:val="center"/>
              <w:rPr>
                <w:rFonts w:hint="eastAsia" w:ascii="宋体" w:hAnsi="宋体" w:eastAsia="宋体"/>
                <w:bCs/>
                <w:lang w:val="en-US" w:eastAsia="zh-CN"/>
              </w:rPr>
            </w:pPr>
            <w:r>
              <w:rPr>
                <w:rFonts w:hint="eastAsia" w:ascii="宋体" w:hAnsi="宋体"/>
                <w:bCs/>
                <w:lang w:val="en-US" w:eastAsia="zh-CN"/>
              </w:rPr>
              <w:t>②</w:t>
            </w:r>
          </w:p>
        </w:tc>
        <w:tc>
          <w:tcPr>
            <w:tcW w:w="794" w:type="dxa"/>
            <w:tcBorders>
              <w:bottom w:val="single" w:color="auto" w:sz="12" w:space="0"/>
              <w:right w:val="double" w:color="auto" w:sz="4" w:space="0"/>
            </w:tcBorders>
            <w:shd w:val="clear" w:color="auto" w:fill="auto"/>
            <w:vAlign w:val="center"/>
          </w:tcPr>
          <w:p w14:paraId="415C2EFE">
            <w:pPr>
              <w:pStyle w:val="14"/>
              <w:jc w:val="center"/>
              <w:rPr>
                <w:rFonts w:hint="eastAsia" w:ascii="宋体" w:hAnsi="宋体" w:eastAsia="宋体"/>
                <w:lang w:val="en-US" w:eastAsia="zh-CN"/>
              </w:rPr>
            </w:pPr>
            <w:r>
              <w:rPr>
                <w:rFonts w:hint="eastAsia" w:ascii="宋体" w:hAnsi="宋体"/>
                <w:lang w:val="en-US" w:eastAsia="zh-CN"/>
              </w:rPr>
              <w:t>L</w:t>
            </w:r>
          </w:p>
        </w:tc>
        <w:tc>
          <w:tcPr>
            <w:tcW w:w="4763" w:type="dxa"/>
            <w:tcBorders>
              <w:bottom w:val="single" w:color="auto" w:sz="12" w:space="0"/>
            </w:tcBorders>
            <w:vAlign w:val="center"/>
          </w:tcPr>
          <w:p w14:paraId="1943FE6A">
            <w:pPr>
              <w:pStyle w:val="14"/>
              <w:jc w:val="left"/>
              <w:rPr>
                <w:rFonts w:hint="eastAsia" w:ascii="宋体" w:hAnsi="宋体" w:eastAsia="宋体" w:cs="宋体"/>
                <w:bCs/>
                <w:sz w:val="21"/>
                <w:szCs w:val="21"/>
              </w:rPr>
            </w:pPr>
            <w:r>
              <w:rPr>
                <w:rFonts w:hint="eastAsia" w:ascii="宋体" w:hAnsi="宋体" w:eastAsia="宋体" w:cs="宋体"/>
                <w:bCs/>
                <w:color w:val="auto"/>
                <w:sz w:val="21"/>
                <w:szCs w:val="21"/>
                <w:lang w:val="en-US" w:eastAsia="zh-CN" w:bidi="ar-SA"/>
              </w:rPr>
              <w:t>5.能够运用幼儿教育的政策、法律、法规解决办园实践中的具体问题。</w:t>
            </w:r>
          </w:p>
        </w:tc>
        <w:tc>
          <w:tcPr>
            <w:tcW w:w="1348" w:type="dxa"/>
            <w:tcBorders>
              <w:bottom w:val="single" w:color="auto" w:sz="12" w:space="0"/>
              <w:right w:val="single" w:color="auto" w:sz="12" w:space="0"/>
            </w:tcBorders>
            <w:vAlign w:val="center"/>
          </w:tcPr>
          <w:p w14:paraId="69369CDA">
            <w:pPr>
              <w:pStyle w:val="14"/>
              <w:rPr>
                <w:rFonts w:hint="default" w:ascii="宋体" w:hAnsi="宋体" w:eastAsia="宋体"/>
                <w:bCs/>
                <w:lang w:val="en-US" w:eastAsia="zh-CN"/>
              </w:rPr>
            </w:pPr>
            <w:r>
              <w:rPr>
                <w:rFonts w:hint="eastAsia" w:ascii="宋体" w:hAnsi="宋体"/>
                <w:bCs/>
                <w:lang w:val="en-US" w:eastAsia="zh-CN"/>
              </w:rPr>
              <w:t>100%</w:t>
            </w:r>
          </w:p>
        </w:tc>
      </w:tr>
    </w:tbl>
    <w:p w14:paraId="056E545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281E1F5">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2C4F5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C3BD5BB">
            <w:pPr>
              <w:pStyle w:val="14"/>
              <w:widowControl w:val="0"/>
              <w:jc w:val="left"/>
              <w:rPr>
                <w:rFonts w:hint="eastAsia" w:cs="Times New Roman"/>
                <w:lang w:val="en-US" w:eastAsia="zh-CN"/>
              </w:rPr>
            </w:pPr>
            <w:bookmarkStart w:id="0" w:name="OLE_LINK5"/>
            <w:bookmarkStart w:id="1" w:name="OLE_LINK6"/>
            <w:r>
              <w:rPr>
                <w:rFonts w:hint="eastAsia" w:cs="Times New Roman"/>
                <w:lang w:val="en-US" w:eastAsia="zh-CN"/>
              </w:rPr>
              <w:t>第一单元  导论</w:t>
            </w:r>
          </w:p>
          <w:p w14:paraId="0AD0D9BE">
            <w:pPr>
              <w:pStyle w:val="14"/>
              <w:widowControl w:val="0"/>
              <w:jc w:val="left"/>
              <w:rPr>
                <w:rFonts w:hint="eastAsia" w:cs="Times New Roman"/>
                <w:lang w:val="en-US" w:eastAsia="zh-CN"/>
              </w:rPr>
            </w:pPr>
            <w:r>
              <w:rPr>
                <w:rFonts w:hint="eastAsia" w:cs="Times New Roman"/>
                <w:lang w:val="en-US" w:eastAsia="zh-CN"/>
              </w:rPr>
              <w:t>知识目标：1.掌握学前教育政策与法规的含义。</w:t>
            </w:r>
          </w:p>
          <w:p w14:paraId="24753BF8">
            <w:pPr>
              <w:pStyle w:val="14"/>
              <w:widowControl w:val="0"/>
              <w:jc w:val="left"/>
              <w:rPr>
                <w:rFonts w:hint="eastAsia" w:cs="Times New Roman"/>
                <w:lang w:val="en-US" w:eastAsia="zh-CN"/>
              </w:rPr>
            </w:pPr>
            <w:r>
              <w:rPr>
                <w:rFonts w:hint="eastAsia" w:cs="Times New Roman"/>
                <w:lang w:val="en-US" w:eastAsia="zh-CN"/>
              </w:rPr>
              <w:t>2.理解学前教育政策与法规的区别和联系。</w:t>
            </w:r>
          </w:p>
          <w:p w14:paraId="07F50DD6">
            <w:pPr>
              <w:pStyle w:val="14"/>
              <w:widowControl w:val="0"/>
              <w:jc w:val="left"/>
              <w:rPr>
                <w:rFonts w:hint="eastAsia" w:cs="Times New Roman"/>
                <w:lang w:val="en-US" w:eastAsia="zh-CN"/>
              </w:rPr>
            </w:pPr>
            <w:r>
              <w:rPr>
                <w:rFonts w:hint="eastAsia" w:cs="Times New Roman"/>
                <w:lang w:val="en-US" w:eastAsia="zh-CN"/>
              </w:rPr>
              <w:t>3.掌握学前教育政策与法规的重要意义。</w:t>
            </w:r>
          </w:p>
          <w:p w14:paraId="6583E1A7">
            <w:pPr>
              <w:pStyle w:val="14"/>
              <w:widowControl w:val="0"/>
              <w:jc w:val="left"/>
              <w:rPr>
                <w:rFonts w:hint="eastAsia" w:cs="Times New Roman"/>
                <w:lang w:val="en-US" w:eastAsia="zh-CN"/>
              </w:rPr>
            </w:pPr>
            <w:r>
              <w:rPr>
                <w:rFonts w:hint="eastAsia" w:cs="Times New Roman"/>
                <w:lang w:val="en-US" w:eastAsia="zh-CN"/>
              </w:rPr>
              <w:t>能力目标：1.通过历史回顾，学会梳理我国学前教育政策与法规的发展历史。</w:t>
            </w:r>
          </w:p>
          <w:p w14:paraId="2BBAC5D1">
            <w:pPr>
              <w:pStyle w:val="14"/>
              <w:widowControl w:val="0"/>
              <w:jc w:val="left"/>
              <w:rPr>
                <w:rFonts w:hint="eastAsia" w:cs="Times New Roman"/>
                <w:lang w:val="en-US" w:eastAsia="zh-CN"/>
              </w:rPr>
            </w:pPr>
            <w:r>
              <w:rPr>
                <w:rFonts w:hint="eastAsia" w:cs="Times New Roman"/>
                <w:lang w:val="en-US" w:eastAsia="zh-CN"/>
              </w:rPr>
              <w:t>2.初步学会学前教育政策与法规学习的一般方法。</w:t>
            </w:r>
          </w:p>
          <w:p w14:paraId="7799625B">
            <w:pPr>
              <w:pStyle w:val="14"/>
              <w:widowControl w:val="0"/>
              <w:jc w:val="left"/>
              <w:rPr>
                <w:rFonts w:hint="eastAsia" w:cs="Times New Roman"/>
                <w:lang w:val="en-US" w:eastAsia="zh-CN"/>
              </w:rPr>
            </w:pPr>
            <w:r>
              <w:rPr>
                <w:rFonts w:hint="eastAsia" w:cs="Times New Roman"/>
                <w:lang w:val="en-US" w:eastAsia="zh-CN"/>
              </w:rPr>
              <w:t>思政目标：1.树立依法执教的意识，掌握有温度的学前教育政策。</w:t>
            </w:r>
          </w:p>
          <w:p w14:paraId="6C45C16F">
            <w:pPr>
              <w:pStyle w:val="14"/>
              <w:widowControl w:val="0"/>
              <w:jc w:val="left"/>
              <w:rPr>
                <w:rFonts w:hint="eastAsia" w:cs="Times New Roman"/>
                <w:lang w:val="en-US" w:eastAsia="zh-CN"/>
              </w:rPr>
            </w:pPr>
            <w:r>
              <w:rPr>
                <w:rFonts w:hint="eastAsia" w:cs="Times New Roman"/>
                <w:lang w:val="en-US" w:eastAsia="zh-CN"/>
              </w:rPr>
              <w:t>2.明白积极行使自己的职责与义务来保障幼儿的权利，强调学前教育政策的重要意义。</w:t>
            </w:r>
          </w:p>
          <w:p w14:paraId="22521475">
            <w:pPr>
              <w:pStyle w:val="14"/>
              <w:widowControl w:val="0"/>
              <w:jc w:val="left"/>
              <w:rPr>
                <w:rFonts w:hint="eastAsia" w:cs="Times New Roman"/>
                <w:lang w:val="en-US" w:eastAsia="zh-CN"/>
              </w:rPr>
            </w:pPr>
            <w:r>
              <w:rPr>
                <w:rFonts w:hint="eastAsia" w:cs="Times New Roman"/>
                <w:lang w:val="en-US" w:eastAsia="zh-CN"/>
              </w:rPr>
              <w:t>3.重视在学前期形成谦让、分享、合作、自律等良好的社会品质有助于其积极适应未来环境、健康和谐成长。</w:t>
            </w:r>
          </w:p>
          <w:p w14:paraId="1BCCCF06">
            <w:pPr>
              <w:pStyle w:val="14"/>
              <w:widowControl w:val="0"/>
              <w:jc w:val="left"/>
              <w:rPr>
                <w:rFonts w:hint="eastAsia" w:cs="Times New Roman"/>
                <w:lang w:val="en-US" w:eastAsia="zh-CN"/>
              </w:rPr>
            </w:pPr>
            <w:r>
              <w:rPr>
                <w:rFonts w:hint="eastAsia" w:cs="Times New Roman"/>
                <w:lang w:val="en-US" w:eastAsia="zh-CN"/>
              </w:rPr>
              <w:t>重点：掌握学前教育政策与法规的含义。</w:t>
            </w:r>
          </w:p>
          <w:p w14:paraId="37B6069D">
            <w:pPr>
              <w:pStyle w:val="14"/>
              <w:widowControl w:val="0"/>
              <w:jc w:val="left"/>
              <w:rPr>
                <w:rFonts w:ascii="仿宋" w:hAnsi="仿宋" w:eastAsia="仿宋" w:cs="仿宋"/>
              </w:rPr>
            </w:pPr>
            <w:r>
              <w:rPr>
                <w:rFonts w:hint="eastAsia" w:cs="Times New Roman"/>
                <w:lang w:val="en-US" w:eastAsia="zh-CN"/>
              </w:rPr>
              <w:t>难点：分析学前教育政策与法规的重要意义。</w:t>
            </w:r>
          </w:p>
        </w:tc>
      </w:tr>
      <w:tr w14:paraId="3499BB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0DA6279">
            <w:pPr>
              <w:pStyle w:val="14"/>
              <w:widowControl w:val="0"/>
              <w:jc w:val="left"/>
              <w:rPr>
                <w:rFonts w:hint="default" w:cs="Times New Roman"/>
                <w:lang w:val="en-US" w:eastAsia="zh-CN"/>
              </w:rPr>
            </w:pPr>
            <w:r>
              <w:rPr>
                <w:rFonts w:hint="eastAsia" w:cs="Times New Roman"/>
                <w:lang w:val="en-US" w:eastAsia="zh-CN"/>
              </w:rPr>
              <w:t>第二单元   幼儿和学前教育政策法规（一）</w:t>
            </w:r>
          </w:p>
          <w:p w14:paraId="30639205">
            <w:pPr>
              <w:pStyle w:val="14"/>
              <w:widowControl w:val="0"/>
              <w:jc w:val="left"/>
              <w:rPr>
                <w:rFonts w:hint="eastAsia" w:cs="Times New Roman"/>
                <w:lang w:val="en-US" w:eastAsia="zh-CN"/>
              </w:rPr>
            </w:pPr>
            <w:r>
              <w:rPr>
                <w:rFonts w:hint="eastAsia" w:cs="Times New Roman"/>
                <w:lang w:val="en-US" w:eastAsia="zh-CN"/>
              </w:rPr>
              <w:t>知识目标：1.熟悉幼儿在学前教育中的法律地位；</w:t>
            </w:r>
          </w:p>
          <w:p w14:paraId="2F43874E">
            <w:pPr>
              <w:pStyle w:val="14"/>
              <w:widowControl w:val="0"/>
              <w:jc w:val="left"/>
              <w:rPr>
                <w:rFonts w:hint="eastAsia" w:cs="Times New Roman"/>
                <w:lang w:val="en-US" w:eastAsia="zh-CN"/>
              </w:rPr>
            </w:pPr>
            <w:r>
              <w:rPr>
                <w:rFonts w:hint="eastAsia" w:cs="Times New Roman"/>
                <w:lang w:val="en-US" w:eastAsia="zh-CN"/>
              </w:rPr>
              <w:t>2.了解学前教育权利保障的途径。</w:t>
            </w:r>
          </w:p>
          <w:p w14:paraId="584F72A3">
            <w:pPr>
              <w:pStyle w:val="14"/>
              <w:widowControl w:val="0"/>
              <w:jc w:val="left"/>
              <w:rPr>
                <w:rFonts w:hint="eastAsia" w:cs="Times New Roman"/>
                <w:lang w:val="en-US" w:eastAsia="zh-CN"/>
              </w:rPr>
            </w:pPr>
            <w:r>
              <w:rPr>
                <w:rFonts w:hint="eastAsia" w:cs="Times New Roman"/>
                <w:lang w:val="en-US" w:eastAsia="zh-CN"/>
              </w:rPr>
              <w:t>能力目标：1.学会处理与幼儿有关的法律问题；</w:t>
            </w:r>
          </w:p>
          <w:p w14:paraId="22F0A06B">
            <w:pPr>
              <w:pStyle w:val="14"/>
              <w:widowControl w:val="0"/>
              <w:jc w:val="left"/>
              <w:rPr>
                <w:rFonts w:hint="eastAsia" w:cs="Times New Roman"/>
                <w:lang w:val="en-US" w:eastAsia="zh-CN"/>
              </w:rPr>
            </w:pPr>
            <w:r>
              <w:rPr>
                <w:rFonts w:hint="eastAsia" w:cs="Times New Roman"/>
                <w:lang w:val="en-US" w:eastAsia="zh-CN"/>
              </w:rPr>
              <w:t>2.学会分析幼儿伤害事故，依法执教。</w:t>
            </w:r>
          </w:p>
          <w:p w14:paraId="23DC8CC4">
            <w:pPr>
              <w:pStyle w:val="14"/>
              <w:widowControl w:val="0"/>
              <w:jc w:val="left"/>
              <w:rPr>
                <w:rFonts w:hint="eastAsia" w:cs="Times New Roman"/>
                <w:lang w:val="en-US" w:eastAsia="zh-CN"/>
              </w:rPr>
            </w:pPr>
            <w:r>
              <w:rPr>
                <w:rFonts w:hint="eastAsia" w:cs="Times New Roman"/>
                <w:lang w:val="en-US" w:eastAsia="zh-CN"/>
              </w:rPr>
              <w:t>思政目标：1.树立重视幼儿的身心健康，开展健康安全教育，将保护幼儿生命安全放在首位的意识；</w:t>
            </w:r>
          </w:p>
          <w:p w14:paraId="6F023FC3">
            <w:pPr>
              <w:pStyle w:val="14"/>
              <w:widowControl w:val="0"/>
              <w:jc w:val="left"/>
              <w:rPr>
                <w:rFonts w:hint="eastAsia" w:cs="Times New Roman"/>
                <w:lang w:val="en-US" w:eastAsia="zh-CN"/>
              </w:rPr>
            </w:pPr>
            <w:r>
              <w:rPr>
                <w:rFonts w:hint="eastAsia" w:cs="Times New Roman"/>
                <w:lang w:val="en-US" w:eastAsia="zh-CN"/>
              </w:rPr>
              <w:t>2.践行以幼儿为本的理念，保护幼儿不受伤害。</w:t>
            </w:r>
          </w:p>
          <w:p w14:paraId="11966723">
            <w:pPr>
              <w:pStyle w:val="14"/>
              <w:widowControl w:val="0"/>
              <w:jc w:val="left"/>
              <w:rPr>
                <w:rFonts w:hint="eastAsia" w:cs="Times New Roman"/>
                <w:lang w:val="en-US" w:eastAsia="zh-CN"/>
              </w:rPr>
            </w:pPr>
            <w:r>
              <w:rPr>
                <w:rFonts w:hint="eastAsia" w:cs="Times New Roman"/>
                <w:lang w:val="en-US" w:eastAsia="zh-CN"/>
              </w:rPr>
              <w:t>重点：学会处理与幼儿有关的法律问题。</w:t>
            </w:r>
          </w:p>
          <w:p w14:paraId="6392794D">
            <w:pPr>
              <w:pStyle w:val="14"/>
              <w:widowControl w:val="0"/>
              <w:jc w:val="left"/>
              <w:rPr>
                <w:rFonts w:hint="eastAsia" w:ascii="方正仿宋_GB2312" w:hAnsi="方正仿宋_GB2312" w:eastAsia="方正仿宋_GB2312" w:cs="方正仿宋_GB2312"/>
                <w:b w:val="0"/>
                <w:bCs/>
                <w:color w:val="auto"/>
                <w:sz w:val="22"/>
                <w:szCs w:val="22"/>
              </w:rPr>
            </w:pPr>
            <w:r>
              <w:rPr>
                <w:rFonts w:hint="eastAsia" w:cs="Times New Roman"/>
                <w:lang w:val="en-US" w:eastAsia="zh-CN"/>
              </w:rPr>
              <w:t>难点：根据幼儿相关法律，分析幼儿伤害事故。</w:t>
            </w:r>
          </w:p>
        </w:tc>
      </w:tr>
      <w:tr w14:paraId="154C49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FB079C">
            <w:pPr>
              <w:pStyle w:val="14"/>
              <w:widowControl w:val="0"/>
              <w:jc w:val="left"/>
              <w:rPr>
                <w:rFonts w:hint="eastAsia" w:cs="Times New Roman"/>
                <w:lang w:val="en-US" w:eastAsia="zh-CN"/>
              </w:rPr>
            </w:pPr>
            <w:r>
              <w:rPr>
                <w:rFonts w:hint="eastAsia" w:cs="Times New Roman"/>
                <w:lang w:val="en-US" w:eastAsia="zh-CN"/>
              </w:rPr>
              <w:t>第二单元   幼儿和学前教育政策法规（二）</w:t>
            </w:r>
          </w:p>
          <w:p w14:paraId="659742FD">
            <w:pPr>
              <w:pStyle w:val="14"/>
              <w:widowControl w:val="0"/>
              <w:jc w:val="left"/>
              <w:rPr>
                <w:rFonts w:hint="default" w:cs="Times New Roman"/>
                <w:lang w:val="en-US" w:eastAsia="zh-CN"/>
              </w:rPr>
            </w:pPr>
            <w:r>
              <w:rPr>
                <w:rFonts w:hint="eastAsia" w:cs="Times New Roman"/>
                <w:lang w:val="en-US" w:eastAsia="zh-CN"/>
              </w:rPr>
              <w:t>知识目标：1.学习并基本了解与幼儿有关的常见法律问题；</w:t>
            </w:r>
          </w:p>
          <w:p w14:paraId="10191354">
            <w:pPr>
              <w:pStyle w:val="14"/>
              <w:widowControl w:val="0"/>
              <w:jc w:val="left"/>
              <w:rPr>
                <w:rFonts w:hint="default" w:cs="Times New Roman"/>
                <w:lang w:val="en-US" w:eastAsia="zh-CN"/>
              </w:rPr>
            </w:pPr>
            <w:r>
              <w:rPr>
                <w:rFonts w:hint="eastAsia" w:cs="Times New Roman"/>
                <w:lang w:val="en-US" w:eastAsia="zh-CN"/>
              </w:rPr>
              <w:t>2.了解幼儿伤害事故发生的原因及预防；</w:t>
            </w:r>
          </w:p>
          <w:p w14:paraId="280D96D3">
            <w:pPr>
              <w:pStyle w:val="14"/>
              <w:widowControl w:val="0"/>
              <w:jc w:val="left"/>
              <w:rPr>
                <w:rFonts w:hint="default" w:cs="Times New Roman"/>
                <w:lang w:val="en-US" w:eastAsia="zh-CN"/>
              </w:rPr>
            </w:pPr>
            <w:r>
              <w:rPr>
                <w:rFonts w:hint="eastAsia" w:cs="Times New Roman"/>
                <w:lang w:val="en-US" w:eastAsia="zh-CN"/>
              </w:rPr>
              <w:t>3.掌握预防幼儿身心健康受到损害的措施。</w:t>
            </w:r>
          </w:p>
          <w:p w14:paraId="1E9AF856">
            <w:pPr>
              <w:pStyle w:val="14"/>
              <w:widowControl w:val="0"/>
              <w:jc w:val="left"/>
              <w:rPr>
                <w:rFonts w:hint="eastAsia" w:cs="Times New Roman"/>
                <w:lang w:val="en-US" w:eastAsia="zh-CN"/>
              </w:rPr>
            </w:pPr>
            <w:r>
              <w:rPr>
                <w:rFonts w:hint="eastAsia" w:cs="Times New Roman"/>
                <w:lang w:val="en-US" w:eastAsia="zh-CN"/>
              </w:rPr>
              <w:t>能力目标：1.学会处理与幼儿有关的法律问题；</w:t>
            </w:r>
          </w:p>
          <w:p w14:paraId="10E83481">
            <w:pPr>
              <w:pStyle w:val="14"/>
              <w:widowControl w:val="0"/>
              <w:jc w:val="left"/>
              <w:rPr>
                <w:rFonts w:hint="eastAsia" w:cs="Times New Roman"/>
                <w:lang w:val="en-US" w:eastAsia="zh-CN"/>
              </w:rPr>
            </w:pPr>
            <w:r>
              <w:rPr>
                <w:rFonts w:hint="eastAsia" w:cs="Times New Roman"/>
                <w:lang w:val="en-US" w:eastAsia="zh-CN"/>
              </w:rPr>
              <w:t>2.学会分析幼儿伤害事故，依法执教。</w:t>
            </w:r>
          </w:p>
          <w:p w14:paraId="6811BF08">
            <w:pPr>
              <w:pStyle w:val="14"/>
              <w:widowControl w:val="0"/>
              <w:jc w:val="left"/>
              <w:rPr>
                <w:rFonts w:hint="eastAsia" w:cs="Times New Roman"/>
                <w:lang w:val="en-US" w:eastAsia="zh-CN"/>
              </w:rPr>
            </w:pPr>
            <w:r>
              <w:rPr>
                <w:rFonts w:hint="eastAsia" w:cs="Times New Roman"/>
                <w:lang w:val="en-US" w:eastAsia="zh-CN"/>
              </w:rPr>
              <w:t>思政目标：1.掌握学前教育相关政策法规，自觉树立立德树人，依法执教的意识；</w:t>
            </w:r>
          </w:p>
          <w:p w14:paraId="2261D534">
            <w:pPr>
              <w:pStyle w:val="14"/>
              <w:widowControl w:val="0"/>
              <w:jc w:val="left"/>
              <w:rPr>
                <w:rFonts w:hint="eastAsia" w:cs="Times New Roman"/>
                <w:lang w:val="en-US" w:eastAsia="zh-CN"/>
              </w:rPr>
            </w:pPr>
            <w:r>
              <w:rPr>
                <w:rFonts w:hint="eastAsia" w:cs="Times New Roman"/>
                <w:lang w:val="en-US" w:eastAsia="zh-CN"/>
              </w:rPr>
              <w:t>2.认识到学前教育法规政策在科学实施保育教育、引导幼儿身心健康发展中的重要作用。</w:t>
            </w:r>
          </w:p>
          <w:p w14:paraId="6F515109">
            <w:pPr>
              <w:pStyle w:val="14"/>
              <w:widowControl w:val="0"/>
              <w:jc w:val="left"/>
              <w:rPr>
                <w:rFonts w:hint="eastAsia" w:cs="Times New Roman"/>
                <w:lang w:val="en-US" w:eastAsia="zh-CN"/>
              </w:rPr>
            </w:pPr>
            <w:r>
              <w:rPr>
                <w:rFonts w:hint="eastAsia" w:cs="Times New Roman"/>
                <w:lang w:val="en-US" w:eastAsia="zh-CN"/>
              </w:rPr>
              <w:t>重点：学习并基本了解与幼儿有关的常见法律问题。</w:t>
            </w:r>
          </w:p>
          <w:p w14:paraId="5A16AC34">
            <w:pPr>
              <w:pStyle w:val="14"/>
              <w:widowControl w:val="0"/>
              <w:jc w:val="left"/>
              <w:rPr>
                <w:rFonts w:hint="eastAsia" w:ascii="仿宋_GB2312" w:hAnsi="宋体" w:eastAsia="仿宋_GB2312"/>
                <w:bCs/>
                <w:sz w:val="22"/>
                <w:lang w:eastAsia="zh-CN"/>
              </w:rPr>
            </w:pPr>
            <w:r>
              <w:rPr>
                <w:rFonts w:hint="eastAsia" w:cs="Times New Roman"/>
                <w:lang w:val="en-US" w:eastAsia="zh-CN"/>
              </w:rPr>
              <w:t>难点：学会处理与幼儿有关的法律问题。</w:t>
            </w:r>
          </w:p>
        </w:tc>
      </w:tr>
      <w:tr w14:paraId="7E9BF7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C3D9FEC">
            <w:pPr>
              <w:pStyle w:val="14"/>
              <w:widowControl w:val="0"/>
              <w:jc w:val="left"/>
              <w:rPr>
                <w:rFonts w:hint="eastAsia" w:cs="Times New Roman"/>
                <w:lang w:val="en-US" w:eastAsia="zh-CN"/>
              </w:rPr>
            </w:pPr>
            <w:r>
              <w:rPr>
                <w:rFonts w:hint="eastAsia" w:cs="Times New Roman"/>
                <w:lang w:val="en-US" w:eastAsia="zh-CN"/>
              </w:rPr>
              <w:t>第三单元：儿童的权利与保护（一）</w:t>
            </w:r>
          </w:p>
          <w:p w14:paraId="065F68EF">
            <w:pPr>
              <w:pStyle w:val="14"/>
              <w:widowControl w:val="0"/>
              <w:jc w:val="left"/>
              <w:rPr>
                <w:rFonts w:hint="eastAsia" w:cs="Times New Roman"/>
                <w:lang w:val="en-US" w:eastAsia="zh-CN"/>
              </w:rPr>
            </w:pPr>
            <w:r>
              <w:rPr>
                <w:rFonts w:hint="eastAsia" w:cs="Times New Roman"/>
                <w:lang w:val="en-US" w:eastAsia="zh-CN"/>
              </w:rPr>
              <w:t>知识目标：1.初步了解与幼儿权利有关的国内外政策文件的基本内容；</w:t>
            </w:r>
          </w:p>
          <w:p w14:paraId="385E3CC0">
            <w:pPr>
              <w:pStyle w:val="14"/>
              <w:widowControl w:val="0"/>
              <w:jc w:val="left"/>
              <w:rPr>
                <w:rFonts w:hint="eastAsia" w:cs="Times New Roman"/>
                <w:lang w:val="en-US" w:eastAsia="zh-CN"/>
              </w:rPr>
            </w:pPr>
            <w:r>
              <w:rPr>
                <w:rFonts w:hint="eastAsia" w:cs="Times New Roman"/>
                <w:lang w:val="en-US" w:eastAsia="zh-CN"/>
              </w:rPr>
              <w:t>2.掌握《儿童权利公约》中儿童保护的四项基本原则；</w:t>
            </w:r>
          </w:p>
          <w:p w14:paraId="29E1055A">
            <w:pPr>
              <w:pStyle w:val="14"/>
              <w:widowControl w:val="0"/>
              <w:jc w:val="left"/>
              <w:rPr>
                <w:rFonts w:hint="eastAsia" w:cs="Times New Roman"/>
                <w:lang w:val="en-US" w:eastAsia="zh-CN"/>
              </w:rPr>
            </w:pPr>
            <w:r>
              <w:rPr>
                <w:rFonts w:hint="eastAsia" w:cs="Times New Roman"/>
                <w:lang w:val="en-US" w:eastAsia="zh-CN"/>
              </w:rPr>
              <w:t>3.掌握《中华人民共和国未成年人保护法》的结构与内容。</w:t>
            </w:r>
          </w:p>
          <w:p w14:paraId="0A2812A1">
            <w:pPr>
              <w:pStyle w:val="14"/>
              <w:widowControl w:val="0"/>
              <w:jc w:val="left"/>
              <w:rPr>
                <w:rFonts w:hint="eastAsia" w:cs="Times New Roman"/>
                <w:lang w:val="en-US" w:eastAsia="zh-CN"/>
              </w:rPr>
            </w:pPr>
            <w:r>
              <w:rPr>
                <w:rFonts w:hint="eastAsia" w:cs="Times New Roman"/>
                <w:lang w:val="en-US" w:eastAsia="zh-CN"/>
              </w:rPr>
              <w:t>能力目标：1.能运用《中华人民共和国未成年人保护法》，分析与评价幼儿教育工作中幼儿权利保护的实际问题；</w:t>
            </w:r>
          </w:p>
          <w:p w14:paraId="590143C6">
            <w:pPr>
              <w:pStyle w:val="14"/>
              <w:widowControl w:val="0"/>
              <w:jc w:val="left"/>
              <w:rPr>
                <w:rFonts w:hint="eastAsia" w:cs="Times New Roman"/>
                <w:lang w:val="en-US" w:eastAsia="zh-CN"/>
              </w:rPr>
            </w:pPr>
            <w:r>
              <w:rPr>
                <w:rFonts w:hint="eastAsia" w:cs="Times New Roman"/>
                <w:lang w:val="en-US" w:eastAsia="zh-CN"/>
              </w:rPr>
              <w:t>2.能运用《儿童权利公约》分析幼儿园中的实际问题。</w:t>
            </w:r>
          </w:p>
          <w:p w14:paraId="7162014B">
            <w:pPr>
              <w:pStyle w:val="14"/>
              <w:widowControl w:val="0"/>
              <w:jc w:val="left"/>
              <w:rPr>
                <w:rFonts w:hint="eastAsia" w:cs="Times New Roman"/>
                <w:lang w:val="en-US" w:eastAsia="zh-CN"/>
              </w:rPr>
            </w:pPr>
            <w:r>
              <w:rPr>
                <w:rFonts w:hint="eastAsia" w:cs="Times New Roman"/>
                <w:lang w:val="en-US" w:eastAsia="zh-CN"/>
              </w:rPr>
              <w:t>思政目标：1.尊重儿童的权利，做幸福童年的守护者；</w:t>
            </w:r>
          </w:p>
          <w:p w14:paraId="27EF3A70">
            <w:pPr>
              <w:pStyle w:val="14"/>
              <w:widowControl w:val="0"/>
              <w:jc w:val="left"/>
              <w:rPr>
                <w:rFonts w:hint="eastAsia" w:cs="Times New Roman"/>
                <w:lang w:val="en-US" w:eastAsia="zh-CN"/>
              </w:rPr>
            </w:pPr>
            <w:r>
              <w:rPr>
                <w:rFonts w:hint="eastAsia" w:cs="Times New Roman"/>
                <w:lang w:val="en-US" w:eastAsia="zh-CN"/>
              </w:rPr>
              <w:t>2.关注儿童的权利，给予更多的倾听和尊重，要践行幼儿为本和爱与自由理念；</w:t>
            </w:r>
          </w:p>
          <w:p w14:paraId="7F854714">
            <w:pPr>
              <w:pStyle w:val="14"/>
              <w:widowControl w:val="0"/>
              <w:jc w:val="left"/>
              <w:rPr>
                <w:rFonts w:hint="eastAsia" w:cs="Times New Roman"/>
                <w:lang w:val="en-US" w:eastAsia="zh-CN"/>
              </w:rPr>
            </w:pPr>
            <w:r>
              <w:rPr>
                <w:rFonts w:hint="eastAsia" w:cs="Times New Roman"/>
                <w:lang w:val="en-US" w:eastAsia="zh-CN"/>
              </w:rPr>
              <w:t>3.关爱呵护“留守儿童”关注未成年人的生理、心理状况和情感需求。</w:t>
            </w:r>
          </w:p>
          <w:p w14:paraId="3E409D1B">
            <w:pPr>
              <w:pStyle w:val="14"/>
              <w:widowControl w:val="0"/>
              <w:jc w:val="left"/>
              <w:rPr>
                <w:rFonts w:hint="eastAsia" w:cs="Times New Roman"/>
                <w:lang w:val="en-US" w:eastAsia="zh-CN"/>
              </w:rPr>
            </w:pPr>
            <w:r>
              <w:rPr>
                <w:rFonts w:hint="eastAsia" w:cs="Times New Roman"/>
                <w:lang w:val="en-US" w:eastAsia="zh-CN"/>
              </w:rPr>
              <w:t>重点：《儿童权利公约》中儿童保护的四项基本原则。</w:t>
            </w:r>
          </w:p>
          <w:p w14:paraId="0593209B">
            <w:pPr>
              <w:pStyle w:val="14"/>
              <w:widowControl w:val="0"/>
              <w:jc w:val="left"/>
              <w:rPr>
                <w:rFonts w:hint="eastAsia" w:ascii="方正仿宋_GB2312" w:hAnsi="方正仿宋_GB2312" w:eastAsia="方正仿宋_GB2312" w:cs="方正仿宋_GB2312"/>
                <w:b w:val="0"/>
                <w:bCs/>
                <w:color w:val="auto"/>
                <w:sz w:val="22"/>
                <w:szCs w:val="22"/>
                <w:lang w:eastAsia="zh-CN"/>
              </w:rPr>
            </w:pPr>
            <w:r>
              <w:rPr>
                <w:rFonts w:hint="eastAsia" w:cs="Times New Roman"/>
                <w:lang w:val="en-US" w:eastAsia="zh-CN"/>
              </w:rPr>
              <w:t>难点：运用《中华人民共和国未成年人保护法》，分析与评价幼儿教育工作中幼儿权利保护的实际问题。</w:t>
            </w:r>
          </w:p>
        </w:tc>
      </w:tr>
      <w:tr w14:paraId="6BF532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7C1D18A">
            <w:pPr>
              <w:pStyle w:val="14"/>
              <w:widowControl w:val="0"/>
              <w:jc w:val="left"/>
              <w:rPr>
                <w:rFonts w:hint="eastAsia" w:cs="Times New Roman"/>
                <w:lang w:val="en-US" w:eastAsia="zh-CN"/>
              </w:rPr>
            </w:pPr>
            <w:r>
              <w:rPr>
                <w:rFonts w:hint="eastAsia" w:cs="Times New Roman"/>
                <w:lang w:val="en-US" w:eastAsia="zh-CN"/>
              </w:rPr>
              <w:t>第三单元：儿童的权利与保护（二）</w:t>
            </w:r>
          </w:p>
          <w:p w14:paraId="7FB78677">
            <w:pPr>
              <w:pStyle w:val="14"/>
              <w:widowControl w:val="0"/>
              <w:jc w:val="left"/>
              <w:rPr>
                <w:rFonts w:hint="eastAsia" w:cs="Times New Roman"/>
                <w:lang w:val="en-US" w:eastAsia="zh-CN"/>
              </w:rPr>
            </w:pPr>
            <w:r>
              <w:rPr>
                <w:rFonts w:hint="eastAsia" w:cs="Times New Roman"/>
                <w:lang w:val="en-US" w:eastAsia="zh-CN"/>
              </w:rPr>
              <w:t>知识目标：1.掌握幼儿权利的基本内容；</w:t>
            </w:r>
          </w:p>
          <w:p w14:paraId="0815CD80">
            <w:pPr>
              <w:pStyle w:val="14"/>
              <w:widowControl w:val="0"/>
              <w:jc w:val="left"/>
              <w:rPr>
                <w:rFonts w:hint="eastAsia" w:cs="Times New Roman"/>
                <w:lang w:val="en-US" w:eastAsia="zh-CN"/>
              </w:rPr>
            </w:pPr>
            <w:r>
              <w:rPr>
                <w:rFonts w:hint="eastAsia" w:cs="Times New Roman"/>
                <w:lang w:val="en-US" w:eastAsia="zh-CN"/>
              </w:rPr>
              <w:t>2.掌握幼儿保护的权利保护体系。</w:t>
            </w:r>
          </w:p>
          <w:p w14:paraId="4AF13754">
            <w:pPr>
              <w:pStyle w:val="14"/>
              <w:widowControl w:val="0"/>
              <w:jc w:val="left"/>
              <w:rPr>
                <w:rFonts w:hint="eastAsia" w:cs="Times New Roman"/>
                <w:lang w:val="en-US" w:eastAsia="zh-CN"/>
              </w:rPr>
            </w:pPr>
            <w:r>
              <w:rPr>
                <w:rFonts w:hint="eastAsia" w:cs="Times New Roman"/>
                <w:lang w:val="en-US" w:eastAsia="zh-CN"/>
              </w:rPr>
              <w:t>能力目标：1.懂得如何维护幼儿的基本权利，了解侵权行为应当承担的法律后果；</w:t>
            </w:r>
          </w:p>
          <w:p w14:paraId="4592D136">
            <w:pPr>
              <w:pStyle w:val="14"/>
              <w:widowControl w:val="0"/>
              <w:jc w:val="left"/>
              <w:rPr>
                <w:rFonts w:hint="eastAsia" w:cs="Times New Roman"/>
                <w:lang w:val="en-US" w:eastAsia="zh-CN"/>
              </w:rPr>
            </w:pPr>
            <w:r>
              <w:rPr>
                <w:rFonts w:hint="eastAsia" w:cs="Times New Roman"/>
                <w:lang w:val="en-US" w:eastAsia="zh-CN"/>
              </w:rPr>
              <w:t>2.学会保障幼儿的合法权利 ，抵制侵害幼儿权利的行为。</w:t>
            </w:r>
          </w:p>
          <w:p w14:paraId="163B3E64">
            <w:pPr>
              <w:pStyle w:val="14"/>
              <w:widowControl w:val="0"/>
              <w:jc w:val="left"/>
              <w:rPr>
                <w:rFonts w:hint="eastAsia" w:cs="Times New Roman"/>
                <w:lang w:val="en-US" w:eastAsia="zh-CN"/>
              </w:rPr>
            </w:pPr>
            <w:r>
              <w:rPr>
                <w:rFonts w:hint="eastAsia" w:cs="Times New Roman"/>
                <w:lang w:val="en-US" w:eastAsia="zh-CN"/>
              </w:rPr>
              <w:t>3.学会从不同主体（家庭、社会、幼儿园、立法）角度，分析幼儿保护中的具体问题。</w:t>
            </w:r>
          </w:p>
          <w:p w14:paraId="12139A6D">
            <w:pPr>
              <w:pStyle w:val="14"/>
              <w:widowControl w:val="0"/>
              <w:jc w:val="left"/>
              <w:rPr>
                <w:rFonts w:hint="eastAsia" w:cs="Times New Roman"/>
                <w:lang w:val="en-US" w:eastAsia="zh-CN"/>
              </w:rPr>
            </w:pPr>
            <w:r>
              <w:rPr>
                <w:rFonts w:hint="eastAsia" w:cs="Times New Roman"/>
                <w:lang w:val="en-US" w:eastAsia="zh-CN"/>
              </w:rPr>
              <w:t>思政目标：1.关注教育可持续发展，关爱儿童就是关爱人类的未来，从长远尊重儿童权利。</w:t>
            </w:r>
          </w:p>
          <w:p w14:paraId="466A6C50">
            <w:pPr>
              <w:pStyle w:val="14"/>
              <w:widowControl w:val="0"/>
              <w:jc w:val="left"/>
              <w:rPr>
                <w:rFonts w:hint="eastAsia" w:cs="Times New Roman"/>
                <w:lang w:val="en-US" w:eastAsia="zh-CN"/>
              </w:rPr>
            </w:pPr>
            <w:r>
              <w:rPr>
                <w:rFonts w:hint="eastAsia" w:cs="Times New Roman"/>
                <w:lang w:val="en-US" w:eastAsia="zh-CN"/>
              </w:rPr>
              <w:t>2.培养幼儿教育工作中对幼儿应当耐心教育并给予充分的理解和宽容。</w:t>
            </w:r>
          </w:p>
          <w:p w14:paraId="6821FEA0">
            <w:pPr>
              <w:pStyle w:val="14"/>
              <w:widowControl w:val="0"/>
              <w:jc w:val="left"/>
              <w:rPr>
                <w:rFonts w:hint="eastAsia" w:cs="Times New Roman"/>
                <w:lang w:val="en-US" w:eastAsia="zh-CN"/>
              </w:rPr>
            </w:pPr>
            <w:r>
              <w:rPr>
                <w:rFonts w:hint="eastAsia" w:cs="Times New Roman"/>
                <w:lang w:val="en-US" w:eastAsia="zh-CN"/>
              </w:rPr>
              <w:t>3.以幼儿为本，抵制侵犯幼儿权利的行为，切实保护幼儿的合法权利。</w:t>
            </w:r>
          </w:p>
          <w:p w14:paraId="00465F58">
            <w:pPr>
              <w:pStyle w:val="14"/>
              <w:widowControl w:val="0"/>
              <w:jc w:val="left"/>
              <w:rPr>
                <w:rFonts w:hint="eastAsia" w:cs="Times New Roman"/>
                <w:lang w:val="en-US" w:eastAsia="zh-CN"/>
              </w:rPr>
            </w:pPr>
            <w:r>
              <w:rPr>
                <w:rFonts w:hint="eastAsia" w:cs="Times New Roman"/>
                <w:lang w:val="en-US" w:eastAsia="zh-CN"/>
              </w:rPr>
              <w:t>重点：掌握幼儿权利的基本内容</w:t>
            </w:r>
          </w:p>
          <w:p w14:paraId="4C65B71F">
            <w:pPr>
              <w:pStyle w:val="14"/>
              <w:widowControl w:val="0"/>
              <w:jc w:val="left"/>
              <w:rPr>
                <w:rFonts w:hint="eastAsia" w:cs="Times New Roman"/>
                <w:lang w:val="en-US" w:eastAsia="zh-CN"/>
              </w:rPr>
            </w:pPr>
            <w:r>
              <w:rPr>
                <w:rFonts w:hint="eastAsia" w:cs="Times New Roman"/>
                <w:lang w:val="en-US" w:eastAsia="zh-CN"/>
              </w:rPr>
              <w:t>难点：学会从不同主体（家庭、社会、幼儿园、立法）角度，分析幼儿保护中的具体问题。</w:t>
            </w:r>
          </w:p>
        </w:tc>
      </w:tr>
      <w:tr w14:paraId="1E75F1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481AE7D">
            <w:pPr>
              <w:pStyle w:val="14"/>
              <w:widowControl w:val="0"/>
              <w:jc w:val="left"/>
              <w:rPr>
                <w:rFonts w:hint="eastAsia" w:cs="Times New Roman"/>
                <w:lang w:val="en-US" w:eastAsia="zh-CN"/>
              </w:rPr>
            </w:pPr>
            <w:r>
              <w:rPr>
                <w:rFonts w:hint="eastAsia" w:cs="Times New Roman"/>
                <w:lang w:val="en-US" w:eastAsia="zh-CN"/>
              </w:rPr>
              <w:t>第四单元 学前教育的政府职责</w:t>
            </w:r>
          </w:p>
          <w:p w14:paraId="2FE1A4C5">
            <w:pPr>
              <w:pStyle w:val="14"/>
              <w:widowControl w:val="0"/>
              <w:jc w:val="left"/>
              <w:rPr>
                <w:rFonts w:hint="default" w:cs="Times New Roman"/>
                <w:lang w:val="en-US" w:eastAsia="zh-CN"/>
              </w:rPr>
            </w:pPr>
            <w:r>
              <w:rPr>
                <w:rFonts w:hint="eastAsia" w:cs="Times New Roman"/>
                <w:lang w:val="en-US" w:eastAsia="zh-CN"/>
              </w:rPr>
              <w:t>知识目标：1.了解学前教育性质和功能的发展；</w:t>
            </w:r>
          </w:p>
          <w:p w14:paraId="3FC207C9">
            <w:pPr>
              <w:pStyle w:val="14"/>
              <w:widowControl w:val="0"/>
              <w:jc w:val="left"/>
              <w:rPr>
                <w:rFonts w:hint="default" w:cs="Times New Roman"/>
                <w:lang w:val="en-US" w:eastAsia="zh-CN"/>
              </w:rPr>
            </w:pPr>
            <w:r>
              <w:rPr>
                <w:rFonts w:hint="eastAsia" w:cs="Times New Roman"/>
                <w:lang w:val="en-US" w:eastAsia="zh-CN"/>
              </w:rPr>
              <w:t>2.掌握政府的学前教育职责的具体内容。</w:t>
            </w:r>
          </w:p>
          <w:p w14:paraId="0DA5B8B9">
            <w:pPr>
              <w:pStyle w:val="14"/>
              <w:widowControl w:val="0"/>
              <w:jc w:val="left"/>
              <w:rPr>
                <w:rFonts w:hint="default" w:cs="Times New Roman"/>
                <w:lang w:val="en-US" w:eastAsia="zh-CN"/>
              </w:rPr>
            </w:pPr>
            <w:r>
              <w:rPr>
                <w:rFonts w:hint="eastAsia" w:cs="Times New Roman"/>
                <w:lang w:val="en-US" w:eastAsia="zh-CN"/>
              </w:rPr>
              <w:t>能力目标：1.能够理解学前教育是社会主义教育事业的组成部分，具有教育性。</w:t>
            </w:r>
          </w:p>
          <w:p w14:paraId="52C70B2A">
            <w:pPr>
              <w:pStyle w:val="14"/>
              <w:widowControl w:val="0"/>
              <w:jc w:val="left"/>
              <w:rPr>
                <w:rFonts w:hint="default" w:cs="Times New Roman"/>
                <w:lang w:val="en-US" w:eastAsia="zh-CN"/>
              </w:rPr>
            </w:pPr>
            <w:r>
              <w:rPr>
                <w:rFonts w:hint="eastAsia" w:cs="Times New Roman"/>
                <w:lang w:val="en-US" w:eastAsia="zh-CN"/>
              </w:rPr>
              <w:t>2.通过对学前教育功能的掌握，践行幼小衔接的注意点。</w:t>
            </w:r>
          </w:p>
          <w:p w14:paraId="3CF133E4">
            <w:pPr>
              <w:pStyle w:val="14"/>
              <w:widowControl w:val="0"/>
              <w:jc w:val="left"/>
              <w:rPr>
                <w:rFonts w:hint="default" w:cs="Times New Roman"/>
                <w:lang w:val="en-US" w:eastAsia="zh-CN"/>
              </w:rPr>
            </w:pPr>
            <w:r>
              <w:rPr>
                <w:rFonts w:hint="eastAsia" w:cs="Times New Roman"/>
                <w:lang w:val="en-US" w:eastAsia="zh-CN"/>
              </w:rPr>
              <w:t>思政目标：1.遵循幼儿身心发展的特点和规律，实施全面发展的教育。</w:t>
            </w:r>
          </w:p>
          <w:p w14:paraId="3B8F1FEA">
            <w:pPr>
              <w:pStyle w:val="14"/>
              <w:widowControl w:val="0"/>
              <w:jc w:val="left"/>
              <w:rPr>
                <w:rFonts w:hint="eastAsia" w:cs="Times New Roman"/>
                <w:lang w:val="en-US" w:eastAsia="zh-CN"/>
              </w:rPr>
            </w:pPr>
            <w:r>
              <w:rPr>
                <w:rFonts w:hint="eastAsia" w:cs="Times New Roman"/>
                <w:lang w:val="en-US" w:eastAsia="zh-CN"/>
              </w:rPr>
              <w:t>2.理解学前教育活动必须符合国家和社会公共利益。</w:t>
            </w:r>
          </w:p>
          <w:p w14:paraId="537449AE">
            <w:pPr>
              <w:pStyle w:val="14"/>
              <w:widowControl w:val="0"/>
              <w:jc w:val="left"/>
              <w:rPr>
                <w:rFonts w:hint="eastAsia" w:cs="Times New Roman"/>
                <w:lang w:val="en-US" w:eastAsia="zh-CN"/>
              </w:rPr>
            </w:pPr>
            <w:r>
              <w:rPr>
                <w:rFonts w:hint="eastAsia" w:cs="Times New Roman"/>
                <w:lang w:val="en-US" w:eastAsia="zh-CN"/>
              </w:rPr>
              <w:t>重点：政府学前教育职责具体内容的掌握</w:t>
            </w:r>
          </w:p>
          <w:p w14:paraId="3B71071C">
            <w:pPr>
              <w:pStyle w:val="14"/>
              <w:widowControl w:val="0"/>
              <w:jc w:val="left"/>
              <w:rPr>
                <w:rFonts w:hint="eastAsia" w:cs="Times New Roman"/>
                <w:lang w:val="en-US" w:eastAsia="zh-CN"/>
              </w:rPr>
            </w:pPr>
            <w:r>
              <w:rPr>
                <w:rFonts w:hint="eastAsia" w:cs="Times New Roman"/>
                <w:lang w:val="en-US" w:eastAsia="zh-CN"/>
              </w:rPr>
              <w:t>难点：政府学前教育职责具体内容的掌握</w:t>
            </w:r>
          </w:p>
        </w:tc>
      </w:tr>
      <w:tr w14:paraId="2B518D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D28917E">
            <w:pPr>
              <w:pStyle w:val="14"/>
              <w:widowControl w:val="0"/>
              <w:jc w:val="left"/>
              <w:rPr>
                <w:rFonts w:hint="eastAsia" w:cs="Times New Roman"/>
                <w:lang w:val="en-US" w:eastAsia="zh-CN"/>
              </w:rPr>
            </w:pPr>
            <w:r>
              <w:rPr>
                <w:rFonts w:hint="eastAsia" w:cs="Times New Roman"/>
                <w:lang w:val="en-US" w:eastAsia="zh-CN"/>
              </w:rPr>
              <w:t>第五单元 学前教育的政府管理</w:t>
            </w:r>
          </w:p>
          <w:p w14:paraId="3C7F0FBF">
            <w:pPr>
              <w:pStyle w:val="14"/>
              <w:widowControl w:val="0"/>
              <w:jc w:val="left"/>
              <w:rPr>
                <w:rFonts w:hint="default" w:cs="Times New Roman"/>
                <w:lang w:val="en-US" w:eastAsia="zh-CN"/>
              </w:rPr>
            </w:pPr>
            <w:r>
              <w:rPr>
                <w:rFonts w:hint="eastAsia" w:cs="Times New Roman"/>
                <w:lang w:val="en-US" w:eastAsia="zh-CN"/>
              </w:rPr>
              <w:t>知识目标：1.了解我国学前教育行政管理体制；</w:t>
            </w:r>
          </w:p>
          <w:p w14:paraId="1FCFBB58">
            <w:pPr>
              <w:pStyle w:val="14"/>
              <w:widowControl w:val="0"/>
              <w:jc w:val="left"/>
              <w:rPr>
                <w:rFonts w:hint="default" w:cs="Times New Roman"/>
                <w:lang w:val="en-US" w:eastAsia="zh-CN"/>
              </w:rPr>
            </w:pPr>
            <w:r>
              <w:rPr>
                <w:rFonts w:hint="eastAsia" w:cs="Times New Roman"/>
                <w:lang w:val="en-US" w:eastAsia="zh-CN"/>
              </w:rPr>
              <w:t>2.理解我国学前教育机构现行的运行体制。</w:t>
            </w:r>
          </w:p>
          <w:p w14:paraId="3669F748">
            <w:pPr>
              <w:pStyle w:val="14"/>
              <w:widowControl w:val="0"/>
              <w:jc w:val="left"/>
              <w:rPr>
                <w:rFonts w:hint="default" w:cs="Times New Roman"/>
                <w:lang w:val="en-US" w:eastAsia="zh-CN"/>
              </w:rPr>
            </w:pPr>
            <w:r>
              <w:rPr>
                <w:rFonts w:hint="eastAsia" w:cs="Times New Roman"/>
                <w:lang w:val="en-US" w:eastAsia="zh-CN"/>
              </w:rPr>
              <w:t>能力目标：1.初步学会学前教育的行政管理机制的改革方向。</w:t>
            </w:r>
          </w:p>
          <w:p w14:paraId="4028C5F8">
            <w:pPr>
              <w:pStyle w:val="14"/>
              <w:widowControl w:val="0"/>
              <w:jc w:val="left"/>
              <w:rPr>
                <w:rFonts w:hint="default" w:cs="Times New Roman"/>
                <w:lang w:val="en-US" w:eastAsia="zh-CN"/>
              </w:rPr>
            </w:pPr>
            <w:r>
              <w:rPr>
                <w:rFonts w:hint="eastAsia" w:cs="Times New Roman"/>
                <w:lang w:val="en-US" w:eastAsia="zh-CN"/>
              </w:rPr>
              <w:t>2.理论联系实际，思考如何完善学前教育的行政管理体制。</w:t>
            </w:r>
          </w:p>
          <w:p w14:paraId="03997949">
            <w:pPr>
              <w:pStyle w:val="14"/>
              <w:widowControl w:val="0"/>
              <w:jc w:val="left"/>
              <w:rPr>
                <w:rFonts w:hint="default" w:cs="Times New Roman"/>
                <w:lang w:val="en-US" w:eastAsia="zh-CN"/>
              </w:rPr>
            </w:pPr>
            <w:r>
              <w:rPr>
                <w:rFonts w:hint="eastAsia" w:cs="Times New Roman"/>
                <w:lang w:val="en-US" w:eastAsia="zh-CN"/>
              </w:rPr>
              <w:t>思政目标：1.以我国幼教行政管理的主要成绩为荣。</w:t>
            </w:r>
          </w:p>
          <w:p w14:paraId="23D55163">
            <w:pPr>
              <w:pStyle w:val="14"/>
              <w:widowControl w:val="0"/>
              <w:jc w:val="left"/>
              <w:rPr>
                <w:rFonts w:hint="eastAsia" w:cs="Times New Roman"/>
                <w:lang w:val="en-US" w:eastAsia="zh-CN"/>
              </w:rPr>
            </w:pPr>
            <w:r>
              <w:rPr>
                <w:rFonts w:hint="eastAsia" w:cs="Times New Roman"/>
                <w:lang w:val="en-US" w:eastAsia="zh-CN"/>
              </w:rPr>
              <w:t>2.发扬学前教育教育性和福利性的双重性质。</w:t>
            </w:r>
          </w:p>
          <w:p w14:paraId="300446A5">
            <w:pPr>
              <w:pStyle w:val="14"/>
              <w:widowControl w:val="0"/>
              <w:jc w:val="left"/>
              <w:rPr>
                <w:rFonts w:hint="eastAsia" w:cs="Times New Roman"/>
                <w:lang w:val="en-US" w:eastAsia="zh-CN"/>
              </w:rPr>
            </w:pPr>
            <w:r>
              <w:rPr>
                <w:rFonts w:hint="eastAsia" w:cs="Times New Roman"/>
                <w:lang w:val="en-US" w:eastAsia="zh-CN"/>
              </w:rPr>
              <w:t>重点：我国学前教育机构现行运行体制的掌握</w:t>
            </w:r>
          </w:p>
          <w:p w14:paraId="5A5756D9">
            <w:pPr>
              <w:pStyle w:val="14"/>
              <w:widowControl w:val="0"/>
              <w:jc w:val="left"/>
              <w:rPr>
                <w:rFonts w:hint="eastAsia" w:cs="Times New Roman"/>
                <w:lang w:val="en-US" w:eastAsia="zh-CN"/>
              </w:rPr>
            </w:pPr>
            <w:r>
              <w:rPr>
                <w:rFonts w:hint="eastAsia" w:cs="Times New Roman"/>
                <w:lang w:val="en-US" w:eastAsia="zh-CN"/>
              </w:rPr>
              <w:t>难点：我国学前教育机构现行运行体制的掌握</w:t>
            </w:r>
          </w:p>
        </w:tc>
      </w:tr>
      <w:tr w14:paraId="388D89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4B0FBEF">
            <w:pPr>
              <w:pStyle w:val="14"/>
              <w:widowControl w:val="0"/>
              <w:jc w:val="left"/>
              <w:rPr>
                <w:rFonts w:hint="default" w:cs="Times New Roman"/>
                <w:lang w:val="en-US" w:eastAsia="zh-CN"/>
              </w:rPr>
            </w:pPr>
            <w:r>
              <w:rPr>
                <w:rFonts w:hint="eastAsia" w:cs="Times New Roman"/>
                <w:lang w:val="en-US" w:eastAsia="zh-CN"/>
              </w:rPr>
              <w:t>第六单元  幼儿园的法律地位</w:t>
            </w:r>
          </w:p>
          <w:p w14:paraId="649B65F1">
            <w:pPr>
              <w:pStyle w:val="14"/>
              <w:widowControl w:val="0"/>
              <w:jc w:val="left"/>
              <w:rPr>
                <w:rFonts w:hint="default" w:cs="Times New Roman"/>
                <w:lang w:val="en-US" w:eastAsia="zh-CN"/>
              </w:rPr>
            </w:pPr>
            <w:r>
              <w:rPr>
                <w:rFonts w:hint="eastAsia" w:cs="Times New Roman"/>
                <w:lang w:val="en-US" w:eastAsia="zh-CN"/>
              </w:rPr>
              <w:t>知识目标：1.理解法律地位的含义；</w:t>
            </w:r>
          </w:p>
          <w:p w14:paraId="3BE5ACA0">
            <w:pPr>
              <w:pStyle w:val="14"/>
              <w:widowControl w:val="0"/>
              <w:jc w:val="left"/>
              <w:rPr>
                <w:rFonts w:hint="eastAsia" w:cs="Times New Roman"/>
                <w:lang w:val="en-US" w:eastAsia="zh-CN"/>
              </w:rPr>
            </w:pPr>
            <w:r>
              <w:rPr>
                <w:rFonts w:hint="eastAsia" w:cs="Times New Roman"/>
                <w:lang w:val="en-US" w:eastAsia="zh-CN"/>
              </w:rPr>
              <w:t>2.了解幼儿园法律地位的内在实质与外在形式；</w:t>
            </w:r>
          </w:p>
          <w:p w14:paraId="6B001CE1">
            <w:pPr>
              <w:pStyle w:val="14"/>
              <w:widowControl w:val="0"/>
              <w:jc w:val="left"/>
              <w:rPr>
                <w:rFonts w:hint="default" w:cs="Times New Roman"/>
                <w:lang w:val="en-US" w:eastAsia="zh-CN"/>
              </w:rPr>
            </w:pPr>
            <w:r>
              <w:rPr>
                <w:rFonts w:hint="eastAsia" w:cs="Times New Roman"/>
                <w:lang w:val="en-US" w:eastAsia="zh-CN"/>
              </w:rPr>
              <w:t>3</w:t>
            </w:r>
            <w:r>
              <w:rPr>
                <w:rFonts w:hint="default" w:cs="Times New Roman"/>
                <w:lang w:val="en-US" w:eastAsia="zh-CN"/>
              </w:rPr>
              <w:t>.了解幼儿园与其他民事主体的法律关系及其特征</w:t>
            </w:r>
            <w:r>
              <w:rPr>
                <w:rFonts w:hint="eastAsia" w:cs="Times New Roman"/>
                <w:lang w:val="en-US" w:eastAsia="zh-CN"/>
              </w:rPr>
              <w:t>；</w:t>
            </w:r>
          </w:p>
          <w:p w14:paraId="2176012D">
            <w:pPr>
              <w:pStyle w:val="14"/>
              <w:widowControl w:val="0"/>
              <w:jc w:val="left"/>
              <w:rPr>
                <w:rFonts w:hint="default" w:cs="Times New Roman"/>
                <w:lang w:val="en-US" w:eastAsia="zh-CN"/>
              </w:rPr>
            </w:pPr>
            <w:r>
              <w:rPr>
                <w:rFonts w:hint="eastAsia" w:cs="Times New Roman"/>
                <w:lang w:val="en-US" w:eastAsia="zh-CN"/>
              </w:rPr>
              <w:t>4</w:t>
            </w:r>
            <w:r>
              <w:rPr>
                <w:rFonts w:hint="default" w:cs="Times New Roman"/>
                <w:lang w:val="en-US" w:eastAsia="zh-CN"/>
              </w:rPr>
              <w:t>.理解幼儿园的法人地位与行政地位的差异</w:t>
            </w:r>
            <w:r>
              <w:rPr>
                <w:rFonts w:hint="eastAsia" w:cs="Times New Roman"/>
                <w:lang w:val="en-US" w:eastAsia="zh-CN"/>
              </w:rPr>
              <w:t>；</w:t>
            </w:r>
          </w:p>
          <w:p w14:paraId="4391372E">
            <w:pPr>
              <w:pStyle w:val="14"/>
              <w:widowControl w:val="0"/>
              <w:jc w:val="left"/>
              <w:rPr>
                <w:rFonts w:hint="default" w:cs="Times New Roman"/>
                <w:lang w:val="en-US" w:eastAsia="zh-CN"/>
              </w:rPr>
            </w:pPr>
            <w:r>
              <w:rPr>
                <w:rFonts w:hint="eastAsia" w:cs="Times New Roman"/>
                <w:lang w:val="en-US" w:eastAsia="zh-CN"/>
              </w:rPr>
              <w:t>5</w:t>
            </w:r>
            <w:r>
              <w:rPr>
                <w:rFonts w:hint="default" w:cs="Times New Roman"/>
                <w:lang w:val="en-US" w:eastAsia="zh-CN"/>
              </w:rPr>
              <w:t>.了解幼儿园的民事权利与义务</w:t>
            </w:r>
            <w:r>
              <w:rPr>
                <w:rFonts w:hint="eastAsia" w:cs="Times New Roman"/>
                <w:lang w:val="en-US" w:eastAsia="zh-CN"/>
              </w:rPr>
              <w:t>；</w:t>
            </w:r>
          </w:p>
          <w:p w14:paraId="42C37611">
            <w:pPr>
              <w:pStyle w:val="14"/>
              <w:widowControl w:val="0"/>
              <w:jc w:val="left"/>
              <w:rPr>
                <w:rFonts w:hint="default" w:cs="Times New Roman"/>
                <w:lang w:val="en-US" w:eastAsia="zh-CN"/>
              </w:rPr>
            </w:pPr>
            <w:r>
              <w:rPr>
                <w:rFonts w:hint="eastAsia" w:cs="Times New Roman"/>
                <w:lang w:val="en-US" w:eastAsia="zh-CN"/>
              </w:rPr>
              <w:t>6</w:t>
            </w:r>
            <w:r>
              <w:rPr>
                <w:rFonts w:hint="default" w:cs="Times New Roman"/>
                <w:lang w:val="en-US" w:eastAsia="zh-CN"/>
              </w:rPr>
              <w:t>.理解权利与权力的区别。</w:t>
            </w:r>
          </w:p>
          <w:p w14:paraId="53F9280D">
            <w:pPr>
              <w:pStyle w:val="14"/>
              <w:widowControl w:val="0"/>
              <w:jc w:val="left"/>
              <w:rPr>
                <w:rFonts w:hint="default" w:cs="Times New Roman"/>
                <w:lang w:val="en-US" w:eastAsia="zh-CN"/>
              </w:rPr>
            </w:pPr>
            <w:r>
              <w:rPr>
                <w:rFonts w:hint="eastAsia" w:cs="Times New Roman"/>
                <w:lang w:val="en-US" w:eastAsia="zh-CN"/>
              </w:rPr>
              <w:t>能力目标：1.能够概括幼儿园法律地位的特点；</w:t>
            </w:r>
          </w:p>
          <w:p w14:paraId="6F38F27F">
            <w:pPr>
              <w:pStyle w:val="14"/>
              <w:widowControl w:val="0"/>
              <w:jc w:val="left"/>
              <w:rPr>
                <w:rFonts w:hint="eastAsia" w:cs="Times New Roman"/>
                <w:lang w:val="en-US" w:eastAsia="zh-CN"/>
              </w:rPr>
            </w:pPr>
            <w:r>
              <w:rPr>
                <w:rFonts w:hint="eastAsia" w:cs="Times New Roman"/>
                <w:lang w:val="en-US" w:eastAsia="zh-CN"/>
              </w:rPr>
              <w:t>2.能够概括幼儿园与教育行政机关的法律关系及其特征；</w:t>
            </w:r>
          </w:p>
          <w:p w14:paraId="6962E9CC">
            <w:pPr>
              <w:pStyle w:val="14"/>
              <w:widowControl w:val="0"/>
              <w:jc w:val="left"/>
              <w:rPr>
                <w:rFonts w:hint="default" w:cs="Times New Roman"/>
                <w:lang w:val="en-US" w:eastAsia="zh-CN"/>
              </w:rPr>
            </w:pPr>
            <w:r>
              <w:rPr>
                <w:rFonts w:hint="default" w:cs="Times New Roman"/>
                <w:lang w:val="en-US" w:eastAsia="zh-CN"/>
              </w:rPr>
              <w:t>3.</w:t>
            </w:r>
            <w:r>
              <w:rPr>
                <w:rFonts w:hint="eastAsia" w:cs="Times New Roman"/>
                <w:lang w:val="en-US" w:eastAsia="zh-CN"/>
              </w:rPr>
              <w:t>能够梳理</w:t>
            </w:r>
            <w:r>
              <w:rPr>
                <w:rFonts w:hint="default" w:cs="Times New Roman"/>
                <w:lang w:val="en-US" w:eastAsia="zh-CN"/>
              </w:rPr>
              <w:t>幼儿园的教育权利与义务</w:t>
            </w:r>
            <w:r>
              <w:rPr>
                <w:rFonts w:hint="eastAsia" w:cs="Times New Roman"/>
                <w:lang w:val="en-US" w:eastAsia="zh-CN"/>
              </w:rPr>
              <w:t>；</w:t>
            </w:r>
          </w:p>
          <w:p w14:paraId="35BE7CE4">
            <w:pPr>
              <w:pStyle w:val="14"/>
              <w:widowControl w:val="0"/>
              <w:jc w:val="left"/>
              <w:rPr>
                <w:rFonts w:hint="default" w:cs="Times New Roman"/>
                <w:lang w:val="en-US" w:eastAsia="zh-CN"/>
              </w:rPr>
            </w:pPr>
            <w:r>
              <w:rPr>
                <w:rFonts w:hint="eastAsia" w:cs="Times New Roman"/>
                <w:lang w:val="en-US" w:eastAsia="zh-CN"/>
              </w:rPr>
              <w:t>思政目标：1.能够在执教过程中要遵守法律、法规；</w:t>
            </w:r>
          </w:p>
          <w:p w14:paraId="583B5557">
            <w:pPr>
              <w:pStyle w:val="14"/>
              <w:widowControl w:val="0"/>
              <w:jc w:val="left"/>
              <w:rPr>
                <w:rFonts w:hint="eastAsia" w:cs="Times New Roman"/>
                <w:lang w:val="en-US" w:eastAsia="zh-CN"/>
              </w:rPr>
            </w:pPr>
            <w:r>
              <w:rPr>
                <w:rFonts w:hint="eastAsia" w:cs="Times New Roman"/>
                <w:lang w:val="en-US" w:eastAsia="zh-CN"/>
              </w:rPr>
              <w:t>2.明白幼儿园的教育权力和义务，贯彻国家的教育方针，执行国家保教标准，保证保教质量。</w:t>
            </w:r>
          </w:p>
          <w:p w14:paraId="753F915A">
            <w:pPr>
              <w:pStyle w:val="14"/>
              <w:widowControl w:val="0"/>
              <w:jc w:val="left"/>
              <w:rPr>
                <w:rFonts w:hint="eastAsia" w:cs="Times New Roman"/>
                <w:lang w:val="en-US" w:eastAsia="zh-CN"/>
              </w:rPr>
            </w:pPr>
            <w:r>
              <w:rPr>
                <w:rFonts w:hint="eastAsia" w:cs="Times New Roman"/>
                <w:lang w:val="en-US" w:eastAsia="zh-CN"/>
              </w:rPr>
              <w:t>重点：</w:t>
            </w:r>
            <w:r>
              <w:rPr>
                <w:rFonts w:hint="default" w:cs="Times New Roman"/>
                <w:lang w:val="en-US" w:eastAsia="zh-CN"/>
              </w:rPr>
              <w:t>幼儿园民事权利与义务</w:t>
            </w:r>
            <w:r>
              <w:rPr>
                <w:rFonts w:hint="eastAsia" w:cs="Times New Roman"/>
                <w:lang w:val="en-US" w:eastAsia="zh-CN"/>
              </w:rPr>
              <w:t>的掌握</w:t>
            </w:r>
          </w:p>
          <w:p w14:paraId="05CF2C31">
            <w:pPr>
              <w:pStyle w:val="14"/>
              <w:widowControl w:val="0"/>
              <w:jc w:val="left"/>
              <w:rPr>
                <w:rFonts w:hint="eastAsia" w:cs="Times New Roman"/>
                <w:lang w:val="en-US" w:eastAsia="zh-CN"/>
              </w:rPr>
            </w:pPr>
            <w:r>
              <w:rPr>
                <w:rFonts w:hint="eastAsia" w:cs="Times New Roman"/>
                <w:lang w:val="en-US" w:eastAsia="zh-CN"/>
              </w:rPr>
              <w:t>难点：</w:t>
            </w:r>
            <w:r>
              <w:rPr>
                <w:rFonts w:hint="default" w:cs="Times New Roman"/>
                <w:lang w:val="en-US" w:eastAsia="zh-CN"/>
              </w:rPr>
              <w:t>幼儿园教育权利与义务</w:t>
            </w:r>
            <w:r>
              <w:rPr>
                <w:rFonts w:hint="eastAsia" w:cs="Times New Roman"/>
                <w:lang w:val="en-US" w:eastAsia="zh-CN"/>
              </w:rPr>
              <w:t>的掌握</w:t>
            </w:r>
          </w:p>
        </w:tc>
      </w:tr>
      <w:tr w14:paraId="5BAA71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3D74870">
            <w:pPr>
              <w:pStyle w:val="14"/>
              <w:widowControl w:val="0"/>
              <w:jc w:val="left"/>
              <w:rPr>
                <w:rFonts w:hint="default" w:cs="Times New Roman"/>
                <w:lang w:val="en-US" w:eastAsia="zh-CN"/>
              </w:rPr>
            </w:pPr>
            <w:r>
              <w:rPr>
                <w:rFonts w:hint="eastAsia" w:cs="Times New Roman"/>
                <w:lang w:val="en-US" w:eastAsia="zh-CN"/>
              </w:rPr>
              <w:t>第七单元  幼儿园的设立与运行</w:t>
            </w:r>
          </w:p>
          <w:p w14:paraId="260A149B">
            <w:pPr>
              <w:pStyle w:val="14"/>
              <w:widowControl w:val="0"/>
              <w:jc w:val="left"/>
              <w:rPr>
                <w:rFonts w:hint="default" w:cs="Times New Roman"/>
                <w:lang w:val="en-US" w:eastAsia="zh-CN"/>
              </w:rPr>
            </w:pPr>
            <w:r>
              <w:rPr>
                <w:rFonts w:hint="eastAsia" w:cs="Times New Roman"/>
                <w:lang w:val="en-US" w:eastAsia="zh-CN"/>
              </w:rPr>
              <w:t>知识目标：1.掌握法律对举办幼儿园的主体资格的限定情形；</w:t>
            </w:r>
          </w:p>
          <w:p w14:paraId="206E034F">
            <w:pPr>
              <w:pStyle w:val="14"/>
              <w:widowControl w:val="0"/>
              <w:jc w:val="left"/>
              <w:rPr>
                <w:rFonts w:hint="eastAsia" w:cs="Times New Roman"/>
                <w:lang w:val="en-US" w:eastAsia="zh-CN"/>
              </w:rPr>
            </w:pPr>
            <w:r>
              <w:rPr>
                <w:rFonts w:hint="eastAsia" w:cs="Times New Roman"/>
                <w:lang w:val="en-US" w:eastAsia="zh-CN"/>
              </w:rPr>
              <w:t>2.掌握举办幼儿园的四大实体要件,了解幼儿园登记注册程序；</w:t>
            </w:r>
          </w:p>
          <w:p w14:paraId="15350DAE">
            <w:pPr>
              <w:pStyle w:val="14"/>
              <w:widowControl w:val="0"/>
              <w:jc w:val="left"/>
              <w:rPr>
                <w:rFonts w:hint="default" w:cs="Times New Roman"/>
                <w:lang w:val="en-US" w:eastAsia="zh-CN"/>
              </w:rPr>
            </w:pPr>
            <w:r>
              <w:rPr>
                <w:rFonts w:hint="eastAsia" w:cs="Times New Roman"/>
                <w:lang w:val="en-US" w:eastAsia="zh-CN"/>
              </w:rPr>
              <w:t>3</w:t>
            </w:r>
            <w:r>
              <w:rPr>
                <w:rFonts w:hint="default" w:cs="Times New Roman"/>
                <w:lang w:val="en-US" w:eastAsia="zh-CN"/>
              </w:rPr>
              <w:t>.了解幼儿园准入制度以及与登记注册的关系</w:t>
            </w:r>
            <w:r>
              <w:rPr>
                <w:rFonts w:hint="eastAsia" w:cs="Times New Roman"/>
                <w:lang w:val="en-US" w:eastAsia="zh-CN"/>
              </w:rPr>
              <w:t>；</w:t>
            </w:r>
          </w:p>
          <w:p w14:paraId="4183B08D">
            <w:pPr>
              <w:pStyle w:val="14"/>
              <w:widowControl w:val="0"/>
              <w:jc w:val="left"/>
              <w:rPr>
                <w:rFonts w:hint="default" w:cs="Times New Roman"/>
                <w:lang w:val="en-US" w:eastAsia="zh-CN"/>
              </w:rPr>
            </w:pPr>
            <w:r>
              <w:rPr>
                <w:rFonts w:hint="eastAsia" w:cs="Times New Roman"/>
                <w:lang w:val="en-US" w:eastAsia="zh-CN"/>
              </w:rPr>
              <w:t>4</w:t>
            </w:r>
            <w:r>
              <w:rPr>
                <w:rFonts w:hint="default" w:cs="Times New Roman"/>
                <w:lang w:val="en-US" w:eastAsia="zh-CN"/>
              </w:rPr>
              <w:t>.掌握教师聘任制的概念要素与内容,能运用相关法条分析相关案例</w:t>
            </w:r>
            <w:r>
              <w:rPr>
                <w:rFonts w:hint="eastAsia" w:cs="Times New Roman"/>
                <w:lang w:val="en-US" w:eastAsia="zh-CN"/>
              </w:rPr>
              <w:t>；</w:t>
            </w:r>
          </w:p>
          <w:p w14:paraId="54383993">
            <w:pPr>
              <w:pStyle w:val="14"/>
              <w:widowControl w:val="0"/>
              <w:jc w:val="left"/>
              <w:rPr>
                <w:rFonts w:hint="default" w:cs="Times New Roman"/>
                <w:lang w:val="en-US" w:eastAsia="zh-CN"/>
              </w:rPr>
            </w:pPr>
            <w:r>
              <w:rPr>
                <w:rFonts w:hint="eastAsia" w:cs="Times New Roman"/>
                <w:lang w:val="en-US" w:eastAsia="zh-CN"/>
              </w:rPr>
              <w:t>能力目标：1.能够熟悉幼儿园经费的各种来源渠道,了解有关经费管理的政策与法规；</w:t>
            </w:r>
          </w:p>
          <w:p w14:paraId="75C5F6A0">
            <w:pPr>
              <w:pStyle w:val="14"/>
              <w:widowControl w:val="0"/>
              <w:jc w:val="left"/>
              <w:rPr>
                <w:rFonts w:hint="eastAsia" w:cs="Times New Roman"/>
                <w:lang w:val="en-US" w:eastAsia="zh-CN"/>
              </w:rPr>
            </w:pPr>
            <w:r>
              <w:rPr>
                <w:rFonts w:hint="eastAsia" w:cs="Times New Roman"/>
                <w:lang w:val="en-US" w:eastAsia="zh-CN"/>
              </w:rPr>
              <w:t>2.能够学会幼儿园作为法人的变更、终止与清算；</w:t>
            </w:r>
          </w:p>
          <w:p w14:paraId="5775045F">
            <w:pPr>
              <w:pStyle w:val="14"/>
              <w:widowControl w:val="0"/>
              <w:jc w:val="left"/>
              <w:rPr>
                <w:rFonts w:hint="default" w:cs="Times New Roman"/>
                <w:lang w:val="en-US" w:eastAsia="zh-CN"/>
              </w:rPr>
            </w:pPr>
            <w:r>
              <w:rPr>
                <w:rFonts w:hint="default" w:cs="Times New Roman"/>
                <w:lang w:val="en-US" w:eastAsia="zh-CN"/>
              </w:rPr>
              <w:t>3.</w:t>
            </w:r>
            <w:r>
              <w:rPr>
                <w:rFonts w:hint="eastAsia" w:cs="Times New Roman"/>
                <w:lang w:val="en-US" w:eastAsia="zh-CN"/>
              </w:rPr>
              <w:t>初步学会</w:t>
            </w:r>
            <w:r>
              <w:rPr>
                <w:rFonts w:hint="default" w:cs="Times New Roman"/>
                <w:lang w:val="en-US" w:eastAsia="zh-CN"/>
              </w:rPr>
              <w:t>教育行政部门对幼儿园的外部管理与监督,以及幼儿园的内部管理与监督。</w:t>
            </w:r>
          </w:p>
          <w:p w14:paraId="11EA756F">
            <w:pPr>
              <w:pStyle w:val="14"/>
              <w:widowControl w:val="0"/>
              <w:jc w:val="left"/>
              <w:rPr>
                <w:rFonts w:hint="default" w:cs="Times New Roman"/>
                <w:lang w:val="en-US" w:eastAsia="zh-CN"/>
              </w:rPr>
            </w:pPr>
            <w:r>
              <w:rPr>
                <w:rFonts w:hint="eastAsia" w:cs="Times New Roman"/>
                <w:lang w:val="en-US" w:eastAsia="zh-CN"/>
              </w:rPr>
              <w:t>思政目标：1.遵守职业道德，合法取得举办幼儿园的主体资格；</w:t>
            </w:r>
          </w:p>
          <w:p w14:paraId="2A4C3274">
            <w:pPr>
              <w:pStyle w:val="14"/>
              <w:widowControl w:val="0"/>
              <w:jc w:val="left"/>
              <w:rPr>
                <w:rFonts w:hint="eastAsia" w:cs="Times New Roman"/>
                <w:lang w:val="en-US" w:eastAsia="zh-CN"/>
              </w:rPr>
            </w:pPr>
            <w:r>
              <w:rPr>
                <w:rFonts w:hint="eastAsia" w:cs="Times New Roman"/>
                <w:lang w:val="en-US" w:eastAsia="zh-CN"/>
              </w:rPr>
              <w:t>2.树立对公办和民办一视同仁的看法。</w:t>
            </w:r>
          </w:p>
          <w:p w14:paraId="06A0D9A1">
            <w:pPr>
              <w:pStyle w:val="14"/>
              <w:widowControl w:val="0"/>
              <w:jc w:val="left"/>
              <w:rPr>
                <w:rFonts w:hint="eastAsia" w:cs="Times New Roman"/>
                <w:lang w:val="en-US" w:eastAsia="zh-CN"/>
              </w:rPr>
            </w:pPr>
            <w:r>
              <w:rPr>
                <w:rFonts w:hint="eastAsia" w:cs="Times New Roman"/>
                <w:lang w:val="en-US" w:eastAsia="zh-CN"/>
              </w:rPr>
              <w:t>重点：</w:t>
            </w:r>
            <w:r>
              <w:rPr>
                <w:rFonts w:hint="default" w:cs="Times New Roman"/>
                <w:lang w:val="en-US" w:eastAsia="zh-CN"/>
              </w:rPr>
              <w:t>教师聘任制的概念要素与内容,能运用相关法条分析相关案例</w:t>
            </w:r>
          </w:p>
          <w:p w14:paraId="6D9FF5C9">
            <w:pPr>
              <w:pStyle w:val="14"/>
              <w:widowControl w:val="0"/>
              <w:jc w:val="left"/>
              <w:rPr>
                <w:rFonts w:hint="eastAsia" w:ascii="方正仿宋_GB2312" w:hAnsi="方正仿宋_GB2312" w:eastAsia="方正仿宋_GB2312" w:cs="方正仿宋_GB2312"/>
                <w:bCs/>
                <w:kern w:val="2"/>
                <w:sz w:val="21"/>
                <w:szCs w:val="21"/>
                <w:lang w:val="en-US" w:eastAsia="zh-CN" w:bidi="ar-SA"/>
              </w:rPr>
            </w:pPr>
            <w:r>
              <w:rPr>
                <w:rFonts w:hint="eastAsia" w:cs="Times New Roman"/>
                <w:lang w:val="en-US" w:eastAsia="zh-CN"/>
              </w:rPr>
              <w:t>难点：举办幼儿园的四大实体要件的掌握</w:t>
            </w:r>
          </w:p>
        </w:tc>
      </w:tr>
      <w:tr w14:paraId="05FD98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F3874B">
            <w:pPr>
              <w:pStyle w:val="14"/>
              <w:widowControl w:val="0"/>
              <w:jc w:val="left"/>
              <w:rPr>
                <w:rFonts w:hint="eastAsia" w:cs="Times New Roman"/>
                <w:lang w:val="en-US" w:eastAsia="zh-CN"/>
              </w:rPr>
            </w:pPr>
            <w:r>
              <w:rPr>
                <w:rFonts w:hint="eastAsia" w:cs="Times New Roman"/>
                <w:lang w:val="en-US" w:eastAsia="zh-CN"/>
              </w:rPr>
              <w:t>第八单元  幼儿园的保育与教育</w:t>
            </w:r>
          </w:p>
          <w:p w14:paraId="05586674">
            <w:pPr>
              <w:pStyle w:val="14"/>
              <w:widowControl w:val="0"/>
              <w:jc w:val="left"/>
              <w:rPr>
                <w:rFonts w:hint="default" w:cs="Times New Roman"/>
                <w:lang w:val="en-US" w:eastAsia="zh-CN"/>
              </w:rPr>
            </w:pPr>
            <w:r>
              <w:rPr>
                <w:rFonts w:hint="eastAsia" w:cs="Times New Roman"/>
                <w:lang w:val="en-US" w:eastAsia="zh-CN"/>
              </w:rPr>
              <w:t>知识目标：1.了解学前教育机构保教结合的必要性及措施；</w:t>
            </w:r>
          </w:p>
          <w:p w14:paraId="533B4708">
            <w:pPr>
              <w:pStyle w:val="14"/>
              <w:widowControl w:val="0"/>
              <w:jc w:val="left"/>
              <w:rPr>
                <w:rFonts w:hint="eastAsia" w:cs="Times New Roman"/>
                <w:lang w:val="en-US" w:eastAsia="zh-CN"/>
              </w:rPr>
            </w:pPr>
            <w:r>
              <w:rPr>
                <w:rFonts w:hint="eastAsia" w:cs="Times New Roman"/>
                <w:lang w:val="en-US" w:eastAsia="zh-CN"/>
              </w:rPr>
              <w:t>2.熟悉学前教育机构保育工作的意义及基本要求；</w:t>
            </w:r>
          </w:p>
          <w:p w14:paraId="7862B33F">
            <w:pPr>
              <w:pStyle w:val="14"/>
              <w:widowControl w:val="0"/>
              <w:jc w:val="left"/>
              <w:rPr>
                <w:rFonts w:hint="default" w:cs="Times New Roman"/>
                <w:lang w:val="en-US" w:eastAsia="zh-CN"/>
              </w:rPr>
            </w:pPr>
            <w:r>
              <w:rPr>
                <w:rFonts w:hint="default" w:cs="Times New Roman"/>
                <w:lang w:val="en-US" w:eastAsia="zh-CN"/>
              </w:rPr>
              <w:t>3.熟悉学前教育机构教育工作的特点、原则和基本要求。</w:t>
            </w:r>
          </w:p>
          <w:p w14:paraId="41160279">
            <w:pPr>
              <w:pStyle w:val="14"/>
              <w:widowControl w:val="0"/>
              <w:jc w:val="left"/>
              <w:rPr>
                <w:rFonts w:hint="eastAsia" w:cs="Times New Roman"/>
                <w:lang w:val="en-US" w:eastAsia="zh-CN"/>
              </w:rPr>
            </w:pPr>
            <w:r>
              <w:rPr>
                <w:rFonts w:hint="eastAsia" w:cs="Times New Roman"/>
                <w:lang w:val="en-US" w:eastAsia="zh-CN"/>
              </w:rPr>
              <w:t>能力目标：1.能够熟悉《幼儿园工作规程》的基本内容；</w:t>
            </w:r>
          </w:p>
          <w:p w14:paraId="1001230B">
            <w:pPr>
              <w:pStyle w:val="14"/>
              <w:widowControl w:val="0"/>
              <w:jc w:val="left"/>
              <w:rPr>
                <w:rFonts w:hint="eastAsia" w:cs="Times New Roman"/>
                <w:lang w:val="en-US" w:eastAsia="zh-CN"/>
              </w:rPr>
            </w:pPr>
            <w:r>
              <w:rPr>
                <w:rFonts w:hint="eastAsia" w:cs="Times New Roman"/>
                <w:lang w:val="en-US" w:eastAsia="zh-CN"/>
              </w:rPr>
              <w:t>2.能够践行《幼儿园教育指导纲要 (试行)》的基本要求；</w:t>
            </w:r>
          </w:p>
          <w:p w14:paraId="1807405C">
            <w:pPr>
              <w:pStyle w:val="14"/>
              <w:widowControl w:val="0"/>
              <w:jc w:val="left"/>
              <w:rPr>
                <w:rFonts w:hint="default" w:cs="Times New Roman"/>
                <w:lang w:val="en-US" w:eastAsia="zh-CN"/>
              </w:rPr>
            </w:pPr>
            <w:r>
              <w:rPr>
                <w:rFonts w:hint="eastAsia" w:cs="Times New Roman"/>
                <w:lang w:val="en-US" w:eastAsia="zh-CN"/>
              </w:rPr>
              <w:t>3.能够遵循《3-6岁儿童学习与发展指南》的基本内容。</w:t>
            </w:r>
          </w:p>
          <w:p w14:paraId="6DB3BDDC">
            <w:pPr>
              <w:pStyle w:val="14"/>
              <w:widowControl w:val="0"/>
              <w:jc w:val="left"/>
              <w:rPr>
                <w:rFonts w:hint="default" w:cs="Times New Roman"/>
                <w:lang w:val="en-US" w:eastAsia="zh-CN"/>
              </w:rPr>
            </w:pPr>
            <w:r>
              <w:rPr>
                <w:rFonts w:hint="eastAsia" w:cs="Times New Roman"/>
                <w:lang w:val="en-US" w:eastAsia="zh-CN"/>
              </w:rPr>
              <w:t>思政目标：1.引导学生注意品德教育应当以情感教育和培养良好行为习惯为主，注意潜移默化的影响。</w:t>
            </w:r>
          </w:p>
          <w:p w14:paraId="23E97248">
            <w:pPr>
              <w:pStyle w:val="14"/>
              <w:widowControl w:val="0"/>
              <w:jc w:val="left"/>
              <w:rPr>
                <w:rFonts w:hint="eastAsia" w:cs="Times New Roman"/>
                <w:lang w:val="en-US" w:eastAsia="zh-CN"/>
              </w:rPr>
            </w:pPr>
            <w:r>
              <w:rPr>
                <w:rFonts w:hint="eastAsia" w:cs="Times New Roman"/>
                <w:lang w:val="en-US" w:eastAsia="zh-CN"/>
              </w:rPr>
              <w:t>引导学生诚信教育，诚信品质的重要性。</w:t>
            </w:r>
          </w:p>
          <w:p w14:paraId="6C9747F9">
            <w:pPr>
              <w:pStyle w:val="14"/>
              <w:widowControl w:val="0"/>
              <w:jc w:val="left"/>
              <w:rPr>
                <w:rFonts w:hint="eastAsia" w:cs="Times New Roman"/>
                <w:lang w:val="en-US" w:eastAsia="zh-CN"/>
              </w:rPr>
            </w:pPr>
            <w:r>
              <w:rPr>
                <w:rFonts w:hint="eastAsia" w:cs="Times New Roman"/>
                <w:lang w:val="en-US" w:eastAsia="zh-CN"/>
              </w:rPr>
              <w:t>重点：《幼儿园工作规程》的基本内容</w:t>
            </w:r>
          </w:p>
          <w:p w14:paraId="4E99A796">
            <w:pPr>
              <w:pStyle w:val="14"/>
              <w:widowControl w:val="0"/>
              <w:jc w:val="left"/>
              <w:rPr>
                <w:rFonts w:hint="eastAsia" w:ascii="方正仿宋_GB2312" w:hAnsi="方正仿宋_GB2312" w:eastAsia="方正仿宋_GB2312" w:cs="方正仿宋_GB2312"/>
                <w:bCs/>
                <w:sz w:val="21"/>
                <w:szCs w:val="21"/>
                <w:lang w:val="en-US" w:eastAsia="zh-CN"/>
              </w:rPr>
            </w:pPr>
            <w:r>
              <w:rPr>
                <w:rFonts w:hint="eastAsia" w:cs="Times New Roman"/>
                <w:lang w:val="en-US" w:eastAsia="zh-CN"/>
              </w:rPr>
              <w:t>难点：《3-6岁儿童学习与发展指南》的基本内容</w:t>
            </w:r>
          </w:p>
        </w:tc>
      </w:tr>
      <w:tr w14:paraId="04DE3E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669FD9A">
            <w:pPr>
              <w:pStyle w:val="14"/>
              <w:widowControl w:val="0"/>
              <w:jc w:val="left"/>
              <w:rPr>
                <w:rFonts w:hint="eastAsia" w:cs="Times New Roman"/>
                <w:lang w:val="en-US" w:eastAsia="zh-CN"/>
              </w:rPr>
            </w:pPr>
            <w:r>
              <w:rPr>
                <w:rFonts w:hint="eastAsia" w:cs="Times New Roman"/>
                <w:lang w:val="en-US" w:eastAsia="zh-CN"/>
              </w:rPr>
              <w:t>第九单元  幼儿教师的权利与义务</w:t>
            </w:r>
          </w:p>
          <w:p w14:paraId="647C0735">
            <w:pPr>
              <w:pStyle w:val="14"/>
              <w:widowControl w:val="0"/>
              <w:jc w:val="left"/>
              <w:rPr>
                <w:rFonts w:hint="default" w:cs="Times New Roman"/>
                <w:lang w:val="en-US" w:eastAsia="zh-CN"/>
              </w:rPr>
            </w:pPr>
            <w:r>
              <w:rPr>
                <w:rFonts w:hint="eastAsia" w:cs="Times New Roman"/>
                <w:lang w:val="en-US" w:eastAsia="zh-CN"/>
              </w:rPr>
              <w:t>知识目标：1.了解幼儿教师的社会角色和法律地位；</w:t>
            </w:r>
          </w:p>
          <w:p w14:paraId="44CBF2F5">
            <w:pPr>
              <w:pStyle w:val="14"/>
              <w:widowControl w:val="0"/>
              <w:jc w:val="left"/>
              <w:rPr>
                <w:rFonts w:hint="eastAsia" w:cs="Times New Roman"/>
                <w:lang w:val="en-US" w:eastAsia="zh-CN"/>
              </w:rPr>
            </w:pPr>
            <w:r>
              <w:rPr>
                <w:rFonts w:hint="eastAsia" w:cs="Times New Roman"/>
                <w:lang w:val="en-US" w:eastAsia="zh-CN"/>
              </w:rPr>
              <w:t>2.熟悉幼儿教师的权利、义务和道德规范。</w:t>
            </w:r>
          </w:p>
          <w:p w14:paraId="1CA8EE7A">
            <w:pPr>
              <w:pStyle w:val="14"/>
              <w:widowControl w:val="0"/>
              <w:jc w:val="left"/>
              <w:rPr>
                <w:rFonts w:hint="eastAsia" w:cs="Times New Roman"/>
                <w:lang w:val="en-US" w:eastAsia="zh-CN"/>
              </w:rPr>
            </w:pPr>
            <w:r>
              <w:rPr>
                <w:rFonts w:hint="eastAsia" w:cs="Times New Roman"/>
                <w:lang w:val="en-US" w:eastAsia="zh-CN"/>
              </w:rPr>
              <w:t>能力目标：1.初步学会劳动争议和人事争议解决方式。</w:t>
            </w:r>
          </w:p>
          <w:p w14:paraId="2EBEBC71">
            <w:pPr>
              <w:pStyle w:val="14"/>
              <w:widowControl w:val="0"/>
              <w:jc w:val="left"/>
              <w:rPr>
                <w:rFonts w:hint="default" w:cs="Times New Roman"/>
                <w:lang w:val="en-US" w:eastAsia="zh-CN"/>
              </w:rPr>
            </w:pPr>
            <w:r>
              <w:rPr>
                <w:rFonts w:hint="eastAsia" w:cs="Times New Roman"/>
                <w:lang w:val="en-US" w:eastAsia="zh-CN"/>
              </w:rPr>
              <w:t>思政目标：1.引导学生依法取得教师资格证；</w:t>
            </w:r>
          </w:p>
          <w:p w14:paraId="15861F52">
            <w:pPr>
              <w:pStyle w:val="14"/>
              <w:widowControl w:val="0"/>
              <w:jc w:val="left"/>
              <w:rPr>
                <w:rFonts w:hint="eastAsia" w:cs="Times New Roman"/>
                <w:lang w:val="en-US" w:eastAsia="zh-CN"/>
              </w:rPr>
            </w:pPr>
            <w:r>
              <w:rPr>
                <w:rFonts w:hint="eastAsia" w:cs="Times New Roman"/>
                <w:lang w:val="en-US" w:eastAsia="zh-CN"/>
              </w:rPr>
              <w:t>2.引导学生严格遵守《〈教师资格条例〉实施办法》规定。</w:t>
            </w:r>
          </w:p>
          <w:p w14:paraId="7C9728DC">
            <w:pPr>
              <w:pStyle w:val="14"/>
              <w:widowControl w:val="0"/>
              <w:jc w:val="left"/>
              <w:rPr>
                <w:rFonts w:hint="eastAsia" w:cs="Times New Roman"/>
                <w:lang w:val="en-US" w:eastAsia="zh-CN"/>
              </w:rPr>
            </w:pPr>
            <w:r>
              <w:rPr>
                <w:rFonts w:hint="eastAsia" w:cs="Times New Roman"/>
                <w:lang w:val="en-US" w:eastAsia="zh-CN"/>
              </w:rPr>
              <w:t>重点：熟悉幼儿教师的权利、义务和道德规范。</w:t>
            </w:r>
          </w:p>
          <w:p w14:paraId="59ECB1D4">
            <w:pPr>
              <w:pStyle w:val="14"/>
              <w:widowControl w:val="0"/>
              <w:jc w:val="left"/>
              <w:rPr>
                <w:rFonts w:hint="eastAsia" w:cs="Times New Roman"/>
                <w:lang w:val="en-US" w:eastAsia="zh-CN"/>
              </w:rPr>
            </w:pPr>
            <w:r>
              <w:rPr>
                <w:rFonts w:hint="eastAsia" w:cs="Times New Roman"/>
                <w:lang w:val="en-US" w:eastAsia="zh-CN"/>
              </w:rPr>
              <w:t>难点：熟悉幼儿教师的权利、义务和道德规范。</w:t>
            </w:r>
          </w:p>
        </w:tc>
      </w:tr>
      <w:tr w14:paraId="76B9E7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76D4769">
            <w:pPr>
              <w:pStyle w:val="14"/>
              <w:widowControl w:val="0"/>
              <w:jc w:val="left"/>
              <w:rPr>
                <w:rFonts w:hint="eastAsia" w:cs="Times New Roman"/>
                <w:lang w:val="en-US" w:eastAsia="zh-CN"/>
              </w:rPr>
            </w:pPr>
            <w:r>
              <w:rPr>
                <w:rFonts w:hint="eastAsia" w:cs="Times New Roman"/>
                <w:lang w:val="en-US" w:eastAsia="zh-CN"/>
              </w:rPr>
              <w:t>第十单元  幼儿园工作人员的资质和职责</w:t>
            </w:r>
          </w:p>
          <w:p w14:paraId="3FBCD4ED">
            <w:pPr>
              <w:pStyle w:val="14"/>
              <w:widowControl w:val="0"/>
              <w:jc w:val="left"/>
              <w:rPr>
                <w:rFonts w:hint="default" w:cs="Times New Roman"/>
                <w:lang w:val="en-US" w:eastAsia="zh-CN"/>
              </w:rPr>
            </w:pPr>
            <w:r>
              <w:rPr>
                <w:rFonts w:hint="eastAsia" w:cs="Times New Roman"/>
                <w:lang w:val="en-US" w:eastAsia="zh-CN"/>
              </w:rPr>
              <w:t>知识目标：1.了解园长的任职资格；</w:t>
            </w:r>
          </w:p>
          <w:p w14:paraId="46BF72CA">
            <w:pPr>
              <w:pStyle w:val="14"/>
              <w:widowControl w:val="0"/>
              <w:jc w:val="left"/>
              <w:rPr>
                <w:rFonts w:hint="eastAsia" w:cs="Times New Roman"/>
                <w:lang w:val="en-US" w:eastAsia="zh-CN"/>
              </w:rPr>
            </w:pPr>
            <w:r>
              <w:rPr>
                <w:rFonts w:hint="eastAsia" w:cs="Times New Roman"/>
                <w:lang w:val="en-US" w:eastAsia="zh-CN"/>
              </w:rPr>
              <w:t>2.掌握园长的主要职责；</w:t>
            </w:r>
          </w:p>
          <w:p w14:paraId="342CF3B3">
            <w:pPr>
              <w:pStyle w:val="14"/>
              <w:widowControl w:val="0"/>
              <w:jc w:val="left"/>
              <w:rPr>
                <w:rFonts w:hint="eastAsia" w:cs="Times New Roman"/>
                <w:lang w:val="en-US" w:eastAsia="zh-CN"/>
              </w:rPr>
            </w:pPr>
            <w:r>
              <w:rPr>
                <w:rFonts w:hint="eastAsia" w:cs="Times New Roman"/>
                <w:lang w:val="en-US" w:eastAsia="zh-CN"/>
              </w:rPr>
              <w:t>3.掌握保育员的两大任职条件；</w:t>
            </w:r>
          </w:p>
          <w:p w14:paraId="3E5FB709">
            <w:pPr>
              <w:pStyle w:val="14"/>
              <w:widowControl w:val="0"/>
              <w:jc w:val="left"/>
              <w:rPr>
                <w:rFonts w:hint="eastAsia" w:cs="Times New Roman"/>
                <w:lang w:val="en-US" w:eastAsia="zh-CN"/>
              </w:rPr>
            </w:pPr>
            <w:r>
              <w:rPr>
                <w:rFonts w:hint="eastAsia" w:cs="Times New Roman"/>
                <w:lang w:val="en-US" w:eastAsia="zh-CN"/>
              </w:rPr>
              <w:t>4.理解造成保育员现状的内外原因及改善途径；</w:t>
            </w:r>
          </w:p>
          <w:p w14:paraId="7FF318F7">
            <w:pPr>
              <w:pStyle w:val="14"/>
              <w:widowControl w:val="0"/>
              <w:jc w:val="left"/>
              <w:rPr>
                <w:rFonts w:hint="eastAsia" w:cs="Times New Roman"/>
                <w:lang w:val="en-US" w:eastAsia="zh-CN"/>
              </w:rPr>
            </w:pPr>
            <w:r>
              <w:rPr>
                <w:rFonts w:hint="eastAsia" w:cs="Times New Roman"/>
                <w:lang w:val="en-US" w:eastAsia="zh-CN"/>
              </w:rPr>
              <w:t>5.了解其他工作人员的任职条件与主要职责。</w:t>
            </w:r>
          </w:p>
          <w:p w14:paraId="4C694DA6">
            <w:pPr>
              <w:pStyle w:val="14"/>
              <w:widowControl w:val="0"/>
              <w:jc w:val="left"/>
              <w:rPr>
                <w:rFonts w:hint="eastAsia" w:cs="Times New Roman"/>
                <w:lang w:val="en-US" w:eastAsia="zh-CN"/>
              </w:rPr>
            </w:pPr>
            <w:r>
              <w:rPr>
                <w:rFonts w:hint="eastAsia" w:cs="Times New Roman"/>
                <w:lang w:val="en-US" w:eastAsia="zh-CN"/>
              </w:rPr>
              <w:t>能力目标：1.学会解释幼儿园园长的各种角色；</w:t>
            </w:r>
          </w:p>
          <w:p w14:paraId="139E369E">
            <w:pPr>
              <w:pStyle w:val="14"/>
              <w:widowControl w:val="0"/>
              <w:jc w:val="left"/>
              <w:rPr>
                <w:rFonts w:hint="eastAsia" w:cs="Times New Roman"/>
                <w:lang w:val="en-US" w:eastAsia="zh-CN"/>
              </w:rPr>
            </w:pPr>
            <w:r>
              <w:rPr>
                <w:rFonts w:hint="eastAsia" w:cs="Times New Roman"/>
                <w:lang w:val="en-US" w:eastAsia="zh-CN"/>
              </w:rPr>
              <w:t>2.理解教职工民主参与管理的重要性。</w:t>
            </w:r>
          </w:p>
          <w:p w14:paraId="47495723">
            <w:pPr>
              <w:pStyle w:val="14"/>
              <w:widowControl w:val="0"/>
              <w:jc w:val="left"/>
              <w:rPr>
                <w:rFonts w:hint="eastAsia" w:cs="Times New Roman"/>
                <w:lang w:val="en-US" w:eastAsia="zh-CN"/>
              </w:rPr>
            </w:pPr>
            <w:r>
              <w:rPr>
                <w:rFonts w:hint="eastAsia" w:cs="Times New Roman"/>
                <w:lang w:val="en-US" w:eastAsia="zh-CN"/>
              </w:rPr>
              <w:t>思政目标：1.懂得践行保育员的职业道德。</w:t>
            </w:r>
          </w:p>
          <w:p w14:paraId="0D4AED6C">
            <w:pPr>
              <w:pStyle w:val="14"/>
              <w:widowControl w:val="0"/>
              <w:jc w:val="left"/>
              <w:rPr>
                <w:rFonts w:hint="default" w:cs="Times New Roman"/>
                <w:lang w:val="en-US" w:eastAsia="zh-CN"/>
              </w:rPr>
            </w:pPr>
            <w:r>
              <w:rPr>
                <w:rFonts w:hint="eastAsia" w:cs="Times New Roman"/>
                <w:lang w:val="en-US" w:eastAsia="zh-CN"/>
              </w:rPr>
              <w:t>重点：园长主要职责的掌握</w:t>
            </w:r>
          </w:p>
          <w:p w14:paraId="658761A9">
            <w:pPr>
              <w:pStyle w:val="14"/>
              <w:widowControl w:val="0"/>
              <w:jc w:val="left"/>
              <w:rPr>
                <w:rFonts w:hint="eastAsia" w:cs="Times New Roman"/>
                <w:lang w:val="en-US" w:eastAsia="zh-CN"/>
              </w:rPr>
            </w:pPr>
            <w:r>
              <w:rPr>
                <w:rFonts w:hint="eastAsia" w:cs="Times New Roman"/>
                <w:lang w:val="en-US" w:eastAsia="zh-CN"/>
              </w:rPr>
              <w:t>难点：园长主要职责的掌握</w:t>
            </w:r>
          </w:p>
        </w:tc>
      </w:tr>
      <w:bookmarkEnd w:id="0"/>
      <w:bookmarkEnd w:id="1"/>
    </w:tbl>
    <w:p w14:paraId="246A3E60">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874"/>
        <w:gridCol w:w="1373"/>
        <w:gridCol w:w="1140"/>
        <w:gridCol w:w="1050"/>
        <w:gridCol w:w="1039"/>
      </w:tblGrid>
      <w:tr w14:paraId="59A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874" w:type="dxa"/>
            <w:tcBorders>
              <w:top w:val="single" w:color="auto" w:sz="12" w:space="0"/>
              <w:left w:val="single" w:color="auto" w:sz="12" w:space="0"/>
              <w:tl2br w:val="single" w:color="auto" w:sz="4" w:space="0"/>
            </w:tcBorders>
          </w:tcPr>
          <w:p w14:paraId="3CF0DC43">
            <w:pPr>
              <w:pStyle w:val="13"/>
              <w:ind w:firstLine="489"/>
              <w:jc w:val="right"/>
              <w:rPr>
                <w:szCs w:val="16"/>
              </w:rPr>
            </w:pPr>
            <w:r>
              <w:rPr>
                <w:rFonts w:hint="eastAsia"/>
                <w:szCs w:val="16"/>
              </w:rPr>
              <w:t>课程目标</w:t>
            </w:r>
          </w:p>
          <w:p w14:paraId="1A58F58B">
            <w:pPr>
              <w:pStyle w:val="13"/>
              <w:ind w:right="210"/>
              <w:jc w:val="left"/>
              <w:rPr>
                <w:rFonts w:hint="eastAsia"/>
                <w:szCs w:val="16"/>
              </w:rPr>
            </w:pPr>
          </w:p>
          <w:p w14:paraId="680C342B">
            <w:pPr>
              <w:pStyle w:val="13"/>
              <w:ind w:right="210"/>
              <w:jc w:val="left"/>
              <w:rPr>
                <w:szCs w:val="16"/>
              </w:rPr>
            </w:pPr>
            <w:r>
              <w:rPr>
                <w:rFonts w:hint="eastAsia"/>
                <w:szCs w:val="16"/>
              </w:rPr>
              <w:t>教学单元</w:t>
            </w:r>
          </w:p>
        </w:tc>
        <w:tc>
          <w:tcPr>
            <w:tcW w:w="1373" w:type="dxa"/>
            <w:tcBorders>
              <w:top w:val="single" w:color="auto" w:sz="12" w:space="0"/>
            </w:tcBorders>
            <w:vAlign w:val="center"/>
          </w:tcPr>
          <w:p w14:paraId="478FA943">
            <w:pPr>
              <w:pStyle w:val="13"/>
              <w:rPr>
                <w:rFonts w:hint="eastAsia" w:eastAsia="黑体"/>
                <w:szCs w:val="16"/>
                <w:lang w:val="en-US" w:eastAsia="zh-CN"/>
              </w:rPr>
            </w:pPr>
            <w:r>
              <w:rPr>
                <w:rFonts w:hint="eastAsia"/>
                <w:szCs w:val="16"/>
                <w:lang w:val="en-US" w:eastAsia="zh-CN"/>
              </w:rPr>
              <w:t>1</w:t>
            </w:r>
          </w:p>
        </w:tc>
        <w:tc>
          <w:tcPr>
            <w:tcW w:w="1140" w:type="dxa"/>
            <w:tcBorders>
              <w:top w:val="single" w:color="auto" w:sz="12" w:space="0"/>
            </w:tcBorders>
            <w:vAlign w:val="center"/>
          </w:tcPr>
          <w:p w14:paraId="00417255">
            <w:pPr>
              <w:pStyle w:val="13"/>
              <w:rPr>
                <w:rFonts w:hint="eastAsia" w:eastAsia="黑体"/>
                <w:szCs w:val="16"/>
                <w:lang w:val="en-US" w:eastAsia="zh-CN"/>
              </w:rPr>
            </w:pPr>
            <w:r>
              <w:rPr>
                <w:rFonts w:hint="eastAsia"/>
                <w:szCs w:val="16"/>
                <w:lang w:val="en-US" w:eastAsia="zh-CN"/>
              </w:rPr>
              <w:t>2</w:t>
            </w:r>
          </w:p>
        </w:tc>
        <w:tc>
          <w:tcPr>
            <w:tcW w:w="1050" w:type="dxa"/>
            <w:tcBorders>
              <w:top w:val="single" w:color="auto" w:sz="12" w:space="0"/>
            </w:tcBorders>
            <w:vAlign w:val="center"/>
          </w:tcPr>
          <w:p w14:paraId="38B162B4">
            <w:pPr>
              <w:pStyle w:val="13"/>
              <w:rPr>
                <w:rFonts w:hint="eastAsia" w:eastAsia="黑体"/>
                <w:szCs w:val="16"/>
                <w:lang w:val="en-US" w:eastAsia="zh-CN"/>
              </w:rPr>
            </w:pPr>
            <w:r>
              <w:rPr>
                <w:rFonts w:hint="eastAsia"/>
                <w:szCs w:val="16"/>
                <w:lang w:val="en-US" w:eastAsia="zh-CN"/>
              </w:rPr>
              <w:t>3</w:t>
            </w:r>
          </w:p>
        </w:tc>
        <w:tc>
          <w:tcPr>
            <w:tcW w:w="1039" w:type="dxa"/>
            <w:tcBorders>
              <w:top w:val="single" w:color="auto" w:sz="12" w:space="0"/>
              <w:right w:val="single" w:color="auto" w:sz="12" w:space="0"/>
            </w:tcBorders>
            <w:vAlign w:val="center"/>
          </w:tcPr>
          <w:p w14:paraId="389AA2F9">
            <w:pPr>
              <w:pStyle w:val="13"/>
              <w:rPr>
                <w:szCs w:val="16"/>
              </w:rPr>
            </w:pPr>
            <w:r>
              <w:rPr>
                <w:rFonts w:hint="eastAsia"/>
                <w:szCs w:val="16"/>
                <w:lang w:val="en-US" w:eastAsia="zh-CN"/>
              </w:rPr>
              <w:t>4</w:t>
            </w:r>
          </w:p>
        </w:tc>
      </w:tr>
      <w:tr w14:paraId="180D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0" w:hRule="atLeast"/>
          <w:jc w:val="center"/>
        </w:trPr>
        <w:tc>
          <w:tcPr>
            <w:tcW w:w="3874" w:type="dxa"/>
            <w:tcBorders>
              <w:left w:val="single" w:color="auto" w:sz="12" w:space="0"/>
            </w:tcBorders>
          </w:tcPr>
          <w:p w14:paraId="3E15F6D1">
            <w:pPr>
              <w:snapToGrid w:val="0"/>
              <w:spacing w:line="288" w:lineRule="auto"/>
              <w:ind w:right="26"/>
              <w:jc w:val="center"/>
            </w:pPr>
            <w:r>
              <w:rPr>
                <w:rFonts w:hint="eastAsia" w:asciiTheme="minorEastAsia" w:hAnsiTheme="minorEastAsia" w:eastAsiaTheme="minorEastAsia" w:cstheme="minorEastAsia"/>
                <w:sz w:val="20"/>
                <w:szCs w:val="20"/>
                <w:highlight w:val="none"/>
                <w:lang w:val="en-US" w:eastAsia="zh-CN"/>
              </w:rPr>
              <w:t xml:space="preserve">第一单元 </w:t>
            </w:r>
            <w:r>
              <w:rPr>
                <w:rFonts w:hint="eastAsia" w:asciiTheme="minorEastAsia" w:hAnsiTheme="minorEastAsia" w:eastAsiaTheme="minorEastAsia" w:cstheme="minorEastAsia"/>
                <w:sz w:val="20"/>
                <w:szCs w:val="20"/>
                <w:lang w:val="en-US" w:eastAsia="zh-CN"/>
              </w:rPr>
              <w:t>导论</w:t>
            </w:r>
          </w:p>
        </w:tc>
        <w:tc>
          <w:tcPr>
            <w:tcW w:w="1373" w:type="dxa"/>
            <w:vAlign w:val="center"/>
          </w:tcPr>
          <w:p w14:paraId="2DEF8107">
            <w:pPr>
              <w:pStyle w:val="14"/>
              <w:jc w:val="center"/>
              <w:rPr>
                <w:rFonts w:hint="eastAsia" w:eastAsia="宋体"/>
                <w:lang w:val="en-US" w:eastAsia="zh-CN"/>
              </w:rPr>
            </w:pPr>
            <w:r>
              <w:rPr>
                <w:rFonts w:hint="default" w:ascii="Arial" w:hAnsi="Arial" w:cs="Arial"/>
                <w:lang w:val="en-US" w:eastAsia="zh-CN"/>
              </w:rPr>
              <w:t>√</w:t>
            </w:r>
          </w:p>
        </w:tc>
        <w:tc>
          <w:tcPr>
            <w:tcW w:w="1140" w:type="dxa"/>
            <w:vAlign w:val="center"/>
          </w:tcPr>
          <w:p w14:paraId="645F39AD">
            <w:pPr>
              <w:pStyle w:val="14"/>
              <w:jc w:val="center"/>
            </w:pPr>
          </w:p>
        </w:tc>
        <w:tc>
          <w:tcPr>
            <w:tcW w:w="1050" w:type="dxa"/>
            <w:vAlign w:val="center"/>
          </w:tcPr>
          <w:p w14:paraId="5D9A1F75">
            <w:pPr>
              <w:pStyle w:val="14"/>
              <w:jc w:val="center"/>
            </w:pPr>
          </w:p>
        </w:tc>
        <w:tc>
          <w:tcPr>
            <w:tcW w:w="1039" w:type="dxa"/>
            <w:tcBorders>
              <w:right w:val="single" w:color="auto" w:sz="12" w:space="0"/>
            </w:tcBorders>
            <w:vAlign w:val="center"/>
          </w:tcPr>
          <w:p w14:paraId="27FB45BD">
            <w:pPr>
              <w:pStyle w:val="14"/>
              <w:jc w:val="center"/>
            </w:pPr>
          </w:p>
        </w:tc>
      </w:tr>
      <w:tr w14:paraId="0035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2A0368C1">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第二单元  幼儿和学前教育政策法规</w:t>
            </w:r>
          </w:p>
        </w:tc>
        <w:tc>
          <w:tcPr>
            <w:tcW w:w="1373" w:type="dxa"/>
            <w:vAlign w:val="center"/>
          </w:tcPr>
          <w:p w14:paraId="5C3D25A6">
            <w:pPr>
              <w:pStyle w:val="14"/>
              <w:jc w:val="center"/>
            </w:pPr>
          </w:p>
        </w:tc>
        <w:tc>
          <w:tcPr>
            <w:tcW w:w="1140" w:type="dxa"/>
            <w:vAlign w:val="center"/>
          </w:tcPr>
          <w:p w14:paraId="17B8A999">
            <w:pPr>
              <w:jc w:val="center"/>
            </w:pPr>
            <w:r>
              <w:rPr>
                <w:rFonts w:hint="default" w:ascii="Arial" w:hAnsi="Arial" w:cs="Arial"/>
                <w:lang w:val="en-US" w:eastAsia="zh-CN"/>
              </w:rPr>
              <w:t>√</w:t>
            </w:r>
          </w:p>
        </w:tc>
        <w:tc>
          <w:tcPr>
            <w:tcW w:w="1050" w:type="dxa"/>
            <w:vAlign w:val="center"/>
          </w:tcPr>
          <w:p w14:paraId="7FBA6E51">
            <w:pPr>
              <w:pStyle w:val="14"/>
              <w:jc w:val="center"/>
            </w:pPr>
          </w:p>
        </w:tc>
        <w:tc>
          <w:tcPr>
            <w:tcW w:w="1039" w:type="dxa"/>
            <w:tcBorders>
              <w:right w:val="single" w:color="auto" w:sz="12" w:space="0"/>
            </w:tcBorders>
            <w:vAlign w:val="center"/>
          </w:tcPr>
          <w:p w14:paraId="71002C0D">
            <w:pPr>
              <w:pStyle w:val="14"/>
              <w:jc w:val="center"/>
            </w:pPr>
          </w:p>
        </w:tc>
      </w:tr>
      <w:tr w14:paraId="38F7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34DA91EF">
            <w:pPr>
              <w:snapToGrid w:val="0"/>
              <w:spacing w:line="288" w:lineRule="auto"/>
              <w:ind w:right="26"/>
              <w:jc w:val="center"/>
            </w:pPr>
            <w:r>
              <w:rPr>
                <w:rFonts w:hint="eastAsia" w:asciiTheme="minorEastAsia" w:hAnsiTheme="minorEastAsia" w:eastAsiaTheme="minorEastAsia" w:cstheme="minorEastAsia"/>
                <w:sz w:val="20"/>
                <w:szCs w:val="20"/>
                <w:highlight w:val="none"/>
                <w:lang w:val="en-US" w:eastAsia="zh-CN"/>
              </w:rPr>
              <w:t xml:space="preserve">第三单元  </w:t>
            </w:r>
            <w:r>
              <w:rPr>
                <w:rFonts w:hint="eastAsia" w:asciiTheme="minorEastAsia" w:hAnsiTheme="minorEastAsia" w:eastAsiaTheme="minorEastAsia" w:cstheme="minorEastAsia"/>
                <w:sz w:val="20"/>
                <w:szCs w:val="20"/>
                <w:lang w:val="en-US" w:eastAsia="zh-CN"/>
              </w:rPr>
              <w:t>儿童权利与保护</w:t>
            </w:r>
          </w:p>
        </w:tc>
        <w:tc>
          <w:tcPr>
            <w:tcW w:w="1373" w:type="dxa"/>
            <w:vAlign w:val="center"/>
          </w:tcPr>
          <w:p w14:paraId="55273FB6">
            <w:pPr>
              <w:jc w:val="center"/>
            </w:pPr>
            <w:r>
              <w:rPr>
                <w:rFonts w:hint="default" w:ascii="Arial" w:hAnsi="Arial" w:cs="Arial"/>
                <w:lang w:val="en-US" w:eastAsia="zh-CN"/>
              </w:rPr>
              <w:t>√</w:t>
            </w:r>
          </w:p>
        </w:tc>
        <w:tc>
          <w:tcPr>
            <w:tcW w:w="1140" w:type="dxa"/>
            <w:vAlign w:val="center"/>
          </w:tcPr>
          <w:p w14:paraId="1630EF1E">
            <w:pPr>
              <w:jc w:val="center"/>
            </w:pPr>
            <w:r>
              <w:rPr>
                <w:rFonts w:hint="default" w:ascii="Arial" w:hAnsi="Arial" w:cs="Arial"/>
                <w:lang w:val="en-US" w:eastAsia="zh-CN"/>
              </w:rPr>
              <w:t>√</w:t>
            </w:r>
          </w:p>
        </w:tc>
        <w:tc>
          <w:tcPr>
            <w:tcW w:w="1050" w:type="dxa"/>
            <w:vAlign w:val="center"/>
          </w:tcPr>
          <w:p w14:paraId="72F61D7C">
            <w:pPr>
              <w:pStyle w:val="14"/>
              <w:jc w:val="center"/>
            </w:pPr>
          </w:p>
        </w:tc>
        <w:tc>
          <w:tcPr>
            <w:tcW w:w="1039" w:type="dxa"/>
            <w:tcBorders>
              <w:right w:val="single" w:color="auto" w:sz="12" w:space="0"/>
            </w:tcBorders>
            <w:vAlign w:val="center"/>
          </w:tcPr>
          <w:p w14:paraId="0C26455D">
            <w:pPr>
              <w:pStyle w:val="14"/>
              <w:jc w:val="center"/>
            </w:pPr>
          </w:p>
        </w:tc>
      </w:tr>
      <w:tr w14:paraId="4E93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1996AC24">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第四单元  学前教育的政府职责</w:t>
            </w:r>
          </w:p>
        </w:tc>
        <w:tc>
          <w:tcPr>
            <w:tcW w:w="1373" w:type="dxa"/>
            <w:vAlign w:val="center"/>
          </w:tcPr>
          <w:p w14:paraId="7A374563">
            <w:pPr>
              <w:jc w:val="center"/>
            </w:pPr>
            <w:r>
              <w:rPr>
                <w:rFonts w:hint="default" w:ascii="Arial" w:hAnsi="Arial" w:cs="Arial"/>
                <w:lang w:val="en-US" w:eastAsia="zh-CN"/>
              </w:rPr>
              <w:t>√</w:t>
            </w:r>
          </w:p>
        </w:tc>
        <w:tc>
          <w:tcPr>
            <w:tcW w:w="1140" w:type="dxa"/>
            <w:vAlign w:val="center"/>
          </w:tcPr>
          <w:p w14:paraId="7842F60A">
            <w:pPr>
              <w:jc w:val="center"/>
            </w:pPr>
            <w:r>
              <w:rPr>
                <w:rFonts w:hint="default" w:ascii="Arial" w:hAnsi="Arial" w:cs="Arial"/>
                <w:lang w:val="en-US" w:eastAsia="zh-CN"/>
              </w:rPr>
              <w:t>√</w:t>
            </w:r>
          </w:p>
        </w:tc>
        <w:tc>
          <w:tcPr>
            <w:tcW w:w="1050" w:type="dxa"/>
            <w:vAlign w:val="center"/>
          </w:tcPr>
          <w:p w14:paraId="5AB09F8E">
            <w:pPr>
              <w:pStyle w:val="14"/>
              <w:jc w:val="center"/>
            </w:pPr>
          </w:p>
        </w:tc>
        <w:tc>
          <w:tcPr>
            <w:tcW w:w="1039" w:type="dxa"/>
            <w:tcBorders>
              <w:right w:val="single" w:color="auto" w:sz="12" w:space="0"/>
            </w:tcBorders>
            <w:vAlign w:val="center"/>
          </w:tcPr>
          <w:p w14:paraId="7E259019">
            <w:pPr>
              <w:pStyle w:val="14"/>
              <w:jc w:val="center"/>
            </w:pPr>
          </w:p>
        </w:tc>
      </w:tr>
      <w:tr w14:paraId="43BF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6C89612E">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第五单元  学前教育的政府管理</w:t>
            </w:r>
          </w:p>
        </w:tc>
        <w:tc>
          <w:tcPr>
            <w:tcW w:w="1373" w:type="dxa"/>
            <w:vAlign w:val="center"/>
          </w:tcPr>
          <w:p w14:paraId="0E294938">
            <w:pPr>
              <w:jc w:val="center"/>
            </w:pPr>
            <w:r>
              <w:rPr>
                <w:rFonts w:hint="default" w:ascii="Arial" w:hAnsi="Arial" w:cs="Arial"/>
                <w:lang w:val="en-US" w:eastAsia="zh-CN"/>
              </w:rPr>
              <w:t>√</w:t>
            </w:r>
          </w:p>
        </w:tc>
        <w:tc>
          <w:tcPr>
            <w:tcW w:w="1140" w:type="dxa"/>
            <w:vAlign w:val="center"/>
          </w:tcPr>
          <w:p w14:paraId="7F23E090">
            <w:pPr>
              <w:jc w:val="center"/>
            </w:pPr>
            <w:r>
              <w:rPr>
                <w:rFonts w:hint="default" w:ascii="Arial" w:hAnsi="Arial" w:cs="Arial"/>
                <w:lang w:val="en-US" w:eastAsia="zh-CN"/>
              </w:rPr>
              <w:t>√</w:t>
            </w:r>
          </w:p>
        </w:tc>
        <w:tc>
          <w:tcPr>
            <w:tcW w:w="1050" w:type="dxa"/>
            <w:vAlign w:val="center"/>
          </w:tcPr>
          <w:p w14:paraId="610FE8A8">
            <w:pPr>
              <w:pStyle w:val="14"/>
              <w:jc w:val="center"/>
            </w:pPr>
          </w:p>
        </w:tc>
        <w:tc>
          <w:tcPr>
            <w:tcW w:w="1039" w:type="dxa"/>
            <w:tcBorders>
              <w:right w:val="single" w:color="auto" w:sz="12" w:space="0"/>
            </w:tcBorders>
            <w:vAlign w:val="center"/>
          </w:tcPr>
          <w:p w14:paraId="0459D965">
            <w:pPr>
              <w:pStyle w:val="14"/>
              <w:jc w:val="center"/>
            </w:pPr>
          </w:p>
        </w:tc>
      </w:tr>
      <w:tr w14:paraId="2468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65BEA831">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第六单元  幼儿园的法律地位</w:t>
            </w:r>
          </w:p>
        </w:tc>
        <w:tc>
          <w:tcPr>
            <w:tcW w:w="1373" w:type="dxa"/>
            <w:vAlign w:val="center"/>
          </w:tcPr>
          <w:p w14:paraId="05F0C5F1">
            <w:pPr>
              <w:pStyle w:val="14"/>
              <w:jc w:val="center"/>
            </w:pPr>
          </w:p>
        </w:tc>
        <w:tc>
          <w:tcPr>
            <w:tcW w:w="1140" w:type="dxa"/>
            <w:vAlign w:val="center"/>
          </w:tcPr>
          <w:p w14:paraId="3B16F66B">
            <w:pPr>
              <w:pStyle w:val="14"/>
              <w:jc w:val="center"/>
            </w:pPr>
          </w:p>
        </w:tc>
        <w:tc>
          <w:tcPr>
            <w:tcW w:w="1050" w:type="dxa"/>
            <w:vAlign w:val="center"/>
          </w:tcPr>
          <w:p w14:paraId="38C0DA66">
            <w:pPr>
              <w:pStyle w:val="14"/>
              <w:jc w:val="center"/>
            </w:pPr>
          </w:p>
        </w:tc>
        <w:tc>
          <w:tcPr>
            <w:tcW w:w="1039" w:type="dxa"/>
            <w:tcBorders>
              <w:right w:val="single" w:color="auto" w:sz="12" w:space="0"/>
            </w:tcBorders>
            <w:vAlign w:val="center"/>
          </w:tcPr>
          <w:p w14:paraId="269F00AA">
            <w:pPr>
              <w:jc w:val="center"/>
            </w:pPr>
            <w:r>
              <w:rPr>
                <w:rFonts w:hint="default" w:ascii="Arial" w:hAnsi="Arial" w:cs="Arial"/>
                <w:lang w:val="en-US" w:eastAsia="zh-CN"/>
              </w:rPr>
              <w:t>√</w:t>
            </w:r>
          </w:p>
        </w:tc>
      </w:tr>
      <w:tr w14:paraId="507F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2E5DC6E8">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第七单元  幼儿园的设立与运行</w:t>
            </w:r>
          </w:p>
        </w:tc>
        <w:tc>
          <w:tcPr>
            <w:tcW w:w="1373" w:type="dxa"/>
            <w:vAlign w:val="center"/>
          </w:tcPr>
          <w:p w14:paraId="73F06FE8">
            <w:pPr>
              <w:pStyle w:val="14"/>
              <w:jc w:val="center"/>
            </w:pPr>
          </w:p>
        </w:tc>
        <w:tc>
          <w:tcPr>
            <w:tcW w:w="1140" w:type="dxa"/>
            <w:vAlign w:val="center"/>
          </w:tcPr>
          <w:p w14:paraId="5AAA7D2C">
            <w:pPr>
              <w:pStyle w:val="14"/>
              <w:jc w:val="center"/>
            </w:pPr>
          </w:p>
        </w:tc>
        <w:tc>
          <w:tcPr>
            <w:tcW w:w="1050" w:type="dxa"/>
            <w:vAlign w:val="center"/>
          </w:tcPr>
          <w:p w14:paraId="2B469611">
            <w:pPr>
              <w:pStyle w:val="14"/>
              <w:jc w:val="center"/>
            </w:pPr>
          </w:p>
        </w:tc>
        <w:tc>
          <w:tcPr>
            <w:tcW w:w="1039" w:type="dxa"/>
            <w:tcBorders>
              <w:right w:val="single" w:color="auto" w:sz="12" w:space="0"/>
            </w:tcBorders>
            <w:vAlign w:val="center"/>
          </w:tcPr>
          <w:p w14:paraId="30EC52A9">
            <w:pPr>
              <w:jc w:val="center"/>
            </w:pPr>
            <w:r>
              <w:rPr>
                <w:rFonts w:hint="default" w:ascii="Arial" w:hAnsi="Arial" w:cs="Arial"/>
                <w:lang w:val="en-US" w:eastAsia="zh-CN"/>
              </w:rPr>
              <w:t>√</w:t>
            </w:r>
          </w:p>
        </w:tc>
      </w:tr>
      <w:tr w14:paraId="5869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1AFD5B6A">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第八单元  幼儿园的保育与教育</w:t>
            </w:r>
          </w:p>
        </w:tc>
        <w:tc>
          <w:tcPr>
            <w:tcW w:w="1373" w:type="dxa"/>
            <w:vAlign w:val="center"/>
          </w:tcPr>
          <w:p w14:paraId="41ADCAB8">
            <w:pPr>
              <w:pStyle w:val="14"/>
              <w:jc w:val="center"/>
            </w:pPr>
          </w:p>
        </w:tc>
        <w:tc>
          <w:tcPr>
            <w:tcW w:w="1140" w:type="dxa"/>
            <w:vAlign w:val="center"/>
          </w:tcPr>
          <w:p w14:paraId="6703B265">
            <w:pPr>
              <w:pStyle w:val="14"/>
              <w:jc w:val="center"/>
            </w:pPr>
          </w:p>
        </w:tc>
        <w:tc>
          <w:tcPr>
            <w:tcW w:w="1050" w:type="dxa"/>
            <w:vAlign w:val="center"/>
          </w:tcPr>
          <w:p w14:paraId="655F176B">
            <w:pPr>
              <w:jc w:val="center"/>
            </w:pPr>
            <w:r>
              <w:rPr>
                <w:rFonts w:hint="default" w:ascii="Arial" w:hAnsi="Arial" w:cs="Arial"/>
                <w:lang w:val="en-US" w:eastAsia="zh-CN"/>
              </w:rPr>
              <w:t>√</w:t>
            </w:r>
          </w:p>
        </w:tc>
        <w:tc>
          <w:tcPr>
            <w:tcW w:w="1039" w:type="dxa"/>
            <w:tcBorders>
              <w:right w:val="single" w:color="auto" w:sz="12" w:space="0"/>
            </w:tcBorders>
            <w:vAlign w:val="center"/>
          </w:tcPr>
          <w:p w14:paraId="21A934F7">
            <w:pPr>
              <w:pStyle w:val="14"/>
              <w:jc w:val="center"/>
            </w:pPr>
          </w:p>
        </w:tc>
      </w:tr>
      <w:tr w14:paraId="4B73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123FCBB1">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第九单元  幼儿教师的权力与义务</w:t>
            </w:r>
          </w:p>
        </w:tc>
        <w:tc>
          <w:tcPr>
            <w:tcW w:w="1373" w:type="dxa"/>
            <w:vAlign w:val="center"/>
          </w:tcPr>
          <w:p w14:paraId="604567A0">
            <w:pPr>
              <w:pStyle w:val="14"/>
              <w:jc w:val="center"/>
            </w:pPr>
          </w:p>
        </w:tc>
        <w:tc>
          <w:tcPr>
            <w:tcW w:w="1140" w:type="dxa"/>
            <w:vAlign w:val="center"/>
          </w:tcPr>
          <w:p w14:paraId="08732F50">
            <w:pPr>
              <w:pStyle w:val="14"/>
              <w:jc w:val="center"/>
            </w:pPr>
          </w:p>
        </w:tc>
        <w:tc>
          <w:tcPr>
            <w:tcW w:w="1050" w:type="dxa"/>
            <w:vAlign w:val="center"/>
          </w:tcPr>
          <w:p w14:paraId="0C1E761B">
            <w:pPr>
              <w:jc w:val="center"/>
            </w:pPr>
            <w:r>
              <w:rPr>
                <w:rFonts w:hint="default" w:ascii="Arial" w:hAnsi="Arial" w:cs="Arial"/>
                <w:lang w:val="en-US" w:eastAsia="zh-CN"/>
              </w:rPr>
              <w:t>√</w:t>
            </w:r>
          </w:p>
        </w:tc>
        <w:tc>
          <w:tcPr>
            <w:tcW w:w="1039" w:type="dxa"/>
            <w:tcBorders>
              <w:right w:val="single" w:color="auto" w:sz="12" w:space="0"/>
            </w:tcBorders>
            <w:vAlign w:val="center"/>
          </w:tcPr>
          <w:p w14:paraId="5F351D74">
            <w:pPr>
              <w:pStyle w:val="14"/>
              <w:jc w:val="center"/>
            </w:pPr>
          </w:p>
        </w:tc>
      </w:tr>
      <w:tr w14:paraId="2F27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tcBorders>
          </w:tcPr>
          <w:p w14:paraId="656412DF">
            <w:pPr>
              <w:snapToGrid w:val="0"/>
              <w:spacing w:line="288" w:lineRule="auto"/>
              <w:ind w:right="26"/>
              <w:jc w:val="center"/>
            </w:pPr>
            <w:r>
              <w:rPr>
                <w:rFonts w:hint="eastAsia" w:asciiTheme="minorEastAsia" w:hAnsiTheme="minorEastAsia" w:eastAsiaTheme="minorEastAsia" w:cstheme="minorEastAsia"/>
                <w:sz w:val="20"/>
                <w:szCs w:val="20"/>
                <w:lang w:val="en-US" w:eastAsia="zh-CN"/>
              </w:rPr>
              <w:t>第十单元  幼儿园工作人员的资质与职责</w:t>
            </w:r>
          </w:p>
        </w:tc>
        <w:tc>
          <w:tcPr>
            <w:tcW w:w="1373" w:type="dxa"/>
            <w:vAlign w:val="center"/>
          </w:tcPr>
          <w:p w14:paraId="2191ABD2">
            <w:pPr>
              <w:pStyle w:val="14"/>
              <w:jc w:val="center"/>
            </w:pPr>
          </w:p>
        </w:tc>
        <w:tc>
          <w:tcPr>
            <w:tcW w:w="1140" w:type="dxa"/>
            <w:vAlign w:val="center"/>
          </w:tcPr>
          <w:p w14:paraId="501C1DBE">
            <w:pPr>
              <w:pStyle w:val="14"/>
              <w:jc w:val="center"/>
            </w:pPr>
          </w:p>
        </w:tc>
        <w:tc>
          <w:tcPr>
            <w:tcW w:w="1050" w:type="dxa"/>
            <w:vAlign w:val="center"/>
          </w:tcPr>
          <w:p w14:paraId="2EC8303E">
            <w:pPr>
              <w:pStyle w:val="14"/>
              <w:jc w:val="center"/>
            </w:pPr>
          </w:p>
        </w:tc>
        <w:tc>
          <w:tcPr>
            <w:tcW w:w="1039" w:type="dxa"/>
            <w:tcBorders>
              <w:right w:val="single" w:color="auto" w:sz="12" w:space="0"/>
            </w:tcBorders>
            <w:vAlign w:val="center"/>
          </w:tcPr>
          <w:p w14:paraId="57EFE5DD">
            <w:pPr>
              <w:pStyle w:val="14"/>
              <w:jc w:val="center"/>
            </w:pPr>
            <w:r>
              <w:rPr>
                <w:rFonts w:hint="default" w:ascii="Arial" w:hAnsi="Arial" w:cs="Arial"/>
                <w:lang w:val="en-US" w:eastAsia="zh-CN"/>
              </w:rPr>
              <w:t>√</w:t>
            </w:r>
          </w:p>
        </w:tc>
      </w:tr>
      <w:tr w14:paraId="1A5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74" w:type="dxa"/>
            <w:tcBorders>
              <w:left w:val="single" w:color="auto" w:sz="12" w:space="0"/>
              <w:bottom w:val="single" w:color="auto" w:sz="12" w:space="0"/>
            </w:tcBorders>
          </w:tcPr>
          <w:p w14:paraId="06A5AF5D">
            <w:pPr>
              <w:snapToGrid w:val="0"/>
              <w:spacing w:line="288" w:lineRule="auto"/>
              <w:ind w:right="26"/>
              <w:jc w:val="center"/>
            </w:pPr>
            <w:r>
              <w:rPr>
                <w:rFonts w:hint="eastAsia" w:asciiTheme="minorEastAsia" w:hAnsiTheme="minorEastAsia" w:eastAsiaTheme="minorEastAsia" w:cstheme="minorEastAsia"/>
                <w:bCs/>
                <w:kern w:val="0"/>
                <w:sz w:val="20"/>
                <w:szCs w:val="20"/>
                <w:lang w:val="en-US" w:eastAsia="zh-CN"/>
              </w:rPr>
              <w:t>第十一单元  复习总结</w:t>
            </w:r>
          </w:p>
        </w:tc>
        <w:tc>
          <w:tcPr>
            <w:tcW w:w="1373" w:type="dxa"/>
            <w:tcBorders>
              <w:bottom w:val="single" w:color="auto" w:sz="12" w:space="0"/>
            </w:tcBorders>
            <w:vAlign w:val="center"/>
          </w:tcPr>
          <w:p w14:paraId="12FE867D">
            <w:pPr>
              <w:jc w:val="center"/>
            </w:pPr>
            <w:r>
              <w:rPr>
                <w:rFonts w:hint="default" w:ascii="Arial" w:hAnsi="Arial" w:cs="Arial"/>
                <w:lang w:val="en-US" w:eastAsia="zh-CN"/>
              </w:rPr>
              <w:t>√</w:t>
            </w:r>
          </w:p>
        </w:tc>
        <w:tc>
          <w:tcPr>
            <w:tcW w:w="1140" w:type="dxa"/>
            <w:tcBorders>
              <w:bottom w:val="single" w:color="auto" w:sz="12" w:space="0"/>
            </w:tcBorders>
            <w:vAlign w:val="center"/>
          </w:tcPr>
          <w:p w14:paraId="2DE9E188">
            <w:pPr>
              <w:jc w:val="center"/>
            </w:pPr>
            <w:r>
              <w:rPr>
                <w:rFonts w:hint="default" w:ascii="Arial" w:hAnsi="Arial" w:cs="Arial"/>
                <w:lang w:val="en-US" w:eastAsia="zh-CN"/>
              </w:rPr>
              <w:t>√</w:t>
            </w:r>
          </w:p>
        </w:tc>
        <w:tc>
          <w:tcPr>
            <w:tcW w:w="1050" w:type="dxa"/>
            <w:tcBorders>
              <w:bottom w:val="single" w:color="auto" w:sz="12" w:space="0"/>
            </w:tcBorders>
            <w:vAlign w:val="center"/>
          </w:tcPr>
          <w:p w14:paraId="5E254CC9">
            <w:pPr>
              <w:jc w:val="center"/>
            </w:pPr>
            <w:r>
              <w:rPr>
                <w:rFonts w:hint="default" w:ascii="Arial" w:hAnsi="Arial" w:cs="Arial"/>
                <w:lang w:val="en-US" w:eastAsia="zh-CN"/>
              </w:rPr>
              <w:t>√</w:t>
            </w:r>
          </w:p>
        </w:tc>
        <w:tc>
          <w:tcPr>
            <w:tcW w:w="1039" w:type="dxa"/>
            <w:tcBorders>
              <w:bottom w:val="single" w:color="auto" w:sz="12" w:space="0"/>
              <w:right w:val="single" w:color="auto" w:sz="12" w:space="0"/>
            </w:tcBorders>
            <w:vAlign w:val="center"/>
          </w:tcPr>
          <w:p w14:paraId="69ECD458">
            <w:pPr>
              <w:jc w:val="center"/>
            </w:pPr>
            <w:r>
              <w:rPr>
                <w:rFonts w:hint="default" w:ascii="Arial" w:hAnsi="Arial" w:cs="Arial"/>
                <w:lang w:val="en-US" w:eastAsia="zh-CN"/>
              </w:rPr>
              <w:t>√</w:t>
            </w:r>
          </w:p>
        </w:tc>
      </w:tr>
    </w:tbl>
    <w:p w14:paraId="333CE8C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19"/>
        <w:gridCol w:w="1703"/>
        <w:gridCol w:w="2243"/>
        <w:gridCol w:w="725"/>
        <w:gridCol w:w="669"/>
        <w:gridCol w:w="717"/>
      </w:tblGrid>
      <w:tr w14:paraId="12B1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19" w:type="dxa"/>
            <w:vMerge w:val="restart"/>
            <w:tcBorders>
              <w:top w:val="single" w:color="auto" w:sz="12" w:space="0"/>
              <w:left w:val="single" w:color="auto" w:sz="12" w:space="0"/>
            </w:tcBorders>
            <w:vAlign w:val="center"/>
          </w:tcPr>
          <w:p w14:paraId="5E9D371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703" w:type="dxa"/>
            <w:vMerge w:val="restart"/>
            <w:tcBorders>
              <w:top w:val="single" w:color="auto" w:sz="12" w:space="0"/>
            </w:tcBorders>
            <w:vAlign w:val="center"/>
          </w:tcPr>
          <w:p w14:paraId="67B9A996">
            <w:pPr>
              <w:pStyle w:val="13"/>
              <w:widowControl w:val="0"/>
              <w:rPr>
                <w:szCs w:val="21"/>
              </w:rPr>
            </w:pPr>
            <w:r>
              <w:rPr>
                <w:rFonts w:hint="eastAsia" w:ascii="黑体" w:hAnsi="黑体"/>
                <w:szCs w:val="21"/>
              </w:rPr>
              <w:t>教与学方式</w:t>
            </w:r>
          </w:p>
        </w:tc>
        <w:tc>
          <w:tcPr>
            <w:tcW w:w="2243" w:type="dxa"/>
            <w:vMerge w:val="restart"/>
            <w:tcBorders>
              <w:top w:val="single" w:color="auto" w:sz="12" w:space="0"/>
            </w:tcBorders>
            <w:vAlign w:val="center"/>
          </w:tcPr>
          <w:p w14:paraId="2486C5D2">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4883FD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BB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19" w:type="dxa"/>
            <w:vMerge w:val="continue"/>
            <w:tcBorders>
              <w:left w:val="single" w:color="auto" w:sz="12" w:space="0"/>
            </w:tcBorders>
          </w:tcPr>
          <w:p w14:paraId="067A9AF5">
            <w:pPr>
              <w:widowControl w:val="0"/>
              <w:snapToGrid w:val="0"/>
              <w:jc w:val="center"/>
              <w:rPr>
                <w:rFonts w:ascii="黑体" w:hAnsi="黑体" w:eastAsia="黑体"/>
                <w:bCs/>
                <w:sz w:val="21"/>
                <w:szCs w:val="21"/>
              </w:rPr>
            </w:pPr>
          </w:p>
        </w:tc>
        <w:tc>
          <w:tcPr>
            <w:tcW w:w="1703" w:type="dxa"/>
            <w:vMerge w:val="continue"/>
          </w:tcPr>
          <w:p w14:paraId="7E11B48E">
            <w:pPr>
              <w:widowControl w:val="0"/>
              <w:snapToGrid w:val="0"/>
              <w:jc w:val="center"/>
              <w:rPr>
                <w:rFonts w:ascii="黑体" w:hAnsi="黑体" w:eastAsia="黑体"/>
                <w:bCs/>
                <w:sz w:val="21"/>
                <w:szCs w:val="21"/>
              </w:rPr>
            </w:pPr>
          </w:p>
        </w:tc>
        <w:tc>
          <w:tcPr>
            <w:tcW w:w="2243" w:type="dxa"/>
            <w:vMerge w:val="continue"/>
          </w:tcPr>
          <w:p w14:paraId="12C918A1">
            <w:pPr>
              <w:widowControl w:val="0"/>
              <w:snapToGrid w:val="0"/>
              <w:jc w:val="center"/>
              <w:rPr>
                <w:rFonts w:ascii="黑体" w:hAnsi="黑体" w:eastAsia="黑体"/>
                <w:bCs/>
                <w:sz w:val="21"/>
                <w:szCs w:val="21"/>
              </w:rPr>
            </w:pPr>
          </w:p>
        </w:tc>
        <w:tc>
          <w:tcPr>
            <w:tcW w:w="725" w:type="dxa"/>
            <w:vAlign w:val="center"/>
          </w:tcPr>
          <w:p w14:paraId="380B8F7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A7775D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3B83C1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73A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42B1774F">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highlight w:val="none"/>
                <w:lang w:val="en-US" w:eastAsia="zh-CN"/>
              </w:rPr>
              <w:t xml:space="preserve">第一单元 </w:t>
            </w:r>
            <w:r>
              <w:rPr>
                <w:rFonts w:hint="eastAsia" w:asciiTheme="minorEastAsia" w:hAnsiTheme="minorEastAsia" w:eastAsiaTheme="minorEastAsia" w:cstheme="minorEastAsia"/>
                <w:sz w:val="20"/>
                <w:szCs w:val="20"/>
                <w:lang w:val="en-US" w:eastAsia="zh-CN"/>
              </w:rPr>
              <w:t>导论</w:t>
            </w:r>
          </w:p>
        </w:tc>
        <w:tc>
          <w:tcPr>
            <w:tcW w:w="1703" w:type="dxa"/>
            <w:vAlign w:val="center"/>
          </w:tcPr>
          <w:p w14:paraId="1059E68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讲授和案例讨论</w:t>
            </w:r>
          </w:p>
        </w:tc>
        <w:tc>
          <w:tcPr>
            <w:tcW w:w="2243" w:type="dxa"/>
            <w:vAlign w:val="center"/>
          </w:tcPr>
          <w:p w14:paraId="1789421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课堂表现、出勤、作业</w:t>
            </w:r>
          </w:p>
        </w:tc>
        <w:tc>
          <w:tcPr>
            <w:tcW w:w="725" w:type="dxa"/>
            <w:vAlign w:val="center"/>
          </w:tcPr>
          <w:p w14:paraId="3B204F5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978EA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50AD88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3A1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37348934">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第二单元  幼儿和学前教育政策法规</w:t>
            </w:r>
          </w:p>
        </w:tc>
        <w:tc>
          <w:tcPr>
            <w:tcW w:w="1703" w:type="dxa"/>
            <w:vAlign w:val="center"/>
          </w:tcPr>
          <w:p w14:paraId="1BDEB4A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03D8359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06F251C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99CFAA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A53E35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BCD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06ECBED1">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highlight w:val="none"/>
                <w:lang w:val="en-US" w:eastAsia="zh-CN"/>
              </w:rPr>
              <w:t xml:space="preserve">第三单元  </w:t>
            </w:r>
            <w:r>
              <w:rPr>
                <w:rFonts w:hint="eastAsia" w:asciiTheme="minorEastAsia" w:hAnsiTheme="minorEastAsia" w:eastAsiaTheme="minorEastAsia" w:cstheme="minorEastAsia"/>
                <w:sz w:val="20"/>
                <w:szCs w:val="20"/>
                <w:lang w:val="en-US" w:eastAsia="zh-CN"/>
              </w:rPr>
              <w:t>儿童权利与保护</w:t>
            </w:r>
          </w:p>
        </w:tc>
        <w:tc>
          <w:tcPr>
            <w:tcW w:w="1703" w:type="dxa"/>
            <w:vAlign w:val="center"/>
          </w:tcPr>
          <w:p w14:paraId="7C45E69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57B6429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321E45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1BEF455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5FEE1D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0A0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5485BE1D">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第四单元  学前教育的政府职责</w:t>
            </w:r>
          </w:p>
        </w:tc>
        <w:tc>
          <w:tcPr>
            <w:tcW w:w="1703" w:type="dxa"/>
            <w:vAlign w:val="center"/>
          </w:tcPr>
          <w:p w14:paraId="4B066DA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188C6F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0732628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7F1ECF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8F3BE4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5E8E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2BA12AAB">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第五单元  学前教育的政府管理</w:t>
            </w:r>
          </w:p>
        </w:tc>
        <w:tc>
          <w:tcPr>
            <w:tcW w:w="1703" w:type="dxa"/>
            <w:vAlign w:val="center"/>
          </w:tcPr>
          <w:p w14:paraId="667385C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4BC8E9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16E605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D0C2B1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659934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50E4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426F0B92">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第六单元  幼儿园的法律地位</w:t>
            </w:r>
          </w:p>
        </w:tc>
        <w:tc>
          <w:tcPr>
            <w:tcW w:w="1703" w:type="dxa"/>
            <w:vAlign w:val="center"/>
          </w:tcPr>
          <w:p w14:paraId="1A3F979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1BC46DB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5294280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052157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C12878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66A4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36EEE8EC">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第七单元  幼儿园的设立与运行</w:t>
            </w:r>
          </w:p>
        </w:tc>
        <w:tc>
          <w:tcPr>
            <w:tcW w:w="1703" w:type="dxa"/>
            <w:vAlign w:val="center"/>
          </w:tcPr>
          <w:p w14:paraId="4D15A21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1CD62C4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097337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5B98F5A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886AED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0BA1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43C90022">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第八单元  幼儿园的保育与教育</w:t>
            </w:r>
          </w:p>
        </w:tc>
        <w:tc>
          <w:tcPr>
            <w:tcW w:w="1703" w:type="dxa"/>
            <w:vAlign w:val="center"/>
          </w:tcPr>
          <w:p w14:paraId="18D4118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1DCFCB6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0344AB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52C164A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E0F71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61C2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7E2F4D09">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第九单元  幼儿教师的权力与义务</w:t>
            </w:r>
          </w:p>
        </w:tc>
        <w:tc>
          <w:tcPr>
            <w:tcW w:w="1703" w:type="dxa"/>
            <w:vAlign w:val="center"/>
          </w:tcPr>
          <w:p w14:paraId="7CE9F8E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23F14BB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19E479C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258EB93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DAB887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6F5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45D8263A">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sz w:val="20"/>
                <w:szCs w:val="20"/>
                <w:lang w:val="en-US" w:eastAsia="zh-CN"/>
              </w:rPr>
              <w:t>第十单元  幼儿园工作人员的资质与职责</w:t>
            </w:r>
          </w:p>
        </w:tc>
        <w:tc>
          <w:tcPr>
            <w:tcW w:w="1703" w:type="dxa"/>
            <w:vAlign w:val="center"/>
          </w:tcPr>
          <w:p w14:paraId="344900A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讲授和案例讨论</w:t>
            </w:r>
          </w:p>
        </w:tc>
        <w:tc>
          <w:tcPr>
            <w:tcW w:w="2243" w:type="dxa"/>
            <w:vAlign w:val="center"/>
          </w:tcPr>
          <w:p w14:paraId="257E62F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课堂表现、出勤、作业</w:t>
            </w:r>
          </w:p>
        </w:tc>
        <w:tc>
          <w:tcPr>
            <w:tcW w:w="725" w:type="dxa"/>
            <w:vAlign w:val="center"/>
          </w:tcPr>
          <w:p w14:paraId="2CB46CF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D7B878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55EE63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3E69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19" w:type="dxa"/>
            <w:tcBorders>
              <w:left w:val="single" w:color="auto" w:sz="12" w:space="0"/>
            </w:tcBorders>
            <w:shd w:val="clear" w:color="auto" w:fill="auto"/>
            <w:vAlign w:val="top"/>
          </w:tcPr>
          <w:p w14:paraId="725A2495">
            <w:pPr>
              <w:widowControl w:val="0"/>
              <w:snapToGrid w:val="0"/>
              <w:spacing w:line="288" w:lineRule="auto"/>
              <w:ind w:right="26" w:rightChars="0"/>
              <w:jc w:val="center"/>
              <w:rPr>
                <w:rFonts w:ascii="宋体" w:hAnsi="宋体" w:eastAsia="宋体" w:cs="宋体"/>
                <w:sz w:val="24"/>
                <w:szCs w:val="24"/>
                <w:lang w:val="en-US" w:eastAsia="zh-CN" w:bidi="ar-SA"/>
              </w:rPr>
            </w:pPr>
            <w:r>
              <w:rPr>
                <w:rFonts w:hint="eastAsia" w:asciiTheme="minorEastAsia" w:hAnsiTheme="minorEastAsia" w:eastAsiaTheme="minorEastAsia" w:cstheme="minorEastAsia"/>
                <w:bCs/>
                <w:kern w:val="0"/>
                <w:sz w:val="20"/>
                <w:szCs w:val="20"/>
                <w:lang w:val="en-US" w:eastAsia="zh-CN"/>
              </w:rPr>
              <w:t>第十一单元  复习总结</w:t>
            </w:r>
          </w:p>
        </w:tc>
        <w:tc>
          <w:tcPr>
            <w:tcW w:w="1703" w:type="dxa"/>
            <w:vAlign w:val="center"/>
          </w:tcPr>
          <w:p w14:paraId="7F6CE5A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讲授和问答法</w:t>
            </w:r>
          </w:p>
        </w:tc>
        <w:tc>
          <w:tcPr>
            <w:tcW w:w="2243" w:type="dxa"/>
            <w:vAlign w:val="center"/>
          </w:tcPr>
          <w:p w14:paraId="042968B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课堂表现、出勤</w:t>
            </w:r>
          </w:p>
        </w:tc>
        <w:tc>
          <w:tcPr>
            <w:tcW w:w="725" w:type="dxa"/>
            <w:vAlign w:val="center"/>
          </w:tcPr>
          <w:p w14:paraId="6E1FF9C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456E8A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6EF936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1A7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577634D">
            <w:pPr>
              <w:pStyle w:val="13"/>
              <w:widowControl w:val="0"/>
            </w:pPr>
            <w:r>
              <w:rPr>
                <w:rFonts w:hint="eastAsia"/>
              </w:rPr>
              <w:t>合计</w:t>
            </w:r>
          </w:p>
        </w:tc>
        <w:tc>
          <w:tcPr>
            <w:tcW w:w="725" w:type="dxa"/>
            <w:tcBorders>
              <w:bottom w:val="single" w:color="auto" w:sz="12" w:space="0"/>
            </w:tcBorders>
            <w:vAlign w:val="center"/>
          </w:tcPr>
          <w:p w14:paraId="165A481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07119E5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13EEC7F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6669905">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9FBC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DCA6859">
            <w:pPr>
              <w:widowControl w:val="0"/>
              <w:numPr>
                <w:ilvl w:val="0"/>
                <w:numId w:val="0"/>
              </w:numPr>
              <w:ind w:left="-50" w:leftChars="0" w:right="-50" w:rightChars="0"/>
              <w:jc w:val="center"/>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儿童权利公约</w:t>
            </w:r>
            <w:r>
              <w:rPr>
                <w:rFonts w:hint="eastAsia" w:ascii="宋体" w:hAnsi="宋体" w:eastAsia="宋体" w:cs="宋体"/>
                <w:b/>
                <w:sz w:val="21"/>
                <w:szCs w:val="21"/>
              </w:rPr>
              <w:t>》</w:t>
            </w:r>
          </w:p>
          <w:p w14:paraId="7AB7F261">
            <w:pPr>
              <w:widowControl w:val="0"/>
              <w:numPr>
                <w:ilvl w:val="0"/>
                <w:numId w:val="0"/>
              </w:numPr>
              <w:ind w:left="-50" w:leftChars="0" w:right="-50" w:rightChars="0"/>
              <w:jc w:val="center"/>
              <w:rPr>
                <w:rFonts w:hint="eastAsia" w:ascii="宋体" w:hAnsi="宋体" w:eastAsia="宋体" w:cs="宋体"/>
                <w:b/>
                <w:sz w:val="21"/>
                <w:szCs w:val="21"/>
              </w:rPr>
            </w:pPr>
            <w:r>
              <w:rPr>
                <w:rFonts w:hint="eastAsia" w:ascii="宋体" w:hAnsi="宋体" w:eastAsia="宋体" w:cs="宋体"/>
                <w:b/>
                <w:sz w:val="21"/>
                <w:szCs w:val="21"/>
              </w:rPr>
              <w:t>教学方案设计</w:t>
            </w:r>
          </w:p>
          <w:tbl>
            <w:tblPr>
              <w:tblStyle w:val="7"/>
              <w:tblpPr w:leftFromText="180" w:rightFromText="180" w:vertAnchor="text" w:tblpXSpec="center" w:tblpY="1"/>
              <w:tblOverlap w:val="never"/>
              <w:tblW w:w="8081"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838"/>
              <w:gridCol w:w="6243"/>
            </w:tblGrid>
            <w:tr w14:paraId="08FBA57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355" w:hRule="atLeast"/>
              </w:trPr>
              <w:tc>
                <w:tcPr>
                  <w:tcW w:w="1838" w:type="dxa"/>
                  <w:shd w:val="clear" w:color="auto" w:fill="auto"/>
                  <w:tcMar>
                    <w:top w:w="54" w:type="dxa"/>
                    <w:left w:w="108" w:type="dxa"/>
                    <w:bottom w:w="54" w:type="dxa"/>
                    <w:right w:w="108" w:type="dxa"/>
                  </w:tcMar>
                </w:tcPr>
                <w:p w14:paraId="5E946785">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教学内容</w:t>
                  </w:r>
                </w:p>
              </w:tc>
              <w:tc>
                <w:tcPr>
                  <w:tcW w:w="6243" w:type="dxa"/>
                  <w:shd w:val="clear" w:color="auto" w:fill="auto"/>
                  <w:tcMar>
                    <w:top w:w="54" w:type="dxa"/>
                    <w:left w:w="108" w:type="dxa"/>
                    <w:bottom w:w="54" w:type="dxa"/>
                    <w:right w:w="108" w:type="dxa"/>
                  </w:tcMar>
                </w:tcPr>
                <w:p w14:paraId="291B85B6">
                  <w:pPr>
                    <w:widowControl/>
                    <w:jc w:val="center"/>
                    <w:rPr>
                      <w:rFonts w:hint="eastAsia" w:ascii="宋体" w:hAnsi="宋体" w:eastAsia="宋体" w:cs="宋体"/>
                      <w:color w:val="000000" w:themeColor="text1"/>
                      <w:kern w:val="0"/>
                      <w:sz w:val="21"/>
                      <w:szCs w:val="21"/>
                      <w:lang w:val="en-US"/>
                      <w14:textFill>
                        <w14:solidFill>
                          <w14:schemeClr w14:val="tx1"/>
                        </w14:solidFill>
                      </w14:textFill>
                    </w:rPr>
                  </w:pPr>
                  <w:r>
                    <w:rPr>
                      <w:rFonts w:hint="eastAsia" w:ascii="宋体" w:hAnsi="宋体" w:eastAsia="宋体" w:cs="宋体"/>
                      <w:b w:val="0"/>
                      <w:bCs/>
                      <w:sz w:val="21"/>
                      <w:szCs w:val="21"/>
                      <w:lang w:val="en-US" w:eastAsia="zh-CN"/>
                    </w:rPr>
                    <w:t>儿童权利公约</w:t>
                  </w:r>
                </w:p>
              </w:tc>
            </w:tr>
            <w:tr w14:paraId="229663A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3F876C59">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学情分析</w:t>
                  </w:r>
                </w:p>
              </w:tc>
              <w:tc>
                <w:tcPr>
                  <w:tcW w:w="6243" w:type="dxa"/>
                  <w:shd w:val="clear" w:color="auto" w:fill="auto"/>
                  <w:tcMar>
                    <w:top w:w="54" w:type="dxa"/>
                    <w:left w:w="108" w:type="dxa"/>
                    <w:bottom w:w="54" w:type="dxa"/>
                    <w:right w:w="108" w:type="dxa"/>
                  </w:tcMar>
                </w:tcPr>
                <w:p w14:paraId="403AA8EC">
                  <w:pPr>
                    <w:numPr>
                      <w:ilvl w:val="0"/>
                      <w:numId w:val="0"/>
                    </w:numPr>
                    <w:ind w:left="-50" w:leftChars="0" w:right="-50" w:rightChars="0"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sz w:val="21"/>
                      <w:szCs w:val="21"/>
                      <w:lang w:val="en-US" w:eastAsia="zh-CN" w:bidi="ar-SA"/>
                    </w:rPr>
                    <w:t>该课程是学前教育专业大三第一学期的专业选修课程。首先，学生在修读该课前已修读了学前教育学等课程，具备了学前教育学的理论基础。其次，在学习本次知识之前，学生已学过学前教育政策与法规的内涵、意义、类型等基础知识，为完成本课程学习提供了保障。</w:t>
                  </w:r>
                </w:p>
              </w:tc>
            </w:tr>
            <w:tr w14:paraId="1859194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173FD6E1">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教学目标</w:t>
                  </w:r>
                </w:p>
              </w:tc>
              <w:tc>
                <w:tcPr>
                  <w:tcW w:w="6243" w:type="dxa"/>
                  <w:shd w:val="clear" w:color="auto" w:fill="auto"/>
                  <w:tcMar>
                    <w:top w:w="54" w:type="dxa"/>
                    <w:left w:w="108" w:type="dxa"/>
                    <w:bottom w:w="54" w:type="dxa"/>
                    <w:right w:w="108" w:type="dxa"/>
                  </w:tcMar>
                </w:tcPr>
                <w:p w14:paraId="038A028C">
                  <w:pPr>
                    <w:adjustRightInd w:val="0"/>
                    <w:snapToGrid w:val="0"/>
                    <w:ind w:right="-50"/>
                    <w:rPr>
                      <w:rFonts w:hint="eastAsia" w:ascii="宋体" w:hAnsi="宋体" w:eastAsia="宋体" w:cs="宋体"/>
                      <w:bCs/>
                      <w:sz w:val="21"/>
                      <w:szCs w:val="21"/>
                    </w:rPr>
                  </w:pPr>
                  <w:r>
                    <w:rPr>
                      <w:rFonts w:hint="eastAsia" w:ascii="宋体" w:hAnsi="宋体" w:eastAsia="宋体" w:cs="宋体"/>
                      <w:b/>
                      <w:bCs w:val="0"/>
                      <w:sz w:val="21"/>
                      <w:szCs w:val="21"/>
                    </w:rPr>
                    <w:t>知识目标：</w:t>
                  </w:r>
                  <w:r>
                    <w:rPr>
                      <w:rFonts w:hint="eastAsia" w:ascii="宋体" w:hAnsi="宋体" w:eastAsia="宋体" w:cs="宋体"/>
                      <w:bCs/>
                      <w:sz w:val="21"/>
                      <w:szCs w:val="21"/>
                    </w:rPr>
                    <w:t>1.理解《儿童权利公约》产生的背景。</w:t>
                  </w:r>
                </w:p>
                <w:p w14:paraId="04645EBA">
                  <w:pPr>
                    <w:adjustRightInd w:val="0"/>
                    <w:snapToGrid w:val="0"/>
                    <w:ind w:right="-50" w:firstLine="1050" w:firstLineChars="500"/>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掌握《儿童权利公约》中的儿童最大利益原则。</w:t>
                  </w:r>
                </w:p>
                <w:p w14:paraId="1469697F">
                  <w:pPr>
                    <w:adjustRightInd w:val="0"/>
                    <w:snapToGrid w:val="0"/>
                    <w:ind w:left="-50" w:right="-50"/>
                    <w:rPr>
                      <w:rFonts w:hint="eastAsia" w:ascii="宋体" w:hAnsi="宋体" w:eastAsia="宋体" w:cs="宋体"/>
                      <w:bCs/>
                      <w:sz w:val="21"/>
                      <w:szCs w:val="21"/>
                    </w:rPr>
                  </w:pPr>
                  <w:r>
                    <w:rPr>
                      <w:rFonts w:hint="eastAsia" w:ascii="宋体" w:hAnsi="宋体" w:eastAsia="宋体" w:cs="宋体"/>
                      <w:b/>
                      <w:bCs w:val="0"/>
                      <w:sz w:val="21"/>
                      <w:szCs w:val="21"/>
                    </w:rPr>
                    <w:t>能力目标：</w:t>
                  </w:r>
                  <w:r>
                    <w:rPr>
                      <w:rFonts w:hint="eastAsia" w:ascii="宋体" w:hAnsi="宋体" w:eastAsia="宋体" w:cs="宋体"/>
                      <w:bCs/>
                      <w:sz w:val="21"/>
                      <w:szCs w:val="21"/>
                    </w:rPr>
                    <w:t>1.初步学会运用《儿童权利公约》中的儿童最大利益原则分析问题。</w:t>
                  </w:r>
                </w:p>
                <w:p w14:paraId="0B0C3EC6">
                  <w:pPr>
                    <w:adjustRightInd w:val="0"/>
                    <w:snapToGrid w:val="0"/>
                    <w:ind w:left="-50" w:right="-50"/>
                    <w:rPr>
                      <w:rFonts w:hint="eastAsia" w:ascii="宋体" w:hAnsi="宋体" w:eastAsia="宋体" w:cs="宋体"/>
                      <w:bCs/>
                      <w:sz w:val="21"/>
                      <w:szCs w:val="21"/>
                      <w:lang w:val="en-US" w:eastAsia="zh-CN"/>
                    </w:rPr>
                  </w:pPr>
                  <w:r>
                    <w:rPr>
                      <w:rFonts w:hint="eastAsia" w:ascii="宋体" w:hAnsi="宋体" w:eastAsia="宋体" w:cs="宋体"/>
                      <w:b/>
                      <w:bCs/>
                      <w:sz w:val="21"/>
                      <w:szCs w:val="21"/>
                    </w:rPr>
                    <w:t>思政目标：</w:t>
                  </w:r>
                  <w:r>
                    <w:rPr>
                      <w:rFonts w:hint="eastAsia" w:ascii="宋体" w:hAnsi="宋体" w:eastAsia="宋体" w:cs="宋体"/>
                      <w:bCs/>
                      <w:sz w:val="21"/>
                      <w:szCs w:val="21"/>
                      <w:lang w:val="en-US" w:eastAsia="zh-CN"/>
                    </w:rPr>
                    <w:t>1.尊重儿童的权利，做幸福童年的守护者。</w:t>
                  </w:r>
                </w:p>
                <w:p w14:paraId="5B408D2C">
                  <w:pPr>
                    <w:adjustRightInd w:val="0"/>
                    <w:snapToGrid w:val="0"/>
                    <w:ind w:left="-50" w:right="-50" w:firstLine="1050" w:firstLineChars="5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2.关注儿童的权利，给予更多的倾听和尊重，要践行幼儿为本和爱与自由理念。</w:t>
                  </w:r>
                </w:p>
              </w:tc>
            </w:tr>
            <w:tr w14:paraId="47DFB7A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7A9068AA">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教学重难点</w:t>
                  </w:r>
                </w:p>
              </w:tc>
              <w:tc>
                <w:tcPr>
                  <w:tcW w:w="6243" w:type="dxa"/>
                  <w:shd w:val="clear" w:color="auto" w:fill="auto"/>
                  <w:tcMar>
                    <w:top w:w="54" w:type="dxa"/>
                    <w:left w:w="108" w:type="dxa"/>
                    <w:bottom w:w="54" w:type="dxa"/>
                    <w:right w:w="108" w:type="dxa"/>
                  </w:tcMar>
                </w:tcPr>
                <w:p w14:paraId="30D4797D">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重难点：《儿童权利公约》中的儿童最大利益原则的掌握。</w:t>
                  </w:r>
                </w:p>
              </w:tc>
            </w:tr>
            <w:tr w14:paraId="548C4A3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7281D79A">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教学设计思路</w:t>
                  </w:r>
                </w:p>
              </w:tc>
              <w:tc>
                <w:tcPr>
                  <w:tcW w:w="6243" w:type="dxa"/>
                  <w:shd w:val="clear" w:color="auto" w:fill="auto"/>
                  <w:tcMar>
                    <w:top w:w="54" w:type="dxa"/>
                    <w:left w:w="108" w:type="dxa"/>
                    <w:bottom w:w="54" w:type="dxa"/>
                    <w:right w:w="108" w:type="dxa"/>
                  </w:tcMar>
                </w:tcPr>
                <w:p w14:paraId="366693B8">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1.课堂活动导入；</w:t>
                  </w:r>
                </w:p>
                <w:p w14:paraId="5061C315">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2.案例分享讨论；</w:t>
                  </w:r>
                </w:p>
                <w:p w14:paraId="202AA955">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3.理论知识讲授；</w:t>
                  </w:r>
                </w:p>
                <w:p w14:paraId="59C9FCB2">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4.课堂小结；</w:t>
                  </w:r>
                </w:p>
                <w:p w14:paraId="186212AC">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5.布置作业</w:t>
                  </w:r>
                </w:p>
                <w:p w14:paraId="00E8B92A">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p>
              </w:tc>
            </w:tr>
            <w:tr w14:paraId="7F7530A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78900351">
                  <w:pPr>
                    <w:widowControl/>
                    <w:jc w:val="center"/>
                    <w:rPr>
                      <w:rFonts w:hint="eastAsia" w:ascii="宋体" w:hAnsi="宋体" w:eastAsia="宋体" w:cs="宋体"/>
                      <w:bCs/>
                      <w:color w:val="000000" w:themeColor="text1"/>
                      <w:kern w:val="24"/>
                      <w:sz w:val="21"/>
                      <w:szCs w:val="21"/>
                      <w:lang w:val="en-US" w:eastAsia="zh-CN"/>
                      <w14:textFill>
                        <w14:solidFill>
                          <w14:schemeClr w14:val="tx1"/>
                        </w14:solidFill>
                      </w14:textFill>
                    </w:rPr>
                  </w:pPr>
                  <w:r>
                    <w:rPr>
                      <w:rFonts w:hint="eastAsia" w:ascii="宋体" w:hAnsi="宋体" w:eastAsia="宋体" w:cs="宋体"/>
                      <w:bCs/>
                      <w:color w:val="000000" w:themeColor="text1"/>
                      <w:kern w:val="24"/>
                      <w:sz w:val="21"/>
                      <w:szCs w:val="21"/>
                      <w:lang w:val="en-US" w:eastAsia="zh-CN"/>
                      <w14:textFill>
                        <w14:solidFill>
                          <w14:schemeClr w14:val="tx1"/>
                        </w14:solidFill>
                      </w14:textFill>
                    </w:rPr>
                    <w:t>教学方法</w:t>
                  </w:r>
                </w:p>
              </w:tc>
              <w:tc>
                <w:tcPr>
                  <w:tcW w:w="6243" w:type="dxa"/>
                  <w:shd w:val="clear" w:color="auto" w:fill="auto"/>
                  <w:tcMar>
                    <w:top w:w="54" w:type="dxa"/>
                    <w:left w:w="108" w:type="dxa"/>
                    <w:bottom w:w="54" w:type="dxa"/>
                    <w:right w:w="108" w:type="dxa"/>
                  </w:tcMar>
                </w:tcPr>
                <w:p w14:paraId="14167835">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讲授法、案例分析法、讨论法</w:t>
                  </w:r>
                </w:p>
              </w:tc>
            </w:tr>
            <w:tr w14:paraId="7D54F23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6FC211C6">
                  <w:pPr>
                    <w:widowControl/>
                    <w:jc w:val="center"/>
                    <w:rPr>
                      <w:rFonts w:hint="eastAsia" w:ascii="宋体" w:hAnsi="宋体" w:eastAsia="宋体" w:cs="宋体"/>
                      <w:bCs/>
                      <w:color w:val="000000" w:themeColor="text1"/>
                      <w:kern w:val="24"/>
                      <w:sz w:val="21"/>
                      <w:szCs w:val="21"/>
                      <w:lang w:val="en-US" w:eastAsia="zh-CN"/>
                      <w14:textFill>
                        <w14:solidFill>
                          <w14:schemeClr w14:val="tx1"/>
                        </w14:solidFill>
                      </w14:textFill>
                    </w:rPr>
                  </w:pPr>
                  <w:r>
                    <w:rPr>
                      <w:rFonts w:hint="eastAsia" w:ascii="宋体" w:hAnsi="宋体" w:eastAsia="宋体" w:cs="宋体"/>
                      <w:bCs/>
                      <w:color w:val="000000" w:themeColor="text1"/>
                      <w:kern w:val="24"/>
                      <w:sz w:val="21"/>
                      <w:szCs w:val="21"/>
                      <w:lang w:val="en-US" w:eastAsia="zh-CN"/>
                      <w14:textFill>
                        <w14:solidFill>
                          <w14:schemeClr w14:val="tx1"/>
                        </w14:solidFill>
                      </w14:textFill>
                    </w:rPr>
                    <w:t>教学工具</w:t>
                  </w:r>
                </w:p>
              </w:tc>
              <w:tc>
                <w:tcPr>
                  <w:tcW w:w="6243" w:type="dxa"/>
                  <w:shd w:val="clear" w:color="auto" w:fill="auto"/>
                  <w:tcMar>
                    <w:top w:w="54" w:type="dxa"/>
                    <w:left w:w="108" w:type="dxa"/>
                    <w:bottom w:w="54" w:type="dxa"/>
                    <w:right w:w="108" w:type="dxa"/>
                  </w:tcMar>
                </w:tcPr>
                <w:p w14:paraId="783A602B">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多媒体设备、翻页笔、教学PPT</w:t>
                  </w:r>
                </w:p>
              </w:tc>
            </w:tr>
            <w:tr w14:paraId="238E36B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5" w:hRule="atLeast"/>
              </w:trPr>
              <w:tc>
                <w:tcPr>
                  <w:tcW w:w="1838" w:type="dxa"/>
                  <w:shd w:val="clear" w:color="auto" w:fill="auto"/>
                  <w:tcMar>
                    <w:top w:w="54" w:type="dxa"/>
                    <w:left w:w="108" w:type="dxa"/>
                    <w:bottom w:w="54" w:type="dxa"/>
                    <w:right w:w="108" w:type="dxa"/>
                  </w:tcMar>
                </w:tcPr>
                <w:p w14:paraId="58E2C055">
                  <w:pPr>
                    <w:widowControl/>
                    <w:jc w:val="center"/>
                    <w:rPr>
                      <w:rFonts w:hint="eastAsia" w:ascii="宋体" w:hAnsi="宋体" w:eastAsia="宋体" w:cs="宋体"/>
                      <w:bCs/>
                      <w:color w:val="000000" w:themeColor="text1"/>
                      <w:kern w:val="24"/>
                      <w:sz w:val="21"/>
                      <w:szCs w:val="21"/>
                      <w:lang w:val="en-US" w:eastAsia="zh-CN"/>
                      <w14:textFill>
                        <w14:solidFill>
                          <w14:schemeClr w14:val="tx1"/>
                        </w14:solidFill>
                      </w14:textFill>
                    </w:rPr>
                  </w:pPr>
                  <w:r>
                    <w:rPr>
                      <w:rFonts w:hint="eastAsia" w:ascii="宋体" w:hAnsi="宋体" w:eastAsia="宋体" w:cs="宋体"/>
                      <w:bCs/>
                      <w:color w:val="000000" w:themeColor="text1"/>
                      <w:kern w:val="24"/>
                      <w:sz w:val="21"/>
                      <w:szCs w:val="21"/>
                      <w14:textFill>
                        <w14:solidFill>
                          <w14:schemeClr w14:val="tx1"/>
                        </w14:solidFill>
                      </w14:textFill>
                    </w:rPr>
                    <w:t>教学过程</w:t>
                  </w:r>
                </w:p>
              </w:tc>
              <w:tc>
                <w:tcPr>
                  <w:tcW w:w="6243" w:type="dxa"/>
                  <w:shd w:val="clear" w:color="auto" w:fill="auto"/>
                  <w:tcMar>
                    <w:top w:w="54" w:type="dxa"/>
                    <w:left w:w="108" w:type="dxa"/>
                    <w:bottom w:w="54" w:type="dxa"/>
                    <w:right w:w="108" w:type="dxa"/>
                  </w:tcMar>
                </w:tcPr>
                <w:p w14:paraId="2E4BD802">
                  <w:pPr>
                    <w:numPr>
                      <w:ilvl w:val="0"/>
                      <w:numId w:val="0"/>
                    </w:numPr>
                    <w:ind w:left="-50" w:leftChars="0" w:right="-50" w:rightChars="0" w:firstLine="42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见附页</w:t>
                  </w:r>
                </w:p>
              </w:tc>
            </w:tr>
          </w:tbl>
          <w:p w14:paraId="18AAC828">
            <w:pPr>
              <w:widowControl w:val="0"/>
              <w:jc w:val="both"/>
              <w:rPr>
                <w:rFonts w:hint="eastAsia" w:ascii="宋体" w:hAnsi="宋体" w:eastAsia="宋体" w:cs="宋体"/>
                <w:sz w:val="21"/>
                <w:szCs w:val="21"/>
              </w:rPr>
            </w:pPr>
            <w:r>
              <w:rPr>
                <w:rFonts w:hint="eastAsia" w:ascii="宋体" w:hAnsi="宋体" w:eastAsia="宋体" w:cs="宋体"/>
                <w:sz w:val="21"/>
                <w:szCs w:val="21"/>
              </w:rPr>
              <w:br w:type="page"/>
            </w:r>
          </w:p>
          <w:p w14:paraId="0D9666B4">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附页</w:t>
            </w:r>
          </w:p>
          <w:p w14:paraId="566EE363">
            <w:pPr>
              <w:widowControl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教学过程</w:t>
            </w:r>
          </w:p>
          <w:p w14:paraId="58F1D4B9">
            <w:pPr>
              <w:widowControl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环节一：导入新课</w:t>
            </w:r>
          </w:p>
          <w:p w14:paraId="0A78B4CB">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【教师活动】</w:t>
            </w:r>
          </w:p>
          <w:p w14:paraId="6ABB1C21">
            <w:pPr>
              <w:pStyle w:val="15"/>
              <w:widowControl w:val="0"/>
              <w:numPr>
                <w:ilvl w:val="0"/>
                <w:numId w:val="0"/>
              </w:numPr>
              <w:ind w:right="-50" w:right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导入《点亮儿童的未来》</w:t>
            </w:r>
          </w:p>
          <w:p w14:paraId="45FF61FE">
            <w:pPr>
              <w:pStyle w:val="15"/>
              <w:widowControl w:val="0"/>
              <w:numPr>
                <w:ilvl w:val="0"/>
                <w:numId w:val="0"/>
              </w:numPr>
              <w:ind w:right="-50" w:rightChars="0"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2019年的世界儿童日具有特殊意义，因为这一天也是《儿童权利公约》获得通过的30周年纪念日。在11月20日当天，中国 11 个城市举办了“点亮儿童未来”主题宣传活动，北京场发布了由中国儿童代表参与修订的儿童版联合国《儿童权利公约》。始于 1954 年的世界儿童日是联合国儿童基金会为儿童而设立的全球行动日，也是充分体现儿童参与的节日。世界儿童日这天，世界各地共同为儿童事业所取得的进步庆祝，呼吁全社会坚守为儿童做出的承诺，并提醒我们要为儿童做出更大努力。我们每个人都要尊重儿童的权利，做幸福童年的守护者。</w:t>
            </w:r>
          </w:p>
          <w:p w14:paraId="1538F205">
            <w:pPr>
              <w:pStyle w:val="15"/>
              <w:widowControl w:val="0"/>
              <w:numPr>
                <w:ilvl w:val="0"/>
                <w:numId w:val="0"/>
              </w:numPr>
              <w:ind w:left="-50" w:leftChars="0" w:right="-50" w:rightChars="0"/>
              <w:jc w:val="both"/>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提问1：</w:t>
            </w:r>
            <w:r>
              <w:rPr>
                <w:rFonts w:hint="eastAsia" w:ascii="宋体" w:hAnsi="宋体" w:eastAsia="宋体" w:cs="宋体"/>
                <w:b/>
                <w:bCs w:val="0"/>
                <w:sz w:val="21"/>
                <w:szCs w:val="21"/>
                <w:lang w:eastAsia="zh-CN"/>
              </w:rPr>
              <w:t>你是如何理解“点亮儿童未来”这句话的呢?</w:t>
            </w:r>
          </w:p>
          <w:p w14:paraId="1F5C0B7A">
            <w:pPr>
              <w:pStyle w:val="15"/>
              <w:widowControl w:val="0"/>
              <w:numPr>
                <w:ilvl w:val="0"/>
                <w:numId w:val="0"/>
              </w:numPr>
              <w:ind w:left="-50" w:leftChars="0" w:right="-50" w:rightChars="0"/>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提问2：</w:t>
            </w:r>
            <w:r>
              <w:rPr>
                <w:rFonts w:hint="eastAsia" w:ascii="宋体" w:hAnsi="宋体" w:eastAsia="宋体" w:cs="宋体"/>
                <w:b/>
                <w:bCs w:val="0"/>
                <w:sz w:val="21"/>
                <w:szCs w:val="21"/>
                <w:lang w:eastAsia="zh-CN"/>
              </w:rPr>
              <w:t>你了解哪些保护儿童权利的政策文件?</w:t>
            </w:r>
          </w:p>
          <w:p w14:paraId="00DDED4A">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【学生活动】</w:t>
            </w:r>
          </w:p>
          <w:p w14:paraId="15A492E2">
            <w:pPr>
              <w:pStyle w:val="15"/>
              <w:widowControl w:val="0"/>
              <w:numPr>
                <w:ilvl w:val="0"/>
                <w:numId w:val="0"/>
              </w:numPr>
              <w:ind w:left="-50" w:leftChars="0" w:right="-50" w:rightChars="0"/>
              <w:jc w:val="both"/>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预设1：</w:t>
            </w:r>
            <w:r>
              <w:rPr>
                <w:rFonts w:hint="eastAsia" w:ascii="宋体" w:hAnsi="宋体" w:eastAsia="宋体" w:cs="宋体"/>
                <w:b w:val="0"/>
                <w:bCs/>
                <w:sz w:val="21"/>
                <w:szCs w:val="21"/>
                <w:lang w:val="en-US" w:eastAsia="zh-CN"/>
              </w:rPr>
              <w:t>每年的11月20日设立为世界儿童日，旨在提高全世界的儿童权利意识，改善儿童福祉，儿童的权利应该得到父母、社会的保护，让儿童在快乐中成长 。</w:t>
            </w:r>
          </w:p>
          <w:p w14:paraId="36BE7F40">
            <w:pPr>
              <w:pStyle w:val="15"/>
              <w:widowControl w:val="0"/>
              <w:numPr>
                <w:ilvl w:val="0"/>
                <w:numId w:val="0"/>
              </w:numPr>
              <w:ind w:left="-50" w:leftChars="0" w:right="-50" w:rightChars="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预设2：</w:t>
            </w:r>
            <w:r>
              <w:rPr>
                <w:rFonts w:hint="eastAsia" w:ascii="宋体" w:hAnsi="宋体" w:eastAsia="宋体" w:cs="宋体"/>
                <w:b w:val="0"/>
                <w:bCs/>
                <w:sz w:val="21"/>
                <w:szCs w:val="21"/>
                <w:lang w:val="en-US" w:eastAsia="zh-CN"/>
              </w:rPr>
              <w:t>《未成年人保护法》《儿童权利公约》《教育法》等。</w:t>
            </w:r>
          </w:p>
          <w:p w14:paraId="0274A08A">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193040</wp:posOffset>
                      </wp:positionV>
                      <wp:extent cx="5351780" cy="948055"/>
                      <wp:effectExtent l="4445" t="4445" r="6350" b="9525"/>
                      <wp:wrapNone/>
                      <wp:docPr id="2" name="文本框 2"/>
                      <wp:cNvGraphicFramePr/>
                      <a:graphic xmlns:a="http://schemas.openxmlformats.org/drawingml/2006/main">
                        <a:graphicData uri="http://schemas.microsoft.com/office/word/2010/wordprocessingShape">
                          <wps:wsp>
                            <wps:cNvSpPr txBox="1"/>
                            <wps:spPr>
                              <a:xfrm>
                                <a:off x="994410" y="4827905"/>
                                <a:ext cx="5351780" cy="948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89D4B">
                                  <w:pPr>
                                    <w:pStyle w:val="15"/>
                                    <w:numPr>
                                      <w:ilvl w:val="0"/>
                                      <w:numId w:val="0"/>
                                    </w:numPr>
                                    <w:ind w:left="-50" w:leftChars="0" w:right="-50" w:rightChars="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设计意图：</w:t>
                                  </w:r>
                                </w:p>
                                <w:p w14:paraId="4D033736">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1.导入《点亮儿童的未来》，引起学生兴趣，快速回到上课状态。</w:t>
                                  </w:r>
                                </w:p>
                                <w:p w14:paraId="16822828">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2.设计问题，引发学生思考“点亮儿童未来”的意义？</w:t>
                                  </w:r>
                                </w:p>
                                <w:p w14:paraId="23338CAD">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3.引导学生罗列出一些保护儿童权利的政策文件。</w:t>
                                  </w:r>
                                </w:p>
                                <w:p w14:paraId="24BBD3E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15.2pt;height:74.65pt;width:421.4pt;z-index:251659264;mso-width-relative:page;mso-height-relative:page;" fillcolor="#FFFFFF [3201]" filled="t" stroked="t" coordsize="21600,21600" o:gfxdata="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kc8oHXAAAACgEAAA8AAAAAAAAAAQAgAAAAIgAAAGRycy9kb3ducmV2LnhtbFBLAQIU&#10;ABQAAAAIAIdO4kDrAje3ZgIAAMIEAAAOAAAAAAAAAAEAIAAAACYBAABkcnMvZTJvRG9jLnhtbFBL&#10;BQYAAAAABgAGAFkBAAD+BQAAAAA=&#10;">
                      <v:fill on="t" focussize="0,0"/>
                      <v:stroke weight="0.5pt" color="#000000 [3204]" joinstyle="round"/>
                      <v:imagedata o:title=""/>
                      <o:lock v:ext="edit" aspectratio="f"/>
                      <v:textbox>
                        <w:txbxContent>
                          <w:p w14:paraId="74B89D4B">
                            <w:pPr>
                              <w:pStyle w:val="15"/>
                              <w:numPr>
                                <w:ilvl w:val="0"/>
                                <w:numId w:val="0"/>
                              </w:numPr>
                              <w:ind w:left="-50" w:leftChars="0" w:right="-50" w:rightChars="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设计意图：</w:t>
                            </w:r>
                          </w:p>
                          <w:p w14:paraId="4D033736">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1.导入《点亮儿童的未来》，引起学生兴趣，快速回到上课状态。</w:t>
                            </w:r>
                          </w:p>
                          <w:p w14:paraId="16822828">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2.设计问题，引发学生思考“点亮儿童未来”的意义？</w:t>
                            </w:r>
                          </w:p>
                          <w:p w14:paraId="23338CAD">
                            <w:pPr>
                              <w:pStyle w:val="15"/>
                              <w:numPr>
                                <w:ilvl w:val="0"/>
                                <w:numId w:val="0"/>
                              </w:numPr>
                              <w:ind w:left="-50" w:leftChars="0" w:right="-50" w:rightChars="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3.引导学生罗列出一些保护儿童权利的政策文件。</w:t>
                            </w:r>
                          </w:p>
                          <w:p w14:paraId="24BBD3E7"/>
                        </w:txbxContent>
                      </v:textbox>
                    </v:shape>
                  </w:pict>
                </mc:Fallback>
              </mc:AlternateContent>
            </w:r>
          </w:p>
          <w:p w14:paraId="79B73B5E">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p>
          <w:p w14:paraId="31321C01">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p>
          <w:p w14:paraId="77323C02">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p>
          <w:p w14:paraId="59BE201A">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p>
          <w:p w14:paraId="79425B8A">
            <w:pPr>
              <w:pStyle w:val="15"/>
              <w:widowControl w:val="0"/>
              <w:numPr>
                <w:ilvl w:val="0"/>
                <w:numId w:val="0"/>
              </w:numPr>
              <w:ind w:left="-50" w:leftChars="0" w:right="-50" w:rightChars="0"/>
              <w:jc w:val="both"/>
              <w:rPr>
                <w:rFonts w:hint="eastAsia" w:ascii="宋体" w:hAnsi="宋体" w:eastAsia="宋体" w:cs="宋体"/>
                <w:bCs/>
                <w:sz w:val="21"/>
                <w:szCs w:val="21"/>
                <w:lang w:val="en-US" w:eastAsia="zh-CN"/>
              </w:rPr>
            </w:pPr>
          </w:p>
          <w:p w14:paraId="5C1E8803">
            <w:pPr>
              <w:pStyle w:val="15"/>
              <w:widowControl w:val="0"/>
              <w:numPr>
                <w:ilvl w:val="0"/>
                <w:numId w:val="0"/>
              </w:numPr>
              <w:ind w:left="-50" w:leftChars="0" w:right="-50" w:right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环节二：知识讲授</w:t>
            </w:r>
          </w:p>
          <w:p w14:paraId="12242C76">
            <w:pPr>
              <w:pStyle w:val="15"/>
              <w:widowControl w:val="0"/>
              <w:numPr>
                <w:ilvl w:val="0"/>
                <w:numId w:val="0"/>
              </w:numPr>
              <w:ind w:left="-50" w:leftChars="0" w:right="-50" w:rightChars="0"/>
              <w:jc w:val="both"/>
              <w:rPr>
                <w:rFonts w:hint="eastAsia" w:ascii="宋体" w:hAnsi="宋体" w:eastAsia="宋体" w:cs="宋体"/>
                <w:b w:val="0"/>
                <w:bCs/>
                <w:sz w:val="21"/>
                <w:szCs w:val="21"/>
              </w:rPr>
            </w:pPr>
            <w:r>
              <w:rPr>
                <w:rFonts w:hint="eastAsia" w:ascii="宋体" w:hAnsi="宋体" w:eastAsia="宋体" w:cs="宋体"/>
                <w:bCs/>
                <w:sz w:val="21"/>
                <w:szCs w:val="21"/>
                <w:lang w:val="en-US" w:eastAsia="zh-CN"/>
              </w:rPr>
              <w:t>知识点一：</w:t>
            </w:r>
            <w:r>
              <w:rPr>
                <w:rFonts w:hint="eastAsia" w:ascii="宋体" w:hAnsi="宋体" w:eastAsia="宋体" w:cs="宋体"/>
                <w:b w:val="0"/>
                <w:bCs/>
                <w:sz w:val="21"/>
                <w:szCs w:val="21"/>
                <w:lang w:val="en-US" w:eastAsia="zh-CN"/>
              </w:rPr>
              <w:t>《儿童权利公约》</w:t>
            </w:r>
            <w:r>
              <w:rPr>
                <w:rFonts w:hint="eastAsia" w:ascii="宋体" w:hAnsi="宋体" w:eastAsia="宋体" w:cs="宋体"/>
                <w:b w:val="0"/>
                <w:bCs/>
                <w:sz w:val="21"/>
                <w:szCs w:val="21"/>
              </w:rPr>
              <w:t>产生背景</w:t>
            </w:r>
          </w:p>
          <w:p w14:paraId="2C578CDD">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【教师活动】</w:t>
            </w:r>
          </w:p>
          <w:p w14:paraId="4CD9687D">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20世纪初期，工业化国家没有儿童保护的相关标准。儿童和成年人一起在不卫生、不安全的环境下工作是司空见惯的现象。</w:t>
            </w:r>
          </w:p>
          <w:p w14:paraId="6FEB713D">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1946年，联合国大会创立了联合国国际儿童紧急救援基金会（现称联合国儿童基金会），将全球的儿童事务作为工作重点。</w:t>
            </w:r>
          </w:p>
          <w:p w14:paraId="1E49B957">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1959年，联合国大会通过《儿童权利宣言》（不具有条约法效力）。</w:t>
            </w:r>
          </w:p>
          <w:p w14:paraId="28320CDC">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1978年，波兰的洛帕萨教授倡议起草具有条约法效力的《儿童权利公约》。</w:t>
            </w:r>
          </w:p>
          <w:p w14:paraId="08903F39">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1989年1月20日《儿童权利公约》在第44届联合国大会通过。</w:t>
            </w:r>
          </w:p>
          <w:p w14:paraId="3589B571">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1990年9月2日作为国际法正式生效。</w:t>
            </w:r>
          </w:p>
          <w:p w14:paraId="581CD4A3">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【知识深化】</w:t>
            </w:r>
          </w:p>
          <w:p w14:paraId="3F481C42">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回首《儿童权利公约》30年</w:t>
            </w:r>
          </w:p>
          <w:p w14:paraId="089B4B3A">
            <w:pPr>
              <w:pStyle w:val="15"/>
              <w:keepNext w:val="0"/>
              <w:keepLines w:val="0"/>
              <w:pageBreakBefore w:val="0"/>
              <w:widowControl w:val="0"/>
              <w:numPr>
                <w:ilvl w:val="0"/>
                <w:numId w:val="0"/>
              </w:numPr>
              <w:kinsoku/>
              <w:wordWrap/>
              <w:overflowPunct/>
              <w:topLinePunct w:val="0"/>
              <w:autoSpaceDE/>
              <w:autoSpaceDN/>
              <w:bidi w:val="0"/>
              <w:adjustRightInd/>
              <w:snapToGrid/>
              <w:ind w:left="-51" w:leftChars="0" w:right="-51"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30 多年前，世界各国领导人通过了一项国际公约联合国《儿童权利公约》，为全世界儿童做出了历史性的承诺。在过去的30年里，孩子们的生活显著改善。</w:t>
            </w:r>
          </w:p>
          <w:p w14:paraId="42E6BA9C">
            <w:pPr>
              <w:pStyle w:val="15"/>
              <w:widowControl w:val="0"/>
              <w:numPr>
                <w:ilvl w:val="0"/>
                <w:numId w:val="0"/>
              </w:numPr>
              <w:ind w:left="-50" w:leftChars="0" w:right="-50" w:rightChars="0"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lang w:eastAsia="zh-CN"/>
              </w:rPr>
              <w:t>自1990年以来，5岁以下儿童死亡率降低</w:t>
            </w:r>
            <w:r>
              <w:rPr>
                <w:rFonts w:hint="eastAsia" w:ascii="宋体" w:hAnsi="宋体" w:eastAsia="宋体" w:cs="宋体"/>
                <w:b w:val="0"/>
                <w:bCs/>
                <w:sz w:val="21"/>
                <w:szCs w:val="21"/>
                <w:lang w:val="en-US" w:eastAsia="zh-CN"/>
              </w:rPr>
              <w:t>了</w:t>
            </w:r>
            <w:r>
              <w:rPr>
                <w:rFonts w:hint="eastAsia" w:ascii="宋体" w:hAnsi="宋体" w:eastAsia="宋体" w:cs="宋体"/>
                <w:b w:val="0"/>
                <w:bCs/>
                <w:sz w:val="21"/>
                <w:szCs w:val="21"/>
                <w:lang w:eastAsia="zh-CN"/>
              </w:rPr>
              <w:t>50%以上。</w:t>
            </w:r>
          </w:p>
          <w:p w14:paraId="76EBB9F7">
            <w:pPr>
              <w:pStyle w:val="15"/>
              <w:widowControl w:val="0"/>
              <w:numPr>
                <w:ilvl w:val="0"/>
                <w:numId w:val="0"/>
              </w:numPr>
              <w:ind w:left="-50" w:leftChars="0" w:right="-50" w:rightChars="0"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lang w:eastAsia="zh-CN"/>
              </w:rPr>
              <w:t>自1990年以来，儿童营养不良率几乎减半。</w:t>
            </w:r>
          </w:p>
          <w:p w14:paraId="61B0AE94">
            <w:pPr>
              <w:pStyle w:val="15"/>
              <w:widowControl w:val="0"/>
              <w:numPr>
                <w:ilvl w:val="0"/>
                <w:numId w:val="0"/>
              </w:numPr>
              <w:ind w:left="-50" w:leftChars="0" w:right="-50" w:rightChars="0"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(3)与1990年相比，今天能够获得清洁饮用水的人口增加了26亿人。</w:t>
            </w:r>
          </w:p>
          <w:p w14:paraId="603575CE">
            <w:pPr>
              <w:pStyle w:val="15"/>
              <w:keepNext w:val="0"/>
              <w:keepLines w:val="0"/>
              <w:pageBreakBefore w:val="0"/>
              <w:widowControl w:val="0"/>
              <w:numPr>
                <w:ilvl w:val="0"/>
                <w:numId w:val="0"/>
              </w:numPr>
              <w:kinsoku/>
              <w:wordWrap/>
              <w:overflowPunct/>
              <w:topLinePunct w:val="0"/>
              <w:autoSpaceDE/>
              <w:autoSpaceDN/>
              <w:bidi w:val="0"/>
              <w:adjustRightInd/>
              <w:snapToGrid/>
              <w:ind w:left="-50" w:leftChars="0" w:right="-50"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但仍有数百万儿童无法享有基本权利，他们的童年生活面临着巨大的挑战。</w:t>
            </w:r>
          </w:p>
          <w:p w14:paraId="56E6B46C">
            <w:pPr>
              <w:pStyle w:val="15"/>
              <w:keepNext w:val="0"/>
              <w:keepLines w:val="0"/>
              <w:pageBreakBefore w:val="0"/>
              <w:widowControl w:val="0"/>
              <w:numPr>
                <w:ilvl w:val="0"/>
                <w:numId w:val="0"/>
              </w:numPr>
              <w:kinsoku/>
              <w:wordWrap/>
              <w:overflowPunct/>
              <w:topLinePunct w:val="0"/>
              <w:autoSpaceDE/>
              <w:autoSpaceDN/>
              <w:bidi w:val="0"/>
              <w:adjustRightInd/>
              <w:snapToGrid/>
              <w:ind w:left="-50" w:leftChars="0" w:right="-50"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(1)2.62 亿儿童和青少年失学。</w:t>
            </w:r>
          </w:p>
          <w:p w14:paraId="25946DFB">
            <w:pPr>
              <w:pStyle w:val="15"/>
              <w:keepNext w:val="0"/>
              <w:keepLines w:val="0"/>
              <w:pageBreakBefore w:val="0"/>
              <w:widowControl w:val="0"/>
              <w:numPr>
                <w:ilvl w:val="0"/>
                <w:numId w:val="0"/>
              </w:numPr>
              <w:kinsoku/>
              <w:wordWrap/>
              <w:overflowPunct/>
              <w:topLinePunct w:val="0"/>
              <w:autoSpaceDE/>
              <w:autoSpaceDN/>
              <w:bidi w:val="0"/>
              <w:adjustRightInd/>
              <w:snapToGrid/>
              <w:ind w:left="-50" w:leftChars="0" w:right="-50"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(2)6.5亿女童和妇女未满 18岁即步入婚姻。</w:t>
            </w:r>
          </w:p>
          <w:p w14:paraId="06664368">
            <w:pPr>
              <w:pStyle w:val="15"/>
              <w:keepNext w:val="0"/>
              <w:keepLines w:val="0"/>
              <w:pageBreakBefore w:val="0"/>
              <w:widowControl w:val="0"/>
              <w:numPr>
                <w:ilvl w:val="0"/>
                <w:numId w:val="0"/>
              </w:numPr>
              <w:kinsoku/>
              <w:wordWrap/>
              <w:overflowPunct/>
              <w:topLinePunct w:val="0"/>
              <w:autoSpaceDE/>
              <w:autoSpaceDN/>
              <w:bidi w:val="0"/>
              <w:adjustRightInd/>
              <w:snapToGrid/>
              <w:ind w:left="-50" w:leftChars="0" w:right="-50" w:rightChars="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(3)到2040年，约有四分之一的儿童将生活在水资源极其缺乏的地区。</w:t>
            </w:r>
          </w:p>
          <w:p w14:paraId="6C1A4DDC">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2"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教师总结：</w:t>
            </w:r>
            <w:r>
              <w:rPr>
                <w:rFonts w:hint="eastAsia" w:ascii="宋体" w:hAnsi="宋体" w:eastAsia="宋体" w:cs="宋体"/>
                <w:b w:val="0"/>
                <w:bCs/>
                <w:sz w:val="21"/>
                <w:szCs w:val="21"/>
                <w:lang w:val="en-US" w:eastAsia="zh-CN"/>
              </w:rPr>
              <w:t>不是每个儿童都能拥有美好的童年，还有许多儿童无法享受到完整的童年时光。我们应该承担起责任，呼吁各国政府、企业和社区的领导者履行承诺，为儿童的权利而行动。</w:t>
            </w:r>
          </w:p>
          <w:p w14:paraId="2DDC4291">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p>
          <w:p w14:paraId="62A02159">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71120</wp:posOffset>
                      </wp:positionV>
                      <wp:extent cx="5234940" cy="1027430"/>
                      <wp:effectExtent l="4445" t="4445" r="5715" b="9525"/>
                      <wp:wrapNone/>
                      <wp:docPr id="4" name="文本框 4"/>
                      <wp:cNvGraphicFramePr/>
                      <a:graphic xmlns:a="http://schemas.openxmlformats.org/drawingml/2006/main">
                        <a:graphicData uri="http://schemas.microsoft.com/office/word/2010/wordprocessingShape">
                          <wps:wsp>
                            <wps:cNvSpPr txBox="1"/>
                            <wps:spPr>
                              <a:xfrm>
                                <a:off x="1486535" y="8339455"/>
                                <a:ext cx="5234940" cy="1027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6567AD">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设计意图：</w:t>
                                  </w:r>
                                </w:p>
                                <w:p w14:paraId="06D713F9">
                                  <w:pPr>
                                    <w:pStyle w:val="15"/>
                                    <w:numPr>
                                      <w:ilvl w:val="0"/>
                                      <w:numId w:val="0"/>
                                    </w:numPr>
                                    <w:ind w:left="-50" w:leftChars="0" w:right="-50" w:rightChars="0"/>
                                    <w:rPr>
                                      <w:rFonts w:hint="default"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1.知识归纳讲解，使学生了解《儿童权利公约》产生背景。</w:t>
                                  </w:r>
                                </w:p>
                                <w:p w14:paraId="4B16F54F">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2.知识深化，扩展知识面。</w:t>
                                  </w:r>
                                </w:p>
                                <w:p w14:paraId="1D76B45C">
                                  <w:pPr>
                                    <w:pStyle w:val="15"/>
                                    <w:numPr>
                                      <w:ilvl w:val="0"/>
                                      <w:numId w:val="0"/>
                                    </w:numPr>
                                    <w:ind w:left="-50" w:leftChars="0" w:right="-50" w:rightChars="0"/>
                                    <w:rPr>
                                      <w:rFonts w:hint="default"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3.呼吁全社会共同行动，为保护儿童权利勇于担起重任。</w:t>
                                  </w:r>
                                </w:p>
                                <w:p w14:paraId="4FCC55FE">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p>
                                <w:p w14:paraId="17F662ED">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5.6pt;height:80.9pt;width:412.2pt;z-index:251660288;mso-width-relative:page;mso-height-relative:page;" fillcolor="#FFFFFF [3201]" filled="t" stroked="t" coordsize="21600,21600" o:gfxdata="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C0yJd0wAAAAcBAAAPAAAAAAAAAAEAIAAAACIAAABkcnMvZG93bnJldi54bWxQSwECFAAU&#10;AAAACACHTuJALuyR/GgCAADEBAAADgAAAAAAAAABACAAAAAiAQAAZHJzL2Uyb0RvYy54bWxQSwUG&#10;AAAAAAYABgBZAQAA/AUAAAAA&#10;">
                      <v:fill on="t" focussize="0,0"/>
                      <v:stroke weight="0.5pt" color="#000000 [3204]" joinstyle="round"/>
                      <v:imagedata o:title=""/>
                      <o:lock v:ext="edit" aspectratio="f"/>
                      <v:textbox>
                        <w:txbxContent>
                          <w:p w14:paraId="046567AD">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设计意图：</w:t>
                            </w:r>
                          </w:p>
                          <w:p w14:paraId="06D713F9">
                            <w:pPr>
                              <w:pStyle w:val="15"/>
                              <w:numPr>
                                <w:ilvl w:val="0"/>
                                <w:numId w:val="0"/>
                              </w:numPr>
                              <w:ind w:left="-50" w:leftChars="0" w:right="-50" w:rightChars="0"/>
                              <w:rPr>
                                <w:rFonts w:hint="default"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1.知识归纳讲解，使学生了解《儿童权利公约》产生背景。</w:t>
                            </w:r>
                          </w:p>
                          <w:p w14:paraId="4B16F54F">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2.知识深化，扩展知识面。</w:t>
                            </w:r>
                          </w:p>
                          <w:p w14:paraId="1D76B45C">
                            <w:pPr>
                              <w:pStyle w:val="15"/>
                              <w:numPr>
                                <w:ilvl w:val="0"/>
                                <w:numId w:val="0"/>
                              </w:numPr>
                              <w:ind w:left="-50" w:leftChars="0" w:right="-50" w:rightChars="0"/>
                              <w:rPr>
                                <w:rFonts w:hint="default" w:ascii="仿宋_GB2312" w:hAnsi="宋体" w:eastAsia="仿宋_GB2312" w:cstheme="minorBidi"/>
                                <w:b w:val="0"/>
                                <w:bCs/>
                                <w:kern w:val="2"/>
                                <w:sz w:val="21"/>
                                <w:szCs w:val="21"/>
                                <w:lang w:val="en-US" w:eastAsia="zh-CN" w:bidi="ar-SA"/>
                              </w:rPr>
                            </w:pPr>
                            <w:r>
                              <w:rPr>
                                <w:rFonts w:hint="eastAsia" w:ascii="仿宋_GB2312" w:hAnsi="宋体" w:eastAsia="仿宋_GB2312" w:cstheme="minorBidi"/>
                                <w:b w:val="0"/>
                                <w:bCs/>
                                <w:kern w:val="2"/>
                                <w:sz w:val="21"/>
                                <w:szCs w:val="21"/>
                                <w:lang w:val="en-US" w:eastAsia="zh-CN" w:bidi="ar-SA"/>
                              </w:rPr>
                              <w:t>3.呼吁全社会共同行动，为保护儿童权利勇于担起重任。</w:t>
                            </w:r>
                          </w:p>
                          <w:p w14:paraId="4FCC55FE">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p>
                          <w:p w14:paraId="17F662ED">
                            <w:pPr>
                              <w:pStyle w:val="15"/>
                              <w:numPr>
                                <w:ilvl w:val="0"/>
                                <w:numId w:val="0"/>
                              </w:numPr>
                              <w:ind w:left="-50" w:leftChars="0" w:right="-50" w:rightChars="0"/>
                              <w:rPr>
                                <w:rFonts w:hint="eastAsia" w:ascii="仿宋_GB2312" w:hAnsi="宋体" w:eastAsia="仿宋_GB2312" w:cstheme="minorBidi"/>
                                <w:b w:val="0"/>
                                <w:bCs/>
                                <w:kern w:val="2"/>
                                <w:sz w:val="21"/>
                                <w:szCs w:val="21"/>
                                <w:lang w:val="en-US" w:eastAsia="zh-CN" w:bidi="ar-SA"/>
                              </w:rPr>
                            </w:pPr>
                          </w:p>
                        </w:txbxContent>
                      </v:textbox>
                    </v:shape>
                  </w:pict>
                </mc:Fallback>
              </mc:AlternateContent>
            </w:r>
          </w:p>
          <w:p w14:paraId="5B4313A3">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p>
          <w:p w14:paraId="615DD459">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p>
          <w:p w14:paraId="3C96F5C7">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p>
          <w:p w14:paraId="014120E0">
            <w:pPr>
              <w:keepNext w:val="0"/>
              <w:keepLines w:val="0"/>
              <w:pageBreakBefore w:val="0"/>
              <w:widowControl w:val="0"/>
              <w:numPr>
                <w:ilvl w:val="0"/>
                <w:numId w:val="0"/>
              </w:numPr>
              <w:kinsoku/>
              <w:wordWrap/>
              <w:overflowPunct/>
              <w:topLinePunct w:val="0"/>
              <w:autoSpaceDE/>
              <w:autoSpaceDN/>
              <w:bidi w:val="0"/>
              <w:adjustRightInd/>
              <w:snapToGrid/>
              <w:ind w:right="-51" w:rightChars="0" w:firstLine="420" w:firstLineChars="200"/>
              <w:jc w:val="both"/>
              <w:textAlignment w:val="auto"/>
              <w:rPr>
                <w:rFonts w:hint="eastAsia" w:ascii="宋体" w:hAnsi="宋体" w:eastAsia="宋体" w:cs="宋体"/>
                <w:b w:val="0"/>
                <w:bCs/>
                <w:sz w:val="21"/>
                <w:szCs w:val="21"/>
                <w:lang w:val="en-US" w:eastAsia="zh-CN"/>
              </w:rPr>
            </w:pPr>
          </w:p>
          <w:p w14:paraId="12656D67">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p>
          <w:p w14:paraId="6B07D0A7">
            <w:pPr>
              <w:keepNext w:val="0"/>
              <w:keepLines w:val="0"/>
              <w:pageBreakBefore w:val="0"/>
              <w:widowControl w:val="0"/>
              <w:numPr>
                <w:ilvl w:val="0"/>
                <w:numId w:val="0"/>
              </w:numPr>
              <w:kinsoku/>
              <w:wordWrap/>
              <w:overflowPunct/>
              <w:topLinePunct w:val="0"/>
              <w:autoSpaceDE/>
              <w:autoSpaceDN/>
              <w:bidi w:val="0"/>
              <w:adjustRightInd w:val="0"/>
              <w:snapToGrid/>
              <w:ind w:right="-51" w:righ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Cs/>
                <w:sz w:val="21"/>
                <w:szCs w:val="21"/>
                <w:lang w:val="en-US" w:eastAsia="zh-CN"/>
              </w:rPr>
              <w:t>知识点二：</w:t>
            </w:r>
            <w:r>
              <w:rPr>
                <w:rFonts w:hint="eastAsia" w:ascii="宋体" w:hAnsi="宋体" w:eastAsia="宋体" w:cs="宋体"/>
                <w:b w:val="0"/>
                <w:bCs/>
                <w:sz w:val="21"/>
                <w:szCs w:val="21"/>
                <w:lang w:val="en-US" w:eastAsia="zh-CN"/>
              </w:rPr>
              <w:t>《儿童权利公约》中的儿童最大利益原则</w:t>
            </w:r>
          </w:p>
          <w:p w14:paraId="7AA56763">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【教师活动】</w:t>
            </w:r>
          </w:p>
          <w:p w14:paraId="3B4B9294">
            <w:pPr>
              <w:keepNext w:val="0"/>
              <w:keepLines w:val="0"/>
              <w:pageBreakBefore w:val="0"/>
              <w:widowControl w:val="0"/>
              <w:numPr>
                <w:ilvl w:val="0"/>
                <w:numId w:val="0"/>
              </w:numPr>
              <w:kinsoku/>
              <w:wordWrap/>
              <w:overflowPunct/>
              <w:topLinePunct w:val="0"/>
              <w:autoSpaceDE/>
              <w:autoSpaceDN/>
              <w:bidi w:val="0"/>
              <w:adjustRightInd w:val="0"/>
              <w:snapToGrid/>
              <w:ind w:right="-51" w:rightChars="0" w:firstLine="422"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儿童最大利益原则(第3条)，</w:t>
            </w:r>
            <w:r>
              <w:rPr>
                <w:rFonts w:hint="eastAsia" w:ascii="宋体" w:hAnsi="宋体" w:eastAsia="宋体" w:cs="宋体"/>
                <w:b w:val="0"/>
                <w:bCs/>
                <w:sz w:val="21"/>
                <w:szCs w:val="21"/>
                <w:lang w:val="en-US" w:eastAsia="zh-CN"/>
              </w:rPr>
              <w:t>涉及儿童的一切行为，必须首先考虑儿童的最大利益。</w:t>
            </w:r>
          </w:p>
          <w:p w14:paraId="6722071C">
            <w:pPr>
              <w:widowControl w:val="0"/>
              <w:numPr>
                <w:ilvl w:val="0"/>
                <w:numId w:val="0"/>
              </w:numPr>
              <w:ind w:right="-50" w:rightChars="0"/>
              <w:jc w:val="center"/>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案例《春游时的意外》</w:t>
            </w:r>
          </w:p>
          <w:p w14:paraId="48BD2F41">
            <w:pPr>
              <w:widowControl w:val="0"/>
              <w:numPr>
                <w:ilvl w:val="0"/>
                <w:numId w:val="0"/>
              </w:numPr>
              <w:ind w:right="-50" w:rightChars="0" w:firstLine="420" w:firstLineChars="20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某幼儿园是一家公立幼儿园，日常管理工作比较规范。但是在一次组织小朋友们春游时，还是发生了意外:小朋友们乘坐的一辆包租的旅游车发生了车祸。导致2名幼儿受重伤。由于幼儿园存在过错，为此付出了高额的赔偿金。结果从那以后，为避免意外事件的再次发生，幼儿园决定减少幼儿的户外活动和游戏的时间，索性把幼儿整天闷在课室。</w:t>
            </w:r>
          </w:p>
          <w:p w14:paraId="072CD5E0">
            <w:pPr>
              <w:widowControl w:val="0"/>
              <w:numPr>
                <w:ilvl w:val="0"/>
                <w:numId w:val="0"/>
              </w:numPr>
              <w:ind w:right="-50" w:rightChars="0" w:firstLine="422" w:firstLineChars="20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讨论:这种做法倒是保险了，但是否合法呢？请用《儿童权利公约》分析该幼儿园的做法并提出建议。</w:t>
            </w:r>
          </w:p>
          <w:p w14:paraId="4293CA49">
            <w:pPr>
              <w:widowControl w:val="0"/>
              <w:numPr>
                <w:ilvl w:val="0"/>
                <w:numId w:val="0"/>
              </w:numPr>
              <w:ind w:right="-50" w:rightChars="0" w:firstLine="422" w:firstLineChars="20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[评析]</w:t>
            </w:r>
          </w:p>
          <w:p w14:paraId="62C9D1C0">
            <w:pPr>
              <w:widowControl w:val="0"/>
              <w:numPr>
                <w:ilvl w:val="0"/>
                <w:numId w:val="0"/>
              </w:numPr>
              <w:ind w:right="-50" w:rightChars="0" w:firstLine="420" w:firstLineChars="20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本案涉及儿童法律权利的保障问题</w:t>
            </w:r>
          </w:p>
          <w:p w14:paraId="1B92C504">
            <w:pPr>
              <w:widowControl w:val="0"/>
              <w:numPr>
                <w:ilvl w:val="0"/>
                <w:numId w:val="0"/>
              </w:numPr>
              <w:ind w:right="-50" w:rightChars="0" w:firstLine="420" w:firstLineChars="20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幼儿园应向幼儿提供规范、安全的学习条件和生活环境，不能因为担心出意外就限制或减少孩子们的户外活动时间。《儿童权利公约》第三十一条规定，儿童应有时间休息和游戏，有同等的机会参加文化和艺术活动。幼儿园不得以安全为理由，减少和限制孩子们的活动。《儿童权利公约》的四项基本原则之一就是“儿童最大利益原则”，涉及儿童的一切行为，必须首先考虑儿童的最大利益。</w:t>
            </w:r>
          </w:p>
          <w:p w14:paraId="1B8FAD75">
            <w:pPr>
              <w:widowControl w:val="0"/>
              <w:numPr>
                <w:ilvl w:val="0"/>
                <w:numId w:val="0"/>
              </w:numPr>
              <w:ind w:right="-50" w:rightChars="0" w:firstLine="420" w:firstLineChars="20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基于对幼儿权利的保护，可向该幼儿园提出以下建议:① 幼儿园应为幼儿提供规范、安全的室外活动环境。② 幼儿园在组织户外活动时，应对幼儿进行必要的安全教育和能力培养。</w:t>
            </w:r>
          </w:p>
          <w:p w14:paraId="6AB5AA90">
            <w:pPr>
              <w:pStyle w:val="15"/>
              <w:widowControl w:val="0"/>
              <w:numPr>
                <w:ilvl w:val="0"/>
                <w:numId w:val="0"/>
              </w:numPr>
              <w:ind w:left="-50" w:leftChars="0" w:right="-50" w:right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环节三：知识总结</w:t>
            </w:r>
          </w:p>
          <w:p w14:paraId="0F062A74">
            <w:pPr>
              <w:pStyle w:val="15"/>
              <w:widowControl w:val="0"/>
              <w:numPr>
                <w:ilvl w:val="0"/>
                <w:numId w:val="0"/>
              </w:numPr>
              <w:ind w:left="-50" w:leftChars="0" w:right="-5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【教师活动】</w:t>
            </w:r>
          </w:p>
          <w:p w14:paraId="0756A4A0">
            <w:pPr>
              <w:keepNext w:val="0"/>
              <w:keepLines w:val="0"/>
              <w:pageBreakBefore w:val="0"/>
              <w:widowControl w:val="0"/>
              <w:numPr>
                <w:ilvl w:val="0"/>
                <w:numId w:val="0"/>
              </w:numPr>
              <w:kinsoku/>
              <w:wordWrap/>
              <w:overflowPunct/>
              <w:topLinePunct w:val="0"/>
              <w:autoSpaceDE/>
              <w:autoSpaceDN/>
              <w:bidi w:val="0"/>
              <w:adjustRightInd w:val="0"/>
              <w:snapToGrid/>
              <w:ind w:right="-51" w:righ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教师小结</w:t>
            </w:r>
            <w:r>
              <w:rPr>
                <w:rFonts w:hint="eastAsia" w:ascii="宋体" w:hAnsi="宋体" w:eastAsia="宋体" w:cs="宋体"/>
                <w:b w:val="0"/>
                <w:bCs/>
                <w:sz w:val="21"/>
                <w:szCs w:val="21"/>
                <w:lang w:val="en-US" w:eastAsia="zh-CN"/>
              </w:rPr>
              <w:t>：《儿童权利公约》产生的意义、儿童最大利益原则。</w:t>
            </w:r>
          </w:p>
          <w:p w14:paraId="792B60CF">
            <w:pPr>
              <w:widowControl w:val="0"/>
              <w:jc w:val="both"/>
              <w:rPr>
                <w:rFonts w:hint="eastAsia" w:ascii="宋体" w:hAnsi="宋体" w:eastAsia="宋体" w:cs="宋体"/>
                <w:b w:val="0"/>
                <w:bCs/>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135890</wp:posOffset>
                      </wp:positionV>
                      <wp:extent cx="5349875" cy="556260"/>
                      <wp:effectExtent l="4445" t="4445" r="8255" b="10795"/>
                      <wp:wrapNone/>
                      <wp:docPr id="9" name="文本框 9"/>
                      <wp:cNvGraphicFramePr/>
                      <a:graphic xmlns:a="http://schemas.openxmlformats.org/drawingml/2006/main">
                        <a:graphicData uri="http://schemas.microsoft.com/office/word/2010/wordprocessingShape">
                          <wps:wsp>
                            <wps:cNvSpPr txBox="1"/>
                            <wps:spPr>
                              <a:xfrm>
                                <a:off x="0" y="0"/>
                                <a:ext cx="5349875" cy="5562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F4C46">
                                  <w:pPr>
                                    <w:numPr>
                                      <w:ilvl w:val="0"/>
                                      <w:numId w:val="0"/>
                                    </w:numPr>
                                    <w:ind w:right="-50" w:rightChars="0"/>
                                    <w:rPr>
                                      <w:rFonts w:hint="eastAsia" w:ascii="宋体" w:hAnsi="宋体" w:eastAsia="宋体" w:cs="宋体"/>
                                      <w:b w:val="0"/>
                                      <w:bCs/>
                                      <w:sz w:val="21"/>
                                      <w:szCs w:val="18"/>
                                      <w:lang w:val="en-US" w:eastAsia="zh-CN"/>
                                    </w:rPr>
                                  </w:pPr>
                                  <w:r>
                                    <w:rPr>
                                      <w:rFonts w:hint="eastAsia" w:ascii="宋体" w:hAnsi="宋体" w:eastAsia="宋体" w:cs="宋体"/>
                                      <w:b w:val="0"/>
                                      <w:bCs/>
                                      <w:sz w:val="21"/>
                                      <w:szCs w:val="18"/>
                                      <w:lang w:val="en-US" w:eastAsia="zh-CN"/>
                                    </w:rPr>
                                    <w:t>设计意图：</w:t>
                                  </w:r>
                                </w:p>
                                <w:p w14:paraId="0CF7F54F">
                                  <w:pPr>
                                    <w:numPr>
                                      <w:ilvl w:val="0"/>
                                      <w:numId w:val="0"/>
                                    </w:numPr>
                                    <w:ind w:right="-50" w:rightChars="0"/>
                                    <w:rPr>
                                      <w:rFonts w:hint="eastAsia" w:ascii="宋体" w:hAnsi="宋体" w:eastAsia="宋体" w:cs="宋体"/>
                                      <w:sz w:val="21"/>
                                      <w:szCs w:val="21"/>
                                    </w:rPr>
                                  </w:pPr>
                                  <w:r>
                                    <w:rPr>
                                      <w:rFonts w:hint="eastAsia" w:ascii="宋体" w:hAnsi="宋体" w:eastAsia="宋体" w:cs="宋体"/>
                                      <w:b w:val="0"/>
                                      <w:bCs/>
                                      <w:sz w:val="21"/>
                                      <w:szCs w:val="18"/>
                                      <w:lang w:val="en-US" w:eastAsia="zh-CN"/>
                                    </w:rPr>
                                    <w:t>知识点总结，梳理本次课的重点。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10.7pt;height:43.8pt;width:421.25pt;z-index:251661312;mso-width-relative:page;mso-height-relative:page;" fillcolor="#FFFFFF [3201]" filled="t" stroked="t" coordsize="21600,21600" o:gfxdata="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vQslN0wAA&#10;AAcBAAAPAAAAAAAAAAEAIAAAACIAAABkcnMvZG93bnJldi54bWxQSwECFAAUAAAACACHTuJAlESg&#10;c1wCAAC3BAAADgAAAAAAAAABACAAAAAiAQAAZHJzL2Uyb0RvYy54bWxQSwUGAAAAAAYABgBZAQAA&#10;8AUAAAAA&#10;">
                      <v:fill on="t" focussize="0,0"/>
                      <v:stroke weight="0.5pt" color="#000000 [3204]" joinstyle="round"/>
                      <v:imagedata o:title=""/>
                      <o:lock v:ext="edit" aspectratio="f"/>
                      <v:textbox>
                        <w:txbxContent>
                          <w:p w14:paraId="314F4C46">
                            <w:pPr>
                              <w:numPr>
                                <w:ilvl w:val="0"/>
                                <w:numId w:val="0"/>
                              </w:numPr>
                              <w:ind w:right="-50" w:rightChars="0"/>
                              <w:rPr>
                                <w:rFonts w:hint="eastAsia" w:ascii="宋体" w:hAnsi="宋体" w:eastAsia="宋体" w:cs="宋体"/>
                                <w:b w:val="0"/>
                                <w:bCs/>
                                <w:sz w:val="21"/>
                                <w:szCs w:val="18"/>
                                <w:lang w:val="en-US" w:eastAsia="zh-CN"/>
                              </w:rPr>
                            </w:pPr>
                            <w:r>
                              <w:rPr>
                                <w:rFonts w:hint="eastAsia" w:ascii="宋体" w:hAnsi="宋体" w:eastAsia="宋体" w:cs="宋体"/>
                                <w:b w:val="0"/>
                                <w:bCs/>
                                <w:sz w:val="21"/>
                                <w:szCs w:val="18"/>
                                <w:lang w:val="en-US" w:eastAsia="zh-CN"/>
                              </w:rPr>
                              <w:t>设计意图：</w:t>
                            </w:r>
                          </w:p>
                          <w:p w14:paraId="0CF7F54F">
                            <w:pPr>
                              <w:numPr>
                                <w:ilvl w:val="0"/>
                                <w:numId w:val="0"/>
                              </w:numPr>
                              <w:ind w:right="-50" w:rightChars="0"/>
                              <w:rPr>
                                <w:rFonts w:hint="eastAsia" w:ascii="宋体" w:hAnsi="宋体" w:eastAsia="宋体" w:cs="宋体"/>
                                <w:sz w:val="21"/>
                                <w:szCs w:val="21"/>
                              </w:rPr>
                            </w:pPr>
                            <w:r>
                              <w:rPr>
                                <w:rFonts w:hint="eastAsia" w:ascii="宋体" w:hAnsi="宋体" w:eastAsia="宋体" w:cs="宋体"/>
                                <w:b w:val="0"/>
                                <w:bCs/>
                                <w:sz w:val="21"/>
                                <w:szCs w:val="18"/>
                                <w:lang w:val="en-US" w:eastAsia="zh-CN"/>
                              </w:rPr>
                              <w:t>知识点总结，梳理本次课的重点。</w:t>
                            </w:r>
                          </w:p>
                        </w:txbxContent>
                      </v:textbox>
                    </v:shape>
                  </w:pict>
                </mc:Fallback>
              </mc:AlternateContent>
            </w:r>
          </w:p>
          <w:p w14:paraId="3276B8CD">
            <w:pPr>
              <w:widowControl w:val="0"/>
              <w:jc w:val="both"/>
              <w:rPr>
                <w:rFonts w:hint="eastAsia" w:ascii="宋体" w:hAnsi="宋体" w:eastAsia="宋体" w:cs="宋体"/>
                <w:b w:val="0"/>
                <w:bCs/>
                <w:sz w:val="21"/>
                <w:szCs w:val="21"/>
                <w:lang w:val="en-US" w:eastAsia="zh-CN"/>
              </w:rPr>
            </w:pPr>
          </w:p>
          <w:p w14:paraId="6DCB056D">
            <w:pPr>
              <w:widowControl w:val="0"/>
              <w:jc w:val="both"/>
              <w:rPr>
                <w:rFonts w:hint="eastAsia" w:ascii="宋体" w:hAnsi="宋体" w:eastAsia="宋体" w:cs="宋体"/>
                <w:b w:val="0"/>
                <w:bCs/>
                <w:sz w:val="21"/>
                <w:szCs w:val="21"/>
                <w:lang w:val="en-US" w:eastAsia="zh-CN"/>
              </w:rPr>
            </w:pPr>
          </w:p>
          <w:p w14:paraId="33501829">
            <w:pPr>
              <w:widowControl w:val="0"/>
              <w:jc w:val="both"/>
              <w:rPr>
                <w:rFonts w:hint="eastAsia" w:ascii="宋体" w:hAnsi="宋体" w:eastAsia="宋体" w:cs="宋体"/>
                <w:b w:val="0"/>
                <w:bCs/>
                <w:sz w:val="21"/>
                <w:szCs w:val="21"/>
                <w:lang w:val="en-US" w:eastAsia="zh-CN"/>
              </w:rPr>
            </w:pPr>
          </w:p>
          <w:p w14:paraId="4AC6CFE0">
            <w:pPr>
              <w:pStyle w:val="15"/>
              <w:widowControl w:val="0"/>
              <w:numPr>
                <w:ilvl w:val="0"/>
                <w:numId w:val="0"/>
              </w:numPr>
              <w:ind w:left="-50" w:leftChars="0" w:right="-50" w:right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环节四：布置作业</w:t>
            </w:r>
          </w:p>
          <w:p w14:paraId="6717E95F">
            <w:pPr>
              <w:widowControl w:val="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作业</w:t>
            </w:r>
          </w:p>
          <w:p w14:paraId="5F257D44">
            <w:pPr>
              <w:widowControl w:val="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以儿童版《儿童权利公约》为原型，每个小组设计一份关于儿童权益保护之儿童最大利益原则的主题海报，下节课为大家展示说明设计理念，介绍小组作品。</w:t>
            </w:r>
          </w:p>
          <w:p w14:paraId="47DBEDAE">
            <w:pPr>
              <w:widowControl w:val="0"/>
              <w:jc w:val="both"/>
              <w:rPr>
                <w:rFonts w:hint="eastAsia" w:ascii="宋体" w:hAnsi="宋体" w:eastAsia="宋体" w:cs="宋体"/>
                <w:b w:val="0"/>
                <w:bCs/>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32385</wp:posOffset>
                      </wp:positionV>
                      <wp:extent cx="5355590" cy="526415"/>
                      <wp:effectExtent l="5080" t="4445" r="11430" b="15240"/>
                      <wp:wrapNone/>
                      <wp:docPr id="10" name="文本框 10"/>
                      <wp:cNvGraphicFramePr/>
                      <a:graphic xmlns:a="http://schemas.openxmlformats.org/drawingml/2006/main">
                        <a:graphicData uri="http://schemas.microsoft.com/office/word/2010/wordprocessingShape">
                          <wps:wsp>
                            <wps:cNvSpPr txBox="1"/>
                            <wps:spPr>
                              <a:xfrm>
                                <a:off x="0" y="0"/>
                                <a:ext cx="5355590" cy="5264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E1D0A5">
                                  <w:pPr>
                                    <w:numPr>
                                      <w:ilvl w:val="0"/>
                                      <w:numId w:val="0"/>
                                    </w:numPr>
                                    <w:ind w:right="-50" w:rightChars="0"/>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设计意图：</w:t>
                                  </w:r>
                                </w:p>
                                <w:p w14:paraId="13D283A6">
                                  <w:pPr>
                                    <w:numPr>
                                      <w:ilvl w:val="0"/>
                                      <w:numId w:val="0"/>
                                    </w:numPr>
                                    <w:ind w:right="-50" w:rightChars="0"/>
                                    <w:rPr>
                                      <w:rFonts w:hint="default" w:ascii="仿宋_GB2312" w:hAnsi="宋体" w:eastAsia="仿宋_GB2312"/>
                                      <w:b w:val="0"/>
                                      <w:bCs/>
                                      <w:szCs w:val="21"/>
                                      <w:lang w:val="en-US" w:eastAsia="zh-CN"/>
                                    </w:rPr>
                                  </w:pPr>
                                  <w:r>
                                    <w:rPr>
                                      <w:rFonts w:hint="eastAsia" w:ascii="仿宋_GB2312" w:hAnsi="宋体" w:eastAsia="仿宋_GB2312"/>
                                      <w:b w:val="0"/>
                                      <w:bCs/>
                                      <w:szCs w:val="21"/>
                                      <w:lang w:val="en-US" w:eastAsia="zh-CN"/>
                                    </w:rPr>
                                    <w:t>培养学生理解运用所学知识，创新设计，解决问题的能力。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2.55pt;height:41.45pt;width:421.7pt;z-index:251662336;mso-width-relative:page;mso-height-relative:page;" fillcolor="#FFFFFF [3201]" filled="t" stroked="t" coordsize="21600,21600" o:gfxdata="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Z/YmDUAAAABwEA&#10;AA8AAAAAAAAAAQAgAAAAIgAAAGRycy9kb3ducmV2LnhtbFBLAQIUABQAAAAIAIdO4kApODsQVwIA&#10;ALkEAAAOAAAAAAAAAAEAIAAAACMBAABkcnMvZTJvRG9jLnhtbFBLBQYAAAAABgAGAFkBAADsBQAA&#10;AAA=&#10;">
                      <v:fill on="t" focussize="0,0"/>
                      <v:stroke weight="0.5pt" color="#000000 [3204]" joinstyle="round"/>
                      <v:imagedata o:title=""/>
                      <o:lock v:ext="edit" aspectratio="f"/>
                      <v:textbox>
                        <w:txbxContent>
                          <w:p w14:paraId="3AE1D0A5">
                            <w:pPr>
                              <w:numPr>
                                <w:ilvl w:val="0"/>
                                <w:numId w:val="0"/>
                              </w:numPr>
                              <w:ind w:right="-50" w:rightChars="0"/>
                              <w:rPr>
                                <w:rFonts w:hint="eastAsia" w:ascii="仿宋_GB2312" w:hAnsi="宋体" w:eastAsia="仿宋_GB2312"/>
                                <w:b w:val="0"/>
                                <w:bCs/>
                                <w:szCs w:val="21"/>
                                <w:lang w:val="en-US" w:eastAsia="zh-CN"/>
                              </w:rPr>
                            </w:pPr>
                            <w:r>
                              <w:rPr>
                                <w:rFonts w:hint="eastAsia" w:ascii="仿宋_GB2312" w:hAnsi="宋体" w:eastAsia="仿宋_GB2312"/>
                                <w:b w:val="0"/>
                                <w:bCs/>
                                <w:szCs w:val="21"/>
                                <w:lang w:val="en-US" w:eastAsia="zh-CN"/>
                              </w:rPr>
                              <w:t>设计意图：</w:t>
                            </w:r>
                          </w:p>
                          <w:p w14:paraId="13D283A6">
                            <w:pPr>
                              <w:numPr>
                                <w:ilvl w:val="0"/>
                                <w:numId w:val="0"/>
                              </w:numPr>
                              <w:ind w:right="-50" w:rightChars="0"/>
                              <w:rPr>
                                <w:rFonts w:hint="default" w:ascii="仿宋_GB2312" w:hAnsi="宋体" w:eastAsia="仿宋_GB2312"/>
                                <w:b w:val="0"/>
                                <w:bCs/>
                                <w:szCs w:val="21"/>
                                <w:lang w:val="en-US" w:eastAsia="zh-CN"/>
                              </w:rPr>
                            </w:pPr>
                            <w:r>
                              <w:rPr>
                                <w:rFonts w:hint="eastAsia" w:ascii="仿宋_GB2312" w:hAnsi="宋体" w:eastAsia="仿宋_GB2312"/>
                                <w:b w:val="0"/>
                                <w:bCs/>
                                <w:szCs w:val="21"/>
                                <w:lang w:val="en-US" w:eastAsia="zh-CN"/>
                              </w:rPr>
                              <w:t>培养学生理解运用所学知识，创新设计，解决问题的能力。</w:t>
                            </w:r>
                          </w:p>
                        </w:txbxContent>
                      </v:textbox>
                    </v:shape>
                  </w:pict>
                </mc:Fallback>
              </mc:AlternateContent>
            </w:r>
          </w:p>
          <w:p w14:paraId="1E015135">
            <w:pPr>
              <w:pStyle w:val="15"/>
              <w:widowControl w:val="0"/>
              <w:numPr>
                <w:ilvl w:val="0"/>
                <w:numId w:val="0"/>
              </w:numPr>
              <w:ind w:left="-50" w:leftChars="0" w:right="-50" w:rightChars="0"/>
              <w:jc w:val="both"/>
              <w:rPr>
                <w:rFonts w:hint="eastAsia" w:ascii="宋体" w:hAnsi="宋体" w:eastAsia="宋体" w:cs="宋体"/>
                <w:b w:val="0"/>
                <w:bCs/>
                <w:sz w:val="21"/>
                <w:szCs w:val="21"/>
                <w:lang w:val="en-US" w:eastAsia="zh-CN"/>
              </w:rPr>
            </w:pPr>
          </w:p>
          <w:p w14:paraId="1DECC08A">
            <w:pPr>
              <w:pStyle w:val="14"/>
              <w:widowControl w:val="0"/>
              <w:jc w:val="left"/>
              <w:rPr>
                <w:rFonts w:hint="eastAsia" w:ascii="宋体" w:hAnsi="宋体" w:eastAsia="宋体" w:cs="宋体"/>
                <w:sz w:val="21"/>
                <w:szCs w:val="21"/>
              </w:rPr>
            </w:pPr>
          </w:p>
        </w:tc>
      </w:tr>
    </w:tbl>
    <w:p w14:paraId="20027E06">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684"/>
        <w:gridCol w:w="601"/>
        <w:gridCol w:w="1924"/>
        <w:gridCol w:w="869"/>
        <w:gridCol w:w="650"/>
        <w:gridCol w:w="638"/>
        <w:gridCol w:w="849"/>
        <w:gridCol w:w="576"/>
        <w:gridCol w:w="576"/>
        <w:gridCol w:w="577"/>
        <w:gridCol w:w="577"/>
      </w:tblGrid>
      <w:tr w14:paraId="1A3B21A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restart"/>
            <w:tcBorders>
              <w:bottom w:val="single" w:color="000000" w:sz="18" w:space="0"/>
              <w:right w:val="single" w:color="000000" w:sz="18" w:space="0"/>
              <w:tl2br w:val="nil"/>
              <w:tr2bl w:val="nil"/>
            </w:tcBorders>
            <w:vAlign w:val="center"/>
          </w:tcPr>
          <w:p w14:paraId="1B0C178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01" w:type="dxa"/>
            <w:vMerge w:val="restart"/>
            <w:tcBorders>
              <w:left w:val="single" w:color="000000" w:sz="18" w:space="0"/>
              <w:bottom w:val="single" w:color="000000" w:sz="18" w:space="0"/>
              <w:right w:val="single" w:color="000000" w:sz="18" w:space="0"/>
              <w:tl2br w:val="nil"/>
              <w:tr2bl w:val="nil"/>
            </w:tcBorders>
            <w:vAlign w:val="center"/>
          </w:tcPr>
          <w:p w14:paraId="2A69D081">
            <w:pPr>
              <w:pStyle w:val="16"/>
              <w:widowControl w:val="0"/>
              <w:spacing w:line="240" w:lineRule="auto"/>
              <w:jc w:val="center"/>
              <w:rPr>
                <w:rFonts w:ascii="黑体" w:hAnsi="宋体"/>
              </w:rPr>
            </w:pPr>
            <w:r>
              <w:rPr>
                <w:rFonts w:hint="eastAsia" w:ascii="黑体" w:hAnsi="黑体"/>
                <w:bCs/>
                <w:sz w:val="21"/>
                <w:szCs w:val="21"/>
              </w:rPr>
              <w:t>占比</w:t>
            </w:r>
          </w:p>
        </w:tc>
        <w:tc>
          <w:tcPr>
            <w:tcW w:w="1924" w:type="dxa"/>
            <w:vMerge w:val="restart"/>
            <w:tcBorders>
              <w:left w:val="single" w:color="000000" w:sz="18" w:space="0"/>
              <w:bottom w:val="single" w:color="000000" w:sz="18" w:space="0"/>
              <w:right w:val="single" w:color="000000" w:sz="18" w:space="0"/>
              <w:tl2br w:val="nil"/>
              <w:tr2bl w:val="nil"/>
            </w:tcBorders>
            <w:vAlign w:val="center"/>
          </w:tcPr>
          <w:p w14:paraId="3EFA4C87">
            <w:pPr>
              <w:pStyle w:val="16"/>
              <w:widowControl w:val="0"/>
              <w:jc w:val="center"/>
              <w:rPr>
                <w:rFonts w:ascii="黑体" w:hAnsi="黑体"/>
                <w:bCs/>
                <w:sz w:val="21"/>
                <w:szCs w:val="21"/>
              </w:rPr>
            </w:pPr>
            <w:r>
              <w:rPr>
                <w:rFonts w:hint="eastAsia" w:ascii="黑体" w:hAnsi="黑体"/>
                <w:bCs/>
                <w:sz w:val="21"/>
                <w:szCs w:val="21"/>
              </w:rPr>
              <w:t>考核方式</w:t>
            </w:r>
          </w:p>
        </w:tc>
        <w:tc>
          <w:tcPr>
            <w:tcW w:w="4735" w:type="dxa"/>
            <w:gridSpan w:val="7"/>
            <w:tcBorders>
              <w:left w:val="single" w:color="000000" w:sz="18" w:space="0"/>
              <w:bottom w:val="single" w:color="000000" w:sz="18" w:space="0"/>
              <w:right w:val="single" w:color="000000" w:sz="18" w:space="0"/>
              <w:tl2br w:val="nil"/>
              <w:tr2bl w:val="nil"/>
            </w:tcBorders>
            <w:vAlign w:val="center"/>
          </w:tcPr>
          <w:p w14:paraId="777F73E9">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577" w:type="dxa"/>
            <w:vMerge w:val="restart"/>
            <w:tcBorders>
              <w:left w:val="single" w:color="000000" w:sz="18" w:space="0"/>
              <w:bottom w:val="single" w:color="000000" w:sz="18" w:space="0"/>
              <w:tl2br w:val="nil"/>
              <w:tr2bl w:val="nil"/>
            </w:tcBorders>
            <w:vAlign w:val="center"/>
          </w:tcPr>
          <w:p w14:paraId="1411273E">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合计</w:t>
            </w:r>
          </w:p>
        </w:tc>
      </w:tr>
      <w:tr w14:paraId="35073E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18" w:space="0"/>
              <w:bottom w:val="single" w:color="000000" w:sz="18" w:space="0"/>
              <w:right w:val="single" w:color="000000" w:sz="18" w:space="0"/>
              <w:tl2br w:val="nil"/>
              <w:tr2bl w:val="nil"/>
            </w:tcBorders>
          </w:tcPr>
          <w:p w14:paraId="653093C2">
            <w:pPr>
              <w:widowControl w:val="0"/>
              <w:snapToGrid w:val="0"/>
              <w:jc w:val="center"/>
              <w:rPr>
                <w:rFonts w:ascii="黑体" w:hAnsi="黑体" w:eastAsia="黑体"/>
                <w:bCs/>
                <w:sz w:val="21"/>
                <w:szCs w:val="21"/>
              </w:rPr>
            </w:pPr>
          </w:p>
        </w:tc>
        <w:tc>
          <w:tcPr>
            <w:tcW w:w="601" w:type="dxa"/>
            <w:vMerge w:val="continue"/>
            <w:tcBorders>
              <w:top w:val="single" w:color="000000" w:sz="18" w:space="0"/>
              <w:left w:val="single" w:color="000000" w:sz="18" w:space="0"/>
              <w:bottom w:val="single" w:color="000000" w:sz="18" w:space="0"/>
              <w:right w:val="single" w:color="000000" w:sz="18" w:space="0"/>
              <w:tl2br w:val="nil"/>
              <w:tr2bl w:val="nil"/>
            </w:tcBorders>
          </w:tcPr>
          <w:p w14:paraId="52C0DDA7">
            <w:pPr>
              <w:pStyle w:val="16"/>
              <w:widowControl w:val="0"/>
              <w:jc w:val="both"/>
              <w:rPr>
                <w:rFonts w:ascii="黑体" w:hAnsi="黑体"/>
                <w:bCs/>
                <w:sz w:val="21"/>
                <w:szCs w:val="21"/>
              </w:rPr>
            </w:pPr>
          </w:p>
        </w:tc>
        <w:tc>
          <w:tcPr>
            <w:tcW w:w="1924" w:type="dxa"/>
            <w:vMerge w:val="continue"/>
            <w:tcBorders>
              <w:top w:val="single" w:color="000000" w:sz="18" w:space="0"/>
              <w:left w:val="single" w:color="000000" w:sz="18" w:space="0"/>
              <w:bottom w:val="single" w:color="000000" w:sz="18" w:space="0"/>
              <w:right w:val="single" w:color="000000" w:sz="18" w:space="0"/>
              <w:tl2br w:val="nil"/>
              <w:tr2bl w:val="nil"/>
            </w:tcBorders>
          </w:tcPr>
          <w:p w14:paraId="3249D809">
            <w:pPr>
              <w:pStyle w:val="16"/>
              <w:widowControl w:val="0"/>
              <w:jc w:val="both"/>
              <w:rPr>
                <w:rFonts w:ascii="黑体" w:hAnsi="黑体"/>
                <w:bCs/>
                <w:sz w:val="21"/>
                <w:szCs w:val="21"/>
              </w:rPr>
            </w:pPr>
          </w:p>
        </w:tc>
        <w:tc>
          <w:tcPr>
            <w:tcW w:w="869" w:type="dxa"/>
            <w:tcBorders>
              <w:top w:val="single" w:color="000000" w:sz="18" w:space="0"/>
              <w:left w:val="single" w:color="000000" w:sz="18" w:space="0"/>
              <w:bottom w:val="single" w:color="000000" w:sz="18" w:space="0"/>
              <w:right w:val="single" w:color="000000" w:sz="18" w:space="0"/>
              <w:tl2br w:val="nil"/>
              <w:tr2bl w:val="nil"/>
            </w:tcBorders>
            <w:vAlign w:val="center"/>
          </w:tcPr>
          <w:p w14:paraId="1C58E1A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50" w:type="dxa"/>
            <w:tcBorders>
              <w:top w:val="single" w:color="000000" w:sz="18" w:space="0"/>
              <w:left w:val="single" w:color="000000" w:sz="18" w:space="0"/>
              <w:bottom w:val="single" w:color="000000" w:sz="18" w:space="0"/>
              <w:right w:val="single" w:color="000000" w:sz="18" w:space="0"/>
              <w:tl2br w:val="nil"/>
              <w:tr2bl w:val="nil"/>
            </w:tcBorders>
            <w:vAlign w:val="center"/>
          </w:tcPr>
          <w:p w14:paraId="248767F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38" w:type="dxa"/>
            <w:tcBorders>
              <w:top w:val="single" w:color="000000" w:sz="18" w:space="0"/>
              <w:left w:val="single" w:color="000000" w:sz="18" w:space="0"/>
              <w:bottom w:val="single" w:color="000000" w:sz="18" w:space="0"/>
              <w:right w:val="single" w:color="000000" w:sz="18" w:space="0"/>
              <w:tl2br w:val="nil"/>
              <w:tr2bl w:val="nil"/>
            </w:tcBorders>
            <w:vAlign w:val="center"/>
          </w:tcPr>
          <w:p w14:paraId="51BA112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849" w:type="dxa"/>
            <w:tcBorders>
              <w:top w:val="single" w:color="000000" w:sz="18" w:space="0"/>
              <w:left w:val="single" w:color="000000" w:sz="18" w:space="0"/>
              <w:bottom w:val="single" w:color="000000" w:sz="18" w:space="0"/>
              <w:right w:val="single" w:color="000000" w:sz="18" w:space="0"/>
              <w:tl2br w:val="nil"/>
              <w:tr2bl w:val="nil"/>
            </w:tcBorders>
            <w:vAlign w:val="center"/>
          </w:tcPr>
          <w:p w14:paraId="723B195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576" w:type="dxa"/>
            <w:tcBorders>
              <w:top w:val="single" w:color="000000" w:sz="18" w:space="0"/>
              <w:left w:val="single" w:color="000000" w:sz="18" w:space="0"/>
              <w:bottom w:val="single" w:color="000000" w:sz="18" w:space="0"/>
              <w:right w:val="single" w:color="000000" w:sz="18" w:space="0"/>
              <w:tl2br w:val="nil"/>
              <w:tr2bl w:val="nil"/>
            </w:tcBorders>
          </w:tcPr>
          <w:p w14:paraId="69DB808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576" w:type="dxa"/>
            <w:tcBorders>
              <w:top w:val="single" w:color="000000" w:sz="18" w:space="0"/>
              <w:left w:val="single" w:color="000000" w:sz="18" w:space="0"/>
              <w:bottom w:val="single" w:color="000000" w:sz="18" w:space="0"/>
              <w:right w:val="single" w:color="000000" w:sz="18" w:space="0"/>
              <w:tl2br w:val="nil"/>
              <w:tr2bl w:val="nil"/>
            </w:tcBorders>
          </w:tcPr>
          <w:p w14:paraId="02A22A1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577" w:type="dxa"/>
            <w:tcBorders>
              <w:top w:val="single" w:color="000000" w:sz="18" w:space="0"/>
              <w:left w:val="single" w:color="000000" w:sz="18" w:space="0"/>
              <w:bottom w:val="single" w:color="000000" w:sz="18" w:space="0"/>
              <w:right w:val="single" w:color="000000" w:sz="18" w:space="0"/>
              <w:tl2br w:val="nil"/>
              <w:tr2bl w:val="nil"/>
            </w:tcBorders>
          </w:tcPr>
          <w:p w14:paraId="74F5840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7</w:t>
            </w:r>
          </w:p>
        </w:tc>
        <w:tc>
          <w:tcPr>
            <w:tcW w:w="577" w:type="dxa"/>
            <w:vMerge w:val="continue"/>
            <w:tcBorders>
              <w:top w:val="single" w:color="000000" w:sz="18" w:space="0"/>
              <w:left w:val="single" w:color="000000" w:sz="18" w:space="0"/>
              <w:bottom w:val="single" w:color="000000" w:sz="18" w:space="0"/>
              <w:tl2br w:val="nil"/>
              <w:tr2bl w:val="nil"/>
            </w:tcBorders>
          </w:tcPr>
          <w:p w14:paraId="1E0FBB9E">
            <w:pPr>
              <w:pStyle w:val="16"/>
              <w:widowControl w:val="0"/>
              <w:spacing w:line="240" w:lineRule="auto"/>
              <w:jc w:val="center"/>
              <w:rPr>
                <w:rFonts w:ascii="黑体" w:hAnsi="黑体"/>
                <w:bCs/>
                <w:sz w:val="21"/>
                <w:szCs w:val="21"/>
              </w:rPr>
            </w:pPr>
          </w:p>
        </w:tc>
      </w:tr>
      <w:tr w14:paraId="16C748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tcBorders>
              <w:top w:val="single" w:color="000000" w:sz="18" w:space="0"/>
              <w:bottom w:val="single" w:color="000000" w:sz="18" w:space="0"/>
              <w:right w:val="single" w:color="000000" w:sz="18" w:space="0"/>
              <w:tl2br w:val="nil"/>
              <w:tr2bl w:val="nil"/>
            </w:tcBorders>
            <w:vAlign w:val="center"/>
          </w:tcPr>
          <w:p w14:paraId="5522F34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01" w:type="dxa"/>
            <w:tcBorders>
              <w:top w:val="single" w:color="000000" w:sz="18" w:space="0"/>
              <w:left w:val="single" w:color="000000" w:sz="18" w:space="0"/>
              <w:bottom w:val="single" w:color="000000" w:sz="18" w:space="0"/>
              <w:right w:val="single" w:color="000000" w:sz="18" w:space="0"/>
              <w:tl2br w:val="nil"/>
              <w:tr2bl w:val="nil"/>
            </w:tcBorders>
            <w:vAlign w:val="center"/>
          </w:tcPr>
          <w:p w14:paraId="325C95B1">
            <w:pPr>
              <w:pStyle w:val="14"/>
              <w:widowControl w:val="0"/>
              <w:rPr>
                <w:rFonts w:hint="default" w:eastAsia="宋体"/>
                <w:lang w:val="en-US" w:eastAsia="zh-CN"/>
              </w:rPr>
            </w:pPr>
            <w:r>
              <w:rPr>
                <w:rFonts w:hint="eastAsia"/>
                <w:lang w:val="en-US" w:eastAsia="zh-CN"/>
              </w:rPr>
              <w:t>15%</w:t>
            </w:r>
          </w:p>
        </w:tc>
        <w:tc>
          <w:tcPr>
            <w:tcW w:w="1924" w:type="dxa"/>
            <w:tcBorders>
              <w:top w:val="single" w:color="000000" w:sz="18" w:space="0"/>
              <w:left w:val="single" w:color="000000" w:sz="18" w:space="0"/>
              <w:bottom w:val="single" w:color="000000" w:sz="18" w:space="0"/>
              <w:right w:val="single" w:color="000000" w:sz="18" w:space="0"/>
              <w:tl2br w:val="nil"/>
              <w:tr2bl w:val="nil"/>
            </w:tcBorders>
            <w:vAlign w:val="top"/>
          </w:tcPr>
          <w:p w14:paraId="6578F377">
            <w:pPr>
              <w:widowControl w:val="0"/>
              <w:snapToGrid w:val="0"/>
              <w:spacing w:before="156" w:beforeLines="50" w:after="156" w:afterLines="50"/>
              <w:jc w:val="center"/>
            </w:pPr>
            <w:r>
              <w:rPr>
                <w:rFonts w:hint="eastAsia"/>
                <w:lang w:val="en-US" w:eastAsia="zh-CN"/>
              </w:rPr>
              <w:t>课堂表现（出勤、回答问题-分组讨论、预习复习）</w:t>
            </w:r>
          </w:p>
        </w:tc>
        <w:tc>
          <w:tcPr>
            <w:tcW w:w="869"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2D40658B">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1</w:t>
            </w:r>
            <w:r>
              <w:t>0</w:t>
            </w:r>
          </w:p>
        </w:tc>
        <w:tc>
          <w:tcPr>
            <w:tcW w:w="650"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784B5737">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10</w:t>
            </w:r>
          </w:p>
        </w:tc>
        <w:tc>
          <w:tcPr>
            <w:tcW w:w="638"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6323B7C0">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1</w:t>
            </w:r>
            <w:r>
              <w:t>0</w:t>
            </w:r>
          </w:p>
        </w:tc>
        <w:tc>
          <w:tcPr>
            <w:tcW w:w="849"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600C8366">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w:t>
            </w:r>
            <w:r>
              <w:t>0</w:t>
            </w:r>
          </w:p>
        </w:tc>
        <w:tc>
          <w:tcPr>
            <w:tcW w:w="576"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5AD604ED">
            <w:pPr>
              <w:pStyle w:val="14"/>
              <w:widowControl w:val="0"/>
              <w:rPr>
                <w:rFonts w:hint="default"/>
                <w:lang w:val="en-US" w:eastAsia="zh-CN"/>
              </w:rPr>
            </w:pPr>
            <w:r>
              <w:rPr>
                <w:rFonts w:hint="eastAsia"/>
                <w:lang w:val="en-US" w:eastAsia="zh-CN"/>
              </w:rPr>
              <w:t>10</w:t>
            </w:r>
          </w:p>
        </w:tc>
        <w:tc>
          <w:tcPr>
            <w:tcW w:w="576"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047680CA">
            <w:pPr>
              <w:pStyle w:val="14"/>
              <w:widowControl w:val="0"/>
              <w:rPr>
                <w:rFonts w:hint="eastAsia" w:ascii="Times New Roman" w:hAnsi="Times New Roman" w:eastAsia="宋体" w:cs="宋体"/>
                <w:color w:val="000000"/>
                <w:sz w:val="21"/>
                <w:szCs w:val="21"/>
                <w:lang w:val="en-US" w:eastAsia="zh-CN" w:bidi="ar-SA"/>
              </w:rPr>
            </w:pPr>
            <w:r>
              <w:rPr>
                <w:rFonts w:hint="eastAsia"/>
              </w:rPr>
              <w:t>2</w:t>
            </w:r>
            <w:r>
              <w:t>0</w:t>
            </w:r>
          </w:p>
        </w:tc>
        <w:tc>
          <w:tcPr>
            <w:tcW w:w="577"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77C8E66B">
            <w:pPr>
              <w:pStyle w:val="14"/>
              <w:widowControl w:val="0"/>
              <w:rPr>
                <w:rFonts w:hint="eastAsia" w:ascii="Times New Roman" w:hAnsi="Times New Roman" w:eastAsia="宋体" w:cs="宋体"/>
                <w:color w:val="000000"/>
                <w:sz w:val="21"/>
                <w:szCs w:val="21"/>
                <w:lang w:val="en-US" w:eastAsia="zh-CN" w:bidi="ar-SA"/>
              </w:rPr>
            </w:pPr>
            <w:r>
              <w:t>20</w:t>
            </w:r>
          </w:p>
        </w:tc>
        <w:tc>
          <w:tcPr>
            <w:tcW w:w="577" w:type="dxa"/>
            <w:tcBorders>
              <w:top w:val="single" w:color="000000" w:sz="18" w:space="0"/>
              <w:left w:val="single" w:color="000000" w:sz="18" w:space="0"/>
              <w:bottom w:val="single" w:color="000000" w:sz="18" w:space="0"/>
              <w:tl2br w:val="nil"/>
              <w:tr2bl w:val="nil"/>
            </w:tcBorders>
            <w:shd w:val="clear" w:color="auto" w:fill="auto"/>
            <w:vAlign w:val="center"/>
          </w:tcPr>
          <w:p w14:paraId="1D3246C9">
            <w:pPr>
              <w:pStyle w:val="14"/>
              <w:widowControl w:val="0"/>
              <w:rPr>
                <w:rFonts w:hint="eastAsia"/>
                <w:lang w:val="en-US" w:eastAsia="zh-CN"/>
              </w:rPr>
            </w:pPr>
          </w:p>
        </w:tc>
      </w:tr>
      <w:tr w14:paraId="365E5AC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tcBorders>
              <w:top w:val="single" w:color="000000" w:sz="18" w:space="0"/>
              <w:bottom w:val="single" w:color="000000" w:sz="18" w:space="0"/>
              <w:right w:val="single" w:color="000000" w:sz="18" w:space="0"/>
              <w:tl2br w:val="nil"/>
              <w:tr2bl w:val="nil"/>
            </w:tcBorders>
            <w:vAlign w:val="center"/>
          </w:tcPr>
          <w:p w14:paraId="4A79506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01" w:type="dxa"/>
            <w:tcBorders>
              <w:top w:val="single" w:color="000000" w:sz="18" w:space="0"/>
              <w:left w:val="single" w:color="000000" w:sz="18" w:space="0"/>
              <w:bottom w:val="single" w:color="000000" w:sz="18" w:space="0"/>
              <w:right w:val="single" w:color="000000" w:sz="18" w:space="0"/>
              <w:tl2br w:val="nil"/>
              <w:tr2bl w:val="nil"/>
            </w:tcBorders>
            <w:vAlign w:val="center"/>
          </w:tcPr>
          <w:p w14:paraId="0B50C587">
            <w:pPr>
              <w:pStyle w:val="14"/>
              <w:widowControl w:val="0"/>
              <w:rPr>
                <w:rFonts w:hint="default" w:eastAsia="宋体"/>
                <w:lang w:val="en-US" w:eastAsia="zh-CN"/>
              </w:rPr>
            </w:pPr>
            <w:r>
              <w:rPr>
                <w:rFonts w:hint="eastAsia"/>
                <w:lang w:val="en-US" w:eastAsia="zh-CN"/>
              </w:rPr>
              <w:t>10%</w:t>
            </w:r>
          </w:p>
        </w:tc>
        <w:tc>
          <w:tcPr>
            <w:tcW w:w="1924" w:type="dxa"/>
            <w:tcBorders>
              <w:top w:val="single" w:color="000000" w:sz="18" w:space="0"/>
              <w:left w:val="single" w:color="000000" w:sz="18" w:space="0"/>
              <w:bottom w:val="single" w:color="000000" w:sz="18" w:space="0"/>
              <w:right w:val="single" w:color="000000" w:sz="18" w:space="0"/>
              <w:tl2br w:val="nil"/>
              <w:tr2bl w:val="nil"/>
            </w:tcBorders>
            <w:vAlign w:val="top"/>
          </w:tcPr>
          <w:p w14:paraId="589393FF">
            <w:pPr>
              <w:widowControl w:val="0"/>
              <w:snapToGrid w:val="0"/>
              <w:spacing w:before="156" w:beforeLines="50" w:after="156" w:afterLines="50"/>
              <w:jc w:val="center"/>
            </w:pPr>
            <w:r>
              <w:rPr>
                <w:rFonts w:hint="eastAsia" w:ascii="宋体" w:hAnsi="宋体"/>
                <w:bCs/>
                <w:color w:val="000000"/>
                <w:szCs w:val="20"/>
                <w:lang w:val="en-US" w:eastAsia="zh-CN"/>
              </w:rPr>
              <w:t>期中小测验</w:t>
            </w:r>
          </w:p>
        </w:tc>
        <w:tc>
          <w:tcPr>
            <w:tcW w:w="869" w:type="dxa"/>
            <w:tcBorders>
              <w:top w:val="single" w:color="000000" w:sz="18" w:space="0"/>
              <w:left w:val="single" w:color="000000" w:sz="18" w:space="0"/>
              <w:bottom w:val="single" w:color="000000" w:sz="18" w:space="0"/>
              <w:right w:val="single" w:color="000000" w:sz="18" w:space="0"/>
              <w:tl2br w:val="nil"/>
              <w:tr2bl w:val="nil"/>
            </w:tcBorders>
            <w:vAlign w:val="center"/>
          </w:tcPr>
          <w:p w14:paraId="401BAE6A">
            <w:pPr>
              <w:pStyle w:val="14"/>
              <w:widowControl w:val="0"/>
              <w:rPr>
                <w:rFonts w:hint="default" w:eastAsia="宋体"/>
                <w:lang w:val="en-US" w:eastAsia="zh-CN"/>
              </w:rPr>
            </w:pPr>
            <w:r>
              <w:rPr>
                <w:rFonts w:hint="eastAsia"/>
                <w:lang w:val="en-US" w:eastAsia="zh-CN"/>
              </w:rPr>
              <w:t>10</w:t>
            </w:r>
          </w:p>
        </w:tc>
        <w:tc>
          <w:tcPr>
            <w:tcW w:w="650" w:type="dxa"/>
            <w:tcBorders>
              <w:top w:val="single" w:color="000000" w:sz="18" w:space="0"/>
              <w:left w:val="single" w:color="000000" w:sz="18" w:space="0"/>
              <w:bottom w:val="single" w:color="000000" w:sz="18" w:space="0"/>
              <w:right w:val="single" w:color="000000" w:sz="18" w:space="0"/>
              <w:tl2br w:val="nil"/>
              <w:tr2bl w:val="nil"/>
            </w:tcBorders>
            <w:vAlign w:val="center"/>
          </w:tcPr>
          <w:p w14:paraId="31B202B7">
            <w:pPr>
              <w:pStyle w:val="14"/>
              <w:widowControl w:val="0"/>
              <w:rPr>
                <w:rFonts w:hint="default" w:eastAsia="宋体"/>
                <w:lang w:val="en-US" w:eastAsia="zh-CN"/>
              </w:rPr>
            </w:pPr>
            <w:r>
              <w:rPr>
                <w:rFonts w:hint="eastAsia"/>
                <w:lang w:val="en-US" w:eastAsia="zh-CN"/>
              </w:rPr>
              <w:t>10</w:t>
            </w:r>
          </w:p>
        </w:tc>
        <w:tc>
          <w:tcPr>
            <w:tcW w:w="638" w:type="dxa"/>
            <w:tcBorders>
              <w:top w:val="single" w:color="000000" w:sz="18" w:space="0"/>
              <w:left w:val="single" w:color="000000" w:sz="18" w:space="0"/>
              <w:bottom w:val="single" w:color="000000" w:sz="18" w:space="0"/>
              <w:right w:val="single" w:color="000000" w:sz="18" w:space="0"/>
              <w:tl2br w:val="nil"/>
              <w:tr2bl w:val="nil"/>
            </w:tcBorders>
            <w:vAlign w:val="center"/>
          </w:tcPr>
          <w:p w14:paraId="56F71357">
            <w:pPr>
              <w:pStyle w:val="14"/>
              <w:widowControl w:val="0"/>
              <w:rPr>
                <w:rFonts w:hint="default" w:eastAsia="宋体"/>
                <w:lang w:val="en-US" w:eastAsia="zh-CN"/>
              </w:rPr>
            </w:pPr>
            <w:r>
              <w:rPr>
                <w:rFonts w:hint="eastAsia"/>
                <w:lang w:val="en-US" w:eastAsia="zh-CN"/>
              </w:rPr>
              <w:t>10</w:t>
            </w:r>
          </w:p>
        </w:tc>
        <w:tc>
          <w:tcPr>
            <w:tcW w:w="849" w:type="dxa"/>
            <w:tcBorders>
              <w:top w:val="single" w:color="000000" w:sz="18" w:space="0"/>
              <w:left w:val="single" w:color="000000" w:sz="18" w:space="0"/>
              <w:bottom w:val="single" w:color="000000" w:sz="18" w:space="0"/>
              <w:right w:val="single" w:color="000000" w:sz="18" w:space="0"/>
              <w:tl2br w:val="nil"/>
              <w:tr2bl w:val="nil"/>
            </w:tcBorders>
            <w:vAlign w:val="center"/>
          </w:tcPr>
          <w:p w14:paraId="175C193F">
            <w:pPr>
              <w:pStyle w:val="14"/>
              <w:widowControl w:val="0"/>
              <w:rPr>
                <w:rFonts w:hint="default" w:eastAsia="宋体"/>
                <w:lang w:val="en-US" w:eastAsia="zh-CN"/>
              </w:rPr>
            </w:pPr>
          </w:p>
        </w:tc>
        <w:tc>
          <w:tcPr>
            <w:tcW w:w="576" w:type="dxa"/>
            <w:tcBorders>
              <w:top w:val="single" w:color="000000" w:sz="18" w:space="0"/>
              <w:left w:val="single" w:color="000000" w:sz="18" w:space="0"/>
              <w:bottom w:val="single" w:color="000000" w:sz="18" w:space="0"/>
              <w:right w:val="single" w:color="000000" w:sz="18" w:space="0"/>
              <w:tl2br w:val="nil"/>
              <w:tr2bl w:val="nil"/>
            </w:tcBorders>
            <w:vAlign w:val="center"/>
          </w:tcPr>
          <w:p w14:paraId="1FCB8589">
            <w:pPr>
              <w:pStyle w:val="14"/>
              <w:widowControl w:val="0"/>
              <w:rPr>
                <w:rFonts w:hint="eastAsia" w:eastAsia="宋体"/>
                <w:lang w:val="en-US" w:eastAsia="zh-CN"/>
              </w:rPr>
            </w:pPr>
          </w:p>
        </w:tc>
        <w:tc>
          <w:tcPr>
            <w:tcW w:w="576"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66EEEFB0">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40</w:t>
            </w:r>
          </w:p>
        </w:tc>
        <w:tc>
          <w:tcPr>
            <w:tcW w:w="577"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703E1C21">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577" w:type="dxa"/>
            <w:tcBorders>
              <w:top w:val="single" w:color="000000" w:sz="18" w:space="0"/>
              <w:left w:val="single" w:color="000000" w:sz="18" w:space="0"/>
              <w:bottom w:val="single" w:color="000000" w:sz="18" w:space="0"/>
              <w:tl2br w:val="nil"/>
              <w:tr2bl w:val="nil"/>
            </w:tcBorders>
            <w:vAlign w:val="center"/>
          </w:tcPr>
          <w:p w14:paraId="1F1A4F58">
            <w:pPr>
              <w:pStyle w:val="14"/>
              <w:widowControl w:val="0"/>
              <w:rPr>
                <w:rFonts w:hint="eastAsia"/>
              </w:rPr>
            </w:pPr>
          </w:p>
        </w:tc>
      </w:tr>
      <w:tr w14:paraId="101981F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tcBorders>
              <w:top w:val="single" w:color="000000" w:sz="18" w:space="0"/>
              <w:bottom w:val="single" w:color="000000" w:sz="18" w:space="0"/>
              <w:right w:val="single" w:color="000000" w:sz="18" w:space="0"/>
              <w:tl2br w:val="nil"/>
              <w:tr2bl w:val="nil"/>
            </w:tcBorders>
            <w:vAlign w:val="center"/>
          </w:tcPr>
          <w:p w14:paraId="6D7D333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01" w:type="dxa"/>
            <w:tcBorders>
              <w:top w:val="single" w:color="000000" w:sz="18" w:space="0"/>
              <w:left w:val="single" w:color="000000" w:sz="18" w:space="0"/>
              <w:bottom w:val="single" w:color="000000" w:sz="18" w:space="0"/>
              <w:right w:val="single" w:color="000000" w:sz="18" w:space="0"/>
              <w:tl2br w:val="nil"/>
              <w:tr2bl w:val="nil"/>
            </w:tcBorders>
            <w:vAlign w:val="center"/>
          </w:tcPr>
          <w:p w14:paraId="0D874FAE">
            <w:pPr>
              <w:pStyle w:val="14"/>
              <w:widowControl w:val="0"/>
              <w:rPr>
                <w:rFonts w:hint="default" w:eastAsia="宋体"/>
                <w:lang w:val="en-US" w:eastAsia="zh-CN"/>
              </w:rPr>
            </w:pPr>
            <w:r>
              <w:rPr>
                <w:rFonts w:hint="eastAsia"/>
                <w:lang w:val="en-US" w:eastAsia="zh-CN"/>
              </w:rPr>
              <w:t>30%</w:t>
            </w:r>
          </w:p>
        </w:tc>
        <w:tc>
          <w:tcPr>
            <w:tcW w:w="1924" w:type="dxa"/>
            <w:tcBorders>
              <w:top w:val="single" w:color="000000" w:sz="18" w:space="0"/>
              <w:left w:val="single" w:color="000000" w:sz="18" w:space="0"/>
              <w:bottom w:val="single" w:color="000000" w:sz="18" w:space="0"/>
              <w:right w:val="single" w:color="000000" w:sz="18" w:space="0"/>
              <w:tl2br w:val="nil"/>
              <w:tr2bl w:val="nil"/>
            </w:tcBorders>
            <w:vAlign w:val="top"/>
          </w:tcPr>
          <w:p w14:paraId="7F50E7C4">
            <w:pPr>
              <w:widowControl w:val="0"/>
              <w:snapToGrid w:val="0"/>
              <w:spacing w:before="156" w:beforeLines="50" w:after="156" w:afterLines="50"/>
              <w:jc w:val="center"/>
            </w:pPr>
            <w:r>
              <w:rPr>
                <w:rFonts w:hint="eastAsia" w:ascii="宋体" w:hAnsi="宋体"/>
                <w:bCs/>
                <w:color w:val="000000"/>
                <w:szCs w:val="20"/>
              </w:rPr>
              <w:t>课后作业</w:t>
            </w:r>
          </w:p>
        </w:tc>
        <w:tc>
          <w:tcPr>
            <w:tcW w:w="869" w:type="dxa"/>
            <w:tcBorders>
              <w:top w:val="single" w:color="000000" w:sz="18" w:space="0"/>
              <w:left w:val="single" w:color="000000" w:sz="18" w:space="0"/>
              <w:bottom w:val="single" w:color="000000" w:sz="18" w:space="0"/>
              <w:right w:val="single" w:color="000000" w:sz="18" w:space="0"/>
              <w:tl2br w:val="nil"/>
              <w:tr2bl w:val="nil"/>
            </w:tcBorders>
            <w:vAlign w:val="center"/>
          </w:tcPr>
          <w:p w14:paraId="12EE40CA">
            <w:pPr>
              <w:pStyle w:val="14"/>
              <w:widowControl w:val="0"/>
              <w:rPr>
                <w:rFonts w:hint="default" w:eastAsia="宋体"/>
                <w:lang w:val="en-US" w:eastAsia="zh-CN"/>
              </w:rPr>
            </w:pPr>
            <w:r>
              <w:rPr>
                <w:rFonts w:hint="eastAsia"/>
                <w:lang w:val="en-US" w:eastAsia="zh-CN"/>
              </w:rPr>
              <w:t>20</w:t>
            </w:r>
          </w:p>
        </w:tc>
        <w:tc>
          <w:tcPr>
            <w:tcW w:w="650" w:type="dxa"/>
            <w:tcBorders>
              <w:top w:val="single" w:color="000000" w:sz="18" w:space="0"/>
              <w:left w:val="single" w:color="000000" w:sz="18" w:space="0"/>
              <w:bottom w:val="single" w:color="000000" w:sz="18" w:space="0"/>
              <w:right w:val="single" w:color="000000" w:sz="18" w:space="0"/>
              <w:tl2br w:val="nil"/>
              <w:tr2bl w:val="nil"/>
            </w:tcBorders>
            <w:vAlign w:val="center"/>
          </w:tcPr>
          <w:p w14:paraId="7B67972B">
            <w:pPr>
              <w:pStyle w:val="14"/>
              <w:widowControl w:val="0"/>
              <w:rPr>
                <w:rFonts w:hint="default" w:eastAsia="宋体"/>
                <w:lang w:val="en-US" w:eastAsia="zh-CN"/>
              </w:rPr>
            </w:pPr>
            <w:r>
              <w:rPr>
                <w:rFonts w:hint="eastAsia"/>
                <w:lang w:val="en-US" w:eastAsia="zh-CN"/>
              </w:rPr>
              <w:t>10</w:t>
            </w:r>
          </w:p>
        </w:tc>
        <w:tc>
          <w:tcPr>
            <w:tcW w:w="638" w:type="dxa"/>
            <w:tcBorders>
              <w:top w:val="single" w:color="000000" w:sz="18" w:space="0"/>
              <w:left w:val="single" w:color="000000" w:sz="18" w:space="0"/>
              <w:bottom w:val="single" w:color="000000" w:sz="18" w:space="0"/>
              <w:right w:val="single" w:color="000000" w:sz="18" w:space="0"/>
              <w:tl2br w:val="nil"/>
              <w:tr2bl w:val="nil"/>
            </w:tcBorders>
            <w:vAlign w:val="center"/>
          </w:tcPr>
          <w:p w14:paraId="08C0AD5A">
            <w:pPr>
              <w:pStyle w:val="14"/>
              <w:widowControl w:val="0"/>
              <w:rPr>
                <w:rFonts w:hint="default" w:eastAsia="宋体"/>
                <w:lang w:val="en-US" w:eastAsia="zh-CN"/>
              </w:rPr>
            </w:pPr>
            <w:r>
              <w:rPr>
                <w:rFonts w:hint="eastAsia"/>
                <w:lang w:val="en-US" w:eastAsia="zh-CN"/>
              </w:rPr>
              <w:t>10</w:t>
            </w:r>
          </w:p>
        </w:tc>
        <w:tc>
          <w:tcPr>
            <w:tcW w:w="849" w:type="dxa"/>
            <w:tcBorders>
              <w:top w:val="single" w:color="000000" w:sz="18" w:space="0"/>
              <w:left w:val="single" w:color="000000" w:sz="18" w:space="0"/>
              <w:bottom w:val="single" w:color="000000" w:sz="18" w:space="0"/>
              <w:right w:val="single" w:color="000000" w:sz="18" w:space="0"/>
              <w:tl2br w:val="nil"/>
              <w:tr2bl w:val="nil"/>
            </w:tcBorders>
            <w:vAlign w:val="center"/>
          </w:tcPr>
          <w:p w14:paraId="11DB9D96">
            <w:pPr>
              <w:pStyle w:val="14"/>
              <w:widowControl w:val="0"/>
              <w:rPr>
                <w:rFonts w:hint="default" w:eastAsia="宋体"/>
                <w:lang w:val="en-US" w:eastAsia="zh-CN"/>
              </w:rPr>
            </w:pPr>
            <w:r>
              <w:rPr>
                <w:rFonts w:hint="eastAsia"/>
                <w:lang w:val="en-US" w:eastAsia="zh-CN"/>
              </w:rPr>
              <w:t>10</w:t>
            </w:r>
          </w:p>
        </w:tc>
        <w:tc>
          <w:tcPr>
            <w:tcW w:w="576" w:type="dxa"/>
            <w:tcBorders>
              <w:top w:val="single" w:color="000000" w:sz="18" w:space="0"/>
              <w:left w:val="single" w:color="000000" w:sz="18" w:space="0"/>
              <w:bottom w:val="single" w:color="000000" w:sz="18" w:space="0"/>
              <w:right w:val="single" w:color="000000" w:sz="18" w:space="0"/>
              <w:tl2br w:val="nil"/>
              <w:tr2bl w:val="nil"/>
            </w:tcBorders>
            <w:vAlign w:val="center"/>
          </w:tcPr>
          <w:p w14:paraId="573EC580">
            <w:pPr>
              <w:pStyle w:val="14"/>
              <w:widowControl w:val="0"/>
              <w:rPr>
                <w:rFonts w:hint="eastAsia"/>
              </w:rPr>
            </w:pPr>
          </w:p>
        </w:tc>
        <w:tc>
          <w:tcPr>
            <w:tcW w:w="576"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44C1B791">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577" w:type="dxa"/>
            <w:tcBorders>
              <w:top w:val="single" w:color="000000" w:sz="18" w:space="0"/>
              <w:left w:val="single" w:color="000000" w:sz="18" w:space="0"/>
              <w:bottom w:val="single" w:color="000000" w:sz="18" w:space="0"/>
              <w:right w:val="single" w:color="000000" w:sz="18" w:space="0"/>
              <w:tl2br w:val="nil"/>
              <w:tr2bl w:val="nil"/>
            </w:tcBorders>
            <w:shd w:val="clear" w:color="auto" w:fill="auto"/>
            <w:vAlign w:val="center"/>
          </w:tcPr>
          <w:p w14:paraId="403B29FD">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577" w:type="dxa"/>
            <w:tcBorders>
              <w:top w:val="single" w:color="000000" w:sz="18" w:space="0"/>
              <w:left w:val="single" w:color="000000" w:sz="18" w:space="0"/>
              <w:bottom w:val="single" w:color="000000" w:sz="18" w:space="0"/>
              <w:tl2br w:val="nil"/>
              <w:tr2bl w:val="nil"/>
            </w:tcBorders>
            <w:vAlign w:val="center"/>
          </w:tcPr>
          <w:p w14:paraId="24751BA7">
            <w:pPr>
              <w:pStyle w:val="14"/>
              <w:widowControl w:val="0"/>
              <w:rPr>
                <w:rFonts w:hint="eastAsia"/>
              </w:rPr>
            </w:pPr>
          </w:p>
        </w:tc>
      </w:tr>
      <w:tr w14:paraId="1DA6AEB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tcBorders>
              <w:top w:val="single" w:color="000000" w:sz="18" w:space="0"/>
              <w:right w:val="single" w:color="000000" w:sz="18" w:space="0"/>
              <w:tl2br w:val="nil"/>
              <w:tr2bl w:val="nil"/>
            </w:tcBorders>
            <w:vAlign w:val="center"/>
          </w:tcPr>
          <w:p w14:paraId="2B0EE12D">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01" w:type="dxa"/>
            <w:tcBorders>
              <w:top w:val="single" w:color="000000" w:sz="18" w:space="0"/>
              <w:left w:val="single" w:color="000000" w:sz="18" w:space="0"/>
              <w:right w:val="single" w:color="000000" w:sz="18" w:space="0"/>
              <w:tl2br w:val="nil"/>
              <w:tr2bl w:val="nil"/>
            </w:tcBorders>
            <w:vAlign w:val="center"/>
          </w:tcPr>
          <w:p w14:paraId="1F66FE29">
            <w:pPr>
              <w:pStyle w:val="14"/>
              <w:widowControl w:val="0"/>
              <w:rPr>
                <w:rFonts w:hint="default" w:eastAsia="宋体"/>
                <w:lang w:val="en-US" w:eastAsia="zh-CN"/>
              </w:rPr>
            </w:pPr>
            <w:r>
              <w:rPr>
                <w:rFonts w:hint="eastAsia"/>
                <w:lang w:val="en-US" w:eastAsia="zh-CN"/>
              </w:rPr>
              <w:t>45%</w:t>
            </w:r>
          </w:p>
        </w:tc>
        <w:tc>
          <w:tcPr>
            <w:tcW w:w="1924" w:type="dxa"/>
            <w:tcBorders>
              <w:top w:val="single" w:color="000000" w:sz="18" w:space="0"/>
              <w:left w:val="single" w:color="000000" w:sz="18" w:space="0"/>
              <w:right w:val="single" w:color="000000" w:sz="18" w:space="0"/>
              <w:tl2br w:val="nil"/>
              <w:tr2bl w:val="nil"/>
            </w:tcBorders>
            <w:vAlign w:val="top"/>
          </w:tcPr>
          <w:p w14:paraId="3629E275">
            <w:pPr>
              <w:widowControl w:val="0"/>
              <w:snapToGrid w:val="0"/>
              <w:spacing w:before="156" w:beforeLines="50" w:after="156" w:afterLines="50"/>
              <w:jc w:val="center"/>
            </w:pPr>
            <w:r>
              <w:rPr>
                <w:rFonts w:hint="eastAsia" w:ascii="宋体" w:hAnsi="宋体"/>
                <w:bCs/>
                <w:color w:val="000000"/>
                <w:szCs w:val="20"/>
                <w:lang w:val="en-US" w:eastAsia="zh-CN"/>
              </w:rPr>
              <w:t>总结测验</w:t>
            </w:r>
          </w:p>
        </w:tc>
        <w:tc>
          <w:tcPr>
            <w:tcW w:w="869" w:type="dxa"/>
            <w:tcBorders>
              <w:top w:val="single" w:color="000000" w:sz="18" w:space="0"/>
              <w:left w:val="single" w:color="000000" w:sz="18" w:space="0"/>
              <w:right w:val="single" w:color="000000" w:sz="18" w:space="0"/>
              <w:tl2br w:val="nil"/>
              <w:tr2bl w:val="nil"/>
            </w:tcBorders>
            <w:vAlign w:val="center"/>
          </w:tcPr>
          <w:p w14:paraId="0ED4BB1F">
            <w:pPr>
              <w:pStyle w:val="14"/>
              <w:widowControl w:val="0"/>
              <w:rPr>
                <w:rFonts w:hint="default" w:eastAsia="宋体"/>
                <w:lang w:val="en-US" w:eastAsia="zh-CN"/>
              </w:rPr>
            </w:pPr>
            <w:r>
              <w:rPr>
                <w:rFonts w:hint="eastAsia"/>
                <w:lang w:val="en-US" w:eastAsia="zh-CN"/>
              </w:rPr>
              <w:t>20</w:t>
            </w:r>
          </w:p>
        </w:tc>
        <w:tc>
          <w:tcPr>
            <w:tcW w:w="650" w:type="dxa"/>
            <w:tcBorders>
              <w:top w:val="single" w:color="000000" w:sz="18" w:space="0"/>
              <w:left w:val="single" w:color="000000" w:sz="18" w:space="0"/>
              <w:right w:val="single" w:color="000000" w:sz="18" w:space="0"/>
              <w:tl2br w:val="nil"/>
              <w:tr2bl w:val="nil"/>
            </w:tcBorders>
            <w:vAlign w:val="center"/>
          </w:tcPr>
          <w:p w14:paraId="4EE61808">
            <w:pPr>
              <w:pStyle w:val="14"/>
              <w:widowControl w:val="0"/>
              <w:rPr>
                <w:rFonts w:hint="default" w:eastAsia="宋体"/>
                <w:lang w:val="en-US" w:eastAsia="zh-CN"/>
              </w:rPr>
            </w:pPr>
            <w:r>
              <w:rPr>
                <w:rFonts w:hint="eastAsia"/>
                <w:lang w:val="en-US" w:eastAsia="zh-CN"/>
              </w:rPr>
              <w:t>10</w:t>
            </w:r>
          </w:p>
        </w:tc>
        <w:tc>
          <w:tcPr>
            <w:tcW w:w="638" w:type="dxa"/>
            <w:tcBorders>
              <w:top w:val="single" w:color="000000" w:sz="18" w:space="0"/>
              <w:left w:val="single" w:color="000000" w:sz="18" w:space="0"/>
              <w:right w:val="single" w:color="000000" w:sz="18" w:space="0"/>
              <w:tl2br w:val="nil"/>
              <w:tr2bl w:val="nil"/>
            </w:tcBorders>
            <w:vAlign w:val="center"/>
          </w:tcPr>
          <w:p w14:paraId="323CF452">
            <w:pPr>
              <w:pStyle w:val="14"/>
              <w:widowControl w:val="0"/>
              <w:rPr>
                <w:rFonts w:hint="default" w:eastAsia="宋体"/>
                <w:lang w:val="en-US" w:eastAsia="zh-CN"/>
              </w:rPr>
            </w:pPr>
            <w:r>
              <w:rPr>
                <w:rFonts w:hint="eastAsia"/>
                <w:lang w:val="en-US" w:eastAsia="zh-CN"/>
              </w:rPr>
              <w:t>10</w:t>
            </w:r>
          </w:p>
        </w:tc>
        <w:tc>
          <w:tcPr>
            <w:tcW w:w="849" w:type="dxa"/>
            <w:tcBorders>
              <w:top w:val="single" w:color="000000" w:sz="18" w:space="0"/>
              <w:left w:val="single" w:color="000000" w:sz="18" w:space="0"/>
              <w:right w:val="single" w:color="000000" w:sz="18" w:space="0"/>
              <w:tl2br w:val="nil"/>
              <w:tr2bl w:val="nil"/>
            </w:tcBorders>
            <w:vAlign w:val="center"/>
          </w:tcPr>
          <w:p w14:paraId="40264DC9">
            <w:pPr>
              <w:pStyle w:val="14"/>
              <w:widowControl w:val="0"/>
              <w:rPr>
                <w:rFonts w:hint="default" w:eastAsia="宋体"/>
                <w:lang w:val="en-US" w:eastAsia="zh-CN"/>
              </w:rPr>
            </w:pPr>
            <w:r>
              <w:rPr>
                <w:rFonts w:hint="eastAsia"/>
                <w:lang w:val="en-US" w:eastAsia="zh-CN"/>
              </w:rPr>
              <w:t>10</w:t>
            </w:r>
          </w:p>
        </w:tc>
        <w:tc>
          <w:tcPr>
            <w:tcW w:w="576" w:type="dxa"/>
            <w:tcBorders>
              <w:top w:val="single" w:color="000000" w:sz="18" w:space="0"/>
              <w:left w:val="single" w:color="000000" w:sz="18" w:space="0"/>
              <w:right w:val="single" w:color="000000" w:sz="18" w:space="0"/>
              <w:tl2br w:val="nil"/>
              <w:tr2bl w:val="nil"/>
            </w:tcBorders>
            <w:vAlign w:val="center"/>
          </w:tcPr>
          <w:p w14:paraId="731B8C49">
            <w:pPr>
              <w:pStyle w:val="14"/>
              <w:widowControl w:val="0"/>
              <w:rPr>
                <w:rFonts w:hint="default" w:eastAsia="宋体"/>
                <w:lang w:val="en-US" w:eastAsia="zh-CN"/>
              </w:rPr>
            </w:pPr>
            <w:r>
              <w:rPr>
                <w:rFonts w:hint="eastAsia"/>
                <w:lang w:val="en-US" w:eastAsia="zh-CN"/>
              </w:rPr>
              <w:t>10</w:t>
            </w:r>
          </w:p>
        </w:tc>
        <w:tc>
          <w:tcPr>
            <w:tcW w:w="576" w:type="dxa"/>
            <w:tcBorders>
              <w:top w:val="single" w:color="000000" w:sz="18" w:space="0"/>
              <w:left w:val="single" w:color="000000" w:sz="18" w:space="0"/>
              <w:right w:val="single" w:color="000000" w:sz="18" w:space="0"/>
              <w:tl2br w:val="nil"/>
              <w:tr2bl w:val="nil"/>
            </w:tcBorders>
            <w:shd w:val="clear" w:color="auto" w:fill="auto"/>
            <w:vAlign w:val="center"/>
          </w:tcPr>
          <w:p w14:paraId="0C9C00C7">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577" w:type="dxa"/>
            <w:tcBorders>
              <w:top w:val="single" w:color="000000" w:sz="18" w:space="0"/>
              <w:left w:val="single" w:color="000000" w:sz="18" w:space="0"/>
              <w:right w:val="single" w:color="000000" w:sz="18" w:space="0"/>
              <w:tl2br w:val="nil"/>
              <w:tr2bl w:val="nil"/>
            </w:tcBorders>
            <w:shd w:val="clear" w:color="auto" w:fill="auto"/>
            <w:vAlign w:val="center"/>
          </w:tcPr>
          <w:p w14:paraId="66E9E3D2">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577" w:type="dxa"/>
            <w:tcBorders>
              <w:top w:val="single" w:color="000000" w:sz="18" w:space="0"/>
              <w:left w:val="single" w:color="000000" w:sz="18" w:space="0"/>
              <w:tl2br w:val="nil"/>
              <w:tr2bl w:val="nil"/>
            </w:tcBorders>
            <w:vAlign w:val="center"/>
          </w:tcPr>
          <w:p w14:paraId="72782CFD">
            <w:pPr>
              <w:pStyle w:val="14"/>
              <w:widowControl w:val="0"/>
              <w:rPr>
                <w:rFonts w:hint="eastAsia"/>
              </w:rPr>
            </w:pPr>
          </w:p>
        </w:tc>
      </w:tr>
    </w:tbl>
    <w:p w14:paraId="05833B71">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E7FA2F-164F-4E06-9C6E-DAF0AE27C52F}"/>
  </w:font>
  <w:font w:name="黑体">
    <w:panose1 w:val="02010609060101010101"/>
    <w:charset w:val="86"/>
    <w:family w:val="auto"/>
    <w:pitch w:val="default"/>
    <w:sig w:usb0="800002BF" w:usb1="38CF7CFA" w:usb2="00000016" w:usb3="00000000" w:csb0="00040001" w:csb1="00000000"/>
    <w:embedRegular r:id="rId2" w:fontKey="{948DB475-0577-4430-AE67-D3759F493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5445FBB-4788-4E03-955D-784E3D35F838}"/>
  </w:font>
  <w:font w:name="方正仿宋_GB2312">
    <w:panose1 w:val="02000000000000000000"/>
    <w:charset w:val="86"/>
    <w:family w:val="auto"/>
    <w:pitch w:val="default"/>
    <w:sig w:usb0="A00002BF" w:usb1="184F6CFA" w:usb2="00000012" w:usb3="00000000" w:csb0="00040001" w:csb1="00000000"/>
    <w:embedRegular r:id="rId4" w:fontKey="{F8DFDED2-D97A-4FFF-B0AB-8A749630206A}"/>
  </w:font>
  <w:font w:name="仿宋_GB2312">
    <w:panose1 w:val="02010609030101010101"/>
    <w:charset w:val="86"/>
    <w:family w:val="modern"/>
    <w:pitch w:val="default"/>
    <w:sig w:usb0="00000001" w:usb1="080E0000" w:usb2="00000000" w:usb3="00000000" w:csb0="00040000" w:csb1="00000000"/>
    <w:embedRegular r:id="rId5" w:fontKey="{9DF5FCA0-F08B-46D1-BDDE-73D1F42A2F1E}"/>
  </w:font>
  <w:font w:name="方正小标宋简体">
    <w:panose1 w:val="02000000000000000000"/>
    <w:charset w:val="86"/>
    <w:family w:val="script"/>
    <w:pitch w:val="default"/>
    <w:sig w:usb0="00000001" w:usb1="08000000" w:usb2="00000000" w:usb3="00000000" w:csb0="00040000" w:csb1="00000000"/>
    <w:embedRegular r:id="rId6" w:fontKey="{A13AD9E8-426D-414C-8092-A788FCBF0EF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4FE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7D270E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7D270E5">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010728"/>
    <w:rsid w:val="053973EC"/>
    <w:rsid w:val="055C3532"/>
    <w:rsid w:val="082E6EF7"/>
    <w:rsid w:val="0A8128A6"/>
    <w:rsid w:val="0B0009AC"/>
    <w:rsid w:val="0B4B33DA"/>
    <w:rsid w:val="0BF32A1B"/>
    <w:rsid w:val="0D63007C"/>
    <w:rsid w:val="0ED308B1"/>
    <w:rsid w:val="10BD2C22"/>
    <w:rsid w:val="117816B9"/>
    <w:rsid w:val="12821BAF"/>
    <w:rsid w:val="135F0E7B"/>
    <w:rsid w:val="139360DD"/>
    <w:rsid w:val="158B1D92"/>
    <w:rsid w:val="1C4032FE"/>
    <w:rsid w:val="1FAB151F"/>
    <w:rsid w:val="22987C80"/>
    <w:rsid w:val="24192CCC"/>
    <w:rsid w:val="243674C1"/>
    <w:rsid w:val="25E90563"/>
    <w:rsid w:val="27234254"/>
    <w:rsid w:val="280947E9"/>
    <w:rsid w:val="2B580837"/>
    <w:rsid w:val="2C1B3211"/>
    <w:rsid w:val="2DB273E2"/>
    <w:rsid w:val="2EFF5E99"/>
    <w:rsid w:val="30896D4D"/>
    <w:rsid w:val="322C29D4"/>
    <w:rsid w:val="39A66CD4"/>
    <w:rsid w:val="3B0A3EE9"/>
    <w:rsid w:val="3CD52CE1"/>
    <w:rsid w:val="3FD73FDA"/>
    <w:rsid w:val="40664832"/>
    <w:rsid w:val="410F2E6A"/>
    <w:rsid w:val="42246753"/>
    <w:rsid w:val="42BE7D27"/>
    <w:rsid w:val="43BC2FEB"/>
    <w:rsid w:val="4430136C"/>
    <w:rsid w:val="486B30FE"/>
    <w:rsid w:val="49A70843"/>
    <w:rsid w:val="4AB0382B"/>
    <w:rsid w:val="4C251A45"/>
    <w:rsid w:val="4C885B30"/>
    <w:rsid w:val="4CD82614"/>
    <w:rsid w:val="4DC223EA"/>
    <w:rsid w:val="4E4B5067"/>
    <w:rsid w:val="51D33E75"/>
    <w:rsid w:val="52EA4E4F"/>
    <w:rsid w:val="5480660F"/>
    <w:rsid w:val="56232488"/>
    <w:rsid w:val="569868B5"/>
    <w:rsid w:val="571E2D0D"/>
    <w:rsid w:val="58A50A04"/>
    <w:rsid w:val="59517F2C"/>
    <w:rsid w:val="610B709A"/>
    <w:rsid w:val="611F6817"/>
    <w:rsid w:val="62634C1E"/>
    <w:rsid w:val="638E5CCA"/>
    <w:rsid w:val="65CE416F"/>
    <w:rsid w:val="66CA1754"/>
    <w:rsid w:val="675D1484"/>
    <w:rsid w:val="68B0223F"/>
    <w:rsid w:val="68F043A2"/>
    <w:rsid w:val="6C6031E4"/>
    <w:rsid w:val="6D964EFF"/>
    <w:rsid w:val="6F1E65D4"/>
    <w:rsid w:val="6F266C86"/>
    <w:rsid w:val="6F4162E7"/>
    <w:rsid w:val="6F5042C2"/>
    <w:rsid w:val="70207CAA"/>
    <w:rsid w:val="70946781"/>
    <w:rsid w:val="71804EA4"/>
    <w:rsid w:val="734819F2"/>
    <w:rsid w:val="74316312"/>
    <w:rsid w:val="748D5C4A"/>
    <w:rsid w:val="779867AF"/>
    <w:rsid w:val="780F13C8"/>
    <w:rsid w:val="79AA5EA0"/>
    <w:rsid w:val="79DF0BD6"/>
    <w:rsid w:val="7C385448"/>
    <w:rsid w:val="7CB3663D"/>
    <w:rsid w:val="7CC731AE"/>
    <w:rsid w:val="7D2D7932"/>
    <w:rsid w:val="7DB82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Words>
  <Characters>830</Characters>
  <Lines>6</Lines>
  <Paragraphs>1</Paragraphs>
  <TotalTime>1</TotalTime>
  <ScaleCrop>false</ScaleCrop>
  <LinksUpToDate>false</LinksUpToDate>
  <CharactersWithSpaces>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马世超</cp:lastModifiedBy>
  <cp:lastPrinted>2023-11-21T00:52:00Z</cp:lastPrinted>
  <dcterms:modified xsi:type="dcterms:W3CDTF">2025-09-26T05:36:12Z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eyJoZGlkIjoiNmIxYjQxYjNkMmQxMDRkMGI4YmE4ZTdhZDRkZTIzZjEiLCJ1c2VySWQiOiI1MTE5NzIzMDkifQ==</vt:lpwstr>
  </property>
</Properties>
</file>