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A5CBA1" w14:textId="77777777" w:rsidR="0009709B" w:rsidRDefault="0009709B">
      <w:pPr>
        <w:snapToGrid w:val="0"/>
        <w:jc w:val="center"/>
        <w:rPr>
          <w:sz w:val="6"/>
          <w:szCs w:val="6"/>
        </w:rPr>
      </w:pPr>
    </w:p>
    <w:p w14:paraId="1081AA0C" w14:textId="77777777" w:rsidR="0009709B" w:rsidRDefault="0009709B">
      <w:pPr>
        <w:snapToGrid w:val="0"/>
        <w:jc w:val="center"/>
        <w:rPr>
          <w:sz w:val="6"/>
          <w:szCs w:val="6"/>
        </w:rPr>
      </w:pPr>
    </w:p>
    <w:p w14:paraId="59653792" w14:textId="77777777" w:rsidR="0009709B" w:rsidRDefault="00187D67">
      <w:pPr>
        <w:snapToGrid w:val="0"/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</w:rPr>
        <w:t>上海建桥学院</w:t>
      </w:r>
      <w:r>
        <w:rPr>
          <w:rFonts w:ascii="黑体" w:eastAsia="黑体" w:hint="eastAsia"/>
          <w:sz w:val="32"/>
          <w:szCs w:val="32"/>
          <w:lang w:eastAsia="zh-CN"/>
        </w:rPr>
        <w:t>课程教学进度计划表</w:t>
      </w:r>
    </w:p>
    <w:p w14:paraId="1B11B222" w14:textId="77777777" w:rsidR="0009709B" w:rsidRDefault="0009709B">
      <w:pPr>
        <w:snapToGrid w:val="0"/>
        <w:spacing w:afterLines="50" w:after="180"/>
        <w:jc w:val="center"/>
        <w:rPr>
          <w:rFonts w:ascii="仿宋" w:eastAsia="仿宋"/>
          <w:sz w:val="28"/>
          <w:szCs w:val="28"/>
        </w:rPr>
      </w:pPr>
    </w:p>
    <w:p w14:paraId="10EB90E1" w14:textId="77777777" w:rsidR="0009709B" w:rsidRDefault="00187D67">
      <w:pPr>
        <w:snapToGrid w:val="0"/>
        <w:spacing w:beforeLines="50" w:before="18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09709B" w14:paraId="742C2A7F" w14:textId="77777777">
        <w:trPr>
          <w:trHeight w:val="571"/>
        </w:trPr>
        <w:tc>
          <w:tcPr>
            <w:tcW w:w="1418" w:type="dxa"/>
            <w:vAlign w:val="center"/>
          </w:tcPr>
          <w:p w14:paraId="3821C90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328E6DC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2100015</w:t>
            </w:r>
          </w:p>
        </w:tc>
        <w:tc>
          <w:tcPr>
            <w:tcW w:w="1701" w:type="dxa"/>
            <w:vAlign w:val="center"/>
          </w:tcPr>
          <w:p w14:paraId="532D41F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A4780FD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）理</w:t>
            </w:r>
          </w:p>
        </w:tc>
      </w:tr>
      <w:tr w:rsidR="0009709B" w14:paraId="6D45EA7C" w14:textId="77777777">
        <w:trPr>
          <w:trHeight w:val="571"/>
        </w:trPr>
        <w:tc>
          <w:tcPr>
            <w:tcW w:w="1418" w:type="dxa"/>
            <w:vAlign w:val="center"/>
          </w:tcPr>
          <w:p w14:paraId="5D673A01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5C29198B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2FC5D9E4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5444C4FC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80</w:t>
            </w:r>
          </w:p>
        </w:tc>
      </w:tr>
      <w:tr w:rsidR="0009709B" w14:paraId="022B5F86" w14:textId="77777777">
        <w:trPr>
          <w:trHeight w:val="571"/>
        </w:trPr>
        <w:tc>
          <w:tcPr>
            <w:tcW w:w="1418" w:type="dxa"/>
            <w:vAlign w:val="center"/>
          </w:tcPr>
          <w:p w14:paraId="2E41895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33D9C0E" w14:textId="40DD9AFD" w:rsidR="0009709B" w:rsidRDefault="00D756AF" w:rsidP="00D756AF">
            <w:pPr>
              <w:tabs>
                <w:tab w:val="left" w:pos="532"/>
              </w:tabs>
              <w:spacing w:line="340" w:lineRule="exact"/>
              <w:ind w:firstLineChars="450" w:firstLine="945"/>
              <w:rPr>
                <w:rFonts w:ascii="宋体"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周联</w:t>
            </w:r>
            <w:proofErr w:type="gramEnd"/>
          </w:p>
        </w:tc>
        <w:tc>
          <w:tcPr>
            <w:tcW w:w="1701" w:type="dxa"/>
            <w:vAlign w:val="center"/>
          </w:tcPr>
          <w:p w14:paraId="0D987E56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E335407" w14:textId="64FA0A84" w:rsidR="0009709B" w:rsidRDefault="00D756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s</w:t>
            </w: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mu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_zl@126.com</w:t>
            </w:r>
          </w:p>
        </w:tc>
      </w:tr>
      <w:tr w:rsidR="0009709B" w14:paraId="2ECE80BB" w14:textId="77777777">
        <w:trPr>
          <w:trHeight w:val="571"/>
        </w:trPr>
        <w:tc>
          <w:tcPr>
            <w:tcW w:w="1418" w:type="dxa"/>
            <w:vAlign w:val="center"/>
          </w:tcPr>
          <w:p w14:paraId="54FC3606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6AB173AC" w14:textId="28A36870" w:rsidR="0009709B" w:rsidRPr="00D756AF" w:rsidRDefault="00D756AF" w:rsidP="00C92385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756A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网络工程</w:t>
            </w:r>
            <w:r w:rsidRPr="00D756AF"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B20-4 </w:t>
            </w:r>
            <w:r w:rsidRPr="00D756A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计科</w:t>
            </w:r>
            <w:r w:rsidRPr="00D756AF"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B20-6 </w:t>
            </w:r>
            <w:r w:rsidRPr="00D756A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计科</w:t>
            </w:r>
            <w:r w:rsidRPr="00D756AF">
              <w:rPr>
                <w:rFonts w:ascii="宋体" w:eastAsiaTheme="minorEastAsia" w:hAnsi="宋体"/>
                <w:sz w:val="21"/>
                <w:szCs w:val="21"/>
                <w:lang w:eastAsia="zh-CN"/>
              </w:rPr>
              <w:t>B20-7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34AF891E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4D2C127F" w14:textId="024C296A" w:rsidR="0009709B" w:rsidRDefault="00D756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 w:rsidRPr="00D756AF">
              <w:rPr>
                <w:rFonts w:ascii="宋体" w:eastAsia="宋体" w:hint="eastAsia"/>
                <w:sz w:val="21"/>
                <w:szCs w:val="21"/>
              </w:rPr>
              <w:t>一教</w:t>
            </w:r>
            <w:r>
              <w:rPr>
                <w:rFonts w:ascii="宋体" w:eastAsia="宋体" w:hint="eastAsia"/>
                <w:sz w:val="21"/>
                <w:szCs w:val="21"/>
              </w:rPr>
              <w:t>222</w:t>
            </w:r>
          </w:p>
        </w:tc>
      </w:tr>
      <w:tr w:rsidR="0009709B" w14:paraId="4D316FA6" w14:textId="77777777">
        <w:trPr>
          <w:trHeight w:val="571"/>
        </w:trPr>
        <w:tc>
          <w:tcPr>
            <w:tcW w:w="1418" w:type="dxa"/>
            <w:vAlign w:val="center"/>
          </w:tcPr>
          <w:p w14:paraId="432D63AB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F5579E0" w14:textId="55FC7D59" w:rsidR="0009709B" w:rsidRDefault="00D756AF">
            <w:pPr>
              <w:tabs>
                <w:tab w:val="left" w:pos="532"/>
              </w:tabs>
              <w:spacing w:line="340" w:lineRule="exact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 w:rsidRPr="00D756AF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周二和</w:t>
            </w:r>
            <w:r w:rsidRPr="00D756AF">
              <w:rPr>
                <w:rFonts w:eastAsia="宋体"/>
                <w:color w:val="000000"/>
                <w:sz w:val="18"/>
                <w:szCs w:val="18"/>
                <w:lang w:eastAsia="zh-CN"/>
              </w:rPr>
              <w:t>周四课后</w:t>
            </w:r>
          </w:p>
        </w:tc>
      </w:tr>
      <w:tr w:rsidR="0009709B" w14:paraId="740C9E84" w14:textId="77777777">
        <w:trPr>
          <w:trHeight w:val="571"/>
        </w:trPr>
        <w:tc>
          <w:tcPr>
            <w:tcW w:w="1418" w:type="dxa"/>
            <w:vAlign w:val="center"/>
          </w:tcPr>
          <w:p w14:paraId="7C951502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E53E888" w14:textId="77777777" w:rsidR="0009709B" w:rsidRDefault="00187D67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【高等数学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及其应用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版）下册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高等教育出版社】</w:t>
            </w:r>
          </w:p>
        </w:tc>
      </w:tr>
      <w:tr w:rsidR="0009709B" w14:paraId="2C7A03D9" w14:textId="77777777">
        <w:trPr>
          <w:trHeight w:val="571"/>
        </w:trPr>
        <w:tc>
          <w:tcPr>
            <w:tcW w:w="1418" w:type="dxa"/>
            <w:vAlign w:val="center"/>
          </w:tcPr>
          <w:p w14:paraId="232A2A9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3AF8C7D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14:paraId="20AD5767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【微积分学习指导与习题选解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4FEC28A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【高等数学附册——学习指导与习题选解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14:paraId="5FF25BE5" w14:textId="77777777" w:rsidR="0009709B" w:rsidRDefault="00187D67">
      <w:pPr>
        <w:snapToGrid w:val="0"/>
        <w:spacing w:beforeLines="50" w:before="18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09709B" w14:paraId="0B01B7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FBC45A4" w14:textId="77777777" w:rsidR="0009709B" w:rsidRDefault="00187D67">
            <w:pPr>
              <w:widowControl/>
              <w:spacing w:before="120" w:after="120"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4C8A289" w14:textId="77777777" w:rsidR="0009709B" w:rsidRDefault="00187D67">
            <w:pPr>
              <w:widowControl/>
              <w:spacing w:line="240" w:lineRule="exact"/>
              <w:ind w:firstLine="357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0102248" w14:textId="77777777" w:rsidR="0009709B" w:rsidRDefault="00187D67"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6000D0E" w14:textId="77777777" w:rsidR="0009709B" w:rsidRDefault="00187D67"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9709B" w14:paraId="41F0172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BE2611C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6B4625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向量及其线性运算   </w:t>
            </w:r>
          </w:p>
          <w:p w14:paraId="212D5E0D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点、</w:t>
            </w:r>
            <w:r>
              <w:rPr>
                <w:rFonts w:ascii="宋体" w:eastAsia="宋体" w:hint="eastAsia"/>
              </w:rPr>
              <w:t>向量的</w:t>
            </w:r>
            <w:r>
              <w:rPr>
                <w:rFonts w:ascii="宋体" w:eastAsia="宋体"/>
              </w:rPr>
              <w:t>坐标，</w:t>
            </w:r>
            <w:r>
              <w:rPr>
                <w:rFonts w:ascii="宋体" w:eastAsia="宋体" w:hint="eastAsia"/>
              </w:rPr>
              <w:t xml:space="preserve">行列式简介   </w:t>
            </w:r>
          </w:p>
          <w:p w14:paraId="647DE646" w14:textId="77777777" w:rsidR="0009709B" w:rsidRDefault="00187D67">
            <w:pPr>
              <w:rPr>
                <w:rFonts w:ascii="宋体" w:eastAsia="宋体" w:cs="宋体"/>
              </w:rPr>
            </w:pPr>
            <w:r>
              <w:rPr>
                <w:rFonts w:ascii="宋体" w:eastAsia="宋体" w:hint="eastAsia"/>
              </w:rPr>
              <w:t>数量积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CF7E53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D2079DE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集6-1,2，3</w:t>
            </w:r>
          </w:p>
        </w:tc>
      </w:tr>
      <w:tr w:rsidR="0009709B" w14:paraId="7D71C31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2B54DB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07467A9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向量积</w:t>
            </w:r>
          </w:p>
          <w:p w14:paraId="3CB99EFA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习题课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814BBE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E797A04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54AB0E9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集6-3</w:t>
            </w:r>
          </w:p>
        </w:tc>
      </w:tr>
      <w:tr w:rsidR="0009709B" w14:paraId="0FC9B1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056518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A8176FC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平面及其方程</w:t>
            </w:r>
          </w:p>
          <w:p w14:paraId="33BE996F" w14:textId="77777777" w:rsidR="0009709B" w:rsidRDefault="00187D67"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</w:rPr>
              <w:t>空间直线及其方程</w:t>
            </w:r>
          </w:p>
          <w:p w14:paraId="321102C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1A462C2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A6D9DD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A4D3A7D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集6-4,5</w:t>
            </w:r>
          </w:p>
        </w:tc>
      </w:tr>
      <w:tr w:rsidR="0009709B" w14:paraId="6EBD601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79D82DA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0B1B7B2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曲面及其方程  </w:t>
            </w:r>
          </w:p>
          <w:p w14:paraId="3CE0DA9E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空间曲线及其方程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92FA6A9" w14:textId="77777777" w:rsidR="0009709B" w:rsidRDefault="0009709B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419565E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6B133E18" w14:textId="77777777" w:rsidR="0009709B" w:rsidRDefault="0009709B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C4218C7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集6-6</w:t>
            </w:r>
          </w:p>
        </w:tc>
      </w:tr>
      <w:tr w:rsidR="0009709B" w14:paraId="724337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21C050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F8EF79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多元函数的基本概念</w:t>
            </w:r>
          </w:p>
          <w:p w14:paraId="6407D563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偏导数</w:t>
            </w:r>
          </w:p>
          <w:p w14:paraId="1B922E6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高阶偏导数</w:t>
            </w:r>
            <w:r>
              <w:rPr>
                <w:rFonts w:ascii="宋体" w:eastAsia="宋体" w:hint="eastAsia"/>
              </w:rPr>
              <w:t xml:space="preserve">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20AED6C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843376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集7-1，</w:t>
            </w:r>
          </w:p>
          <w:p w14:paraId="15B23FB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7-2(1),(2)</w:t>
            </w:r>
          </w:p>
        </w:tc>
      </w:tr>
      <w:tr w:rsidR="0009709B" w14:paraId="10AAE62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7BA07C3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6C88972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全微分 </w:t>
            </w:r>
          </w:p>
          <w:p w14:paraId="664DD0CC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多元复合函数求导法则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2502203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735A940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集7-3,4</w:t>
            </w:r>
          </w:p>
        </w:tc>
      </w:tr>
      <w:tr w:rsidR="0009709B" w14:paraId="278D9B3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4B265B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90B2488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隐函数的求导公式</w:t>
            </w:r>
          </w:p>
          <w:p w14:paraId="6B856D70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 w14:paraId="78C46170" w14:textId="77777777" w:rsidR="0009709B" w:rsidRDefault="00187D67">
            <w:pPr>
              <w:rPr>
                <w:rFonts w:ascii="宋体" w:hAnsi="宋体"/>
              </w:rPr>
            </w:pPr>
            <w:r>
              <w:rPr>
                <w:rFonts w:ascii="宋体" w:eastAsia="宋体" w:hint="eastAsia"/>
              </w:rPr>
              <w:t>多元函数微分学</w:t>
            </w:r>
            <w:r>
              <w:rPr>
                <w:rFonts w:ascii="宋体" w:eastAsia="宋体"/>
              </w:rPr>
              <w:t>的</w:t>
            </w:r>
            <w:r>
              <w:rPr>
                <w:rFonts w:ascii="宋体" w:eastAsia="宋体" w:hint="eastAsia"/>
              </w:rPr>
              <w:t>几何</w:t>
            </w:r>
            <w:r>
              <w:rPr>
                <w:rFonts w:ascii="宋体" w:eastAsia="宋体"/>
              </w:rPr>
              <w:t>应</w:t>
            </w:r>
            <w:r>
              <w:rPr>
                <w:rFonts w:ascii="宋体" w:eastAsia="宋体" w:hint="eastAsia"/>
              </w:rPr>
              <w:t>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0DAFA5A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BC3217F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7E8AD99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458A3B9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习题集7-5，7</w:t>
            </w:r>
          </w:p>
        </w:tc>
      </w:tr>
      <w:tr w:rsidR="0009709B" w14:paraId="67331B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E8870DB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35E86A1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多元函数</w:t>
            </w:r>
            <w:r>
              <w:rPr>
                <w:rFonts w:ascii="宋体" w:eastAsia="宋体"/>
              </w:rPr>
              <w:t>的极值，条件极值及最大、最小值求法</w:t>
            </w:r>
          </w:p>
          <w:p w14:paraId="6C5FBF1A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03348E0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3A7F79BD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76E229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集7-8(1),(2)</w:t>
            </w:r>
          </w:p>
        </w:tc>
      </w:tr>
      <w:tr w:rsidR="00DA6A68" w14:paraId="77C7476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10B74A" w14:textId="60040901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14D6F0B" w14:textId="68931685" w:rsid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二重积分的概念与性质</w:t>
            </w:r>
          </w:p>
          <w:p w14:paraId="27543FD1" w14:textId="5B312473" w:rsidR="00DA6A68" w:rsidRP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二重积分计算法（直角坐标情形</w:t>
            </w:r>
            <w:r>
              <w:rPr>
                <w:rFonts w:ascii="宋体" w:eastAsia="宋体"/>
              </w:rPr>
              <w:t>）</w:t>
            </w:r>
            <w:r>
              <w:rPr>
                <w:rFonts w:ascii="宋体" w:eastAsia="宋体" w:hint="eastAsia"/>
              </w:rPr>
              <w:t>二重积分计算法（极坐标情形）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620F5A9" w14:textId="3F719506" w:rsidR="00DA6A68" w:rsidRDefault="00460A14" w:rsidP="00460A14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1C3619F" w14:textId="77777777" w:rsidR="008876BA" w:rsidRDefault="008876BA" w:rsidP="008876BA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集8-1，</w:t>
            </w:r>
          </w:p>
          <w:p w14:paraId="197D5234" w14:textId="3F84CA9B" w:rsidR="00DA6A68" w:rsidRDefault="008876BA" w:rsidP="008876BA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8-2(1),(2)</w:t>
            </w:r>
          </w:p>
        </w:tc>
      </w:tr>
      <w:tr w:rsidR="00DA6A68" w14:paraId="78C38F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29DBF6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8BC521D" w14:textId="77777777" w:rsid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机动（清明节，劳动节，运动会）</w:t>
            </w:r>
          </w:p>
          <w:p w14:paraId="32C873BC" w14:textId="0BA6E5D3" w:rsidR="00DA6A68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9C83EE0" w14:textId="0B194393" w:rsidR="00DA6A68" w:rsidRDefault="00AD0E87" w:rsidP="00DA6A68">
            <w:pPr>
              <w:widowControl/>
              <w:ind w:firstLineChars="400" w:firstLine="72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2210B83" w14:textId="6096518C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A6A68" w14:paraId="28DDE5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15BBBC2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3EC0CB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对弧长的曲线积分</w:t>
            </w:r>
          </w:p>
          <w:p w14:paraId="7D76F1E0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对坐标的曲线积分 </w:t>
            </w:r>
          </w:p>
          <w:p w14:paraId="572A2AA4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格林公式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B2B09F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D2E6B79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集8-5，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6,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DA6A68" w14:paraId="2E300B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3AC4402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2B9E7D3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平面上曲线积分与路径无关的条件</w:t>
            </w:r>
          </w:p>
          <w:p w14:paraId="10FF8776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5FC6C5F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2FD63C53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8D4FE64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集8-7</w:t>
            </w:r>
          </w:p>
        </w:tc>
      </w:tr>
      <w:tr w:rsidR="00DA6A68" w14:paraId="222E47F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43D0BC0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4F869B1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常数项级数的概念与性质</w:t>
            </w:r>
          </w:p>
          <w:p w14:paraId="38FB73D5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正项级数及其审敛法 </w:t>
            </w:r>
          </w:p>
          <w:p w14:paraId="219785A0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交错级数及其审敛法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CEE1D65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5EA9676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集9-1</w:t>
            </w:r>
          </w:p>
          <w:p w14:paraId="739B26D9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9-2(1),(2)，(3)</w:t>
            </w:r>
          </w:p>
        </w:tc>
      </w:tr>
      <w:tr w:rsidR="00DA6A68" w14:paraId="7EE18B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48AE528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F860BFE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绝对收敛与条件收敛</w:t>
            </w:r>
          </w:p>
          <w:p w14:paraId="1486EEA9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77E85A4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6BD9998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5E4A02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集9-2(3)</w:t>
            </w:r>
          </w:p>
        </w:tc>
      </w:tr>
      <w:tr w:rsidR="00DA6A68" w14:paraId="35705D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DBE27AC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304BB70" w14:textId="77777777" w:rsidR="00DA6A68" w:rsidRPr="00A74023" w:rsidRDefault="00DA6A68" w:rsidP="00DA6A68">
            <w:pPr>
              <w:rPr>
                <w:rFonts w:asciiTheme="minorEastAsia" w:eastAsiaTheme="minorEastAsia" w:hAnsiTheme="minorEastAsia"/>
              </w:rPr>
            </w:pPr>
            <w:r w:rsidRPr="00A74023">
              <w:rPr>
                <w:rFonts w:asciiTheme="minorEastAsia" w:eastAsiaTheme="minorEastAsia" w:hAnsiTheme="minorEastAsia" w:hint="eastAsia"/>
              </w:rPr>
              <w:t>幂级数</w:t>
            </w:r>
          </w:p>
          <w:p w14:paraId="17979C3E" w14:textId="77777777" w:rsidR="00DA6A68" w:rsidRPr="00A74023" w:rsidRDefault="00DA6A68" w:rsidP="00DA6A68">
            <w:pPr>
              <w:rPr>
                <w:rFonts w:asciiTheme="minorEastAsia" w:eastAsiaTheme="minorEastAsia" w:hAnsiTheme="minorEastAsia"/>
              </w:rPr>
            </w:pPr>
            <w:r w:rsidRPr="00A74023">
              <w:rPr>
                <w:rFonts w:asciiTheme="minorEastAsia" w:eastAsiaTheme="minorEastAsia" w:hAnsiTheme="minorEastAsia" w:hint="eastAsia"/>
              </w:rPr>
              <w:t>函数展开成幂级数</w:t>
            </w:r>
          </w:p>
          <w:p w14:paraId="2E51C75F" w14:textId="111667A3" w:rsidR="00DA6A68" w:rsidRPr="00F54C1D" w:rsidRDefault="00DA6A68" w:rsidP="00DA6A68">
            <w:pPr>
              <w:rPr>
                <w:rFonts w:ascii="宋体" w:eastAsia="宋体"/>
                <w:lang w:eastAsia="zh-CN"/>
              </w:rPr>
            </w:pPr>
            <w:r w:rsidRPr="00A74023">
              <w:rPr>
                <w:rFonts w:asciiTheme="minorEastAsia" w:eastAsiaTheme="minorEastAsia" w:hAnsiTheme="minorEastAsia"/>
              </w:rPr>
              <w:t>以</w:t>
            </w:r>
            <w:r w:rsidRPr="00A74023">
              <w:rPr>
                <w:rFonts w:asciiTheme="minorEastAsia" w:eastAsiaTheme="minorEastAsia" w:hAnsiTheme="minorEastAsia"/>
                <w:position w:val="-6"/>
              </w:rPr>
              <w:object w:dxaOrig="360" w:dyaOrig="279" w14:anchorId="7A1CEF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25pt;height:14.05pt" o:ole="">
                  <v:imagedata r:id="rId7" o:title=""/>
                  <o:lock v:ext="edit" aspectratio="f"/>
                </v:shape>
                <o:OLEObject Type="Embed" ProgID="Equation.DSMT4" ShapeID="_x0000_i1025" DrawAspect="Content" ObjectID="_1680349724" r:id="rId8"/>
              </w:object>
            </w:r>
            <w:r w:rsidRPr="00A74023">
              <w:rPr>
                <w:rFonts w:asciiTheme="minorEastAsia" w:eastAsiaTheme="minorEastAsia" w:hAnsiTheme="minorEastAsia"/>
              </w:rPr>
              <w:t>为周期的周期函数的傅里级数</w:t>
            </w:r>
            <w:r w:rsidR="00F54C1D"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 w:rsidR="00F54C1D">
              <w:rPr>
                <w:rFonts w:ascii="宋体" w:eastAsia="宋体"/>
              </w:rPr>
              <w:t>正</w:t>
            </w:r>
            <w:r w:rsidR="00F54C1D">
              <w:rPr>
                <w:rFonts w:ascii="宋体" w:eastAsia="宋体" w:hint="eastAsia"/>
              </w:rPr>
              <w:t>弦级数</w:t>
            </w:r>
            <w:r w:rsidR="00F54C1D">
              <w:rPr>
                <w:rFonts w:ascii="宋体" w:eastAsia="宋体"/>
              </w:rPr>
              <w:t>、</w:t>
            </w:r>
            <w:r w:rsidR="00F54C1D">
              <w:rPr>
                <w:rFonts w:ascii="宋体" w:eastAsia="宋体" w:hint="eastAsia"/>
              </w:rPr>
              <w:t>余弦级数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25A60FB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0472C04" w14:textId="210CBF5E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3,4</w:t>
            </w:r>
            <w:r w:rsidR="00F54C1D"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,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DA6A68" w14:paraId="57204F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2AFE158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5B2DECB" w14:textId="1ADA23DA" w:rsidR="00DA6A68" w:rsidRDefault="003F7E27" w:rsidP="00DA6A68">
            <w:pPr>
              <w:widowControl/>
              <w:rPr>
                <w:rFonts w:ascii="宋体" w:eastAsia="等线" w:hAnsi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期终复习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F168F2C" w14:textId="622027BB" w:rsidR="00DA6A68" w:rsidRDefault="00F54C1D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讲课，复习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F7F7108" w14:textId="06A12839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C2CC1AC" w14:textId="77777777" w:rsidR="0009709B" w:rsidRDefault="00187D67">
      <w:pPr>
        <w:snapToGrid w:val="0"/>
        <w:spacing w:beforeLines="100" w:before="36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9709B" w14:paraId="48C2BE26" w14:textId="77777777">
        <w:tc>
          <w:tcPr>
            <w:tcW w:w="1809" w:type="dxa"/>
            <w:shd w:val="clear" w:color="auto" w:fill="auto"/>
          </w:tcPr>
          <w:p w14:paraId="1C0EAE7D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A48C46D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4A493B1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9709B" w14:paraId="20964AAF" w14:textId="77777777">
        <w:tc>
          <w:tcPr>
            <w:tcW w:w="1809" w:type="dxa"/>
            <w:shd w:val="clear" w:color="auto" w:fill="auto"/>
          </w:tcPr>
          <w:p w14:paraId="72059144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AA2D942" w14:textId="03EC4DDF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14:paraId="3475A70C" w14:textId="77777777" w:rsidR="0009709B" w:rsidRDefault="00187D67" w:rsidP="009B1168">
            <w:pPr>
              <w:snapToGrid w:val="0"/>
              <w:spacing w:beforeLines="50" w:before="180" w:afterLines="50" w:after="180"/>
              <w:ind w:firstLineChars="300" w:firstLine="7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09709B" w14:paraId="7CEEED4E" w14:textId="77777777">
        <w:tc>
          <w:tcPr>
            <w:tcW w:w="1809" w:type="dxa"/>
            <w:shd w:val="clear" w:color="auto" w:fill="auto"/>
          </w:tcPr>
          <w:p w14:paraId="40BBCE73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FEBF86D" w14:textId="1B7403C9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 w14:paraId="1AA667F5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9709B" w14:paraId="67E37C53" w14:textId="77777777">
        <w:tc>
          <w:tcPr>
            <w:tcW w:w="1809" w:type="dxa"/>
            <w:shd w:val="clear" w:color="auto" w:fill="auto"/>
          </w:tcPr>
          <w:p w14:paraId="7512B83A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A3282AD" w14:textId="4CC1EA18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2ECC1F8F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9709B" w14:paraId="2CED8566" w14:textId="77777777">
        <w:tc>
          <w:tcPr>
            <w:tcW w:w="1809" w:type="dxa"/>
            <w:shd w:val="clear" w:color="auto" w:fill="auto"/>
          </w:tcPr>
          <w:p w14:paraId="1D257204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14:paraId="4093D294" w14:textId="463E7DC6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02024A6A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14:paraId="2F235913" w14:textId="1BAF7676" w:rsidR="0009709B" w:rsidRDefault="00187D6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/>
          <w:sz w:val="28"/>
          <w:szCs w:val="28"/>
          <w:lang w:eastAsia="zh-CN"/>
        </w:rPr>
      </w:pPr>
      <w:r>
        <w:rPr>
          <w:rFonts w:ascii="仿宋" w:eastAsia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 w:rsidR="00D756AF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周联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 w:rsidR="006665C7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>主任审核：</w:t>
      </w:r>
      <w:r w:rsidR="00A74DCA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 xml:space="preserve"> </w:t>
      </w:r>
      <w:r w:rsidR="00A74DCA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>日期：</w:t>
      </w:r>
      <w:r w:rsidR="006665C7">
        <w:rPr>
          <w:rFonts w:ascii="仿宋" w:eastAsia="仿宋"/>
          <w:color w:val="000000"/>
          <w:position w:val="-20"/>
          <w:sz w:val="28"/>
          <w:szCs w:val="28"/>
          <w:lang w:eastAsia="zh-CN"/>
        </w:rPr>
        <w:t>2021/2/25</w:t>
      </w:r>
    </w:p>
    <w:sectPr w:rsidR="0009709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1AEF4" w14:textId="77777777" w:rsidR="008D6B9D" w:rsidRDefault="008D6B9D">
      <w:r>
        <w:separator/>
      </w:r>
    </w:p>
  </w:endnote>
  <w:endnote w:type="continuationSeparator" w:id="0">
    <w:p w14:paraId="21DC1BD9" w14:textId="77777777" w:rsidR="008D6B9D" w:rsidRDefault="008D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3391" w14:textId="77777777" w:rsidR="0009709B" w:rsidRDefault="00187D6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5A09FC" w14:textId="77777777" w:rsidR="0009709B" w:rsidRDefault="00187D67">
    <w:pPr>
      <w:pStyle w:val="a3"/>
      <w:ind w:right="360"/>
    </w:pPr>
    <w:r>
      <w:rPr>
        <w:noProof/>
        <w:lang w:eastAsia="zh-CN"/>
      </w:rPr>
      <w:drawing>
        <wp:inline distT="0" distB="0" distL="0" distR="0" wp14:anchorId="24959376" wp14:editId="1946CEBE">
          <wp:extent cx="6619875" cy="247650"/>
          <wp:effectExtent l="0" t="0" r="0" b="0"/>
          <wp:docPr id="7" name="图片 7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3D119" w14:textId="2CA07E1E" w:rsidR="0009709B" w:rsidRDefault="00187D6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int="eastAsia"/>
        <w:color w:val="FFFFFF"/>
        <w:sz w:val="26"/>
        <w:szCs w:val="26"/>
      </w:rPr>
      <w:t>第</w:t>
    </w:r>
    <w:r>
      <w:rPr>
        <w:rStyle w:val="a5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9238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int="eastAsia"/>
        <w:color w:val="FFFFFF"/>
        <w:sz w:val="26"/>
        <w:szCs w:val="26"/>
      </w:rPr>
      <w:t>頁</w:t>
    </w:r>
  </w:p>
  <w:p w14:paraId="697995BB" w14:textId="77777777" w:rsidR="0009709B" w:rsidRDefault="00187D6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int="eastAsia"/>
        <w:sz w:val="18"/>
        <w:szCs w:val="18"/>
      </w:rPr>
      <w:t>注：</w:t>
    </w:r>
    <w:r>
      <w:rPr>
        <w:rFonts w:ascii="宋体" w:eastAsia="宋体" w:hint="eastAsia"/>
        <w:sz w:val="18"/>
        <w:szCs w:val="18"/>
        <w:lang w:eastAsia="zh-CN"/>
      </w:rPr>
      <w:t>课程</w:t>
    </w:r>
    <w:r>
      <w:rPr>
        <w:rFonts w:ascii="宋体" w:eastAsia="宋体" w:hint="eastAsia"/>
        <w:sz w:val="18"/>
        <w:szCs w:val="18"/>
      </w:rPr>
      <w:t>教学</w:t>
    </w:r>
    <w:r>
      <w:rPr>
        <w:rFonts w:ascii="宋体" w:eastAsia="宋体" w:hint="eastAsia"/>
        <w:sz w:val="18"/>
        <w:szCs w:val="18"/>
        <w:lang w:eastAsia="zh-CN"/>
      </w:rPr>
      <w:t>进度计划表</w:t>
    </w:r>
    <w:r>
      <w:rPr>
        <w:rFonts w:ascii="宋体" w:eastAsia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BB555" w14:textId="77777777" w:rsidR="008D6B9D" w:rsidRDefault="008D6B9D">
      <w:r>
        <w:separator/>
      </w:r>
    </w:p>
  </w:footnote>
  <w:footnote w:type="continuationSeparator" w:id="0">
    <w:p w14:paraId="079C0197" w14:textId="77777777" w:rsidR="008D6B9D" w:rsidRDefault="008D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ADC3" w14:textId="77777777" w:rsidR="0009709B" w:rsidRDefault="00187D6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5C2427EC" wp14:editId="721C7B5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4" name="图片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4E2C" w14:textId="77777777" w:rsidR="0009709B" w:rsidRDefault="00187D6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90805" distR="90805" simplePos="0" relativeHeight="251658240" behindDoc="0" locked="0" layoutInCell="1" allowOverlap="1" wp14:anchorId="49B5E844" wp14:editId="629C632D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C75FD54" w14:textId="77777777" w:rsidR="0009709B" w:rsidRDefault="00187D67">
                          <w:pPr>
                            <w:rPr>
                              <w:rFonts w:asci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5E844" id="文本框 1" o:spid="_x0000_s1026" style="position:absolute;left:0;text-align:left;margin-left:42.5pt;margin-top:28.3pt;width:207.5pt;height:22.1pt;z-index:251658240;visibility:visible;mso-wrap-style:square;mso-wrap-distance-left:7.15pt;mso-wrap-distance-top:0;mso-wrap-distance-right:7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" stroked="f" strokeweight=".5pt">
              <v:stroke joinstyle="round"/>
              <v:textbox>
                <w:txbxContent>
                  <w:p w14:paraId="4C75FD54" w14:textId="77777777" w:rsidR="0009709B" w:rsidRDefault="00187D67">
                    <w:pPr>
                      <w:rPr>
                        <w:rFonts w:ascii="宋体" w:eastAsia="宋体"/>
                        <w:spacing w:val="20"/>
                      </w:rPr>
                    </w:pPr>
                    <w:r>
                      <w:rPr>
                        <w:rFonts w:ascii="宋体" w:eastAsia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9B"/>
    <w:rsid w:val="00000B33"/>
    <w:rsid w:val="0009709B"/>
    <w:rsid w:val="00123E0D"/>
    <w:rsid w:val="00187D67"/>
    <w:rsid w:val="0026739F"/>
    <w:rsid w:val="003F7E27"/>
    <w:rsid w:val="00443E28"/>
    <w:rsid w:val="00460054"/>
    <w:rsid w:val="00460A14"/>
    <w:rsid w:val="0052013D"/>
    <w:rsid w:val="005272ED"/>
    <w:rsid w:val="00536DFF"/>
    <w:rsid w:val="005D5275"/>
    <w:rsid w:val="006665C7"/>
    <w:rsid w:val="007D70EF"/>
    <w:rsid w:val="00854DFB"/>
    <w:rsid w:val="008876BA"/>
    <w:rsid w:val="008D6B9D"/>
    <w:rsid w:val="009A34E7"/>
    <w:rsid w:val="009B1168"/>
    <w:rsid w:val="00A640F9"/>
    <w:rsid w:val="00A74023"/>
    <w:rsid w:val="00A74DCA"/>
    <w:rsid w:val="00AD0E87"/>
    <w:rsid w:val="00C92385"/>
    <w:rsid w:val="00D756AF"/>
    <w:rsid w:val="00DA6A68"/>
    <w:rsid w:val="00F54C1D"/>
    <w:rsid w:val="1BA161C3"/>
    <w:rsid w:val="38014C6A"/>
    <w:rsid w:val="3AF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3CCBD"/>
  <w15:docId w15:val="{FF22AF1F-F4B2-4C57-9E2A-35C355B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qFormat/>
    <w:rPr>
      <w:color w:val="0000FF"/>
      <w:u w:val="single"/>
    </w:r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1040</Characters>
  <Application>Microsoft Office Word</Application>
  <DocSecurity>0</DocSecurity>
  <Lines>8</Lines>
  <Paragraphs>2</Paragraphs>
  <ScaleCrop>false</ScaleCrop>
  <Company>CMT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</cp:revision>
  <cp:lastPrinted>2018-03-04T02:01:00Z</cp:lastPrinted>
  <dcterms:created xsi:type="dcterms:W3CDTF">2021-04-19T07:02:00Z</dcterms:created>
  <dcterms:modified xsi:type="dcterms:W3CDTF">2021-04-19T07:02:00Z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