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4428E">
      <w:pPr>
        <w:sectPr>
          <w:pgSz w:w="11906" w:h="16838"/>
          <w:pgMar w:top="1440" w:right="1800" w:bottom="1440" w:left="1800" w:header="851" w:footer="992" w:gutter="0"/>
          <w:cols w:space="425" w:num="1"/>
          <w:docGrid w:type="lines" w:linePitch="312" w:charSpace="0"/>
        </w:sectPr>
      </w:pPr>
      <w:r>
        <mc:AlternateContent>
          <mc:Choice Requires="wpg">
            <w:drawing>
              <wp:anchor distT="0" distB="0" distL="114300" distR="114300" simplePos="0" relativeHeight="251680768" behindDoc="0" locked="0" layoutInCell="1" allowOverlap="1">
                <wp:simplePos x="0" y="0"/>
                <wp:positionH relativeFrom="column">
                  <wp:posOffset>3725545</wp:posOffset>
                </wp:positionH>
                <wp:positionV relativeFrom="paragraph">
                  <wp:posOffset>8249920</wp:posOffset>
                </wp:positionV>
                <wp:extent cx="2705735" cy="1532890"/>
                <wp:effectExtent l="0" t="0" r="6985" b="6350"/>
                <wp:wrapNone/>
                <wp:docPr id="109" name="组合 27"/>
                <wp:cNvGraphicFramePr/>
                <a:graphic xmlns:a="http://schemas.openxmlformats.org/drawingml/2006/main">
                  <a:graphicData uri="http://schemas.microsoft.com/office/word/2010/wordprocessingGroup">
                    <wpg:wgp>
                      <wpg:cNvGrpSpPr/>
                      <wpg:grpSpPr>
                        <a:xfrm flipV="1">
                          <a:off x="0" y="0"/>
                          <a:ext cx="2705735" cy="1532890"/>
                          <a:chOff x="0" y="8549651"/>
                          <a:chExt cx="4059727" cy="2140048"/>
                        </a:xfrm>
                      </wpg:grpSpPr>
                      <wps:wsp>
                        <wps:cNvPr id="110" name="菱形 17"/>
                        <wps:cNvSpPr/>
                        <wps:spPr>
                          <a:xfrm>
                            <a:off x="2367451" y="9564063"/>
                            <a:ext cx="937292" cy="937292"/>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菱形 18"/>
                        <wps:cNvSpPr/>
                        <wps:spPr>
                          <a:xfrm>
                            <a:off x="2138851" y="10091781"/>
                            <a:ext cx="366712" cy="366712"/>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菱形 19"/>
                        <wps:cNvSpPr/>
                        <wps:spPr>
                          <a:xfrm>
                            <a:off x="3600570" y="10385404"/>
                            <a:ext cx="146177" cy="146177"/>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菱形 20"/>
                        <wps:cNvSpPr/>
                        <wps:spPr>
                          <a:xfrm>
                            <a:off x="751182" y="9554537"/>
                            <a:ext cx="937292" cy="937292"/>
                          </a:xfrm>
                          <a:prstGeom prst="diamond">
                            <a:avLst/>
                          </a:pr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菱形 21"/>
                        <wps:cNvSpPr/>
                        <wps:spPr>
                          <a:xfrm>
                            <a:off x="481949" y="10062599"/>
                            <a:ext cx="438756" cy="438756"/>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菱形 22"/>
                        <wps:cNvSpPr/>
                        <wps:spPr>
                          <a:xfrm>
                            <a:off x="322090" y="10194753"/>
                            <a:ext cx="133265" cy="133265"/>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菱形 23"/>
                        <wps:cNvSpPr/>
                        <wps:spPr>
                          <a:xfrm>
                            <a:off x="646448" y="9242697"/>
                            <a:ext cx="469003" cy="469003"/>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菱形 24"/>
                        <wps:cNvSpPr/>
                        <wps:spPr>
                          <a:xfrm>
                            <a:off x="424352" y="8997714"/>
                            <a:ext cx="406809" cy="406809"/>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菱形 25"/>
                        <wps:cNvSpPr/>
                        <wps:spPr>
                          <a:xfrm>
                            <a:off x="30010" y="9038076"/>
                            <a:ext cx="249878" cy="249878"/>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菱形 26"/>
                        <wps:cNvSpPr/>
                        <wps:spPr>
                          <a:xfrm>
                            <a:off x="0" y="8699822"/>
                            <a:ext cx="138601" cy="138601"/>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任意多边形: 形状 29"/>
                        <wps:cNvSpPr/>
                        <wps:spPr>
                          <a:xfrm>
                            <a:off x="613110" y="8549651"/>
                            <a:ext cx="1149503" cy="903413"/>
                          </a:xfrm>
                          <a:custGeom>
                            <a:avLst/>
                            <a:gdLst>
                              <a:gd name="connsiteX0" fmla="*/ 328662 w 1149503"/>
                              <a:gd name="connsiteY0" fmla="*/ 0 h 903413"/>
                              <a:gd name="connsiteX1" fmla="*/ 820842 w 1149503"/>
                              <a:gd name="connsiteY1" fmla="*/ 0 h 903413"/>
                              <a:gd name="connsiteX2" fmla="*/ 1149503 w 1149503"/>
                              <a:gd name="connsiteY2" fmla="*/ 328662 h 903413"/>
                              <a:gd name="connsiteX3" fmla="*/ 574752 w 1149503"/>
                              <a:gd name="connsiteY3" fmla="*/ 903413 h 903413"/>
                              <a:gd name="connsiteX4" fmla="*/ 0 w 1149503"/>
                              <a:gd name="connsiteY4" fmla="*/ 328662 h 9034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9503" h="903413">
                                <a:moveTo>
                                  <a:pt x="328662" y="0"/>
                                </a:moveTo>
                                <a:lnTo>
                                  <a:pt x="820842" y="0"/>
                                </a:lnTo>
                                <a:lnTo>
                                  <a:pt x="1149503" y="328662"/>
                                </a:lnTo>
                                <a:lnTo>
                                  <a:pt x="574752" y="903413"/>
                                </a:lnTo>
                                <a:lnTo>
                                  <a:pt x="0" y="328662"/>
                                </a:lnTo>
                                <a:close/>
                              </a:path>
                            </a:pathLst>
                          </a:cu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 name="任意多边形: 形状 30"/>
                        <wps:cNvSpPr/>
                        <wps:spPr>
                          <a:xfrm>
                            <a:off x="1524926" y="8549651"/>
                            <a:ext cx="568018" cy="284009"/>
                          </a:xfrm>
                          <a:custGeom>
                            <a:avLst/>
                            <a:gdLst>
                              <a:gd name="connsiteX0" fmla="*/ 0 w 568018"/>
                              <a:gd name="connsiteY0" fmla="*/ 0 h 284009"/>
                              <a:gd name="connsiteX1" fmla="*/ 568018 w 568018"/>
                              <a:gd name="connsiteY1" fmla="*/ 0 h 284009"/>
                              <a:gd name="connsiteX2" fmla="*/ 284009 w 568018"/>
                              <a:gd name="connsiteY2" fmla="*/ 284009 h 284009"/>
                            </a:gdLst>
                            <a:ahLst/>
                            <a:cxnLst>
                              <a:cxn ang="0">
                                <a:pos x="connsiteX0" y="connsiteY0"/>
                              </a:cxn>
                              <a:cxn ang="0">
                                <a:pos x="connsiteX1" y="connsiteY1"/>
                              </a:cxn>
                              <a:cxn ang="0">
                                <a:pos x="connsiteX2" y="connsiteY2"/>
                              </a:cxn>
                            </a:cxnLst>
                            <a:rect l="l" t="t" r="r" b="b"/>
                            <a:pathLst>
                              <a:path w="568018" h="284009">
                                <a:moveTo>
                                  <a:pt x="0" y="0"/>
                                </a:moveTo>
                                <a:lnTo>
                                  <a:pt x="568018" y="0"/>
                                </a:lnTo>
                                <a:lnTo>
                                  <a:pt x="284009" y="284009"/>
                                </a:lnTo>
                                <a:close/>
                              </a:path>
                            </a:pathLst>
                          </a:cu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2" name="菱形 31"/>
                        <wps:cNvSpPr/>
                        <wps:spPr>
                          <a:xfrm>
                            <a:off x="1248520" y="8721509"/>
                            <a:ext cx="1532733" cy="1532733"/>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任意多边形: 形状 32"/>
                        <wps:cNvSpPr/>
                        <wps:spPr>
                          <a:xfrm>
                            <a:off x="2053438" y="8549652"/>
                            <a:ext cx="2006289" cy="2140047"/>
                          </a:xfrm>
                          <a:custGeom>
                            <a:avLst/>
                            <a:gdLst>
                              <a:gd name="connsiteX0" fmla="*/ 133758 w 2006289"/>
                              <a:gd name="connsiteY0" fmla="*/ 0 h 2140047"/>
                              <a:gd name="connsiteX1" fmla="*/ 2006289 w 2006289"/>
                              <a:gd name="connsiteY1" fmla="*/ 0 h 2140047"/>
                              <a:gd name="connsiteX2" fmla="*/ 2006289 w 2006289"/>
                              <a:gd name="connsiteY2" fmla="*/ 2140047 h 2140047"/>
                              <a:gd name="connsiteX3" fmla="*/ 0 w 2006289"/>
                              <a:gd name="connsiteY3" fmla="*/ 133758 h 2140047"/>
                            </a:gdLst>
                            <a:ahLst/>
                            <a:cxnLst>
                              <a:cxn ang="0">
                                <a:pos x="connsiteX0" y="connsiteY0"/>
                              </a:cxn>
                              <a:cxn ang="0">
                                <a:pos x="connsiteX1" y="connsiteY1"/>
                              </a:cxn>
                              <a:cxn ang="0">
                                <a:pos x="connsiteX2" y="connsiteY2"/>
                              </a:cxn>
                              <a:cxn ang="0">
                                <a:pos x="connsiteX3" y="connsiteY3"/>
                              </a:cxn>
                            </a:cxnLst>
                            <a:rect l="l" t="t" r="r" b="b"/>
                            <a:pathLst>
                              <a:path w="2006289" h="2140047">
                                <a:moveTo>
                                  <a:pt x="133758" y="0"/>
                                </a:moveTo>
                                <a:lnTo>
                                  <a:pt x="2006289" y="0"/>
                                </a:lnTo>
                                <a:lnTo>
                                  <a:pt x="2006289" y="2140047"/>
                                </a:lnTo>
                                <a:lnTo>
                                  <a:pt x="0" y="133758"/>
                                </a:lnTo>
                                <a:close/>
                              </a:path>
                            </a:pathLst>
                          </a:cu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27" o:spid="_x0000_s1026" o:spt="203" style="position:absolute;left:0pt;flip:y;margin-left:293.35pt;margin-top:649.6pt;height:120.7pt;width:213.05pt;z-index:251680768;mso-width-relative:page;mso-height-relative:page;" coordorigin="0,8549651" coordsize="4059727,2140048" o:gfxdata="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AlpixTbAAAADgEAAA8AAAAAAAAAAQAgAAAAIgAAAGRycy9kb3ducmV2Lnht&#10;bFBLAQIUABQAAAAIAIdO4kCd5V3zFQcAAF4pAAAOAAAAAAAAAAEAIAAAACoBAABkcnMvZTJvRG9j&#10;LnhtbFBLBQYAAAAABgAGAFkBAACxCgAAAAA=&#10;">
                <o:lock v:ext="edit" aspectratio="f"/>
                <v:shape id="菱形 17" o:spid="_x0000_s1026" o:spt="4" type="#_x0000_t4" style="position:absolute;left:2367451;top:9564063;height:937292;width:937292;v-text-anchor:middle;" fillcolor="#EB7164" filled="t" stroked="f" coordsize="21600,21600" o:gfxdata="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jWQr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18" o:spid="_x0000_s1026" o:spt="4" type="#_x0000_t4" style="position:absolute;left:2138851;top:10091781;height:366712;width:366712;v-text-anchor:middle;" fillcolor="#E95F52" filled="t" stroked="f" coordsize="21600,21600" o:gfxdata="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D7QG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菱形 19" o:spid="_x0000_s1026" o:spt="4" type="#_x0000_t4" style="position:absolute;left:3600570;top:10385404;height:146177;width:146177;v-text-anchor:middle;" fillcolor="#EB7164" filled="t" stroked="f" coordsize="21600,21600" o:gfxdata="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btrr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菱形 20" o:spid="_x0000_s1026" o:spt="4" type="#_x0000_t4" style="position:absolute;left:751182;top:9554537;height:937292;width:937292;v-text-anchor:middle;" fillcolor="#F2A59F" filled="t" stroked="f" coordsize="21600,21600" o:gfxdata="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qV1k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21" o:spid="_x0000_s1026" o:spt="4" type="#_x0000_t4" style="position:absolute;left:481949;top:10062599;height:438756;width:438756;v-text-anchor:middle;" fillcolor="#E95F52" filled="t" stroked="f" coordsize="21600,21600" o:gfxdata="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dE6Z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22" o:spid="_x0000_s1026" o:spt="4" type="#_x0000_t4" style="position:absolute;left:322090;top:10194753;height:133265;width:133265;v-text-anchor:middle;" fillcolor="#E95F52" filled="t" stroked="f" coordsize="21600,21600" o:gfxdata="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OsC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23" o:spid="_x0000_s1026" o:spt="4" type="#_x0000_t4" style="position:absolute;left:646448;top:9242697;height:469003;width:469003;v-text-anchor:middle;" fillcolor="#EB7164" filled="t" stroked="f" coordsize="21600,21600" o:gfxdata="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96625AAAA3AAA&#10;AA8AAAAAAAAAAQAgAAAAIgAAAGRycy9kb3ducmV2LnhtbFBLAQIUABQAAAAIAIdO4kAzLwWeOwAA&#10;ADkAAAAQAAAAAAAAAAEAIAAAAAgBAABkcnMvc2hhcGV4bWwueG1sUEsFBgAAAAAGAAYAWwEAALID&#10;AAAAAA==&#10;">
                  <v:fill on="t" focussize="0,0"/>
                  <v:stroke on="f" weight="2pt"/>
                  <v:imagedata o:title=""/>
                  <o:lock v:ext="edit" aspectratio="f"/>
                </v:shape>
                <v:shape id="菱形 24" o:spid="_x0000_s1026" o:spt="4" type="#_x0000_t4" style="position:absolute;left:424352;top:8997714;height:406809;width:406809;v-text-anchor:middle;" fillcolor="#E95F52" filled="t" stroked="f" coordsize="21600,21600" o:gfxdata="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bQ7r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菱形 25" o:spid="_x0000_s1026" o:spt="4" type="#_x0000_t4" style="position:absolute;left:30010;top:9038076;height:249878;width:249878;v-text-anchor:middle;" fillcolor="#E95F52" filled="t" stroked="f" coordsize="21600,21600" o:gfxdata="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lEnL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26" o:spid="_x0000_s1026" o:spt="4" type="#_x0000_t4" style="position:absolute;left:0;top:8699822;height:138601;width:138601;v-text-anchor:middle;" fillcolor="#E95F52" filled="t" stroked="f" coordsize="21600,21600" o:gfxdata="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deEH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任意多边形: 形状 29" o:spid="_x0000_s1026" o:spt="100" style="position:absolute;left:613110;top:8549651;height:903413;width:1149503;v-text-anchor:middle;" fillcolor="#F2A59F" filled="t" stroked="f" coordsize="1149503,903413" o:gfxdata="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F3xvQAA&#10;ANwAAAAPAAAAAAAAAAEAIAAAACIAAABkcnMvZG93bnJldi54bWxQSwECFAAUAAAACACHTuJAMy8F&#10;njsAAAA5AAAAEAAAAAAAAAABACAAAAAMAQAAZHJzL3NoYXBleG1sLnhtbFBLBQYAAAAABgAGAFsB&#10;AAC2AwAAAAA=&#10;" path="m328662,0l820842,0,1149503,328662,574752,903413,0,328662xe">
                  <v:path o:connectlocs="328662,0;820842,0;1149503,328662;574752,903413;0,328662" o:connectangles="0,0,0,0,0"/>
                  <v:fill on="t" focussize="0,0"/>
                  <v:stroke on="f" weight="2pt"/>
                  <v:imagedata o:title=""/>
                  <o:lock v:ext="edit" aspectratio="f"/>
                </v:shape>
                <v:shape id="任意多边形: 形状 30" o:spid="_x0000_s1026" o:spt="100" style="position:absolute;left:1524926;top:8549651;height:284009;width:568018;v-text-anchor:middle;" fillcolor="#EB7164" filled="t" stroked="f" coordsize="568018,284009" o:gfxdata="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xo25ugAAANwA&#10;AAAPAAAAAAAAAAEAIAAAACIAAABkcnMvZG93bnJldi54bWxQSwECFAAUAAAACACHTuJAMy8FnjsA&#10;AAA5AAAAEAAAAAAAAAABACAAAAAJAQAAZHJzL3NoYXBleG1sLnhtbFBLBQYAAAAABgAGAFsBAACz&#10;AwAAAAA=&#10;" path="m0,0l568018,0,284009,284009xe">
                  <v:path o:connectlocs="0,0;568018,0;284009,284009" o:connectangles="0,0,0"/>
                  <v:fill on="t" focussize="0,0"/>
                  <v:stroke on="f" weight="2pt"/>
                  <v:imagedata o:title=""/>
                  <o:lock v:ext="edit" aspectratio="f"/>
                </v:shape>
                <v:shape id="菱形 31" o:spid="_x0000_s1026" o:spt="4" type="#_x0000_t4" style="position:absolute;left:1248520;top:8721509;height:1532733;width:1532733;v-text-anchor:middle;" fillcolor="#E95F52" filled="t" stroked="f" coordsize="21600,21600" o:gfxdata="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25y7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任意多边形: 形状 32" o:spid="_x0000_s1026" o:spt="100" style="position:absolute;left:2053438;top:8549652;height:2140047;width:2006289;v-text-anchor:middle;" fillcolor="#E95F52" filled="t" stroked="f" coordsize="2006289,2140047" o:gfxdata="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RTSO8AAAA&#10;3AAAAA8AAAAAAAAAAQAgAAAAIgAAAGRycy9kb3ducmV2LnhtbFBLAQIUABQAAAAIAIdO4kAzLwWe&#10;OwAAADkAAAAQAAAAAAAAAAEAIAAAAAsBAABkcnMvc2hhcGV4bWwueG1sUEsFBgAAAAAGAAYAWwEA&#10;ALUDAAAAAA==&#10;" path="m133758,0l2006289,0,2006289,2140047,0,133758xe">
                  <v:path o:connectlocs="133758,0;2006289,0;2006289,2140047;0,133758" o:connectangles="0,0,0,0"/>
                  <v:fill on="t" focussize="0,0"/>
                  <v:stroke on="f" weight="2pt"/>
                  <v:imagedata o:title=""/>
                  <o:lock v:ext="edit" aspectratio="f"/>
                </v:shape>
              </v:group>
            </w:pict>
          </mc:Fallback>
        </mc:AlternateContent>
      </w:r>
      <w:bookmarkStart w:id="12" w:name="_GoBack"/>
      <w:bookmarkEnd w:id="12"/>
      <w:r>
        <w:rPr>
          <w:sz w:val="21"/>
        </w:rPr>
        <mc:AlternateContent>
          <mc:Choice Requires="wps">
            <w:drawing>
              <wp:anchor distT="0" distB="0" distL="114300" distR="114300" simplePos="0" relativeHeight="251679744" behindDoc="0" locked="0" layoutInCell="1" allowOverlap="1">
                <wp:simplePos x="0" y="0"/>
                <wp:positionH relativeFrom="column">
                  <wp:posOffset>1800860</wp:posOffset>
                </wp:positionH>
                <wp:positionV relativeFrom="paragraph">
                  <wp:posOffset>7939405</wp:posOffset>
                </wp:positionV>
                <wp:extent cx="1785620" cy="543560"/>
                <wp:effectExtent l="0" t="0" r="12700" b="5080"/>
                <wp:wrapNone/>
                <wp:docPr id="124" name="文本框 124"/>
                <wp:cNvGraphicFramePr/>
                <a:graphic xmlns:a="http://schemas.openxmlformats.org/drawingml/2006/main">
                  <a:graphicData uri="http://schemas.microsoft.com/office/word/2010/wordprocessingShape">
                    <wps:wsp>
                      <wps:cNvSpPr txBox="1"/>
                      <wps:spPr>
                        <a:xfrm>
                          <a:off x="0" y="0"/>
                          <a:ext cx="1785620"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3DCBB3">
                            <w:pPr>
                              <w:rPr>
                                <w:rFonts w:hint="default" w:ascii="黑体" w:hAnsi="黑体" w:eastAsia="黑体" w:cs="黑体"/>
                                <w:sz w:val="40"/>
                                <w:szCs w:val="44"/>
                                <w:lang w:val="en-US" w:eastAsia="zh-CN"/>
                              </w:rPr>
                            </w:pPr>
                            <w:r>
                              <w:rPr>
                                <w:rFonts w:hint="eastAsia" w:ascii="黑体" w:hAnsi="黑体" w:eastAsia="黑体" w:cs="黑体"/>
                                <w:sz w:val="40"/>
                                <w:szCs w:val="44"/>
                                <w:lang w:val="en-US" w:eastAsia="zh-CN"/>
                              </w:rPr>
                              <w:t>2026年3月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8pt;margin-top:625.15pt;height:42.8pt;width:140.6pt;z-index:251679744;mso-width-relative:page;mso-height-relative:page;" fillcolor="#FFFFFF [3201]" filled="t" stroked="f" coordsize="21600,21600" o:gfxdata="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TFPfNgAAAANAQAA&#10;DwAAAAAAAAABACAAAAAiAAAAZHJzL2Rvd25yZXYueG1sUEsBAhQAFAAAAAgAh07iQKNtyjdSAgAA&#10;kwQAAA4AAAAAAAAAAQAgAAAAJwEAAGRycy9lMm9Eb2MueG1sUEsFBgAAAAAGAAYAWQEAAOsFAAAA&#10;AA==&#10;">
                <v:fill on="t" focussize="0,0"/>
                <v:stroke on="f" weight="0.5pt"/>
                <v:imagedata o:title=""/>
                <o:lock v:ext="edit" aspectratio="f"/>
                <v:textbox>
                  <w:txbxContent>
                    <w:p w14:paraId="343DCBB3">
                      <w:pPr>
                        <w:rPr>
                          <w:rFonts w:hint="default" w:ascii="黑体" w:hAnsi="黑体" w:eastAsia="黑体" w:cs="黑体"/>
                          <w:sz w:val="40"/>
                          <w:szCs w:val="44"/>
                          <w:lang w:val="en-US" w:eastAsia="zh-CN"/>
                        </w:rPr>
                      </w:pPr>
                      <w:r>
                        <w:rPr>
                          <w:rFonts w:hint="eastAsia" w:ascii="黑体" w:hAnsi="黑体" w:eastAsia="黑体" w:cs="黑体"/>
                          <w:sz w:val="40"/>
                          <w:szCs w:val="44"/>
                          <w:lang w:val="en-US" w:eastAsia="zh-CN"/>
                        </w:rPr>
                        <w:t>2026年3月</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-375920</wp:posOffset>
                </wp:positionH>
                <wp:positionV relativeFrom="paragraph">
                  <wp:posOffset>7280910</wp:posOffset>
                </wp:positionV>
                <wp:extent cx="5872480" cy="500380"/>
                <wp:effectExtent l="0" t="0" r="0" b="0"/>
                <wp:wrapNone/>
                <wp:docPr id="125" name="矩形 45"/>
                <wp:cNvGraphicFramePr/>
                <a:graphic xmlns:a="http://schemas.openxmlformats.org/drawingml/2006/main">
                  <a:graphicData uri="http://schemas.microsoft.com/office/word/2010/wordprocessingShape">
                    <wps:wsp>
                      <wps:cNvSpPr/>
                      <wps:spPr>
                        <a:xfrm>
                          <a:off x="0" y="0"/>
                          <a:ext cx="5872480" cy="500380"/>
                        </a:xfrm>
                        <a:prstGeom prst="rect">
                          <a:avLst/>
                        </a:prstGeom>
                      </wps:spPr>
                      <wps:txbx>
                        <w:txbxContent>
                          <w:p w14:paraId="0F5330FB">
                            <w:pPr>
                              <w:jc w:val="center"/>
                              <w:rPr>
                                <w:rFonts w:hint="default"/>
                                <w:color w:val="auto"/>
                                <w:sz w:val="18"/>
                                <w:szCs w:val="20"/>
                                <w:lang w:val="en-US" w:eastAsia="zh-CN"/>
                              </w:rPr>
                            </w:pPr>
                            <w:r>
                              <w:rPr>
                                <w:rFonts w:hint="eastAsia" w:ascii="思源黑體 HW Bold" w:hAnsi="思源黑體 HW Bold" w:eastAsia="思源黑體 HW Bold"/>
                                <w:color w:val="auto"/>
                                <w:kern w:val="24"/>
                                <w:sz w:val="52"/>
                                <w:szCs w:val="52"/>
                                <w:lang w:val="en-US" w:eastAsia="zh-CN"/>
                              </w:rPr>
                              <w:t>体育教学部</w:t>
                            </w:r>
                          </w:p>
                        </w:txbxContent>
                      </wps:txbx>
                      <wps:bodyPr wrap="square">
                        <a:spAutoFit/>
                      </wps:bodyPr>
                    </wps:wsp>
                  </a:graphicData>
                </a:graphic>
              </wp:anchor>
            </w:drawing>
          </mc:Choice>
          <mc:Fallback>
            <w:pict>
              <v:rect id="矩形 45" o:spid="_x0000_s1026" o:spt="1" style="position:absolute;left:0pt;margin-left:-29.6pt;margin-top:573.3pt;height:39.4pt;width:462.4pt;z-index:251678720;mso-width-relative:page;mso-height-relative:page;" filled="f" stroked="f" coordsize="21600,21600" o:gfxdata="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Mz/29sAAAANAQAA&#10;DwAAAAAAAAABACAAAAAiAAAAZHJzL2Rvd25yZXYueG1sUEsBAhQAFAAAAAgAh07iQKHGTKakAQAA&#10;PQMAAA4AAAAAAAAAAQAgAAAAKgEAAGRycy9lMm9Eb2MueG1sUEsFBgAAAAAGAAYAWQEAAEAFAAAA&#10;AA==&#10;">
                <v:fill on="f" focussize="0,0"/>
                <v:stroke on="f"/>
                <v:imagedata o:title=""/>
                <o:lock v:ext="edit" aspectratio="f"/>
                <v:textbox style="mso-fit-shape-to-text:t;">
                  <w:txbxContent>
                    <w:p w14:paraId="0F5330FB">
                      <w:pPr>
                        <w:jc w:val="center"/>
                        <w:rPr>
                          <w:rFonts w:hint="default"/>
                          <w:color w:val="auto"/>
                          <w:sz w:val="18"/>
                          <w:szCs w:val="20"/>
                          <w:lang w:val="en-US" w:eastAsia="zh-CN"/>
                        </w:rPr>
                      </w:pPr>
                      <w:r>
                        <w:rPr>
                          <w:rFonts w:hint="eastAsia" w:ascii="思源黑體 HW Bold" w:hAnsi="思源黑體 HW Bold" w:eastAsia="思源黑體 HW Bold"/>
                          <w:color w:val="auto"/>
                          <w:kern w:val="24"/>
                          <w:sz w:val="52"/>
                          <w:szCs w:val="52"/>
                          <w:lang w:val="en-US" w:eastAsia="zh-CN"/>
                        </w:rPr>
                        <w:t>体育教学部</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-299720</wp:posOffset>
                </wp:positionH>
                <wp:positionV relativeFrom="paragraph">
                  <wp:posOffset>3996055</wp:posOffset>
                </wp:positionV>
                <wp:extent cx="5872480" cy="0"/>
                <wp:effectExtent l="0" t="4445" r="0" b="5080"/>
                <wp:wrapNone/>
                <wp:docPr id="126" name="直接连接符 47"/>
                <wp:cNvGraphicFramePr/>
                <a:graphic xmlns:a="http://schemas.openxmlformats.org/drawingml/2006/main">
                  <a:graphicData uri="http://schemas.microsoft.com/office/word/2010/wordprocessingShape">
                    <wps:wsp>
                      <wps:cNvCnPr/>
                      <wps:spPr>
                        <a:xfrm flipH="1">
                          <a:off x="0" y="0"/>
                          <a:ext cx="587248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7" o:spid="_x0000_s1026" o:spt="20" style="position:absolute;left:0pt;flip:x;margin-left:-23.6pt;margin-top:314.65pt;height:0pt;width:462.4pt;z-index:251677696;mso-width-relative:page;mso-height-relative:page;" filled="f" stroked="t" coordsize="21600,21600" o:gfxdata="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8qYsdoAAAALAQAADwAAAAAAAAABACAAAAAiAAAAZHJzL2Rvd25yZXYueG1s&#10;UEsBAhQAFAAAAAgAh07iQDjFgDb2AQAAyQMAAA4AAAAAAAAAAQAgAAAAKQEAAGRycy9lMm9Eb2Mu&#10;eG1sUEsFBgAAAAAGAAYAWQEAAJEFAAAAAA==&#10;">
                <v:fill on="f" focussize="0,0"/>
                <v:stroke color="#A6A6A6 [2092]" joinstyle="round"/>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-479425</wp:posOffset>
                </wp:positionH>
                <wp:positionV relativeFrom="paragraph">
                  <wp:posOffset>2555875</wp:posOffset>
                </wp:positionV>
                <wp:extent cx="6155055" cy="1200150"/>
                <wp:effectExtent l="0" t="0" r="0" b="0"/>
                <wp:wrapNone/>
                <wp:docPr id="127" name="文本框 46"/>
                <wp:cNvGraphicFramePr/>
                <a:graphic xmlns:a="http://schemas.openxmlformats.org/drawingml/2006/main">
                  <a:graphicData uri="http://schemas.microsoft.com/office/word/2010/wordprocessingShape">
                    <wps:wsp>
                      <wps:cNvSpPr txBox="1"/>
                      <wps:spPr>
                        <a:xfrm>
                          <a:off x="0" y="0"/>
                          <a:ext cx="6155055" cy="1200150"/>
                        </a:xfrm>
                        <a:prstGeom prst="rect">
                          <a:avLst/>
                        </a:prstGeom>
                        <a:noFill/>
                      </wps:spPr>
                      <wps:txbx>
                        <w:txbxContent>
                          <w:p w14:paraId="1FF18BA1">
                            <w:pPr>
                              <w:spacing w:line="240" w:lineRule="auto"/>
                              <w:jc w:val="center"/>
                              <w:rPr>
                                <w:rFonts w:hint="eastAsia" w:ascii="思源黑體 HW Bold" w:hAnsi="思源黑體 HW Bold" w:eastAsia="思源黑體 HW Bold"/>
                                <w:color w:val="E95F52"/>
                                <w:kern w:val="24"/>
                                <w:sz w:val="144"/>
                                <w:szCs w:val="144"/>
                                <w:lang w:val="en-US" w:eastAsia="zh-CN"/>
                              </w:rPr>
                            </w:pPr>
                            <w:r>
                              <w:rPr>
                                <w:rFonts w:hint="eastAsia" w:ascii="思源黑體 HW Bold" w:hAnsi="思源黑體 HW Bold" w:eastAsia="思源黑體 HW Bold"/>
                                <w:color w:val="E95F52"/>
                                <w:kern w:val="24"/>
                                <w:sz w:val="144"/>
                                <w:szCs w:val="144"/>
                                <w:lang w:val="en-US" w:eastAsia="zh-CN"/>
                              </w:rPr>
                              <w:t>教学大纲</w:t>
                            </w:r>
                          </w:p>
                          <w:p w14:paraId="6B0E571B">
                            <w:pPr>
                              <w:spacing w:line="240" w:lineRule="auto"/>
                              <w:jc w:val="center"/>
                              <w:rPr>
                                <w:rFonts w:hint="default" w:eastAsiaTheme="minorEastAsia"/>
                                <w:kern w:val="0"/>
                                <w:sz w:val="22"/>
                                <w:szCs w:val="22"/>
                                <w:lang w:val="en-US" w:eastAsia="zh-CN"/>
                              </w:rPr>
                            </w:pPr>
                          </w:p>
                        </w:txbxContent>
                      </wps:txbx>
                      <wps:bodyPr wrap="square" rtlCol="0">
                        <a:spAutoFit/>
                      </wps:bodyPr>
                    </wps:wsp>
                  </a:graphicData>
                </a:graphic>
              </wp:anchor>
            </w:drawing>
          </mc:Choice>
          <mc:Fallback>
            <w:pict>
              <v:shape id="文本框 46" o:spid="_x0000_s1026" o:spt="202" type="#_x0000_t202" style="position:absolute;left:0pt;margin-left:-37.75pt;margin-top:201.25pt;height:94.5pt;width:484.65pt;z-index:251676672;mso-width-relative:page;mso-height-relative:page;" filled="f" stroked="f" coordsize="21600,21600" o:gfxdata="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YRu32QAAAAsBAAAPAAAAAAAAAAEAIAAAACIAAABkcnMvZG93bnJldi54bWxQ&#10;SwECFAAUAAAACACHTuJAf2ZCMr0BAABhAwAADgAAAAAAAAABACAAAAAoAQAAZHJzL2Uyb0RvYy54&#10;bWxQSwUGAAAAAAYABgBZAQAAVwUAAAAA&#10;">
                <v:fill on="f" focussize="0,0"/>
                <v:stroke on="f"/>
                <v:imagedata o:title=""/>
                <o:lock v:ext="edit" aspectratio="f"/>
                <v:textbox style="mso-fit-shape-to-text:t;">
                  <w:txbxContent>
                    <w:p w14:paraId="1FF18BA1">
                      <w:pPr>
                        <w:spacing w:line="240" w:lineRule="auto"/>
                        <w:jc w:val="center"/>
                        <w:rPr>
                          <w:rFonts w:hint="eastAsia" w:ascii="思源黑體 HW Bold" w:hAnsi="思源黑體 HW Bold" w:eastAsia="思源黑體 HW Bold"/>
                          <w:color w:val="E95F52"/>
                          <w:kern w:val="24"/>
                          <w:sz w:val="144"/>
                          <w:szCs w:val="144"/>
                          <w:lang w:val="en-US" w:eastAsia="zh-CN"/>
                        </w:rPr>
                      </w:pPr>
                      <w:r>
                        <w:rPr>
                          <w:rFonts w:hint="eastAsia" w:ascii="思源黑體 HW Bold" w:hAnsi="思源黑體 HW Bold" w:eastAsia="思源黑體 HW Bold"/>
                          <w:color w:val="E95F52"/>
                          <w:kern w:val="24"/>
                          <w:sz w:val="144"/>
                          <w:szCs w:val="144"/>
                          <w:lang w:val="en-US" w:eastAsia="zh-CN"/>
                        </w:rPr>
                        <w:t>教学大纲</w:t>
                      </w:r>
                    </w:p>
                    <w:p w14:paraId="6B0E571B">
                      <w:pPr>
                        <w:spacing w:line="240" w:lineRule="auto"/>
                        <w:jc w:val="center"/>
                        <w:rPr>
                          <w:rFonts w:hint="default" w:eastAsiaTheme="minorEastAsia"/>
                          <w:kern w:val="0"/>
                          <w:sz w:val="22"/>
                          <w:szCs w:val="22"/>
                          <w:lang w:val="en-US" w:eastAsia="zh-CN"/>
                        </w:rPr>
                      </w:pPr>
                    </w:p>
                  </w:txbxContent>
                </v:textbox>
              </v:shape>
            </w:pict>
          </mc:Fallback>
        </mc:AlternateContent>
      </w:r>
      <w:r>
        <w:rPr>
          <w:rFonts w:hint="eastAsia" w:eastAsiaTheme="minorEastAsia"/>
          <w:lang w:eastAsia="zh-CN"/>
        </w:rPr>
        <w:drawing>
          <wp:anchor distT="0" distB="0" distL="114300" distR="114300" simplePos="0" relativeHeight="251675648" behindDoc="0" locked="0" layoutInCell="1" allowOverlap="1">
            <wp:simplePos x="0" y="0"/>
            <wp:positionH relativeFrom="column">
              <wp:posOffset>2515870</wp:posOffset>
            </wp:positionH>
            <wp:positionV relativeFrom="paragraph">
              <wp:posOffset>-916305</wp:posOffset>
            </wp:positionV>
            <wp:extent cx="3829685" cy="1270635"/>
            <wp:effectExtent l="0" t="0" r="0" b="0"/>
            <wp:wrapNone/>
            <wp:docPr id="128" name="图片 128" descr="未标题-2_画板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未标题-2_画板 1 副本"/>
                    <pic:cNvPicPr>
                      <a:picLocks noChangeAspect="1"/>
                    </pic:cNvPicPr>
                  </pic:nvPicPr>
                  <pic:blipFill>
                    <a:blip r:embed="rId8"/>
                    <a:stretch>
                      <a:fillRect/>
                    </a:stretch>
                  </pic:blipFill>
                  <pic:spPr>
                    <a:xfrm>
                      <a:off x="0" y="0"/>
                      <a:ext cx="3829685" cy="1270635"/>
                    </a:xfrm>
                    <a:prstGeom prst="rect">
                      <a:avLst/>
                    </a:prstGeom>
                  </pic:spPr>
                </pic:pic>
              </a:graphicData>
            </a:graphic>
          </wp:anchor>
        </w:drawing>
      </w:r>
      <w:r>
        <mc:AlternateContent>
          <mc:Choice Requires="wpg">
            <w:drawing>
              <wp:anchor distT="0" distB="0" distL="114300" distR="114300" simplePos="0" relativeHeight="251674624" behindDoc="0" locked="0" layoutInCell="1" allowOverlap="1">
                <wp:simplePos x="0" y="0"/>
                <wp:positionH relativeFrom="column">
                  <wp:posOffset>-1143000</wp:posOffset>
                </wp:positionH>
                <wp:positionV relativeFrom="paragraph">
                  <wp:posOffset>-906780</wp:posOffset>
                </wp:positionV>
                <wp:extent cx="2912745" cy="1871345"/>
                <wp:effectExtent l="0" t="0" r="13335" b="3175"/>
                <wp:wrapNone/>
                <wp:docPr id="129" name="组合 26"/>
                <wp:cNvGraphicFramePr/>
                <a:graphic xmlns:a="http://schemas.openxmlformats.org/drawingml/2006/main">
                  <a:graphicData uri="http://schemas.microsoft.com/office/word/2010/wordprocessingGroup">
                    <wpg:wgp>
                      <wpg:cNvGrpSpPr/>
                      <wpg:grpSpPr>
                        <a:xfrm flipH="1">
                          <a:off x="0" y="0"/>
                          <a:ext cx="2912745" cy="1871345"/>
                          <a:chOff x="3499949" y="0"/>
                          <a:chExt cx="4059727" cy="2140048"/>
                        </a:xfrm>
                      </wpg:grpSpPr>
                      <wps:wsp>
                        <wps:cNvPr id="130" name="菱形 2"/>
                        <wps:cNvSpPr/>
                        <wps:spPr>
                          <a:xfrm>
                            <a:off x="5867400" y="1014412"/>
                            <a:ext cx="937292" cy="937292"/>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菱形 3"/>
                        <wps:cNvSpPr/>
                        <wps:spPr>
                          <a:xfrm>
                            <a:off x="5638800" y="1542130"/>
                            <a:ext cx="366712" cy="366712"/>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菱形 4"/>
                        <wps:cNvSpPr/>
                        <wps:spPr>
                          <a:xfrm>
                            <a:off x="7100519" y="1835753"/>
                            <a:ext cx="146177" cy="146177"/>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菱形 5"/>
                        <wps:cNvSpPr/>
                        <wps:spPr>
                          <a:xfrm>
                            <a:off x="4251131" y="1004886"/>
                            <a:ext cx="937292" cy="937292"/>
                          </a:xfrm>
                          <a:prstGeom prst="diamond">
                            <a:avLst/>
                          </a:pr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菱形 6"/>
                        <wps:cNvSpPr/>
                        <wps:spPr>
                          <a:xfrm>
                            <a:off x="3981898" y="1512948"/>
                            <a:ext cx="438756" cy="438756"/>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菱形 7"/>
                        <wps:cNvSpPr/>
                        <wps:spPr>
                          <a:xfrm>
                            <a:off x="3822039" y="1645102"/>
                            <a:ext cx="133265" cy="133265"/>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菱形 8"/>
                        <wps:cNvSpPr/>
                        <wps:spPr>
                          <a:xfrm>
                            <a:off x="4146397" y="693046"/>
                            <a:ext cx="469003" cy="469003"/>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菱形 9"/>
                        <wps:cNvSpPr/>
                        <wps:spPr>
                          <a:xfrm>
                            <a:off x="3924301" y="448063"/>
                            <a:ext cx="406809" cy="406809"/>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菱形 10"/>
                        <wps:cNvSpPr/>
                        <wps:spPr>
                          <a:xfrm>
                            <a:off x="3529959" y="488425"/>
                            <a:ext cx="249878" cy="249878"/>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菱形 11"/>
                        <wps:cNvSpPr/>
                        <wps:spPr>
                          <a:xfrm>
                            <a:off x="3499949" y="150171"/>
                            <a:ext cx="138601" cy="138601"/>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任意多边形: 形状 12"/>
                        <wps:cNvSpPr/>
                        <wps:spPr>
                          <a:xfrm>
                            <a:off x="4113059" y="0"/>
                            <a:ext cx="1149503" cy="903413"/>
                          </a:xfrm>
                          <a:custGeom>
                            <a:avLst/>
                            <a:gdLst>
                              <a:gd name="connsiteX0" fmla="*/ 328662 w 1149503"/>
                              <a:gd name="connsiteY0" fmla="*/ 0 h 903413"/>
                              <a:gd name="connsiteX1" fmla="*/ 820842 w 1149503"/>
                              <a:gd name="connsiteY1" fmla="*/ 0 h 903413"/>
                              <a:gd name="connsiteX2" fmla="*/ 1149503 w 1149503"/>
                              <a:gd name="connsiteY2" fmla="*/ 328662 h 903413"/>
                              <a:gd name="connsiteX3" fmla="*/ 574752 w 1149503"/>
                              <a:gd name="connsiteY3" fmla="*/ 903413 h 903413"/>
                              <a:gd name="connsiteX4" fmla="*/ 0 w 1149503"/>
                              <a:gd name="connsiteY4" fmla="*/ 328662 h 9034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9503" h="903413">
                                <a:moveTo>
                                  <a:pt x="328662" y="0"/>
                                </a:moveTo>
                                <a:lnTo>
                                  <a:pt x="820842" y="0"/>
                                </a:lnTo>
                                <a:lnTo>
                                  <a:pt x="1149503" y="328662"/>
                                </a:lnTo>
                                <a:lnTo>
                                  <a:pt x="574752" y="903413"/>
                                </a:lnTo>
                                <a:lnTo>
                                  <a:pt x="0" y="328662"/>
                                </a:lnTo>
                                <a:close/>
                              </a:path>
                            </a:pathLst>
                          </a:cu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1" name="任意多边形: 形状 13"/>
                        <wps:cNvSpPr/>
                        <wps:spPr>
                          <a:xfrm>
                            <a:off x="5024875" y="0"/>
                            <a:ext cx="568018" cy="284009"/>
                          </a:xfrm>
                          <a:custGeom>
                            <a:avLst/>
                            <a:gdLst>
                              <a:gd name="connsiteX0" fmla="*/ 0 w 568018"/>
                              <a:gd name="connsiteY0" fmla="*/ 0 h 284009"/>
                              <a:gd name="connsiteX1" fmla="*/ 568018 w 568018"/>
                              <a:gd name="connsiteY1" fmla="*/ 0 h 284009"/>
                              <a:gd name="connsiteX2" fmla="*/ 284009 w 568018"/>
                              <a:gd name="connsiteY2" fmla="*/ 284009 h 284009"/>
                            </a:gdLst>
                            <a:ahLst/>
                            <a:cxnLst>
                              <a:cxn ang="0">
                                <a:pos x="connsiteX0" y="connsiteY0"/>
                              </a:cxn>
                              <a:cxn ang="0">
                                <a:pos x="connsiteX1" y="connsiteY1"/>
                              </a:cxn>
                              <a:cxn ang="0">
                                <a:pos x="connsiteX2" y="connsiteY2"/>
                              </a:cxn>
                            </a:cxnLst>
                            <a:rect l="l" t="t" r="r" b="b"/>
                            <a:pathLst>
                              <a:path w="568018" h="284009">
                                <a:moveTo>
                                  <a:pt x="0" y="0"/>
                                </a:moveTo>
                                <a:lnTo>
                                  <a:pt x="568018" y="0"/>
                                </a:lnTo>
                                <a:lnTo>
                                  <a:pt x="284009" y="284009"/>
                                </a:lnTo>
                                <a:close/>
                              </a:path>
                            </a:pathLst>
                          </a:cu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菱形 14"/>
                        <wps:cNvSpPr/>
                        <wps:spPr>
                          <a:xfrm>
                            <a:off x="4748469" y="171858"/>
                            <a:ext cx="1532733" cy="1532733"/>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任意多边形: 形状 15"/>
                        <wps:cNvSpPr/>
                        <wps:spPr>
                          <a:xfrm>
                            <a:off x="5553387" y="1"/>
                            <a:ext cx="2006289" cy="2140047"/>
                          </a:xfrm>
                          <a:custGeom>
                            <a:avLst/>
                            <a:gdLst>
                              <a:gd name="connsiteX0" fmla="*/ 133758 w 2006289"/>
                              <a:gd name="connsiteY0" fmla="*/ 0 h 2140047"/>
                              <a:gd name="connsiteX1" fmla="*/ 2006289 w 2006289"/>
                              <a:gd name="connsiteY1" fmla="*/ 0 h 2140047"/>
                              <a:gd name="connsiteX2" fmla="*/ 2006289 w 2006289"/>
                              <a:gd name="connsiteY2" fmla="*/ 2140047 h 2140047"/>
                              <a:gd name="connsiteX3" fmla="*/ 0 w 2006289"/>
                              <a:gd name="connsiteY3" fmla="*/ 133758 h 2140047"/>
                            </a:gdLst>
                            <a:ahLst/>
                            <a:cxnLst>
                              <a:cxn ang="0">
                                <a:pos x="connsiteX0" y="connsiteY0"/>
                              </a:cxn>
                              <a:cxn ang="0">
                                <a:pos x="connsiteX1" y="connsiteY1"/>
                              </a:cxn>
                              <a:cxn ang="0">
                                <a:pos x="connsiteX2" y="connsiteY2"/>
                              </a:cxn>
                              <a:cxn ang="0">
                                <a:pos x="connsiteX3" y="connsiteY3"/>
                              </a:cxn>
                            </a:cxnLst>
                            <a:rect l="l" t="t" r="r" b="b"/>
                            <a:pathLst>
                              <a:path w="2006289" h="2140047">
                                <a:moveTo>
                                  <a:pt x="133758" y="0"/>
                                </a:moveTo>
                                <a:lnTo>
                                  <a:pt x="2006289" y="0"/>
                                </a:lnTo>
                                <a:lnTo>
                                  <a:pt x="2006289" y="2140047"/>
                                </a:lnTo>
                                <a:lnTo>
                                  <a:pt x="0" y="133758"/>
                                </a:lnTo>
                                <a:close/>
                              </a:path>
                            </a:pathLst>
                          </a:cu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26" o:spid="_x0000_s1026" o:spt="203" style="position:absolute;left:0pt;flip:x;margin-left:-90pt;margin-top:-71.4pt;height:147.35pt;width:229.35pt;z-index:251674624;mso-width-relative:page;mso-height-relative:page;" coordorigin="3499949,0" coordsize="4059727,2140048" o:gfxdata="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">
                <o:lock v:ext="edit" aspectratio="f"/>
                <v:shape id="菱形 2" o:spid="_x0000_s1026" o:spt="4" type="#_x0000_t4" style="position:absolute;left:5867400;top:1014412;height:937292;width:937292;v-text-anchor:middle;" fillcolor="#EB7164" filled="t" stroked="f" coordsize="21600,21600" o:gfxdata="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2KIr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3" o:spid="_x0000_s1026" o:spt="4" type="#_x0000_t4" style="position:absolute;left:5638800;top:1542130;height:366712;width:366712;v-text-anchor:middle;" fillcolor="#E95F52" filled="t" stroked="f" coordsize="21600,21600" o:gfxdata="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trFh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4" o:spid="_x0000_s1026" o:spt="4" type="#_x0000_t4" style="position:absolute;left:7100519;top:1835753;height:146177;width:146177;v-text-anchor:middle;" fillcolor="#EB7164" filled="t" stroked="f" coordsize="21600,21600" o:gfxdata="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zsc65AAAA3AAA&#10;AA8AAAAAAAAAAQAgAAAAIgAAAGRycy9kb3ducmV2LnhtbFBLAQIUABQAAAAIAIdO4kAzLwWeOwAA&#10;ADkAAAAQAAAAAAAAAAEAIAAAAAgBAABkcnMvc2hhcGV4bWwueG1sUEsFBgAAAAAGAAYAWwEAALID&#10;AAAAAA==&#10;">
                  <v:fill on="t" focussize="0,0"/>
                  <v:stroke on="f" weight="2pt"/>
                  <v:imagedata o:title=""/>
                  <o:lock v:ext="edit" aspectratio="f"/>
                </v:shape>
                <v:shape id="菱形 5" o:spid="_x0000_s1026" o:spt="4" type="#_x0000_t4" style="position:absolute;left:4251131;top:1004886;height:937292;width:937292;v-text-anchor:middle;" fillcolor="#F2A59F" filled="t" stroked="f" coordsize="21600,21600" o:gfxdata="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AEE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6" o:spid="_x0000_s1026" o:spt="4" type="#_x0000_t4" style="position:absolute;left:3981898;top:1512948;height:438756;width:438756;v-text-anchor:middle;" fillcolor="#E95F52" filled="t" stroked="f" coordsize="21600,21600" o:gfxdata="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RL5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7" o:spid="_x0000_s1026" o:spt="4" type="#_x0000_t4" style="position:absolute;left:3822039;top:1645102;height:133265;width:133265;v-text-anchor:middle;" fillcolor="#E95F52" filled="t" stroked="f" coordsize="21600,21600" o:gfxdata="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bdi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8" o:spid="_x0000_s1026" o:spt="4" type="#_x0000_t4" style="position:absolute;left:4146397;top:693046;height:469003;width:469003;v-text-anchor:middle;" fillcolor="#EB7164" filled="t" stroked="f" coordsize="21600,21600" o:gfxdata="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CLfN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9" o:spid="_x0000_s1026" o:spt="4" type="#_x0000_t4" style="position:absolute;left:3924301;top:448063;height:406809;width:406809;v-text-anchor:middle;" fillcolor="#E95F52" filled="t" stroked="f" coordsize="21600,21600" o:gfxdata="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4yO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10" o:spid="_x0000_s1026" o:spt="4" type="#_x0000_t4" style="position:absolute;left:3529959;top:488425;height:249878;width:249878;v-text-anchor:middle;" fillcolor="#E95F52" filled="t" stroked="f" coordsize="21600,21600" o:gfxdata="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wY/L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11" o:spid="_x0000_s1026" o:spt="4" type="#_x0000_t4" style="position:absolute;left:3499949;top:150171;height:138601;width:138601;v-text-anchor:middle;" fillcolor="#E95F52" filled="t" stroked="f" coordsize="21600,21600" o:gfxdata="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AvWe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任意多边形: 形状 12" o:spid="_x0000_s1026" o:spt="100" style="position:absolute;left:4113059;top:0;height:903413;width:1149503;v-text-anchor:middle;" fillcolor="#F2A59F" filled="t" stroked="f" coordsize="1149503,903413" o:gfxdata="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7hRvQAA&#10;ANwAAAAPAAAAAAAAAAEAIAAAACIAAABkcnMvZG93bnJldi54bWxQSwECFAAUAAAACACHTuJAMy8F&#10;njsAAAA5AAAAEAAAAAAAAAABACAAAAAMAQAAZHJzL3NoYXBleG1sLnhtbFBLBQYAAAAABgAGAFsB&#10;AAC2AwAAAAA=&#10;" path="m328662,0l820842,0,1149503,328662,574752,903413,0,328662xe">
                  <v:path o:connectlocs="328662,0;820842,0;1149503,328662;574752,903413;0,328662" o:connectangles="0,0,0,0,0"/>
                  <v:fill on="t" focussize="0,0"/>
                  <v:stroke on="f" weight="2pt"/>
                  <v:imagedata o:title=""/>
                  <o:lock v:ext="edit" aspectratio="f"/>
                </v:shape>
                <v:shape id="任意多边形: 形状 13" o:spid="_x0000_s1026" o:spt="100" style="position:absolute;left:5024875;top:0;height:284009;width:568018;v-text-anchor:middle;" fillcolor="#EB7164" filled="t" stroked="f" coordsize="568018,284009" o:gfxdata="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ZaBm8AAAA&#10;3AAAAA8AAAAAAAAAAQAgAAAAIgAAAGRycy9kb3ducmV2LnhtbFBLAQIUABQAAAAIAIdO4kAzLwWe&#10;OwAAADkAAAAQAAAAAAAAAAEAIAAAAAsBAABkcnMvc2hhcGV4bWwueG1sUEsFBgAAAAAGAAYAWwEA&#10;ALUDAAAAAA==&#10;" path="m0,0l568018,0,284009,284009xe">
                  <v:path o:connectlocs="0,0;568018,0;284009,284009" o:connectangles="0,0,0"/>
                  <v:fill on="t" focussize="0,0"/>
                  <v:stroke on="f" weight="2pt"/>
                  <v:imagedata o:title=""/>
                  <o:lock v:ext="edit" aspectratio="f"/>
                </v:shape>
                <v:shape id="菱形 14" o:spid="_x0000_s1026" o:spt="4" type="#_x0000_t4" style="position:absolute;left:4748469;top:171858;height:1532733;width:1532733;v-text-anchor:middle;" fillcolor="#E95F52" filled="t" stroked="f" coordsize="21600,21600" o:gfxdata="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Ylxr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任意多边形: 形状 15" o:spid="_x0000_s1026" o:spt="100" style="position:absolute;left:5553387;top:1;height:2140047;width:2006289;v-text-anchor:middle;" fillcolor="#E95F52" filled="t" stroked="f" coordsize="2006289,2140047" o:gfxdata="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OqIO8AAAA&#10;3AAAAA8AAAAAAAAAAQAgAAAAIgAAAGRycy9kb3ducmV2LnhtbFBLAQIUABQAAAAIAIdO4kAzLwWe&#10;OwAAADkAAAAQAAAAAAAAAAEAIAAAAAsBAABkcnMvc2hhcGV4bWwueG1sUEsFBgAAAAAGAAYAWwEA&#10;ALUDAAAAAA==&#10;" path="m133758,0l2006289,0,2006289,2140047,0,133758xe">
                  <v:path o:connectlocs="133758,0;2006289,0;2006289,2140047;0,133758" o:connectangles="0,0,0,0"/>
                  <v:fill on="t" focussize="0,0"/>
                  <v:stroke on="f" weight="2pt"/>
                  <v:imagedata o:title=""/>
                  <o:lock v:ext="edit" aspectratio="f"/>
                </v:shape>
              </v:group>
            </w:pict>
          </mc:Fallback>
        </mc:AlternateContent>
      </w:r>
    </w:p>
    <w:p w14:paraId="6DE9D244">
      <w:pPr>
        <w:pStyle w:val="8"/>
        <w:bidi w:val="0"/>
        <w:rPr>
          <w:rFonts w:hint="eastAsia"/>
          <w:lang w:val="en-US" w:eastAsia="zh-CN"/>
        </w:rPr>
      </w:pPr>
      <w:r>
        <w:rPr>
          <w:rFonts w:hint="eastAsia"/>
          <w:lang w:val="en-US" w:eastAsia="zh-CN"/>
        </w:rPr>
        <w:t>目录</w:t>
      </w:r>
    </w:p>
    <w:p w14:paraId="0ED04FE9">
      <w:pPr>
        <w:rPr>
          <w:rFonts w:hint="eastAsia" w:asciiTheme="minorEastAsia" w:hAnsiTheme="minorEastAsia"/>
          <w:bCs/>
          <w:sz w:val="22"/>
          <w:szCs w:val="22"/>
          <w:lang w:val="en-US" w:eastAsia="zh-CN"/>
        </w:rPr>
      </w:pPr>
    </w:p>
    <w:p w14:paraId="4F8B4A05">
      <w:pPr>
        <w:jc w:val="distribute"/>
        <w:rPr>
          <w:rFonts w:hint="eastAsia"/>
          <w:lang w:val="en-US" w:eastAsia="zh-CN"/>
        </w:rPr>
      </w:pPr>
      <w:r>
        <w:rPr>
          <w:rFonts w:hint="eastAsia"/>
          <w:lang w:val="en-US" w:eastAsia="zh-CN"/>
        </w:rPr>
        <w:t>2100043篮球1 ………………………………………………………………………1</w:t>
      </w:r>
    </w:p>
    <w:p w14:paraId="3FCA6298">
      <w:pPr>
        <w:jc w:val="distribute"/>
        <w:rPr>
          <w:rFonts w:hint="eastAsia"/>
          <w:lang w:val="en-US" w:eastAsia="zh-CN"/>
        </w:rPr>
      </w:pPr>
      <w:r>
        <w:rPr>
          <w:rFonts w:hint="eastAsia"/>
          <w:lang w:val="en-US" w:eastAsia="zh-CN"/>
        </w:rPr>
        <w:t>2100045排球1 ………………………………………………………………………7</w:t>
      </w:r>
    </w:p>
    <w:p w14:paraId="58DB2F0A">
      <w:pPr>
        <w:jc w:val="distribute"/>
        <w:rPr>
          <w:rFonts w:hint="default"/>
          <w:lang w:val="en-US" w:eastAsia="zh-CN"/>
        </w:rPr>
      </w:pPr>
      <w:r>
        <w:rPr>
          <w:rFonts w:hint="eastAsia"/>
          <w:lang w:val="en-US" w:eastAsia="zh-CN"/>
        </w:rPr>
        <w:t>2100046羽毛球1 …………………………………………………………………13</w:t>
      </w:r>
    </w:p>
    <w:p w14:paraId="0CA33F22">
      <w:pPr>
        <w:jc w:val="distribute"/>
        <w:rPr>
          <w:rFonts w:hint="default"/>
          <w:lang w:val="en-US" w:eastAsia="zh-CN"/>
        </w:rPr>
      </w:pPr>
      <w:r>
        <w:rPr>
          <w:rFonts w:hint="eastAsia"/>
          <w:lang w:val="en-US" w:eastAsia="zh-CN"/>
        </w:rPr>
        <w:t>2100047足球1 ……………………………………………………………………18</w:t>
      </w:r>
    </w:p>
    <w:p w14:paraId="01BDF51C">
      <w:pPr>
        <w:jc w:val="distribute"/>
        <w:rPr>
          <w:rFonts w:hint="default"/>
          <w:lang w:val="en-US" w:eastAsia="zh-CN"/>
        </w:rPr>
      </w:pPr>
      <w:r>
        <w:rPr>
          <w:rFonts w:hint="eastAsia"/>
          <w:lang w:val="en-US" w:eastAsia="zh-CN"/>
        </w:rPr>
        <w:t>2100041 乒乓球1…………………………………………………………………24</w:t>
      </w:r>
    </w:p>
    <w:p w14:paraId="1F3BD815">
      <w:pPr>
        <w:jc w:val="distribute"/>
        <w:rPr>
          <w:rFonts w:hint="default"/>
          <w:lang w:val="en-US" w:eastAsia="zh-CN"/>
        </w:rPr>
      </w:pPr>
      <w:r>
        <w:rPr>
          <w:rFonts w:hint="eastAsia"/>
          <w:lang w:val="en-US" w:eastAsia="zh-CN"/>
        </w:rPr>
        <w:t>2100049网球1 ……………………………………………………………………29</w:t>
      </w:r>
    </w:p>
    <w:p w14:paraId="768E5992">
      <w:pPr>
        <w:jc w:val="distribute"/>
        <w:rPr>
          <w:rFonts w:hint="default"/>
          <w:lang w:val="en-US" w:eastAsia="zh-CN"/>
        </w:rPr>
      </w:pPr>
      <w:r>
        <w:rPr>
          <w:rFonts w:hint="eastAsia"/>
          <w:lang w:val="en-US" w:eastAsia="zh-CN"/>
        </w:rPr>
        <w:t>2100050瑜伽1 ……………………………………………………………………35</w:t>
      </w:r>
    </w:p>
    <w:p w14:paraId="7F95DF5A">
      <w:pPr>
        <w:jc w:val="distribute"/>
        <w:rPr>
          <w:rFonts w:hint="default"/>
          <w:lang w:val="en-US" w:eastAsia="zh-CN"/>
        </w:rPr>
      </w:pPr>
      <w:r>
        <w:rPr>
          <w:rFonts w:hint="eastAsia"/>
          <w:lang w:val="en-US" w:eastAsia="zh-CN"/>
        </w:rPr>
        <w:t>2100051体育舞蹈1 ………………………………………………………………40</w:t>
      </w:r>
    </w:p>
    <w:p w14:paraId="7D30914B">
      <w:pPr>
        <w:jc w:val="distribute"/>
        <w:rPr>
          <w:rFonts w:hint="default"/>
          <w:lang w:val="en-US" w:eastAsia="zh-CN"/>
        </w:rPr>
      </w:pPr>
      <w:r>
        <w:rPr>
          <w:rFonts w:hint="eastAsia"/>
          <w:lang w:val="en-US" w:eastAsia="zh-CN"/>
        </w:rPr>
        <w:t>2100053跆拳道1 …………………………………………………………………46</w:t>
      </w:r>
    </w:p>
    <w:p w14:paraId="049E6120">
      <w:pPr>
        <w:jc w:val="distribute"/>
        <w:rPr>
          <w:rFonts w:hint="default"/>
          <w:lang w:val="en-US" w:eastAsia="zh-CN"/>
        </w:rPr>
      </w:pPr>
      <w:r>
        <w:rPr>
          <w:rFonts w:hint="eastAsia"/>
          <w:lang w:val="en-US" w:eastAsia="zh-CN"/>
        </w:rPr>
        <w:t>2100055击剑1 ……………………………………………………………………52</w:t>
      </w:r>
    </w:p>
    <w:p w14:paraId="5C4F87B5">
      <w:pPr>
        <w:jc w:val="distribute"/>
        <w:rPr>
          <w:rFonts w:hint="default"/>
          <w:lang w:val="en-US" w:eastAsia="zh-CN"/>
        </w:rPr>
      </w:pPr>
      <w:r>
        <w:rPr>
          <w:rFonts w:hint="eastAsia"/>
          <w:lang w:val="en-US" w:eastAsia="zh-CN"/>
        </w:rPr>
        <w:t>2100057太极拳1 …………………………………………………………………57</w:t>
      </w:r>
    </w:p>
    <w:p w14:paraId="5162F3D8">
      <w:pPr>
        <w:jc w:val="distribute"/>
        <w:rPr>
          <w:rFonts w:hint="default"/>
          <w:lang w:val="en-US" w:eastAsia="zh-CN"/>
        </w:rPr>
      </w:pPr>
      <w:r>
        <w:rPr>
          <w:rFonts w:hint="eastAsia"/>
          <w:lang w:val="en-US" w:eastAsia="zh-CN"/>
        </w:rPr>
        <w:t>2100062跳绳1 ……………………………………………………………………63</w:t>
      </w:r>
    </w:p>
    <w:p w14:paraId="14226C97">
      <w:pPr>
        <w:jc w:val="distribute"/>
        <w:rPr>
          <w:rFonts w:hint="default"/>
          <w:lang w:val="en-US" w:eastAsia="zh-CN"/>
        </w:rPr>
      </w:pPr>
      <w:r>
        <w:rPr>
          <w:rFonts w:hint="eastAsia"/>
          <w:lang w:val="en-US" w:eastAsia="zh-CN"/>
        </w:rPr>
        <w:t>2100063匹克球1 …………………………………………………………………69</w:t>
      </w:r>
    </w:p>
    <w:p w14:paraId="2B4158B3">
      <w:pPr>
        <w:jc w:val="distribute"/>
        <w:rPr>
          <w:rFonts w:hint="default"/>
          <w:lang w:val="en-US" w:eastAsia="zh-CN"/>
        </w:rPr>
      </w:pPr>
      <w:r>
        <w:rPr>
          <w:rFonts w:hint="eastAsia"/>
          <w:lang w:val="en-US" w:eastAsia="zh-CN"/>
        </w:rPr>
        <w:t>2100065定向运动1 ………………………………………………………………75</w:t>
      </w:r>
    </w:p>
    <w:p w14:paraId="336D2183">
      <w:pPr>
        <w:jc w:val="distribute"/>
        <w:rPr>
          <w:rFonts w:hint="default"/>
          <w:lang w:val="en-US" w:eastAsia="zh-CN"/>
        </w:rPr>
      </w:pPr>
      <w:r>
        <w:rPr>
          <w:rFonts w:hint="eastAsia"/>
          <w:lang w:val="en-US" w:eastAsia="zh-CN"/>
        </w:rPr>
        <w:t>2100066拳击1 ……………………………………………………………………81</w:t>
      </w:r>
    </w:p>
    <w:p w14:paraId="5544CA4E">
      <w:pPr>
        <w:jc w:val="distribute"/>
        <w:rPr>
          <w:rFonts w:hint="default"/>
          <w:lang w:val="en-US" w:eastAsia="zh-CN"/>
        </w:rPr>
      </w:pPr>
      <w:r>
        <w:rPr>
          <w:rFonts w:hint="eastAsia"/>
          <w:lang w:val="en-US" w:eastAsia="zh-CN"/>
        </w:rPr>
        <w:t>2100067健美操1 …………………………………………………………………87</w:t>
      </w:r>
    </w:p>
    <w:p w14:paraId="40A2A6E6">
      <w:pPr>
        <w:jc w:val="distribute"/>
        <w:rPr>
          <w:rFonts w:hint="default"/>
          <w:lang w:val="en-US" w:eastAsia="zh-CN"/>
        </w:rPr>
      </w:pPr>
      <w:r>
        <w:rPr>
          <w:rFonts w:hint="eastAsia"/>
          <w:lang w:val="en-US" w:eastAsia="zh-CN"/>
        </w:rPr>
        <w:t>2100072武术1 ……………………………………………………………………93</w:t>
      </w:r>
    </w:p>
    <w:p w14:paraId="4518E5C9">
      <w:pPr>
        <w:jc w:val="distribute"/>
        <w:rPr>
          <w:rFonts w:hint="default"/>
          <w:lang w:val="en-US" w:eastAsia="zh-CN"/>
        </w:rPr>
      </w:pPr>
      <w:r>
        <w:rPr>
          <w:rFonts w:hint="eastAsia"/>
          <w:lang w:val="en-US" w:eastAsia="zh-CN"/>
        </w:rPr>
        <w:t>2100073飞镖1 ……………………………………………………………………99</w:t>
      </w:r>
    </w:p>
    <w:p w14:paraId="2BF31FDB">
      <w:pPr>
        <w:jc w:val="distribute"/>
        <w:rPr>
          <w:rFonts w:hint="default"/>
          <w:lang w:val="en-US" w:eastAsia="zh-CN"/>
        </w:rPr>
      </w:pPr>
      <w:r>
        <w:rPr>
          <w:rFonts w:hint="eastAsia"/>
          <w:lang w:val="en-US" w:eastAsia="zh-CN"/>
        </w:rPr>
        <w:t>2100074拓展1 ……………………………………………………………………105</w:t>
      </w:r>
    </w:p>
    <w:p w14:paraId="1D884245">
      <w:pPr>
        <w:jc w:val="distribute"/>
        <w:rPr>
          <w:rFonts w:hint="default"/>
          <w:lang w:val="en-US" w:eastAsia="zh-CN"/>
        </w:rPr>
      </w:pPr>
      <w:r>
        <w:rPr>
          <w:rFonts w:hint="eastAsia"/>
          <w:lang w:val="en-US" w:eastAsia="zh-CN"/>
        </w:rPr>
        <w:t>2100076器械健美1 ………………………………………………………………111</w:t>
      </w:r>
    </w:p>
    <w:p w14:paraId="0B5A7A11">
      <w:pPr>
        <w:jc w:val="distribute"/>
        <w:rPr>
          <w:rFonts w:hint="default"/>
          <w:lang w:val="en-US" w:eastAsia="zh-CN"/>
        </w:rPr>
      </w:pPr>
      <w:r>
        <w:rPr>
          <w:rFonts w:hint="eastAsia"/>
          <w:lang w:val="en-US" w:eastAsia="zh-CN"/>
        </w:rPr>
        <w:t>2100078游泳1 ……………………………………………………………………117</w:t>
      </w:r>
    </w:p>
    <w:p w14:paraId="4A0C6DDD">
      <w:pPr>
        <w:jc w:val="distribute"/>
        <w:rPr>
          <w:rFonts w:hint="default"/>
          <w:lang w:val="en-US" w:eastAsia="zh-CN"/>
        </w:rPr>
      </w:pPr>
      <w:r>
        <w:rPr>
          <w:rFonts w:hint="eastAsia"/>
          <w:lang w:val="en-US" w:eastAsia="zh-CN"/>
        </w:rPr>
        <w:t>2100087极限飞盘1 ………………………………………………………………123</w:t>
      </w:r>
    </w:p>
    <w:p w14:paraId="7843D588">
      <w:pPr>
        <w:jc w:val="distribute"/>
        <w:rPr>
          <w:rFonts w:hint="default"/>
          <w:lang w:val="en-US" w:eastAsia="zh-CN"/>
        </w:rPr>
      </w:pPr>
      <w:r>
        <w:rPr>
          <w:rFonts w:hint="eastAsia"/>
          <w:lang w:val="en-US" w:eastAsia="zh-CN"/>
        </w:rPr>
        <w:t>2100101体育保健2 ………………………………………………………………128</w:t>
      </w:r>
    </w:p>
    <w:p w14:paraId="056A2D44">
      <w:pPr>
        <w:jc w:val="distribute"/>
        <w:rPr>
          <w:rFonts w:hint="default"/>
          <w:lang w:val="en-US" w:eastAsia="zh-CN"/>
        </w:rPr>
      </w:pPr>
      <w:r>
        <w:rPr>
          <w:rFonts w:hint="eastAsia"/>
          <w:lang w:val="en-US" w:eastAsia="zh-CN"/>
        </w:rPr>
        <w:t>2100104高尔夫1 …………………………………………………………………133</w:t>
      </w:r>
    </w:p>
    <w:p w14:paraId="603FA4B6">
      <w:pPr>
        <w:jc w:val="distribute"/>
        <w:rPr>
          <w:rFonts w:hint="default"/>
          <w:lang w:val="en-US" w:eastAsia="zh-CN"/>
        </w:rPr>
      </w:pPr>
      <w:r>
        <w:rPr>
          <w:rFonts w:hint="eastAsia"/>
          <w:lang w:val="en-US" w:eastAsia="zh-CN"/>
        </w:rPr>
        <w:t>2100105功夫扇1 …………………………………………………………………138</w:t>
      </w:r>
    </w:p>
    <w:p w14:paraId="21B1D601">
      <w:pPr>
        <w:jc w:val="distribute"/>
        <w:rPr>
          <w:rFonts w:hint="default"/>
          <w:lang w:val="en-US" w:eastAsia="zh-CN"/>
        </w:rPr>
      </w:pPr>
      <w:r>
        <w:rPr>
          <w:rFonts w:hint="eastAsia"/>
          <w:lang w:val="en-US" w:eastAsia="zh-CN"/>
        </w:rPr>
        <w:t>2100108啦啦操1 …………………………………………………………………144</w:t>
      </w:r>
    </w:p>
    <w:p w14:paraId="48B6B3FF">
      <w:pPr>
        <w:jc w:val="distribute"/>
        <w:rPr>
          <w:rFonts w:hint="default"/>
          <w:lang w:val="en-US" w:eastAsia="zh-CN"/>
        </w:rPr>
      </w:pPr>
      <w:r>
        <w:rPr>
          <w:rFonts w:hint="eastAsia"/>
          <w:lang w:val="en-US" w:eastAsia="zh-CN"/>
        </w:rPr>
        <w:t>2100109健球1 ……………………………………………………………………150</w:t>
      </w:r>
    </w:p>
    <w:p w14:paraId="26523EC0">
      <w:pPr>
        <w:jc w:val="distribute"/>
        <w:rPr>
          <w:rFonts w:hint="default"/>
          <w:lang w:val="en-US" w:eastAsia="zh-CN"/>
        </w:rPr>
      </w:pPr>
      <w:r>
        <w:rPr>
          <w:rFonts w:hint="eastAsia"/>
          <w:lang w:val="en-US" w:eastAsia="zh-CN"/>
        </w:rPr>
        <w:t>2100115手球1 ……………………………………………………………………156</w:t>
      </w:r>
    </w:p>
    <w:p w14:paraId="69A66325">
      <w:pPr>
        <w:jc w:val="distribute"/>
        <w:rPr>
          <w:rFonts w:hint="default"/>
          <w:lang w:val="en-US" w:eastAsia="zh-CN"/>
        </w:rPr>
      </w:pPr>
      <w:r>
        <w:rPr>
          <w:rFonts w:hint="eastAsia"/>
          <w:lang w:val="en-US" w:eastAsia="zh-CN"/>
        </w:rPr>
        <w:t>2100116板羽球1 …………………………………………………………………162</w:t>
      </w:r>
    </w:p>
    <w:p w14:paraId="0225F9EB">
      <w:pPr>
        <w:jc w:val="distribute"/>
        <w:rPr>
          <w:rFonts w:hint="default"/>
          <w:lang w:val="en-US" w:eastAsia="zh-CN"/>
        </w:rPr>
      </w:pPr>
      <w:r>
        <w:rPr>
          <w:rFonts w:hint="eastAsia"/>
          <w:lang w:val="en-US" w:eastAsia="zh-CN"/>
        </w:rPr>
        <w:t>2100020体育1 ……………………………………………………………………167</w:t>
      </w:r>
    </w:p>
    <w:p w14:paraId="37243260">
      <w:pPr>
        <w:jc w:val="distribute"/>
        <w:rPr>
          <w:rFonts w:hint="default"/>
          <w:lang w:val="en-US" w:eastAsia="zh-CN"/>
        </w:rPr>
      </w:pPr>
      <w:r>
        <w:rPr>
          <w:rFonts w:hint="eastAsia"/>
          <w:lang w:val="en-US" w:eastAsia="zh-CN"/>
        </w:rPr>
        <w:t>2100059体育保健1 ………………………………………………………………173</w:t>
      </w:r>
    </w:p>
    <w:p w14:paraId="6BA6D067">
      <w:pPr>
        <w:jc w:val="distribute"/>
        <w:rPr>
          <w:rFonts w:hint="default"/>
          <w:lang w:val="en-US" w:eastAsia="zh-CN"/>
        </w:rPr>
      </w:pPr>
      <w:r>
        <w:rPr>
          <w:rFonts w:hint="eastAsia"/>
          <w:lang w:val="en-US" w:eastAsia="zh-CN"/>
        </w:rPr>
        <w:t>2100064匹克球2 …………………………………………………………………178</w:t>
      </w:r>
    </w:p>
    <w:p w14:paraId="1E9629D5">
      <w:pPr>
        <w:jc w:val="distribute"/>
        <w:rPr>
          <w:rFonts w:hint="default"/>
          <w:lang w:val="en-US" w:eastAsia="zh-CN"/>
        </w:rPr>
      </w:pPr>
      <w:r>
        <w:rPr>
          <w:rFonts w:hint="eastAsia"/>
          <w:lang w:val="en-US" w:eastAsia="zh-CN"/>
        </w:rPr>
        <w:t>2100079击剑2 ……………………………………………………………………184</w:t>
      </w:r>
    </w:p>
    <w:p w14:paraId="03C86EB3">
      <w:pPr>
        <w:jc w:val="distribute"/>
        <w:rPr>
          <w:rFonts w:hint="default"/>
          <w:lang w:val="en-US" w:eastAsia="zh-CN"/>
        </w:rPr>
      </w:pPr>
      <w:r>
        <w:rPr>
          <w:rFonts w:hint="eastAsia"/>
          <w:lang w:val="en-US" w:eastAsia="zh-CN"/>
        </w:rPr>
        <w:t>2100080拳击2 ……………………………………………………………………189</w:t>
      </w:r>
    </w:p>
    <w:p w14:paraId="7053F6C9">
      <w:pPr>
        <w:jc w:val="distribute"/>
        <w:rPr>
          <w:rFonts w:hint="default"/>
          <w:lang w:val="en-US" w:eastAsia="zh-CN"/>
        </w:rPr>
      </w:pPr>
      <w:r>
        <w:rPr>
          <w:rFonts w:hint="eastAsia"/>
          <w:lang w:val="en-US" w:eastAsia="zh-CN"/>
        </w:rPr>
        <w:t>2100082武术2 …………………………………………………………………195</w:t>
      </w:r>
    </w:p>
    <w:p w14:paraId="3E2BC334">
      <w:pPr>
        <w:jc w:val="distribute"/>
        <w:rPr>
          <w:rFonts w:hint="default"/>
          <w:lang w:val="en-US" w:eastAsia="zh-CN"/>
        </w:rPr>
      </w:pPr>
      <w:r>
        <w:rPr>
          <w:rFonts w:hint="eastAsia"/>
          <w:lang w:val="en-US" w:eastAsia="zh-CN"/>
        </w:rPr>
        <w:t>2100083太极拳2 …………………………………………………………………201</w:t>
      </w:r>
    </w:p>
    <w:p w14:paraId="7F91A872">
      <w:pPr>
        <w:jc w:val="distribute"/>
        <w:rPr>
          <w:rFonts w:hint="default"/>
          <w:lang w:val="en-US" w:eastAsia="zh-CN"/>
        </w:rPr>
      </w:pPr>
      <w:r>
        <w:rPr>
          <w:rFonts w:hint="eastAsia"/>
          <w:lang w:val="en-US" w:eastAsia="zh-CN"/>
        </w:rPr>
        <w:t>2100084 器械健美2 ……………………………………………………………207</w:t>
      </w:r>
    </w:p>
    <w:p w14:paraId="3938C715">
      <w:pPr>
        <w:jc w:val="distribute"/>
        <w:rPr>
          <w:rFonts w:hint="default"/>
          <w:lang w:val="en-US" w:eastAsia="zh-CN"/>
        </w:rPr>
      </w:pPr>
      <w:r>
        <w:rPr>
          <w:rFonts w:hint="eastAsia"/>
          <w:lang w:val="en-US" w:eastAsia="zh-CN"/>
        </w:rPr>
        <w:t>2100085拓展2 ……………………………………………………………………212</w:t>
      </w:r>
    </w:p>
    <w:p w14:paraId="75533493">
      <w:pPr>
        <w:jc w:val="distribute"/>
        <w:rPr>
          <w:rFonts w:hint="default"/>
          <w:lang w:val="en-US" w:eastAsia="zh-CN"/>
        </w:rPr>
        <w:sectPr>
          <w:headerReference r:id="rId3" w:type="default"/>
          <w:footerReference r:id="rId4" w:type="default"/>
          <w:pgSz w:w="11906" w:h="16838"/>
          <w:pgMar w:top="1440" w:right="1800" w:bottom="1440" w:left="1800" w:header="397" w:footer="992" w:gutter="0"/>
          <w:cols w:space="425" w:num="1"/>
          <w:docGrid w:type="lines" w:linePitch="326" w:charSpace="0"/>
        </w:sectPr>
      </w:pPr>
      <w:r>
        <w:rPr>
          <w:rFonts w:hint="eastAsia"/>
          <w:lang w:val="en-US" w:eastAsia="zh-CN"/>
        </w:rPr>
        <w:t>2100086飞镖2 ……………………………………………………………………218</w:t>
      </w:r>
    </w:p>
    <w:p w14:paraId="07FA4C12">
      <w:pPr>
        <w:jc w:val="distribute"/>
        <w:rPr>
          <w:rFonts w:hint="default"/>
          <w:lang w:val="en-US" w:eastAsia="zh-CN"/>
        </w:rPr>
      </w:pPr>
      <w:r>
        <w:rPr>
          <w:rFonts w:hint="eastAsia"/>
          <w:lang w:val="en-US" w:eastAsia="zh-CN"/>
        </w:rPr>
        <w:t xml:space="preserve">2100087极限飞盘2 </w:t>
      </w:r>
      <w:r>
        <w:rPr>
          <w:rFonts w:hint="eastAsia"/>
        </w:rPr>
        <w:t>………………………………………………………………</w:t>
      </w:r>
      <w:r>
        <w:rPr>
          <w:rFonts w:hint="eastAsia"/>
          <w:lang w:val="en-US" w:eastAsia="zh-CN"/>
        </w:rPr>
        <w:t>224</w:t>
      </w:r>
    </w:p>
    <w:p w14:paraId="328574B4">
      <w:pPr>
        <w:jc w:val="distribute"/>
        <w:rPr>
          <w:rFonts w:hint="default"/>
          <w:lang w:val="en-US" w:eastAsia="zh-CN"/>
        </w:rPr>
      </w:pPr>
      <w:r>
        <w:rPr>
          <w:rFonts w:hint="eastAsia"/>
          <w:lang w:val="en-US" w:eastAsia="zh-CN"/>
        </w:rPr>
        <w:t xml:space="preserve">2100088定向运动2 </w:t>
      </w:r>
      <w:r>
        <w:rPr>
          <w:rFonts w:hint="eastAsia"/>
        </w:rPr>
        <w:t>………………………………………………………………</w:t>
      </w:r>
      <w:r>
        <w:rPr>
          <w:rFonts w:hint="eastAsia"/>
          <w:lang w:val="en-US" w:eastAsia="zh-CN"/>
        </w:rPr>
        <w:t>229</w:t>
      </w:r>
    </w:p>
    <w:p w14:paraId="3E1C2731">
      <w:pPr>
        <w:jc w:val="distribute"/>
        <w:rPr>
          <w:rFonts w:hint="default"/>
          <w:lang w:val="en-US" w:eastAsia="zh-CN"/>
        </w:rPr>
      </w:pPr>
      <w:r>
        <w:rPr>
          <w:rFonts w:hint="eastAsia"/>
          <w:lang w:val="en-US" w:eastAsia="zh-CN"/>
        </w:rPr>
        <w:t xml:space="preserve">2100089高尔夫2 </w:t>
      </w:r>
      <w:r>
        <w:rPr>
          <w:rFonts w:hint="eastAsia"/>
        </w:rPr>
        <w:t>…………………………………………………………………</w:t>
      </w:r>
      <w:r>
        <w:rPr>
          <w:rFonts w:hint="eastAsia"/>
          <w:lang w:val="en-US" w:eastAsia="zh-CN"/>
        </w:rPr>
        <w:t>235</w:t>
      </w:r>
    </w:p>
    <w:p w14:paraId="6BA6656A">
      <w:pPr>
        <w:jc w:val="distribute"/>
        <w:rPr>
          <w:rFonts w:hint="default"/>
          <w:lang w:val="en-US" w:eastAsia="zh-CN"/>
        </w:rPr>
      </w:pPr>
      <w:r>
        <w:rPr>
          <w:rFonts w:hint="eastAsia"/>
          <w:lang w:val="en-US" w:eastAsia="zh-CN"/>
        </w:rPr>
        <w:t xml:space="preserve">2100090体育舞蹈2 </w:t>
      </w:r>
      <w:r>
        <w:rPr>
          <w:rFonts w:hint="eastAsia"/>
        </w:rPr>
        <w:t>………………………………………………………………</w:t>
      </w:r>
      <w:r>
        <w:rPr>
          <w:rFonts w:hint="eastAsia"/>
          <w:lang w:val="en-US" w:eastAsia="zh-CN"/>
        </w:rPr>
        <w:t>240</w:t>
      </w:r>
    </w:p>
    <w:p w14:paraId="79C46562">
      <w:pPr>
        <w:jc w:val="distribute"/>
        <w:rPr>
          <w:rFonts w:hint="default"/>
          <w:lang w:val="en-US" w:eastAsia="zh-CN"/>
        </w:rPr>
      </w:pPr>
      <w:r>
        <w:rPr>
          <w:rFonts w:hint="eastAsia"/>
          <w:lang w:val="en-US" w:eastAsia="zh-CN"/>
        </w:rPr>
        <w:t xml:space="preserve">2100093瑜伽2 </w:t>
      </w:r>
      <w:r>
        <w:rPr>
          <w:rFonts w:hint="eastAsia"/>
        </w:rPr>
        <w:t>……………………………………………………………………</w:t>
      </w:r>
      <w:r>
        <w:rPr>
          <w:rFonts w:hint="eastAsia"/>
          <w:lang w:val="en-US" w:eastAsia="zh-CN"/>
        </w:rPr>
        <w:t>246</w:t>
      </w:r>
    </w:p>
    <w:p w14:paraId="5E1081E2">
      <w:pPr>
        <w:jc w:val="distribute"/>
        <w:rPr>
          <w:rFonts w:hint="default"/>
          <w:lang w:val="en-US" w:eastAsia="zh-CN"/>
        </w:rPr>
      </w:pPr>
      <w:r>
        <w:rPr>
          <w:rFonts w:hint="eastAsia"/>
          <w:lang w:val="en-US" w:eastAsia="zh-CN"/>
        </w:rPr>
        <w:t xml:space="preserve">2100095羽毛球2 </w:t>
      </w:r>
      <w:r>
        <w:rPr>
          <w:rFonts w:hint="eastAsia"/>
        </w:rPr>
        <w:t>…………………………………………………………………</w:t>
      </w:r>
      <w:r>
        <w:rPr>
          <w:rFonts w:hint="eastAsia"/>
          <w:lang w:val="en-US" w:eastAsia="zh-CN"/>
        </w:rPr>
        <w:t>251</w:t>
      </w:r>
    </w:p>
    <w:p w14:paraId="14CA7A53">
      <w:pPr>
        <w:jc w:val="distribute"/>
        <w:rPr>
          <w:rFonts w:hint="default"/>
          <w:lang w:val="en-US" w:eastAsia="zh-CN"/>
        </w:rPr>
      </w:pPr>
      <w:r>
        <w:rPr>
          <w:rFonts w:hint="eastAsia"/>
          <w:lang w:val="en-US" w:eastAsia="zh-CN"/>
        </w:rPr>
        <w:t xml:space="preserve">2100096网球2 </w:t>
      </w:r>
      <w:r>
        <w:rPr>
          <w:rFonts w:hint="eastAsia"/>
        </w:rPr>
        <w:t>……………………………………………………………………</w:t>
      </w:r>
      <w:r>
        <w:rPr>
          <w:rFonts w:hint="eastAsia"/>
          <w:lang w:val="en-US" w:eastAsia="zh-CN"/>
        </w:rPr>
        <w:t>256</w:t>
      </w:r>
    </w:p>
    <w:p w14:paraId="45487613">
      <w:pPr>
        <w:jc w:val="distribute"/>
        <w:rPr>
          <w:rFonts w:hint="default"/>
          <w:lang w:val="en-US" w:eastAsia="zh-CN"/>
        </w:rPr>
      </w:pPr>
      <w:r>
        <w:rPr>
          <w:rFonts w:hint="eastAsia"/>
        </w:rPr>
        <w:t>2100097篮球2</w:t>
      </w:r>
      <w:r>
        <w:rPr>
          <w:rFonts w:hint="eastAsia"/>
          <w:lang w:val="en-US" w:eastAsia="zh-CN"/>
        </w:rPr>
        <w:t xml:space="preserve"> </w:t>
      </w:r>
      <w:r>
        <w:rPr>
          <w:rFonts w:hint="eastAsia"/>
        </w:rPr>
        <w:t>……………………………………………………………………</w:t>
      </w:r>
      <w:r>
        <w:rPr>
          <w:rFonts w:hint="eastAsia"/>
          <w:lang w:val="en-US" w:eastAsia="zh-CN"/>
        </w:rPr>
        <w:t>262</w:t>
      </w:r>
    </w:p>
    <w:p w14:paraId="37C4E48D">
      <w:pPr>
        <w:jc w:val="distribute"/>
        <w:rPr>
          <w:rFonts w:hint="default"/>
          <w:lang w:val="en-US" w:eastAsia="zh-CN"/>
        </w:rPr>
      </w:pPr>
      <w:r>
        <w:rPr>
          <w:rFonts w:hint="eastAsia"/>
        </w:rPr>
        <w:t>2100098排球2</w:t>
      </w:r>
      <w:r>
        <w:rPr>
          <w:rFonts w:hint="eastAsia"/>
          <w:lang w:val="en-US" w:eastAsia="zh-CN"/>
        </w:rPr>
        <w:t xml:space="preserve"> </w:t>
      </w:r>
      <w:r>
        <w:rPr>
          <w:rFonts w:hint="eastAsia"/>
        </w:rPr>
        <w:t>……………………………………………………………………</w:t>
      </w:r>
      <w:r>
        <w:rPr>
          <w:rFonts w:hint="eastAsia"/>
          <w:lang w:val="en-US" w:eastAsia="zh-CN"/>
        </w:rPr>
        <w:t>268</w:t>
      </w:r>
    </w:p>
    <w:p w14:paraId="54CDA621">
      <w:pPr>
        <w:jc w:val="distribute"/>
        <w:rPr>
          <w:rFonts w:hint="default"/>
          <w:lang w:val="en-US" w:eastAsia="zh-CN"/>
        </w:rPr>
      </w:pPr>
      <w:r>
        <w:rPr>
          <w:rFonts w:hint="eastAsia"/>
        </w:rPr>
        <w:t>2100100乒乓球2</w:t>
      </w:r>
      <w:r>
        <w:rPr>
          <w:rFonts w:hint="eastAsia"/>
          <w:lang w:val="en-US" w:eastAsia="zh-CN"/>
        </w:rPr>
        <w:t xml:space="preserve"> </w:t>
      </w:r>
      <w:r>
        <w:rPr>
          <w:rFonts w:hint="eastAsia"/>
        </w:rPr>
        <w:t>…………………………………………………………………</w:t>
      </w:r>
      <w:r>
        <w:rPr>
          <w:rFonts w:hint="eastAsia"/>
          <w:lang w:val="en-US" w:eastAsia="zh-CN"/>
        </w:rPr>
        <w:t>274</w:t>
      </w:r>
    </w:p>
    <w:p w14:paraId="75E8BA7F">
      <w:pPr>
        <w:jc w:val="distribute"/>
        <w:rPr>
          <w:rFonts w:hint="default"/>
          <w:lang w:val="en-US" w:eastAsia="zh-CN"/>
        </w:rPr>
      </w:pPr>
      <w:r>
        <w:rPr>
          <w:rFonts w:hint="eastAsia"/>
        </w:rPr>
        <w:t>2100103足球2</w:t>
      </w:r>
      <w:r>
        <w:rPr>
          <w:rFonts w:hint="eastAsia"/>
          <w:lang w:val="en-US" w:eastAsia="zh-CN"/>
        </w:rPr>
        <w:t xml:space="preserve"> </w:t>
      </w:r>
      <w:r>
        <w:rPr>
          <w:rFonts w:hint="eastAsia"/>
        </w:rPr>
        <w:t>……………………………………………………………………</w:t>
      </w:r>
      <w:r>
        <w:rPr>
          <w:rFonts w:hint="eastAsia"/>
          <w:lang w:val="en-US" w:eastAsia="zh-CN"/>
        </w:rPr>
        <w:t>280</w:t>
      </w:r>
    </w:p>
    <w:p w14:paraId="5175D020">
      <w:pPr>
        <w:jc w:val="distribute"/>
        <w:rPr>
          <w:rFonts w:hint="default"/>
          <w:lang w:val="en-US" w:eastAsia="zh-CN"/>
        </w:rPr>
      </w:pPr>
      <w:r>
        <w:rPr>
          <w:rFonts w:hint="eastAsia"/>
        </w:rPr>
        <w:t>2100106啦啦操2</w:t>
      </w:r>
      <w:r>
        <w:rPr>
          <w:rFonts w:hint="eastAsia"/>
          <w:lang w:val="en-US" w:eastAsia="zh-CN"/>
        </w:rPr>
        <w:t xml:space="preserve"> </w:t>
      </w:r>
      <w:r>
        <w:rPr>
          <w:rFonts w:hint="eastAsia"/>
        </w:rPr>
        <w:t>…………………………………………………………………</w:t>
      </w:r>
      <w:r>
        <w:rPr>
          <w:rFonts w:hint="eastAsia"/>
          <w:lang w:val="en-US" w:eastAsia="zh-CN"/>
        </w:rPr>
        <w:t>286</w:t>
      </w:r>
    </w:p>
    <w:p w14:paraId="2ED1C411">
      <w:pPr>
        <w:jc w:val="distribute"/>
        <w:rPr>
          <w:rFonts w:hint="default"/>
          <w:lang w:val="en-US" w:eastAsia="zh-CN"/>
        </w:rPr>
      </w:pPr>
      <w:r>
        <w:rPr>
          <w:rFonts w:hint="eastAsia"/>
        </w:rPr>
        <w:t>2100112毽球2</w:t>
      </w:r>
      <w:r>
        <w:rPr>
          <w:rFonts w:hint="eastAsia"/>
          <w:lang w:val="en-US" w:eastAsia="zh-CN"/>
        </w:rPr>
        <w:t xml:space="preserve"> </w:t>
      </w:r>
      <w:r>
        <w:rPr>
          <w:rFonts w:hint="eastAsia"/>
        </w:rPr>
        <w:t>……………………………………………………………………</w:t>
      </w:r>
      <w:r>
        <w:rPr>
          <w:rFonts w:hint="eastAsia"/>
          <w:lang w:val="en-US" w:eastAsia="zh-CN"/>
        </w:rPr>
        <w:t>292</w:t>
      </w:r>
    </w:p>
    <w:p w14:paraId="473470AF">
      <w:pPr>
        <w:jc w:val="distribute"/>
        <w:rPr>
          <w:rFonts w:hint="default"/>
          <w:lang w:val="en-US" w:eastAsia="zh-CN"/>
        </w:rPr>
      </w:pPr>
      <w:r>
        <w:rPr>
          <w:rFonts w:hint="eastAsia"/>
        </w:rPr>
        <w:t>2100115手球2</w:t>
      </w:r>
      <w:r>
        <w:rPr>
          <w:rFonts w:hint="eastAsia"/>
          <w:lang w:val="en-US" w:eastAsia="zh-CN"/>
        </w:rPr>
        <w:t xml:space="preserve"> </w:t>
      </w:r>
      <w:r>
        <w:rPr>
          <w:rFonts w:hint="eastAsia"/>
        </w:rPr>
        <w:t>……………………………………………………………………</w:t>
      </w:r>
      <w:r>
        <w:rPr>
          <w:rFonts w:hint="eastAsia"/>
          <w:lang w:val="en-US" w:eastAsia="zh-CN"/>
        </w:rPr>
        <w:t>298</w:t>
      </w:r>
    </w:p>
    <w:p w14:paraId="58AF2224">
      <w:pPr>
        <w:jc w:val="distribute"/>
        <w:rPr>
          <w:rFonts w:hint="default"/>
          <w:lang w:val="en-US" w:eastAsia="zh-CN"/>
        </w:rPr>
      </w:pPr>
      <w:r>
        <w:rPr>
          <w:rFonts w:hint="eastAsia"/>
        </w:rPr>
        <w:t>2100117跆拳道2</w:t>
      </w:r>
      <w:r>
        <w:rPr>
          <w:rFonts w:hint="eastAsia"/>
          <w:lang w:val="en-US" w:eastAsia="zh-CN"/>
        </w:rPr>
        <w:t xml:space="preserve"> </w:t>
      </w:r>
      <w:r>
        <w:rPr>
          <w:rFonts w:hint="eastAsia"/>
        </w:rPr>
        <w:t>…………………………………………………………………</w:t>
      </w:r>
      <w:r>
        <w:rPr>
          <w:rFonts w:hint="eastAsia"/>
          <w:lang w:val="en-US" w:eastAsia="zh-CN"/>
        </w:rPr>
        <w:t>304</w:t>
      </w:r>
    </w:p>
    <w:p w14:paraId="09225C11">
      <w:pPr>
        <w:jc w:val="distribute"/>
        <w:rPr>
          <w:rFonts w:hint="default"/>
          <w:lang w:val="en-US" w:eastAsia="zh-CN"/>
        </w:rPr>
      </w:pPr>
      <w:r>
        <w:rPr>
          <w:rFonts w:hint="eastAsia"/>
        </w:rPr>
        <w:t>2100121功夫扇2</w:t>
      </w:r>
      <w:r>
        <w:rPr>
          <w:rFonts w:hint="eastAsia"/>
          <w:lang w:val="en-US" w:eastAsia="zh-CN"/>
        </w:rPr>
        <w:t xml:space="preserve"> </w:t>
      </w:r>
      <w:r>
        <w:rPr>
          <w:rFonts w:hint="eastAsia"/>
        </w:rPr>
        <w:t>…………………………………………………………………</w:t>
      </w:r>
      <w:r>
        <w:rPr>
          <w:rFonts w:hint="eastAsia"/>
          <w:lang w:val="en-US" w:eastAsia="zh-CN"/>
        </w:rPr>
        <w:t>310</w:t>
      </w:r>
    </w:p>
    <w:p w14:paraId="60528062">
      <w:pPr>
        <w:jc w:val="center"/>
        <w:rPr>
          <w:rFonts w:hint="eastAsia" w:ascii="黑体" w:hAnsi="黑体" w:eastAsia="黑体"/>
          <w:bCs/>
          <w:sz w:val="32"/>
          <w:szCs w:val="32"/>
        </w:rPr>
      </w:pPr>
    </w:p>
    <w:p w14:paraId="3FBA3E68">
      <w:pPr>
        <w:jc w:val="center"/>
        <w:rPr>
          <w:rFonts w:hint="eastAsia" w:ascii="黑体" w:hAnsi="黑体" w:eastAsia="黑体"/>
          <w:bCs/>
          <w:sz w:val="32"/>
          <w:szCs w:val="32"/>
        </w:rPr>
      </w:pPr>
    </w:p>
    <w:p w14:paraId="2229D43F">
      <w:pPr>
        <w:jc w:val="center"/>
        <w:rPr>
          <w:rFonts w:hint="eastAsia" w:ascii="黑体" w:hAnsi="黑体" w:eastAsia="黑体"/>
          <w:bCs/>
          <w:sz w:val="32"/>
          <w:szCs w:val="32"/>
        </w:rPr>
      </w:pPr>
    </w:p>
    <w:p w14:paraId="61F5FDF7">
      <w:pPr>
        <w:jc w:val="center"/>
        <w:rPr>
          <w:rFonts w:hint="eastAsia" w:ascii="黑体" w:hAnsi="黑体" w:eastAsia="黑体"/>
          <w:bCs/>
          <w:sz w:val="32"/>
          <w:szCs w:val="32"/>
        </w:rPr>
      </w:pPr>
    </w:p>
    <w:p w14:paraId="40AF822A">
      <w:pPr>
        <w:jc w:val="center"/>
        <w:rPr>
          <w:rFonts w:hint="eastAsia" w:ascii="黑体" w:hAnsi="黑体" w:eastAsia="黑体"/>
          <w:bCs/>
          <w:sz w:val="32"/>
          <w:szCs w:val="32"/>
        </w:rPr>
      </w:pPr>
    </w:p>
    <w:p w14:paraId="5EEE5AEC">
      <w:pPr>
        <w:jc w:val="center"/>
        <w:rPr>
          <w:rFonts w:hint="eastAsia" w:ascii="黑体" w:hAnsi="黑体" w:eastAsia="黑体"/>
          <w:bCs/>
          <w:sz w:val="32"/>
          <w:szCs w:val="32"/>
        </w:rPr>
      </w:pPr>
    </w:p>
    <w:p w14:paraId="241AD800">
      <w:pPr>
        <w:jc w:val="center"/>
        <w:rPr>
          <w:rFonts w:hint="eastAsia" w:ascii="黑体" w:hAnsi="黑体" w:eastAsia="黑体"/>
          <w:bCs/>
          <w:sz w:val="32"/>
          <w:szCs w:val="32"/>
        </w:rPr>
      </w:pPr>
    </w:p>
    <w:p w14:paraId="3FA47E13">
      <w:pPr>
        <w:jc w:val="center"/>
        <w:rPr>
          <w:rFonts w:hint="eastAsia" w:ascii="黑体" w:hAnsi="黑体" w:eastAsia="黑体"/>
          <w:bCs/>
          <w:sz w:val="32"/>
          <w:szCs w:val="32"/>
        </w:rPr>
      </w:pPr>
    </w:p>
    <w:p w14:paraId="5E33D2B6">
      <w:pPr>
        <w:jc w:val="center"/>
        <w:rPr>
          <w:rFonts w:hint="eastAsia" w:ascii="黑体" w:hAnsi="黑体" w:eastAsia="黑体"/>
          <w:bCs/>
          <w:sz w:val="32"/>
          <w:szCs w:val="32"/>
        </w:rPr>
      </w:pPr>
    </w:p>
    <w:p w14:paraId="22A740B7">
      <w:pPr>
        <w:jc w:val="center"/>
        <w:rPr>
          <w:rFonts w:hint="eastAsia" w:ascii="黑体" w:hAnsi="黑体" w:eastAsia="黑体"/>
          <w:bCs/>
          <w:sz w:val="32"/>
          <w:szCs w:val="32"/>
        </w:rPr>
      </w:pPr>
    </w:p>
    <w:p w14:paraId="3925AAB5">
      <w:pPr>
        <w:jc w:val="center"/>
        <w:rPr>
          <w:rFonts w:hint="eastAsia" w:ascii="黑体" w:hAnsi="黑体" w:eastAsia="黑体"/>
          <w:bCs/>
          <w:sz w:val="32"/>
          <w:szCs w:val="32"/>
        </w:rPr>
      </w:pPr>
    </w:p>
    <w:p w14:paraId="4AEA35DE">
      <w:pPr>
        <w:jc w:val="center"/>
        <w:rPr>
          <w:rFonts w:hint="eastAsia" w:ascii="黑体" w:hAnsi="黑体" w:eastAsia="黑体"/>
          <w:bCs/>
          <w:sz w:val="32"/>
          <w:szCs w:val="32"/>
        </w:rPr>
      </w:pPr>
    </w:p>
    <w:p w14:paraId="6C0EEAF7">
      <w:pPr>
        <w:jc w:val="center"/>
        <w:rPr>
          <w:rFonts w:hint="eastAsia" w:ascii="黑体" w:hAnsi="黑体" w:eastAsia="黑体"/>
          <w:bCs/>
          <w:sz w:val="32"/>
          <w:szCs w:val="32"/>
        </w:rPr>
      </w:pPr>
    </w:p>
    <w:p w14:paraId="6E121F92">
      <w:pPr>
        <w:jc w:val="center"/>
        <w:rPr>
          <w:rFonts w:hint="eastAsia" w:ascii="黑体" w:hAnsi="黑体" w:eastAsia="黑体"/>
          <w:bCs/>
          <w:sz w:val="32"/>
          <w:szCs w:val="32"/>
        </w:rPr>
        <w:sectPr>
          <w:footerReference r:id="rId5" w:type="default"/>
          <w:pgSz w:w="11906" w:h="16838"/>
          <w:pgMar w:top="1440" w:right="1800" w:bottom="1440" w:left="1800" w:header="397" w:footer="992" w:gutter="0"/>
          <w:cols w:space="425" w:num="1"/>
          <w:docGrid w:type="lines" w:linePitch="326" w:charSpace="0"/>
        </w:sectPr>
      </w:pPr>
    </w:p>
    <w:p w14:paraId="6F211FF9">
      <w:pPr>
        <w:jc w:val="center"/>
        <w:rPr>
          <w:rFonts w:hint="eastAsia"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篮球</w:t>
      </w:r>
      <w:r>
        <w:rPr>
          <w:rFonts w:hint="eastAsia" w:ascii="黑体" w:hAnsi="黑体" w:eastAsia="黑体"/>
          <w:bCs/>
          <w:sz w:val="32"/>
          <w:szCs w:val="32"/>
        </w:rPr>
        <w:t>1》课程教学大纲</w:t>
      </w:r>
    </w:p>
    <w:p w14:paraId="69A1B987">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B26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A0A0CA1">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D8CEF60">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（中文）篮球1</w:t>
            </w:r>
          </w:p>
        </w:tc>
      </w:tr>
      <w:tr w14:paraId="73D2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FF5B5B8">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3651B78">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Basketball 1</w:t>
            </w:r>
          </w:p>
        </w:tc>
      </w:tr>
      <w:tr w14:paraId="383E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9C950E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387DB38">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100043</w:t>
            </w:r>
          </w:p>
        </w:tc>
        <w:tc>
          <w:tcPr>
            <w:tcW w:w="2126" w:type="dxa"/>
            <w:gridSpan w:val="2"/>
            <w:vAlign w:val="center"/>
          </w:tcPr>
          <w:p w14:paraId="5EBF3220">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F815427">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11C6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8EB1D69">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35CDA5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4C98032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48621D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41967DEA">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372FF81">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BB4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9B85B5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B4C5A03">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6D444A5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2EDF0F1">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0F7C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35A2BAC">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30204DF">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63F6D67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F3835F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5DB6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D3674C7">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194B69A">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44AB94B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B52B08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1A2128C">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6048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65C34B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71F98CD">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440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BCC6DBB">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4C6ED57">
            <w:pPr>
              <w:widowControl w:val="0"/>
              <w:autoSpaceDE w:val="0"/>
              <w:autoSpaceDN w:val="0"/>
              <w:adjustRightInd w:val="0"/>
              <w:spacing w:line="340" w:lineRule="exact"/>
              <w:ind w:firstLine="357"/>
              <w:jc w:val="left"/>
              <w:rPr>
                <w:rFonts w:hint="eastAsia" w:cs="Arial" w:asciiTheme="minorEastAsia" w:hAnsiTheme="minorEastAsia" w:eastAsiaTheme="minorEastAsia"/>
                <w:sz w:val="21"/>
                <w:szCs w:val="21"/>
              </w:rPr>
            </w:pPr>
            <w:r>
              <w:rPr>
                <w:rFonts w:cs="Arial" w:asciiTheme="minorEastAsia" w:hAnsiTheme="minorEastAsia" w:eastAsiaTheme="minorEastAsia"/>
                <w:sz w:val="21"/>
                <w:szCs w:val="21"/>
              </w:rPr>
              <w:t>篮球是一个由两队参与的球类运动，每队出场5名</w:t>
            </w:r>
            <w:r>
              <w:fldChar w:fldCharType="begin"/>
            </w:r>
            <w:r>
              <w:instrText xml:space="preserve"> HYPERLINK "http://baike.baidu.com/view/295416.htm" </w:instrText>
            </w:r>
            <w:r>
              <w:fldChar w:fldCharType="separate"/>
            </w:r>
            <w:r>
              <w:rPr>
                <w:rFonts w:cs="Arial" w:asciiTheme="minorEastAsia" w:hAnsiTheme="minorEastAsia" w:eastAsiaTheme="minorEastAsia"/>
                <w:sz w:val="21"/>
                <w:szCs w:val="21"/>
                <w:shd w:val="clear" w:color="auto" w:fill="FFFFFF"/>
              </w:rPr>
              <w:t>队员</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。目的是将球进入对方</w:t>
            </w:r>
            <w:r>
              <w:fldChar w:fldCharType="begin"/>
            </w:r>
            <w:r>
              <w:instrText xml:space="preserve"> HYPERLINK "http://baike.baidu.com/view/772972.htm" </w:instrText>
            </w:r>
            <w:r>
              <w:fldChar w:fldCharType="separate"/>
            </w:r>
            <w:r>
              <w:rPr>
                <w:rFonts w:cs="Arial" w:asciiTheme="minorEastAsia" w:hAnsiTheme="minorEastAsia" w:eastAsiaTheme="minorEastAsia"/>
                <w:sz w:val="21"/>
                <w:szCs w:val="21"/>
                <w:shd w:val="clear" w:color="auto" w:fill="FFFFFF"/>
              </w:rPr>
              <w:t>球篮</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得分，并阻止对方获得球或得分。</w:t>
            </w:r>
            <w:r>
              <w:fldChar w:fldCharType="begin"/>
            </w:r>
            <w:r>
              <w:instrText xml:space="preserve"> HYPERLINK "http://baike.baidu.com/view/461246.htm" </w:instrText>
            </w:r>
            <w:r>
              <w:fldChar w:fldCharType="separate"/>
            </w:r>
            <w:r>
              <w:rPr>
                <w:rFonts w:cs="Arial" w:asciiTheme="minorEastAsia" w:hAnsiTheme="minorEastAsia" w:eastAsiaTheme="minorEastAsia"/>
                <w:sz w:val="21"/>
                <w:szCs w:val="21"/>
                <w:shd w:val="clear" w:color="auto" w:fill="FFFFFF"/>
              </w:rPr>
              <w:t>篮球比赛</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的形式多种多样，也有最流行的街头三人篮球赛，是三对三的比赛，更讲究个人技术。当今世界篮球水平最高的联赛是美国的国家篮球协会（</w:t>
            </w:r>
            <w:r>
              <w:rPr>
                <w:rFonts w:ascii="Times New Roman" w:hAnsi="Times New Roman" w:cs="Times New Roman" w:eastAsiaTheme="minorEastAsia"/>
                <w:sz w:val="21"/>
                <w:szCs w:val="21"/>
              </w:rPr>
              <w:t>NBA</w:t>
            </w:r>
            <w:r>
              <w:rPr>
                <w:rFonts w:cs="Arial" w:asciiTheme="minorEastAsia" w:hAnsiTheme="minorEastAsia" w:eastAsiaTheme="minorEastAsia"/>
                <w:sz w:val="21"/>
                <w:szCs w:val="21"/>
              </w:rPr>
              <w:t>）。</w:t>
            </w:r>
          </w:p>
          <w:p w14:paraId="7834B890">
            <w:pPr>
              <w:widowControl w:val="0"/>
              <w:autoSpaceDE w:val="0"/>
              <w:autoSpaceDN w:val="0"/>
              <w:adjustRightInd w:val="0"/>
              <w:spacing w:line="340" w:lineRule="exact"/>
              <w:ind w:firstLine="360"/>
              <w:jc w:val="left"/>
              <w:rPr>
                <w:rFonts w:hint="eastAsia" w:cs="Arial" w:asciiTheme="minorEastAsia" w:hAnsiTheme="minorEastAsia" w:eastAsiaTheme="minorEastAsia"/>
                <w:sz w:val="20"/>
              </w:rPr>
            </w:pPr>
            <w:r>
              <w:rPr>
                <w:rFonts w:cs="Arial" w:asciiTheme="minorEastAsia" w:hAnsiTheme="minorEastAsia" w:eastAsiaTheme="minorEastAsia"/>
                <w:sz w:val="21"/>
                <w:szCs w:val="21"/>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tc>
      </w:tr>
      <w:tr w14:paraId="6247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5C76C6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9320A89">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49E1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FC97E6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C49EED3">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43585" cy="471805"/>
                  <wp:effectExtent l="0" t="0" r="0" b="635"/>
                  <wp:docPr id="21393508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0848"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43585" cy="4718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C6BCFD0">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800149B">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2B8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39F36E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7D56A75">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color w:val="000000"/>
                <w:position w:val="-20"/>
                <w:sz w:val="21"/>
                <w:szCs w:val="21"/>
              </w:rPr>
              <w:drawing>
                <wp:inline distT="0" distB="0" distL="0" distR="0">
                  <wp:extent cx="1196340" cy="358775"/>
                  <wp:effectExtent l="0" t="0" r="7620" b="6985"/>
                  <wp:docPr id="4" name="图片 4" descr="C:\Users\ADMINI~1\AppData\Local\Temp\WeChat Files\9362a975b601af730f5efb4a143f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9362a975b601af730f5efb4a143f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35551" cy="37066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27C41779">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32C38AF">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1FFD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D30DE4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4961225">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5929D1D">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47B685C">
            <w:pPr>
              <w:widowControl w:val="0"/>
              <w:jc w:val="center"/>
              <w:rPr>
                <w:rFonts w:ascii="Times New Roman" w:hAnsi="Times New Roman"/>
                <w:color w:val="000000"/>
                <w:sz w:val="21"/>
                <w:szCs w:val="21"/>
              </w:rPr>
            </w:pPr>
          </w:p>
        </w:tc>
      </w:tr>
    </w:tbl>
    <w:p w14:paraId="6827D84D">
      <w:pPr>
        <w:pStyle w:val="19"/>
        <w:spacing w:before="326" w:beforeLines="100" w:line="360" w:lineRule="auto"/>
        <w:rPr>
          <w:rFonts w:hint="eastAsia" w:ascii="黑体" w:hAnsi="宋体"/>
        </w:rPr>
      </w:pPr>
      <w:r>
        <w:rPr>
          <w:rFonts w:hint="eastAsia" w:ascii="黑体" w:hAnsi="宋体"/>
        </w:rPr>
        <w:t>二、课程目标与毕业要求</w:t>
      </w:r>
    </w:p>
    <w:p w14:paraId="49CCA7BA">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3FE4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8943848">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614C2B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FFE4930">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34C7F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37EDF3">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0AD75032">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3ED21BA9">
            <w:pPr>
              <w:pStyle w:val="17"/>
              <w:jc w:val="left"/>
              <w:rPr>
                <w:rFonts w:hint="eastAsia" w:ascii="宋体" w:hAnsi="宋体"/>
                <w:bCs/>
              </w:rPr>
            </w:pPr>
            <w:r>
              <w:rPr>
                <w:rFonts w:ascii="Arial" w:hAnsi="Arial" w:cs="Arial"/>
              </w:rPr>
              <w:t>掌握篮球基本理论和比赛编排的知识，以及竞赛组织裁判工作相关理论知识。</w:t>
            </w:r>
          </w:p>
        </w:tc>
      </w:tr>
      <w:tr w14:paraId="0F98B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E00A064">
            <w:pPr>
              <w:pStyle w:val="17"/>
              <w:rPr>
                <w:bCs/>
              </w:rPr>
            </w:pPr>
          </w:p>
        </w:tc>
        <w:tc>
          <w:tcPr>
            <w:tcW w:w="764" w:type="dxa"/>
            <w:shd w:val="clear" w:color="auto" w:fill="auto"/>
            <w:vAlign w:val="center"/>
          </w:tcPr>
          <w:p w14:paraId="107502A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28E5D88">
            <w:pPr>
              <w:pStyle w:val="17"/>
              <w:jc w:val="left"/>
              <w:rPr>
                <w:rFonts w:hint="eastAsia" w:ascii="宋体" w:hAnsi="宋体"/>
                <w:bCs/>
              </w:rPr>
            </w:pPr>
            <w:r>
              <w:rPr>
                <w:rFonts w:hint="eastAsia" w:ascii="Arial" w:hAnsi="Arial" w:cs="Arial"/>
              </w:rPr>
              <w:t>掌握健康与体育的基本知识，掌握科学的体育锻炼方法。</w:t>
            </w:r>
          </w:p>
        </w:tc>
      </w:tr>
      <w:tr w14:paraId="35C2F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22A4AEC">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30AD355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09BE4E7">
            <w:pPr>
              <w:pStyle w:val="17"/>
              <w:jc w:val="left"/>
              <w:rPr>
                <w:rFonts w:hint="eastAsia" w:ascii="宋体" w:hAnsi="宋体"/>
                <w:bCs/>
              </w:rPr>
            </w:pPr>
            <w:r>
              <w:rPr>
                <w:rFonts w:hint="eastAsia" w:ascii="宋体" w:hAnsi="宋体"/>
                <w:bCs/>
              </w:rPr>
              <w:t>掌握篮球运动的基本技术动作，提高身体的灵活与协调能力以及对抗的主动性；具备组织小规模篮球竞赛以及执裁的能力。</w:t>
            </w:r>
          </w:p>
        </w:tc>
      </w:tr>
      <w:tr w14:paraId="4507B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FC2478B">
            <w:pPr>
              <w:pStyle w:val="17"/>
              <w:rPr>
                <w:rFonts w:hint="eastAsia" w:ascii="宋体" w:hAnsi="宋体"/>
              </w:rPr>
            </w:pPr>
          </w:p>
        </w:tc>
        <w:tc>
          <w:tcPr>
            <w:tcW w:w="764" w:type="dxa"/>
            <w:shd w:val="clear" w:color="auto" w:fill="auto"/>
            <w:vAlign w:val="center"/>
          </w:tcPr>
          <w:p w14:paraId="00198C9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068C3DCE">
            <w:pPr>
              <w:pStyle w:val="17"/>
              <w:jc w:val="left"/>
              <w:rPr>
                <w:rFonts w:hint="eastAsia"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98FC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D1FCB2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3A2A889">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5164BE3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CCF9166">
            <w:pPr>
              <w:autoSpaceDE w:val="0"/>
              <w:autoSpaceDN w:val="0"/>
              <w:adjustRightInd w:val="0"/>
              <w:spacing w:line="340" w:lineRule="exact"/>
              <w:rPr>
                <w:rFonts w:hint="eastAsia"/>
                <w:bCs/>
                <w:color w:val="000000"/>
                <w:sz w:val="21"/>
                <w:szCs w:val="21"/>
              </w:rPr>
            </w:pPr>
            <w:r>
              <w:rPr>
                <w:rFonts w:hint="eastAsia"/>
                <w:bCs/>
                <w:sz w:val="21"/>
                <w:szCs w:val="21"/>
              </w:rPr>
              <w:t>树立正确的审美观，提高学生</w:t>
            </w:r>
            <w:r>
              <w:rPr>
                <w:bCs/>
                <w:sz w:val="21"/>
                <w:szCs w:val="21"/>
              </w:rPr>
              <w:t>表达沟通、协同创新及社交</w:t>
            </w:r>
            <w:r>
              <w:rPr>
                <w:rFonts w:hint="eastAsia"/>
                <w:bCs/>
                <w:sz w:val="21"/>
                <w:szCs w:val="21"/>
              </w:rPr>
              <w:t>能</w:t>
            </w:r>
            <w:r>
              <w:rPr>
                <w:bCs/>
                <w:sz w:val="21"/>
                <w:szCs w:val="21"/>
              </w:rPr>
              <w:t>力</w:t>
            </w:r>
            <w:r>
              <w:rPr>
                <w:rFonts w:hint="eastAsia"/>
                <w:bCs/>
                <w:sz w:val="21"/>
                <w:szCs w:val="21"/>
              </w:rPr>
              <w:t>。</w:t>
            </w:r>
          </w:p>
        </w:tc>
      </w:tr>
      <w:tr w14:paraId="02BE4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4779C08">
            <w:pPr>
              <w:pStyle w:val="17"/>
              <w:rPr>
                <w:rFonts w:hint="eastAsia" w:ascii="宋体" w:hAnsi="宋体"/>
              </w:rPr>
            </w:pPr>
          </w:p>
        </w:tc>
        <w:tc>
          <w:tcPr>
            <w:tcW w:w="764" w:type="dxa"/>
            <w:shd w:val="clear" w:color="auto" w:fill="auto"/>
            <w:vAlign w:val="center"/>
          </w:tcPr>
          <w:p w14:paraId="768D7E2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571A7F1">
            <w:pPr>
              <w:pStyle w:val="17"/>
              <w:jc w:val="left"/>
              <w:rPr>
                <w:rFonts w:hint="eastAsia" w:ascii="宋体" w:hAnsi="宋体"/>
                <w:bCs/>
              </w:rPr>
            </w:pPr>
            <w:r>
              <w:rPr>
                <w:rFonts w:hint="eastAsia" w:ascii="宋体" w:hAnsi="宋体"/>
                <w:bCs/>
              </w:rPr>
              <w:t>培养学生遵纪守法和规则意识，以及吃苦耐劳、顽强拼搏的意志品质。</w:t>
            </w:r>
          </w:p>
        </w:tc>
      </w:tr>
    </w:tbl>
    <w:p w14:paraId="5BB0EBD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76"/>
      </w:tblGrid>
      <w:tr w14:paraId="4B8C887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2FEEE6A0">
            <w:pPr>
              <w:widowControl w:val="0"/>
              <w:tabs>
                <w:tab w:val="left" w:pos="4200"/>
              </w:tabs>
              <w:spacing w:line="360" w:lineRule="auto"/>
              <w:jc w:val="both"/>
              <w:rPr>
                <w:rFonts w:hint="eastAsia"/>
                <w:bCs/>
                <w:sz w:val="21"/>
                <w:szCs w:val="20"/>
              </w:rPr>
            </w:pPr>
            <w:r>
              <w:rPr>
                <w:rFonts w:hint="eastAsia"/>
                <w:b/>
                <w:bCs/>
                <w:color w:val="000000"/>
                <w:sz w:val="21"/>
                <w:szCs w:val="20"/>
              </w:rPr>
              <w:t>L</w:t>
            </w:r>
            <w:r>
              <w:rPr>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11F81986">
            <w:pPr>
              <w:pStyle w:val="18"/>
              <w:widowControl w:val="0"/>
              <w:numPr>
                <w:ilvl w:val="0"/>
                <w:numId w:val="0"/>
              </w:numPr>
              <w:tabs>
                <w:tab w:val="left" w:pos="4200"/>
              </w:tabs>
              <w:spacing w:line="360" w:lineRule="auto"/>
              <w:ind w:leftChars="0"/>
              <w:jc w:val="both"/>
              <w:rPr>
                <w:rFonts w:hint="eastAsia"/>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57160A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1BF8B910">
            <w:pPr>
              <w:widowControl w:val="0"/>
              <w:tabs>
                <w:tab w:val="left" w:pos="4200"/>
              </w:tabs>
              <w:spacing w:line="360" w:lineRule="auto"/>
              <w:jc w:val="both"/>
              <w:rPr>
                <w:rFonts w:hint="eastAsia"/>
                <w:bCs/>
                <w:sz w:val="21"/>
                <w:szCs w:val="20"/>
              </w:rPr>
            </w:pPr>
            <w:r>
              <w:rPr>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15450D23">
            <w:pPr>
              <w:widowControl w:val="0"/>
              <w:tabs>
                <w:tab w:val="left" w:pos="4200"/>
              </w:tabs>
              <w:spacing w:line="360" w:lineRule="auto"/>
              <w:jc w:val="both"/>
              <w:rPr>
                <w:rFonts w:hint="eastAsia"/>
                <w:bCs/>
                <w:sz w:val="20"/>
                <w:szCs w:val="20"/>
              </w:rPr>
            </w:pPr>
            <w:r>
              <w:rPr>
                <w:rFonts w:hint="eastAsia"/>
                <w:bCs/>
                <w:sz w:val="21"/>
                <w:szCs w:val="20"/>
              </w:rPr>
              <w:t>①</w:t>
            </w:r>
            <w:r>
              <w:rPr>
                <w:bCs/>
                <w:sz w:val="21"/>
                <w:szCs w:val="20"/>
              </w:rPr>
              <w:t>能根据需要确定学习目标，并设计学习计划。</w:t>
            </w:r>
          </w:p>
        </w:tc>
      </w:tr>
      <w:tr w14:paraId="49B2761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73235A83">
            <w:pPr>
              <w:widowControl w:val="0"/>
              <w:tabs>
                <w:tab w:val="left" w:pos="4200"/>
              </w:tabs>
              <w:spacing w:line="360" w:lineRule="auto"/>
              <w:jc w:val="both"/>
              <w:rPr>
                <w:rFonts w:hint="eastAsia"/>
                <w:bCs/>
                <w:sz w:val="21"/>
                <w:szCs w:val="20"/>
              </w:rPr>
            </w:pPr>
            <w:r>
              <w:rPr>
                <w:b/>
                <w:bCs/>
                <w:color w:val="000000"/>
                <w:sz w:val="21"/>
                <w:szCs w:val="20"/>
              </w:rPr>
              <w:t>LO5</w:t>
            </w:r>
            <w:r>
              <w:rPr>
                <w:b/>
                <w:sz w:val="21"/>
                <w:szCs w:val="20"/>
              </w:rPr>
              <w:t>健康发展</w:t>
            </w:r>
            <w:r>
              <w:rPr>
                <w:bCs/>
                <w:sz w:val="21"/>
                <w:szCs w:val="20"/>
              </w:rPr>
              <w:t>：懂得审美、热爱劳动、为人热忱、身心健康、耐挫折，具有可持续发展的能力。</w:t>
            </w:r>
          </w:p>
          <w:p w14:paraId="1F5875F7">
            <w:pPr>
              <w:widowControl w:val="0"/>
              <w:tabs>
                <w:tab w:val="left" w:pos="4200"/>
              </w:tabs>
              <w:spacing w:line="360" w:lineRule="auto"/>
              <w:jc w:val="both"/>
              <w:rPr>
                <w:rFonts w:hint="eastAsia"/>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4387FAC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5BE2BCDE">
            <w:pPr>
              <w:widowControl w:val="0"/>
              <w:tabs>
                <w:tab w:val="left" w:pos="4200"/>
              </w:tabs>
              <w:spacing w:line="360" w:lineRule="auto"/>
              <w:jc w:val="both"/>
              <w:rPr>
                <w:rFonts w:hint="eastAsia"/>
                <w:bCs/>
                <w:sz w:val="21"/>
                <w:szCs w:val="20"/>
              </w:rPr>
            </w:pPr>
            <w:r>
              <w:rPr>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1F3F553F">
            <w:pPr>
              <w:widowControl w:val="0"/>
              <w:tabs>
                <w:tab w:val="left" w:pos="4200"/>
              </w:tabs>
              <w:spacing w:line="360" w:lineRule="auto"/>
              <w:jc w:val="both"/>
              <w:rPr>
                <w:rFonts w:hint="eastAsia"/>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29B4D73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931"/>
        <w:gridCol w:w="4464"/>
        <w:gridCol w:w="1349"/>
      </w:tblGrid>
      <w:tr w14:paraId="6928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0D4D983D">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3AE77450">
            <w:pPr>
              <w:pStyle w:val="16"/>
              <w:rPr>
                <w:szCs w:val="16"/>
              </w:rPr>
            </w:pPr>
            <w:r>
              <w:rPr>
                <w:rFonts w:hint="eastAsia"/>
                <w:szCs w:val="16"/>
              </w:rPr>
              <w:t>指标点</w:t>
            </w:r>
          </w:p>
        </w:tc>
        <w:tc>
          <w:tcPr>
            <w:tcW w:w="931" w:type="dxa"/>
            <w:tcBorders>
              <w:top w:val="single" w:color="auto" w:sz="12" w:space="0"/>
              <w:right w:val="double" w:color="auto" w:sz="4" w:space="0"/>
            </w:tcBorders>
            <w:vAlign w:val="center"/>
          </w:tcPr>
          <w:p w14:paraId="3DC74BCE">
            <w:pPr>
              <w:pStyle w:val="16"/>
              <w:rPr>
                <w:szCs w:val="16"/>
              </w:rPr>
            </w:pPr>
            <w:r>
              <w:rPr>
                <w:rFonts w:hint="eastAsia"/>
                <w:szCs w:val="16"/>
              </w:rPr>
              <w:t>支撑度</w:t>
            </w:r>
          </w:p>
        </w:tc>
        <w:tc>
          <w:tcPr>
            <w:tcW w:w="4464" w:type="dxa"/>
            <w:tcBorders>
              <w:top w:val="single" w:color="auto" w:sz="12" w:space="0"/>
            </w:tcBorders>
            <w:vAlign w:val="center"/>
          </w:tcPr>
          <w:p w14:paraId="29123F80">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E6CB441">
            <w:pPr>
              <w:pStyle w:val="16"/>
              <w:rPr>
                <w:szCs w:val="16"/>
              </w:rPr>
            </w:pPr>
            <w:r>
              <w:rPr>
                <w:rFonts w:hint="eastAsia"/>
                <w:szCs w:val="16"/>
              </w:rPr>
              <w:t>对指标点的贡献度</w:t>
            </w:r>
          </w:p>
        </w:tc>
      </w:tr>
      <w:tr w14:paraId="28BB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49FB20AF">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19F72C42">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931" w:type="dxa"/>
            <w:tcBorders>
              <w:right w:val="double" w:color="auto" w:sz="4" w:space="0"/>
            </w:tcBorders>
            <w:vAlign w:val="center"/>
          </w:tcPr>
          <w:p w14:paraId="1863D733">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64" w:type="dxa"/>
            <w:vAlign w:val="center"/>
          </w:tcPr>
          <w:p w14:paraId="738EAF29">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54B68364">
            <w:pPr>
              <w:pStyle w:val="17"/>
              <w:ind w:firstLine="480"/>
              <w:jc w:val="left"/>
              <w:rPr>
                <w:rFonts w:ascii="宋体" w:hAnsi="宋体"/>
                <w:bCs/>
              </w:rPr>
            </w:pPr>
            <w:r>
              <w:rPr>
                <w:rFonts w:ascii="宋体" w:hAnsi="宋体"/>
                <w:bCs/>
              </w:rPr>
              <w:t>100%</w:t>
            </w:r>
          </w:p>
        </w:tc>
      </w:tr>
      <w:tr w14:paraId="61FB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77C8AFB">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48EB7DC0">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vAlign w:val="center"/>
          </w:tcPr>
          <w:p w14:paraId="022F214B">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64" w:type="dxa"/>
            <w:vAlign w:val="center"/>
          </w:tcPr>
          <w:p w14:paraId="224753CF">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A915A2A">
            <w:pPr>
              <w:pStyle w:val="17"/>
              <w:ind w:firstLine="480"/>
              <w:jc w:val="left"/>
              <w:rPr>
                <w:rFonts w:ascii="宋体" w:hAnsi="宋体"/>
                <w:bCs/>
              </w:rPr>
            </w:pPr>
            <w:r>
              <w:rPr>
                <w:rFonts w:hint="eastAsia" w:ascii="宋体" w:hAnsi="宋体"/>
                <w:bCs/>
              </w:rPr>
              <w:t>5</w:t>
            </w:r>
            <w:r>
              <w:rPr>
                <w:rFonts w:ascii="宋体" w:hAnsi="宋体"/>
                <w:bCs/>
              </w:rPr>
              <w:t>0%</w:t>
            </w:r>
          </w:p>
        </w:tc>
      </w:tr>
      <w:tr w14:paraId="3BDF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305A9560">
            <w:pPr>
              <w:pStyle w:val="17"/>
              <w:ind w:firstLine="482"/>
              <w:jc w:val="center"/>
              <w:rPr>
                <w:rFonts w:hint="eastAsia" w:ascii="宋体" w:hAnsi="宋体"/>
                <w:b w:val="0"/>
                <w:bCs w:val="0"/>
              </w:rPr>
            </w:pPr>
          </w:p>
        </w:tc>
        <w:tc>
          <w:tcPr>
            <w:tcW w:w="952" w:type="dxa"/>
            <w:vMerge w:val="continue"/>
            <w:tcBorders>
              <w:left w:val="single" w:color="auto" w:sz="4" w:space="0"/>
            </w:tcBorders>
            <w:vAlign w:val="center"/>
          </w:tcPr>
          <w:p w14:paraId="73A98B05">
            <w:pPr>
              <w:pStyle w:val="17"/>
              <w:jc w:val="center"/>
              <w:rPr>
                <w:rFonts w:ascii="宋体" w:hAnsi="宋体"/>
                <w:b w:val="0"/>
                <w:bCs w:val="0"/>
              </w:rPr>
            </w:pPr>
          </w:p>
        </w:tc>
        <w:tc>
          <w:tcPr>
            <w:tcW w:w="931" w:type="dxa"/>
            <w:vMerge w:val="continue"/>
            <w:tcBorders>
              <w:right w:val="double" w:color="auto" w:sz="4" w:space="0"/>
            </w:tcBorders>
            <w:vAlign w:val="center"/>
          </w:tcPr>
          <w:p w14:paraId="77E8BA01">
            <w:pPr>
              <w:pStyle w:val="17"/>
              <w:jc w:val="center"/>
              <w:rPr>
                <w:rFonts w:hint="eastAsia" w:ascii="宋体" w:hAnsi="宋体"/>
                <w:b w:val="0"/>
                <w:bCs w:val="0"/>
              </w:rPr>
            </w:pPr>
          </w:p>
        </w:tc>
        <w:tc>
          <w:tcPr>
            <w:tcW w:w="4464" w:type="dxa"/>
            <w:vAlign w:val="center"/>
          </w:tcPr>
          <w:p w14:paraId="2A7C499C">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383A94F8">
            <w:pPr>
              <w:pStyle w:val="17"/>
              <w:ind w:firstLine="480"/>
              <w:jc w:val="left"/>
              <w:rPr>
                <w:rFonts w:hint="eastAsia" w:ascii="宋体" w:hAnsi="宋体"/>
                <w:bCs/>
              </w:rPr>
            </w:pPr>
            <w:r>
              <w:rPr>
                <w:rFonts w:hint="eastAsia" w:ascii="宋体" w:hAnsi="宋体"/>
                <w:bCs/>
              </w:rPr>
              <w:t>5</w:t>
            </w:r>
            <w:r>
              <w:rPr>
                <w:rFonts w:ascii="宋体" w:hAnsi="宋体"/>
                <w:bCs/>
              </w:rPr>
              <w:t>0%</w:t>
            </w:r>
          </w:p>
        </w:tc>
      </w:tr>
      <w:tr w14:paraId="0E60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242A75A2">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5DFFC6C7">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vAlign w:val="center"/>
          </w:tcPr>
          <w:p w14:paraId="14819F5A">
            <w:pPr>
              <w:pStyle w:val="17"/>
              <w:jc w:val="center"/>
              <w:rPr>
                <w:rFonts w:ascii="宋体" w:hAnsi="宋体"/>
                <w:b w:val="0"/>
                <w:bCs w:val="0"/>
              </w:rPr>
            </w:pPr>
            <w:r>
              <w:rPr>
                <w:rFonts w:hint="eastAsia" w:ascii="宋体" w:hAnsi="宋体"/>
                <w:b w:val="0"/>
                <w:bCs w:val="0"/>
              </w:rPr>
              <w:t>H</w:t>
            </w:r>
          </w:p>
        </w:tc>
        <w:tc>
          <w:tcPr>
            <w:tcW w:w="4464" w:type="dxa"/>
            <w:vAlign w:val="center"/>
          </w:tcPr>
          <w:p w14:paraId="7DC19AA4">
            <w:pPr>
              <w:pStyle w:val="17"/>
              <w:jc w:val="left"/>
              <w:rPr>
                <w:rFonts w:ascii="宋体" w:hAnsi="宋体"/>
                <w:bCs/>
              </w:rPr>
            </w:pPr>
            <w:r>
              <w:rPr>
                <w:rFonts w:hint="eastAsia" w:ascii="宋体" w:hAnsi="宋体"/>
                <w:bCs/>
                <w:lang w:val="en-US" w:eastAsia="zh-CN"/>
              </w:rPr>
              <w:t>1.</w:t>
            </w:r>
            <w:r>
              <w:rPr>
                <w:rFonts w:ascii="Arial" w:hAnsi="Arial" w:cs="Arial"/>
              </w:rPr>
              <w:t>掌握篮球基本理论和比赛编排的知识，以及竞赛组织裁判工作相关理论知识。</w:t>
            </w:r>
          </w:p>
        </w:tc>
        <w:tc>
          <w:tcPr>
            <w:tcW w:w="1349" w:type="dxa"/>
            <w:tcBorders>
              <w:right w:val="single" w:color="auto" w:sz="12" w:space="0"/>
            </w:tcBorders>
            <w:vAlign w:val="center"/>
          </w:tcPr>
          <w:p w14:paraId="51A67A87">
            <w:pPr>
              <w:pStyle w:val="17"/>
              <w:ind w:firstLine="480"/>
              <w:jc w:val="left"/>
              <w:rPr>
                <w:rFonts w:ascii="宋体" w:hAnsi="宋体"/>
                <w:bCs/>
              </w:rPr>
            </w:pPr>
            <w:r>
              <w:rPr>
                <w:rFonts w:hint="eastAsia" w:ascii="宋体" w:hAnsi="宋体"/>
                <w:bCs/>
              </w:rPr>
              <w:t>5</w:t>
            </w:r>
            <w:r>
              <w:rPr>
                <w:rFonts w:ascii="宋体" w:hAnsi="宋体"/>
                <w:bCs/>
              </w:rPr>
              <w:t>0%</w:t>
            </w:r>
          </w:p>
        </w:tc>
      </w:tr>
      <w:tr w14:paraId="6242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3618611A">
            <w:pPr>
              <w:pStyle w:val="17"/>
              <w:spacing w:line="720" w:lineRule="auto"/>
              <w:ind w:firstLine="482"/>
              <w:jc w:val="center"/>
              <w:rPr>
                <w:rFonts w:ascii="宋体" w:hAnsi="宋体"/>
                <w:b w:val="0"/>
                <w:bCs w:val="0"/>
              </w:rPr>
            </w:pPr>
          </w:p>
        </w:tc>
        <w:tc>
          <w:tcPr>
            <w:tcW w:w="952" w:type="dxa"/>
            <w:vMerge w:val="continue"/>
            <w:tcBorders>
              <w:left w:val="single" w:color="auto" w:sz="4" w:space="0"/>
            </w:tcBorders>
            <w:vAlign w:val="center"/>
          </w:tcPr>
          <w:p w14:paraId="5DBD3EAB">
            <w:pPr>
              <w:pStyle w:val="17"/>
              <w:jc w:val="center"/>
              <w:rPr>
                <w:rFonts w:ascii="宋体" w:hAnsi="宋体"/>
                <w:b w:val="0"/>
                <w:bCs w:val="0"/>
              </w:rPr>
            </w:pPr>
          </w:p>
        </w:tc>
        <w:tc>
          <w:tcPr>
            <w:tcW w:w="931" w:type="dxa"/>
            <w:vMerge w:val="continue"/>
            <w:tcBorders>
              <w:right w:val="double" w:color="auto" w:sz="4" w:space="0"/>
            </w:tcBorders>
            <w:vAlign w:val="center"/>
          </w:tcPr>
          <w:p w14:paraId="09FF7110">
            <w:pPr>
              <w:pStyle w:val="17"/>
              <w:jc w:val="center"/>
              <w:rPr>
                <w:rFonts w:ascii="宋体" w:hAnsi="宋体"/>
                <w:b w:val="0"/>
                <w:bCs w:val="0"/>
              </w:rPr>
            </w:pPr>
          </w:p>
        </w:tc>
        <w:tc>
          <w:tcPr>
            <w:tcW w:w="4464" w:type="dxa"/>
            <w:vAlign w:val="center"/>
          </w:tcPr>
          <w:p w14:paraId="2FBE7303">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掌握篮球运动的基本技术动作，提高身体的灵活与协调能力以及对抗的主动性；具备组织小规模篮球竞赛以及执裁的能力。</w:t>
            </w:r>
          </w:p>
        </w:tc>
        <w:tc>
          <w:tcPr>
            <w:tcW w:w="1349" w:type="dxa"/>
            <w:tcBorders>
              <w:right w:val="single" w:color="auto" w:sz="12" w:space="0"/>
            </w:tcBorders>
            <w:vAlign w:val="center"/>
          </w:tcPr>
          <w:p w14:paraId="7A5AB484">
            <w:pPr>
              <w:pStyle w:val="17"/>
              <w:ind w:firstLine="480"/>
              <w:jc w:val="left"/>
              <w:rPr>
                <w:rFonts w:ascii="宋体" w:hAnsi="宋体"/>
                <w:bCs/>
              </w:rPr>
            </w:pPr>
            <w:r>
              <w:rPr>
                <w:rFonts w:hint="eastAsia" w:ascii="宋体" w:hAnsi="宋体"/>
                <w:bCs/>
              </w:rPr>
              <w:t>5</w:t>
            </w:r>
            <w:r>
              <w:rPr>
                <w:rFonts w:ascii="宋体" w:hAnsi="宋体"/>
                <w:bCs/>
              </w:rPr>
              <w:t>0%</w:t>
            </w:r>
          </w:p>
        </w:tc>
      </w:tr>
      <w:tr w14:paraId="67ED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28" w:hRule="atLeast"/>
          <w:jc w:val="center"/>
        </w:trPr>
        <w:tc>
          <w:tcPr>
            <w:tcW w:w="780" w:type="dxa"/>
            <w:tcBorders>
              <w:left w:val="single" w:color="auto" w:sz="12" w:space="0"/>
              <w:bottom w:val="single" w:color="auto" w:sz="12" w:space="0"/>
              <w:right w:val="single" w:color="auto" w:sz="4" w:space="0"/>
            </w:tcBorders>
          </w:tcPr>
          <w:p w14:paraId="2641A038">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080FDCBD">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tcBorders>
              <w:bottom w:val="single" w:color="auto" w:sz="12" w:space="0"/>
              <w:right w:val="double" w:color="auto" w:sz="4" w:space="0"/>
            </w:tcBorders>
            <w:vAlign w:val="center"/>
          </w:tcPr>
          <w:p w14:paraId="05CD061B">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64" w:type="dxa"/>
            <w:tcBorders>
              <w:bottom w:val="single" w:color="auto" w:sz="12" w:space="0"/>
            </w:tcBorders>
            <w:vAlign w:val="center"/>
          </w:tcPr>
          <w:p w14:paraId="5738E25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4BCD5AD3">
            <w:pPr>
              <w:pStyle w:val="17"/>
              <w:ind w:firstLine="480"/>
              <w:jc w:val="left"/>
              <w:rPr>
                <w:rFonts w:ascii="宋体" w:hAnsi="宋体"/>
                <w:bCs/>
              </w:rPr>
            </w:pPr>
            <w:r>
              <w:rPr>
                <w:rFonts w:hint="eastAsia" w:ascii="宋体" w:hAnsi="宋体"/>
                <w:bCs/>
              </w:rPr>
              <w:t>1</w:t>
            </w:r>
            <w:r>
              <w:rPr>
                <w:rFonts w:ascii="宋体" w:hAnsi="宋体"/>
                <w:bCs/>
              </w:rPr>
              <w:t>00%</w:t>
            </w:r>
          </w:p>
        </w:tc>
      </w:tr>
    </w:tbl>
    <w:p w14:paraId="6DFF7924">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227191E6">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0944FA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DE91B9E">
            <w:pPr>
              <w:widowControl w:val="0"/>
              <w:autoSpaceDE w:val="0"/>
              <w:autoSpaceDN w:val="0"/>
              <w:adjustRightInd w:val="0"/>
              <w:jc w:val="left"/>
              <w:rPr>
                <w:rFonts w:hint="eastAsia" w:cs="Arial" w:asciiTheme="minorEastAsia" w:hAnsiTheme="minorEastAsia" w:eastAsiaTheme="minorEastAsia"/>
                <w:sz w:val="21"/>
                <w:szCs w:val="21"/>
              </w:rPr>
            </w:pPr>
            <w:bookmarkStart w:id="0" w:name="OLE_LINK6"/>
            <w:bookmarkStart w:id="1" w:name="OLE_LINK5"/>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0450CDDF">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604961C9">
            <w:pPr>
              <w:widowControl w:val="0"/>
              <w:autoSpaceDE w:val="0"/>
              <w:autoSpaceDN w:val="0"/>
              <w:adjustRightInd w:val="0"/>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99FC33D">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篮球概述：篮球的起源、发展及分类；篮球运动与健康知识；</w:t>
            </w:r>
          </w:p>
          <w:p w14:paraId="239A2F60">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篮球的编排及竞赛规则。</w:t>
            </w:r>
          </w:p>
          <w:p w14:paraId="0A4A5320">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w:t>
            </w:r>
            <w:r>
              <w:rPr>
                <w:rFonts w:cs="Arial" w:asciiTheme="minorEastAsia" w:hAnsiTheme="minorEastAsia" w:eastAsiaTheme="minorEastAsia"/>
                <w:sz w:val="21"/>
                <w:szCs w:val="21"/>
              </w:rPr>
              <w:t>掌握篮球基本理论知识、编排理论，以及竞赛组织裁判工作相关理论知识</w:t>
            </w:r>
            <w:r>
              <w:rPr>
                <w:rFonts w:hint="eastAsia" w:cs="Arial" w:asciiTheme="minorEastAsia" w:hAnsiTheme="minorEastAsia" w:eastAsiaTheme="minorEastAsia"/>
                <w:sz w:val="21"/>
                <w:szCs w:val="21"/>
              </w:rPr>
              <w:t>；掌握健康与体育的基本知识。</w:t>
            </w:r>
          </w:p>
          <w:p w14:paraId="3B66E5E9">
            <w:pPr>
              <w:widowControl w:val="0"/>
              <w:jc w:val="both"/>
              <w:rPr>
                <w:rFonts w:ascii="Arial" w:hAnsi="Arial" w:cs="Arial"/>
                <w:bCs/>
                <w:sz w:val="21"/>
                <w:szCs w:val="21"/>
              </w:rPr>
            </w:pPr>
            <w:r>
              <w:rPr>
                <w:rFonts w:hint="eastAsia" w:ascii="Arial" w:hAnsi="Arial" w:cs="Arial"/>
                <w:sz w:val="21"/>
                <w:szCs w:val="21"/>
              </w:rPr>
              <w:t>教学难点：对篮球规则的学习及理解。</w:t>
            </w:r>
          </w:p>
          <w:p w14:paraId="0879F522">
            <w:pPr>
              <w:widowControl w:val="0"/>
              <w:autoSpaceDE w:val="0"/>
              <w:autoSpaceDN w:val="0"/>
              <w:adjustRightInd w:val="0"/>
              <w:jc w:val="left"/>
              <w:rPr>
                <w:rFonts w:hint="eastAsia" w:cs="Arial" w:asciiTheme="minorEastAsia" w:hAnsiTheme="minorEastAsia" w:eastAsiaTheme="minorEastAsia"/>
                <w:sz w:val="21"/>
                <w:szCs w:val="21"/>
              </w:rPr>
            </w:pPr>
          </w:p>
          <w:p w14:paraId="0222BD89">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篮球实践教学</w:t>
            </w:r>
          </w:p>
          <w:p w14:paraId="321C56E6">
            <w:pPr>
              <w:widowControl w:val="0"/>
              <w:jc w:val="both"/>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18D7AF02">
            <w:pPr>
              <w:widowControl w:val="0"/>
              <w:ind w:firstLine="420" w:firstLineChars="200"/>
              <w:jc w:val="both"/>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.篮球</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bCs/>
                <w:sz w:val="21"/>
                <w:szCs w:val="21"/>
              </w:rPr>
              <w:t>1</w:t>
            </w:r>
            <w:r>
              <w:rPr>
                <w:rFonts w:cs="Arial" w:asciiTheme="minorEastAsia" w:hAnsiTheme="minorEastAsia" w:eastAsiaTheme="minorEastAsia"/>
                <w:bCs/>
                <w:sz w:val="21"/>
                <w:szCs w:val="21"/>
              </w:rPr>
              <w:t>）移动</w:t>
            </w:r>
            <w:r>
              <w:rPr>
                <w:rFonts w:cs="Arial" w:asciiTheme="minorEastAsia" w:hAnsiTheme="minorEastAsia" w:eastAsiaTheme="minorEastAsia"/>
                <w:sz w:val="21"/>
                <w:szCs w:val="21"/>
              </w:rPr>
              <w:t xml:space="preserve"> （</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）传接球 （</w:t>
            </w:r>
            <w:r>
              <w:rPr>
                <w:rFonts w:hint="eastAsia" w:cs="Arial" w:asciiTheme="minorEastAsia" w:hAnsiTheme="minorEastAsia" w:eastAsiaTheme="minorEastAsia"/>
                <w:sz w:val="21"/>
                <w:szCs w:val="21"/>
              </w:rPr>
              <w:t>3</w:t>
            </w:r>
            <w:r>
              <w:rPr>
                <w:rFonts w:cs="Arial" w:asciiTheme="minorEastAsia" w:hAnsiTheme="minorEastAsia" w:eastAsiaTheme="minorEastAsia"/>
                <w:sz w:val="21"/>
                <w:szCs w:val="21"/>
              </w:rPr>
              <w:t>）投篮 （</w:t>
            </w: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）持球突破（</w:t>
            </w:r>
            <w:r>
              <w:rPr>
                <w:rFonts w:hint="eastAsia" w:cs="Arial" w:asciiTheme="minorEastAsia" w:hAnsiTheme="minorEastAsia" w:eastAsiaTheme="minorEastAsia"/>
                <w:sz w:val="21"/>
                <w:szCs w:val="21"/>
              </w:rPr>
              <w:t>5</w:t>
            </w:r>
            <w:r>
              <w:rPr>
                <w:rFonts w:cs="Arial" w:asciiTheme="minorEastAsia" w:hAnsiTheme="minorEastAsia" w:eastAsiaTheme="minorEastAsia"/>
                <w:sz w:val="21"/>
                <w:szCs w:val="21"/>
              </w:rPr>
              <w:t xml:space="preserve">）运球 </w:t>
            </w:r>
          </w:p>
          <w:p w14:paraId="45D2ECCC">
            <w:pPr>
              <w:widowControl w:val="0"/>
              <w:ind w:firstLine="2100" w:firstLineChars="1000"/>
              <w:jc w:val="both"/>
              <w:rPr>
                <w:rFonts w:hint="eastAsia"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6</w:t>
            </w:r>
            <w:r>
              <w:rPr>
                <w:rFonts w:cs="Arial" w:asciiTheme="minorEastAsia" w:hAnsiTheme="minorEastAsia" w:eastAsiaTheme="minorEastAsia"/>
                <w:sz w:val="21"/>
                <w:szCs w:val="21"/>
              </w:rPr>
              <w:t>）防守技术 （</w:t>
            </w:r>
            <w:r>
              <w:rPr>
                <w:rFonts w:hint="eastAsia" w:cs="Arial" w:asciiTheme="minorEastAsia" w:hAnsiTheme="minorEastAsia" w:eastAsiaTheme="minorEastAsia"/>
                <w:sz w:val="21"/>
                <w:szCs w:val="21"/>
              </w:rPr>
              <w:t>7</w:t>
            </w:r>
            <w:r>
              <w:rPr>
                <w:rFonts w:cs="Arial" w:asciiTheme="minorEastAsia" w:hAnsiTheme="minorEastAsia" w:eastAsiaTheme="minorEastAsia"/>
                <w:sz w:val="21"/>
                <w:szCs w:val="21"/>
              </w:rPr>
              <w:t>）抢篮板球技术</w:t>
            </w:r>
            <w:r>
              <w:rPr>
                <w:rFonts w:hint="eastAsia" w:cs="Arial" w:asciiTheme="minorEastAsia" w:hAnsiTheme="minorEastAsia" w:eastAsiaTheme="minorEastAsia"/>
                <w:sz w:val="21"/>
                <w:szCs w:val="21"/>
              </w:rPr>
              <w:t>；</w:t>
            </w:r>
          </w:p>
          <w:p w14:paraId="6D15B247">
            <w:pPr>
              <w:widowControl w:val="0"/>
              <w:ind w:firstLine="420" w:firstLineChars="200"/>
              <w:jc w:val="both"/>
              <w:rPr>
                <w:rFonts w:hint="eastAsia" w:cs="Arial" w:asciiTheme="minorEastAsia" w:hAnsiTheme="minorEastAsia" w:eastAsiaTheme="minorEastAsia"/>
                <w:bCs/>
                <w:sz w:val="21"/>
                <w:szCs w:val="21"/>
              </w:rPr>
            </w:pPr>
            <w:r>
              <w:rPr>
                <w:rFonts w:cs="Arial" w:asciiTheme="minorEastAsia" w:hAnsiTheme="minorEastAsia" w:eastAsiaTheme="minorEastAsia"/>
                <w:sz w:val="21"/>
                <w:szCs w:val="21"/>
              </w:rPr>
              <w:t>2.</w:t>
            </w:r>
            <w:bookmarkStart w:id="2" w:name="_Toc718"/>
            <w:r>
              <w:rPr>
                <w:rFonts w:cs="Arial" w:asciiTheme="minorEastAsia" w:hAnsiTheme="minorEastAsia" w:eastAsiaTheme="minorEastAsia"/>
                <w:sz w:val="21"/>
                <w:szCs w:val="21"/>
              </w:rPr>
              <w:t>篮球教学比赛</w:t>
            </w:r>
            <w:bookmarkEnd w:id="2"/>
            <w:r>
              <w:rPr>
                <w:rFonts w:cs="Arial" w:asciiTheme="minorEastAsia" w:hAnsiTheme="minorEastAsia" w:eastAsiaTheme="minorEastAsia"/>
                <w:bCs/>
                <w:sz w:val="21"/>
                <w:szCs w:val="21"/>
              </w:rPr>
              <w:t>：（1）</w:t>
            </w:r>
            <w:r>
              <w:rPr>
                <w:rFonts w:cs="Arial" w:asciiTheme="minorEastAsia" w:hAnsiTheme="minorEastAsia" w:eastAsiaTheme="minorEastAsia"/>
                <w:sz w:val="21"/>
                <w:szCs w:val="21"/>
              </w:rPr>
              <w:t>3对3比赛</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）5对5比赛</w:t>
            </w:r>
            <w:r>
              <w:rPr>
                <w:rFonts w:hint="eastAsia" w:cs="Arial" w:asciiTheme="minorEastAsia" w:hAnsiTheme="minorEastAsia" w:eastAsiaTheme="minorEastAsia"/>
                <w:sz w:val="21"/>
                <w:szCs w:val="21"/>
              </w:rPr>
              <w:t>；</w:t>
            </w:r>
          </w:p>
          <w:p w14:paraId="279D3E33">
            <w:pPr>
              <w:widowControl/>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E5E13CB">
            <w:pPr>
              <w:widowControl/>
              <w:ind w:firstLine="420" w:firstLineChars="200"/>
              <w:jc w:val="left"/>
              <w:rPr>
                <w:rFonts w:hint="eastAsia"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，使学生掌握篮球的基本技术动作</w:t>
            </w:r>
            <w:r>
              <w:rPr>
                <w:rFonts w:hint="eastAsia" w:cs="Arial" w:asciiTheme="minorEastAsia" w:hAnsiTheme="minorEastAsia" w:eastAsiaTheme="minorEastAsia"/>
                <w:sz w:val="21"/>
                <w:szCs w:val="21"/>
              </w:rPr>
              <w:t>和技能，</w:t>
            </w:r>
            <w:r>
              <w:rPr>
                <w:rFonts w:hint="eastAsia" w:asciiTheme="minorEastAsia" w:hAnsiTheme="minorEastAsia" w:eastAsiaTheme="minorEastAsia"/>
                <w:bCs/>
                <w:sz w:val="21"/>
                <w:szCs w:val="21"/>
              </w:rPr>
              <w:t>提高身体的灵活与协调能力以及体态的规范性；具备组织小规模篮球竞赛的能力。</w:t>
            </w:r>
          </w:p>
          <w:p w14:paraId="75CF44A9">
            <w:pPr>
              <w:widowControl w:val="0"/>
              <w:ind w:firstLine="420" w:firstLineChars="200"/>
              <w:jc w:val="both"/>
              <w:rPr>
                <w:rFonts w:hint="eastAsia"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.通过教学比赛，调动学生积极参与篮球活动的积极性，培养对篮球运动的兴趣，</w:t>
            </w:r>
            <w:r>
              <w:rPr>
                <w:rFonts w:cs="Arial" w:asciiTheme="minorEastAsia" w:hAnsiTheme="minorEastAsia" w:eastAsiaTheme="minorEastAsia"/>
                <w:sz w:val="21"/>
                <w:szCs w:val="21"/>
                <w:lang w:val="zh-CN"/>
              </w:rPr>
              <w:t>增强组织性、纪律性和集体主义精神，体会合作、竞争的现代思想意识。</w:t>
            </w:r>
          </w:p>
          <w:p w14:paraId="6FD60F16">
            <w:pPr>
              <w:widowControl w:val="0"/>
              <w:jc w:val="both"/>
              <w:rPr>
                <w:rFonts w:ascii="Arial" w:hAnsi="Arial" w:cs="Arial"/>
                <w:b/>
                <w:sz w:val="21"/>
                <w:szCs w:val="21"/>
              </w:rPr>
            </w:pPr>
            <w:r>
              <w:rPr>
                <w:rFonts w:hint="eastAsia" w:ascii="Arial" w:hAnsi="Arial" w:cs="Arial"/>
                <w:sz w:val="21"/>
                <w:szCs w:val="21"/>
              </w:rPr>
              <w:t>教学难点：每个技术动作的节奏掌握以及比赛中团队配合的重要性.</w:t>
            </w:r>
          </w:p>
          <w:p w14:paraId="1B88D89E">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379676FA">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3261DD3">
            <w:pPr>
              <w:widowControl w:val="0"/>
              <w:autoSpaceDE w:val="0"/>
              <w:autoSpaceDN w:val="0"/>
              <w:adjustRightInd w:val="0"/>
              <w:jc w:val="left"/>
              <w:rPr>
                <w:rFonts w:hint="eastAsia"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5F1A05B0">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0CA03012">
            <w:pPr>
              <w:widowControl w:val="0"/>
              <w:autoSpaceDE w:val="0"/>
              <w:autoSpaceDN w:val="0"/>
              <w:adjustRightInd w:val="0"/>
              <w:jc w:val="left"/>
              <w:rPr>
                <w:rFonts w:hint="eastAsia" w:asciiTheme="minorEastAsia" w:hAnsiTheme="minorEastAsia" w:eastAsiaTheme="minorEastAsia"/>
                <w:bCs/>
                <w:sz w:val="21"/>
                <w:szCs w:val="21"/>
              </w:rPr>
            </w:pPr>
          </w:p>
          <w:p w14:paraId="39D4F34D">
            <w:pPr>
              <w:widowControl w:val="0"/>
              <w:autoSpaceDE w:val="0"/>
              <w:autoSpaceDN w:val="0"/>
              <w:adjustRightInd w:val="0"/>
              <w:jc w:val="left"/>
              <w:rPr>
                <w:rFonts w:hint="eastAsia"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45266C58">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00D2E8EE">
            <w:pPr>
              <w:pStyle w:val="17"/>
              <w:widowControl w:val="0"/>
              <w:jc w:val="left"/>
              <w:rPr>
                <w:rFonts w:hint="eastAsia"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64AC517D">
            <w:pPr>
              <w:widowControl/>
              <w:jc w:val="left"/>
              <w:rPr>
                <w:rFonts w:hint="eastAsia"/>
              </w:rPr>
            </w:pPr>
            <w:r>
              <w:rPr>
                <w:rFonts w:hint="eastAsia" w:ascii="Arial" w:hAnsi="Arial" w:cs="Arial"/>
                <w:sz w:val="21"/>
                <w:szCs w:val="21"/>
              </w:rPr>
              <w:t>教学难点：监控及预防学生代跑等作弊行为。</w:t>
            </w:r>
          </w:p>
        </w:tc>
      </w:tr>
      <w:bookmarkEnd w:id="0"/>
      <w:bookmarkEnd w:id="1"/>
    </w:tbl>
    <w:p w14:paraId="5926F67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6B8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1834" w:type="dxa"/>
            <w:tcBorders>
              <w:top w:val="single" w:color="auto" w:sz="12" w:space="0"/>
              <w:left w:val="single" w:color="auto" w:sz="12" w:space="0"/>
              <w:tl2br w:val="single" w:color="auto" w:sz="4" w:space="0"/>
            </w:tcBorders>
          </w:tcPr>
          <w:p w14:paraId="6622E870">
            <w:pPr>
              <w:pStyle w:val="16"/>
              <w:ind w:firstLine="489"/>
              <w:jc w:val="right"/>
              <w:rPr>
                <w:szCs w:val="16"/>
              </w:rPr>
            </w:pPr>
            <w:r>
              <w:rPr>
                <w:rFonts w:hint="eastAsia"/>
                <w:szCs w:val="16"/>
              </w:rPr>
              <w:t>课程目标</w:t>
            </w:r>
          </w:p>
          <w:p w14:paraId="09B796B9">
            <w:pPr>
              <w:pStyle w:val="16"/>
              <w:ind w:right="210"/>
              <w:jc w:val="left"/>
              <w:rPr>
                <w:szCs w:val="16"/>
              </w:rPr>
            </w:pPr>
          </w:p>
          <w:p w14:paraId="3D4C8EC6">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96362A1">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21901A9">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76FEF36">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406A196">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9017979">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8C3E854">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42F7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09F6030">
            <w:pPr>
              <w:pStyle w:val="17"/>
              <w:rPr>
                <w:szCs w:val="20"/>
              </w:rPr>
            </w:pPr>
            <w:r>
              <w:rPr>
                <w:rFonts w:hint="eastAsia"/>
                <w:szCs w:val="20"/>
              </w:rPr>
              <w:t>第一单元</w:t>
            </w:r>
          </w:p>
        </w:tc>
        <w:tc>
          <w:tcPr>
            <w:tcW w:w="1074" w:type="dxa"/>
            <w:vAlign w:val="center"/>
          </w:tcPr>
          <w:p w14:paraId="08CF6B3F">
            <w:pPr>
              <w:pStyle w:val="17"/>
            </w:pPr>
            <w:r>
              <w:rPr>
                <w:rFonts w:hint="eastAsia"/>
              </w:rPr>
              <w:t>√</w:t>
            </w:r>
          </w:p>
        </w:tc>
        <w:tc>
          <w:tcPr>
            <w:tcW w:w="1074" w:type="dxa"/>
            <w:vAlign w:val="center"/>
          </w:tcPr>
          <w:p w14:paraId="39B3D6E4">
            <w:pPr>
              <w:pStyle w:val="17"/>
            </w:pPr>
            <w:r>
              <w:rPr>
                <w:rFonts w:hint="eastAsia"/>
              </w:rPr>
              <w:t>√</w:t>
            </w:r>
          </w:p>
        </w:tc>
        <w:tc>
          <w:tcPr>
            <w:tcW w:w="1074" w:type="dxa"/>
            <w:vAlign w:val="center"/>
          </w:tcPr>
          <w:p w14:paraId="1496C62A">
            <w:pPr>
              <w:pStyle w:val="17"/>
            </w:pPr>
            <w:r>
              <w:rPr>
                <w:rFonts w:hint="eastAsia"/>
              </w:rPr>
              <w:t>√</w:t>
            </w:r>
          </w:p>
        </w:tc>
        <w:tc>
          <w:tcPr>
            <w:tcW w:w="1073" w:type="dxa"/>
            <w:vAlign w:val="center"/>
          </w:tcPr>
          <w:p w14:paraId="1F6DD14C">
            <w:pPr>
              <w:pStyle w:val="17"/>
            </w:pPr>
            <w:r>
              <w:rPr>
                <w:rFonts w:hint="eastAsia"/>
              </w:rPr>
              <w:t>√</w:t>
            </w:r>
          </w:p>
        </w:tc>
        <w:tc>
          <w:tcPr>
            <w:tcW w:w="1073" w:type="dxa"/>
            <w:vAlign w:val="center"/>
          </w:tcPr>
          <w:p w14:paraId="1B81609C">
            <w:pPr>
              <w:pStyle w:val="17"/>
            </w:pPr>
            <w:r>
              <w:rPr>
                <w:rFonts w:hint="eastAsia"/>
              </w:rPr>
              <w:t>√</w:t>
            </w:r>
          </w:p>
        </w:tc>
        <w:tc>
          <w:tcPr>
            <w:tcW w:w="1074" w:type="dxa"/>
            <w:tcBorders>
              <w:right w:val="single" w:color="auto" w:sz="12" w:space="0"/>
            </w:tcBorders>
            <w:vAlign w:val="center"/>
          </w:tcPr>
          <w:p w14:paraId="748ED0A7">
            <w:pPr>
              <w:pStyle w:val="17"/>
            </w:pPr>
            <w:r>
              <w:rPr>
                <w:rFonts w:hint="eastAsia"/>
              </w:rPr>
              <w:t>√</w:t>
            </w:r>
          </w:p>
        </w:tc>
      </w:tr>
      <w:tr w14:paraId="5C22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1D4AC47">
            <w:pPr>
              <w:pStyle w:val="17"/>
              <w:rPr>
                <w:szCs w:val="20"/>
              </w:rPr>
            </w:pPr>
            <w:r>
              <w:rPr>
                <w:rFonts w:hint="eastAsia"/>
                <w:szCs w:val="20"/>
              </w:rPr>
              <w:t>第二单元</w:t>
            </w:r>
          </w:p>
        </w:tc>
        <w:tc>
          <w:tcPr>
            <w:tcW w:w="1074" w:type="dxa"/>
            <w:vAlign w:val="center"/>
          </w:tcPr>
          <w:p w14:paraId="3907F3E1">
            <w:pPr>
              <w:pStyle w:val="17"/>
            </w:pPr>
            <w:r>
              <w:rPr>
                <w:rFonts w:hint="eastAsia"/>
              </w:rPr>
              <w:t>√</w:t>
            </w:r>
          </w:p>
        </w:tc>
        <w:tc>
          <w:tcPr>
            <w:tcW w:w="1074" w:type="dxa"/>
            <w:vAlign w:val="center"/>
          </w:tcPr>
          <w:p w14:paraId="3E05C15E">
            <w:pPr>
              <w:pStyle w:val="17"/>
            </w:pPr>
            <w:r>
              <w:rPr>
                <w:rFonts w:hint="eastAsia"/>
              </w:rPr>
              <w:t>√</w:t>
            </w:r>
          </w:p>
        </w:tc>
        <w:tc>
          <w:tcPr>
            <w:tcW w:w="1074" w:type="dxa"/>
            <w:vAlign w:val="center"/>
          </w:tcPr>
          <w:p w14:paraId="0B512948">
            <w:pPr>
              <w:pStyle w:val="17"/>
            </w:pPr>
            <w:r>
              <w:rPr>
                <w:rFonts w:hint="eastAsia"/>
              </w:rPr>
              <w:t>√</w:t>
            </w:r>
          </w:p>
        </w:tc>
        <w:tc>
          <w:tcPr>
            <w:tcW w:w="1073" w:type="dxa"/>
            <w:vAlign w:val="center"/>
          </w:tcPr>
          <w:p w14:paraId="5621634E">
            <w:pPr>
              <w:pStyle w:val="17"/>
            </w:pPr>
            <w:r>
              <w:rPr>
                <w:rFonts w:hint="eastAsia"/>
              </w:rPr>
              <w:t>√</w:t>
            </w:r>
          </w:p>
        </w:tc>
        <w:tc>
          <w:tcPr>
            <w:tcW w:w="1073" w:type="dxa"/>
            <w:vAlign w:val="center"/>
          </w:tcPr>
          <w:p w14:paraId="15EDEBAF">
            <w:pPr>
              <w:pStyle w:val="17"/>
            </w:pPr>
            <w:r>
              <w:rPr>
                <w:rFonts w:hint="eastAsia"/>
              </w:rPr>
              <w:t>√</w:t>
            </w:r>
          </w:p>
        </w:tc>
        <w:tc>
          <w:tcPr>
            <w:tcW w:w="1074" w:type="dxa"/>
            <w:tcBorders>
              <w:right w:val="single" w:color="auto" w:sz="12" w:space="0"/>
            </w:tcBorders>
            <w:vAlign w:val="center"/>
          </w:tcPr>
          <w:p w14:paraId="27E80F2E">
            <w:pPr>
              <w:pStyle w:val="17"/>
            </w:pPr>
            <w:r>
              <w:rPr>
                <w:rFonts w:hint="eastAsia"/>
              </w:rPr>
              <w:t>√</w:t>
            </w:r>
          </w:p>
        </w:tc>
      </w:tr>
      <w:tr w14:paraId="46C0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A62BAE3">
            <w:pPr>
              <w:pStyle w:val="17"/>
              <w:rPr>
                <w:szCs w:val="20"/>
              </w:rPr>
            </w:pPr>
            <w:r>
              <w:rPr>
                <w:rFonts w:hint="eastAsia"/>
                <w:szCs w:val="20"/>
              </w:rPr>
              <w:t>第三单元</w:t>
            </w:r>
          </w:p>
        </w:tc>
        <w:tc>
          <w:tcPr>
            <w:tcW w:w="1074" w:type="dxa"/>
            <w:vAlign w:val="center"/>
          </w:tcPr>
          <w:p w14:paraId="0585C519">
            <w:pPr>
              <w:pStyle w:val="17"/>
            </w:pPr>
          </w:p>
        </w:tc>
        <w:tc>
          <w:tcPr>
            <w:tcW w:w="1074" w:type="dxa"/>
            <w:vAlign w:val="center"/>
          </w:tcPr>
          <w:p w14:paraId="334EDB44">
            <w:pPr>
              <w:pStyle w:val="17"/>
            </w:pPr>
            <w:r>
              <w:rPr>
                <w:rFonts w:hint="eastAsia"/>
              </w:rPr>
              <w:t>√</w:t>
            </w:r>
          </w:p>
        </w:tc>
        <w:tc>
          <w:tcPr>
            <w:tcW w:w="1074" w:type="dxa"/>
            <w:vAlign w:val="center"/>
          </w:tcPr>
          <w:p w14:paraId="30ADCA91">
            <w:pPr>
              <w:pStyle w:val="17"/>
            </w:pPr>
          </w:p>
        </w:tc>
        <w:tc>
          <w:tcPr>
            <w:tcW w:w="1073" w:type="dxa"/>
            <w:vAlign w:val="center"/>
          </w:tcPr>
          <w:p w14:paraId="3EC5F750">
            <w:pPr>
              <w:pStyle w:val="17"/>
            </w:pPr>
            <w:r>
              <w:rPr>
                <w:rFonts w:hint="eastAsia"/>
              </w:rPr>
              <w:t>√</w:t>
            </w:r>
          </w:p>
        </w:tc>
        <w:tc>
          <w:tcPr>
            <w:tcW w:w="1073" w:type="dxa"/>
            <w:vAlign w:val="center"/>
          </w:tcPr>
          <w:p w14:paraId="71C7052F">
            <w:pPr>
              <w:pStyle w:val="17"/>
            </w:pPr>
          </w:p>
        </w:tc>
        <w:tc>
          <w:tcPr>
            <w:tcW w:w="1074" w:type="dxa"/>
            <w:tcBorders>
              <w:right w:val="single" w:color="auto" w:sz="12" w:space="0"/>
            </w:tcBorders>
            <w:vAlign w:val="center"/>
          </w:tcPr>
          <w:p w14:paraId="22509BC4">
            <w:pPr>
              <w:pStyle w:val="17"/>
            </w:pPr>
            <w:r>
              <w:rPr>
                <w:rFonts w:hint="eastAsia"/>
              </w:rPr>
              <w:t>√</w:t>
            </w:r>
          </w:p>
        </w:tc>
      </w:tr>
      <w:tr w14:paraId="68F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053F2F1">
            <w:pPr>
              <w:pStyle w:val="17"/>
              <w:rPr>
                <w:szCs w:val="20"/>
              </w:rPr>
            </w:pPr>
            <w:r>
              <w:rPr>
                <w:rFonts w:hint="eastAsia"/>
                <w:szCs w:val="20"/>
              </w:rPr>
              <w:t>第四单元</w:t>
            </w:r>
          </w:p>
        </w:tc>
        <w:tc>
          <w:tcPr>
            <w:tcW w:w="1074" w:type="dxa"/>
            <w:tcBorders>
              <w:bottom w:val="single" w:color="auto" w:sz="12" w:space="0"/>
            </w:tcBorders>
            <w:vAlign w:val="center"/>
          </w:tcPr>
          <w:p w14:paraId="025AF474">
            <w:pPr>
              <w:pStyle w:val="17"/>
            </w:pPr>
          </w:p>
        </w:tc>
        <w:tc>
          <w:tcPr>
            <w:tcW w:w="1074" w:type="dxa"/>
            <w:tcBorders>
              <w:bottom w:val="single" w:color="auto" w:sz="12" w:space="0"/>
            </w:tcBorders>
            <w:vAlign w:val="center"/>
          </w:tcPr>
          <w:p w14:paraId="6DFDC724">
            <w:pPr>
              <w:pStyle w:val="17"/>
            </w:pPr>
            <w:r>
              <w:rPr>
                <w:rFonts w:hint="eastAsia"/>
              </w:rPr>
              <w:t>√</w:t>
            </w:r>
          </w:p>
        </w:tc>
        <w:tc>
          <w:tcPr>
            <w:tcW w:w="1074" w:type="dxa"/>
            <w:tcBorders>
              <w:bottom w:val="single" w:color="auto" w:sz="12" w:space="0"/>
            </w:tcBorders>
            <w:vAlign w:val="center"/>
          </w:tcPr>
          <w:p w14:paraId="71F33244">
            <w:pPr>
              <w:pStyle w:val="17"/>
            </w:pPr>
          </w:p>
        </w:tc>
        <w:tc>
          <w:tcPr>
            <w:tcW w:w="1073" w:type="dxa"/>
            <w:tcBorders>
              <w:bottom w:val="single" w:color="auto" w:sz="12" w:space="0"/>
            </w:tcBorders>
            <w:vAlign w:val="center"/>
          </w:tcPr>
          <w:p w14:paraId="562F63EA">
            <w:pPr>
              <w:pStyle w:val="17"/>
            </w:pPr>
            <w:r>
              <w:rPr>
                <w:rFonts w:hint="eastAsia"/>
              </w:rPr>
              <w:t>√</w:t>
            </w:r>
          </w:p>
        </w:tc>
        <w:tc>
          <w:tcPr>
            <w:tcW w:w="1073" w:type="dxa"/>
            <w:tcBorders>
              <w:bottom w:val="single" w:color="auto" w:sz="12" w:space="0"/>
            </w:tcBorders>
            <w:vAlign w:val="center"/>
          </w:tcPr>
          <w:p w14:paraId="18C8A238">
            <w:pPr>
              <w:pStyle w:val="17"/>
            </w:pPr>
          </w:p>
        </w:tc>
        <w:tc>
          <w:tcPr>
            <w:tcW w:w="1074" w:type="dxa"/>
            <w:tcBorders>
              <w:bottom w:val="single" w:color="auto" w:sz="12" w:space="0"/>
              <w:right w:val="single" w:color="auto" w:sz="12" w:space="0"/>
            </w:tcBorders>
            <w:vAlign w:val="center"/>
          </w:tcPr>
          <w:p w14:paraId="010372FC">
            <w:pPr>
              <w:pStyle w:val="17"/>
            </w:pPr>
            <w:r>
              <w:rPr>
                <w:rFonts w:hint="eastAsia"/>
              </w:rPr>
              <w:t>√</w:t>
            </w:r>
          </w:p>
        </w:tc>
      </w:tr>
    </w:tbl>
    <w:p w14:paraId="3DCF3B17">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59C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5BDFB87">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CEC30D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4FD7222">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211B59E">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1669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2A6D9A7">
            <w:pPr>
              <w:widowControl w:val="0"/>
              <w:snapToGrid w:val="0"/>
              <w:jc w:val="center"/>
              <w:rPr>
                <w:rFonts w:hint="eastAsia" w:ascii="黑体" w:hAnsi="黑体" w:eastAsia="黑体"/>
                <w:bCs/>
                <w:sz w:val="21"/>
                <w:szCs w:val="21"/>
              </w:rPr>
            </w:pPr>
          </w:p>
        </w:tc>
        <w:tc>
          <w:tcPr>
            <w:tcW w:w="2690" w:type="dxa"/>
            <w:vMerge w:val="continue"/>
          </w:tcPr>
          <w:p w14:paraId="4A0FE74C">
            <w:pPr>
              <w:widowControl w:val="0"/>
              <w:snapToGrid w:val="0"/>
              <w:jc w:val="center"/>
              <w:rPr>
                <w:rFonts w:hint="eastAsia" w:ascii="黑体" w:hAnsi="黑体" w:eastAsia="黑体"/>
                <w:bCs/>
                <w:sz w:val="21"/>
                <w:szCs w:val="21"/>
              </w:rPr>
            </w:pPr>
          </w:p>
        </w:tc>
        <w:tc>
          <w:tcPr>
            <w:tcW w:w="1697" w:type="dxa"/>
            <w:vMerge w:val="continue"/>
          </w:tcPr>
          <w:p w14:paraId="5911D448">
            <w:pPr>
              <w:widowControl w:val="0"/>
              <w:snapToGrid w:val="0"/>
              <w:jc w:val="center"/>
              <w:rPr>
                <w:rFonts w:hint="eastAsia" w:ascii="黑体" w:hAnsi="黑体" w:eastAsia="黑体"/>
                <w:bCs/>
                <w:sz w:val="21"/>
                <w:szCs w:val="21"/>
              </w:rPr>
            </w:pPr>
          </w:p>
        </w:tc>
        <w:tc>
          <w:tcPr>
            <w:tcW w:w="708" w:type="dxa"/>
            <w:vAlign w:val="center"/>
          </w:tcPr>
          <w:p w14:paraId="363D3C48">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571368F5">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B8C4A29">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4F9F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4AC04B8">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029B9A63">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078489A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0CC8618">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59577F1">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22A25CD">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41A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1F05E00">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2E595BF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3B71950">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AE16BF7">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5898E7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45779B36">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0F31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0CBE8E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D384BB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34AE59A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92950A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C49DB77">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CA321F5">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60E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18BAD16">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64DE8038">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5FAFDB50">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4FE9362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EBA424C">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7DF6ABF">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210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0CB8846">
            <w:pPr>
              <w:pStyle w:val="16"/>
              <w:widowControl w:val="0"/>
              <w:rPr>
                <w:rFonts w:hint="eastAsia"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1AB09C4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F09716B">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87EC237">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3ED982E">
      <w:pPr>
        <w:pStyle w:val="20"/>
        <w:spacing w:before="163" w:beforeLines="50" w:after="163"/>
        <w:rPr>
          <w:rFonts w:hint="eastAsia"/>
        </w:rPr>
      </w:pPr>
      <w:bookmarkStart w:id="3" w:name="OLE_LINK1"/>
      <w:bookmarkStart w:id="4" w:name="OLE_LINK2"/>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604"/>
        <w:gridCol w:w="2578"/>
        <w:gridCol w:w="3186"/>
        <w:gridCol w:w="1015"/>
        <w:gridCol w:w="1094"/>
      </w:tblGrid>
      <w:tr w14:paraId="555E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604" w:type="dxa"/>
            <w:tcBorders>
              <w:top w:val="single" w:color="auto" w:sz="4" w:space="0"/>
              <w:left w:val="single" w:color="auto" w:sz="4" w:space="0"/>
              <w:right w:val="single" w:color="auto" w:sz="4" w:space="0"/>
            </w:tcBorders>
            <w:vAlign w:val="center"/>
          </w:tcPr>
          <w:p w14:paraId="09DFC040">
            <w:pPr>
              <w:pStyle w:val="16"/>
              <w:rPr>
                <w:rFonts w:hint="eastAsia"/>
                <w:color w:val="auto"/>
                <w:szCs w:val="16"/>
              </w:rPr>
            </w:pPr>
            <w:r>
              <w:rPr>
                <w:rFonts w:hint="eastAsia" w:ascii="黑体" w:hAnsi="黑体"/>
                <w:color w:val="auto"/>
                <w:szCs w:val="18"/>
              </w:rPr>
              <w:t xml:space="preserve">序号 </w:t>
            </w:r>
          </w:p>
        </w:tc>
        <w:tc>
          <w:tcPr>
            <w:tcW w:w="2578" w:type="dxa"/>
            <w:tcBorders>
              <w:top w:val="single" w:color="auto" w:sz="4" w:space="0"/>
              <w:left w:val="single" w:color="auto" w:sz="4" w:space="0"/>
              <w:right w:val="single" w:color="auto" w:sz="4" w:space="0"/>
            </w:tcBorders>
            <w:vAlign w:val="center"/>
          </w:tcPr>
          <w:p w14:paraId="561B17AF">
            <w:pPr>
              <w:pStyle w:val="16"/>
              <w:rPr>
                <w:rFonts w:hint="eastAsia"/>
                <w:color w:val="auto"/>
                <w:szCs w:val="16"/>
              </w:rPr>
            </w:pPr>
            <w:r>
              <w:rPr>
                <w:rFonts w:hint="eastAsia"/>
                <w:color w:val="auto"/>
                <w:szCs w:val="16"/>
              </w:rPr>
              <w:t>实验项目名称</w:t>
            </w:r>
          </w:p>
        </w:tc>
        <w:tc>
          <w:tcPr>
            <w:tcW w:w="3186" w:type="dxa"/>
            <w:tcBorders>
              <w:top w:val="single" w:color="auto" w:sz="4" w:space="0"/>
              <w:left w:val="single" w:color="auto" w:sz="4" w:space="0"/>
              <w:right w:val="single" w:color="auto" w:sz="4" w:space="0"/>
            </w:tcBorders>
            <w:vAlign w:val="center"/>
          </w:tcPr>
          <w:p w14:paraId="1D78A243">
            <w:pPr>
              <w:pStyle w:val="16"/>
              <w:rPr>
                <w:color w:val="auto"/>
                <w:szCs w:val="16"/>
              </w:rPr>
            </w:pPr>
            <w:r>
              <w:rPr>
                <w:rFonts w:hint="eastAsia"/>
                <w:color w:val="auto"/>
                <w:szCs w:val="16"/>
              </w:rPr>
              <w:t>目标要求与主要内容</w:t>
            </w:r>
          </w:p>
        </w:tc>
        <w:tc>
          <w:tcPr>
            <w:tcW w:w="1015" w:type="dxa"/>
            <w:tcBorders>
              <w:top w:val="single" w:color="auto" w:sz="4" w:space="0"/>
              <w:left w:val="single" w:color="auto" w:sz="4" w:space="0"/>
              <w:right w:val="single" w:color="auto" w:sz="4" w:space="0"/>
            </w:tcBorders>
            <w:vAlign w:val="center"/>
          </w:tcPr>
          <w:p w14:paraId="2FB714D4">
            <w:pPr>
              <w:pStyle w:val="16"/>
              <w:rPr>
                <w:color w:val="auto"/>
                <w:szCs w:val="16"/>
              </w:rPr>
            </w:pPr>
            <w:r>
              <w:rPr>
                <w:rFonts w:hint="eastAsia"/>
                <w:color w:val="auto"/>
                <w:szCs w:val="16"/>
              </w:rPr>
              <w:t xml:space="preserve">实验 </w:t>
            </w:r>
          </w:p>
          <w:p w14:paraId="3C94C070">
            <w:pPr>
              <w:pStyle w:val="16"/>
              <w:rPr>
                <w:color w:val="auto"/>
                <w:szCs w:val="16"/>
              </w:rPr>
            </w:pPr>
            <w:r>
              <w:rPr>
                <w:rFonts w:hint="eastAsia"/>
                <w:color w:val="auto"/>
                <w:szCs w:val="16"/>
              </w:rPr>
              <w:t>时数</w:t>
            </w:r>
          </w:p>
        </w:tc>
        <w:tc>
          <w:tcPr>
            <w:tcW w:w="1094" w:type="dxa"/>
            <w:tcBorders>
              <w:top w:val="single" w:color="auto" w:sz="4" w:space="0"/>
              <w:left w:val="single" w:color="auto" w:sz="4" w:space="0"/>
              <w:right w:val="single" w:color="auto" w:sz="4" w:space="0"/>
            </w:tcBorders>
            <w:vAlign w:val="center"/>
          </w:tcPr>
          <w:p w14:paraId="25AC83F0">
            <w:pPr>
              <w:pStyle w:val="16"/>
              <w:rPr>
                <w:color w:val="auto"/>
                <w:szCs w:val="16"/>
              </w:rPr>
            </w:pPr>
            <w:r>
              <w:rPr>
                <w:rFonts w:hint="eastAsia"/>
                <w:color w:val="auto"/>
                <w:szCs w:val="16"/>
              </w:rPr>
              <w:t xml:space="preserve">实验 </w:t>
            </w:r>
          </w:p>
          <w:p w14:paraId="08723351">
            <w:pPr>
              <w:pStyle w:val="16"/>
              <w:rPr>
                <w:rFonts w:hint="eastAsia"/>
                <w:color w:val="auto"/>
                <w:szCs w:val="16"/>
              </w:rPr>
            </w:pPr>
            <w:r>
              <w:rPr>
                <w:rFonts w:hint="eastAsia"/>
                <w:color w:val="auto"/>
                <w:szCs w:val="16"/>
              </w:rPr>
              <w:t>类型</w:t>
            </w:r>
          </w:p>
        </w:tc>
      </w:tr>
      <w:tr w14:paraId="5C47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6DC99EAA">
            <w:pPr>
              <w:pStyle w:val="17"/>
              <w:jc w:val="center"/>
              <w:rPr>
                <w:rFonts w:hint="eastAsia" w:ascii="宋体" w:hAnsi="宋体"/>
                <w:bCs/>
                <w:color w:val="auto"/>
              </w:rPr>
            </w:pPr>
            <w:r>
              <w:rPr>
                <w:rFonts w:hint="eastAsia"/>
                <w:bCs/>
                <w:color w:val="auto"/>
              </w:rPr>
              <w:t>1</w:t>
            </w:r>
          </w:p>
        </w:tc>
        <w:tc>
          <w:tcPr>
            <w:tcW w:w="2578" w:type="dxa"/>
            <w:tcBorders>
              <w:left w:val="single" w:color="auto" w:sz="4" w:space="0"/>
              <w:right w:val="single" w:color="auto" w:sz="4" w:space="0"/>
            </w:tcBorders>
            <w:vAlign w:val="center"/>
          </w:tcPr>
          <w:p w14:paraId="39011752">
            <w:pPr>
              <w:pStyle w:val="17"/>
              <w:rPr>
                <w:rFonts w:hint="eastAsia" w:ascii="宋体" w:hAnsi="宋体" w:cs="Times New Roman"/>
                <w:bCs/>
                <w:color w:val="auto"/>
              </w:rPr>
            </w:pPr>
            <w:r>
              <w:rPr>
                <w:rFonts w:hint="eastAsia" w:ascii="宋体" w:hAnsi="宋体"/>
                <w:bCs/>
                <w:color w:val="auto"/>
              </w:rPr>
              <w:t>基本技术动作示范</w:t>
            </w:r>
          </w:p>
        </w:tc>
        <w:tc>
          <w:tcPr>
            <w:tcW w:w="3186" w:type="dxa"/>
            <w:tcBorders>
              <w:left w:val="single" w:color="auto" w:sz="4" w:space="0"/>
              <w:right w:val="single" w:color="auto" w:sz="4" w:space="0"/>
            </w:tcBorders>
            <w:vAlign w:val="center"/>
          </w:tcPr>
          <w:p w14:paraId="54990BC3">
            <w:pPr>
              <w:pStyle w:val="17"/>
              <w:jc w:val="left"/>
              <w:rPr>
                <w:rFonts w:hint="eastAsia" w:ascii="宋体" w:hAnsi="宋体"/>
                <w:bCs/>
                <w:color w:val="auto"/>
              </w:rPr>
            </w:pPr>
            <w:r>
              <w:rPr>
                <w:rFonts w:hint="eastAsia" w:ascii="宋体" w:hAnsi="宋体"/>
                <w:bCs/>
                <w:color w:val="auto"/>
              </w:rPr>
              <w:t>掌握篮球基本动作，提高身体的灵活与协调能力。</w:t>
            </w:r>
          </w:p>
        </w:tc>
        <w:tc>
          <w:tcPr>
            <w:tcW w:w="1015" w:type="dxa"/>
            <w:tcBorders>
              <w:left w:val="single" w:color="auto" w:sz="4" w:space="0"/>
              <w:right w:val="single" w:color="auto" w:sz="4" w:space="0"/>
            </w:tcBorders>
            <w:vAlign w:val="center"/>
          </w:tcPr>
          <w:p w14:paraId="220FADE0">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vAlign w:val="center"/>
          </w:tcPr>
          <w:p w14:paraId="3FEA0558">
            <w:pPr>
              <w:pStyle w:val="17"/>
              <w:rPr>
                <w:rFonts w:ascii="宋体" w:hAnsi="宋体"/>
                <w:bCs/>
                <w:color w:val="auto"/>
              </w:rPr>
            </w:pPr>
            <w:r>
              <w:rPr>
                <w:bCs/>
                <w:color w:val="auto"/>
              </w:rPr>
              <w:t>①</w:t>
            </w:r>
          </w:p>
        </w:tc>
      </w:tr>
      <w:tr w14:paraId="704F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46B49ECC">
            <w:pPr>
              <w:pStyle w:val="17"/>
              <w:jc w:val="center"/>
              <w:rPr>
                <w:rFonts w:hint="eastAsia" w:ascii="宋体" w:hAnsi="宋体"/>
                <w:bCs/>
                <w:color w:val="auto"/>
              </w:rPr>
            </w:pPr>
            <w:r>
              <w:rPr>
                <w:rFonts w:hint="eastAsia"/>
                <w:bCs/>
                <w:color w:val="auto"/>
              </w:rPr>
              <w:t>2</w:t>
            </w:r>
          </w:p>
        </w:tc>
        <w:tc>
          <w:tcPr>
            <w:tcW w:w="2578" w:type="dxa"/>
            <w:tcBorders>
              <w:left w:val="single" w:color="auto" w:sz="4" w:space="0"/>
              <w:right w:val="single" w:color="auto" w:sz="4" w:space="0"/>
            </w:tcBorders>
            <w:vAlign w:val="center"/>
          </w:tcPr>
          <w:p w14:paraId="237028D2">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篮球</w:t>
            </w:r>
            <w:r>
              <w:rPr>
                <w:rFonts w:hint="eastAsia" w:ascii="宋体" w:hAnsi="宋体" w:cs="Times New Roman"/>
                <w:bCs/>
                <w:color w:val="auto"/>
              </w:rPr>
              <w:t>技能实践</w:t>
            </w:r>
          </w:p>
        </w:tc>
        <w:tc>
          <w:tcPr>
            <w:tcW w:w="3186" w:type="dxa"/>
            <w:tcBorders>
              <w:left w:val="single" w:color="auto" w:sz="4" w:space="0"/>
              <w:right w:val="single" w:color="auto" w:sz="4" w:space="0"/>
            </w:tcBorders>
            <w:vAlign w:val="center"/>
          </w:tcPr>
          <w:p w14:paraId="5666E601">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1015" w:type="dxa"/>
            <w:tcBorders>
              <w:left w:val="single" w:color="auto" w:sz="4" w:space="0"/>
              <w:right w:val="single" w:color="auto" w:sz="4" w:space="0"/>
            </w:tcBorders>
            <w:vAlign w:val="center"/>
          </w:tcPr>
          <w:p w14:paraId="09FF0D25">
            <w:pPr>
              <w:pStyle w:val="17"/>
              <w:rPr>
                <w:rFonts w:ascii="宋体" w:hAnsi="宋体"/>
                <w:bCs/>
                <w:color w:val="auto"/>
              </w:rPr>
            </w:pPr>
            <w:r>
              <w:rPr>
                <w:rFonts w:hint="eastAsia" w:ascii="宋体" w:hAnsi="宋体"/>
                <w:bCs/>
                <w:color w:val="auto"/>
              </w:rPr>
              <w:t>12</w:t>
            </w:r>
          </w:p>
        </w:tc>
        <w:tc>
          <w:tcPr>
            <w:tcW w:w="1094" w:type="dxa"/>
            <w:tcBorders>
              <w:left w:val="single" w:color="auto" w:sz="4" w:space="0"/>
              <w:right w:val="single" w:color="auto" w:sz="4" w:space="0"/>
            </w:tcBorders>
            <w:vAlign w:val="center"/>
          </w:tcPr>
          <w:p w14:paraId="2DA85CF2">
            <w:pPr>
              <w:pStyle w:val="17"/>
              <w:rPr>
                <w:rFonts w:ascii="宋体" w:hAnsi="宋体"/>
                <w:bCs/>
                <w:color w:val="auto"/>
              </w:rPr>
            </w:pPr>
            <w:r>
              <w:rPr>
                <w:rFonts w:hint="eastAsia"/>
                <w:bCs/>
                <w:color w:val="auto"/>
              </w:rPr>
              <w:t>④</w:t>
            </w:r>
          </w:p>
        </w:tc>
      </w:tr>
      <w:tr w14:paraId="301F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4A6F5717">
            <w:pPr>
              <w:pStyle w:val="17"/>
              <w:jc w:val="center"/>
              <w:rPr>
                <w:rFonts w:ascii="宋体" w:hAnsi="宋体"/>
                <w:bCs/>
                <w:color w:val="auto"/>
              </w:rPr>
            </w:pPr>
            <w:r>
              <w:rPr>
                <w:rFonts w:hint="eastAsia"/>
                <w:bCs/>
                <w:color w:val="auto"/>
              </w:rPr>
              <w:t>3</w:t>
            </w:r>
          </w:p>
        </w:tc>
        <w:tc>
          <w:tcPr>
            <w:tcW w:w="2578" w:type="dxa"/>
            <w:tcBorders>
              <w:left w:val="single" w:color="auto" w:sz="4" w:space="0"/>
              <w:right w:val="single" w:color="auto" w:sz="4" w:space="0"/>
            </w:tcBorders>
            <w:vAlign w:val="center"/>
          </w:tcPr>
          <w:p w14:paraId="71F608E3">
            <w:pPr>
              <w:pStyle w:val="17"/>
              <w:rPr>
                <w:rFonts w:hint="eastAsia" w:ascii="宋体" w:hAnsi="宋体" w:cs="Times New Roman"/>
                <w:bCs/>
                <w:color w:val="auto"/>
              </w:rPr>
            </w:pPr>
            <w:r>
              <w:rPr>
                <w:rFonts w:hint="eastAsia" w:ascii="宋体" w:hAnsi="宋体" w:cs="Times New Roman"/>
                <w:bCs/>
                <w:color w:val="auto"/>
              </w:rPr>
              <w:t>组织课内教学竞赛</w:t>
            </w:r>
          </w:p>
        </w:tc>
        <w:tc>
          <w:tcPr>
            <w:tcW w:w="3186" w:type="dxa"/>
            <w:tcBorders>
              <w:left w:val="single" w:color="auto" w:sz="4" w:space="0"/>
              <w:right w:val="single" w:color="auto" w:sz="4" w:space="0"/>
            </w:tcBorders>
            <w:vAlign w:val="center"/>
          </w:tcPr>
          <w:p w14:paraId="417DBC6C">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1015" w:type="dxa"/>
            <w:tcBorders>
              <w:left w:val="single" w:color="auto" w:sz="4" w:space="0"/>
              <w:right w:val="single" w:color="auto" w:sz="4" w:space="0"/>
            </w:tcBorders>
            <w:vAlign w:val="center"/>
          </w:tcPr>
          <w:p w14:paraId="67F48295">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vAlign w:val="center"/>
          </w:tcPr>
          <w:p w14:paraId="1103029C">
            <w:pPr>
              <w:pStyle w:val="17"/>
              <w:rPr>
                <w:rFonts w:ascii="宋体" w:hAnsi="宋体"/>
                <w:bCs/>
                <w:color w:val="auto"/>
              </w:rPr>
            </w:pPr>
            <w:r>
              <w:rPr>
                <w:bCs/>
                <w:color w:val="auto"/>
              </w:rPr>
              <w:t>②</w:t>
            </w:r>
          </w:p>
        </w:tc>
      </w:tr>
      <w:tr w14:paraId="58CD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666A16A1">
            <w:pPr>
              <w:pStyle w:val="17"/>
              <w:ind w:firstLine="480"/>
              <w:jc w:val="left"/>
              <w:rPr>
                <w:rFonts w:hint="eastAsia"/>
                <w:color w:val="auto"/>
              </w:rPr>
            </w:pPr>
          </w:p>
        </w:tc>
        <w:tc>
          <w:tcPr>
            <w:tcW w:w="2578" w:type="dxa"/>
            <w:tcBorders>
              <w:left w:val="single" w:color="auto" w:sz="4" w:space="0"/>
              <w:right w:val="single" w:color="auto" w:sz="4" w:space="0"/>
            </w:tcBorders>
            <w:vAlign w:val="center"/>
          </w:tcPr>
          <w:p w14:paraId="493924EE">
            <w:pPr>
              <w:pStyle w:val="17"/>
              <w:ind w:firstLine="482"/>
              <w:jc w:val="left"/>
              <w:rPr>
                <w:rFonts w:ascii="宋体" w:hAnsi="宋体" w:cs="Times New Roman"/>
                <w:b/>
                <w:bCs/>
                <w:color w:val="auto"/>
              </w:rPr>
            </w:pPr>
          </w:p>
        </w:tc>
        <w:tc>
          <w:tcPr>
            <w:tcW w:w="3186" w:type="dxa"/>
            <w:tcBorders>
              <w:left w:val="single" w:color="auto" w:sz="4" w:space="0"/>
              <w:right w:val="single" w:color="auto" w:sz="4" w:space="0"/>
            </w:tcBorders>
            <w:vAlign w:val="center"/>
          </w:tcPr>
          <w:p w14:paraId="570EE4C1">
            <w:pPr>
              <w:pStyle w:val="17"/>
              <w:ind w:firstLine="480"/>
              <w:jc w:val="left"/>
              <w:rPr>
                <w:rFonts w:ascii="宋体" w:hAnsi="宋体"/>
                <w:color w:val="auto"/>
              </w:rPr>
            </w:pPr>
          </w:p>
        </w:tc>
        <w:tc>
          <w:tcPr>
            <w:tcW w:w="1015" w:type="dxa"/>
            <w:tcBorders>
              <w:left w:val="single" w:color="auto" w:sz="4" w:space="0"/>
              <w:right w:val="single" w:color="auto" w:sz="4" w:space="0"/>
            </w:tcBorders>
            <w:vAlign w:val="center"/>
          </w:tcPr>
          <w:p w14:paraId="4149B9B4">
            <w:pPr>
              <w:pStyle w:val="17"/>
              <w:rPr>
                <w:rFonts w:ascii="宋体" w:hAnsi="宋体"/>
                <w:bCs/>
                <w:color w:val="auto"/>
              </w:rPr>
            </w:pPr>
            <w:r>
              <w:rPr>
                <w:rFonts w:hint="eastAsia" w:ascii="宋体" w:hAnsi="宋体"/>
                <w:bCs/>
                <w:color w:val="auto"/>
              </w:rPr>
              <w:t>28</w:t>
            </w:r>
          </w:p>
        </w:tc>
        <w:tc>
          <w:tcPr>
            <w:tcW w:w="1094" w:type="dxa"/>
            <w:tcBorders>
              <w:left w:val="single" w:color="auto" w:sz="4" w:space="0"/>
              <w:right w:val="single" w:color="auto" w:sz="4" w:space="0"/>
            </w:tcBorders>
            <w:vAlign w:val="center"/>
          </w:tcPr>
          <w:p w14:paraId="4BB18B5A">
            <w:pPr>
              <w:pStyle w:val="17"/>
              <w:rPr>
                <w:rFonts w:hint="eastAsia"/>
                <w:color w:val="auto"/>
              </w:rPr>
            </w:pPr>
          </w:p>
        </w:tc>
      </w:tr>
    </w:tbl>
    <w:p w14:paraId="358AC9C9">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2AF97FA6">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bookmarkEnd w:id="3"/>
    <w:bookmarkEnd w:id="4"/>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4698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EAB0813">
            <w:pPr>
              <w:widowControl/>
              <w:ind w:firstLine="420" w:firstLineChars="200"/>
              <w:jc w:val="left"/>
              <w:rPr>
                <w:rFonts w:hint="eastAsia"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F5C2DF6">
            <w:pPr>
              <w:widowControl/>
              <w:ind w:firstLine="420" w:firstLineChars="200"/>
              <w:jc w:val="left"/>
              <w:rPr>
                <w:rFonts w:hint="eastAsia" w:cs="仿宋_GB2312" w:asciiTheme="minorEastAsia" w:hAnsiTheme="minorEastAsia" w:eastAsiaTheme="minorEastAsia"/>
                <w:color w:val="000000"/>
                <w:sz w:val="21"/>
                <w:szCs w:val="21"/>
              </w:rPr>
            </w:pPr>
            <w:r>
              <w:rPr>
                <w:rFonts w:asciiTheme="minorEastAsia" w:hAnsiTheme="minorEastAsia" w:eastAsiaTheme="minorEastAsia"/>
                <w:bCs/>
                <w:sz w:val="21"/>
                <w:szCs w:val="21"/>
              </w:rPr>
              <w:t>篮球</w:t>
            </w:r>
            <w:r>
              <w:rPr>
                <w:rFonts w:asciiTheme="minorEastAsia" w:hAnsiTheme="minorEastAsia" w:eastAsiaTheme="minorEastAsia"/>
                <w:sz w:val="21"/>
                <w:szCs w:val="21"/>
              </w:rPr>
              <w:t>课程是高等学校体育必修课的一门学科，</w:t>
            </w:r>
            <w:r>
              <w:rPr>
                <w:rFonts w:asciiTheme="minorEastAsia" w:hAnsiTheme="minorEastAsia" w:eastAsiaTheme="minorEastAsia"/>
                <w:bCs/>
                <w:sz w:val="21"/>
                <w:szCs w:val="21"/>
              </w:rPr>
              <w:t>主要授课内容分为理论和技能两部分。</w:t>
            </w:r>
            <w:r>
              <w:rPr>
                <w:rFonts w:asciiTheme="minorEastAsia" w:hAnsiTheme="minorEastAsia" w:eastAsiaTheme="minorEastAsia"/>
                <w:sz w:val="21"/>
                <w:szCs w:val="21"/>
              </w:rPr>
              <w:t>篮球运动是集跑、跳、投于一身的集体对抗性项目，通过篮球运动的学习可以有效的增强体能、增进健康、促进身心全面协调发展。篮球运动的实践能培养团结、勇敢、顽强、竞争、拼搏、协作的精神，并能养成良好的作风和优秀的意志品质。篮球传切配合是体育教育专业《篮球》必修课程中的教学内容，</w:t>
            </w:r>
            <w:r>
              <w:rPr>
                <w:rFonts w:asciiTheme="minorEastAsia" w:hAnsiTheme="minorEastAsia" w:eastAsiaTheme="minorEastAsia"/>
                <w:bCs/>
                <w:sz w:val="21"/>
                <w:szCs w:val="21"/>
              </w:rPr>
              <w:t>本课围绕着显性和隐性两条主线展开</w:t>
            </w:r>
            <w:r>
              <w:rPr>
                <w:rFonts w:asciiTheme="minorEastAsia" w:hAnsiTheme="minorEastAsia" w:eastAsiaTheme="minorEastAsia"/>
                <w:sz w:val="21"/>
                <w:szCs w:val="21"/>
              </w:rPr>
              <w:t>，显性是篮球基本技术动作以及基本战术配合的学习，通过教学，使学生学会基本的篮球技术动作，对篮球基本战术有更深的了解，初步掌握传切、突分、挡拆等小配合的基本知识、基本技能，了解基本的规则与裁判法，以利于学生自我锻炼能力的培养，达到会讲、会做、会教，具有分析问题和解决问题的能力。隐性是德育的培养，培养学生的团队精神，塑造团队协作风格；培养学生集体凝聚力，塑造集体荣辱观；培养学生人际交往能力，塑造健全人格；培养学生自我控制能力，塑造律己为公；培养学生优良的情操，塑造优秀品质。</w:t>
            </w:r>
          </w:p>
        </w:tc>
      </w:tr>
    </w:tbl>
    <w:p w14:paraId="6CF999BA">
      <w:pPr>
        <w:pStyle w:val="19"/>
        <w:spacing w:before="326" w:beforeLines="100" w:line="360" w:lineRule="auto"/>
        <w:rPr>
          <w:rFonts w:hint="eastAsia" w:ascii="黑体" w:hAnsi="宋体"/>
        </w:rPr>
      </w:pPr>
      <w:r>
        <w:rPr>
          <w:rFonts w:hint="eastAsia" w:ascii="黑体" w:hAnsi="宋体"/>
        </w:rPr>
        <w:t>五、课程考核</w:t>
      </w:r>
      <w:bookmarkStart w:id="5" w:name="OLE_LINK4"/>
      <w:bookmarkStart w:id="6" w:name="OLE_LINK3"/>
    </w:p>
    <w:bookmarkEnd w:id="5"/>
    <w:bookmarkEnd w:id="6"/>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8C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9DFA7C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89A2599">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ED438BA">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A4F5806">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B6DFA32">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1142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32A89F89">
            <w:pPr>
              <w:widowControl w:val="0"/>
              <w:snapToGrid w:val="0"/>
              <w:jc w:val="center"/>
              <w:rPr>
                <w:rFonts w:hint="eastAsia" w:ascii="黑体" w:hAnsi="黑体" w:eastAsia="黑体"/>
                <w:bCs/>
                <w:sz w:val="21"/>
                <w:szCs w:val="21"/>
              </w:rPr>
            </w:pPr>
          </w:p>
        </w:tc>
        <w:tc>
          <w:tcPr>
            <w:tcW w:w="709" w:type="dxa"/>
            <w:vMerge w:val="continue"/>
          </w:tcPr>
          <w:p w14:paraId="771B3763">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7C63342A">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66C7230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057DA6C6">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30AC2086">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4DB9961E">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6B4CDF90">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0DADCDA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441ABFEC">
            <w:pPr>
              <w:pStyle w:val="19"/>
              <w:widowControl w:val="0"/>
              <w:spacing w:line="240" w:lineRule="auto"/>
              <w:jc w:val="center"/>
              <w:rPr>
                <w:rFonts w:hint="eastAsia" w:ascii="黑体" w:hAnsi="黑体"/>
                <w:bCs/>
                <w:sz w:val="21"/>
                <w:szCs w:val="21"/>
              </w:rPr>
            </w:pPr>
          </w:p>
        </w:tc>
      </w:tr>
      <w:tr w14:paraId="37A8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EE324B">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33EEC16C">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5D4A5A7">
            <w:pPr>
              <w:pStyle w:val="17"/>
              <w:widowControl w:val="0"/>
              <w:rPr>
                <w:rFonts w:hint="eastAsia" w:asciiTheme="minorEastAsia" w:hAnsiTheme="minorEastAsia" w:eastAsiaTheme="minorEastAsia"/>
              </w:rPr>
            </w:pPr>
            <w:r>
              <w:rPr>
                <w:rFonts w:hint="eastAsia" w:ascii="Arial" w:hAnsi="Arial" w:cs="Arial"/>
                <w:bCs/>
              </w:rPr>
              <w:t>篮球</w:t>
            </w:r>
            <w:r>
              <w:rPr>
                <w:rFonts w:hint="eastAsia" w:ascii="Arial" w:hAnsi="Arial" w:cs="Arial"/>
                <w:bCs/>
                <w:lang w:eastAsia="zh-CN"/>
              </w:rPr>
              <w:t>专项</w:t>
            </w:r>
            <w:r>
              <w:rPr>
                <w:rFonts w:hint="eastAsia" w:ascii="Arial" w:hAnsi="Arial" w:cs="Arial"/>
              </w:rPr>
              <w:t>评价</w:t>
            </w:r>
          </w:p>
        </w:tc>
        <w:tc>
          <w:tcPr>
            <w:tcW w:w="612" w:type="dxa"/>
            <w:tcBorders>
              <w:left w:val="double" w:color="auto" w:sz="4" w:space="0"/>
            </w:tcBorders>
            <w:vAlign w:val="center"/>
          </w:tcPr>
          <w:p w14:paraId="7D5D8E64">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4F10C04E">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733D3D96">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1FB2B188">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891C2A3">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DC81806">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7D597785">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9C6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9A95FF">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5A621C39">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E8C5E23">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4CE121F">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702DB6BA">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779D294">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0F4F1C2C">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4AF66D2">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D383A79">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8B99CBA">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57D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1CE05D6">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51468AF9">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299E6D1">
            <w:pPr>
              <w:pStyle w:val="17"/>
              <w:widowControl w:val="0"/>
              <w:rPr>
                <w:rFonts w:hint="eastAsia"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6056C2BD">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F14B82B">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0598380">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3B00A77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6D8AF1D">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C1CACAF">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6776F702">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9CA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EBB3024">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3ECE48D0">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5C23FD93">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377BEB09">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1FB6D70">
            <w:pPr>
              <w:pStyle w:val="17"/>
              <w:widowControl w:val="0"/>
              <w:rPr>
                <w:rFonts w:hint="eastAsia" w:eastAsia="宋体" w:asciiTheme="minorEastAsia" w:hAnsi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016FA73">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5E110822">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6AB68925">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DEB76F9">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5360201D">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232A2E1F">
      <w:pPr>
        <w:pStyle w:val="19"/>
        <w:rPr>
          <w:rFonts w:hint="eastAsia" w:ascii="黑体" w:hAnsi="宋体"/>
          <w:sz w:val="18"/>
          <w:szCs w:val="16"/>
        </w:rPr>
      </w:pPr>
    </w:p>
    <w:p w14:paraId="03F93F9B">
      <w:pPr>
        <w:rPr>
          <w:rFonts w:hint="eastAsia"/>
        </w:rPr>
      </w:pPr>
      <w:r>
        <w:rPr>
          <w:rFonts w:hint="eastAsia"/>
        </w:rPr>
        <w:br w:type="page"/>
      </w:r>
    </w:p>
    <w:p w14:paraId="02D65C23">
      <w:pPr>
        <w:jc w:val="center"/>
        <w:rPr>
          <w:rFonts w:hint="eastAsia" w:ascii="黑体" w:hAnsi="黑体" w:eastAsia="黑体"/>
          <w:bCs/>
          <w:sz w:val="32"/>
          <w:szCs w:val="32"/>
        </w:rPr>
      </w:pPr>
      <w:r>
        <w:rPr>
          <w:rFonts w:hint="eastAsia" w:ascii="黑体" w:hAnsi="黑体" w:eastAsia="黑体"/>
          <w:bCs/>
          <w:sz w:val="32"/>
          <w:szCs w:val="32"/>
        </w:rPr>
        <w:t>《 排球1》课程教学大纲</w:t>
      </w:r>
    </w:p>
    <w:p w14:paraId="7CBC031C">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518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48080A3">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DB6FFE7">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（中文）排球1</w:t>
            </w:r>
          </w:p>
        </w:tc>
      </w:tr>
      <w:tr w14:paraId="105E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C12BE73">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EA378F0">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ascii="Times New Roman" w:hAnsi="Times New Roman" w:cs="Times New Roman" w:eastAsiaTheme="majorEastAsia"/>
                <w:color w:val="000000" w:themeColor="text1"/>
                <w:sz w:val="21"/>
                <w:szCs w:val="21"/>
                <w14:textFill>
                  <w14:solidFill>
                    <w14:schemeClr w14:val="tx1"/>
                  </w14:solidFill>
                </w14:textFill>
              </w:rPr>
              <w:t>Volleyball 1</w:t>
            </w:r>
          </w:p>
        </w:tc>
      </w:tr>
      <w:tr w14:paraId="36A9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67384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9C07011">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1000</w:t>
            </w:r>
            <w:r>
              <w:rPr>
                <w:rFonts w:hint="eastAsia" w:asciiTheme="majorEastAsia" w:hAnsiTheme="majorEastAsia" w:eastAsiaTheme="majorEastAsia"/>
                <w:color w:val="000000" w:themeColor="text1"/>
                <w:sz w:val="21"/>
                <w:szCs w:val="21"/>
                <w14:textFill>
                  <w14:solidFill>
                    <w14:schemeClr w14:val="tx1"/>
                  </w14:solidFill>
                </w14:textFill>
              </w:rPr>
              <w:t>45</w:t>
            </w:r>
          </w:p>
        </w:tc>
        <w:tc>
          <w:tcPr>
            <w:tcW w:w="2126" w:type="dxa"/>
            <w:gridSpan w:val="2"/>
            <w:vAlign w:val="center"/>
          </w:tcPr>
          <w:p w14:paraId="6F065929">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D8B3E1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w:t>
            </w:r>
          </w:p>
        </w:tc>
      </w:tr>
      <w:tr w14:paraId="79C8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67D84A">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2115ABC">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w:t>
            </w:r>
            <w:r>
              <w:rPr>
                <w:rFonts w:asciiTheme="majorEastAsia" w:hAnsiTheme="majorEastAsia" w:eastAsiaTheme="majorEastAsia"/>
                <w:color w:val="000000" w:themeColor="text1"/>
                <w:sz w:val="21"/>
                <w:szCs w:val="21"/>
                <w14:textFill>
                  <w14:solidFill>
                    <w14:schemeClr w14:val="tx1"/>
                  </w14:solidFill>
                </w14:textFill>
              </w:rPr>
              <w:t>2</w:t>
            </w:r>
          </w:p>
        </w:tc>
        <w:tc>
          <w:tcPr>
            <w:tcW w:w="1272" w:type="dxa"/>
            <w:vAlign w:val="center"/>
          </w:tcPr>
          <w:p w14:paraId="559D44FF">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45748A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413" w:type="dxa"/>
            <w:gridSpan w:val="2"/>
            <w:vAlign w:val="center"/>
          </w:tcPr>
          <w:p w14:paraId="06BA9FC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91F29AA">
            <w:pPr>
              <w:widowControl w:val="0"/>
              <w:jc w:val="center"/>
              <w:rPr>
                <w:rFonts w:hint="eastAsia"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28</w:t>
            </w:r>
          </w:p>
        </w:tc>
      </w:tr>
      <w:tr w14:paraId="26DE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57616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42C899F4">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教育学院</w:t>
            </w:r>
          </w:p>
        </w:tc>
        <w:tc>
          <w:tcPr>
            <w:tcW w:w="2126" w:type="dxa"/>
            <w:gridSpan w:val="2"/>
            <w:vAlign w:val="center"/>
          </w:tcPr>
          <w:p w14:paraId="119ED50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14D14B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全校</w:t>
            </w:r>
            <w:r>
              <w:rPr>
                <w:rFonts w:hint="eastAsia" w:asciiTheme="majorEastAsia" w:hAnsiTheme="majorEastAsia" w:eastAsiaTheme="majorEastAsia"/>
                <w:color w:val="000000" w:themeColor="text1"/>
                <w:sz w:val="21"/>
                <w:szCs w:val="21"/>
                <w:lang w:eastAsia="zh-CN"/>
                <w14:textFill>
                  <w14:solidFill>
                    <w14:schemeClr w14:val="tx1"/>
                  </w14:solidFill>
                </w14:textFill>
              </w:rPr>
              <w:t>学生</w:t>
            </w:r>
            <w:r>
              <w:rPr>
                <w:rFonts w:hint="eastAsia" w:asciiTheme="majorEastAsia" w:hAnsiTheme="majorEastAsia" w:eastAsiaTheme="majorEastAsia"/>
                <w:color w:val="000000" w:themeColor="text1"/>
                <w:sz w:val="21"/>
                <w:szCs w:val="21"/>
                <w14:textFill>
                  <w14:solidFill>
                    <w14:schemeClr w14:val="tx1"/>
                  </w14:solidFill>
                </w14:textFill>
              </w:rPr>
              <w:t>第2、4学期</w:t>
            </w:r>
          </w:p>
        </w:tc>
      </w:tr>
      <w:tr w14:paraId="28D9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726260">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1889046">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3BD65EE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4C8355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A06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DD62DE2">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0190B4B">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刘彬主编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D30469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812931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tcPr>
          <w:p w14:paraId="6115E5D2">
            <w:pPr>
              <w:widowControl w:val="0"/>
              <w:jc w:val="left"/>
              <w:rPr>
                <w:rFonts w:hint="eastAsia"/>
                <w:color w:val="000000"/>
                <w:sz w:val="21"/>
                <w:szCs w:val="21"/>
              </w:rPr>
            </w:pPr>
          </w:p>
          <w:p w14:paraId="5BE570A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color w:val="000000"/>
                <w:sz w:val="21"/>
                <w:szCs w:val="21"/>
              </w:rPr>
              <w:t>否</w:t>
            </w:r>
          </w:p>
        </w:tc>
      </w:tr>
      <w:tr w14:paraId="4699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03922B8">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A15C735">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C73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3" w:hRule="atLeast"/>
        </w:trPr>
        <w:tc>
          <w:tcPr>
            <w:tcW w:w="1691" w:type="dxa"/>
            <w:tcBorders>
              <w:left w:val="single" w:color="auto" w:sz="12" w:space="0"/>
            </w:tcBorders>
            <w:shd w:val="clear" w:color="auto" w:fill="auto"/>
            <w:vAlign w:val="center"/>
          </w:tcPr>
          <w:p w14:paraId="5F2FB017">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34A1589">
            <w:pPr>
              <w:widowControl w:val="0"/>
              <w:autoSpaceDE w:val="0"/>
              <w:autoSpaceDN w:val="0"/>
              <w:adjustRightInd w:val="0"/>
              <w:spacing w:line="340" w:lineRule="exact"/>
              <w:ind w:firstLine="360"/>
              <w:jc w:val="left"/>
              <w:rPr>
                <w:rFonts w:hint="eastAsia" w:cs="Arial" w:asciiTheme="minorEastAsia" w:hAnsiTheme="minorEastAsia" w:eastAsiaTheme="minorEastAsia"/>
                <w:sz w:val="21"/>
                <w:szCs w:val="21"/>
              </w:rPr>
            </w:pPr>
            <w:r>
              <w:rPr>
                <w:rFonts w:hint="eastAsia"/>
                <w:sz w:val="21"/>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r>
              <w:rPr>
                <w:rFonts w:cs="Arial" w:asciiTheme="minorEastAsia" w:hAnsiTheme="minorEastAsia" w:eastAsiaTheme="minorEastAsia"/>
                <w:sz w:val="21"/>
                <w:szCs w:val="21"/>
              </w:rPr>
              <w:t>。</w:t>
            </w:r>
          </w:p>
        </w:tc>
      </w:tr>
      <w:tr w14:paraId="7B2F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E214A1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A7C3764">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1ABD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536B721">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E12163E">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11200" cy="334010"/>
                  <wp:effectExtent l="0" t="0" r="508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biLevel thresh="50000"/>
                          </a:blip>
                          <a:stretch>
                            <a:fillRect/>
                          </a:stretch>
                        </pic:blipFill>
                        <pic:spPr>
                          <a:xfrm>
                            <a:off x="0" y="0"/>
                            <a:ext cx="816629" cy="384029"/>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E363ED9">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5BF4445">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3</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1</w:t>
            </w:r>
            <w:r>
              <w:rPr>
                <w:rFonts w:asciiTheme="minorEastAsia" w:hAnsiTheme="minorEastAsia" w:eastAsiaTheme="minorEastAsia"/>
                <w:color w:val="000000"/>
                <w:sz w:val="21"/>
                <w:szCs w:val="21"/>
              </w:rPr>
              <w:t>2</w:t>
            </w:r>
          </w:p>
        </w:tc>
      </w:tr>
      <w:tr w14:paraId="3D04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A5BB79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C61BDAE">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0" distR="0">
                  <wp:extent cx="532130" cy="30162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592039" cy="335432"/>
                          </a:xfrm>
                          <a:prstGeom prst="rect">
                            <a:avLst/>
                          </a:prstGeom>
                        </pic:spPr>
                      </pic:pic>
                    </a:graphicData>
                  </a:graphic>
                </wp:inline>
              </w:drawing>
            </w:r>
            <w:r>
              <w:rPr>
                <w:sz w:val="21"/>
                <w:szCs w:val="21"/>
              </w:rPr>
              <w:t xml:space="preserve"> </w:t>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4AF712A2">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82C99C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238D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F7B981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38E2033">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5E15D68">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C95F4DE">
            <w:pPr>
              <w:widowControl w:val="0"/>
              <w:jc w:val="center"/>
              <w:rPr>
                <w:rFonts w:ascii="Times New Roman" w:hAnsi="Times New Roman"/>
                <w:color w:val="000000"/>
                <w:sz w:val="21"/>
                <w:szCs w:val="21"/>
              </w:rPr>
            </w:pPr>
          </w:p>
        </w:tc>
      </w:tr>
    </w:tbl>
    <w:p w14:paraId="075F00FD">
      <w:pPr>
        <w:spacing w:line="100" w:lineRule="exact"/>
        <w:rPr>
          <w:rFonts w:ascii="Arial" w:hAnsi="Arial" w:eastAsia="黑体"/>
        </w:rPr>
      </w:pPr>
      <w:r>
        <w:br w:type="page"/>
      </w:r>
    </w:p>
    <w:p w14:paraId="3258D7CB">
      <w:pPr>
        <w:pStyle w:val="19"/>
        <w:spacing w:before="326" w:beforeLines="100" w:line="360" w:lineRule="auto"/>
        <w:rPr>
          <w:rFonts w:hint="eastAsia" w:ascii="黑体" w:hAnsi="宋体"/>
        </w:rPr>
      </w:pPr>
      <w:r>
        <w:rPr>
          <w:rFonts w:hint="eastAsia" w:ascii="黑体" w:hAnsi="宋体"/>
        </w:rPr>
        <w:t>二、课程目标与毕业要求</w:t>
      </w:r>
    </w:p>
    <w:p w14:paraId="2B5633AE">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28AF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1578AD5C">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4A80F84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E824987">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5A964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637A3A2">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521D6438">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2A7C69E4">
            <w:pPr>
              <w:pStyle w:val="17"/>
              <w:jc w:val="left"/>
              <w:rPr>
                <w:rFonts w:hint="eastAsia" w:ascii="宋体" w:hAnsi="宋体"/>
                <w:bCs/>
              </w:rPr>
            </w:pPr>
            <w:r>
              <w:rPr>
                <w:rFonts w:ascii="Arial" w:hAnsi="Arial" w:cs="Arial"/>
              </w:rPr>
              <w:t>掌握</w:t>
            </w:r>
            <w:r>
              <w:rPr>
                <w:rFonts w:hint="eastAsia" w:ascii="Arial" w:hAnsi="Arial" w:cs="Arial"/>
              </w:rPr>
              <w:t>排球</w:t>
            </w:r>
            <w:r>
              <w:rPr>
                <w:rFonts w:ascii="Arial" w:hAnsi="Arial" w:cs="Arial"/>
              </w:rPr>
              <w:t>基本理论知识、</w:t>
            </w:r>
            <w:r>
              <w:rPr>
                <w:rFonts w:hint="eastAsia" w:ascii="Arial" w:hAnsi="Arial" w:cs="Arial"/>
              </w:rPr>
              <w:t>排球</w:t>
            </w:r>
            <w:r>
              <w:rPr>
                <w:rFonts w:hint="eastAsia" w:ascii="宋体" w:hAnsi="宋体"/>
                <w:szCs w:val="22"/>
              </w:rPr>
              <w:t>起源、演变与发展</w:t>
            </w:r>
            <w:r>
              <w:rPr>
                <w:rFonts w:ascii="Arial" w:hAnsi="Arial" w:cs="Arial"/>
              </w:rPr>
              <w:t>，以及竞赛组织裁判工作相关理论知识。</w:t>
            </w:r>
          </w:p>
        </w:tc>
      </w:tr>
      <w:tr w14:paraId="3F95A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DFEFE39">
            <w:pPr>
              <w:pStyle w:val="17"/>
              <w:rPr>
                <w:bCs/>
              </w:rPr>
            </w:pPr>
          </w:p>
        </w:tc>
        <w:tc>
          <w:tcPr>
            <w:tcW w:w="764" w:type="dxa"/>
            <w:shd w:val="clear" w:color="auto" w:fill="auto"/>
            <w:vAlign w:val="center"/>
          </w:tcPr>
          <w:p w14:paraId="70747F8B">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683256F6">
            <w:pPr>
              <w:pStyle w:val="17"/>
              <w:jc w:val="left"/>
              <w:rPr>
                <w:rFonts w:hint="eastAsia" w:ascii="宋体" w:hAnsi="宋体"/>
                <w:bCs/>
              </w:rPr>
            </w:pPr>
            <w:r>
              <w:rPr>
                <w:rFonts w:hint="eastAsia" w:ascii="Arial" w:hAnsi="Arial" w:cs="Arial"/>
              </w:rPr>
              <w:t>掌握健康与体育的基本知识，掌握科学的体育锻炼方法。</w:t>
            </w:r>
          </w:p>
        </w:tc>
      </w:tr>
      <w:tr w14:paraId="42284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FEF30B">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03090F6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4DC0303A">
            <w:pPr>
              <w:pStyle w:val="17"/>
              <w:jc w:val="left"/>
              <w:rPr>
                <w:rFonts w:hint="eastAsia" w:ascii="宋体" w:hAnsi="宋体"/>
                <w:bCs/>
              </w:rPr>
            </w:pPr>
            <w:r>
              <w:rPr>
                <w:rFonts w:hint="eastAsia" w:ascii="宋体" w:hAnsi="宋体"/>
                <w:szCs w:val="22"/>
              </w:rPr>
              <w:t>掌握排球准备姿势和移动的几种方法，提高身体的灵活与协调能力以及体态的规范性；了解排球基本技术构成，基本掌握正面双手垫球、正面双手传球、正面下手发球技术。了解排球基本战术、比赛意识。</w:t>
            </w:r>
          </w:p>
        </w:tc>
      </w:tr>
      <w:tr w14:paraId="23BE1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A470E07">
            <w:pPr>
              <w:pStyle w:val="17"/>
              <w:rPr>
                <w:rFonts w:hint="eastAsia" w:ascii="宋体" w:hAnsi="宋体"/>
              </w:rPr>
            </w:pPr>
          </w:p>
        </w:tc>
        <w:tc>
          <w:tcPr>
            <w:tcW w:w="764" w:type="dxa"/>
            <w:shd w:val="clear" w:color="auto" w:fill="auto"/>
            <w:vAlign w:val="center"/>
          </w:tcPr>
          <w:p w14:paraId="09A3592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11B8B234">
            <w:pPr>
              <w:pStyle w:val="17"/>
              <w:jc w:val="left"/>
              <w:rPr>
                <w:rFonts w:hint="eastAsia"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37875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5E8AE8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ABC0DB2">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BA290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0D6B4F45">
            <w:pPr>
              <w:autoSpaceDE w:val="0"/>
              <w:autoSpaceDN w:val="0"/>
              <w:adjustRightInd w:val="0"/>
              <w:spacing w:line="340" w:lineRule="exact"/>
              <w:rPr>
                <w:rFonts w:hint="eastAsia"/>
                <w:bCs/>
                <w:color w:val="000000"/>
                <w:sz w:val="21"/>
                <w:szCs w:val="21"/>
              </w:rPr>
            </w:pPr>
            <w:r>
              <w:rPr>
                <w:rFonts w:hint="eastAsia"/>
                <w:bCs/>
                <w:sz w:val="21"/>
                <w:szCs w:val="21"/>
              </w:rPr>
              <w:t>树立正确的审美观，提高学生表达沟通、协同创新及社交能力。</w:t>
            </w:r>
          </w:p>
        </w:tc>
      </w:tr>
      <w:tr w14:paraId="2EB43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A85CDED">
            <w:pPr>
              <w:pStyle w:val="17"/>
              <w:rPr>
                <w:rFonts w:hint="eastAsia" w:ascii="宋体" w:hAnsi="宋体"/>
              </w:rPr>
            </w:pPr>
          </w:p>
        </w:tc>
        <w:tc>
          <w:tcPr>
            <w:tcW w:w="764" w:type="dxa"/>
            <w:shd w:val="clear" w:color="auto" w:fill="auto"/>
            <w:vAlign w:val="center"/>
          </w:tcPr>
          <w:p w14:paraId="3716DE2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1E8AC207">
            <w:pPr>
              <w:pStyle w:val="17"/>
              <w:jc w:val="left"/>
              <w:rPr>
                <w:rFonts w:hint="eastAsia" w:ascii="宋体" w:hAnsi="宋体"/>
                <w:bCs/>
              </w:rPr>
            </w:pPr>
            <w:r>
              <w:rPr>
                <w:rFonts w:hint="eastAsia" w:ascii="宋体" w:hAnsi="宋体"/>
                <w:bCs/>
              </w:rPr>
              <w:t>培养学生遵纪守法和规则意识，以及吃苦耐劳、顽强拼搏的意志品质。</w:t>
            </w:r>
          </w:p>
        </w:tc>
      </w:tr>
    </w:tbl>
    <w:p w14:paraId="1CD47BD1">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3C0DC5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6D47F27">
            <w:pPr>
              <w:widowControl w:val="0"/>
              <w:tabs>
                <w:tab w:val="left" w:pos="4200"/>
              </w:tabs>
              <w:spacing w:line="360" w:lineRule="auto"/>
              <w:jc w:val="both"/>
              <w:rPr>
                <w:rFonts w:hint="eastAsia"/>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7597AF1A">
            <w:pPr>
              <w:widowControl w:val="0"/>
              <w:tabs>
                <w:tab w:val="left" w:pos="4200"/>
              </w:tabs>
              <w:spacing w:line="360" w:lineRule="auto"/>
              <w:jc w:val="both"/>
              <w:rPr>
                <w:rFonts w:hint="eastAsia"/>
                <w:bCs/>
                <w:sz w:val="21"/>
                <w:szCs w:val="21"/>
              </w:rPr>
            </w:pPr>
            <w:r>
              <w:rPr>
                <w:rFonts w:hint="eastAsia"/>
                <w:bCs/>
                <w:sz w:val="21"/>
                <w:szCs w:val="21"/>
              </w:rPr>
              <w:t>②</w:t>
            </w:r>
            <w:r>
              <w:rPr>
                <w:bCs/>
                <w:sz w:val="21"/>
                <w:szCs w:val="21"/>
              </w:rPr>
              <w:t>遵纪守法，增强法律意识，培养法律思维，自觉遵守法律法规、校纪校规。</w:t>
            </w:r>
          </w:p>
        </w:tc>
      </w:tr>
      <w:tr w14:paraId="63F741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3A155CF">
            <w:pPr>
              <w:widowControl w:val="0"/>
              <w:tabs>
                <w:tab w:val="left" w:pos="4200"/>
              </w:tabs>
              <w:spacing w:line="360" w:lineRule="auto"/>
              <w:jc w:val="both"/>
              <w:rPr>
                <w:rFonts w:hint="eastAsia"/>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AAF2D4B">
            <w:pPr>
              <w:widowControl w:val="0"/>
              <w:tabs>
                <w:tab w:val="left" w:pos="4200"/>
              </w:tabs>
              <w:spacing w:line="360" w:lineRule="auto"/>
              <w:jc w:val="both"/>
              <w:rPr>
                <w:rFonts w:hint="eastAsia"/>
                <w:bCs/>
                <w:sz w:val="21"/>
                <w:szCs w:val="21"/>
              </w:rPr>
            </w:pPr>
            <w:r>
              <w:rPr>
                <w:rFonts w:hint="eastAsia"/>
                <w:bCs/>
                <w:sz w:val="21"/>
                <w:szCs w:val="21"/>
              </w:rPr>
              <w:t>①</w:t>
            </w:r>
            <w:r>
              <w:rPr>
                <w:bCs/>
                <w:sz w:val="21"/>
                <w:szCs w:val="21"/>
              </w:rPr>
              <w:t>能根据需要确定学习目标，并设计学习计划。</w:t>
            </w:r>
          </w:p>
        </w:tc>
      </w:tr>
      <w:tr w14:paraId="24DB491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EFA50D8">
            <w:pPr>
              <w:widowControl w:val="0"/>
              <w:tabs>
                <w:tab w:val="left" w:pos="4200"/>
              </w:tabs>
              <w:spacing w:line="360" w:lineRule="auto"/>
              <w:jc w:val="both"/>
              <w:rPr>
                <w:rFonts w:hint="eastAsia"/>
                <w:bCs/>
                <w:sz w:val="21"/>
                <w:szCs w:val="21"/>
              </w:rPr>
            </w:pPr>
            <w:r>
              <w:rPr>
                <w:b/>
                <w:sz w:val="21"/>
                <w:szCs w:val="21"/>
              </w:rPr>
              <w:t>LO5健康发展</w:t>
            </w:r>
            <w:r>
              <w:rPr>
                <w:bCs/>
                <w:sz w:val="21"/>
                <w:szCs w:val="21"/>
              </w:rPr>
              <w:t>：懂得审美、热爱劳动、为人热忱、身心健康、耐挫折，具有可持续发展的能力。</w:t>
            </w:r>
          </w:p>
          <w:p w14:paraId="7FAECDFD">
            <w:pPr>
              <w:widowControl w:val="0"/>
              <w:tabs>
                <w:tab w:val="left" w:pos="4200"/>
              </w:tabs>
              <w:spacing w:line="360" w:lineRule="auto"/>
              <w:jc w:val="both"/>
              <w:rPr>
                <w:rFonts w:hint="eastAsia"/>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35DFF36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9508716">
            <w:pPr>
              <w:widowControl w:val="0"/>
              <w:tabs>
                <w:tab w:val="left" w:pos="4200"/>
              </w:tabs>
              <w:spacing w:line="360" w:lineRule="auto"/>
              <w:jc w:val="both"/>
              <w:rPr>
                <w:rFonts w:hint="eastAsia"/>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DD3487D">
            <w:pPr>
              <w:widowControl w:val="0"/>
              <w:tabs>
                <w:tab w:val="left" w:pos="4200"/>
              </w:tabs>
              <w:spacing w:line="360" w:lineRule="auto"/>
              <w:jc w:val="both"/>
              <w:rPr>
                <w:rFonts w:hint="eastAsia"/>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7BACCF6">
      <w:pPr>
        <w:pStyle w:val="20"/>
        <w:spacing w:before="163" w:beforeLines="50" w:after="163"/>
      </w:pPr>
      <w:r>
        <w:rPr>
          <w:rFonts w:hint="eastAsia"/>
        </w:rPr>
        <w:t xml:space="preserve">（三）毕业要求与课程目标的关系 </w:t>
      </w:r>
    </w:p>
    <w:tbl>
      <w:tblPr>
        <w:tblStyle w:val="10"/>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66"/>
        <w:gridCol w:w="972"/>
        <w:gridCol w:w="862"/>
        <w:gridCol w:w="4451"/>
        <w:gridCol w:w="1225"/>
      </w:tblGrid>
      <w:tr w14:paraId="2F10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008" w:hRule="atLeast"/>
          <w:jc w:val="center"/>
        </w:trPr>
        <w:tc>
          <w:tcPr>
            <w:tcW w:w="748" w:type="dxa"/>
            <w:tcBorders>
              <w:top w:val="single" w:color="auto" w:sz="12" w:space="0"/>
              <w:left w:val="single" w:color="auto" w:sz="12" w:space="0"/>
              <w:right w:val="single" w:color="auto" w:sz="4" w:space="0"/>
            </w:tcBorders>
            <w:shd w:val="clear" w:color="auto" w:fill="auto"/>
            <w:vAlign w:val="center"/>
          </w:tcPr>
          <w:p w14:paraId="1A8302A1">
            <w:pPr>
              <w:pStyle w:val="16"/>
              <w:rPr>
                <w:szCs w:val="16"/>
              </w:rPr>
            </w:pPr>
            <w:r>
              <w:rPr>
                <w:rFonts w:hint="eastAsia" w:ascii="黑体" w:hAnsi="黑体"/>
                <w:szCs w:val="18"/>
              </w:rPr>
              <w:t>毕业要求</w:t>
            </w:r>
          </w:p>
        </w:tc>
        <w:tc>
          <w:tcPr>
            <w:tcW w:w="949" w:type="dxa"/>
            <w:tcBorders>
              <w:top w:val="single" w:color="auto" w:sz="12" w:space="0"/>
              <w:left w:val="single" w:color="auto" w:sz="4" w:space="0"/>
            </w:tcBorders>
            <w:vAlign w:val="center"/>
          </w:tcPr>
          <w:p w14:paraId="51704819">
            <w:pPr>
              <w:pStyle w:val="16"/>
              <w:rPr>
                <w:szCs w:val="16"/>
              </w:rPr>
            </w:pPr>
            <w:r>
              <w:rPr>
                <w:rFonts w:hint="eastAsia"/>
                <w:szCs w:val="16"/>
              </w:rPr>
              <w:t>指标点</w:t>
            </w:r>
          </w:p>
        </w:tc>
        <w:tc>
          <w:tcPr>
            <w:tcW w:w="842" w:type="dxa"/>
            <w:tcBorders>
              <w:top w:val="single" w:color="auto" w:sz="12" w:space="0"/>
              <w:right w:val="double" w:color="auto" w:sz="4" w:space="0"/>
            </w:tcBorders>
            <w:shd w:val="clear" w:color="auto" w:fill="auto"/>
            <w:vAlign w:val="center"/>
          </w:tcPr>
          <w:p w14:paraId="1FD33EDA">
            <w:pPr>
              <w:pStyle w:val="16"/>
              <w:rPr>
                <w:szCs w:val="16"/>
              </w:rPr>
            </w:pPr>
            <w:r>
              <w:rPr>
                <w:rFonts w:hint="eastAsia"/>
                <w:szCs w:val="16"/>
              </w:rPr>
              <w:t>支撑度</w:t>
            </w:r>
          </w:p>
        </w:tc>
        <w:tc>
          <w:tcPr>
            <w:tcW w:w="4346" w:type="dxa"/>
            <w:tcBorders>
              <w:top w:val="single" w:color="auto" w:sz="12" w:space="0"/>
            </w:tcBorders>
            <w:vAlign w:val="center"/>
          </w:tcPr>
          <w:p w14:paraId="12986617">
            <w:pPr>
              <w:pStyle w:val="16"/>
              <w:rPr>
                <w:szCs w:val="16"/>
              </w:rPr>
            </w:pPr>
            <w:r>
              <w:rPr>
                <w:rFonts w:hint="eastAsia"/>
                <w:szCs w:val="16"/>
              </w:rPr>
              <w:t>课程目标</w:t>
            </w:r>
          </w:p>
        </w:tc>
        <w:tc>
          <w:tcPr>
            <w:tcW w:w="1196" w:type="dxa"/>
            <w:tcBorders>
              <w:top w:val="single" w:color="auto" w:sz="12" w:space="0"/>
              <w:right w:val="single" w:color="auto" w:sz="12" w:space="0"/>
            </w:tcBorders>
            <w:vAlign w:val="center"/>
          </w:tcPr>
          <w:p w14:paraId="509095D9">
            <w:pPr>
              <w:pStyle w:val="16"/>
              <w:rPr>
                <w:szCs w:val="16"/>
              </w:rPr>
            </w:pPr>
            <w:r>
              <w:rPr>
                <w:rFonts w:hint="eastAsia"/>
                <w:szCs w:val="16"/>
              </w:rPr>
              <w:t>对指标点的贡献度</w:t>
            </w:r>
          </w:p>
        </w:tc>
      </w:tr>
      <w:tr w14:paraId="68F4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48" w:type="dxa"/>
            <w:tcBorders>
              <w:left w:val="single" w:color="auto" w:sz="12" w:space="0"/>
              <w:right w:val="single" w:color="auto" w:sz="4" w:space="0"/>
            </w:tcBorders>
            <w:shd w:val="clear" w:color="auto" w:fill="auto"/>
            <w:vAlign w:val="center"/>
          </w:tcPr>
          <w:p w14:paraId="1C616A9F">
            <w:pPr>
              <w:pStyle w:val="17"/>
              <w:rPr>
                <w:rFonts w:hint="eastAsia" w:ascii="黑体" w:hAnsi="黑体" w:eastAsia="黑体"/>
                <w:b w:val="0"/>
                <w:bCs w:val="0"/>
                <w:sz w:val="20"/>
                <w:szCs w:val="20"/>
              </w:rPr>
            </w:pPr>
            <w:r>
              <w:rPr>
                <w:rFonts w:hint="eastAsia" w:ascii="宋体" w:hAnsi="宋体" w:eastAsia="宋体"/>
                <w:b w:val="0"/>
                <w:bCs w:val="0"/>
              </w:rPr>
              <w:t>L</w:t>
            </w:r>
            <w:r>
              <w:rPr>
                <w:rFonts w:ascii="宋体" w:hAnsi="宋体" w:eastAsia="宋体"/>
                <w:b w:val="0"/>
                <w:bCs w:val="0"/>
              </w:rPr>
              <w:t>O1</w:t>
            </w:r>
          </w:p>
        </w:tc>
        <w:tc>
          <w:tcPr>
            <w:tcW w:w="949" w:type="dxa"/>
            <w:tcBorders>
              <w:left w:val="single" w:color="auto" w:sz="4" w:space="0"/>
            </w:tcBorders>
            <w:vAlign w:val="center"/>
          </w:tcPr>
          <w:p w14:paraId="5FC1B3AC">
            <w:pPr>
              <w:pStyle w:val="17"/>
              <w:rPr>
                <w:rFonts w:hint="eastAsia"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42" w:type="dxa"/>
            <w:tcBorders>
              <w:right w:val="double" w:color="auto" w:sz="4" w:space="0"/>
            </w:tcBorders>
            <w:shd w:val="clear" w:color="auto" w:fill="auto"/>
            <w:vAlign w:val="center"/>
          </w:tcPr>
          <w:p w14:paraId="4EFDE32C">
            <w:pPr>
              <w:pStyle w:val="17"/>
              <w:rPr>
                <w:rFonts w:hint="eastAsia" w:ascii="黑体" w:hAnsi="黑体" w:eastAsia="黑体"/>
                <w:b w:val="0"/>
                <w:bCs w:val="0"/>
              </w:rPr>
            </w:pPr>
            <w:r>
              <w:rPr>
                <w:rFonts w:hint="eastAsia" w:ascii="宋体" w:hAnsi="宋体"/>
                <w:b w:val="0"/>
                <w:bCs w:val="0"/>
                <w:szCs w:val="20"/>
                <w:lang w:val="en-US" w:eastAsia="zh-CN"/>
              </w:rPr>
              <w:t>M</w:t>
            </w:r>
          </w:p>
        </w:tc>
        <w:tc>
          <w:tcPr>
            <w:tcW w:w="4346" w:type="dxa"/>
            <w:vAlign w:val="center"/>
          </w:tcPr>
          <w:p w14:paraId="75A0BD35">
            <w:pPr>
              <w:pStyle w:val="17"/>
              <w:jc w:val="left"/>
              <w:rPr>
                <w:rFonts w:hint="eastAsia"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196" w:type="dxa"/>
            <w:tcBorders>
              <w:right w:val="single" w:color="auto" w:sz="12" w:space="0"/>
            </w:tcBorders>
            <w:vAlign w:val="center"/>
          </w:tcPr>
          <w:p w14:paraId="185F8621">
            <w:pPr>
              <w:pStyle w:val="17"/>
              <w:rPr>
                <w:rFonts w:hint="eastAsia" w:ascii="宋体" w:hAnsi="宋体"/>
                <w:bCs/>
              </w:rPr>
            </w:pPr>
            <w:r>
              <w:rPr>
                <w:rFonts w:ascii="宋体" w:hAnsi="宋体"/>
                <w:bCs/>
              </w:rPr>
              <w:t>100%</w:t>
            </w:r>
          </w:p>
        </w:tc>
      </w:tr>
      <w:tr w14:paraId="316E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7" w:hRule="atLeast"/>
          <w:jc w:val="center"/>
        </w:trPr>
        <w:tc>
          <w:tcPr>
            <w:tcW w:w="748" w:type="dxa"/>
            <w:vMerge w:val="restart"/>
            <w:tcBorders>
              <w:left w:val="single" w:color="auto" w:sz="12" w:space="0"/>
              <w:right w:val="single" w:color="auto" w:sz="4" w:space="0"/>
            </w:tcBorders>
            <w:shd w:val="clear" w:color="auto" w:fill="auto"/>
            <w:vAlign w:val="center"/>
          </w:tcPr>
          <w:p w14:paraId="646931EB">
            <w:pPr>
              <w:pStyle w:val="17"/>
              <w:rPr>
                <w:rFonts w:hint="eastAsia" w:ascii="黑体" w:hAnsi="黑体" w:eastAsia="黑体"/>
                <w:b w:val="0"/>
                <w:bCs w:val="0"/>
                <w:szCs w:val="20"/>
              </w:rPr>
            </w:pPr>
            <w:r>
              <w:rPr>
                <w:rFonts w:hint="eastAsia" w:ascii="宋体" w:hAnsi="宋体" w:eastAsia="宋体"/>
                <w:b w:val="0"/>
                <w:bCs w:val="0"/>
              </w:rPr>
              <w:t>L</w:t>
            </w:r>
            <w:r>
              <w:rPr>
                <w:rFonts w:ascii="宋体" w:hAnsi="宋体" w:eastAsia="宋体"/>
                <w:b w:val="0"/>
                <w:bCs w:val="0"/>
              </w:rPr>
              <w:t>O4</w:t>
            </w:r>
          </w:p>
        </w:tc>
        <w:tc>
          <w:tcPr>
            <w:tcW w:w="949" w:type="dxa"/>
            <w:vMerge w:val="restart"/>
            <w:tcBorders>
              <w:left w:val="single" w:color="auto" w:sz="4" w:space="0"/>
            </w:tcBorders>
            <w:vAlign w:val="center"/>
          </w:tcPr>
          <w:p w14:paraId="53FF9CAF">
            <w:pPr>
              <w:pStyle w:val="17"/>
              <w:rPr>
                <w:rFonts w:hint="eastAsia"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2" w:type="dxa"/>
            <w:vMerge w:val="restart"/>
            <w:tcBorders>
              <w:right w:val="double" w:color="auto" w:sz="4" w:space="0"/>
            </w:tcBorders>
            <w:shd w:val="clear" w:color="auto" w:fill="auto"/>
            <w:vAlign w:val="center"/>
          </w:tcPr>
          <w:p w14:paraId="4F6EEB8F">
            <w:pPr>
              <w:pStyle w:val="17"/>
              <w:rPr>
                <w:rFonts w:hint="eastAsia" w:ascii="黑体" w:hAnsi="黑体" w:eastAsia="黑体"/>
                <w:b w:val="0"/>
                <w:bCs w:val="0"/>
              </w:rPr>
            </w:pPr>
            <w:r>
              <w:rPr>
                <w:rFonts w:hint="eastAsia" w:ascii="宋体" w:hAnsi="宋体"/>
                <w:b w:val="0"/>
                <w:bCs w:val="0"/>
                <w:szCs w:val="20"/>
                <w:lang w:val="en-US" w:eastAsia="zh-CN"/>
              </w:rPr>
              <w:t>M</w:t>
            </w:r>
          </w:p>
        </w:tc>
        <w:tc>
          <w:tcPr>
            <w:tcW w:w="4346" w:type="dxa"/>
            <w:vAlign w:val="center"/>
          </w:tcPr>
          <w:p w14:paraId="33500359">
            <w:pPr>
              <w:pStyle w:val="17"/>
              <w:jc w:val="left"/>
              <w:rPr>
                <w:rFonts w:hint="eastAsia" w:ascii="宋体" w:hAnsi="宋体" w:eastAsia="宋体"/>
                <w:bCs/>
                <w:lang w:val="en-US" w:eastAsia="zh-CN"/>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196" w:type="dxa"/>
            <w:tcBorders>
              <w:right w:val="single" w:color="auto" w:sz="12" w:space="0"/>
            </w:tcBorders>
            <w:vAlign w:val="center"/>
          </w:tcPr>
          <w:p w14:paraId="618673D3">
            <w:pPr>
              <w:pStyle w:val="17"/>
              <w:rPr>
                <w:rFonts w:hint="eastAsia" w:ascii="宋体" w:hAnsi="宋体"/>
                <w:bCs/>
              </w:rPr>
            </w:pPr>
            <w:r>
              <w:rPr>
                <w:rFonts w:hint="eastAsia" w:ascii="宋体" w:hAnsi="宋体"/>
                <w:bCs/>
              </w:rPr>
              <w:t>5</w:t>
            </w:r>
            <w:r>
              <w:rPr>
                <w:rFonts w:ascii="宋体" w:hAnsi="宋体"/>
                <w:bCs/>
              </w:rPr>
              <w:t>0%</w:t>
            </w:r>
          </w:p>
        </w:tc>
      </w:tr>
      <w:tr w14:paraId="72C8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84" w:hRule="atLeast"/>
          <w:jc w:val="center"/>
        </w:trPr>
        <w:tc>
          <w:tcPr>
            <w:tcW w:w="748" w:type="dxa"/>
            <w:vMerge w:val="continue"/>
            <w:tcBorders>
              <w:left w:val="single" w:color="auto" w:sz="12" w:space="0"/>
              <w:right w:val="single" w:color="auto" w:sz="4" w:space="0"/>
            </w:tcBorders>
            <w:shd w:val="clear" w:color="auto" w:fill="auto"/>
            <w:vAlign w:val="center"/>
          </w:tcPr>
          <w:p w14:paraId="6AB1018F">
            <w:pPr>
              <w:pStyle w:val="17"/>
              <w:rPr>
                <w:rFonts w:hint="eastAsia" w:ascii="黑体" w:hAnsi="黑体" w:eastAsia="黑体"/>
                <w:b w:val="0"/>
                <w:bCs w:val="0"/>
                <w:szCs w:val="20"/>
              </w:rPr>
            </w:pPr>
          </w:p>
        </w:tc>
        <w:tc>
          <w:tcPr>
            <w:tcW w:w="949" w:type="dxa"/>
            <w:vMerge w:val="continue"/>
            <w:tcBorders>
              <w:left w:val="single" w:color="auto" w:sz="4" w:space="0"/>
            </w:tcBorders>
            <w:vAlign w:val="center"/>
          </w:tcPr>
          <w:p w14:paraId="4D0C6B96">
            <w:pPr>
              <w:pStyle w:val="17"/>
              <w:rPr>
                <w:rFonts w:hint="eastAsia" w:asciiTheme="minorEastAsia" w:hAnsiTheme="minorEastAsia" w:eastAsiaTheme="minorEastAsia"/>
                <w:b w:val="0"/>
                <w:bCs w:val="0"/>
              </w:rPr>
            </w:pPr>
          </w:p>
        </w:tc>
        <w:tc>
          <w:tcPr>
            <w:tcW w:w="842" w:type="dxa"/>
            <w:vMerge w:val="continue"/>
            <w:tcBorders>
              <w:right w:val="double" w:color="auto" w:sz="4" w:space="0"/>
            </w:tcBorders>
            <w:shd w:val="clear" w:color="auto" w:fill="auto"/>
            <w:vAlign w:val="center"/>
          </w:tcPr>
          <w:p w14:paraId="14A39AB7">
            <w:pPr>
              <w:pStyle w:val="17"/>
              <w:rPr>
                <w:rFonts w:hint="eastAsia" w:ascii="黑体" w:hAnsi="黑体" w:eastAsia="黑体"/>
                <w:b w:val="0"/>
                <w:bCs w:val="0"/>
              </w:rPr>
            </w:pPr>
          </w:p>
        </w:tc>
        <w:tc>
          <w:tcPr>
            <w:tcW w:w="4346" w:type="dxa"/>
            <w:vAlign w:val="center"/>
          </w:tcPr>
          <w:p w14:paraId="66659BC8">
            <w:pPr>
              <w:pStyle w:val="17"/>
              <w:jc w:val="left"/>
              <w:rPr>
                <w:rFonts w:hint="eastAsia"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196" w:type="dxa"/>
            <w:tcBorders>
              <w:right w:val="single" w:color="auto" w:sz="12" w:space="0"/>
            </w:tcBorders>
            <w:vAlign w:val="center"/>
          </w:tcPr>
          <w:p w14:paraId="79EB9D09">
            <w:pPr>
              <w:pStyle w:val="17"/>
              <w:rPr>
                <w:rFonts w:hint="eastAsia" w:ascii="宋体" w:hAnsi="宋体"/>
                <w:bCs/>
              </w:rPr>
            </w:pPr>
            <w:r>
              <w:rPr>
                <w:rFonts w:hint="eastAsia" w:ascii="宋体" w:hAnsi="宋体"/>
                <w:bCs/>
              </w:rPr>
              <w:t>5</w:t>
            </w:r>
            <w:r>
              <w:rPr>
                <w:rFonts w:ascii="宋体" w:hAnsi="宋体"/>
                <w:bCs/>
              </w:rPr>
              <w:t>0%</w:t>
            </w:r>
          </w:p>
        </w:tc>
      </w:tr>
      <w:tr w14:paraId="52CB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48" w:type="dxa"/>
            <w:vMerge w:val="restart"/>
            <w:tcBorders>
              <w:left w:val="single" w:color="auto" w:sz="12" w:space="0"/>
              <w:right w:val="single" w:color="auto" w:sz="4" w:space="0"/>
            </w:tcBorders>
            <w:shd w:val="clear" w:color="auto" w:fill="auto"/>
            <w:vAlign w:val="top"/>
          </w:tcPr>
          <w:p w14:paraId="1CC42D3F">
            <w:pPr>
              <w:pStyle w:val="17"/>
              <w:spacing w:line="720" w:lineRule="auto"/>
              <w:rPr>
                <w:rFonts w:hint="eastAsia" w:asciiTheme="minorEastAsia" w:hAnsiTheme="minorEastAsia" w:eastAsiaTheme="minorEastAsia"/>
                <w:b w:val="0"/>
                <w:bCs w:val="0"/>
                <w:sz w:val="20"/>
                <w:szCs w:val="20"/>
              </w:rPr>
            </w:pPr>
            <w:r>
              <w:rPr>
                <w:rFonts w:hint="eastAsia" w:ascii="宋体" w:hAnsi="宋体" w:eastAsia="宋体"/>
                <w:b w:val="0"/>
                <w:bCs w:val="0"/>
              </w:rPr>
              <w:t>L</w:t>
            </w:r>
            <w:r>
              <w:rPr>
                <w:rFonts w:ascii="宋体" w:hAnsi="宋体" w:eastAsia="宋体"/>
                <w:b w:val="0"/>
                <w:bCs w:val="0"/>
              </w:rPr>
              <w:t>O5</w:t>
            </w:r>
          </w:p>
        </w:tc>
        <w:tc>
          <w:tcPr>
            <w:tcW w:w="949" w:type="dxa"/>
            <w:vMerge w:val="restart"/>
            <w:tcBorders>
              <w:left w:val="single" w:color="auto" w:sz="4" w:space="0"/>
            </w:tcBorders>
            <w:vAlign w:val="center"/>
          </w:tcPr>
          <w:p w14:paraId="696EDB9B">
            <w:pPr>
              <w:pStyle w:val="17"/>
              <w:rPr>
                <w:rFonts w:hint="eastAsia" w:cs="Times New Roman" w:asciiTheme="minorEastAsia" w:hAnsiTheme="minorEastAsia" w:eastAsiaTheme="minorEastAsia"/>
                <w:b w:val="0"/>
                <w:bCs w:val="0"/>
                <w:sz w:val="2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2" w:type="dxa"/>
            <w:vMerge w:val="restart"/>
            <w:tcBorders>
              <w:right w:val="double" w:color="auto" w:sz="4" w:space="0"/>
            </w:tcBorders>
            <w:shd w:val="clear" w:color="auto" w:fill="auto"/>
            <w:vAlign w:val="center"/>
          </w:tcPr>
          <w:p w14:paraId="60AA2952">
            <w:pPr>
              <w:pStyle w:val="17"/>
              <w:rPr>
                <w:rFonts w:hint="eastAsia" w:ascii="宋体" w:hAnsi="宋体"/>
                <w:b w:val="0"/>
                <w:bCs w:val="0"/>
                <w:sz w:val="20"/>
                <w:szCs w:val="20"/>
              </w:rPr>
            </w:pPr>
            <w:r>
              <w:rPr>
                <w:rFonts w:hint="eastAsia" w:ascii="宋体" w:hAnsi="宋体"/>
                <w:b w:val="0"/>
                <w:bCs w:val="0"/>
                <w:szCs w:val="20"/>
              </w:rPr>
              <w:t>H</w:t>
            </w:r>
          </w:p>
        </w:tc>
        <w:tc>
          <w:tcPr>
            <w:tcW w:w="4346" w:type="dxa"/>
            <w:vAlign w:val="center"/>
          </w:tcPr>
          <w:p w14:paraId="66258304">
            <w:pPr>
              <w:pStyle w:val="17"/>
              <w:jc w:val="left"/>
              <w:rPr>
                <w:rFonts w:hint="eastAsia" w:ascii="宋体" w:hAnsi="宋体"/>
                <w:bCs/>
              </w:rPr>
            </w:pPr>
            <w:r>
              <w:rPr>
                <w:rFonts w:hint="eastAsia" w:ascii="宋体" w:hAnsi="宋体"/>
                <w:bCs/>
              </w:rPr>
              <w:t xml:space="preserve">1 </w:t>
            </w:r>
            <w:r>
              <w:rPr>
                <w:rFonts w:hint="eastAsia" w:ascii="宋体" w:hAnsi="宋体"/>
                <w:bCs/>
                <w:lang w:val="en-US" w:eastAsia="zh-CN"/>
              </w:rPr>
              <w:t>.</w:t>
            </w:r>
            <w:r>
              <w:rPr>
                <w:rFonts w:ascii="Arial" w:hAnsi="Arial" w:cs="Arial"/>
              </w:rPr>
              <w:t>掌握</w:t>
            </w:r>
            <w:r>
              <w:rPr>
                <w:rFonts w:hint="eastAsia" w:ascii="Arial" w:hAnsi="Arial" w:cs="Arial"/>
              </w:rPr>
              <w:t>排球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196" w:type="dxa"/>
            <w:tcBorders>
              <w:right w:val="single" w:color="auto" w:sz="12" w:space="0"/>
            </w:tcBorders>
            <w:vAlign w:val="center"/>
          </w:tcPr>
          <w:p w14:paraId="6C5C5CE6">
            <w:pPr>
              <w:pStyle w:val="17"/>
              <w:rPr>
                <w:rFonts w:hint="eastAsia" w:ascii="宋体" w:hAnsi="宋体"/>
                <w:bCs/>
              </w:rPr>
            </w:pPr>
            <w:r>
              <w:rPr>
                <w:rFonts w:hint="eastAsia" w:ascii="宋体" w:hAnsi="宋体"/>
                <w:bCs/>
              </w:rPr>
              <w:t>5</w:t>
            </w:r>
            <w:r>
              <w:rPr>
                <w:rFonts w:ascii="宋体" w:hAnsi="宋体"/>
                <w:bCs/>
              </w:rPr>
              <w:t>0%</w:t>
            </w:r>
          </w:p>
        </w:tc>
      </w:tr>
      <w:tr w14:paraId="2EC0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159" w:hRule="atLeast"/>
          <w:jc w:val="center"/>
        </w:trPr>
        <w:tc>
          <w:tcPr>
            <w:tcW w:w="748" w:type="dxa"/>
            <w:vMerge w:val="continue"/>
            <w:tcBorders>
              <w:left w:val="single" w:color="auto" w:sz="12" w:space="0"/>
              <w:right w:val="single" w:color="auto" w:sz="4" w:space="0"/>
            </w:tcBorders>
            <w:shd w:val="clear" w:color="auto" w:fill="auto"/>
          </w:tcPr>
          <w:p w14:paraId="108ED150">
            <w:pPr>
              <w:pStyle w:val="17"/>
              <w:spacing w:line="720" w:lineRule="auto"/>
              <w:rPr>
                <w:rFonts w:hint="eastAsia" w:asciiTheme="minorEastAsia" w:hAnsiTheme="minorEastAsia" w:eastAsiaTheme="minorEastAsia"/>
                <w:b w:val="0"/>
                <w:bCs w:val="0"/>
                <w:sz w:val="20"/>
                <w:szCs w:val="20"/>
              </w:rPr>
            </w:pPr>
          </w:p>
        </w:tc>
        <w:tc>
          <w:tcPr>
            <w:tcW w:w="949" w:type="dxa"/>
            <w:vMerge w:val="continue"/>
            <w:tcBorders>
              <w:left w:val="single" w:color="auto" w:sz="4" w:space="0"/>
            </w:tcBorders>
            <w:vAlign w:val="center"/>
          </w:tcPr>
          <w:p w14:paraId="71E99038">
            <w:pPr>
              <w:pStyle w:val="17"/>
              <w:rPr>
                <w:rFonts w:hint="eastAsia" w:cs="Times New Roman" w:asciiTheme="minorEastAsia" w:hAnsiTheme="minorEastAsia" w:eastAsiaTheme="minorEastAsia"/>
                <w:b w:val="0"/>
                <w:bCs w:val="0"/>
                <w:sz w:val="20"/>
                <w:szCs w:val="20"/>
              </w:rPr>
            </w:pPr>
          </w:p>
        </w:tc>
        <w:tc>
          <w:tcPr>
            <w:tcW w:w="842" w:type="dxa"/>
            <w:vMerge w:val="continue"/>
            <w:tcBorders>
              <w:right w:val="double" w:color="auto" w:sz="4" w:space="0"/>
            </w:tcBorders>
            <w:shd w:val="clear" w:color="auto" w:fill="auto"/>
            <w:vAlign w:val="center"/>
          </w:tcPr>
          <w:p w14:paraId="1792FFCF">
            <w:pPr>
              <w:pStyle w:val="17"/>
              <w:rPr>
                <w:rFonts w:hint="eastAsia" w:ascii="宋体" w:hAnsi="宋体"/>
                <w:b w:val="0"/>
                <w:bCs w:val="0"/>
                <w:sz w:val="20"/>
                <w:szCs w:val="20"/>
              </w:rPr>
            </w:pPr>
          </w:p>
        </w:tc>
        <w:tc>
          <w:tcPr>
            <w:tcW w:w="4346" w:type="dxa"/>
            <w:vAlign w:val="center"/>
          </w:tcPr>
          <w:p w14:paraId="60922D60">
            <w:pPr>
              <w:pStyle w:val="17"/>
              <w:jc w:val="left"/>
              <w:rPr>
                <w:rFonts w:hint="eastAsia" w:ascii="宋体" w:hAnsi="宋体"/>
                <w:bCs/>
              </w:rPr>
            </w:pPr>
            <w:r>
              <w:rPr>
                <w:rFonts w:hint="eastAsia" w:ascii="宋体" w:hAnsi="宋体"/>
                <w:bCs/>
              </w:rPr>
              <w:t>3</w:t>
            </w:r>
            <w:r>
              <w:rPr>
                <w:rFonts w:hint="eastAsia" w:ascii="宋体" w:hAnsi="宋体"/>
                <w:bCs/>
                <w:lang w:val="en-US" w:eastAsia="zh-CN"/>
              </w:rPr>
              <w:t>.</w:t>
            </w:r>
            <w:r>
              <w:rPr>
                <w:rFonts w:hint="eastAsia" w:ascii="宋体" w:hAnsi="宋体"/>
                <w:bCs/>
              </w:rPr>
              <w:t>掌握</w:t>
            </w:r>
            <w:r>
              <w:rPr>
                <w:rFonts w:hint="eastAsia"/>
                <w:bCs/>
              </w:rPr>
              <w:t>正面双手垫球、体测垫球、正面双手传球，</w:t>
            </w:r>
            <w:r>
              <w:rPr>
                <w:rFonts w:hint="eastAsia" w:ascii="宋体" w:hAnsi="宋体"/>
                <w:bCs/>
              </w:rPr>
              <w:t>提高身体的灵活与协调能力以及体态的规范性；具备执裁一场排球比赛的裁判能力。</w:t>
            </w:r>
          </w:p>
        </w:tc>
        <w:tc>
          <w:tcPr>
            <w:tcW w:w="1196" w:type="dxa"/>
            <w:tcBorders>
              <w:right w:val="single" w:color="auto" w:sz="12" w:space="0"/>
            </w:tcBorders>
            <w:vAlign w:val="center"/>
          </w:tcPr>
          <w:p w14:paraId="7EA5A014">
            <w:pPr>
              <w:pStyle w:val="17"/>
              <w:rPr>
                <w:rFonts w:hint="eastAsia" w:ascii="宋体" w:hAnsi="宋体"/>
                <w:bCs/>
              </w:rPr>
            </w:pPr>
            <w:r>
              <w:rPr>
                <w:rFonts w:hint="eastAsia" w:ascii="宋体" w:hAnsi="宋体"/>
                <w:bCs/>
              </w:rPr>
              <w:t>5</w:t>
            </w:r>
            <w:r>
              <w:rPr>
                <w:rFonts w:ascii="宋体" w:hAnsi="宋体"/>
                <w:bCs/>
              </w:rPr>
              <w:t>0%</w:t>
            </w:r>
          </w:p>
        </w:tc>
      </w:tr>
      <w:tr w14:paraId="4DC2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12" w:hRule="atLeast"/>
          <w:jc w:val="center"/>
        </w:trPr>
        <w:tc>
          <w:tcPr>
            <w:tcW w:w="748" w:type="dxa"/>
            <w:tcBorders>
              <w:left w:val="single" w:color="auto" w:sz="12" w:space="0"/>
              <w:bottom w:val="single" w:color="auto" w:sz="12" w:space="0"/>
              <w:right w:val="single" w:color="auto" w:sz="4" w:space="0"/>
            </w:tcBorders>
            <w:shd w:val="clear" w:color="auto" w:fill="auto"/>
            <w:vAlign w:val="top"/>
          </w:tcPr>
          <w:p w14:paraId="0128BBCB">
            <w:pPr>
              <w:pStyle w:val="17"/>
              <w:spacing w:line="720" w:lineRule="auto"/>
              <w:rPr>
                <w:rFonts w:hint="eastAsia" w:ascii="黑体" w:hAnsi="黑体" w:eastAsia="黑体"/>
                <w:b w:val="0"/>
                <w:bCs w:val="0"/>
                <w:szCs w:val="20"/>
              </w:rPr>
            </w:pPr>
            <w:r>
              <w:rPr>
                <w:rFonts w:hint="eastAsia" w:ascii="宋体" w:hAnsi="宋体" w:eastAsia="宋体"/>
                <w:b w:val="0"/>
                <w:bCs w:val="0"/>
              </w:rPr>
              <w:t>L</w:t>
            </w:r>
            <w:r>
              <w:rPr>
                <w:rFonts w:ascii="宋体" w:hAnsi="宋体" w:eastAsia="宋体"/>
                <w:b w:val="0"/>
                <w:bCs w:val="0"/>
              </w:rPr>
              <w:t>O6</w:t>
            </w:r>
          </w:p>
        </w:tc>
        <w:tc>
          <w:tcPr>
            <w:tcW w:w="949" w:type="dxa"/>
            <w:tcBorders>
              <w:left w:val="single" w:color="auto" w:sz="4" w:space="0"/>
              <w:bottom w:val="single" w:color="auto" w:sz="12" w:space="0"/>
            </w:tcBorders>
            <w:vAlign w:val="center"/>
          </w:tcPr>
          <w:p w14:paraId="53FBABB2">
            <w:pPr>
              <w:pStyle w:val="17"/>
              <w:rPr>
                <w:rFonts w:hint="eastAsia"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2" w:type="dxa"/>
            <w:tcBorders>
              <w:bottom w:val="single" w:color="auto" w:sz="12" w:space="0"/>
              <w:right w:val="double" w:color="auto" w:sz="4" w:space="0"/>
            </w:tcBorders>
            <w:shd w:val="clear" w:color="auto" w:fill="auto"/>
            <w:vAlign w:val="center"/>
          </w:tcPr>
          <w:p w14:paraId="71BA4E24">
            <w:pPr>
              <w:pStyle w:val="17"/>
              <w:rPr>
                <w:rFonts w:hint="eastAsia" w:ascii="黑体" w:hAnsi="黑体" w:eastAsia="黑体"/>
                <w:b w:val="0"/>
                <w:bCs w:val="0"/>
              </w:rPr>
            </w:pPr>
            <w:r>
              <w:rPr>
                <w:rFonts w:hint="eastAsia" w:ascii="宋体" w:hAnsi="宋体"/>
                <w:b w:val="0"/>
                <w:bCs w:val="0"/>
                <w:szCs w:val="20"/>
                <w:lang w:val="en-US" w:eastAsia="zh-CN"/>
              </w:rPr>
              <w:t>M</w:t>
            </w:r>
          </w:p>
        </w:tc>
        <w:tc>
          <w:tcPr>
            <w:tcW w:w="4346" w:type="dxa"/>
            <w:tcBorders>
              <w:bottom w:val="single" w:color="auto" w:sz="12" w:space="0"/>
            </w:tcBorders>
            <w:vAlign w:val="center"/>
          </w:tcPr>
          <w:p w14:paraId="6E6CCF02">
            <w:pPr>
              <w:pStyle w:val="17"/>
              <w:jc w:val="left"/>
              <w:rPr>
                <w:rFonts w:hint="eastAsia" w:ascii="宋体" w:hAnsi="宋体"/>
                <w:bCs/>
              </w:rPr>
            </w:pPr>
            <w:r>
              <w:rPr>
                <w:rFonts w:hint="eastAsia" w:ascii="宋体" w:hAnsi="宋体"/>
                <w:bCs/>
              </w:rPr>
              <w:t>5</w:t>
            </w:r>
            <w:r>
              <w:rPr>
                <w:rFonts w:hint="eastAsia" w:ascii="宋体" w:hAnsi="宋体"/>
                <w:bCs/>
                <w:lang w:val="en-US" w:eastAsia="zh-CN"/>
              </w:rPr>
              <w:t>.</w:t>
            </w:r>
            <w:r>
              <w:rPr>
                <w:rFonts w:hint="eastAsia"/>
                <w:bCs/>
                <w:sz w:val="21"/>
                <w:szCs w:val="21"/>
              </w:rPr>
              <w:t>树立正确的审美观，提高学生表达沟通、协同创新及社交能力。</w:t>
            </w:r>
          </w:p>
        </w:tc>
        <w:tc>
          <w:tcPr>
            <w:tcW w:w="1196" w:type="dxa"/>
            <w:tcBorders>
              <w:bottom w:val="single" w:color="auto" w:sz="12" w:space="0"/>
              <w:right w:val="single" w:color="auto" w:sz="12" w:space="0"/>
            </w:tcBorders>
            <w:vAlign w:val="center"/>
          </w:tcPr>
          <w:p w14:paraId="69BC75EB">
            <w:pPr>
              <w:pStyle w:val="17"/>
              <w:rPr>
                <w:rFonts w:hint="eastAsia" w:ascii="宋体" w:hAnsi="宋体"/>
                <w:bCs/>
              </w:rPr>
            </w:pPr>
            <w:r>
              <w:rPr>
                <w:rFonts w:hint="eastAsia" w:ascii="宋体" w:hAnsi="宋体"/>
                <w:bCs/>
              </w:rPr>
              <w:t>1</w:t>
            </w:r>
            <w:r>
              <w:rPr>
                <w:rFonts w:ascii="宋体" w:hAnsi="宋体"/>
                <w:bCs/>
              </w:rPr>
              <w:t>00%</w:t>
            </w:r>
          </w:p>
        </w:tc>
      </w:tr>
    </w:tbl>
    <w:p w14:paraId="24FCECE7">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7036538C">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2A22D4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040B4C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77213B6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5F0DA0E">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D5AFC3A">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排球概述：排球的起源、发展及分类；排球运动与健康知识；</w:t>
            </w:r>
          </w:p>
          <w:p w14:paraId="29BDEFC3">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排球的编排及竞赛规则。</w:t>
            </w:r>
          </w:p>
          <w:p w14:paraId="341ED01F">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排球</w:t>
            </w:r>
            <w:r>
              <w:rPr>
                <w:rFonts w:ascii="Arial" w:hAnsi="Arial" w:cs="Arial"/>
                <w:sz w:val="21"/>
                <w:szCs w:val="21"/>
              </w:rPr>
              <w:t>基本理论知识、</w:t>
            </w:r>
            <w:r>
              <w:rPr>
                <w:rFonts w:hint="eastAsia" w:ascii="Arial" w:hAnsi="Arial" w:cs="Arial"/>
                <w:sz w:val="21"/>
                <w:szCs w:val="21"/>
              </w:rPr>
              <w:t>技战术</w:t>
            </w:r>
            <w:r>
              <w:rPr>
                <w:rFonts w:ascii="Arial" w:hAnsi="Arial" w:cs="Arial"/>
                <w:sz w:val="21"/>
                <w:szCs w:val="21"/>
              </w:rPr>
              <w:t>理论，以及竞赛组织裁判工作相关理论知识</w:t>
            </w:r>
            <w:r>
              <w:rPr>
                <w:rFonts w:hint="eastAsia" w:ascii="Arial" w:hAnsi="Arial" w:cs="Arial"/>
                <w:sz w:val="21"/>
                <w:szCs w:val="21"/>
              </w:rPr>
              <w:t>；掌握健康与体育的基本知识。</w:t>
            </w:r>
          </w:p>
          <w:p w14:paraId="2DCE35AB">
            <w:pPr>
              <w:widowControl w:val="0"/>
              <w:spacing w:line="340" w:lineRule="exact"/>
              <w:jc w:val="both"/>
              <w:rPr>
                <w:rFonts w:ascii="Arial" w:hAnsi="Arial" w:cs="Arial"/>
                <w:sz w:val="21"/>
                <w:szCs w:val="21"/>
              </w:rPr>
            </w:pPr>
            <w:r>
              <w:rPr>
                <w:rFonts w:hint="eastAsia" w:ascii="Arial" w:hAnsi="Arial" w:cs="Arial"/>
                <w:sz w:val="21"/>
                <w:szCs w:val="21"/>
              </w:rPr>
              <w:t>教学难点：</w:t>
            </w:r>
            <w:r>
              <w:rPr>
                <w:rFonts w:ascii="Arial" w:hAnsi="Arial" w:cs="Arial"/>
                <w:sz w:val="21"/>
                <w:szCs w:val="21"/>
              </w:rPr>
              <w:t>排球技战术能力的培养与临场发挥</w:t>
            </w:r>
            <w:r>
              <w:rPr>
                <w:rFonts w:hint="eastAsia" w:ascii="Arial" w:hAnsi="Arial" w:cs="Arial"/>
                <w:sz w:val="21"/>
                <w:szCs w:val="21"/>
              </w:rPr>
              <w:t>。</w:t>
            </w:r>
          </w:p>
          <w:p w14:paraId="20E28802">
            <w:pPr>
              <w:widowControl w:val="0"/>
              <w:autoSpaceDE w:val="0"/>
              <w:autoSpaceDN w:val="0"/>
              <w:adjustRightInd w:val="0"/>
              <w:spacing w:line="340" w:lineRule="exact"/>
              <w:jc w:val="left"/>
              <w:rPr>
                <w:rFonts w:ascii="Arial" w:hAnsi="Arial" w:cs="Arial"/>
                <w:sz w:val="21"/>
                <w:szCs w:val="21"/>
              </w:rPr>
            </w:pPr>
          </w:p>
          <w:p w14:paraId="28A2BDD0">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自垫球、传球、发球的教学</w:t>
            </w:r>
          </w:p>
          <w:p w14:paraId="06D6D4A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26CD3A9">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sz w:val="21"/>
                <w:szCs w:val="21"/>
              </w:rPr>
              <w:t>半蹲姿势</w:t>
            </w:r>
            <w:r>
              <w:rPr>
                <w:rFonts w:hint="eastAsia"/>
                <w:sz w:val="21"/>
                <w:szCs w:val="21"/>
              </w:rPr>
              <w:t>准备姿势、脚步移动的的</w:t>
            </w:r>
            <w:r>
              <w:rPr>
                <w:rFonts w:hint="eastAsia" w:cs="Arial" w:asciiTheme="minorEastAsia" w:hAnsiTheme="minorEastAsia" w:eastAsiaTheme="minorEastAsia"/>
                <w:sz w:val="21"/>
                <w:szCs w:val="21"/>
              </w:rPr>
              <w:t>练习；</w:t>
            </w:r>
          </w:p>
          <w:p w14:paraId="01EF99D9">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sz w:val="21"/>
                <w:szCs w:val="21"/>
              </w:rPr>
              <w:t>正面双手垫球、体侧垫球、传球、发球内容的学习</w:t>
            </w:r>
            <w:r>
              <w:rPr>
                <w:rFonts w:hint="eastAsia" w:cs="Arial" w:asciiTheme="minorEastAsia" w:hAnsiTheme="minorEastAsia" w:eastAsiaTheme="minorEastAsia"/>
                <w:sz w:val="21"/>
                <w:szCs w:val="21"/>
              </w:rPr>
              <w:t>；</w:t>
            </w:r>
          </w:p>
          <w:p w14:paraId="77803B72">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620156CE">
            <w:pPr>
              <w:widowControl/>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D5278DE">
            <w:pPr>
              <w:widowControl/>
              <w:ind w:firstLine="420" w:firstLineChars="200"/>
              <w:jc w:val="left"/>
              <w:rPr>
                <w:rFonts w:hint="eastAsia"/>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自垫球</w:t>
            </w:r>
            <w:r>
              <w:rPr>
                <w:rFonts w:ascii="Arial" w:hAnsi="Arial" w:cs="Arial"/>
                <w:sz w:val="21"/>
                <w:szCs w:val="21"/>
              </w:rPr>
              <w:t>的基本技术动作</w:t>
            </w:r>
            <w:r>
              <w:rPr>
                <w:rFonts w:hint="eastAsia" w:ascii="Arial" w:hAnsi="Arial" w:cs="Arial"/>
                <w:sz w:val="21"/>
                <w:szCs w:val="21"/>
              </w:rPr>
              <w:t>和技能，</w:t>
            </w:r>
            <w:r>
              <w:rPr>
                <w:rFonts w:hint="eastAsia"/>
                <w:bCs/>
                <w:sz w:val="21"/>
                <w:szCs w:val="21"/>
              </w:rPr>
              <w:t>提高身体的灵活与协调能力的规范性；具备正面双手垫球、体测垫球、正面双手传球的技术能力。</w:t>
            </w:r>
          </w:p>
          <w:p w14:paraId="5712166D">
            <w:pPr>
              <w:widowControl w:val="0"/>
              <w:ind w:firstLine="420" w:firstLineChars="200"/>
              <w:jc w:val="both"/>
              <w:rPr>
                <w:rFonts w:hint="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树立正确的比赛竞争意识，提高学生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3EFC90F3">
            <w:pPr>
              <w:widowControl w:val="0"/>
              <w:spacing w:line="340" w:lineRule="exact"/>
              <w:jc w:val="both"/>
              <w:rPr>
                <w:rFonts w:ascii="Arial" w:hAnsi="Arial" w:cs="Arial"/>
                <w:sz w:val="21"/>
                <w:szCs w:val="21"/>
              </w:rPr>
            </w:pPr>
            <w:r>
              <w:rPr>
                <w:rFonts w:hint="eastAsia" w:ascii="Arial" w:hAnsi="Arial" w:cs="Arial"/>
                <w:sz w:val="21"/>
                <w:szCs w:val="21"/>
              </w:rPr>
              <w:t>教学难点：排球移动步伐的协调与连贯性；排球垫球压腕、传球手型、发球发力顺序、扣球拦网的起跳点；排球教学比赛中的战术配合。</w:t>
            </w:r>
          </w:p>
          <w:p w14:paraId="1F86BA68">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p>
          <w:p w14:paraId="07F65762">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60FD87F9">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32C26DF">
            <w:pPr>
              <w:widowControl w:val="0"/>
              <w:autoSpaceDE w:val="0"/>
              <w:autoSpaceDN w:val="0"/>
              <w:adjustRightInd w:val="0"/>
              <w:spacing w:line="340" w:lineRule="exact"/>
              <w:jc w:val="left"/>
              <w:rPr>
                <w:rFonts w:hint="eastAsia"/>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BD37633">
            <w:pPr>
              <w:widowControl w:val="0"/>
              <w:autoSpaceDE w:val="0"/>
              <w:autoSpaceDN w:val="0"/>
              <w:adjustRightInd w:val="0"/>
              <w:spacing w:line="340" w:lineRule="exact"/>
              <w:jc w:val="left"/>
              <w:rPr>
                <w:rFonts w:hint="eastAsia"/>
                <w:bCs/>
                <w:sz w:val="21"/>
                <w:szCs w:val="20"/>
              </w:rPr>
            </w:pPr>
            <w:r>
              <w:rPr>
                <w:bCs/>
                <w:sz w:val="21"/>
                <w:szCs w:val="20"/>
              </w:rPr>
              <w:t>教学难点：练习中学生兴趣的激发和意志品质的培养。</w:t>
            </w:r>
          </w:p>
          <w:p w14:paraId="372A1A48">
            <w:pPr>
              <w:widowControl w:val="0"/>
              <w:autoSpaceDE w:val="0"/>
              <w:autoSpaceDN w:val="0"/>
              <w:adjustRightInd w:val="0"/>
              <w:spacing w:line="340" w:lineRule="exact"/>
              <w:jc w:val="left"/>
              <w:rPr>
                <w:rFonts w:hint="eastAsia"/>
                <w:bCs/>
                <w:sz w:val="21"/>
                <w:szCs w:val="20"/>
              </w:rPr>
            </w:pPr>
          </w:p>
          <w:p w14:paraId="38B564C5">
            <w:pPr>
              <w:widowControl w:val="0"/>
              <w:autoSpaceDE w:val="0"/>
              <w:autoSpaceDN w:val="0"/>
              <w:adjustRightInd w:val="0"/>
              <w:spacing w:line="340" w:lineRule="exact"/>
              <w:jc w:val="left"/>
              <w:rPr>
                <w:rFonts w:hint="eastAsia"/>
                <w:b/>
                <w:sz w:val="21"/>
                <w:szCs w:val="20"/>
              </w:rPr>
            </w:pPr>
            <w:r>
              <w:rPr>
                <w:rFonts w:hint="eastAsia"/>
                <w:b/>
                <w:sz w:val="21"/>
                <w:szCs w:val="20"/>
              </w:rPr>
              <w:t>第四单元：</w:t>
            </w:r>
            <w:r>
              <w:rPr>
                <w:rFonts w:hint="eastAsia"/>
                <w:bCs/>
                <w:sz w:val="21"/>
                <w:szCs w:val="20"/>
              </w:rPr>
              <w:t>有氧健身跑</w:t>
            </w:r>
          </w:p>
          <w:p w14:paraId="009DD385">
            <w:pPr>
              <w:widowControl w:val="0"/>
              <w:autoSpaceDE w:val="0"/>
              <w:autoSpaceDN w:val="0"/>
              <w:adjustRightInd w:val="0"/>
              <w:spacing w:line="340" w:lineRule="exact"/>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B28C414">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6BA93BE2">
            <w:pPr>
              <w:widowControl w:val="0"/>
              <w:autoSpaceDE w:val="0"/>
              <w:autoSpaceDN w:val="0"/>
              <w:adjustRightInd w:val="0"/>
              <w:spacing w:line="340" w:lineRule="exact"/>
              <w:jc w:val="left"/>
              <w:rPr>
                <w:rFonts w:hint="eastAsia"/>
                <w:sz w:val="21"/>
                <w:szCs w:val="21"/>
              </w:rPr>
            </w:pPr>
            <w:r>
              <w:rPr>
                <w:bCs/>
                <w:sz w:val="21"/>
                <w:szCs w:val="20"/>
              </w:rPr>
              <w:t>教学难点：预防和监控学生代跑等作弊行为。</w:t>
            </w:r>
          </w:p>
        </w:tc>
      </w:tr>
    </w:tbl>
    <w:p w14:paraId="67C4C23B">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198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3C92AE3">
            <w:pPr>
              <w:pStyle w:val="16"/>
              <w:ind w:firstLine="489"/>
              <w:jc w:val="right"/>
              <w:rPr>
                <w:szCs w:val="21"/>
              </w:rPr>
            </w:pPr>
            <w:r>
              <w:rPr>
                <w:rFonts w:hint="eastAsia"/>
                <w:szCs w:val="21"/>
              </w:rPr>
              <w:t>课程目标</w:t>
            </w:r>
          </w:p>
          <w:p w14:paraId="629FE26A">
            <w:pPr>
              <w:pStyle w:val="16"/>
              <w:ind w:right="210"/>
              <w:jc w:val="left"/>
              <w:rPr>
                <w:szCs w:val="21"/>
              </w:rPr>
            </w:pPr>
          </w:p>
          <w:p w14:paraId="6728FCAA">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99F7037">
            <w:pPr>
              <w:pStyle w:val="16"/>
              <w:rPr>
                <w:rFonts w:hint="eastAsia"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444B1ADF">
            <w:pPr>
              <w:pStyle w:val="16"/>
              <w:rPr>
                <w:rFonts w:hint="eastAsia"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43793D87">
            <w:pPr>
              <w:pStyle w:val="16"/>
              <w:rPr>
                <w:rFonts w:hint="eastAsia"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76407DA9">
            <w:pPr>
              <w:pStyle w:val="16"/>
              <w:rPr>
                <w:rFonts w:hint="eastAsia"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5340ED5">
            <w:pPr>
              <w:pStyle w:val="16"/>
              <w:rPr>
                <w:rFonts w:hint="eastAsia"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0FE433D">
            <w:pPr>
              <w:pStyle w:val="16"/>
              <w:rPr>
                <w:rFonts w:hint="eastAsia" w:asciiTheme="minorEastAsia" w:hAnsiTheme="minorEastAsia" w:eastAsiaTheme="minorEastAsia"/>
                <w:szCs w:val="21"/>
              </w:rPr>
            </w:pPr>
            <w:r>
              <w:rPr>
                <w:rFonts w:hint="eastAsia" w:asciiTheme="minorEastAsia" w:hAnsiTheme="minorEastAsia" w:eastAsiaTheme="minorEastAsia"/>
                <w:szCs w:val="21"/>
              </w:rPr>
              <w:t>6</w:t>
            </w:r>
          </w:p>
        </w:tc>
      </w:tr>
      <w:tr w14:paraId="4A55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A635BBB">
            <w:pPr>
              <w:pStyle w:val="17"/>
            </w:pPr>
            <w:r>
              <w:rPr>
                <w:rFonts w:hint="eastAsia"/>
              </w:rPr>
              <w:t>第一单元</w:t>
            </w:r>
          </w:p>
        </w:tc>
        <w:tc>
          <w:tcPr>
            <w:tcW w:w="1074" w:type="dxa"/>
            <w:vAlign w:val="center"/>
          </w:tcPr>
          <w:p w14:paraId="2A6C181F">
            <w:pPr>
              <w:pStyle w:val="17"/>
            </w:pPr>
            <w:r>
              <w:rPr>
                <w:rFonts w:hint="eastAsia"/>
              </w:rPr>
              <w:t>√</w:t>
            </w:r>
          </w:p>
        </w:tc>
        <w:tc>
          <w:tcPr>
            <w:tcW w:w="1074" w:type="dxa"/>
            <w:vAlign w:val="center"/>
          </w:tcPr>
          <w:p w14:paraId="1130AE76">
            <w:pPr>
              <w:pStyle w:val="17"/>
            </w:pPr>
            <w:r>
              <w:rPr>
                <w:rFonts w:hint="eastAsia"/>
              </w:rPr>
              <w:t>√</w:t>
            </w:r>
          </w:p>
        </w:tc>
        <w:tc>
          <w:tcPr>
            <w:tcW w:w="1074" w:type="dxa"/>
            <w:vAlign w:val="center"/>
          </w:tcPr>
          <w:p w14:paraId="3A76D8C2">
            <w:pPr>
              <w:pStyle w:val="17"/>
            </w:pPr>
            <w:r>
              <w:rPr>
                <w:rFonts w:hint="eastAsia"/>
              </w:rPr>
              <w:t>√</w:t>
            </w:r>
          </w:p>
        </w:tc>
        <w:tc>
          <w:tcPr>
            <w:tcW w:w="1073" w:type="dxa"/>
            <w:vAlign w:val="center"/>
          </w:tcPr>
          <w:p w14:paraId="06F9EFE5">
            <w:pPr>
              <w:pStyle w:val="17"/>
            </w:pPr>
            <w:r>
              <w:rPr>
                <w:rFonts w:hint="eastAsia"/>
              </w:rPr>
              <w:t>√</w:t>
            </w:r>
          </w:p>
        </w:tc>
        <w:tc>
          <w:tcPr>
            <w:tcW w:w="1073" w:type="dxa"/>
            <w:vAlign w:val="center"/>
          </w:tcPr>
          <w:p w14:paraId="410B4D68">
            <w:pPr>
              <w:pStyle w:val="17"/>
            </w:pPr>
            <w:r>
              <w:rPr>
                <w:rFonts w:hint="eastAsia"/>
              </w:rPr>
              <w:t>√</w:t>
            </w:r>
          </w:p>
        </w:tc>
        <w:tc>
          <w:tcPr>
            <w:tcW w:w="1074" w:type="dxa"/>
            <w:tcBorders>
              <w:right w:val="single" w:color="auto" w:sz="12" w:space="0"/>
            </w:tcBorders>
            <w:vAlign w:val="center"/>
          </w:tcPr>
          <w:p w14:paraId="69C56299">
            <w:pPr>
              <w:pStyle w:val="17"/>
            </w:pPr>
            <w:r>
              <w:rPr>
                <w:rFonts w:hint="eastAsia"/>
              </w:rPr>
              <w:t>√</w:t>
            </w:r>
          </w:p>
        </w:tc>
      </w:tr>
      <w:tr w14:paraId="27BB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5A283EC">
            <w:pPr>
              <w:pStyle w:val="17"/>
            </w:pPr>
            <w:r>
              <w:rPr>
                <w:rFonts w:hint="eastAsia"/>
              </w:rPr>
              <w:t>第二单元</w:t>
            </w:r>
          </w:p>
        </w:tc>
        <w:tc>
          <w:tcPr>
            <w:tcW w:w="1074" w:type="dxa"/>
            <w:vAlign w:val="center"/>
          </w:tcPr>
          <w:p w14:paraId="3AE12D2E">
            <w:pPr>
              <w:pStyle w:val="17"/>
            </w:pPr>
            <w:r>
              <w:rPr>
                <w:rFonts w:hint="eastAsia"/>
              </w:rPr>
              <w:t>√</w:t>
            </w:r>
          </w:p>
        </w:tc>
        <w:tc>
          <w:tcPr>
            <w:tcW w:w="1074" w:type="dxa"/>
            <w:vAlign w:val="center"/>
          </w:tcPr>
          <w:p w14:paraId="121F0605">
            <w:pPr>
              <w:pStyle w:val="17"/>
            </w:pPr>
            <w:r>
              <w:rPr>
                <w:rFonts w:hint="eastAsia"/>
              </w:rPr>
              <w:t>√</w:t>
            </w:r>
          </w:p>
        </w:tc>
        <w:tc>
          <w:tcPr>
            <w:tcW w:w="1074" w:type="dxa"/>
            <w:vAlign w:val="center"/>
          </w:tcPr>
          <w:p w14:paraId="449A915E">
            <w:pPr>
              <w:pStyle w:val="17"/>
            </w:pPr>
            <w:r>
              <w:rPr>
                <w:rFonts w:hint="eastAsia"/>
              </w:rPr>
              <w:t>√</w:t>
            </w:r>
          </w:p>
        </w:tc>
        <w:tc>
          <w:tcPr>
            <w:tcW w:w="1073" w:type="dxa"/>
            <w:vAlign w:val="center"/>
          </w:tcPr>
          <w:p w14:paraId="0665CDC9">
            <w:pPr>
              <w:pStyle w:val="17"/>
            </w:pPr>
            <w:r>
              <w:rPr>
                <w:rFonts w:hint="eastAsia"/>
              </w:rPr>
              <w:t>√</w:t>
            </w:r>
          </w:p>
        </w:tc>
        <w:tc>
          <w:tcPr>
            <w:tcW w:w="1073" w:type="dxa"/>
            <w:vAlign w:val="center"/>
          </w:tcPr>
          <w:p w14:paraId="610FA079">
            <w:pPr>
              <w:pStyle w:val="17"/>
            </w:pPr>
            <w:r>
              <w:rPr>
                <w:rFonts w:hint="eastAsia"/>
              </w:rPr>
              <w:t>√</w:t>
            </w:r>
          </w:p>
        </w:tc>
        <w:tc>
          <w:tcPr>
            <w:tcW w:w="1074" w:type="dxa"/>
            <w:tcBorders>
              <w:right w:val="single" w:color="auto" w:sz="12" w:space="0"/>
            </w:tcBorders>
            <w:vAlign w:val="center"/>
          </w:tcPr>
          <w:p w14:paraId="14AADF0C">
            <w:pPr>
              <w:pStyle w:val="17"/>
            </w:pPr>
            <w:r>
              <w:rPr>
                <w:rFonts w:hint="eastAsia"/>
              </w:rPr>
              <w:t>√</w:t>
            </w:r>
          </w:p>
        </w:tc>
      </w:tr>
      <w:tr w14:paraId="437A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1F97DA0">
            <w:pPr>
              <w:pStyle w:val="17"/>
            </w:pPr>
            <w:r>
              <w:rPr>
                <w:rFonts w:hint="eastAsia"/>
              </w:rPr>
              <w:t>第三单元</w:t>
            </w:r>
          </w:p>
        </w:tc>
        <w:tc>
          <w:tcPr>
            <w:tcW w:w="1074" w:type="dxa"/>
            <w:vAlign w:val="center"/>
          </w:tcPr>
          <w:p w14:paraId="18909613">
            <w:pPr>
              <w:pStyle w:val="17"/>
            </w:pPr>
          </w:p>
        </w:tc>
        <w:tc>
          <w:tcPr>
            <w:tcW w:w="1074" w:type="dxa"/>
            <w:vAlign w:val="center"/>
          </w:tcPr>
          <w:p w14:paraId="5E9FE596">
            <w:pPr>
              <w:pStyle w:val="17"/>
            </w:pPr>
            <w:r>
              <w:rPr>
                <w:rFonts w:hint="eastAsia"/>
              </w:rPr>
              <w:t>√</w:t>
            </w:r>
          </w:p>
        </w:tc>
        <w:tc>
          <w:tcPr>
            <w:tcW w:w="1074" w:type="dxa"/>
            <w:vAlign w:val="center"/>
          </w:tcPr>
          <w:p w14:paraId="44563FF6">
            <w:pPr>
              <w:pStyle w:val="17"/>
            </w:pPr>
          </w:p>
        </w:tc>
        <w:tc>
          <w:tcPr>
            <w:tcW w:w="1073" w:type="dxa"/>
            <w:vAlign w:val="center"/>
          </w:tcPr>
          <w:p w14:paraId="28518C9E">
            <w:pPr>
              <w:pStyle w:val="17"/>
            </w:pPr>
            <w:r>
              <w:rPr>
                <w:rFonts w:hint="eastAsia"/>
              </w:rPr>
              <w:t>√</w:t>
            </w:r>
          </w:p>
        </w:tc>
        <w:tc>
          <w:tcPr>
            <w:tcW w:w="1073" w:type="dxa"/>
            <w:vAlign w:val="center"/>
          </w:tcPr>
          <w:p w14:paraId="520622C2">
            <w:pPr>
              <w:pStyle w:val="17"/>
            </w:pPr>
          </w:p>
        </w:tc>
        <w:tc>
          <w:tcPr>
            <w:tcW w:w="1074" w:type="dxa"/>
            <w:tcBorders>
              <w:right w:val="single" w:color="auto" w:sz="12" w:space="0"/>
            </w:tcBorders>
            <w:vAlign w:val="center"/>
          </w:tcPr>
          <w:p w14:paraId="39CE1E7C">
            <w:pPr>
              <w:pStyle w:val="17"/>
            </w:pPr>
            <w:r>
              <w:rPr>
                <w:rFonts w:hint="eastAsia"/>
              </w:rPr>
              <w:t>√</w:t>
            </w:r>
          </w:p>
        </w:tc>
      </w:tr>
      <w:tr w14:paraId="5704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D9A379E">
            <w:pPr>
              <w:pStyle w:val="17"/>
            </w:pPr>
            <w:r>
              <w:rPr>
                <w:rFonts w:hint="eastAsia"/>
              </w:rPr>
              <w:t>第四单元</w:t>
            </w:r>
          </w:p>
        </w:tc>
        <w:tc>
          <w:tcPr>
            <w:tcW w:w="1074" w:type="dxa"/>
            <w:tcBorders>
              <w:bottom w:val="single" w:color="auto" w:sz="12" w:space="0"/>
            </w:tcBorders>
            <w:vAlign w:val="center"/>
          </w:tcPr>
          <w:p w14:paraId="3F04AB49">
            <w:pPr>
              <w:pStyle w:val="17"/>
            </w:pPr>
          </w:p>
        </w:tc>
        <w:tc>
          <w:tcPr>
            <w:tcW w:w="1074" w:type="dxa"/>
            <w:tcBorders>
              <w:bottom w:val="single" w:color="auto" w:sz="12" w:space="0"/>
            </w:tcBorders>
            <w:vAlign w:val="center"/>
          </w:tcPr>
          <w:p w14:paraId="4F1B2B58">
            <w:pPr>
              <w:pStyle w:val="17"/>
            </w:pPr>
            <w:r>
              <w:rPr>
                <w:rFonts w:hint="eastAsia"/>
              </w:rPr>
              <w:t>√</w:t>
            </w:r>
          </w:p>
        </w:tc>
        <w:tc>
          <w:tcPr>
            <w:tcW w:w="1074" w:type="dxa"/>
            <w:tcBorders>
              <w:bottom w:val="single" w:color="auto" w:sz="12" w:space="0"/>
            </w:tcBorders>
            <w:vAlign w:val="center"/>
          </w:tcPr>
          <w:p w14:paraId="034E2684">
            <w:pPr>
              <w:pStyle w:val="17"/>
            </w:pPr>
          </w:p>
        </w:tc>
        <w:tc>
          <w:tcPr>
            <w:tcW w:w="1073" w:type="dxa"/>
            <w:tcBorders>
              <w:bottom w:val="single" w:color="auto" w:sz="12" w:space="0"/>
            </w:tcBorders>
            <w:vAlign w:val="center"/>
          </w:tcPr>
          <w:p w14:paraId="00AAB0E8">
            <w:pPr>
              <w:pStyle w:val="17"/>
            </w:pPr>
            <w:r>
              <w:rPr>
                <w:rFonts w:hint="eastAsia"/>
              </w:rPr>
              <w:t>√</w:t>
            </w:r>
          </w:p>
        </w:tc>
        <w:tc>
          <w:tcPr>
            <w:tcW w:w="1073" w:type="dxa"/>
            <w:tcBorders>
              <w:bottom w:val="single" w:color="auto" w:sz="12" w:space="0"/>
            </w:tcBorders>
            <w:vAlign w:val="center"/>
          </w:tcPr>
          <w:p w14:paraId="1BDCF065">
            <w:pPr>
              <w:pStyle w:val="17"/>
            </w:pPr>
          </w:p>
        </w:tc>
        <w:tc>
          <w:tcPr>
            <w:tcW w:w="1074" w:type="dxa"/>
            <w:tcBorders>
              <w:bottom w:val="single" w:color="auto" w:sz="12" w:space="0"/>
              <w:right w:val="single" w:color="auto" w:sz="12" w:space="0"/>
            </w:tcBorders>
            <w:vAlign w:val="center"/>
          </w:tcPr>
          <w:p w14:paraId="3F510758">
            <w:pPr>
              <w:pStyle w:val="17"/>
            </w:pPr>
            <w:r>
              <w:rPr>
                <w:rFonts w:hint="eastAsia"/>
              </w:rPr>
              <w:t>√</w:t>
            </w:r>
          </w:p>
        </w:tc>
      </w:tr>
    </w:tbl>
    <w:p w14:paraId="66D5D78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CA5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0D1A1FC">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74D002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C81B4A2">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47A1C5C">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0019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9007BB1">
            <w:pPr>
              <w:widowControl w:val="0"/>
              <w:snapToGrid w:val="0"/>
              <w:jc w:val="center"/>
              <w:rPr>
                <w:rFonts w:hint="eastAsia" w:ascii="黑体" w:hAnsi="黑体" w:eastAsia="黑体"/>
                <w:bCs/>
                <w:sz w:val="21"/>
                <w:szCs w:val="21"/>
              </w:rPr>
            </w:pPr>
          </w:p>
        </w:tc>
        <w:tc>
          <w:tcPr>
            <w:tcW w:w="2690" w:type="dxa"/>
            <w:vMerge w:val="continue"/>
          </w:tcPr>
          <w:p w14:paraId="1A5D4E24">
            <w:pPr>
              <w:widowControl w:val="0"/>
              <w:snapToGrid w:val="0"/>
              <w:jc w:val="center"/>
              <w:rPr>
                <w:rFonts w:hint="eastAsia" w:ascii="黑体" w:hAnsi="黑体" w:eastAsia="黑体"/>
                <w:bCs/>
                <w:sz w:val="21"/>
                <w:szCs w:val="21"/>
              </w:rPr>
            </w:pPr>
          </w:p>
        </w:tc>
        <w:tc>
          <w:tcPr>
            <w:tcW w:w="1697" w:type="dxa"/>
            <w:vMerge w:val="continue"/>
          </w:tcPr>
          <w:p w14:paraId="32C09868">
            <w:pPr>
              <w:widowControl w:val="0"/>
              <w:snapToGrid w:val="0"/>
              <w:jc w:val="center"/>
              <w:rPr>
                <w:rFonts w:hint="eastAsia" w:ascii="黑体" w:hAnsi="黑体" w:eastAsia="黑体"/>
                <w:bCs/>
                <w:sz w:val="21"/>
                <w:szCs w:val="21"/>
              </w:rPr>
            </w:pPr>
          </w:p>
        </w:tc>
        <w:tc>
          <w:tcPr>
            <w:tcW w:w="708" w:type="dxa"/>
            <w:vAlign w:val="center"/>
          </w:tcPr>
          <w:p w14:paraId="4F314650">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661F9298">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AACDB24">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1BD5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0E1D6D8">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05B63D91">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56555C1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E750B2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1C47CC3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68D6FE6">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3D5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DD89CE2">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58B54DEF">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DFD8A5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8FAC10D">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B06A733">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439F2B0E">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3E3B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473864F">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5B683F2E">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5FB0E8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AD0C091">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38CCD9D">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CBC99E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0E7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78883B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3DA438F2">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AE9D2B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666A6EE">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493E6FC">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F3BCDE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76C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C60D1DB">
            <w:pPr>
              <w:pStyle w:val="16"/>
              <w:widowControl w:val="0"/>
              <w:rPr>
                <w:szCs w:val="21"/>
              </w:rPr>
            </w:pPr>
            <w:r>
              <w:rPr>
                <w:rFonts w:hint="eastAsia"/>
                <w:szCs w:val="21"/>
              </w:rPr>
              <w:t>合计</w:t>
            </w:r>
          </w:p>
        </w:tc>
        <w:tc>
          <w:tcPr>
            <w:tcW w:w="708" w:type="dxa"/>
            <w:tcBorders>
              <w:bottom w:val="single" w:color="auto" w:sz="12" w:space="0"/>
            </w:tcBorders>
            <w:vAlign w:val="center"/>
          </w:tcPr>
          <w:p w14:paraId="06A3CC1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9B5AF9F">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7D816E73">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2FEA90B">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6C29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38F37F5">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266D2CF2">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5417BA1F">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26B4EF2">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3506138">
            <w:pPr>
              <w:pStyle w:val="16"/>
              <w:rPr>
                <w:color w:val="auto"/>
                <w:szCs w:val="16"/>
              </w:rPr>
            </w:pPr>
            <w:r>
              <w:rPr>
                <w:rFonts w:hint="eastAsia"/>
                <w:color w:val="auto"/>
                <w:szCs w:val="16"/>
              </w:rPr>
              <w:t>实验 类型</w:t>
            </w:r>
          </w:p>
        </w:tc>
      </w:tr>
      <w:tr w14:paraId="63FB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9766674">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125E2138">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50A5F416">
            <w:pPr>
              <w:pStyle w:val="17"/>
              <w:jc w:val="left"/>
              <w:rPr>
                <w:rFonts w:hint="eastAsia" w:ascii="宋体" w:hAnsi="宋体"/>
                <w:bCs/>
                <w:color w:val="auto"/>
              </w:rPr>
            </w:pPr>
            <w:r>
              <w:rPr>
                <w:rFonts w:hint="eastAsia" w:ascii="宋体" w:hAnsi="宋体"/>
                <w:bCs/>
                <w:color w:val="auto"/>
              </w:rPr>
              <w:t>掌握排球基本动作，提高身体的灵活与协调能力。</w:t>
            </w:r>
          </w:p>
        </w:tc>
        <w:tc>
          <w:tcPr>
            <w:tcW w:w="810" w:type="dxa"/>
            <w:tcBorders>
              <w:left w:val="single" w:color="auto" w:sz="4" w:space="0"/>
              <w:right w:val="single" w:color="auto" w:sz="4" w:space="0"/>
            </w:tcBorders>
            <w:vAlign w:val="center"/>
          </w:tcPr>
          <w:p w14:paraId="68F767F3">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6BCA302">
            <w:pPr>
              <w:pStyle w:val="17"/>
              <w:rPr>
                <w:rFonts w:hint="eastAsia" w:ascii="宋体" w:hAnsi="宋体"/>
                <w:bCs/>
                <w:color w:val="auto"/>
              </w:rPr>
            </w:pPr>
            <w:r>
              <w:rPr>
                <w:bCs/>
                <w:color w:val="auto"/>
              </w:rPr>
              <w:t>①</w:t>
            </w:r>
          </w:p>
        </w:tc>
      </w:tr>
      <w:tr w14:paraId="4E13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5FC15FA">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40229626">
            <w:pPr>
              <w:pStyle w:val="17"/>
              <w:rPr>
                <w:rFonts w:hint="eastAsia" w:ascii="宋体" w:hAnsi="宋体" w:cs="Times New Roman"/>
                <w:bCs/>
                <w:color w:val="auto"/>
              </w:rPr>
            </w:pPr>
            <w:r>
              <w:rPr>
                <w:rFonts w:hint="eastAsia" w:ascii="宋体" w:hAnsi="宋体" w:cs="Times New Roman"/>
                <w:bCs/>
                <w:color w:val="auto"/>
              </w:rPr>
              <w:t>组织开展技能实践</w:t>
            </w:r>
          </w:p>
        </w:tc>
        <w:tc>
          <w:tcPr>
            <w:tcW w:w="3110" w:type="dxa"/>
            <w:tcBorders>
              <w:left w:val="single" w:color="auto" w:sz="4" w:space="0"/>
              <w:right w:val="single" w:color="auto" w:sz="4" w:space="0"/>
            </w:tcBorders>
            <w:vAlign w:val="center"/>
          </w:tcPr>
          <w:p w14:paraId="50D6EDB2">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32F9BD39">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DDA95E2">
            <w:pPr>
              <w:pStyle w:val="17"/>
              <w:rPr>
                <w:rFonts w:hint="eastAsia" w:ascii="宋体" w:hAnsi="宋体"/>
                <w:bCs/>
                <w:color w:val="auto"/>
              </w:rPr>
            </w:pPr>
            <w:r>
              <w:rPr>
                <w:rFonts w:hint="eastAsia"/>
                <w:bCs/>
                <w:color w:val="auto"/>
              </w:rPr>
              <w:t>④</w:t>
            </w:r>
          </w:p>
        </w:tc>
      </w:tr>
      <w:tr w14:paraId="4D90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3E4DC36">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337CB620">
            <w:pPr>
              <w:pStyle w:val="17"/>
              <w:rPr>
                <w:rFonts w:hint="eastAsia" w:ascii="宋体" w:hAnsi="宋体" w:cs="Times New Roman"/>
                <w:bCs/>
                <w:color w:val="auto"/>
              </w:rPr>
            </w:pPr>
            <w:r>
              <w:rPr>
                <w:rFonts w:hint="eastAsia" w:ascii="宋体" w:hAnsi="宋体" w:cs="Times New Roman"/>
                <w:bCs/>
                <w:color w:val="auto"/>
              </w:rPr>
              <w:t>组织教学竞赛</w:t>
            </w:r>
          </w:p>
        </w:tc>
        <w:tc>
          <w:tcPr>
            <w:tcW w:w="3110" w:type="dxa"/>
            <w:tcBorders>
              <w:left w:val="single" w:color="auto" w:sz="4" w:space="0"/>
              <w:right w:val="single" w:color="auto" w:sz="4" w:space="0"/>
            </w:tcBorders>
            <w:vAlign w:val="center"/>
          </w:tcPr>
          <w:p w14:paraId="27915A50">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69FE2B67">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600C891">
            <w:pPr>
              <w:pStyle w:val="17"/>
              <w:rPr>
                <w:rFonts w:hint="eastAsia" w:ascii="宋体" w:hAnsi="宋体"/>
                <w:bCs/>
                <w:color w:val="auto"/>
              </w:rPr>
            </w:pPr>
            <w:r>
              <w:rPr>
                <w:bCs/>
                <w:color w:val="auto"/>
              </w:rPr>
              <w:t>②</w:t>
            </w:r>
          </w:p>
        </w:tc>
      </w:tr>
      <w:tr w14:paraId="5648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BFD6C37">
            <w:pPr>
              <w:pStyle w:val="17"/>
              <w:rPr>
                <w:color w:val="auto"/>
              </w:rPr>
            </w:pPr>
          </w:p>
        </w:tc>
        <w:tc>
          <w:tcPr>
            <w:tcW w:w="3021" w:type="dxa"/>
            <w:tcBorders>
              <w:left w:val="single" w:color="auto" w:sz="4" w:space="0"/>
              <w:right w:val="single" w:color="auto" w:sz="4" w:space="0"/>
            </w:tcBorders>
            <w:vAlign w:val="center"/>
          </w:tcPr>
          <w:p w14:paraId="33CCFEA6">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575F8BAD">
            <w:pPr>
              <w:pStyle w:val="17"/>
              <w:rPr>
                <w:rFonts w:hint="eastAsia" w:ascii="宋体" w:hAnsi="宋体"/>
                <w:color w:val="auto"/>
              </w:rPr>
            </w:pPr>
          </w:p>
        </w:tc>
        <w:tc>
          <w:tcPr>
            <w:tcW w:w="810" w:type="dxa"/>
            <w:tcBorders>
              <w:left w:val="single" w:color="auto" w:sz="4" w:space="0"/>
              <w:right w:val="single" w:color="auto" w:sz="4" w:space="0"/>
            </w:tcBorders>
            <w:vAlign w:val="center"/>
          </w:tcPr>
          <w:p w14:paraId="794FEFA4">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0ED298D4">
            <w:pPr>
              <w:pStyle w:val="17"/>
              <w:rPr>
                <w:color w:val="auto"/>
              </w:rPr>
            </w:pPr>
          </w:p>
        </w:tc>
      </w:tr>
    </w:tbl>
    <w:p w14:paraId="6A1C15F8">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1B4DE4F2">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D8AD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1EA6408">
            <w:pPr>
              <w:widowControl/>
              <w:ind w:firstLine="420" w:firstLineChars="200"/>
              <w:jc w:val="left"/>
              <w:rPr>
                <w:rFonts w:hint="eastAsia"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A13B2E6">
            <w:pPr>
              <w:widowControl w:val="0"/>
              <w:spacing w:line="340" w:lineRule="atLeast"/>
              <w:ind w:firstLine="480"/>
              <w:jc w:val="both"/>
              <w:rPr>
                <w:rFonts w:hint="eastAsia" w:ascii="仿宋_GB2312" w:eastAsia="仿宋_GB2312" w:cs="仿宋_GB2312"/>
                <w:color w:val="000000"/>
              </w:rPr>
            </w:pPr>
            <w:r>
              <w:rPr>
                <w:rFonts w:hint="eastAsia" w:cs="仿宋_GB2312" w:asciiTheme="minorEastAsia" w:hAnsiTheme="minorEastAsia" w:eastAsiaTheme="minorEastAsia"/>
                <w:sz w:val="21"/>
                <w:szCs w:val="21"/>
              </w:rPr>
              <w:t>排球</w:t>
            </w:r>
            <w:r>
              <w:rPr>
                <w:rFonts w:cs="仿宋_GB2312" w:asciiTheme="minorEastAsia" w:hAnsiTheme="minorEastAsia" w:eastAsiaTheme="minorEastAsia"/>
                <w:sz w:val="21"/>
                <w:szCs w:val="21"/>
              </w:rPr>
              <w:t>课堂教学以价值塑造为宗旨，以国家情怀、文化传承、道德素质为核心，以</w:t>
            </w:r>
            <w:r>
              <w:rPr>
                <w:rFonts w:hint="eastAsia" w:cs="仿宋_GB2312" w:asciiTheme="minorEastAsia" w:hAnsiTheme="minorEastAsia" w:eastAsiaTheme="minorEastAsia"/>
                <w:sz w:val="21"/>
                <w:szCs w:val="21"/>
              </w:rPr>
              <w:t>学习排球各项技战术</w:t>
            </w:r>
            <w:r>
              <w:rPr>
                <w:rFonts w:cs="仿宋_GB2312" w:asciiTheme="minorEastAsia" w:hAnsiTheme="minorEastAsia" w:eastAsiaTheme="minorEastAsia"/>
                <w:sz w:val="21"/>
                <w:szCs w:val="21"/>
              </w:rPr>
              <w:t>为主要内容，</w:t>
            </w:r>
            <w:r>
              <w:rPr>
                <w:rFonts w:hint="eastAsia" w:cs="仿宋_GB2312" w:asciiTheme="minorEastAsia" w:hAnsiTheme="minorEastAsia" w:eastAsiaTheme="minorEastAsia"/>
                <w:sz w:val="21"/>
                <w:szCs w:val="21"/>
              </w:rPr>
              <w:t>培养</w:t>
            </w:r>
            <w:r>
              <w:rPr>
                <w:rFonts w:cs="仿宋_GB2312" w:asciiTheme="minorEastAsia" w:hAnsiTheme="minorEastAsia" w:eastAsiaTheme="minorEastAsia"/>
                <w:sz w:val="21"/>
                <w:szCs w:val="21"/>
              </w:rPr>
              <w:t>引导学生</w:t>
            </w:r>
            <w:r>
              <w:rPr>
                <w:rFonts w:hint="eastAsia" w:cs="仿宋_GB2312" w:asciiTheme="minorEastAsia" w:hAnsiTheme="minorEastAsia" w:eastAsiaTheme="minorEastAsia"/>
                <w:sz w:val="21"/>
                <w:szCs w:val="21"/>
              </w:rPr>
              <w:t>兴趣和爱好，形成坚持锻炼的习惯。</w:t>
            </w:r>
            <w:r>
              <w:rPr>
                <w:rFonts w:cs="仿宋_GB2312" w:asciiTheme="minorEastAsia" w:hAnsiTheme="minorEastAsia" w:eastAsiaTheme="minorEastAsia"/>
                <w:sz w:val="21"/>
                <w:szCs w:val="21"/>
              </w:rPr>
              <w:t>通过</w:t>
            </w:r>
            <w:r>
              <w:rPr>
                <w:rFonts w:hint="eastAsia" w:cs="仿宋_GB2312" w:asciiTheme="minorEastAsia" w:hAnsiTheme="minorEastAsia" w:eastAsiaTheme="minorEastAsia"/>
                <w:sz w:val="21"/>
                <w:szCs w:val="21"/>
              </w:rPr>
              <w:t>击出的一个好球或赢得一个球时都能达到兴奋并到达一种成功的喜悦</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排球的可观赏性</w:t>
            </w:r>
            <w:r>
              <w:rPr>
                <w:rFonts w:cs="仿宋_GB2312" w:asciiTheme="minorEastAsia" w:hAnsiTheme="minorEastAsia" w:eastAsiaTheme="minorEastAsia"/>
                <w:sz w:val="21"/>
                <w:szCs w:val="21"/>
              </w:rPr>
              <w:t>，实现体育和美育教育；</w:t>
            </w:r>
            <w:r>
              <w:rPr>
                <w:rFonts w:hint="eastAsia" w:cs="仿宋_GB2312" w:asciiTheme="minorEastAsia" w:hAnsiTheme="minorEastAsia" w:eastAsiaTheme="minorEastAsia"/>
                <w:sz w:val="21"/>
                <w:szCs w:val="21"/>
              </w:rPr>
              <w:t>经常进行该项体育运动可以发展人体的灵活性、协调性，可以提高上下肢及躯干的活动能力改善呼吸系统和心血管系统的功能，既增长了智慧又陶冶了情操</w:t>
            </w:r>
            <w:r>
              <w:rPr>
                <w:rFonts w:cs="仿宋_GB2312" w:asciiTheme="minorEastAsia" w:hAnsiTheme="minorEastAsia" w:eastAsiaTheme="minorEastAsia"/>
                <w:sz w:val="21"/>
                <w:szCs w:val="21"/>
              </w:rPr>
              <w:t>；课程中分组练习</w:t>
            </w:r>
            <w:r>
              <w:rPr>
                <w:rFonts w:hint="eastAsia" w:cs="仿宋_GB2312" w:asciiTheme="minorEastAsia" w:hAnsiTheme="minorEastAsia" w:eastAsiaTheme="minorEastAsia"/>
                <w:sz w:val="21"/>
                <w:szCs w:val="21"/>
              </w:rPr>
              <w:t>、比赛</w:t>
            </w:r>
            <w:r>
              <w:rPr>
                <w:rFonts w:cs="仿宋_GB2312" w:asciiTheme="minorEastAsia" w:hAnsiTheme="minorEastAsia" w:eastAsiaTheme="minorEastAsia"/>
                <w:sz w:val="21"/>
                <w:szCs w:val="21"/>
              </w:rPr>
              <w:t>，学生之间相互</w:t>
            </w:r>
            <w:r>
              <w:rPr>
                <w:rFonts w:hint="eastAsia" w:cs="仿宋_GB2312" w:asciiTheme="minorEastAsia" w:hAnsiTheme="minorEastAsia" w:eastAsiaTheme="minorEastAsia"/>
                <w:sz w:val="21"/>
                <w:szCs w:val="21"/>
              </w:rPr>
              <w:t>补位</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互相鼓励</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提高对个人健康和群体健康的责任感、荣誉感</w:t>
            </w:r>
            <w:r>
              <w:rPr>
                <w:rFonts w:cs="仿宋_GB2312" w:asciiTheme="minorEastAsia" w:hAnsiTheme="minorEastAsia" w:eastAsiaTheme="minorEastAsia"/>
                <w:sz w:val="21"/>
                <w:szCs w:val="21"/>
              </w:rPr>
              <w:t>，更好地培养了学生的团队合作能力和人际交往能力；运动规则和竞赛规则的讲解以及课堂</w:t>
            </w:r>
            <w:r>
              <w:rPr>
                <w:rFonts w:hint="eastAsia" w:cs="仿宋_GB2312" w:asciiTheme="minorEastAsia" w:hAnsiTheme="minorEastAsia" w:eastAsiaTheme="minorEastAsia"/>
                <w:sz w:val="21"/>
                <w:szCs w:val="21"/>
              </w:rPr>
              <w:t>纪律</w:t>
            </w:r>
            <w:r>
              <w:rPr>
                <w:rFonts w:cs="仿宋_GB2312" w:asciiTheme="minorEastAsia" w:hAnsiTheme="minorEastAsia" w:eastAsiaTheme="minorEastAsia"/>
                <w:sz w:val="21"/>
                <w:szCs w:val="21"/>
              </w:rPr>
              <w:t>要求，提高了学生规则意识和社会道德修养；课外运动app的练习，提高了学生自主锻炼能力，帮助学生树立终身体育意识。</w:t>
            </w:r>
          </w:p>
        </w:tc>
      </w:tr>
    </w:tbl>
    <w:p w14:paraId="6DF899E9">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33A7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05D8566">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A165E9D">
            <w:pPr>
              <w:pStyle w:val="19"/>
              <w:widowControl w:val="0"/>
              <w:spacing w:line="240" w:lineRule="auto"/>
              <w:jc w:val="center"/>
              <w:rPr>
                <w:rFonts w:hint="eastAsia"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4D9B22FB">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FC6BA76">
            <w:pPr>
              <w:pStyle w:val="19"/>
              <w:widowControl w:val="0"/>
              <w:spacing w:line="240" w:lineRule="auto"/>
              <w:jc w:val="center"/>
              <w:rPr>
                <w:rFonts w:hint="eastAsia"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C2ECDFF">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12A3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22018E2">
            <w:pPr>
              <w:widowControl w:val="0"/>
              <w:snapToGrid w:val="0"/>
              <w:jc w:val="center"/>
              <w:rPr>
                <w:rFonts w:hint="eastAsia" w:ascii="黑体" w:hAnsi="黑体" w:eastAsia="黑体"/>
                <w:bCs/>
                <w:sz w:val="21"/>
                <w:szCs w:val="21"/>
              </w:rPr>
            </w:pPr>
          </w:p>
        </w:tc>
        <w:tc>
          <w:tcPr>
            <w:tcW w:w="709" w:type="dxa"/>
            <w:vMerge w:val="continue"/>
          </w:tcPr>
          <w:p w14:paraId="603C19E8">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0480645B">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17EFE1E3">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09725A68">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4D0056A2">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EE8B9B8">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5507820B">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27E25B7E">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791EE31F">
            <w:pPr>
              <w:pStyle w:val="19"/>
              <w:widowControl w:val="0"/>
              <w:spacing w:line="240" w:lineRule="auto"/>
              <w:jc w:val="center"/>
              <w:rPr>
                <w:rFonts w:hint="eastAsia" w:ascii="黑体" w:hAnsi="黑体"/>
                <w:bCs/>
                <w:sz w:val="21"/>
                <w:szCs w:val="21"/>
              </w:rPr>
            </w:pPr>
          </w:p>
        </w:tc>
      </w:tr>
      <w:tr w14:paraId="69D6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67DA8CC">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8F7824C">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8D768ED">
            <w:pPr>
              <w:pStyle w:val="17"/>
              <w:widowControl w:val="0"/>
              <w:rPr>
                <w:rFonts w:hint="eastAsia" w:asciiTheme="minorEastAsia" w:hAnsiTheme="minorEastAsia" w:eastAsiaTheme="minorEastAsia"/>
              </w:rPr>
            </w:pPr>
            <w:r>
              <w:rPr>
                <w:rFonts w:hint="eastAsia" w:cs="Arial" w:asciiTheme="minorEastAsia" w:hAnsiTheme="minorEastAsia" w:eastAsiaTheme="minorEastAsia"/>
              </w:rPr>
              <w:t>排球专项</w:t>
            </w:r>
            <w:r>
              <w:rPr>
                <w:rFonts w:cs="Arial" w:asciiTheme="minorEastAsia" w:hAnsiTheme="minorEastAsia" w:eastAsiaTheme="minorEastAsia"/>
              </w:rPr>
              <w:t>评价</w:t>
            </w:r>
          </w:p>
        </w:tc>
        <w:tc>
          <w:tcPr>
            <w:tcW w:w="612" w:type="dxa"/>
            <w:tcBorders>
              <w:left w:val="double" w:color="auto" w:sz="4" w:space="0"/>
            </w:tcBorders>
            <w:vAlign w:val="center"/>
          </w:tcPr>
          <w:p w14:paraId="714C04CF">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0335B46D">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69CC3A63">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69F13F08">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61F734D">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FBE24D5">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33A63F8B">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39B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8B9A34A">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78596557">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4637BD6">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3256148">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2326171F">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33028CE8">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21CB71E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1998E35E">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5822576">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31133BD">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D3B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A32A6F">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00356E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D7CF640">
            <w:pPr>
              <w:pStyle w:val="17"/>
              <w:widowControl w:val="0"/>
              <w:rPr>
                <w:rFonts w:hint="eastAsia"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AFBE110">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06C66D2">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672DC04">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6BB52897">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AA31D2A">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0B569BE">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68144C9">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0CA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DC68C36">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3049FB0F">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B4BDEE8">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5F1E8C9">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F2097A9">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14BD5CE">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0F0A63B3">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64713CD">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43A6D771">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2143F9E7">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5373EEA2">
      <w:pPr>
        <w:pStyle w:val="19"/>
        <w:rPr>
          <w:rFonts w:hint="eastAsia" w:ascii="黑体" w:hAnsi="宋体"/>
          <w:sz w:val="18"/>
          <w:szCs w:val="16"/>
        </w:rPr>
      </w:pPr>
    </w:p>
    <w:p w14:paraId="37B4F101">
      <w:pPr>
        <w:rPr>
          <w:rFonts w:hint="eastAsia"/>
        </w:rPr>
      </w:pPr>
      <w:r>
        <w:rPr>
          <w:rFonts w:hint="eastAsia"/>
        </w:rPr>
        <w:br w:type="page"/>
      </w:r>
    </w:p>
    <w:p w14:paraId="32F8BF01">
      <w:pPr>
        <w:jc w:val="center"/>
        <w:rPr>
          <w:rFonts w:hint="eastAsia" w:ascii="黑体" w:hAnsi="黑体" w:eastAsia="黑体"/>
          <w:bCs/>
          <w:sz w:val="32"/>
          <w:szCs w:val="32"/>
        </w:rPr>
      </w:pPr>
      <w:r>
        <w:rPr>
          <w:rFonts w:hint="eastAsia" w:ascii="黑体" w:hAnsi="黑体" w:eastAsia="黑体"/>
          <w:bCs/>
          <w:sz w:val="32"/>
          <w:szCs w:val="32"/>
        </w:rPr>
        <w:t>《 羽毛球1》课程教学大纲</w:t>
      </w:r>
    </w:p>
    <w:p w14:paraId="018A6AB3">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3D3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4362A8BB">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6C337209">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（中文）羽毛球1</w:t>
            </w:r>
          </w:p>
        </w:tc>
      </w:tr>
      <w:tr w14:paraId="1A03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5AFCA6DE">
            <w:pPr>
              <w:widowControl w:val="0"/>
              <w:jc w:val="center"/>
              <w:rPr>
                <w:rFonts w:hint="eastAsia" w:ascii="黑体" w:hAnsi="黑体" w:eastAsia="黑体"/>
                <w:color w:val="000000"/>
                <w:sz w:val="21"/>
                <w:szCs w:val="18"/>
              </w:rPr>
            </w:pPr>
          </w:p>
        </w:tc>
        <w:tc>
          <w:tcPr>
            <w:tcW w:w="6585" w:type="dxa"/>
            <w:gridSpan w:val="6"/>
            <w:tcBorders>
              <w:right w:val="single" w:color="auto" w:sz="12" w:space="0"/>
            </w:tcBorders>
            <w:noWrap w:val="0"/>
            <w:vAlign w:val="center"/>
          </w:tcPr>
          <w:p w14:paraId="6EC0ED5E">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（英文）</w:t>
            </w:r>
            <w:r>
              <w:rPr>
                <w:rFonts w:ascii="Times New Roman" w:hAnsi="Times New Roman" w:eastAsia="宋体" w:cs="Times New Roman"/>
                <w:color w:val="000000"/>
                <w:sz w:val="21"/>
                <w:szCs w:val="20"/>
              </w:rPr>
              <w:t>Badminton 1</w:t>
            </w:r>
          </w:p>
        </w:tc>
      </w:tr>
      <w:tr w14:paraId="30B7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5E42C6ED">
            <w:pPr>
              <w:widowControl w:val="0"/>
              <w:jc w:val="center"/>
              <w:rPr>
                <w:rFonts w:hint="eastAsia"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022012AE">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1000</w:t>
            </w:r>
            <w:r>
              <w:rPr>
                <w:rFonts w:hint="eastAsia" w:ascii="宋体" w:hAnsi="宋体" w:eastAsia="宋体"/>
                <w:color w:val="000000"/>
                <w:sz w:val="21"/>
                <w:szCs w:val="20"/>
              </w:rPr>
              <w:t>46</w:t>
            </w:r>
          </w:p>
        </w:tc>
        <w:tc>
          <w:tcPr>
            <w:tcW w:w="2126" w:type="dxa"/>
            <w:gridSpan w:val="2"/>
            <w:noWrap w:val="0"/>
            <w:vAlign w:val="center"/>
          </w:tcPr>
          <w:p w14:paraId="7BDC8445">
            <w:pPr>
              <w:widowControl w:val="0"/>
              <w:jc w:val="center"/>
              <w:rPr>
                <w:rFonts w:hint="eastAsia"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717FD80E">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1</w:t>
            </w:r>
          </w:p>
        </w:tc>
      </w:tr>
      <w:tr w14:paraId="7179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B1CFE00">
            <w:pPr>
              <w:widowControl w:val="0"/>
              <w:jc w:val="center"/>
              <w:rPr>
                <w:rFonts w:hint="eastAsia"/>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6A819371">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c>
          <w:tcPr>
            <w:tcW w:w="1272" w:type="dxa"/>
            <w:noWrap w:val="0"/>
            <w:vAlign w:val="center"/>
          </w:tcPr>
          <w:p w14:paraId="70BF1AE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1FC5A992">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4</w:t>
            </w:r>
          </w:p>
        </w:tc>
        <w:tc>
          <w:tcPr>
            <w:tcW w:w="1413" w:type="dxa"/>
            <w:gridSpan w:val="2"/>
            <w:noWrap w:val="0"/>
            <w:vAlign w:val="center"/>
          </w:tcPr>
          <w:p w14:paraId="0AA4A497">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2B228BD3">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2</w:t>
            </w:r>
            <w:r>
              <w:rPr>
                <w:rFonts w:ascii="宋体" w:hAnsi="宋体" w:eastAsia="宋体"/>
                <w:color w:val="000000"/>
                <w:sz w:val="21"/>
                <w:szCs w:val="20"/>
              </w:rPr>
              <w:t>8</w:t>
            </w:r>
          </w:p>
        </w:tc>
      </w:tr>
      <w:tr w14:paraId="2E7A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1D8C00F3">
            <w:pPr>
              <w:widowControl w:val="0"/>
              <w:jc w:val="center"/>
              <w:rPr>
                <w:rFonts w:hint="eastAsia"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3A23BD95">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教育学院</w:t>
            </w:r>
          </w:p>
        </w:tc>
        <w:tc>
          <w:tcPr>
            <w:tcW w:w="2126" w:type="dxa"/>
            <w:gridSpan w:val="2"/>
            <w:noWrap w:val="0"/>
            <w:vAlign w:val="center"/>
          </w:tcPr>
          <w:p w14:paraId="41CB8AA6">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36BC464D">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全校</w:t>
            </w:r>
            <w:r>
              <w:rPr>
                <w:rFonts w:hint="eastAsia" w:ascii="宋体" w:hAnsi="宋体" w:eastAsia="宋体"/>
                <w:color w:val="000000"/>
                <w:sz w:val="21"/>
                <w:szCs w:val="20"/>
                <w:lang w:val="en-US" w:eastAsia="zh-CN"/>
              </w:rPr>
              <w:t>学生</w:t>
            </w:r>
            <w:r>
              <w:rPr>
                <w:rFonts w:ascii="宋体" w:hAnsi="宋体" w:eastAsia="宋体"/>
                <w:color w:val="000000"/>
                <w:sz w:val="21"/>
                <w:szCs w:val="20"/>
              </w:rPr>
              <w:t>第</w:t>
            </w:r>
            <w:r>
              <w:rPr>
                <w:rFonts w:hint="eastAsia" w:ascii="宋体" w:hAnsi="宋体" w:eastAsia="宋体"/>
                <w:color w:val="000000"/>
                <w:sz w:val="21"/>
                <w:szCs w:val="20"/>
              </w:rPr>
              <w:t>2、4学期</w:t>
            </w:r>
          </w:p>
        </w:tc>
      </w:tr>
      <w:tr w14:paraId="56EB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356F70A6">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520EA520">
            <w:pPr>
              <w:widowControl w:val="0"/>
              <w:jc w:val="center"/>
              <w:rPr>
                <w:rFonts w:hint="eastAsia" w:ascii="宋体" w:hAnsi="宋体" w:eastAsia="宋体"/>
                <w:color w:val="000000"/>
                <w:sz w:val="21"/>
                <w:szCs w:val="20"/>
              </w:rPr>
            </w:pPr>
            <w:r>
              <w:rPr>
                <w:rFonts w:ascii="宋体" w:hAnsi="宋体" w:eastAsia="宋体"/>
                <w:color w:val="000000"/>
                <w:sz w:val="21"/>
                <w:szCs w:val="20"/>
              </w:rPr>
              <w:t>通识教育必修课</w:t>
            </w:r>
          </w:p>
        </w:tc>
        <w:tc>
          <w:tcPr>
            <w:tcW w:w="2126" w:type="dxa"/>
            <w:gridSpan w:val="2"/>
            <w:noWrap w:val="0"/>
            <w:vAlign w:val="center"/>
          </w:tcPr>
          <w:p w14:paraId="094351C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78B8FE3F">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考查</w:t>
            </w:r>
          </w:p>
        </w:tc>
      </w:tr>
      <w:tr w14:paraId="7BE7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42B6116">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1E8643BA">
            <w:pPr>
              <w:widowControl w:val="0"/>
              <w:jc w:val="left"/>
              <w:rPr>
                <w:rFonts w:hint="eastAsia" w:ascii="黑体" w:hAnsi="黑体" w:eastAsia="黑体"/>
                <w:color w:val="000000"/>
                <w:sz w:val="21"/>
                <w:szCs w:val="21"/>
              </w:rPr>
            </w:pPr>
            <w:r>
              <w:rPr>
                <w:rFonts w:ascii="宋体" w:hAnsi="宋体" w:eastAsia="宋体"/>
                <w:color w:val="000000"/>
                <w:sz w:val="21"/>
                <w:szCs w:val="21"/>
              </w:rPr>
              <w:t>《新编大学体育与健康教程》王慧 刘彬主编</w:t>
            </w:r>
            <w:r>
              <w:rPr>
                <w:rFonts w:hint="eastAsia" w:ascii="宋体" w:hAnsi="宋体" w:eastAsia="宋体"/>
                <w:color w:val="000000"/>
                <w:sz w:val="21"/>
                <w:szCs w:val="21"/>
              </w:rPr>
              <w:t>、</w:t>
            </w:r>
            <w:r>
              <w:rPr>
                <w:rFonts w:ascii="Times New Roman" w:hAnsi="Times New Roman" w:eastAsia="宋体" w:cs="Times New Roman"/>
                <w:color w:val="000000"/>
                <w:sz w:val="21"/>
                <w:szCs w:val="20"/>
              </w:rPr>
              <w:t>ISBN978-7-5229-0562-4</w:t>
            </w:r>
            <w:r>
              <w:rPr>
                <w:rFonts w:hint="eastAsia" w:ascii="宋体" w:hAnsi="宋体" w:eastAsia="宋体"/>
                <w:color w:val="000000"/>
                <w:sz w:val="21"/>
                <w:szCs w:val="21"/>
              </w:rPr>
              <w:t>、</w:t>
            </w:r>
            <w:r>
              <w:rPr>
                <w:rFonts w:ascii="宋体" w:hAnsi="宋体" w:eastAsia="宋体"/>
                <w:color w:val="000000"/>
                <w:sz w:val="21"/>
                <w:szCs w:val="21"/>
              </w:rPr>
              <w:t>中国纺织出版社</w:t>
            </w:r>
            <w:r>
              <w:rPr>
                <w:rFonts w:hint="eastAsia" w:ascii="宋体" w:hAnsi="宋体" w:eastAsia="宋体"/>
                <w:color w:val="000000"/>
                <w:sz w:val="21"/>
                <w:szCs w:val="21"/>
              </w:rPr>
              <w:t>、</w:t>
            </w:r>
            <w:r>
              <w:rPr>
                <w:rFonts w:ascii="宋体" w:hAnsi="宋体" w:eastAsia="宋体"/>
                <w:color w:val="000000"/>
                <w:sz w:val="21"/>
                <w:szCs w:val="21"/>
              </w:rPr>
              <w:t>2023.8</w:t>
            </w:r>
          </w:p>
        </w:tc>
        <w:tc>
          <w:tcPr>
            <w:tcW w:w="1413" w:type="dxa"/>
            <w:gridSpan w:val="2"/>
            <w:noWrap w:val="0"/>
            <w:vAlign w:val="center"/>
          </w:tcPr>
          <w:p w14:paraId="1E6C103B">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是否为</w:t>
            </w:r>
          </w:p>
          <w:p w14:paraId="3C6FAB71">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0564279E">
            <w:pPr>
              <w:widowControl w:val="0"/>
              <w:jc w:val="center"/>
              <w:rPr>
                <w:rFonts w:hint="eastAsia" w:ascii="黑体" w:hAnsi="黑体" w:eastAsia="黑体"/>
                <w:color w:val="000000"/>
                <w:sz w:val="21"/>
                <w:szCs w:val="21"/>
              </w:rPr>
            </w:pPr>
            <w:r>
              <w:rPr>
                <w:rFonts w:ascii="宋体" w:hAnsi="宋体" w:eastAsia="宋体"/>
                <w:color w:val="000000"/>
                <w:sz w:val="21"/>
                <w:szCs w:val="20"/>
              </w:rPr>
              <w:t>否</w:t>
            </w:r>
          </w:p>
        </w:tc>
      </w:tr>
      <w:tr w14:paraId="4C2C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noWrap w:val="0"/>
            <w:vAlign w:val="center"/>
          </w:tcPr>
          <w:p w14:paraId="2C76868C">
            <w:pPr>
              <w:widowControl w:val="0"/>
              <w:jc w:val="center"/>
              <w:rPr>
                <w:rFonts w:hint="eastAsia"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1EAFE5E5">
            <w:pPr>
              <w:widowControl w:val="0"/>
              <w:jc w:val="left"/>
              <w:rPr>
                <w:rFonts w:hint="eastAsia" w:ascii="宋体" w:hAnsi="宋体" w:eastAsia="宋体"/>
                <w:color w:val="000000"/>
                <w:sz w:val="21"/>
                <w:szCs w:val="21"/>
              </w:rPr>
            </w:pPr>
            <w:r>
              <w:rPr>
                <w:rFonts w:ascii="宋体" w:hAnsi="宋体" w:eastAsia="宋体"/>
                <w:color w:val="000000"/>
                <w:sz w:val="21"/>
                <w:szCs w:val="21"/>
              </w:rPr>
              <w:t>体育</w:t>
            </w:r>
            <w:r>
              <w:rPr>
                <w:rFonts w:hint="eastAsia" w:ascii="宋体" w:hAnsi="宋体" w:eastAsia="宋体"/>
                <w:color w:val="000000"/>
                <w:sz w:val="21"/>
                <w:szCs w:val="21"/>
              </w:rPr>
              <w:t xml:space="preserve">1  </w:t>
            </w:r>
            <w:r>
              <w:rPr>
                <w:rFonts w:ascii="宋体" w:hAnsi="宋体" w:eastAsia="宋体"/>
                <w:color w:val="000000"/>
                <w:sz w:val="21"/>
                <w:szCs w:val="21"/>
              </w:rPr>
              <w:t>2100020（</w:t>
            </w:r>
            <w:r>
              <w:rPr>
                <w:rFonts w:hint="eastAsia" w:ascii="宋体" w:hAnsi="宋体" w:eastAsia="宋体"/>
                <w:color w:val="000000"/>
                <w:sz w:val="21"/>
                <w:szCs w:val="21"/>
              </w:rPr>
              <w:t>1</w:t>
            </w:r>
            <w:r>
              <w:rPr>
                <w:rFonts w:ascii="宋体" w:hAnsi="宋体" w:eastAsia="宋体"/>
                <w:color w:val="000000"/>
                <w:sz w:val="21"/>
                <w:szCs w:val="21"/>
              </w:rPr>
              <w:t>）</w:t>
            </w:r>
          </w:p>
        </w:tc>
      </w:tr>
      <w:tr w14:paraId="6022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noWrap w:val="0"/>
            <w:vAlign w:val="center"/>
          </w:tcPr>
          <w:p w14:paraId="0F6AB4D9">
            <w:pPr>
              <w:widowControl w:val="0"/>
              <w:jc w:val="center"/>
              <w:rPr>
                <w:rFonts w:hint="eastAsia"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12491D93">
            <w:pPr>
              <w:widowControl w:val="0"/>
              <w:autoSpaceDE w:val="0"/>
              <w:autoSpaceDN w:val="0"/>
              <w:adjustRightInd w:val="0"/>
              <w:spacing w:line="340" w:lineRule="exact"/>
              <w:ind w:firstLine="360"/>
              <w:jc w:val="left"/>
              <w:rPr>
                <w:rFonts w:hint="eastAsia" w:ascii="宋体" w:hAnsi="宋体" w:eastAsia="宋体" w:cs="Arial"/>
                <w:sz w:val="20"/>
              </w:rPr>
            </w:pPr>
            <w:r>
              <w:rPr>
                <w:rFonts w:hint="eastAsia" w:ascii="宋体" w:hAnsi="宋体" w:eastAsia="宋体" w:cs="Arial"/>
                <w:sz w:val="21"/>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另外羽毛球比赛的对抗性对学生在道德、遵纪守法、组织能力、交际能力、竞争力、承受力、团队协同能力等方面具有独特的培养功能。</w:t>
            </w:r>
          </w:p>
        </w:tc>
      </w:tr>
      <w:tr w14:paraId="1B7B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noWrap w:val="0"/>
            <w:vAlign w:val="center"/>
          </w:tcPr>
          <w:p w14:paraId="2B7AC377">
            <w:pPr>
              <w:widowControl w:val="0"/>
              <w:jc w:val="center"/>
              <w:rPr>
                <w:rFonts w:hint="eastAsia"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413F1450">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4DA3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noWrap w:val="0"/>
            <w:vAlign w:val="center"/>
          </w:tcPr>
          <w:p w14:paraId="2C4043D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61C883DA">
            <w:pPr>
              <w:widowControl w:val="0"/>
              <w:wordWrap w:val="0"/>
              <w:ind w:right="630"/>
              <w:jc w:val="right"/>
              <w:rPr>
                <w:rFonts w:hint="eastAsia" w:ascii="黑体" w:hAnsi="黑体" w:eastAsia="黑体"/>
                <w:color w:val="000000"/>
                <w:sz w:val="21"/>
                <w:szCs w:val="21"/>
              </w:rPr>
            </w:pPr>
            <w:r>
              <w:rPr>
                <w:rFonts w:hint="eastAsia"/>
                <w:sz w:val="21"/>
                <w:szCs w:val="21"/>
              </w:rPr>
              <w:t xml:space="preserve"> </w:t>
            </w:r>
            <w:r>
              <w:rPr>
                <w:sz w:val="21"/>
                <w:szCs w:val="21"/>
              </w:rPr>
              <w:t xml:space="preserve">  </w:t>
            </w:r>
            <w:r>
              <w:rPr>
                <w:sz w:val="21"/>
                <w:szCs w:val="21"/>
              </w:rPr>
              <w:drawing>
                <wp:inline distT="0" distB="0" distL="114300" distR="114300">
                  <wp:extent cx="599440" cy="327660"/>
                  <wp:effectExtent l="0" t="0" r="10160" b="7620"/>
                  <wp:docPr id="53" name="图片 5"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卡通人物&#10;&#10;中度可信度描述已自动生成"/>
                          <pic:cNvPicPr>
                            <a:picLocks noChangeAspect="1"/>
                          </pic:cNvPicPr>
                        </pic:nvPicPr>
                        <pic:blipFill>
                          <a:blip r:embed="rId13"/>
                          <a:stretch>
                            <a:fillRect/>
                          </a:stretch>
                        </pic:blipFill>
                        <pic:spPr>
                          <a:xfrm>
                            <a:off x="0" y="0"/>
                            <a:ext cx="599440" cy="327660"/>
                          </a:xfrm>
                          <a:prstGeom prst="rect">
                            <a:avLst/>
                          </a:prstGeom>
                          <a:noFill/>
                          <a:ln>
                            <a:noFill/>
                          </a:ln>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4EFD285B">
            <w:pPr>
              <w:widowControl w:val="0"/>
              <w:jc w:val="center"/>
              <w:rPr>
                <w:rFonts w:hint="eastAsia"/>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241DFE0D">
            <w:pPr>
              <w:widowControl w:val="0"/>
              <w:jc w:val="center"/>
              <w:rPr>
                <w:rFonts w:hint="eastAsia"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0953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53" w:hRule="atLeast"/>
        </w:trPr>
        <w:tc>
          <w:tcPr>
            <w:tcW w:w="1691" w:type="dxa"/>
            <w:tcBorders>
              <w:left w:val="single" w:color="auto" w:sz="12" w:space="0"/>
            </w:tcBorders>
            <w:noWrap w:val="0"/>
            <w:vAlign w:val="center"/>
          </w:tcPr>
          <w:p w14:paraId="16474CE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718081CC">
            <w:pPr>
              <w:widowControl w:val="0"/>
              <w:wordWrap w:val="0"/>
              <w:ind w:right="720"/>
              <w:jc w:val="right"/>
              <w:rPr>
                <w:rFonts w:hint="eastAsia" w:ascii="黑体" w:hAnsi="黑体" w:eastAsia="黑体"/>
                <w:color w:val="000000"/>
                <w:sz w:val="21"/>
                <w:szCs w:val="21"/>
              </w:rPr>
            </w:pPr>
            <w:r>
              <w:drawing>
                <wp:inline distT="0" distB="0" distL="114300" distR="114300">
                  <wp:extent cx="675005" cy="428625"/>
                  <wp:effectExtent l="0" t="0" r="10795" b="1333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4"/>
                          <a:stretch>
                            <a:fillRect/>
                          </a:stretch>
                        </pic:blipFill>
                        <pic:spPr>
                          <a:xfrm>
                            <a:off x="0" y="0"/>
                            <a:ext cx="675005" cy="4286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noWrap w:val="0"/>
            <w:vAlign w:val="center"/>
          </w:tcPr>
          <w:p w14:paraId="51ED5271">
            <w:pPr>
              <w:widowControl w:val="0"/>
              <w:jc w:val="center"/>
              <w:rPr>
                <w:rFonts w:hint="eastAsia"/>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31EF391E">
            <w:pPr>
              <w:widowControl w:val="0"/>
              <w:jc w:val="center"/>
              <w:rPr>
                <w:rFonts w:hint="eastAsia"/>
                <w:color w:val="000000"/>
                <w:sz w:val="21"/>
                <w:szCs w:val="21"/>
              </w:rPr>
            </w:pPr>
            <w:r>
              <w:rPr>
                <w:rFonts w:hint="eastAsia"/>
                <w:color w:val="000000"/>
                <w:sz w:val="21"/>
                <w:szCs w:val="21"/>
              </w:rPr>
              <w:t>2</w:t>
            </w:r>
            <w:r>
              <w:rPr>
                <w:color w:val="000000"/>
                <w:sz w:val="21"/>
                <w:szCs w:val="21"/>
              </w:rPr>
              <w:t>02</w:t>
            </w:r>
            <w:r>
              <w:rPr>
                <w:rFonts w:hint="eastAsia"/>
                <w:color w:val="000000"/>
                <w:sz w:val="21"/>
                <w:szCs w:val="21"/>
              </w:rPr>
              <w:t>5.2</w:t>
            </w:r>
          </w:p>
        </w:tc>
      </w:tr>
      <w:tr w14:paraId="49EF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3B011A0F">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7760E7E2">
            <w:pPr>
              <w:widowControl w:val="0"/>
              <w:jc w:val="right"/>
              <w:rPr>
                <w:rFonts w:hint="eastAsia"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52F88B8D">
            <w:pPr>
              <w:widowControl w:val="0"/>
              <w:jc w:val="center"/>
              <w:rPr>
                <w:rFonts w:hint="eastAsia"/>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64DF83CD">
            <w:pPr>
              <w:widowControl w:val="0"/>
              <w:jc w:val="center"/>
              <w:rPr>
                <w:rFonts w:ascii="Times New Roman" w:hAnsi="Times New Roman"/>
                <w:color w:val="000000"/>
                <w:sz w:val="21"/>
                <w:szCs w:val="21"/>
              </w:rPr>
            </w:pPr>
          </w:p>
        </w:tc>
      </w:tr>
    </w:tbl>
    <w:p w14:paraId="664DD56F">
      <w:pPr>
        <w:spacing w:line="100" w:lineRule="exact"/>
        <w:rPr>
          <w:rFonts w:ascii="Arial" w:hAnsi="Arial" w:eastAsia="黑体"/>
        </w:rPr>
      </w:pPr>
      <w:r>
        <w:br w:type="page"/>
      </w:r>
    </w:p>
    <w:p w14:paraId="42F12FFF">
      <w:pPr>
        <w:pStyle w:val="19"/>
        <w:spacing w:before="326" w:beforeLines="100" w:line="360" w:lineRule="auto"/>
        <w:rPr>
          <w:rFonts w:hint="eastAsia" w:ascii="黑体" w:hAnsi="宋体"/>
        </w:rPr>
      </w:pPr>
      <w:r>
        <w:rPr>
          <w:rFonts w:hint="eastAsia" w:ascii="黑体" w:hAnsi="宋体"/>
        </w:rPr>
        <w:t>二、课程目标与毕业要求</w:t>
      </w:r>
    </w:p>
    <w:p w14:paraId="275FFC19">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C103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0EA9E0B8">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512CC283">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4C2DE87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01C75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482D1B82">
            <w:pPr>
              <w:snapToGrid w:val="0"/>
              <w:jc w:val="center"/>
              <w:rPr>
                <w:rFonts w:hint="eastAsia"/>
              </w:rPr>
            </w:pPr>
            <w:r>
              <w:rPr>
                <w:rFonts w:hint="eastAsia" w:ascii="黑体" w:hAnsi="黑体" w:eastAsia="黑体"/>
                <w:bCs/>
                <w:color w:val="000000"/>
                <w:sz w:val="21"/>
                <w:szCs w:val="18"/>
              </w:rPr>
              <w:t>知识目标</w:t>
            </w:r>
          </w:p>
        </w:tc>
        <w:tc>
          <w:tcPr>
            <w:tcW w:w="764" w:type="dxa"/>
            <w:noWrap w:val="0"/>
            <w:vAlign w:val="center"/>
          </w:tcPr>
          <w:p w14:paraId="3B2992DF">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5D7B295B">
            <w:pPr>
              <w:pStyle w:val="17"/>
              <w:jc w:val="left"/>
              <w:rPr>
                <w:rFonts w:hint="eastAsia" w:ascii="宋体" w:hAnsi="宋体"/>
                <w:bCs/>
                <w:szCs w:val="20"/>
              </w:rPr>
            </w:pPr>
            <w:r>
              <w:rPr>
                <w:rFonts w:ascii="Arial" w:hAnsi="Arial" w:cs="Arial"/>
                <w:szCs w:val="20"/>
              </w:rPr>
              <w:t>掌握</w:t>
            </w:r>
            <w:r>
              <w:rPr>
                <w:rFonts w:hint="eastAsia" w:ascii="Arial" w:hAnsi="Arial" w:cs="Arial"/>
                <w:szCs w:val="20"/>
              </w:rPr>
              <w:t>羽毛球</w:t>
            </w:r>
            <w:r>
              <w:rPr>
                <w:rFonts w:ascii="Arial" w:hAnsi="Arial" w:cs="Arial"/>
                <w:szCs w:val="20"/>
              </w:rPr>
              <w:t>基本理论知识、编排理论，以及竞赛组织裁判工作相关理论知识。</w:t>
            </w:r>
          </w:p>
        </w:tc>
      </w:tr>
      <w:tr w14:paraId="5431A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3BC7CB2C">
            <w:pPr>
              <w:pStyle w:val="17"/>
              <w:rPr>
                <w:bCs/>
              </w:rPr>
            </w:pPr>
          </w:p>
        </w:tc>
        <w:tc>
          <w:tcPr>
            <w:tcW w:w="764" w:type="dxa"/>
            <w:noWrap w:val="0"/>
            <w:vAlign w:val="center"/>
          </w:tcPr>
          <w:p w14:paraId="4B25EC1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69633921">
            <w:pPr>
              <w:pStyle w:val="17"/>
              <w:jc w:val="left"/>
              <w:rPr>
                <w:rFonts w:hint="eastAsia" w:ascii="宋体" w:hAnsi="宋体"/>
                <w:bCs/>
                <w:szCs w:val="20"/>
              </w:rPr>
            </w:pPr>
            <w:r>
              <w:rPr>
                <w:rFonts w:hint="eastAsia" w:ascii="Arial" w:hAnsi="Arial" w:cs="Arial"/>
                <w:szCs w:val="20"/>
              </w:rPr>
              <w:t>掌握健康与体育的基本知识，掌握科学的体育锻炼方法。</w:t>
            </w:r>
          </w:p>
        </w:tc>
      </w:tr>
      <w:tr w14:paraId="09B53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05CD1209">
            <w:pPr>
              <w:snapToGrid w:val="0"/>
              <w:jc w:val="center"/>
              <w:rPr>
                <w:rFonts w:hint="eastAsia"/>
              </w:rPr>
            </w:pPr>
            <w:r>
              <w:rPr>
                <w:rFonts w:hint="eastAsia" w:ascii="黑体" w:hAnsi="黑体" w:eastAsia="黑体"/>
                <w:bCs/>
                <w:color w:val="000000"/>
                <w:sz w:val="21"/>
                <w:szCs w:val="18"/>
              </w:rPr>
              <w:t>技能目标</w:t>
            </w:r>
          </w:p>
        </w:tc>
        <w:tc>
          <w:tcPr>
            <w:tcW w:w="764" w:type="dxa"/>
            <w:noWrap w:val="0"/>
            <w:vAlign w:val="center"/>
          </w:tcPr>
          <w:p w14:paraId="66F332F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27799438">
            <w:pPr>
              <w:pStyle w:val="17"/>
              <w:jc w:val="left"/>
              <w:rPr>
                <w:rFonts w:hint="eastAsia" w:ascii="宋体" w:hAnsi="宋体"/>
                <w:bCs/>
                <w:szCs w:val="20"/>
              </w:rPr>
            </w:pPr>
            <w:r>
              <w:rPr>
                <w:rFonts w:hint="eastAsia" w:ascii="宋体" w:hAnsi="宋体"/>
                <w:bCs/>
                <w:szCs w:val="20"/>
              </w:rPr>
              <w:t>掌握正确的活动方式、发球和击高远球动作技能，提高羽毛球活动能力，锻炼身体灵活性；具备简单编排和担任小规模羽毛球竞赛裁判的能力。</w:t>
            </w:r>
          </w:p>
        </w:tc>
      </w:tr>
      <w:tr w14:paraId="308DD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49F40F51">
            <w:pPr>
              <w:pStyle w:val="17"/>
              <w:rPr>
                <w:rFonts w:hint="eastAsia" w:ascii="宋体" w:hAnsi="宋体"/>
              </w:rPr>
            </w:pPr>
          </w:p>
        </w:tc>
        <w:tc>
          <w:tcPr>
            <w:tcW w:w="764" w:type="dxa"/>
            <w:noWrap w:val="0"/>
            <w:vAlign w:val="center"/>
          </w:tcPr>
          <w:p w14:paraId="0F83E31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775AD754">
            <w:pPr>
              <w:pStyle w:val="17"/>
              <w:jc w:val="left"/>
              <w:rPr>
                <w:rFonts w:hint="eastAsia"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61998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14A56BC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C895F64">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131D450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708E165A">
            <w:pPr>
              <w:autoSpaceDE w:val="0"/>
              <w:autoSpaceDN w:val="0"/>
              <w:adjustRightInd w:val="0"/>
              <w:spacing w:line="340" w:lineRule="exact"/>
              <w:rPr>
                <w:rFonts w:hint="eastAsia"/>
                <w:bCs/>
                <w:color w:val="000000"/>
                <w:sz w:val="21"/>
                <w:szCs w:val="20"/>
              </w:rPr>
            </w:pPr>
            <w:r>
              <w:rPr>
                <w:rFonts w:hint="eastAsia"/>
                <w:bCs/>
                <w:color w:val="000000"/>
                <w:sz w:val="21"/>
                <w:szCs w:val="20"/>
              </w:rPr>
              <w:t>树立正确的人生观，提高学生</w:t>
            </w:r>
            <w:r>
              <w:rPr>
                <w:bCs/>
                <w:color w:val="000000"/>
                <w:sz w:val="21"/>
                <w:szCs w:val="20"/>
              </w:rPr>
              <w:t>表达沟通、</w:t>
            </w:r>
            <w:r>
              <w:rPr>
                <w:rFonts w:hint="eastAsia"/>
                <w:bCs/>
                <w:color w:val="000000"/>
                <w:sz w:val="21"/>
                <w:szCs w:val="20"/>
              </w:rPr>
              <w:t>自信</w:t>
            </w:r>
            <w:r>
              <w:rPr>
                <w:bCs/>
                <w:color w:val="000000"/>
                <w:sz w:val="21"/>
                <w:szCs w:val="20"/>
              </w:rPr>
              <w:t>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72BB8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59CB310D">
            <w:pPr>
              <w:pStyle w:val="17"/>
              <w:rPr>
                <w:rFonts w:hint="eastAsia" w:ascii="宋体" w:hAnsi="宋体"/>
              </w:rPr>
            </w:pPr>
          </w:p>
        </w:tc>
        <w:tc>
          <w:tcPr>
            <w:tcW w:w="764" w:type="dxa"/>
            <w:noWrap w:val="0"/>
            <w:vAlign w:val="center"/>
          </w:tcPr>
          <w:p w14:paraId="77215DA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40BA666D">
            <w:pPr>
              <w:pStyle w:val="17"/>
              <w:jc w:val="left"/>
              <w:rPr>
                <w:rFonts w:hint="eastAsia" w:ascii="宋体" w:hAnsi="宋体"/>
                <w:bCs/>
                <w:szCs w:val="20"/>
              </w:rPr>
            </w:pPr>
            <w:r>
              <w:rPr>
                <w:rFonts w:hint="eastAsia" w:ascii="宋体" w:hAnsi="宋体"/>
                <w:bCs/>
                <w:szCs w:val="20"/>
              </w:rPr>
              <w:t>培养学生遵纪守法和规则意识，以及吃苦耐劳、顽强拼搏的意志品质。</w:t>
            </w:r>
          </w:p>
        </w:tc>
      </w:tr>
    </w:tbl>
    <w:p w14:paraId="1F60D328">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A66A37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0FDCF3D1">
            <w:pPr>
              <w:widowControl w:val="0"/>
              <w:tabs>
                <w:tab w:val="left" w:pos="4200"/>
              </w:tabs>
              <w:spacing w:line="360" w:lineRule="auto"/>
              <w:jc w:val="both"/>
              <w:rPr>
                <w:rFonts w:hint="eastAsia"/>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444449F6">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②</w:t>
            </w:r>
            <w:r>
              <w:rPr>
                <w:bCs/>
                <w:sz w:val="21"/>
                <w:szCs w:val="20"/>
              </w:rPr>
              <w:t>遵纪守法，增强法律意识，培养法律思维，自觉遵守法律法规、校纪校规。</w:t>
            </w:r>
          </w:p>
        </w:tc>
      </w:tr>
      <w:tr w14:paraId="3BE0338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7AC9BCD9">
            <w:pPr>
              <w:widowControl w:val="0"/>
              <w:tabs>
                <w:tab w:val="left" w:pos="4200"/>
              </w:tabs>
              <w:spacing w:line="360" w:lineRule="auto"/>
              <w:jc w:val="both"/>
              <w:rPr>
                <w:rFonts w:hint="eastAsia"/>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1FEB1315">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①</w:t>
            </w:r>
            <w:r>
              <w:rPr>
                <w:bCs/>
                <w:sz w:val="21"/>
                <w:szCs w:val="20"/>
              </w:rPr>
              <w:t>能根据需要确定学习目标，并设计学习计划。</w:t>
            </w:r>
          </w:p>
        </w:tc>
      </w:tr>
      <w:tr w14:paraId="0033C4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52020BAC">
            <w:pPr>
              <w:widowControl w:val="0"/>
              <w:tabs>
                <w:tab w:val="left" w:pos="4200"/>
              </w:tabs>
              <w:spacing w:line="360" w:lineRule="auto"/>
              <w:jc w:val="both"/>
              <w:rPr>
                <w:rFonts w:hint="eastAsia"/>
                <w:bCs/>
                <w:sz w:val="21"/>
                <w:szCs w:val="20"/>
              </w:rPr>
            </w:pPr>
            <w:r>
              <w:rPr>
                <w:b/>
                <w:sz w:val="21"/>
                <w:szCs w:val="20"/>
              </w:rPr>
              <w:t>LO5健康发展</w:t>
            </w:r>
            <w:r>
              <w:rPr>
                <w:bCs/>
                <w:sz w:val="21"/>
                <w:szCs w:val="20"/>
              </w:rPr>
              <w:t>：懂得审美、热爱劳动、为人热忱、身心健康、耐挫折，具有可持续发展的能力。</w:t>
            </w:r>
          </w:p>
          <w:p w14:paraId="199FF5E0">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①</w:t>
            </w:r>
            <w:r>
              <w:rPr>
                <w:bCs/>
                <w:sz w:val="21"/>
                <w:szCs w:val="20"/>
              </w:rPr>
              <w:t>身体健康，具有良好的卫生习惯，积极参加体育活动</w:t>
            </w:r>
            <w:r>
              <w:rPr>
                <w:rFonts w:hint="eastAsia"/>
                <w:bCs/>
                <w:sz w:val="21"/>
                <w:szCs w:val="20"/>
              </w:rPr>
              <w:t>。</w:t>
            </w:r>
          </w:p>
        </w:tc>
      </w:tr>
      <w:tr w14:paraId="5EE0E66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7158E08">
            <w:pPr>
              <w:widowControl w:val="0"/>
              <w:tabs>
                <w:tab w:val="left" w:pos="4200"/>
              </w:tabs>
              <w:spacing w:line="360" w:lineRule="auto"/>
              <w:jc w:val="both"/>
              <w:rPr>
                <w:rFonts w:hint="eastAsia" w:ascii="宋体" w:hAnsi="宋体" w:eastAsia="宋体"/>
                <w:bCs/>
                <w:sz w:val="21"/>
                <w:szCs w:val="20"/>
              </w:rPr>
            </w:pPr>
            <w:r>
              <w:rPr>
                <w:b/>
                <w:sz w:val="21"/>
                <w:szCs w:val="20"/>
              </w:rPr>
              <w:t>LO6协同</w:t>
            </w:r>
            <w:r>
              <w:rPr>
                <w:rFonts w:hint="eastAsia"/>
                <w:b/>
                <w:sz w:val="21"/>
                <w:szCs w:val="20"/>
              </w:rPr>
              <w:t>合作</w:t>
            </w:r>
            <w:r>
              <w:rPr>
                <w:bCs/>
                <w:sz w:val="21"/>
                <w:szCs w:val="20"/>
              </w:rPr>
              <w:t>：</w:t>
            </w:r>
            <w:r>
              <w:rPr>
                <w:rFonts w:ascii="宋体" w:hAnsi="宋体" w:eastAsia="宋体"/>
                <w:bCs/>
                <w:sz w:val="21"/>
                <w:szCs w:val="20"/>
              </w:rPr>
              <w:t>同群体保持良好的合作关系，做集体中的积极成员，善于自我管理和团队管理；善于从多个维度思考问题，利用自己的知识与实践来提出新设想。</w:t>
            </w:r>
          </w:p>
          <w:p w14:paraId="4EB1B63F">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①</w:t>
            </w:r>
            <w:r>
              <w:rPr>
                <w:rFonts w:ascii="宋体" w:hAnsi="宋体" w:eastAsia="宋体"/>
                <w:bCs/>
                <w:sz w:val="21"/>
                <w:szCs w:val="20"/>
              </w:rPr>
              <w:t>在集体活动中能主动担任自己的角色，与其他成员密切合作，善于自我管理和团队管理，共同完成任务。</w:t>
            </w:r>
          </w:p>
        </w:tc>
      </w:tr>
    </w:tbl>
    <w:p w14:paraId="44D5E99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38"/>
        <w:gridCol w:w="852"/>
        <w:gridCol w:w="4557"/>
        <w:gridCol w:w="1349"/>
      </w:tblGrid>
      <w:tr w14:paraId="78D1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2" w:type="dxa"/>
            <w:tcBorders>
              <w:top w:val="single" w:color="auto" w:sz="12" w:space="0"/>
              <w:left w:val="single" w:color="auto" w:sz="12" w:space="0"/>
              <w:right w:val="single" w:color="auto" w:sz="4" w:space="0"/>
            </w:tcBorders>
            <w:noWrap w:val="0"/>
            <w:vAlign w:val="center"/>
          </w:tcPr>
          <w:p w14:paraId="1E13E7B2">
            <w:pPr>
              <w:pStyle w:val="16"/>
              <w:rPr>
                <w:szCs w:val="16"/>
              </w:rPr>
            </w:pPr>
            <w:r>
              <w:rPr>
                <w:rFonts w:hint="eastAsia" w:ascii="黑体" w:hAnsi="黑体"/>
                <w:szCs w:val="18"/>
              </w:rPr>
              <w:t>毕业要求</w:t>
            </w:r>
          </w:p>
        </w:tc>
        <w:tc>
          <w:tcPr>
            <w:tcW w:w="916" w:type="dxa"/>
            <w:tcBorders>
              <w:top w:val="single" w:color="auto" w:sz="12" w:space="0"/>
              <w:left w:val="single" w:color="auto" w:sz="4" w:space="0"/>
            </w:tcBorders>
            <w:noWrap w:val="0"/>
            <w:vAlign w:val="center"/>
          </w:tcPr>
          <w:p w14:paraId="6A7726D5">
            <w:pPr>
              <w:pStyle w:val="16"/>
              <w:rPr>
                <w:szCs w:val="16"/>
              </w:rPr>
            </w:pPr>
            <w:r>
              <w:rPr>
                <w:rFonts w:hint="eastAsia"/>
                <w:szCs w:val="16"/>
              </w:rPr>
              <w:t>指标点</w:t>
            </w:r>
          </w:p>
        </w:tc>
        <w:tc>
          <w:tcPr>
            <w:tcW w:w="832" w:type="dxa"/>
            <w:tcBorders>
              <w:top w:val="single" w:color="auto" w:sz="12" w:space="0"/>
              <w:right w:val="double" w:color="auto" w:sz="4" w:space="0"/>
            </w:tcBorders>
            <w:noWrap w:val="0"/>
            <w:vAlign w:val="center"/>
          </w:tcPr>
          <w:p w14:paraId="785EE159">
            <w:pPr>
              <w:pStyle w:val="16"/>
              <w:rPr>
                <w:szCs w:val="16"/>
              </w:rPr>
            </w:pPr>
            <w:r>
              <w:rPr>
                <w:rFonts w:hint="eastAsia"/>
                <w:szCs w:val="16"/>
              </w:rPr>
              <w:t>支撑度</w:t>
            </w:r>
          </w:p>
        </w:tc>
        <w:tc>
          <w:tcPr>
            <w:tcW w:w="4449" w:type="dxa"/>
            <w:tcBorders>
              <w:top w:val="single" w:color="auto" w:sz="12" w:space="0"/>
            </w:tcBorders>
            <w:noWrap w:val="0"/>
            <w:vAlign w:val="center"/>
          </w:tcPr>
          <w:p w14:paraId="49CDD0B7">
            <w:pPr>
              <w:pStyle w:val="16"/>
              <w:rPr>
                <w:szCs w:val="16"/>
              </w:rPr>
            </w:pPr>
            <w:r>
              <w:rPr>
                <w:rFonts w:hint="eastAsia"/>
                <w:szCs w:val="16"/>
              </w:rPr>
              <w:t>课程目标</w:t>
            </w:r>
          </w:p>
        </w:tc>
        <w:tc>
          <w:tcPr>
            <w:tcW w:w="1317" w:type="dxa"/>
            <w:tcBorders>
              <w:top w:val="single" w:color="auto" w:sz="12" w:space="0"/>
              <w:right w:val="single" w:color="auto" w:sz="12" w:space="0"/>
            </w:tcBorders>
            <w:noWrap w:val="0"/>
            <w:vAlign w:val="center"/>
          </w:tcPr>
          <w:p w14:paraId="652BC419">
            <w:pPr>
              <w:pStyle w:val="16"/>
              <w:rPr>
                <w:szCs w:val="16"/>
              </w:rPr>
            </w:pPr>
            <w:r>
              <w:rPr>
                <w:rFonts w:hint="eastAsia"/>
                <w:szCs w:val="16"/>
              </w:rPr>
              <w:t>对指标点的贡献度</w:t>
            </w:r>
          </w:p>
        </w:tc>
      </w:tr>
      <w:tr w14:paraId="2951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right w:val="single" w:color="auto" w:sz="4" w:space="0"/>
            </w:tcBorders>
            <w:noWrap w:val="0"/>
            <w:vAlign w:val="center"/>
          </w:tcPr>
          <w:p w14:paraId="7E80D209">
            <w:pPr>
              <w:pStyle w:val="17"/>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O1</w:t>
            </w:r>
          </w:p>
        </w:tc>
        <w:tc>
          <w:tcPr>
            <w:tcW w:w="916" w:type="dxa"/>
            <w:tcBorders>
              <w:left w:val="single" w:color="auto" w:sz="4" w:space="0"/>
            </w:tcBorders>
            <w:noWrap w:val="0"/>
            <w:vAlign w:val="center"/>
          </w:tcPr>
          <w:p w14:paraId="18658F64">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32" w:type="dxa"/>
            <w:tcBorders>
              <w:right w:val="double" w:color="auto" w:sz="4" w:space="0"/>
            </w:tcBorders>
            <w:noWrap w:val="0"/>
            <w:vAlign w:val="center"/>
          </w:tcPr>
          <w:p w14:paraId="0DA47276">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449" w:type="dxa"/>
            <w:noWrap w:val="0"/>
            <w:vAlign w:val="center"/>
          </w:tcPr>
          <w:p w14:paraId="10CF5642">
            <w:pPr>
              <w:pStyle w:val="17"/>
              <w:jc w:val="left"/>
              <w:rPr>
                <w:rFonts w:hint="eastAsia" w:ascii="宋体" w:hAnsi="宋体" w:eastAsia="宋体" w:cs="宋体"/>
                <w:szCs w:val="20"/>
              </w:rPr>
            </w:pPr>
            <w:r>
              <w:rPr>
                <w:rFonts w:hint="eastAsia" w:ascii="宋体" w:hAnsi="宋体" w:eastAsia="宋体" w:cs="宋体"/>
                <w:szCs w:val="20"/>
                <w:lang w:val="en-US" w:eastAsia="zh-CN"/>
              </w:rPr>
              <w:t>6.</w:t>
            </w:r>
            <w:r>
              <w:rPr>
                <w:rFonts w:hint="eastAsia" w:ascii="宋体" w:hAnsi="宋体" w:eastAsia="宋体" w:cs="宋体"/>
                <w:szCs w:val="20"/>
              </w:rPr>
              <w:t>培养学生遵纪守法和规则意识，以及吃苦耐劳、顽强拼搏的意志品质。</w:t>
            </w:r>
          </w:p>
        </w:tc>
        <w:tc>
          <w:tcPr>
            <w:tcW w:w="1317" w:type="dxa"/>
            <w:tcBorders>
              <w:right w:val="single" w:color="auto" w:sz="12" w:space="0"/>
            </w:tcBorders>
            <w:noWrap w:val="0"/>
            <w:vAlign w:val="center"/>
          </w:tcPr>
          <w:p w14:paraId="4AC4E797">
            <w:pPr>
              <w:pStyle w:val="17"/>
              <w:rPr>
                <w:rFonts w:hint="eastAsia" w:ascii="宋体" w:hAnsi="宋体"/>
                <w:bCs/>
                <w:szCs w:val="20"/>
              </w:rPr>
            </w:pPr>
            <w:r>
              <w:rPr>
                <w:rFonts w:ascii="宋体" w:hAnsi="宋体"/>
                <w:bCs/>
                <w:szCs w:val="20"/>
              </w:rPr>
              <w:t>100%</w:t>
            </w:r>
          </w:p>
        </w:tc>
      </w:tr>
      <w:tr w14:paraId="5C3B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88" w:hRule="atLeast"/>
          <w:jc w:val="center"/>
        </w:trPr>
        <w:tc>
          <w:tcPr>
            <w:tcW w:w="762" w:type="dxa"/>
            <w:vMerge w:val="restart"/>
            <w:tcBorders>
              <w:left w:val="single" w:color="auto" w:sz="12" w:space="0"/>
              <w:right w:val="single" w:color="auto" w:sz="4" w:space="0"/>
            </w:tcBorders>
            <w:noWrap w:val="0"/>
            <w:vAlign w:val="center"/>
          </w:tcPr>
          <w:p w14:paraId="4082AD17">
            <w:pPr>
              <w:pStyle w:val="17"/>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O4</w:t>
            </w:r>
          </w:p>
        </w:tc>
        <w:tc>
          <w:tcPr>
            <w:tcW w:w="916" w:type="dxa"/>
            <w:vMerge w:val="restart"/>
            <w:tcBorders>
              <w:left w:val="single" w:color="auto" w:sz="4" w:space="0"/>
            </w:tcBorders>
            <w:noWrap w:val="0"/>
            <w:vAlign w:val="center"/>
          </w:tcPr>
          <w:p w14:paraId="199222B4">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32" w:type="dxa"/>
            <w:vMerge w:val="restart"/>
            <w:tcBorders>
              <w:right w:val="double" w:color="auto" w:sz="4" w:space="0"/>
            </w:tcBorders>
            <w:noWrap w:val="0"/>
            <w:vAlign w:val="center"/>
          </w:tcPr>
          <w:p w14:paraId="0F064AF3">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449" w:type="dxa"/>
            <w:noWrap w:val="0"/>
            <w:vAlign w:val="center"/>
          </w:tcPr>
          <w:p w14:paraId="036E900D">
            <w:pPr>
              <w:pStyle w:val="17"/>
              <w:jc w:val="left"/>
              <w:rPr>
                <w:rFonts w:hint="eastAsia" w:ascii="宋体" w:hAnsi="宋体" w:eastAsia="宋体" w:cs="宋体"/>
                <w:szCs w:val="20"/>
              </w:rPr>
            </w:pPr>
            <w:r>
              <w:rPr>
                <w:rFonts w:hint="eastAsia" w:ascii="宋体" w:hAnsi="宋体" w:eastAsia="宋体" w:cs="宋体"/>
                <w:szCs w:val="20"/>
              </w:rPr>
              <w:t>2</w:t>
            </w:r>
            <w:r>
              <w:rPr>
                <w:rFonts w:hint="eastAsia" w:ascii="宋体" w:hAnsi="宋体" w:eastAsia="宋体" w:cs="宋体"/>
                <w:szCs w:val="20"/>
                <w:lang w:val="en-US" w:eastAsia="zh-CN"/>
              </w:rPr>
              <w:t>.</w:t>
            </w:r>
            <w:r>
              <w:rPr>
                <w:rFonts w:hint="eastAsia" w:ascii="宋体" w:hAnsi="宋体" w:eastAsia="宋体" w:cs="宋体"/>
                <w:szCs w:val="20"/>
              </w:rPr>
              <w:t>掌握健康与体育的基本知识，掌握科学的体育锻炼方法。</w:t>
            </w:r>
          </w:p>
        </w:tc>
        <w:tc>
          <w:tcPr>
            <w:tcW w:w="1317" w:type="dxa"/>
            <w:tcBorders>
              <w:right w:val="single" w:color="auto" w:sz="12" w:space="0"/>
            </w:tcBorders>
            <w:noWrap w:val="0"/>
            <w:vAlign w:val="center"/>
          </w:tcPr>
          <w:p w14:paraId="6EBE4727">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0095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87" w:hRule="atLeast"/>
          <w:jc w:val="center"/>
        </w:trPr>
        <w:tc>
          <w:tcPr>
            <w:tcW w:w="762" w:type="dxa"/>
            <w:vMerge w:val="continue"/>
            <w:tcBorders>
              <w:left w:val="single" w:color="auto" w:sz="12" w:space="0"/>
              <w:right w:val="single" w:color="auto" w:sz="4" w:space="0"/>
            </w:tcBorders>
            <w:noWrap w:val="0"/>
            <w:vAlign w:val="center"/>
          </w:tcPr>
          <w:p w14:paraId="71C7A5B4">
            <w:pPr>
              <w:pStyle w:val="17"/>
              <w:rPr>
                <w:rFonts w:hint="eastAsia" w:ascii="宋体" w:hAnsi="宋体" w:eastAsia="宋体"/>
                <w:b w:val="0"/>
                <w:bCs w:val="0"/>
              </w:rPr>
            </w:pPr>
          </w:p>
        </w:tc>
        <w:tc>
          <w:tcPr>
            <w:tcW w:w="916" w:type="dxa"/>
            <w:vMerge w:val="continue"/>
            <w:tcBorders>
              <w:left w:val="single" w:color="auto" w:sz="4" w:space="0"/>
            </w:tcBorders>
            <w:noWrap w:val="0"/>
            <w:vAlign w:val="center"/>
          </w:tcPr>
          <w:p w14:paraId="2FC6AEBC">
            <w:pPr>
              <w:pStyle w:val="17"/>
              <w:rPr>
                <w:rFonts w:hint="eastAsia" w:ascii="宋体" w:hAnsi="宋体" w:eastAsia="宋体"/>
                <w:b w:val="0"/>
                <w:bCs w:val="0"/>
              </w:rPr>
            </w:pPr>
          </w:p>
        </w:tc>
        <w:tc>
          <w:tcPr>
            <w:tcW w:w="832" w:type="dxa"/>
            <w:vMerge w:val="continue"/>
            <w:tcBorders>
              <w:right w:val="double" w:color="auto" w:sz="4" w:space="0"/>
            </w:tcBorders>
            <w:noWrap w:val="0"/>
            <w:vAlign w:val="center"/>
          </w:tcPr>
          <w:p w14:paraId="69E2E968">
            <w:pPr>
              <w:pStyle w:val="17"/>
              <w:rPr>
                <w:rFonts w:hint="eastAsia" w:ascii="宋体" w:hAnsi="宋体"/>
                <w:b w:val="0"/>
                <w:bCs w:val="0"/>
                <w:szCs w:val="20"/>
              </w:rPr>
            </w:pPr>
          </w:p>
        </w:tc>
        <w:tc>
          <w:tcPr>
            <w:tcW w:w="4449" w:type="dxa"/>
            <w:noWrap w:val="0"/>
            <w:vAlign w:val="center"/>
          </w:tcPr>
          <w:p w14:paraId="67D378E7">
            <w:pPr>
              <w:pStyle w:val="17"/>
              <w:jc w:val="left"/>
              <w:rPr>
                <w:rFonts w:hint="eastAsia" w:ascii="宋体" w:hAnsi="宋体" w:eastAsia="宋体" w:cs="宋体"/>
                <w:szCs w:val="20"/>
              </w:rPr>
            </w:pPr>
            <w:r>
              <w:rPr>
                <w:rFonts w:hint="eastAsia" w:ascii="宋体" w:hAnsi="宋体" w:eastAsia="宋体" w:cs="宋体"/>
                <w:szCs w:val="20"/>
              </w:rPr>
              <w:t>4</w:t>
            </w:r>
            <w:r>
              <w:rPr>
                <w:rFonts w:hint="eastAsia" w:ascii="宋体" w:hAnsi="宋体" w:eastAsia="宋体" w:cs="宋体"/>
                <w:szCs w:val="20"/>
                <w:lang w:val="en-US" w:eastAsia="zh-CN"/>
              </w:rPr>
              <w:t>.</w:t>
            </w:r>
            <w:r>
              <w:rPr>
                <w:rFonts w:hint="eastAsia" w:ascii="宋体" w:hAnsi="宋体" w:eastAsia="宋体" w:cs="宋体"/>
                <w:szCs w:val="20"/>
              </w:rPr>
              <w:t>具备自主进行科学锻炼的能力，全面提高身体素质和身心健康，能承受学习和生活中的压力。</w:t>
            </w:r>
          </w:p>
        </w:tc>
        <w:tc>
          <w:tcPr>
            <w:tcW w:w="1317" w:type="dxa"/>
            <w:tcBorders>
              <w:right w:val="single" w:color="auto" w:sz="12" w:space="0"/>
            </w:tcBorders>
            <w:noWrap w:val="0"/>
            <w:vAlign w:val="center"/>
          </w:tcPr>
          <w:p w14:paraId="192E7A7B">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6A13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noWrap w:val="0"/>
            <w:vAlign w:val="top"/>
          </w:tcPr>
          <w:p w14:paraId="2C25025D">
            <w:pPr>
              <w:pStyle w:val="17"/>
              <w:spacing w:line="720" w:lineRule="auto"/>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O5</w:t>
            </w:r>
          </w:p>
        </w:tc>
        <w:tc>
          <w:tcPr>
            <w:tcW w:w="916" w:type="dxa"/>
            <w:vMerge w:val="restart"/>
            <w:tcBorders>
              <w:left w:val="single" w:color="auto" w:sz="4" w:space="0"/>
            </w:tcBorders>
            <w:noWrap w:val="0"/>
            <w:vAlign w:val="center"/>
          </w:tcPr>
          <w:p w14:paraId="4033E7D4">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32" w:type="dxa"/>
            <w:vMerge w:val="restart"/>
            <w:tcBorders>
              <w:right w:val="double" w:color="auto" w:sz="4" w:space="0"/>
            </w:tcBorders>
            <w:noWrap w:val="0"/>
            <w:vAlign w:val="center"/>
          </w:tcPr>
          <w:p w14:paraId="348061D6">
            <w:pPr>
              <w:pStyle w:val="17"/>
              <w:rPr>
                <w:rFonts w:hint="eastAsia" w:ascii="宋体" w:hAnsi="宋体"/>
                <w:b w:val="0"/>
                <w:bCs w:val="0"/>
                <w:szCs w:val="20"/>
              </w:rPr>
            </w:pPr>
            <w:r>
              <w:rPr>
                <w:rFonts w:hint="eastAsia" w:ascii="宋体" w:hAnsi="宋体"/>
                <w:b w:val="0"/>
                <w:bCs w:val="0"/>
                <w:szCs w:val="20"/>
              </w:rPr>
              <w:t>H</w:t>
            </w:r>
          </w:p>
        </w:tc>
        <w:tc>
          <w:tcPr>
            <w:tcW w:w="4449" w:type="dxa"/>
            <w:noWrap w:val="0"/>
            <w:vAlign w:val="center"/>
          </w:tcPr>
          <w:p w14:paraId="339F3708">
            <w:pPr>
              <w:pStyle w:val="17"/>
              <w:jc w:val="left"/>
              <w:rPr>
                <w:rFonts w:hint="eastAsia" w:ascii="宋体" w:hAnsi="宋体" w:eastAsia="宋体" w:cs="宋体"/>
                <w:szCs w:val="20"/>
              </w:rPr>
            </w:pPr>
            <w:r>
              <w:rPr>
                <w:rFonts w:hint="eastAsia" w:ascii="宋体" w:hAnsi="宋体" w:eastAsia="宋体" w:cs="宋体"/>
                <w:szCs w:val="20"/>
              </w:rPr>
              <w:t>1</w:t>
            </w:r>
            <w:r>
              <w:rPr>
                <w:rFonts w:hint="eastAsia" w:ascii="宋体" w:hAnsi="宋体" w:eastAsia="宋体" w:cs="宋体"/>
                <w:szCs w:val="20"/>
                <w:lang w:val="en-US" w:eastAsia="zh-CN"/>
              </w:rPr>
              <w:t>.</w:t>
            </w:r>
            <w:r>
              <w:rPr>
                <w:rFonts w:hint="eastAsia" w:ascii="宋体" w:hAnsi="宋体" w:eastAsia="宋体" w:cs="宋体"/>
                <w:szCs w:val="20"/>
              </w:rPr>
              <w:t>掌握羽毛球基本理论知识、编排理论，以及竞赛组织裁判工作相关理论知识。</w:t>
            </w:r>
          </w:p>
        </w:tc>
        <w:tc>
          <w:tcPr>
            <w:tcW w:w="1317" w:type="dxa"/>
            <w:tcBorders>
              <w:right w:val="single" w:color="auto" w:sz="12" w:space="0"/>
            </w:tcBorders>
            <w:noWrap w:val="0"/>
            <w:vAlign w:val="center"/>
          </w:tcPr>
          <w:p w14:paraId="6444589F">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71FB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continue"/>
            <w:tcBorders>
              <w:left w:val="single" w:color="auto" w:sz="12" w:space="0"/>
              <w:right w:val="single" w:color="auto" w:sz="4" w:space="0"/>
            </w:tcBorders>
            <w:noWrap w:val="0"/>
            <w:vAlign w:val="top"/>
          </w:tcPr>
          <w:p w14:paraId="0A5BDC78">
            <w:pPr>
              <w:pStyle w:val="17"/>
              <w:spacing w:line="720" w:lineRule="auto"/>
              <w:rPr>
                <w:rFonts w:hint="eastAsia" w:ascii="宋体" w:hAnsi="宋体" w:eastAsia="宋体"/>
                <w:b w:val="0"/>
                <w:bCs w:val="0"/>
              </w:rPr>
            </w:pPr>
          </w:p>
        </w:tc>
        <w:tc>
          <w:tcPr>
            <w:tcW w:w="916" w:type="dxa"/>
            <w:vMerge w:val="continue"/>
            <w:tcBorders>
              <w:left w:val="single" w:color="auto" w:sz="4" w:space="0"/>
            </w:tcBorders>
            <w:noWrap w:val="0"/>
            <w:vAlign w:val="center"/>
          </w:tcPr>
          <w:p w14:paraId="67D90C82">
            <w:pPr>
              <w:pStyle w:val="17"/>
              <w:rPr>
                <w:rFonts w:hint="eastAsia" w:ascii="宋体" w:hAnsi="宋体" w:eastAsia="宋体" w:cs="Times New Roman"/>
                <w:b w:val="0"/>
                <w:bCs w:val="0"/>
              </w:rPr>
            </w:pPr>
          </w:p>
        </w:tc>
        <w:tc>
          <w:tcPr>
            <w:tcW w:w="832" w:type="dxa"/>
            <w:vMerge w:val="continue"/>
            <w:tcBorders>
              <w:right w:val="double" w:color="auto" w:sz="4" w:space="0"/>
            </w:tcBorders>
            <w:noWrap w:val="0"/>
            <w:vAlign w:val="center"/>
          </w:tcPr>
          <w:p w14:paraId="79B79C40">
            <w:pPr>
              <w:pStyle w:val="17"/>
              <w:rPr>
                <w:rFonts w:hint="eastAsia" w:ascii="宋体" w:hAnsi="宋体"/>
                <w:b w:val="0"/>
                <w:bCs w:val="0"/>
                <w:szCs w:val="20"/>
              </w:rPr>
            </w:pPr>
          </w:p>
        </w:tc>
        <w:tc>
          <w:tcPr>
            <w:tcW w:w="4449" w:type="dxa"/>
            <w:noWrap w:val="0"/>
            <w:vAlign w:val="center"/>
          </w:tcPr>
          <w:p w14:paraId="58ED4AF5">
            <w:pPr>
              <w:pStyle w:val="17"/>
              <w:jc w:val="left"/>
              <w:rPr>
                <w:rFonts w:hint="eastAsia" w:ascii="宋体" w:hAnsi="宋体" w:eastAsia="宋体" w:cs="宋体"/>
                <w:szCs w:val="20"/>
              </w:rPr>
            </w:pPr>
            <w:r>
              <w:rPr>
                <w:rFonts w:hint="eastAsia" w:ascii="宋体" w:hAnsi="宋体" w:eastAsia="宋体" w:cs="宋体"/>
                <w:szCs w:val="20"/>
              </w:rPr>
              <w:t>3</w:t>
            </w:r>
            <w:r>
              <w:rPr>
                <w:rFonts w:hint="eastAsia" w:ascii="宋体" w:hAnsi="宋体" w:eastAsia="宋体" w:cs="宋体"/>
                <w:szCs w:val="20"/>
                <w:lang w:val="en-US" w:eastAsia="zh-CN"/>
              </w:rPr>
              <w:t>.</w:t>
            </w:r>
            <w:r>
              <w:rPr>
                <w:rFonts w:hint="eastAsia" w:ascii="宋体" w:hAnsi="宋体" w:eastAsia="宋体" w:cs="宋体"/>
                <w:szCs w:val="20"/>
              </w:rPr>
              <w:t>掌握正确的活动方式、发球和击高远球动作技能，提高羽毛球活动能力，锻炼身体灵活性；具备简单编排和担任小规模羽毛球竞赛裁判的能力。</w:t>
            </w:r>
          </w:p>
        </w:tc>
        <w:tc>
          <w:tcPr>
            <w:tcW w:w="1317" w:type="dxa"/>
            <w:tcBorders>
              <w:right w:val="single" w:color="auto" w:sz="12" w:space="0"/>
            </w:tcBorders>
            <w:noWrap w:val="0"/>
            <w:vAlign w:val="center"/>
          </w:tcPr>
          <w:p w14:paraId="5E3671CB">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3AB0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bottom w:val="single" w:color="auto" w:sz="12" w:space="0"/>
              <w:right w:val="single" w:color="auto" w:sz="4" w:space="0"/>
            </w:tcBorders>
            <w:noWrap w:val="0"/>
            <w:vAlign w:val="top"/>
          </w:tcPr>
          <w:p w14:paraId="257BEACC">
            <w:pPr>
              <w:pStyle w:val="17"/>
              <w:spacing w:line="720" w:lineRule="auto"/>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O6</w:t>
            </w:r>
          </w:p>
        </w:tc>
        <w:tc>
          <w:tcPr>
            <w:tcW w:w="916" w:type="dxa"/>
            <w:tcBorders>
              <w:left w:val="single" w:color="auto" w:sz="4" w:space="0"/>
              <w:bottom w:val="single" w:color="auto" w:sz="12" w:space="0"/>
            </w:tcBorders>
            <w:noWrap w:val="0"/>
            <w:vAlign w:val="center"/>
          </w:tcPr>
          <w:p w14:paraId="3C15EB96">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32" w:type="dxa"/>
            <w:tcBorders>
              <w:bottom w:val="single" w:color="auto" w:sz="12" w:space="0"/>
              <w:right w:val="double" w:color="auto" w:sz="4" w:space="0"/>
            </w:tcBorders>
            <w:noWrap w:val="0"/>
            <w:vAlign w:val="center"/>
          </w:tcPr>
          <w:p w14:paraId="3A3D1D4F">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449" w:type="dxa"/>
            <w:tcBorders>
              <w:bottom w:val="single" w:color="auto" w:sz="12" w:space="0"/>
            </w:tcBorders>
            <w:noWrap w:val="0"/>
            <w:vAlign w:val="center"/>
          </w:tcPr>
          <w:p w14:paraId="5B065CEE">
            <w:pPr>
              <w:pStyle w:val="17"/>
              <w:jc w:val="left"/>
              <w:rPr>
                <w:rFonts w:hint="eastAsia" w:ascii="宋体" w:hAnsi="宋体" w:eastAsia="宋体" w:cs="宋体"/>
                <w:szCs w:val="20"/>
              </w:rPr>
            </w:pPr>
            <w:r>
              <w:rPr>
                <w:rFonts w:hint="eastAsia" w:ascii="宋体" w:hAnsi="宋体" w:eastAsia="宋体" w:cs="宋体"/>
                <w:szCs w:val="20"/>
              </w:rPr>
              <w:t>5</w:t>
            </w:r>
            <w:r>
              <w:rPr>
                <w:rFonts w:hint="eastAsia" w:ascii="宋体" w:hAnsi="宋体" w:eastAsia="宋体" w:cs="宋体"/>
                <w:szCs w:val="20"/>
                <w:lang w:val="en-US" w:eastAsia="zh-CN"/>
              </w:rPr>
              <w:t>.</w:t>
            </w:r>
            <w:r>
              <w:rPr>
                <w:rFonts w:hint="eastAsia" w:ascii="宋体" w:hAnsi="宋体" w:eastAsia="宋体" w:cs="宋体"/>
                <w:szCs w:val="20"/>
              </w:rPr>
              <w:t>树立正确的人生观，提高学生表达沟通、自信及社交能力。</w:t>
            </w:r>
          </w:p>
        </w:tc>
        <w:tc>
          <w:tcPr>
            <w:tcW w:w="1317" w:type="dxa"/>
            <w:tcBorders>
              <w:bottom w:val="single" w:color="auto" w:sz="12" w:space="0"/>
              <w:right w:val="single" w:color="auto" w:sz="12" w:space="0"/>
            </w:tcBorders>
            <w:noWrap w:val="0"/>
            <w:vAlign w:val="center"/>
          </w:tcPr>
          <w:p w14:paraId="0CB489AB">
            <w:pPr>
              <w:pStyle w:val="17"/>
              <w:rPr>
                <w:rFonts w:hint="eastAsia" w:ascii="宋体" w:hAnsi="宋体"/>
                <w:bCs/>
                <w:szCs w:val="20"/>
              </w:rPr>
            </w:pPr>
            <w:r>
              <w:rPr>
                <w:rFonts w:hint="eastAsia" w:ascii="宋体" w:hAnsi="宋体"/>
                <w:bCs/>
                <w:szCs w:val="20"/>
              </w:rPr>
              <w:t>1</w:t>
            </w:r>
            <w:r>
              <w:rPr>
                <w:rFonts w:ascii="宋体" w:hAnsi="宋体"/>
                <w:bCs/>
                <w:szCs w:val="20"/>
              </w:rPr>
              <w:t>00%</w:t>
            </w:r>
          </w:p>
        </w:tc>
      </w:tr>
    </w:tbl>
    <w:p w14:paraId="767C4F17">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3D0F1C1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706DEF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66129A74">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18ADBCD5">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2AD3E8EB">
            <w:pPr>
              <w:widowControl w:val="0"/>
              <w:autoSpaceDE w:val="0"/>
              <w:autoSpaceDN w:val="0"/>
              <w:adjustRightInd w:val="0"/>
              <w:spacing w:line="340" w:lineRule="exact"/>
              <w:ind w:firstLine="420" w:firstLineChars="200"/>
              <w:jc w:val="left"/>
              <w:rPr>
                <w:rFonts w:hint="eastAsia" w:ascii="宋体" w:hAnsi="宋体" w:eastAsia="宋体" w:cs="Arial"/>
                <w:sz w:val="21"/>
              </w:rPr>
            </w:pPr>
            <w:r>
              <w:rPr>
                <w:rFonts w:hint="eastAsia" w:ascii="宋体" w:hAnsi="宋体" w:eastAsia="宋体" w:cs="Arial"/>
                <w:sz w:val="21"/>
              </w:rPr>
              <w:t>1</w:t>
            </w:r>
            <w:r>
              <w:rPr>
                <w:rFonts w:ascii="宋体" w:hAnsi="宋体" w:eastAsia="宋体" w:cs="Arial"/>
                <w:sz w:val="21"/>
              </w:rPr>
              <w:t>.</w:t>
            </w:r>
            <w:r>
              <w:rPr>
                <w:rFonts w:hint="eastAsia" w:ascii="宋体" w:hAnsi="宋体" w:eastAsia="宋体" w:cs="Arial"/>
                <w:sz w:val="21"/>
              </w:rPr>
              <w:t>课程介绍：课程的教学目标、教学内容、评价方法、基本要求和注意事项；</w:t>
            </w:r>
          </w:p>
          <w:p w14:paraId="2C239660">
            <w:pPr>
              <w:widowControl w:val="0"/>
              <w:autoSpaceDE w:val="0"/>
              <w:autoSpaceDN w:val="0"/>
              <w:adjustRightInd w:val="0"/>
              <w:spacing w:line="340" w:lineRule="exact"/>
              <w:jc w:val="left"/>
              <w:rPr>
                <w:rFonts w:hint="eastAsia" w:ascii="宋体" w:hAnsi="宋体" w:eastAsia="宋体" w:cs="Arial"/>
                <w:sz w:val="21"/>
              </w:rPr>
            </w:pPr>
            <w:r>
              <w:rPr>
                <w:rFonts w:hint="eastAsia" w:ascii="宋体" w:hAnsi="宋体" w:eastAsia="宋体" w:cs="Arial"/>
                <w:sz w:val="21"/>
              </w:rPr>
              <w:t xml:space="preserve"> </w:t>
            </w:r>
            <w:r>
              <w:rPr>
                <w:rFonts w:ascii="宋体" w:hAnsi="宋体" w:eastAsia="宋体" w:cs="Arial"/>
                <w:sz w:val="21"/>
              </w:rPr>
              <w:t xml:space="preserve">   2.</w:t>
            </w:r>
            <w:r>
              <w:rPr>
                <w:rFonts w:hint="eastAsia" w:ascii="宋体" w:hAnsi="宋体" w:eastAsia="宋体" w:cs="Arial"/>
                <w:sz w:val="21"/>
              </w:rPr>
              <w:t>羽毛球概述：羽毛球起源、发展及意义；羽毛球运动与健康知识；</w:t>
            </w:r>
          </w:p>
          <w:p w14:paraId="6B965D8C">
            <w:pPr>
              <w:widowControl w:val="0"/>
              <w:autoSpaceDE w:val="0"/>
              <w:autoSpaceDN w:val="0"/>
              <w:adjustRightInd w:val="0"/>
              <w:spacing w:line="340" w:lineRule="exact"/>
              <w:jc w:val="left"/>
              <w:rPr>
                <w:rFonts w:ascii="Arial" w:hAnsi="Arial" w:cs="Arial"/>
                <w:sz w:val="21"/>
              </w:rPr>
            </w:pPr>
            <w:r>
              <w:rPr>
                <w:rFonts w:hint="eastAsia" w:ascii="宋体" w:hAnsi="宋体" w:eastAsia="宋体" w:cs="Arial"/>
                <w:sz w:val="21"/>
              </w:rPr>
              <w:t xml:space="preserve"> </w:t>
            </w:r>
            <w:r>
              <w:rPr>
                <w:rFonts w:ascii="宋体" w:hAnsi="宋体" w:eastAsia="宋体" w:cs="Arial"/>
                <w:sz w:val="21"/>
              </w:rPr>
              <w:t xml:space="preserve">   3.</w:t>
            </w:r>
            <w:r>
              <w:rPr>
                <w:rFonts w:hint="eastAsia" w:ascii="Arial" w:hAnsi="Arial" w:cs="Arial"/>
                <w:sz w:val="21"/>
              </w:rPr>
              <w:t>羽毛球运动的基本竞赛规则。</w:t>
            </w:r>
          </w:p>
          <w:p w14:paraId="591EE52B">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预期成果：通过羽毛球理论学习，使学生了解羽毛球运动的起源、发展及意义，掌握羽毛球运动的基本比赛规则，学会欣赏羽毛球运动</w:t>
            </w:r>
            <w:r>
              <w:rPr>
                <w:rFonts w:hint="eastAsia" w:ascii="Arial" w:hAnsi="Arial" w:cs="Arial"/>
                <w:sz w:val="21"/>
                <w:szCs w:val="20"/>
              </w:rPr>
              <w:t>；掌握健康与体育的基本知识。</w:t>
            </w:r>
          </w:p>
          <w:p w14:paraId="2B5AD5CE">
            <w:pPr>
              <w:widowControl w:val="0"/>
              <w:spacing w:line="340" w:lineRule="exact"/>
              <w:jc w:val="both"/>
              <w:rPr>
                <w:rFonts w:ascii="Arial" w:hAnsi="Arial" w:eastAsia="黑体" w:cs="Arial"/>
                <w:sz w:val="28"/>
              </w:rPr>
            </w:pPr>
            <w:r>
              <w:rPr>
                <w:rFonts w:ascii="Arial" w:hAnsi="Arial" w:cs="Arial"/>
                <w:sz w:val="21"/>
              </w:rPr>
              <w:t>教学难点：羽毛球规则在比赛中的掌握与运用。</w:t>
            </w:r>
          </w:p>
          <w:p w14:paraId="4CF6DF0E">
            <w:pPr>
              <w:widowControl w:val="0"/>
              <w:autoSpaceDE w:val="0"/>
              <w:autoSpaceDN w:val="0"/>
              <w:adjustRightInd w:val="0"/>
              <w:spacing w:line="340" w:lineRule="exact"/>
              <w:jc w:val="left"/>
              <w:rPr>
                <w:rFonts w:ascii="Arial" w:hAnsi="Arial" w:cs="Arial"/>
                <w:sz w:val="21"/>
                <w:szCs w:val="20"/>
              </w:rPr>
            </w:pPr>
          </w:p>
          <w:p w14:paraId="2A901168">
            <w:pPr>
              <w:widowControl w:val="0"/>
              <w:autoSpaceDE w:val="0"/>
              <w:autoSpaceDN w:val="0"/>
              <w:adjustRightInd w:val="0"/>
              <w:spacing w:line="340" w:lineRule="exact"/>
              <w:jc w:val="left"/>
              <w:rPr>
                <w:rFonts w:hint="eastAsia" w:cs="Arial"/>
                <w:sz w:val="21"/>
                <w:szCs w:val="20"/>
              </w:rPr>
            </w:pPr>
            <w:r>
              <w:rPr>
                <w:rFonts w:hint="eastAsia" w:ascii="Arial" w:hAnsi="Arial" w:cs="Arial"/>
                <w:b/>
                <w:bCs/>
                <w:sz w:val="21"/>
                <w:szCs w:val="20"/>
              </w:rPr>
              <w:t>第二单元：</w:t>
            </w:r>
            <w:r>
              <w:rPr>
                <w:rFonts w:hint="eastAsia" w:cs="Arial"/>
                <w:bCs/>
                <w:sz w:val="21"/>
                <w:szCs w:val="20"/>
              </w:rPr>
              <w:t>羽毛球</w:t>
            </w:r>
            <w:r>
              <w:rPr>
                <w:rFonts w:hint="eastAsia" w:cs="Arial"/>
                <w:sz w:val="21"/>
                <w:szCs w:val="20"/>
              </w:rPr>
              <w:t>实践教学</w:t>
            </w:r>
          </w:p>
          <w:p w14:paraId="567D3E2F">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1206455A">
            <w:pPr>
              <w:widowControl w:val="0"/>
              <w:autoSpaceDE w:val="0"/>
              <w:autoSpaceDN w:val="0"/>
              <w:adjustRightInd w:val="0"/>
              <w:spacing w:line="340" w:lineRule="exact"/>
              <w:ind w:firstLine="420" w:firstLineChars="200"/>
              <w:jc w:val="left"/>
              <w:rPr>
                <w:rFonts w:hint="eastAsia" w:ascii="宋体" w:hAnsi="宋体" w:eastAsia="宋体" w:cs="Arial"/>
                <w:sz w:val="21"/>
                <w:szCs w:val="20"/>
              </w:rPr>
            </w:pPr>
            <w:r>
              <w:rPr>
                <w:rFonts w:hint="eastAsia" w:ascii="宋体" w:hAnsi="宋体" w:eastAsia="宋体" w:cs="Arial"/>
                <w:sz w:val="21"/>
                <w:szCs w:val="20"/>
              </w:rPr>
              <w:t>1</w:t>
            </w:r>
            <w:r>
              <w:rPr>
                <w:rFonts w:ascii="宋体" w:hAnsi="宋体" w:eastAsia="宋体" w:cs="Arial"/>
                <w:sz w:val="21"/>
                <w:szCs w:val="20"/>
              </w:rPr>
              <w:t>.</w:t>
            </w:r>
            <w:r>
              <w:rPr>
                <w:rFonts w:hint="eastAsia" w:ascii="宋体" w:hAnsi="宋体" w:eastAsia="宋体" w:cs="Arial"/>
                <w:sz w:val="21"/>
                <w:szCs w:val="20"/>
              </w:rPr>
              <w:t>羽毛球基本动作技能：正手握拍法、正手发高远球、正手网前挑球、正手击高远球。</w:t>
            </w:r>
          </w:p>
          <w:p w14:paraId="0A190108">
            <w:pPr>
              <w:widowControl w:val="0"/>
              <w:autoSpaceDE w:val="0"/>
              <w:autoSpaceDN w:val="0"/>
              <w:adjustRightInd w:val="0"/>
              <w:spacing w:line="340" w:lineRule="exact"/>
              <w:jc w:val="left"/>
              <w:rPr>
                <w:rFonts w:hint="eastAsia" w:ascii="宋体" w:hAnsi="宋体" w:eastAsia="宋体" w:cs="Arial"/>
                <w:sz w:val="21"/>
                <w:szCs w:val="20"/>
              </w:rPr>
            </w:pPr>
            <w:r>
              <w:rPr>
                <w:rFonts w:hint="eastAsia" w:ascii="宋体" w:hAnsi="宋体" w:eastAsia="宋体" w:cs="Arial"/>
                <w:sz w:val="21"/>
                <w:szCs w:val="20"/>
              </w:rPr>
              <w:t xml:space="preserve"> </w:t>
            </w:r>
            <w:r>
              <w:rPr>
                <w:rFonts w:ascii="宋体" w:hAnsi="宋体" w:eastAsia="宋体" w:cs="Arial"/>
                <w:sz w:val="21"/>
                <w:szCs w:val="20"/>
              </w:rPr>
              <w:t xml:space="preserve">   2.</w:t>
            </w:r>
            <w:r>
              <w:rPr>
                <w:rFonts w:hint="eastAsia" w:ascii="宋体" w:hAnsi="宋体" w:eastAsia="宋体" w:cs="Arial"/>
                <w:sz w:val="21"/>
                <w:szCs w:val="20"/>
              </w:rPr>
              <w:t>羽毛球基本战术及比赛方法：单打发球及接发球站位，</w:t>
            </w:r>
            <w:r>
              <w:rPr>
                <w:rFonts w:ascii="宋体" w:hAnsi="宋体" w:eastAsia="宋体" w:cs="Arial"/>
                <w:sz w:val="21"/>
                <w:szCs w:val="20"/>
              </w:rPr>
              <w:t>一般比赛方法及规则</w:t>
            </w:r>
            <w:r>
              <w:rPr>
                <w:rFonts w:hint="eastAsia" w:ascii="宋体" w:hAnsi="宋体" w:eastAsia="宋体" w:cs="Arial"/>
                <w:sz w:val="21"/>
                <w:szCs w:val="20"/>
              </w:rPr>
              <w:t>，</w:t>
            </w:r>
            <w:r>
              <w:rPr>
                <w:rFonts w:ascii="宋体" w:hAnsi="宋体" w:eastAsia="宋体" w:cs="Arial"/>
                <w:sz w:val="21"/>
                <w:szCs w:val="20"/>
              </w:rPr>
              <w:t xml:space="preserve">比分计算。        </w:t>
            </w:r>
          </w:p>
          <w:p w14:paraId="5189DA82">
            <w:pPr>
              <w:widowControl/>
              <w:jc w:val="left"/>
              <w:rPr>
                <w:rFonts w:hint="eastAsia" w:ascii="宋体" w:hAnsi="宋体" w:eastAsia="宋体" w:cs="Arial"/>
                <w:sz w:val="21"/>
                <w:szCs w:val="20"/>
              </w:rPr>
            </w:pPr>
            <w:r>
              <w:rPr>
                <w:rFonts w:hint="eastAsia" w:ascii="宋体" w:hAnsi="宋体" w:eastAsia="宋体" w:cs="Arial"/>
                <w:sz w:val="21"/>
                <w:szCs w:val="20"/>
              </w:rPr>
              <w:t>预期成果：</w:t>
            </w:r>
          </w:p>
          <w:p w14:paraId="48AECE89">
            <w:pPr>
              <w:widowControl/>
              <w:ind w:firstLine="420" w:firstLineChars="200"/>
              <w:jc w:val="left"/>
              <w:rPr>
                <w:rFonts w:hint="eastAsia"/>
                <w:sz w:val="28"/>
              </w:rPr>
            </w:pPr>
            <w:r>
              <w:rPr>
                <w:rFonts w:hint="eastAsia" w:ascii="宋体" w:hAnsi="宋体" w:cs="Arial"/>
                <w:sz w:val="21"/>
              </w:rPr>
              <w:t>1</w:t>
            </w:r>
            <w:r>
              <w:rPr>
                <w:rFonts w:ascii="宋体" w:hAnsi="宋体" w:cs="Arial"/>
                <w:sz w:val="21"/>
              </w:rPr>
              <w:t>.</w:t>
            </w:r>
            <w:r>
              <w:rPr>
                <w:rFonts w:ascii="Arial" w:hAnsi="Arial" w:cs="Arial"/>
                <w:sz w:val="21"/>
              </w:rPr>
              <w:t>通过</w:t>
            </w:r>
            <w:r>
              <w:rPr>
                <w:rFonts w:hint="eastAsia" w:ascii="Arial" w:hAnsi="Arial" w:cs="Arial"/>
                <w:sz w:val="21"/>
              </w:rPr>
              <w:t>学习</w:t>
            </w:r>
            <w:r>
              <w:rPr>
                <w:rFonts w:ascii="Arial" w:hAnsi="Arial" w:cs="Arial"/>
                <w:sz w:val="21"/>
              </w:rPr>
              <w:t>，</w:t>
            </w:r>
            <w:r>
              <w:rPr>
                <w:rFonts w:hint="eastAsia" w:ascii="Arial" w:hAnsi="Arial" w:cs="Arial"/>
                <w:sz w:val="21"/>
              </w:rPr>
              <w:t>掌握正手握拍法、步法与发球的基本要领；掌握正手击高远球技术；了解正手网前击球技术</w:t>
            </w:r>
            <w:r>
              <w:rPr>
                <w:rFonts w:hint="eastAsia"/>
                <w:bCs/>
                <w:sz w:val="21"/>
                <w:szCs w:val="20"/>
              </w:rPr>
              <w:t>。</w:t>
            </w:r>
          </w:p>
          <w:p w14:paraId="1B402A85">
            <w:pPr>
              <w:widowControl w:val="0"/>
              <w:tabs>
                <w:tab w:val="left" w:pos="312"/>
              </w:tabs>
              <w:ind w:firstLine="420" w:firstLineChars="200"/>
              <w:jc w:val="both"/>
              <w:rPr>
                <w:rFonts w:hint="eastAsia"/>
                <w:bCs/>
                <w:color w:val="000000"/>
                <w:sz w:val="21"/>
                <w:szCs w:val="20"/>
              </w:rPr>
            </w:pPr>
            <w:r>
              <w:rPr>
                <w:rFonts w:ascii="宋体" w:hAnsi="宋体" w:eastAsia="宋体" w:cs="Arial"/>
                <w:sz w:val="21"/>
              </w:rPr>
              <w:t>2.通</w:t>
            </w:r>
            <w:r>
              <w:rPr>
                <w:rFonts w:ascii="Arial" w:hAnsi="Arial" w:cs="Arial"/>
                <w:sz w:val="21"/>
              </w:rPr>
              <w:t>过教学比赛检验学生基本技术掌握情况</w:t>
            </w:r>
            <w:r>
              <w:rPr>
                <w:rFonts w:hint="eastAsia" w:ascii="Arial" w:hAnsi="Arial" w:cs="Arial"/>
                <w:sz w:val="21"/>
              </w:rPr>
              <w:t>，掌握羽毛球单打比赛的基本方法及了解其基本规则，熟悉单打比赛中羽毛球比赛发球与接发球站位，基本了解羽毛球比赛的规则</w:t>
            </w:r>
            <w:r>
              <w:rPr>
                <w:rFonts w:hint="eastAsia"/>
                <w:bCs/>
                <w:color w:val="000000"/>
                <w:sz w:val="21"/>
                <w:szCs w:val="20"/>
              </w:rPr>
              <w:t>。</w:t>
            </w:r>
          </w:p>
          <w:p w14:paraId="2D390AD5">
            <w:pPr>
              <w:widowControl w:val="0"/>
              <w:jc w:val="both"/>
              <w:rPr>
                <w:rFonts w:hint="eastAsia"/>
                <w:bCs/>
                <w:color w:val="000000"/>
                <w:sz w:val="21"/>
                <w:szCs w:val="21"/>
              </w:rPr>
            </w:pPr>
            <w:r>
              <w:rPr>
                <w:rFonts w:ascii="Arial" w:hAnsi="Arial" w:cs="Arial"/>
                <w:bCs/>
                <w:sz w:val="21"/>
                <w:szCs w:val="21"/>
              </w:rPr>
              <w:t>教学难点：</w:t>
            </w:r>
            <w:r>
              <w:rPr>
                <w:rFonts w:ascii="Arial" w:hAnsi="Arial" w:cs="Arial"/>
                <w:sz w:val="21"/>
                <w:szCs w:val="21"/>
              </w:rPr>
              <w:t>正手击球</w:t>
            </w:r>
            <w:r>
              <w:rPr>
                <w:rFonts w:hint="eastAsia" w:ascii="Arial" w:hAnsi="Arial" w:cs="Arial"/>
                <w:sz w:val="21"/>
                <w:szCs w:val="21"/>
              </w:rPr>
              <w:t>的发力方式方法，运动中</w:t>
            </w:r>
            <w:r>
              <w:rPr>
                <w:bCs/>
                <w:color w:val="000000"/>
                <w:sz w:val="21"/>
                <w:szCs w:val="21"/>
              </w:rPr>
              <w:t>身体各部位协调配合能力、肌肉控制能力。</w:t>
            </w:r>
          </w:p>
          <w:p w14:paraId="4C9AA1FD">
            <w:pPr>
              <w:widowControl w:val="0"/>
              <w:jc w:val="both"/>
              <w:rPr>
                <w:rFonts w:hint="eastAsia"/>
                <w:bCs/>
                <w:color w:val="000000"/>
                <w:sz w:val="21"/>
                <w:szCs w:val="21"/>
              </w:rPr>
            </w:pPr>
          </w:p>
          <w:p w14:paraId="2D03D3FF">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b/>
                <w:bCs/>
                <w:sz w:val="21"/>
                <w:szCs w:val="21"/>
              </w:rPr>
              <w:t>第三单元：</w:t>
            </w:r>
            <w:r>
              <w:rPr>
                <w:rFonts w:hint="eastAsia" w:ascii="宋体" w:hAnsi="宋体" w:eastAsia="宋体" w:cs="Arial"/>
                <w:sz w:val="21"/>
                <w:szCs w:val="21"/>
              </w:rPr>
              <w:t>体能练习与体质健康测试</w:t>
            </w:r>
          </w:p>
          <w:p w14:paraId="643942B7">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教学内容：1</w:t>
            </w:r>
            <w:r>
              <w:rPr>
                <w:rFonts w:ascii="宋体" w:hAnsi="宋体" w:eastAsia="宋体" w:cs="Arial"/>
                <w:sz w:val="21"/>
                <w:szCs w:val="21"/>
              </w:rPr>
              <w:t>.</w:t>
            </w:r>
            <w:r>
              <w:rPr>
                <w:rFonts w:ascii="宋体" w:hAnsi="宋体" w:eastAsia="宋体" w:cs="Arial"/>
                <w:bCs/>
                <w:sz w:val="21"/>
                <w:szCs w:val="21"/>
              </w:rPr>
              <w:t xml:space="preserve">短跑 </w:t>
            </w:r>
            <w:r>
              <w:rPr>
                <w:rFonts w:ascii="宋体" w:hAnsi="宋体" w:eastAsia="宋体" w:cs="Arial"/>
                <w:sz w:val="21"/>
                <w:szCs w:val="21"/>
              </w:rPr>
              <w:t>2</w:t>
            </w:r>
            <w:r>
              <w:rPr>
                <w:rFonts w:hint="eastAsia" w:ascii="宋体" w:hAnsi="宋体" w:eastAsia="宋体" w:cs="Arial"/>
                <w:sz w:val="21"/>
                <w:szCs w:val="21"/>
              </w:rPr>
              <w:t>.</w:t>
            </w:r>
            <w:r>
              <w:rPr>
                <w:rFonts w:ascii="宋体" w:hAnsi="宋体" w:eastAsia="宋体" w:cs="Arial"/>
                <w:sz w:val="21"/>
                <w:szCs w:val="21"/>
              </w:rPr>
              <w:t>中长跑 3.弹跳力 4.柔韧 5.引体向上（女：仰卧起坐）</w:t>
            </w:r>
          </w:p>
          <w:p w14:paraId="7DD4A133">
            <w:pPr>
              <w:widowControl w:val="0"/>
              <w:autoSpaceDE w:val="0"/>
              <w:autoSpaceDN w:val="0"/>
              <w:adjustRightInd w:val="0"/>
              <w:spacing w:line="340" w:lineRule="exact"/>
              <w:jc w:val="left"/>
              <w:rPr>
                <w:rFonts w:hint="eastAsia"/>
                <w:bCs/>
                <w:sz w:val="21"/>
                <w:szCs w:val="21"/>
              </w:rPr>
            </w:pPr>
            <w:r>
              <w:rPr>
                <w:rFonts w:hint="eastAsia" w:ascii="宋体" w:hAnsi="宋体" w:eastAsia="宋体"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B54D4FE">
            <w:pPr>
              <w:widowControl w:val="0"/>
              <w:autoSpaceDE w:val="0"/>
              <w:autoSpaceDN w:val="0"/>
              <w:adjustRightInd w:val="0"/>
              <w:spacing w:line="340" w:lineRule="exact"/>
              <w:jc w:val="left"/>
              <w:rPr>
                <w:rFonts w:hint="eastAsia"/>
                <w:bCs/>
                <w:sz w:val="21"/>
                <w:szCs w:val="21"/>
              </w:rPr>
            </w:pPr>
            <w:r>
              <w:rPr>
                <w:bCs/>
                <w:sz w:val="21"/>
                <w:szCs w:val="21"/>
              </w:rPr>
              <w:t>教学难点：练习中学生兴趣的激发和意志品质的培养。</w:t>
            </w:r>
          </w:p>
          <w:p w14:paraId="28C14810">
            <w:pPr>
              <w:widowControl w:val="0"/>
              <w:autoSpaceDE w:val="0"/>
              <w:autoSpaceDN w:val="0"/>
              <w:adjustRightInd w:val="0"/>
              <w:spacing w:line="340" w:lineRule="exact"/>
              <w:jc w:val="left"/>
              <w:rPr>
                <w:rFonts w:hint="eastAsia"/>
                <w:bCs/>
                <w:sz w:val="21"/>
                <w:szCs w:val="21"/>
              </w:rPr>
            </w:pPr>
            <w:r>
              <w:rPr>
                <w:bCs/>
                <w:sz w:val="21"/>
                <w:szCs w:val="21"/>
              </w:rPr>
              <w:tab/>
            </w:r>
          </w:p>
          <w:p w14:paraId="352CF269">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bCs/>
                <w:sz w:val="21"/>
                <w:szCs w:val="21"/>
              </w:rPr>
              <w:t>有氧健身跑</w:t>
            </w:r>
          </w:p>
          <w:p w14:paraId="51CA9993">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教学内容：运动世界校园A</w:t>
            </w:r>
            <w:r>
              <w:rPr>
                <w:rFonts w:ascii="宋体" w:hAnsi="宋体" w:eastAsia="宋体" w:cs="Arial"/>
                <w:sz w:val="21"/>
                <w:szCs w:val="21"/>
              </w:rPr>
              <w:t>PP</w:t>
            </w:r>
            <w:r>
              <w:rPr>
                <w:rFonts w:hint="eastAsia" w:ascii="宋体" w:hAnsi="宋体" w:eastAsia="宋体" w:cs="Arial"/>
                <w:sz w:val="21"/>
                <w:szCs w:val="21"/>
              </w:rPr>
              <w:t>（课外练习）</w:t>
            </w:r>
          </w:p>
          <w:p w14:paraId="0F9FC81F">
            <w:pPr>
              <w:widowControl/>
              <w:jc w:val="left"/>
              <w:rPr>
                <w:rFonts w:hint="eastAsia"/>
                <w:bCs/>
                <w:sz w:val="21"/>
                <w:szCs w:val="21"/>
              </w:rPr>
            </w:pPr>
            <w:r>
              <w:rPr>
                <w:rFonts w:hint="eastAsia" w:ascii="宋体" w:hAnsi="宋体" w:cs="Arial"/>
                <w:sz w:val="21"/>
                <w:szCs w:val="21"/>
              </w:rPr>
              <w:t>预期成果：</w:t>
            </w:r>
            <w:r>
              <w:rPr>
                <w:rFonts w:hint="eastAsia"/>
                <w:bCs/>
                <w:sz w:val="21"/>
                <w:szCs w:val="21"/>
              </w:rPr>
              <w:t>使学生具备制定运动计划，自主进行科学锻炼的能力。增强学生心肺功能，培养学生遵纪守法和规则意识。</w:t>
            </w:r>
          </w:p>
          <w:p w14:paraId="1A6BE7F5">
            <w:pPr>
              <w:widowControl/>
              <w:jc w:val="left"/>
              <w:rPr>
                <w:rFonts w:hint="eastAsia"/>
                <w:bCs/>
                <w:sz w:val="20"/>
                <w:szCs w:val="20"/>
              </w:rPr>
            </w:pPr>
            <w:r>
              <w:rPr>
                <w:bCs/>
                <w:sz w:val="21"/>
                <w:szCs w:val="21"/>
              </w:rPr>
              <w:t>教学难点：预防和监控学生代跑等作弊行为。</w:t>
            </w:r>
          </w:p>
        </w:tc>
      </w:tr>
    </w:tbl>
    <w:p w14:paraId="45D118D4">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665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7334B066">
            <w:pPr>
              <w:pStyle w:val="16"/>
              <w:ind w:firstLine="489"/>
              <w:jc w:val="right"/>
              <w:rPr>
                <w:szCs w:val="16"/>
              </w:rPr>
            </w:pPr>
            <w:r>
              <w:rPr>
                <w:rFonts w:hint="eastAsia"/>
                <w:szCs w:val="16"/>
              </w:rPr>
              <w:t>课程目标</w:t>
            </w:r>
          </w:p>
          <w:p w14:paraId="0EDCA689">
            <w:pPr>
              <w:pStyle w:val="16"/>
              <w:ind w:right="210"/>
              <w:jc w:val="left"/>
              <w:rPr>
                <w:szCs w:val="16"/>
              </w:rPr>
            </w:pPr>
          </w:p>
          <w:p w14:paraId="577B260F">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00DB9E77">
            <w:pPr>
              <w:pStyle w:val="16"/>
              <w:rPr>
                <w:rFonts w:hint="eastAsia"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3AB837E1">
            <w:pPr>
              <w:pStyle w:val="16"/>
              <w:rPr>
                <w:rFonts w:hint="eastAsia"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0FAC5FCF">
            <w:pPr>
              <w:pStyle w:val="16"/>
              <w:rPr>
                <w:rFonts w:hint="eastAsia"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5A9B7DBF">
            <w:pPr>
              <w:pStyle w:val="16"/>
              <w:rPr>
                <w:rFonts w:hint="eastAsia"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08CEA193">
            <w:pPr>
              <w:pStyle w:val="16"/>
              <w:rPr>
                <w:rFonts w:hint="eastAsia"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5580984D">
            <w:pPr>
              <w:pStyle w:val="16"/>
              <w:rPr>
                <w:rFonts w:hint="eastAsia" w:ascii="宋体" w:hAnsi="宋体" w:eastAsia="宋体"/>
                <w:sz w:val="20"/>
              </w:rPr>
            </w:pPr>
            <w:r>
              <w:rPr>
                <w:rFonts w:hint="eastAsia" w:ascii="宋体" w:hAnsi="宋体" w:eastAsia="宋体"/>
                <w:sz w:val="20"/>
              </w:rPr>
              <w:t>6</w:t>
            </w:r>
          </w:p>
        </w:tc>
      </w:tr>
      <w:tr w14:paraId="3734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B9E3819">
            <w:pPr>
              <w:pStyle w:val="17"/>
              <w:rPr>
                <w:szCs w:val="20"/>
              </w:rPr>
            </w:pPr>
            <w:r>
              <w:rPr>
                <w:rFonts w:hint="eastAsia"/>
                <w:szCs w:val="20"/>
              </w:rPr>
              <w:t>第一单元</w:t>
            </w:r>
          </w:p>
        </w:tc>
        <w:tc>
          <w:tcPr>
            <w:tcW w:w="1074" w:type="dxa"/>
            <w:noWrap w:val="0"/>
            <w:vAlign w:val="center"/>
          </w:tcPr>
          <w:p w14:paraId="5DFA2D86">
            <w:pPr>
              <w:pStyle w:val="17"/>
            </w:pPr>
            <w:r>
              <w:rPr>
                <w:rFonts w:hint="eastAsia"/>
              </w:rPr>
              <w:t>√</w:t>
            </w:r>
          </w:p>
        </w:tc>
        <w:tc>
          <w:tcPr>
            <w:tcW w:w="1074" w:type="dxa"/>
            <w:noWrap w:val="0"/>
            <w:vAlign w:val="center"/>
          </w:tcPr>
          <w:p w14:paraId="7E778ADD">
            <w:pPr>
              <w:pStyle w:val="17"/>
            </w:pPr>
            <w:r>
              <w:rPr>
                <w:rFonts w:hint="eastAsia"/>
              </w:rPr>
              <w:t>√</w:t>
            </w:r>
          </w:p>
        </w:tc>
        <w:tc>
          <w:tcPr>
            <w:tcW w:w="1074" w:type="dxa"/>
            <w:noWrap w:val="0"/>
            <w:vAlign w:val="center"/>
          </w:tcPr>
          <w:p w14:paraId="415E4ED6">
            <w:pPr>
              <w:pStyle w:val="17"/>
            </w:pPr>
            <w:r>
              <w:rPr>
                <w:rFonts w:hint="eastAsia"/>
              </w:rPr>
              <w:t>√</w:t>
            </w:r>
          </w:p>
        </w:tc>
        <w:tc>
          <w:tcPr>
            <w:tcW w:w="1073" w:type="dxa"/>
            <w:noWrap w:val="0"/>
            <w:vAlign w:val="center"/>
          </w:tcPr>
          <w:p w14:paraId="37D639AA">
            <w:pPr>
              <w:pStyle w:val="17"/>
            </w:pPr>
            <w:r>
              <w:rPr>
                <w:rFonts w:hint="eastAsia"/>
              </w:rPr>
              <w:t>√</w:t>
            </w:r>
          </w:p>
        </w:tc>
        <w:tc>
          <w:tcPr>
            <w:tcW w:w="1073" w:type="dxa"/>
            <w:noWrap w:val="0"/>
            <w:vAlign w:val="center"/>
          </w:tcPr>
          <w:p w14:paraId="34C184FB">
            <w:pPr>
              <w:pStyle w:val="17"/>
            </w:pPr>
            <w:r>
              <w:rPr>
                <w:rFonts w:hint="eastAsia"/>
              </w:rPr>
              <w:t>√</w:t>
            </w:r>
          </w:p>
        </w:tc>
        <w:tc>
          <w:tcPr>
            <w:tcW w:w="1074" w:type="dxa"/>
            <w:tcBorders>
              <w:right w:val="single" w:color="auto" w:sz="12" w:space="0"/>
            </w:tcBorders>
            <w:noWrap w:val="0"/>
            <w:vAlign w:val="center"/>
          </w:tcPr>
          <w:p w14:paraId="1FDAB478">
            <w:pPr>
              <w:pStyle w:val="17"/>
            </w:pPr>
            <w:r>
              <w:rPr>
                <w:rFonts w:hint="eastAsia"/>
              </w:rPr>
              <w:t>√</w:t>
            </w:r>
          </w:p>
        </w:tc>
      </w:tr>
      <w:tr w14:paraId="16B2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2927A7D7">
            <w:pPr>
              <w:pStyle w:val="17"/>
              <w:rPr>
                <w:szCs w:val="20"/>
              </w:rPr>
            </w:pPr>
            <w:r>
              <w:rPr>
                <w:rFonts w:hint="eastAsia"/>
                <w:szCs w:val="20"/>
              </w:rPr>
              <w:t>第二单元</w:t>
            </w:r>
          </w:p>
        </w:tc>
        <w:tc>
          <w:tcPr>
            <w:tcW w:w="1074" w:type="dxa"/>
            <w:noWrap w:val="0"/>
            <w:vAlign w:val="center"/>
          </w:tcPr>
          <w:p w14:paraId="4BEB3141">
            <w:pPr>
              <w:pStyle w:val="17"/>
            </w:pPr>
            <w:r>
              <w:rPr>
                <w:rFonts w:hint="eastAsia"/>
              </w:rPr>
              <w:t>√</w:t>
            </w:r>
          </w:p>
        </w:tc>
        <w:tc>
          <w:tcPr>
            <w:tcW w:w="1074" w:type="dxa"/>
            <w:noWrap w:val="0"/>
            <w:vAlign w:val="center"/>
          </w:tcPr>
          <w:p w14:paraId="2C6D3503">
            <w:pPr>
              <w:pStyle w:val="17"/>
            </w:pPr>
            <w:r>
              <w:rPr>
                <w:rFonts w:hint="eastAsia"/>
              </w:rPr>
              <w:t>√</w:t>
            </w:r>
          </w:p>
        </w:tc>
        <w:tc>
          <w:tcPr>
            <w:tcW w:w="1074" w:type="dxa"/>
            <w:noWrap w:val="0"/>
            <w:vAlign w:val="center"/>
          </w:tcPr>
          <w:p w14:paraId="5DDA2F5E">
            <w:pPr>
              <w:pStyle w:val="17"/>
            </w:pPr>
            <w:r>
              <w:rPr>
                <w:rFonts w:hint="eastAsia"/>
              </w:rPr>
              <w:t>√</w:t>
            </w:r>
          </w:p>
        </w:tc>
        <w:tc>
          <w:tcPr>
            <w:tcW w:w="1073" w:type="dxa"/>
            <w:noWrap w:val="0"/>
            <w:vAlign w:val="center"/>
          </w:tcPr>
          <w:p w14:paraId="4B45FCCD">
            <w:pPr>
              <w:pStyle w:val="17"/>
            </w:pPr>
            <w:r>
              <w:rPr>
                <w:rFonts w:hint="eastAsia"/>
              </w:rPr>
              <w:t>√</w:t>
            </w:r>
          </w:p>
        </w:tc>
        <w:tc>
          <w:tcPr>
            <w:tcW w:w="1073" w:type="dxa"/>
            <w:noWrap w:val="0"/>
            <w:vAlign w:val="center"/>
          </w:tcPr>
          <w:p w14:paraId="25268E42">
            <w:pPr>
              <w:pStyle w:val="17"/>
            </w:pPr>
            <w:r>
              <w:rPr>
                <w:rFonts w:hint="eastAsia"/>
              </w:rPr>
              <w:t>√</w:t>
            </w:r>
          </w:p>
        </w:tc>
        <w:tc>
          <w:tcPr>
            <w:tcW w:w="1074" w:type="dxa"/>
            <w:tcBorders>
              <w:right w:val="single" w:color="auto" w:sz="12" w:space="0"/>
            </w:tcBorders>
            <w:noWrap w:val="0"/>
            <w:vAlign w:val="center"/>
          </w:tcPr>
          <w:p w14:paraId="2204ABB0">
            <w:pPr>
              <w:pStyle w:val="17"/>
            </w:pPr>
            <w:r>
              <w:rPr>
                <w:rFonts w:hint="eastAsia"/>
              </w:rPr>
              <w:t>√</w:t>
            </w:r>
          </w:p>
        </w:tc>
      </w:tr>
      <w:tr w14:paraId="3E96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78FCF37D">
            <w:pPr>
              <w:pStyle w:val="17"/>
              <w:rPr>
                <w:szCs w:val="20"/>
              </w:rPr>
            </w:pPr>
            <w:r>
              <w:rPr>
                <w:rFonts w:hint="eastAsia"/>
                <w:szCs w:val="20"/>
              </w:rPr>
              <w:t>第三单元</w:t>
            </w:r>
          </w:p>
        </w:tc>
        <w:tc>
          <w:tcPr>
            <w:tcW w:w="1074" w:type="dxa"/>
            <w:noWrap w:val="0"/>
            <w:vAlign w:val="center"/>
          </w:tcPr>
          <w:p w14:paraId="305925E8">
            <w:pPr>
              <w:pStyle w:val="17"/>
            </w:pPr>
          </w:p>
        </w:tc>
        <w:tc>
          <w:tcPr>
            <w:tcW w:w="1074" w:type="dxa"/>
            <w:noWrap w:val="0"/>
            <w:vAlign w:val="center"/>
          </w:tcPr>
          <w:p w14:paraId="05C13E44">
            <w:pPr>
              <w:pStyle w:val="17"/>
            </w:pPr>
            <w:r>
              <w:rPr>
                <w:rFonts w:hint="eastAsia"/>
              </w:rPr>
              <w:t>√</w:t>
            </w:r>
          </w:p>
        </w:tc>
        <w:tc>
          <w:tcPr>
            <w:tcW w:w="1074" w:type="dxa"/>
            <w:noWrap w:val="0"/>
            <w:vAlign w:val="center"/>
          </w:tcPr>
          <w:p w14:paraId="47087BB5">
            <w:pPr>
              <w:pStyle w:val="17"/>
            </w:pPr>
          </w:p>
        </w:tc>
        <w:tc>
          <w:tcPr>
            <w:tcW w:w="1073" w:type="dxa"/>
            <w:noWrap w:val="0"/>
            <w:vAlign w:val="center"/>
          </w:tcPr>
          <w:p w14:paraId="23F4E743">
            <w:pPr>
              <w:pStyle w:val="17"/>
            </w:pPr>
            <w:r>
              <w:rPr>
                <w:rFonts w:hint="eastAsia"/>
              </w:rPr>
              <w:t>√</w:t>
            </w:r>
          </w:p>
        </w:tc>
        <w:tc>
          <w:tcPr>
            <w:tcW w:w="1073" w:type="dxa"/>
            <w:noWrap w:val="0"/>
            <w:vAlign w:val="center"/>
          </w:tcPr>
          <w:p w14:paraId="2F120392">
            <w:pPr>
              <w:pStyle w:val="17"/>
            </w:pPr>
          </w:p>
        </w:tc>
        <w:tc>
          <w:tcPr>
            <w:tcW w:w="1074" w:type="dxa"/>
            <w:tcBorders>
              <w:right w:val="single" w:color="auto" w:sz="12" w:space="0"/>
            </w:tcBorders>
            <w:noWrap w:val="0"/>
            <w:vAlign w:val="center"/>
          </w:tcPr>
          <w:p w14:paraId="224B9183">
            <w:pPr>
              <w:pStyle w:val="17"/>
            </w:pPr>
            <w:r>
              <w:rPr>
                <w:rFonts w:hint="eastAsia"/>
              </w:rPr>
              <w:t>√</w:t>
            </w:r>
          </w:p>
        </w:tc>
      </w:tr>
      <w:tr w14:paraId="779E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56172F9D">
            <w:pPr>
              <w:pStyle w:val="17"/>
              <w:rPr>
                <w:szCs w:val="20"/>
              </w:rPr>
            </w:pPr>
            <w:r>
              <w:rPr>
                <w:rFonts w:hint="eastAsia"/>
                <w:szCs w:val="20"/>
              </w:rPr>
              <w:t>第四单元</w:t>
            </w:r>
          </w:p>
        </w:tc>
        <w:tc>
          <w:tcPr>
            <w:tcW w:w="1074" w:type="dxa"/>
            <w:tcBorders>
              <w:bottom w:val="single" w:color="auto" w:sz="12" w:space="0"/>
            </w:tcBorders>
            <w:noWrap w:val="0"/>
            <w:vAlign w:val="center"/>
          </w:tcPr>
          <w:p w14:paraId="01E5B115">
            <w:pPr>
              <w:pStyle w:val="17"/>
            </w:pPr>
          </w:p>
        </w:tc>
        <w:tc>
          <w:tcPr>
            <w:tcW w:w="1074" w:type="dxa"/>
            <w:tcBorders>
              <w:bottom w:val="single" w:color="auto" w:sz="12" w:space="0"/>
            </w:tcBorders>
            <w:noWrap w:val="0"/>
            <w:vAlign w:val="center"/>
          </w:tcPr>
          <w:p w14:paraId="1B729F28">
            <w:pPr>
              <w:pStyle w:val="17"/>
            </w:pPr>
            <w:r>
              <w:rPr>
                <w:rFonts w:hint="eastAsia"/>
              </w:rPr>
              <w:t>√</w:t>
            </w:r>
          </w:p>
        </w:tc>
        <w:tc>
          <w:tcPr>
            <w:tcW w:w="1074" w:type="dxa"/>
            <w:tcBorders>
              <w:bottom w:val="single" w:color="auto" w:sz="12" w:space="0"/>
            </w:tcBorders>
            <w:noWrap w:val="0"/>
            <w:vAlign w:val="center"/>
          </w:tcPr>
          <w:p w14:paraId="168A111A">
            <w:pPr>
              <w:pStyle w:val="17"/>
            </w:pPr>
          </w:p>
        </w:tc>
        <w:tc>
          <w:tcPr>
            <w:tcW w:w="1073" w:type="dxa"/>
            <w:tcBorders>
              <w:bottom w:val="single" w:color="auto" w:sz="12" w:space="0"/>
            </w:tcBorders>
            <w:noWrap w:val="0"/>
            <w:vAlign w:val="center"/>
          </w:tcPr>
          <w:p w14:paraId="528F8DC0">
            <w:pPr>
              <w:pStyle w:val="17"/>
            </w:pPr>
            <w:r>
              <w:rPr>
                <w:rFonts w:hint="eastAsia"/>
              </w:rPr>
              <w:t>√</w:t>
            </w:r>
          </w:p>
        </w:tc>
        <w:tc>
          <w:tcPr>
            <w:tcW w:w="1073" w:type="dxa"/>
            <w:tcBorders>
              <w:bottom w:val="single" w:color="auto" w:sz="12" w:space="0"/>
            </w:tcBorders>
            <w:noWrap w:val="0"/>
            <w:vAlign w:val="center"/>
          </w:tcPr>
          <w:p w14:paraId="01EF7043">
            <w:pPr>
              <w:pStyle w:val="17"/>
            </w:pPr>
          </w:p>
        </w:tc>
        <w:tc>
          <w:tcPr>
            <w:tcW w:w="1074" w:type="dxa"/>
            <w:tcBorders>
              <w:bottom w:val="single" w:color="auto" w:sz="12" w:space="0"/>
              <w:right w:val="single" w:color="auto" w:sz="12" w:space="0"/>
            </w:tcBorders>
            <w:noWrap w:val="0"/>
            <w:vAlign w:val="center"/>
          </w:tcPr>
          <w:p w14:paraId="0AE3C624">
            <w:pPr>
              <w:pStyle w:val="17"/>
            </w:pPr>
            <w:r>
              <w:rPr>
                <w:rFonts w:hint="eastAsia"/>
              </w:rPr>
              <w:t>√</w:t>
            </w:r>
          </w:p>
        </w:tc>
      </w:tr>
    </w:tbl>
    <w:p w14:paraId="4B614EF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D36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restart"/>
            <w:tcBorders>
              <w:top w:val="single" w:color="auto" w:sz="12" w:space="0"/>
              <w:left w:val="single" w:color="auto" w:sz="12" w:space="0"/>
            </w:tcBorders>
            <w:noWrap w:val="0"/>
            <w:vAlign w:val="center"/>
          </w:tcPr>
          <w:p w14:paraId="00AB7A71">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755" w:type="dxa"/>
            <w:vMerge w:val="restart"/>
            <w:tcBorders>
              <w:top w:val="single" w:color="auto" w:sz="12" w:space="0"/>
            </w:tcBorders>
            <w:noWrap w:val="0"/>
            <w:vAlign w:val="center"/>
          </w:tcPr>
          <w:p w14:paraId="7E60D87B">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noWrap w:val="0"/>
            <w:vAlign w:val="center"/>
          </w:tcPr>
          <w:p w14:paraId="6864743F">
            <w:pPr>
              <w:pStyle w:val="16"/>
              <w:widowControl w:val="0"/>
              <w:rPr>
                <w:rFonts w:hint="eastAsia"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noWrap w:val="0"/>
            <w:vAlign w:val="center"/>
          </w:tcPr>
          <w:p w14:paraId="59A1A367">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7E7C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continue"/>
            <w:tcBorders>
              <w:left w:val="single" w:color="auto" w:sz="12" w:space="0"/>
            </w:tcBorders>
            <w:noWrap w:val="0"/>
            <w:vAlign w:val="top"/>
          </w:tcPr>
          <w:p w14:paraId="5827E018">
            <w:pPr>
              <w:widowControl w:val="0"/>
              <w:snapToGrid w:val="0"/>
              <w:jc w:val="center"/>
              <w:rPr>
                <w:rFonts w:hint="eastAsia" w:ascii="黑体" w:hAnsi="黑体" w:eastAsia="黑体"/>
                <w:bCs/>
                <w:sz w:val="21"/>
                <w:szCs w:val="21"/>
              </w:rPr>
            </w:pPr>
          </w:p>
        </w:tc>
        <w:tc>
          <w:tcPr>
            <w:tcW w:w="2755" w:type="dxa"/>
            <w:vMerge w:val="continue"/>
            <w:noWrap w:val="0"/>
            <w:vAlign w:val="top"/>
          </w:tcPr>
          <w:p w14:paraId="7D647B38">
            <w:pPr>
              <w:widowControl w:val="0"/>
              <w:snapToGrid w:val="0"/>
              <w:jc w:val="center"/>
              <w:rPr>
                <w:rFonts w:hint="eastAsia" w:ascii="黑体" w:hAnsi="黑体" w:eastAsia="黑体"/>
                <w:bCs/>
                <w:sz w:val="21"/>
                <w:szCs w:val="21"/>
              </w:rPr>
            </w:pPr>
          </w:p>
        </w:tc>
        <w:tc>
          <w:tcPr>
            <w:tcW w:w="1738" w:type="dxa"/>
            <w:vMerge w:val="continue"/>
            <w:noWrap w:val="0"/>
            <w:vAlign w:val="top"/>
          </w:tcPr>
          <w:p w14:paraId="139AA111">
            <w:pPr>
              <w:widowControl w:val="0"/>
              <w:snapToGrid w:val="0"/>
              <w:jc w:val="center"/>
              <w:rPr>
                <w:rFonts w:hint="eastAsia" w:ascii="黑体" w:hAnsi="黑体" w:eastAsia="黑体"/>
                <w:bCs/>
                <w:sz w:val="21"/>
                <w:szCs w:val="21"/>
              </w:rPr>
            </w:pPr>
          </w:p>
        </w:tc>
        <w:tc>
          <w:tcPr>
            <w:tcW w:w="725" w:type="dxa"/>
            <w:noWrap w:val="0"/>
            <w:vAlign w:val="center"/>
          </w:tcPr>
          <w:p w14:paraId="4900D1E1">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69" w:type="dxa"/>
            <w:noWrap w:val="0"/>
            <w:vAlign w:val="center"/>
          </w:tcPr>
          <w:p w14:paraId="2B2D8A88">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noWrap w:val="0"/>
            <w:vAlign w:val="center"/>
          </w:tcPr>
          <w:p w14:paraId="5370D12B">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55CE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1485BB19">
            <w:pPr>
              <w:widowControl w:val="0"/>
              <w:snapToGrid w:val="0"/>
              <w:jc w:val="center"/>
              <w:rPr>
                <w:rFonts w:hint="eastAsia" w:ascii="宋体" w:hAnsi="宋体" w:eastAsia="宋体"/>
                <w:bCs/>
                <w:sz w:val="21"/>
                <w:szCs w:val="20"/>
              </w:rPr>
            </w:pPr>
            <w:r>
              <w:rPr>
                <w:rFonts w:hint="eastAsia" w:ascii="宋体" w:hAnsi="宋体" w:eastAsia="宋体"/>
                <w:bCs/>
                <w:sz w:val="21"/>
                <w:szCs w:val="20"/>
              </w:rPr>
              <w:t>第一单元</w:t>
            </w:r>
          </w:p>
        </w:tc>
        <w:tc>
          <w:tcPr>
            <w:tcW w:w="2755" w:type="dxa"/>
            <w:noWrap w:val="0"/>
            <w:vAlign w:val="center"/>
          </w:tcPr>
          <w:p w14:paraId="2E3B8014">
            <w:pPr>
              <w:widowControl w:val="0"/>
              <w:snapToGrid w:val="0"/>
              <w:jc w:val="center"/>
              <w:rPr>
                <w:rFonts w:hint="eastAsia" w:ascii="宋体" w:hAnsi="宋体" w:eastAsia="宋体"/>
                <w:bCs/>
                <w:sz w:val="21"/>
                <w:szCs w:val="20"/>
              </w:rPr>
            </w:pPr>
            <w:r>
              <w:rPr>
                <w:rFonts w:hint="eastAsia" w:ascii="宋体" w:hAnsi="宋体" w:eastAsia="宋体"/>
                <w:bCs/>
                <w:sz w:val="21"/>
                <w:szCs w:val="20"/>
              </w:rPr>
              <w:t>讲课</w:t>
            </w:r>
          </w:p>
        </w:tc>
        <w:tc>
          <w:tcPr>
            <w:tcW w:w="1738" w:type="dxa"/>
            <w:noWrap w:val="0"/>
            <w:vAlign w:val="center"/>
          </w:tcPr>
          <w:p w14:paraId="08D53754">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558E1151">
            <w:pPr>
              <w:widowControl w:val="0"/>
              <w:snapToGrid w:val="0"/>
              <w:jc w:val="center"/>
              <w:rPr>
                <w:rFonts w:hint="eastAsia" w:ascii="宋体" w:hAnsi="宋体" w:eastAsia="宋体"/>
                <w:bCs/>
                <w:sz w:val="21"/>
                <w:szCs w:val="20"/>
              </w:rPr>
            </w:pPr>
            <w:r>
              <w:rPr>
                <w:rFonts w:hint="eastAsia" w:ascii="宋体" w:hAnsi="宋体" w:eastAsia="宋体"/>
                <w:bCs/>
                <w:sz w:val="21"/>
                <w:szCs w:val="20"/>
              </w:rPr>
              <w:t>4</w:t>
            </w:r>
          </w:p>
        </w:tc>
        <w:tc>
          <w:tcPr>
            <w:tcW w:w="669" w:type="dxa"/>
            <w:noWrap w:val="0"/>
            <w:vAlign w:val="center"/>
          </w:tcPr>
          <w:p w14:paraId="286D0BEF">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717" w:type="dxa"/>
            <w:tcBorders>
              <w:right w:val="single" w:color="auto" w:sz="12" w:space="0"/>
            </w:tcBorders>
            <w:noWrap w:val="0"/>
            <w:vAlign w:val="center"/>
          </w:tcPr>
          <w:p w14:paraId="747B8310">
            <w:pPr>
              <w:widowControl w:val="0"/>
              <w:snapToGrid w:val="0"/>
              <w:jc w:val="center"/>
              <w:rPr>
                <w:rFonts w:hint="eastAsia" w:ascii="宋体" w:hAnsi="宋体" w:eastAsia="宋体"/>
                <w:bCs/>
                <w:sz w:val="21"/>
                <w:szCs w:val="20"/>
              </w:rPr>
            </w:pPr>
            <w:r>
              <w:rPr>
                <w:rFonts w:hint="eastAsia" w:ascii="宋体" w:hAnsi="宋体" w:eastAsia="宋体"/>
                <w:bCs/>
                <w:sz w:val="21"/>
                <w:szCs w:val="20"/>
              </w:rPr>
              <w:t>4</w:t>
            </w:r>
          </w:p>
        </w:tc>
      </w:tr>
      <w:tr w14:paraId="15E9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1D5E2021">
            <w:pPr>
              <w:widowControl w:val="0"/>
              <w:snapToGrid w:val="0"/>
              <w:jc w:val="center"/>
              <w:rPr>
                <w:rFonts w:hint="eastAsia" w:ascii="宋体" w:hAnsi="宋体" w:eastAsia="宋体"/>
                <w:bCs/>
                <w:sz w:val="21"/>
                <w:szCs w:val="20"/>
              </w:rPr>
            </w:pPr>
            <w:r>
              <w:rPr>
                <w:rFonts w:hint="eastAsia" w:ascii="宋体" w:hAnsi="宋体" w:eastAsia="宋体"/>
                <w:bCs/>
                <w:sz w:val="21"/>
                <w:szCs w:val="20"/>
              </w:rPr>
              <w:t>第二单元</w:t>
            </w:r>
          </w:p>
        </w:tc>
        <w:tc>
          <w:tcPr>
            <w:tcW w:w="2755" w:type="dxa"/>
            <w:noWrap w:val="0"/>
            <w:vAlign w:val="center"/>
          </w:tcPr>
          <w:p w14:paraId="09AE6D74">
            <w:pPr>
              <w:widowControl w:val="0"/>
              <w:snapToGrid w:val="0"/>
              <w:jc w:val="center"/>
              <w:rPr>
                <w:rFonts w:hint="eastAsia" w:ascii="宋体" w:hAnsi="宋体" w:eastAsia="宋体"/>
                <w:bCs/>
                <w:sz w:val="21"/>
                <w:szCs w:val="20"/>
              </w:rPr>
            </w:pPr>
            <w:r>
              <w:rPr>
                <w:rFonts w:hint="eastAsia" w:ascii="宋体" w:hAnsi="宋体" w:eastAsia="宋体"/>
                <w:bCs/>
                <w:sz w:val="21"/>
                <w:szCs w:val="20"/>
              </w:rPr>
              <w:t>边讲边练</w:t>
            </w:r>
          </w:p>
        </w:tc>
        <w:tc>
          <w:tcPr>
            <w:tcW w:w="1738" w:type="dxa"/>
            <w:noWrap w:val="0"/>
            <w:vAlign w:val="center"/>
          </w:tcPr>
          <w:p w14:paraId="5A4F3CAD">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0570BC06">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669" w:type="dxa"/>
            <w:noWrap w:val="0"/>
            <w:vAlign w:val="center"/>
          </w:tcPr>
          <w:p w14:paraId="73D546ED">
            <w:pPr>
              <w:widowControl w:val="0"/>
              <w:snapToGrid w:val="0"/>
              <w:jc w:val="center"/>
              <w:rPr>
                <w:rFonts w:hint="eastAsia" w:ascii="宋体" w:hAnsi="宋体" w:eastAsia="宋体"/>
                <w:bCs/>
                <w:sz w:val="21"/>
                <w:szCs w:val="20"/>
              </w:rPr>
            </w:pPr>
            <w:r>
              <w:rPr>
                <w:rFonts w:hint="eastAsia" w:ascii="宋体" w:hAnsi="宋体" w:eastAsia="宋体"/>
                <w:bCs/>
                <w:sz w:val="21"/>
                <w:szCs w:val="20"/>
              </w:rPr>
              <w:t>2</w:t>
            </w:r>
            <w:r>
              <w:rPr>
                <w:rFonts w:ascii="宋体" w:hAnsi="宋体" w:eastAsia="宋体"/>
                <w:bCs/>
                <w:sz w:val="21"/>
                <w:szCs w:val="20"/>
              </w:rPr>
              <w:t>0</w:t>
            </w:r>
          </w:p>
        </w:tc>
        <w:tc>
          <w:tcPr>
            <w:tcW w:w="717" w:type="dxa"/>
            <w:tcBorders>
              <w:right w:val="single" w:color="auto" w:sz="12" w:space="0"/>
            </w:tcBorders>
            <w:noWrap w:val="0"/>
            <w:vAlign w:val="center"/>
          </w:tcPr>
          <w:p w14:paraId="75E9AA13">
            <w:pPr>
              <w:widowControl w:val="0"/>
              <w:snapToGrid w:val="0"/>
              <w:jc w:val="center"/>
              <w:rPr>
                <w:rFonts w:hint="eastAsia" w:ascii="宋体" w:hAnsi="宋体" w:eastAsia="宋体"/>
                <w:bCs/>
                <w:sz w:val="21"/>
                <w:szCs w:val="20"/>
              </w:rPr>
            </w:pPr>
            <w:r>
              <w:rPr>
                <w:rFonts w:hint="eastAsia" w:ascii="宋体" w:hAnsi="宋体" w:eastAsia="宋体"/>
                <w:bCs/>
                <w:sz w:val="21"/>
                <w:szCs w:val="20"/>
              </w:rPr>
              <w:t>2</w:t>
            </w:r>
            <w:r>
              <w:rPr>
                <w:rFonts w:ascii="宋体" w:hAnsi="宋体" w:eastAsia="宋体"/>
                <w:bCs/>
                <w:sz w:val="21"/>
                <w:szCs w:val="20"/>
              </w:rPr>
              <w:t>0</w:t>
            </w:r>
          </w:p>
        </w:tc>
      </w:tr>
      <w:tr w14:paraId="3652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5C9C4F65">
            <w:pPr>
              <w:widowControl w:val="0"/>
              <w:snapToGrid w:val="0"/>
              <w:jc w:val="center"/>
              <w:rPr>
                <w:rFonts w:hint="eastAsia" w:ascii="宋体" w:hAnsi="宋体" w:eastAsia="宋体"/>
                <w:bCs/>
                <w:sz w:val="21"/>
                <w:szCs w:val="20"/>
              </w:rPr>
            </w:pPr>
            <w:r>
              <w:rPr>
                <w:rFonts w:hint="eastAsia" w:ascii="宋体" w:hAnsi="宋体" w:eastAsia="宋体"/>
                <w:bCs/>
                <w:sz w:val="21"/>
                <w:szCs w:val="20"/>
              </w:rPr>
              <w:t>第三单元</w:t>
            </w:r>
          </w:p>
        </w:tc>
        <w:tc>
          <w:tcPr>
            <w:tcW w:w="2755" w:type="dxa"/>
            <w:noWrap w:val="0"/>
            <w:vAlign w:val="center"/>
          </w:tcPr>
          <w:p w14:paraId="63479E5B">
            <w:pPr>
              <w:widowControl w:val="0"/>
              <w:snapToGrid w:val="0"/>
              <w:jc w:val="center"/>
              <w:rPr>
                <w:rFonts w:hint="eastAsia" w:ascii="宋体" w:hAnsi="宋体" w:eastAsia="宋体"/>
                <w:bCs/>
                <w:sz w:val="21"/>
                <w:szCs w:val="20"/>
              </w:rPr>
            </w:pPr>
            <w:r>
              <w:rPr>
                <w:rFonts w:hint="eastAsia" w:ascii="宋体" w:hAnsi="宋体" w:eastAsia="宋体"/>
                <w:bCs/>
                <w:sz w:val="21"/>
                <w:szCs w:val="20"/>
              </w:rPr>
              <w:t>边讲边练</w:t>
            </w:r>
          </w:p>
        </w:tc>
        <w:tc>
          <w:tcPr>
            <w:tcW w:w="1738" w:type="dxa"/>
            <w:noWrap w:val="0"/>
            <w:vAlign w:val="center"/>
          </w:tcPr>
          <w:p w14:paraId="209D5C16">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7839F6C6">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669" w:type="dxa"/>
            <w:noWrap w:val="0"/>
            <w:vAlign w:val="center"/>
          </w:tcPr>
          <w:p w14:paraId="59A8C175">
            <w:pPr>
              <w:widowControl w:val="0"/>
              <w:snapToGrid w:val="0"/>
              <w:jc w:val="center"/>
              <w:rPr>
                <w:rFonts w:hint="eastAsia" w:ascii="宋体" w:hAnsi="宋体" w:eastAsia="宋体"/>
                <w:bCs/>
                <w:sz w:val="21"/>
                <w:szCs w:val="20"/>
              </w:rPr>
            </w:pPr>
            <w:r>
              <w:rPr>
                <w:rFonts w:hint="eastAsia" w:ascii="宋体" w:hAnsi="宋体" w:eastAsia="宋体"/>
                <w:bCs/>
                <w:sz w:val="21"/>
                <w:szCs w:val="20"/>
              </w:rPr>
              <w:t>8</w:t>
            </w:r>
          </w:p>
        </w:tc>
        <w:tc>
          <w:tcPr>
            <w:tcW w:w="717" w:type="dxa"/>
            <w:tcBorders>
              <w:right w:val="single" w:color="auto" w:sz="12" w:space="0"/>
            </w:tcBorders>
            <w:noWrap w:val="0"/>
            <w:vAlign w:val="center"/>
          </w:tcPr>
          <w:p w14:paraId="7861F42B">
            <w:pPr>
              <w:widowControl w:val="0"/>
              <w:snapToGrid w:val="0"/>
              <w:jc w:val="center"/>
              <w:rPr>
                <w:rFonts w:hint="eastAsia" w:ascii="宋体" w:hAnsi="宋体" w:eastAsia="宋体"/>
                <w:bCs/>
                <w:sz w:val="21"/>
                <w:szCs w:val="20"/>
              </w:rPr>
            </w:pPr>
            <w:r>
              <w:rPr>
                <w:rFonts w:hint="eastAsia" w:ascii="宋体" w:hAnsi="宋体" w:eastAsia="宋体"/>
                <w:bCs/>
                <w:sz w:val="21"/>
                <w:szCs w:val="20"/>
              </w:rPr>
              <w:t>8</w:t>
            </w:r>
          </w:p>
        </w:tc>
      </w:tr>
      <w:tr w14:paraId="7C5F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455E7F3E">
            <w:pPr>
              <w:widowControl w:val="0"/>
              <w:snapToGrid w:val="0"/>
              <w:jc w:val="center"/>
              <w:rPr>
                <w:rFonts w:hint="eastAsia" w:ascii="宋体" w:hAnsi="宋体" w:eastAsia="宋体"/>
                <w:bCs/>
                <w:sz w:val="21"/>
                <w:szCs w:val="20"/>
              </w:rPr>
            </w:pPr>
            <w:r>
              <w:rPr>
                <w:rFonts w:hint="eastAsia" w:ascii="宋体" w:hAnsi="宋体" w:eastAsia="宋体"/>
                <w:bCs/>
                <w:sz w:val="21"/>
                <w:szCs w:val="20"/>
              </w:rPr>
              <w:t>第四单元</w:t>
            </w:r>
          </w:p>
        </w:tc>
        <w:tc>
          <w:tcPr>
            <w:tcW w:w="2755" w:type="dxa"/>
            <w:noWrap w:val="0"/>
            <w:vAlign w:val="center"/>
          </w:tcPr>
          <w:p w14:paraId="68DE697B">
            <w:pPr>
              <w:widowControl w:val="0"/>
              <w:snapToGrid w:val="0"/>
              <w:jc w:val="center"/>
              <w:rPr>
                <w:rFonts w:hint="eastAsia" w:ascii="宋体" w:hAnsi="宋体" w:eastAsia="宋体"/>
                <w:bCs/>
                <w:sz w:val="21"/>
                <w:szCs w:val="20"/>
              </w:rPr>
            </w:pPr>
            <w:r>
              <w:rPr>
                <w:rFonts w:hint="eastAsia" w:ascii="宋体" w:hAnsi="宋体" w:eastAsia="宋体"/>
                <w:bCs/>
                <w:sz w:val="21"/>
                <w:szCs w:val="20"/>
              </w:rPr>
              <w:t>课外练习</w:t>
            </w:r>
          </w:p>
        </w:tc>
        <w:tc>
          <w:tcPr>
            <w:tcW w:w="1738" w:type="dxa"/>
            <w:noWrap w:val="0"/>
            <w:vAlign w:val="center"/>
          </w:tcPr>
          <w:p w14:paraId="54CBC3A2">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2A55F012">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669" w:type="dxa"/>
            <w:noWrap w:val="0"/>
            <w:vAlign w:val="center"/>
          </w:tcPr>
          <w:p w14:paraId="6EA71CC8">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717" w:type="dxa"/>
            <w:tcBorders>
              <w:right w:val="single" w:color="auto" w:sz="12" w:space="0"/>
            </w:tcBorders>
            <w:noWrap w:val="0"/>
            <w:vAlign w:val="center"/>
          </w:tcPr>
          <w:p w14:paraId="099572B2">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r>
      <w:tr w14:paraId="2B98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bottom w:val="single" w:color="auto" w:sz="12" w:space="0"/>
            </w:tcBorders>
            <w:noWrap w:val="0"/>
            <w:vAlign w:val="center"/>
          </w:tcPr>
          <w:p w14:paraId="41DCE478">
            <w:pPr>
              <w:pStyle w:val="16"/>
              <w:widowControl w:val="0"/>
              <w:rPr>
                <w:rFonts w:hint="eastAsia" w:ascii="宋体" w:hAnsi="宋体" w:eastAsia="宋体"/>
              </w:rPr>
            </w:pPr>
            <w:r>
              <w:rPr>
                <w:rFonts w:hint="eastAsia" w:ascii="宋体" w:hAnsi="宋体" w:eastAsia="宋体"/>
              </w:rPr>
              <w:t>合计</w:t>
            </w:r>
          </w:p>
        </w:tc>
        <w:tc>
          <w:tcPr>
            <w:tcW w:w="725" w:type="dxa"/>
            <w:tcBorders>
              <w:bottom w:val="single" w:color="auto" w:sz="12" w:space="0"/>
            </w:tcBorders>
            <w:noWrap w:val="0"/>
            <w:vAlign w:val="center"/>
          </w:tcPr>
          <w:p w14:paraId="16F53F68">
            <w:pPr>
              <w:widowControl w:val="0"/>
              <w:snapToGrid w:val="0"/>
              <w:jc w:val="center"/>
              <w:rPr>
                <w:rFonts w:hint="eastAsia" w:ascii="宋体" w:hAnsi="宋体" w:eastAsia="宋体"/>
                <w:bCs/>
                <w:sz w:val="21"/>
                <w:szCs w:val="20"/>
              </w:rPr>
            </w:pPr>
            <w:r>
              <w:rPr>
                <w:rFonts w:hint="eastAsia" w:ascii="宋体" w:hAnsi="宋体" w:eastAsia="宋体"/>
                <w:bCs/>
                <w:sz w:val="21"/>
                <w:szCs w:val="20"/>
              </w:rPr>
              <w:t>4</w:t>
            </w:r>
          </w:p>
        </w:tc>
        <w:tc>
          <w:tcPr>
            <w:tcW w:w="669" w:type="dxa"/>
            <w:tcBorders>
              <w:bottom w:val="single" w:color="auto" w:sz="12" w:space="0"/>
            </w:tcBorders>
            <w:noWrap w:val="0"/>
            <w:vAlign w:val="center"/>
          </w:tcPr>
          <w:p w14:paraId="7DCDCC71">
            <w:pPr>
              <w:widowControl w:val="0"/>
              <w:snapToGrid w:val="0"/>
              <w:jc w:val="center"/>
              <w:rPr>
                <w:rFonts w:hint="eastAsia" w:ascii="宋体" w:hAnsi="宋体" w:eastAsia="宋体"/>
                <w:bCs/>
                <w:sz w:val="21"/>
                <w:szCs w:val="20"/>
              </w:rPr>
            </w:pPr>
            <w:r>
              <w:rPr>
                <w:rFonts w:hint="eastAsia" w:ascii="宋体" w:hAnsi="宋体" w:eastAsia="宋体"/>
                <w:bCs/>
                <w:sz w:val="21"/>
                <w:szCs w:val="20"/>
              </w:rPr>
              <w:t>2</w:t>
            </w:r>
            <w:r>
              <w:rPr>
                <w:rFonts w:ascii="宋体" w:hAnsi="宋体" w:eastAsia="宋体"/>
                <w:bCs/>
                <w:sz w:val="21"/>
                <w:szCs w:val="20"/>
              </w:rPr>
              <w:t>8</w:t>
            </w:r>
          </w:p>
        </w:tc>
        <w:tc>
          <w:tcPr>
            <w:tcW w:w="717" w:type="dxa"/>
            <w:tcBorders>
              <w:bottom w:val="single" w:color="auto" w:sz="12" w:space="0"/>
              <w:right w:val="single" w:color="auto" w:sz="12" w:space="0"/>
            </w:tcBorders>
            <w:noWrap w:val="0"/>
            <w:vAlign w:val="center"/>
          </w:tcPr>
          <w:p w14:paraId="25E7DF4D">
            <w:pPr>
              <w:widowControl w:val="0"/>
              <w:snapToGrid w:val="0"/>
              <w:jc w:val="center"/>
              <w:rPr>
                <w:rFonts w:hint="eastAsia" w:ascii="宋体" w:hAnsi="宋体" w:eastAsia="宋体"/>
                <w:bCs/>
                <w:sz w:val="21"/>
                <w:szCs w:val="20"/>
              </w:rPr>
            </w:pPr>
            <w:r>
              <w:rPr>
                <w:rFonts w:hint="eastAsia" w:ascii="宋体" w:hAnsi="宋体" w:eastAsia="宋体"/>
                <w:bCs/>
                <w:sz w:val="21"/>
                <w:szCs w:val="20"/>
              </w:rPr>
              <w:t>3</w:t>
            </w:r>
            <w:r>
              <w:rPr>
                <w:rFonts w:ascii="宋体" w:hAnsi="宋体" w:eastAsia="宋体"/>
                <w:bCs/>
                <w:sz w:val="21"/>
                <w:szCs w:val="20"/>
              </w:rPr>
              <w:t>2</w:t>
            </w:r>
          </w:p>
        </w:tc>
      </w:tr>
    </w:tbl>
    <w:p w14:paraId="1F4191C6">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777"/>
        <w:gridCol w:w="3021"/>
        <w:gridCol w:w="3110"/>
        <w:gridCol w:w="810"/>
        <w:gridCol w:w="758"/>
      </w:tblGrid>
      <w:tr w14:paraId="42FF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8513593">
            <w:pPr>
              <w:pStyle w:val="16"/>
              <w:rPr>
                <w:color w:val="auto"/>
                <w:szCs w:val="16"/>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4E001E2">
            <w:pPr>
              <w:pStyle w:val="16"/>
              <w:rPr>
                <w:color w:val="auto"/>
                <w:szCs w:val="16"/>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8A30D4C">
            <w:pPr>
              <w:pStyle w:val="16"/>
              <w:rPr>
                <w:color w:val="auto"/>
                <w:szCs w:val="16"/>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19BB04B6">
            <w:pPr>
              <w:pStyle w:val="16"/>
              <w:rPr>
                <w:color w:val="auto"/>
                <w:szCs w:val="16"/>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734E153">
            <w:pPr>
              <w:pStyle w:val="16"/>
              <w:rPr>
                <w:color w:val="auto"/>
                <w:szCs w:val="16"/>
              </w:rPr>
            </w:pPr>
            <w:r>
              <w:rPr>
                <w:rFonts w:hint="eastAsia"/>
                <w:b w:val="0"/>
                <w:bCs/>
                <w:color w:val="000000"/>
                <w:szCs w:val="16"/>
                <w:lang w:val="en-US" w:eastAsia="zh-CN"/>
              </w:rPr>
              <w:t>实验 类型</w:t>
            </w:r>
          </w:p>
        </w:tc>
      </w:tr>
      <w:tr w14:paraId="71BA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260D9CB">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noWrap w:val="0"/>
            <w:vAlign w:val="center"/>
          </w:tcPr>
          <w:p w14:paraId="0761F837">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noWrap w:val="0"/>
            <w:vAlign w:val="center"/>
          </w:tcPr>
          <w:p w14:paraId="25D4B81D">
            <w:pPr>
              <w:pStyle w:val="17"/>
              <w:jc w:val="left"/>
              <w:rPr>
                <w:rFonts w:hint="eastAsia" w:ascii="宋体" w:hAnsi="宋体"/>
                <w:bCs/>
                <w:color w:val="auto"/>
              </w:rPr>
            </w:pPr>
            <w:r>
              <w:rPr>
                <w:rFonts w:hint="eastAsia" w:ascii="宋体" w:hAnsi="宋体"/>
                <w:bCs/>
                <w:color w:val="auto"/>
              </w:rPr>
              <w:t>掌握羽毛球基本动作，提高身体的灵活与协调能力。</w:t>
            </w:r>
          </w:p>
        </w:tc>
        <w:tc>
          <w:tcPr>
            <w:tcW w:w="810" w:type="dxa"/>
            <w:tcBorders>
              <w:left w:val="single" w:color="auto" w:sz="4" w:space="0"/>
              <w:right w:val="single" w:color="auto" w:sz="4" w:space="0"/>
            </w:tcBorders>
            <w:noWrap w:val="0"/>
            <w:vAlign w:val="center"/>
          </w:tcPr>
          <w:p w14:paraId="697C12A9">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4D56F963">
            <w:pPr>
              <w:pStyle w:val="17"/>
              <w:rPr>
                <w:rFonts w:hint="eastAsia" w:ascii="宋体" w:hAnsi="宋体"/>
                <w:bCs/>
                <w:color w:val="auto"/>
              </w:rPr>
            </w:pPr>
            <w:r>
              <w:rPr>
                <w:bCs/>
                <w:color w:val="auto"/>
              </w:rPr>
              <w:t>①</w:t>
            </w:r>
          </w:p>
        </w:tc>
      </w:tr>
      <w:tr w14:paraId="22AA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28DFD7B">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noWrap w:val="0"/>
            <w:vAlign w:val="center"/>
          </w:tcPr>
          <w:p w14:paraId="7B1C70F6">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羽毛球</w:t>
            </w:r>
            <w:r>
              <w:rPr>
                <w:rFonts w:hint="eastAsia" w:ascii="宋体" w:hAnsi="宋体" w:cs="Times New Roman"/>
                <w:bCs/>
                <w:color w:val="auto"/>
              </w:rPr>
              <w:t>技能实践</w:t>
            </w:r>
          </w:p>
        </w:tc>
        <w:tc>
          <w:tcPr>
            <w:tcW w:w="3110" w:type="dxa"/>
            <w:tcBorders>
              <w:left w:val="single" w:color="auto" w:sz="4" w:space="0"/>
              <w:right w:val="single" w:color="auto" w:sz="4" w:space="0"/>
            </w:tcBorders>
            <w:noWrap w:val="0"/>
            <w:vAlign w:val="center"/>
          </w:tcPr>
          <w:p w14:paraId="69FBA41D">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382304AB">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noWrap w:val="0"/>
            <w:vAlign w:val="center"/>
          </w:tcPr>
          <w:p w14:paraId="3EC4B7E4">
            <w:pPr>
              <w:pStyle w:val="17"/>
              <w:rPr>
                <w:rFonts w:hint="eastAsia" w:ascii="宋体" w:hAnsi="宋体"/>
                <w:bCs/>
                <w:color w:val="auto"/>
              </w:rPr>
            </w:pPr>
            <w:r>
              <w:rPr>
                <w:rFonts w:hint="eastAsia"/>
                <w:bCs/>
                <w:color w:val="auto"/>
              </w:rPr>
              <w:t>④</w:t>
            </w:r>
          </w:p>
        </w:tc>
      </w:tr>
      <w:tr w14:paraId="0B5B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1A73377">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noWrap w:val="0"/>
            <w:vAlign w:val="center"/>
          </w:tcPr>
          <w:p w14:paraId="62DFA33D">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noWrap w:val="0"/>
            <w:vAlign w:val="center"/>
          </w:tcPr>
          <w:p w14:paraId="0879EBC2">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E034BD8">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7B60EF75">
            <w:pPr>
              <w:pStyle w:val="17"/>
              <w:rPr>
                <w:rFonts w:hint="eastAsia" w:ascii="宋体" w:hAnsi="宋体"/>
                <w:bCs/>
                <w:color w:val="auto"/>
              </w:rPr>
            </w:pPr>
            <w:r>
              <w:rPr>
                <w:bCs/>
                <w:color w:val="auto"/>
              </w:rPr>
              <w:t>②</w:t>
            </w:r>
          </w:p>
        </w:tc>
      </w:tr>
      <w:tr w14:paraId="20ED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8CE99E4">
            <w:pPr>
              <w:pStyle w:val="17"/>
              <w:rPr>
                <w:color w:val="auto"/>
              </w:rPr>
            </w:pPr>
          </w:p>
        </w:tc>
        <w:tc>
          <w:tcPr>
            <w:tcW w:w="3021" w:type="dxa"/>
            <w:tcBorders>
              <w:left w:val="single" w:color="auto" w:sz="4" w:space="0"/>
              <w:right w:val="single" w:color="auto" w:sz="4" w:space="0"/>
            </w:tcBorders>
            <w:noWrap w:val="0"/>
            <w:vAlign w:val="center"/>
          </w:tcPr>
          <w:p w14:paraId="6B3E99E8">
            <w:pPr>
              <w:pStyle w:val="17"/>
              <w:rPr>
                <w:rFonts w:hint="eastAsia" w:ascii="宋体" w:hAnsi="宋体" w:cs="Times New Roman"/>
                <w:b/>
                <w:bCs/>
                <w:color w:val="auto"/>
              </w:rPr>
            </w:pPr>
          </w:p>
        </w:tc>
        <w:tc>
          <w:tcPr>
            <w:tcW w:w="3110" w:type="dxa"/>
            <w:tcBorders>
              <w:left w:val="single" w:color="auto" w:sz="4" w:space="0"/>
              <w:right w:val="single" w:color="auto" w:sz="4" w:space="0"/>
            </w:tcBorders>
            <w:noWrap w:val="0"/>
            <w:vAlign w:val="center"/>
          </w:tcPr>
          <w:p w14:paraId="296B7D67">
            <w:pPr>
              <w:pStyle w:val="17"/>
              <w:rPr>
                <w:rFonts w:hint="eastAsia" w:ascii="宋体" w:hAnsi="宋体"/>
                <w:color w:val="auto"/>
              </w:rPr>
            </w:pPr>
          </w:p>
        </w:tc>
        <w:tc>
          <w:tcPr>
            <w:tcW w:w="810" w:type="dxa"/>
            <w:tcBorders>
              <w:left w:val="single" w:color="auto" w:sz="4" w:space="0"/>
              <w:right w:val="single" w:color="auto" w:sz="4" w:space="0"/>
            </w:tcBorders>
            <w:noWrap w:val="0"/>
            <w:vAlign w:val="center"/>
          </w:tcPr>
          <w:p w14:paraId="19339682">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noWrap w:val="0"/>
            <w:vAlign w:val="center"/>
          </w:tcPr>
          <w:p w14:paraId="7E72FC70">
            <w:pPr>
              <w:pStyle w:val="17"/>
              <w:rPr>
                <w:color w:val="auto"/>
              </w:rPr>
            </w:pPr>
          </w:p>
        </w:tc>
      </w:tr>
    </w:tbl>
    <w:p w14:paraId="2806F320">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①演</w:t>
      </w:r>
      <w:r>
        <w:rPr>
          <w:rFonts w:hint="default" w:eastAsia="宋体"/>
          <w:color w:val="000000"/>
          <w:lang w:val="en-US" w:eastAsia="zh-CN"/>
        </w:rPr>
        <w:t>示型</w:t>
      </w:r>
      <w:r>
        <w:rPr>
          <w:rFonts w:hint="eastAsia" w:eastAsia="宋体"/>
          <w:color w:val="000000"/>
          <w:lang w:val="en-US" w:eastAsia="zh-CN"/>
        </w:rPr>
        <w:t xml:space="preserve"> ②</w:t>
      </w:r>
      <w:r>
        <w:rPr>
          <w:rFonts w:hint="default" w:eastAsia="宋体"/>
          <w:color w:val="000000"/>
          <w:lang w:val="en-US" w:eastAsia="zh-CN"/>
        </w:rPr>
        <w:t>验证型</w:t>
      </w:r>
      <w:r>
        <w:rPr>
          <w:rFonts w:hint="eastAsia" w:eastAsia="宋体"/>
          <w:color w:val="000000"/>
          <w:lang w:val="en-US" w:eastAsia="zh-CN"/>
        </w:rPr>
        <w:t xml:space="preserve"> ③</w:t>
      </w:r>
      <w:r>
        <w:rPr>
          <w:rFonts w:hint="default" w:eastAsia="宋体"/>
          <w:color w:val="000000"/>
          <w:lang w:val="en-US" w:eastAsia="zh-CN"/>
        </w:rPr>
        <w:t>设计型</w:t>
      </w:r>
      <w:r>
        <w:rPr>
          <w:rFonts w:hint="eastAsia" w:eastAsia="宋体"/>
          <w:color w:val="000000"/>
          <w:lang w:val="en-US" w:eastAsia="zh-CN"/>
        </w:rPr>
        <w:t xml:space="preserve"> ④综合</w:t>
      </w:r>
      <w:r>
        <w:rPr>
          <w:rFonts w:hint="default" w:eastAsia="宋体"/>
          <w:color w:val="000000"/>
          <w:lang w:val="en-US" w:eastAsia="zh-CN"/>
        </w:rPr>
        <w:t>型</w:t>
      </w:r>
    </w:p>
    <w:p w14:paraId="66B51B8E">
      <w:pPr>
        <w:pStyle w:val="19"/>
        <w:spacing w:before="326" w:beforeLines="100" w:line="360" w:lineRule="auto"/>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27A5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046974CC">
            <w:pPr>
              <w:widowControl/>
              <w:ind w:firstLine="420" w:firstLineChars="200"/>
              <w:jc w:val="left"/>
              <w:rPr>
                <w:rFonts w:hint="eastAsia" w:ascii="宋体" w:hAnsi="宋体" w:eastAsia="宋体" w:cs="仿宋_GB2312"/>
                <w:color w:val="000000"/>
                <w:sz w:val="21"/>
                <w:szCs w:val="20"/>
              </w:rPr>
            </w:pPr>
            <w:r>
              <w:rPr>
                <w:rFonts w:hint="eastAsia" w:ascii="宋体" w:hAnsi="宋体" w:eastAsia="宋体" w:cs="仿宋_GB2312"/>
                <w:color w:val="000000"/>
                <w:sz w:val="21"/>
                <w:szCs w:val="20"/>
              </w:rPr>
              <w:t>根据</w:t>
            </w:r>
            <w:r>
              <w:rPr>
                <w:rFonts w:ascii="宋体" w:hAnsi="宋体" w:eastAsia="宋体" w:cs="仿宋_GB2312"/>
                <w:color w:val="000000"/>
                <w:sz w:val="21"/>
                <w:szCs w:val="20"/>
              </w:rPr>
              <w:t>学校</w:t>
            </w:r>
            <w:r>
              <w:rPr>
                <w:rFonts w:hint="eastAsia" w:ascii="宋体" w:hAnsi="宋体" w:eastAsia="宋体" w:cs="仿宋_GB2312"/>
                <w:color w:val="000000"/>
                <w:sz w:val="21"/>
                <w:szCs w:val="20"/>
              </w:rPr>
              <w:t>人才培养</w:t>
            </w:r>
            <w:r>
              <w:rPr>
                <w:rFonts w:ascii="宋体" w:hAnsi="宋体" w:eastAsia="宋体" w:cs="仿宋_GB2312"/>
                <w:color w:val="000000"/>
                <w:sz w:val="21"/>
                <w:szCs w:val="20"/>
              </w:rPr>
              <w:t>八大核心素养培养要求和思想政治教育目标，</w:t>
            </w:r>
            <w:r>
              <w:rPr>
                <w:rFonts w:hint="eastAsia" w:ascii="宋体" w:hAnsi="宋体" w:eastAsia="宋体" w:cs="仿宋_GB2312"/>
                <w:color w:val="000000"/>
                <w:sz w:val="21"/>
                <w:szCs w:val="20"/>
              </w:rPr>
              <w:t>体育类课程要树立“健康第一”的教育理念，注重爱国主义教育和传统文化教育，培养学生顽强拼搏、奋斗有我的信念，激发学生提升全民族身体素质的责任感。</w:t>
            </w:r>
            <w:r>
              <w:rPr>
                <w:rFonts w:ascii="宋体" w:hAnsi="宋体" w:eastAsia="宋体" w:cs="仿宋_GB2312"/>
                <w:color w:val="000000"/>
                <w:sz w:val="21"/>
                <w:szCs w:val="20"/>
              </w:rPr>
              <w:t>通过实践活动形成将体育课程教学内容向思想政治教育潜移默化的过渡能力，即将思想政治教育巧妙地融</w:t>
            </w:r>
            <w:r>
              <w:rPr>
                <w:rFonts w:hint="eastAsia" w:ascii="宋体" w:hAnsi="宋体" w:eastAsia="宋体" w:cs="仿宋_GB2312"/>
                <w:color w:val="000000"/>
                <w:sz w:val="21"/>
                <w:szCs w:val="20"/>
              </w:rPr>
              <w:t>入</w:t>
            </w:r>
            <w:r>
              <w:rPr>
                <w:rFonts w:ascii="宋体" w:hAnsi="宋体" w:eastAsia="宋体" w:cs="仿宋_GB2312"/>
                <w:color w:val="000000"/>
                <w:sz w:val="21"/>
                <w:szCs w:val="20"/>
              </w:rPr>
              <w:t>体育课堂教学，通过改进教学内容使学生切身感受到体育的魅力和自我价值的实现，实现“育体”与“育心”、“育人”的结合，通过体育塑造心灵、健全人格。</w:t>
            </w:r>
          </w:p>
          <w:p w14:paraId="33F66362">
            <w:pPr>
              <w:widowControl w:val="0"/>
              <w:spacing w:line="340" w:lineRule="atLeast"/>
              <w:ind w:firstLine="480"/>
              <w:jc w:val="both"/>
              <w:rPr>
                <w:rFonts w:hint="eastAsia" w:ascii="仿宋_GB2312" w:eastAsia="仿宋_GB2312" w:cs="仿宋_GB2312"/>
                <w:color w:val="000000"/>
              </w:rPr>
            </w:pPr>
            <w:r>
              <w:rPr>
                <w:rFonts w:hint="eastAsia" w:ascii="宋体" w:hAnsi="宋体" w:eastAsia="宋体" w:cs="仿宋_GB2312"/>
                <w:color w:val="000000"/>
                <w:sz w:val="21"/>
                <w:szCs w:val="20"/>
              </w:rPr>
              <w:t>羽毛球运动强化集体主义观念，培养必胜的信念和顽强拼搏的精神，同时注重个人技术的提高和团队合作意识</w:t>
            </w:r>
            <w:r>
              <w:rPr>
                <w:rFonts w:ascii="宋体" w:hAnsi="宋体" w:eastAsia="宋体" w:cs="仿宋_GB2312"/>
                <w:color w:val="000000"/>
                <w:sz w:val="21"/>
                <w:szCs w:val="20"/>
              </w:rPr>
              <w:t>；</w:t>
            </w:r>
            <w:r>
              <w:rPr>
                <w:rFonts w:hint="eastAsia" w:ascii="宋体" w:hAnsi="宋体" w:eastAsia="宋体" w:cs="仿宋_GB2312"/>
                <w:color w:val="000000"/>
                <w:sz w:val="21"/>
                <w:szCs w:val="20"/>
              </w:rPr>
              <w:t>通过教师示范、学生练、分组练、相互指正、教师巡回指导、总结讲评等教学方法，引导学生逐步掌握基本技术，并注重团队协作和个人技术的提升；</w:t>
            </w:r>
            <w:r>
              <w:rPr>
                <w:rFonts w:ascii="宋体" w:hAnsi="宋体" w:eastAsia="宋体" w:cs="仿宋_GB2312"/>
                <w:color w:val="000000"/>
                <w:sz w:val="21"/>
                <w:szCs w:val="20"/>
              </w:rPr>
              <w:t>运动规则和竞赛规则的讲解以及课堂</w:t>
            </w:r>
            <w:r>
              <w:rPr>
                <w:rFonts w:hint="eastAsia" w:ascii="宋体" w:hAnsi="宋体" w:eastAsia="宋体" w:cs="仿宋_GB2312"/>
                <w:color w:val="000000"/>
                <w:sz w:val="21"/>
                <w:szCs w:val="20"/>
              </w:rPr>
              <w:t>纪律的</w:t>
            </w:r>
            <w:r>
              <w:rPr>
                <w:rFonts w:ascii="宋体" w:hAnsi="宋体" w:eastAsia="宋体" w:cs="仿宋_GB2312"/>
                <w:color w:val="000000"/>
                <w:sz w:val="21"/>
                <w:szCs w:val="20"/>
              </w:rPr>
              <w:t>要求，提高了学生规则意识和社会道德修养；课外运动app的练习，提高了学生自主锻炼能力，帮助学生树立终身体育意识。</w:t>
            </w:r>
          </w:p>
        </w:tc>
      </w:tr>
    </w:tbl>
    <w:p w14:paraId="3F3FB079">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DA1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vMerge w:val="restart"/>
            <w:tcBorders>
              <w:top w:val="single" w:color="auto" w:sz="12" w:space="0"/>
              <w:left w:val="single" w:color="auto" w:sz="12" w:space="0"/>
            </w:tcBorders>
            <w:noWrap w:val="0"/>
            <w:vAlign w:val="center"/>
          </w:tcPr>
          <w:p w14:paraId="4B35D4E5">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369E2245">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72F3F8FC">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17D6763C">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756E3F3F">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7ECF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3BD4A4D2">
            <w:pPr>
              <w:widowControl w:val="0"/>
              <w:snapToGrid w:val="0"/>
              <w:jc w:val="center"/>
              <w:rPr>
                <w:rFonts w:hint="eastAsia" w:ascii="黑体" w:hAnsi="黑体" w:eastAsia="黑体"/>
                <w:bCs/>
                <w:sz w:val="21"/>
                <w:szCs w:val="21"/>
              </w:rPr>
            </w:pPr>
          </w:p>
        </w:tc>
        <w:tc>
          <w:tcPr>
            <w:tcW w:w="709" w:type="dxa"/>
            <w:vMerge w:val="continue"/>
            <w:noWrap w:val="0"/>
            <w:vAlign w:val="top"/>
          </w:tcPr>
          <w:p w14:paraId="27CD44F6">
            <w:pPr>
              <w:pStyle w:val="19"/>
              <w:widowControl w:val="0"/>
              <w:jc w:val="both"/>
              <w:rPr>
                <w:rFonts w:hint="eastAsia" w:ascii="黑体" w:hAnsi="黑体"/>
                <w:bCs/>
                <w:sz w:val="21"/>
                <w:szCs w:val="21"/>
              </w:rPr>
            </w:pPr>
          </w:p>
        </w:tc>
        <w:tc>
          <w:tcPr>
            <w:tcW w:w="2353" w:type="dxa"/>
            <w:vMerge w:val="continue"/>
            <w:tcBorders>
              <w:right w:val="double" w:color="auto" w:sz="4" w:space="0"/>
            </w:tcBorders>
            <w:noWrap w:val="0"/>
            <w:vAlign w:val="top"/>
          </w:tcPr>
          <w:p w14:paraId="04888F18">
            <w:pPr>
              <w:pStyle w:val="19"/>
              <w:widowControl w:val="0"/>
              <w:jc w:val="both"/>
              <w:rPr>
                <w:rFonts w:hint="eastAsia" w:ascii="黑体" w:hAnsi="黑体"/>
                <w:bCs/>
                <w:sz w:val="21"/>
                <w:szCs w:val="21"/>
              </w:rPr>
            </w:pPr>
          </w:p>
        </w:tc>
        <w:tc>
          <w:tcPr>
            <w:tcW w:w="612" w:type="dxa"/>
            <w:tcBorders>
              <w:left w:val="double" w:color="auto" w:sz="4" w:space="0"/>
            </w:tcBorders>
            <w:noWrap w:val="0"/>
            <w:vAlign w:val="center"/>
          </w:tcPr>
          <w:p w14:paraId="63B76811">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1</w:t>
            </w:r>
          </w:p>
        </w:tc>
        <w:tc>
          <w:tcPr>
            <w:tcW w:w="612" w:type="dxa"/>
            <w:noWrap w:val="0"/>
            <w:vAlign w:val="center"/>
          </w:tcPr>
          <w:p w14:paraId="355AE0A6">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2</w:t>
            </w:r>
          </w:p>
        </w:tc>
        <w:tc>
          <w:tcPr>
            <w:tcW w:w="612" w:type="dxa"/>
            <w:noWrap w:val="0"/>
            <w:vAlign w:val="center"/>
          </w:tcPr>
          <w:p w14:paraId="76F2CFBC">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3</w:t>
            </w:r>
          </w:p>
        </w:tc>
        <w:tc>
          <w:tcPr>
            <w:tcW w:w="612" w:type="dxa"/>
            <w:noWrap w:val="0"/>
            <w:vAlign w:val="center"/>
          </w:tcPr>
          <w:p w14:paraId="56A7BA01">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4</w:t>
            </w:r>
          </w:p>
        </w:tc>
        <w:tc>
          <w:tcPr>
            <w:tcW w:w="612" w:type="dxa"/>
            <w:noWrap w:val="0"/>
            <w:vAlign w:val="center"/>
          </w:tcPr>
          <w:p w14:paraId="7AE41734">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5</w:t>
            </w:r>
          </w:p>
        </w:tc>
        <w:tc>
          <w:tcPr>
            <w:tcW w:w="612" w:type="dxa"/>
            <w:noWrap w:val="0"/>
            <w:vAlign w:val="center"/>
          </w:tcPr>
          <w:p w14:paraId="737F49D3">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noWrap w:val="0"/>
            <w:vAlign w:val="top"/>
          </w:tcPr>
          <w:p w14:paraId="4698898D">
            <w:pPr>
              <w:pStyle w:val="19"/>
              <w:widowControl w:val="0"/>
              <w:spacing w:line="240" w:lineRule="auto"/>
              <w:jc w:val="center"/>
              <w:rPr>
                <w:rFonts w:hint="eastAsia" w:ascii="黑体" w:hAnsi="黑体"/>
                <w:bCs/>
                <w:sz w:val="21"/>
                <w:szCs w:val="21"/>
              </w:rPr>
            </w:pPr>
          </w:p>
        </w:tc>
      </w:tr>
      <w:tr w14:paraId="0047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07E0D0C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731FF8A2">
            <w:pPr>
              <w:pStyle w:val="17"/>
              <w:widowControl w:val="0"/>
              <w:rPr>
                <w:rFonts w:hint="eastAsia" w:ascii="宋体" w:hAnsi="宋体" w:eastAsia="宋体"/>
                <w:szCs w:val="20"/>
              </w:rPr>
            </w:pPr>
            <w:r>
              <w:rPr>
                <w:rFonts w:hint="eastAsia" w:ascii="宋体" w:hAnsi="宋体" w:eastAsia="宋体"/>
                <w:szCs w:val="20"/>
              </w:rPr>
              <w:t>4</w:t>
            </w:r>
            <w:r>
              <w:rPr>
                <w:rFonts w:ascii="宋体" w:hAnsi="宋体" w:eastAsia="宋体"/>
                <w:szCs w:val="20"/>
              </w:rPr>
              <w:t>0%</w:t>
            </w:r>
          </w:p>
        </w:tc>
        <w:tc>
          <w:tcPr>
            <w:tcW w:w="2353" w:type="dxa"/>
            <w:tcBorders>
              <w:right w:val="double" w:color="auto" w:sz="4" w:space="0"/>
            </w:tcBorders>
            <w:noWrap w:val="0"/>
            <w:vAlign w:val="center"/>
          </w:tcPr>
          <w:p w14:paraId="0E769B1E">
            <w:pPr>
              <w:pStyle w:val="17"/>
              <w:widowControl w:val="0"/>
              <w:rPr>
                <w:rFonts w:hint="eastAsia" w:ascii="宋体" w:hAnsi="宋体" w:eastAsia="宋体"/>
                <w:szCs w:val="20"/>
                <w:lang w:eastAsia="zh-CN"/>
              </w:rPr>
            </w:pPr>
            <w:r>
              <w:rPr>
                <w:rFonts w:hint="eastAsia" w:ascii="宋体" w:hAnsi="宋体" w:eastAsia="宋体" w:cs="Arial"/>
                <w:szCs w:val="20"/>
              </w:rPr>
              <w:t>羽毛球</w:t>
            </w:r>
            <w:r>
              <w:rPr>
                <w:rFonts w:hint="eastAsia" w:ascii="宋体" w:hAnsi="宋体" w:eastAsia="宋体" w:cs="Arial"/>
                <w:szCs w:val="20"/>
                <w:lang w:val="en-US" w:eastAsia="zh-CN"/>
              </w:rPr>
              <w:t>专项评价</w:t>
            </w:r>
          </w:p>
        </w:tc>
        <w:tc>
          <w:tcPr>
            <w:tcW w:w="612" w:type="dxa"/>
            <w:tcBorders>
              <w:left w:val="double" w:color="auto" w:sz="4" w:space="0"/>
            </w:tcBorders>
            <w:noWrap w:val="0"/>
            <w:vAlign w:val="center"/>
          </w:tcPr>
          <w:p w14:paraId="24B0E463">
            <w:pPr>
              <w:pStyle w:val="17"/>
              <w:widowControl w:val="0"/>
              <w:rPr>
                <w:rFonts w:hint="eastAsia" w:ascii="宋体" w:hAnsi="宋体" w:eastAsia="宋体"/>
              </w:rPr>
            </w:pPr>
            <w:r>
              <w:rPr>
                <w:rFonts w:ascii="宋体" w:hAnsi="宋体"/>
              </w:rPr>
              <w:t>20</w:t>
            </w:r>
          </w:p>
        </w:tc>
        <w:tc>
          <w:tcPr>
            <w:tcW w:w="612" w:type="dxa"/>
            <w:noWrap w:val="0"/>
            <w:vAlign w:val="center"/>
          </w:tcPr>
          <w:p w14:paraId="46C898D8">
            <w:pPr>
              <w:pStyle w:val="17"/>
              <w:widowControl w:val="0"/>
              <w:rPr>
                <w:rFonts w:hint="eastAsia" w:ascii="宋体" w:hAnsi="宋体" w:eastAsia="宋体"/>
              </w:rPr>
            </w:pPr>
            <w:r>
              <w:rPr>
                <w:rFonts w:ascii="宋体" w:hAnsi="宋体"/>
              </w:rPr>
              <w:t>10</w:t>
            </w:r>
          </w:p>
        </w:tc>
        <w:tc>
          <w:tcPr>
            <w:tcW w:w="612" w:type="dxa"/>
            <w:noWrap w:val="0"/>
            <w:vAlign w:val="center"/>
          </w:tcPr>
          <w:p w14:paraId="7591668E">
            <w:pPr>
              <w:pStyle w:val="17"/>
              <w:widowControl w:val="0"/>
              <w:rPr>
                <w:rFonts w:hint="eastAsia" w:ascii="宋体" w:hAnsi="宋体" w:eastAsia="宋体"/>
              </w:rPr>
            </w:pPr>
            <w:r>
              <w:rPr>
                <w:rFonts w:hint="eastAsia" w:ascii="宋体" w:hAnsi="宋体"/>
              </w:rPr>
              <w:t>4</w:t>
            </w:r>
            <w:r>
              <w:rPr>
                <w:rFonts w:ascii="宋体" w:hAnsi="宋体"/>
              </w:rPr>
              <w:t>0</w:t>
            </w:r>
          </w:p>
        </w:tc>
        <w:tc>
          <w:tcPr>
            <w:tcW w:w="612" w:type="dxa"/>
            <w:noWrap w:val="0"/>
            <w:vAlign w:val="center"/>
          </w:tcPr>
          <w:p w14:paraId="0848AD64">
            <w:pPr>
              <w:pStyle w:val="17"/>
              <w:widowControl w:val="0"/>
              <w:rPr>
                <w:rFonts w:hint="eastAsia" w:ascii="宋体" w:hAnsi="宋体" w:eastAsia="宋体"/>
              </w:rPr>
            </w:pPr>
            <w:r>
              <w:rPr>
                <w:rFonts w:hint="eastAsia" w:ascii="宋体" w:hAnsi="宋体"/>
              </w:rPr>
              <w:t>1</w:t>
            </w:r>
            <w:r>
              <w:rPr>
                <w:rFonts w:ascii="宋体" w:hAnsi="宋体"/>
              </w:rPr>
              <w:t>0</w:t>
            </w:r>
          </w:p>
        </w:tc>
        <w:tc>
          <w:tcPr>
            <w:tcW w:w="612" w:type="dxa"/>
            <w:noWrap w:val="0"/>
            <w:vAlign w:val="center"/>
          </w:tcPr>
          <w:p w14:paraId="56A2C21B">
            <w:pPr>
              <w:pStyle w:val="17"/>
              <w:widowControl w:val="0"/>
              <w:rPr>
                <w:rFonts w:hint="eastAsia" w:ascii="宋体" w:hAnsi="宋体" w:eastAsia="宋体"/>
              </w:rPr>
            </w:pPr>
            <w:r>
              <w:rPr>
                <w:rFonts w:hint="eastAsia" w:ascii="宋体" w:hAnsi="宋体"/>
              </w:rPr>
              <w:t>1</w:t>
            </w:r>
            <w:r>
              <w:rPr>
                <w:rFonts w:ascii="宋体" w:hAnsi="宋体"/>
              </w:rPr>
              <w:t>0</w:t>
            </w:r>
          </w:p>
        </w:tc>
        <w:tc>
          <w:tcPr>
            <w:tcW w:w="612" w:type="dxa"/>
            <w:noWrap w:val="0"/>
            <w:vAlign w:val="center"/>
          </w:tcPr>
          <w:p w14:paraId="6E5F1985">
            <w:pPr>
              <w:pStyle w:val="17"/>
              <w:widowControl w:val="0"/>
              <w:rPr>
                <w:rFonts w:hint="eastAsia" w:ascii="宋体" w:hAnsi="宋体" w:eastAsia="宋体"/>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5DEC95B0">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r w14:paraId="6406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8D26838">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26305308">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7298A7A1">
            <w:pPr>
              <w:pStyle w:val="17"/>
              <w:widowControl w:val="0"/>
              <w:rPr>
                <w:rFonts w:hint="eastAsia" w:ascii="宋体" w:hAnsi="宋体" w:eastAsia="宋体"/>
                <w:szCs w:val="20"/>
              </w:rPr>
            </w:pPr>
            <w:r>
              <w:rPr>
                <w:rFonts w:ascii="宋体" w:hAnsi="宋体" w:eastAsia="宋体" w:cs="Arial"/>
                <w:szCs w:val="20"/>
              </w:rPr>
              <w:t>考勤、检查着装、课堂练习评价</w:t>
            </w:r>
          </w:p>
        </w:tc>
        <w:tc>
          <w:tcPr>
            <w:tcW w:w="612" w:type="dxa"/>
            <w:tcBorders>
              <w:left w:val="double" w:color="auto" w:sz="4" w:space="0"/>
            </w:tcBorders>
            <w:noWrap w:val="0"/>
            <w:vAlign w:val="center"/>
          </w:tcPr>
          <w:p w14:paraId="489414B3">
            <w:pPr>
              <w:pStyle w:val="17"/>
              <w:widowControl w:val="0"/>
              <w:rPr>
                <w:rFonts w:hint="eastAsia" w:ascii="宋体" w:hAnsi="宋体" w:eastAsia="宋体"/>
              </w:rPr>
            </w:pPr>
            <w:r>
              <w:rPr>
                <w:rFonts w:hint="eastAsia" w:ascii="宋体" w:hAnsi="宋体"/>
                <w:lang w:val="en-US" w:eastAsia="zh-CN"/>
              </w:rPr>
              <w:t>3</w:t>
            </w:r>
            <w:r>
              <w:rPr>
                <w:rFonts w:hint="eastAsia" w:ascii="宋体" w:hAnsi="宋体"/>
              </w:rPr>
              <w:t>0</w:t>
            </w:r>
          </w:p>
        </w:tc>
        <w:tc>
          <w:tcPr>
            <w:tcW w:w="612" w:type="dxa"/>
            <w:noWrap w:val="0"/>
            <w:vAlign w:val="center"/>
          </w:tcPr>
          <w:p w14:paraId="3ED7994C">
            <w:pPr>
              <w:pStyle w:val="17"/>
              <w:widowControl w:val="0"/>
              <w:rPr>
                <w:rFonts w:hint="eastAsia" w:ascii="宋体" w:hAnsi="宋体" w:eastAsia="宋体"/>
              </w:rPr>
            </w:pPr>
            <w:r>
              <w:rPr>
                <w:rFonts w:hint="eastAsia" w:ascii="宋体" w:hAnsi="宋体"/>
              </w:rPr>
              <w:t>0</w:t>
            </w:r>
          </w:p>
        </w:tc>
        <w:tc>
          <w:tcPr>
            <w:tcW w:w="612" w:type="dxa"/>
            <w:noWrap w:val="0"/>
            <w:vAlign w:val="center"/>
          </w:tcPr>
          <w:p w14:paraId="536D7283">
            <w:pPr>
              <w:pStyle w:val="17"/>
              <w:widowControl w:val="0"/>
              <w:rPr>
                <w:rFonts w:hint="eastAsia" w:ascii="宋体" w:hAnsi="宋体" w:eastAsia="宋体"/>
              </w:rPr>
            </w:pPr>
            <w:r>
              <w:rPr>
                <w:rFonts w:hint="eastAsia" w:ascii="宋体" w:hAnsi="宋体"/>
              </w:rPr>
              <w:t>50</w:t>
            </w:r>
          </w:p>
        </w:tc>
        <w:tc>
          <w:tcPr>
            <w:tcW w:w="612" w:type="dxa"/>
            <w:noWrap w:val="0"/>
            <w:vAlign w:val="center"/>
          </w:tcPr>
          <w:p w14:paraId="21081344">
            <w:pPr>
              <w:pStyle w:val="17"/>
              <w:widowControl w:val="0"/>
              <w:rPr>
                <w:rFonts w:hint="eastAsia" w:ascii="宋体" w:hAnsi="宋体" w:eastAsia="宋体"/>
              </w:rPr>
            </w:pPr>
            <w:r>
              <w:rPr>
                <w:rFonts w:hint="eastAsia" w:ascii="宋体" w:hAnsi="宋体"/>
              </w:rPr>
              <w:t>0</w:t>
            </w:r>
          </w:p>
        </w:tc>
        <w:tc>
          <w:tcPr>
            <w:tcW w:w="612" w:type="dxa"/>
            <w:noWrap w:val="0"/>
            <w:vAlign w:val="center"/>
          </w:tcPr>
          <w:p w14:paraId="28E63988">
            <w:pPr>
              <w:pStyle w:val="17"/>
              <w:widowControl w:val="0"/>
              <w:rPr>
                <w:rFonts w:hint="eastAsia" w:ascii="宋体" w:hAnsi="宋体" w:eastAsia="宋体"/>
              </w:rPr>
            </w:pPr>
            <w:r>
              <w:rPr>
                <w:rFonts w:hint="eastAsia" w:ascii="宋体" w:hAnsi="宋体"/>
              </w:rPr>
              <w:t>0</w:t>
            </w:r>
          </w:p>
        </w:tc>
        <w:tc>
          <w:tcPr>
            <w:tcW w:w="612" w:type="dxa"/>
            <w:noWrap w:val="0"/>
            <w:vAlign w:val="center"/>
          </w:tcPr>
          <w:p w14:paraId="7A642E2D">
            <w:pPr>
              <w:pStyle w:val="17"/>
              <w:widowControl w:val="0"/>
              <w:rPr>
                <w:rFonts w:hint="eastAsia" w:ascii="宋体" w:hAnsi="宋体" w:eastAsia="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6EEB4496">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r w14:paraId="0C9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6C1C253C">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7BED545B">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56562510">
            <w:pPr>
              <w:pStyle w:val="17"/>
              <w:widowControl w:val="0"/>
              <w:rPr>
                <w:rFonts w:hint="eastAsia" w:ascii="宋体" w:hAnsi="宋体" w:eastAsia="宋体"/>
                <w:szCs w:val="20"/>
              </w:rPr>
            </w:pPr>
            <w:r>
              <w:rPr>
                <w:rFonts w:ascii="宋体" w:hAnsi="宋体" w:eastAsia="宋体" w:cs="Arial"/>
                <w:szCs w:val="20"/>
              </w:rPr>
              <w:t>《国家学生体质健康标准》测试评价</w:t>
            </w:r>
          </w:p>
        </w:tc>
        <w:tc>
          <w:tcPr>
            <w:tcW w:w="612" w:type="dxa"/>
            <w:tcBorders>
              <w:left w:val="double" w:color="auto" w:sz="4" w:space="0"/>
            </w:tcBorders>
            <w:noWrap w:val="0"/>
            <w:vAlign w:val="center"/>
          </w:tcPr>
          <w:p w14:paraId="33741114">
            <w:pPr>
              <w:pStyle w:val="17"/>
              <w:widowControl w:val="0"/>
              <w:rPr>
                <w:rFonts w:hint="eastAsia" w:ascii="宋体" w:hAnsi="宋体" w:eastAsia="宋体"/>
              </w:rPr>
            </w:pPr>
            <w:r>
              <w:rPr>
                <w:rFonts w:hint="eastAsia" w:ascii="宋体" w:hAnsi="宋体"/>
              </w:rPr>
              <w:t>20</w:t>
            </w:r>
          </w:p>
        </w:tc>
        <w:tc>
          <w:tcPr>
            <w:tcW w:w="612" w:type="dxa"/>
            <w:noWrap w:val="0"/>
            <w:vAlign w:val="center"/>
          </w:tcPr>
          <w:p w14:paraId="556226BB">
            <w:pPr>
              <w:pStyle w:val="17"/>
              <w:widowControl w:val="0"/>
              <w:rPr>
                <w:rFonts w:hint="eastAsia" w:ascii="宋体" w:hAnsi="宋体" w:eastAsia="宋体"/>
              </w:rPr>
            </w:pPr>
            <w:r>
              <w:rPr>
                <w:rFonts w:hint="eastAsia" w:ascii="宋体" w:hAnsi="宋体"/>
              </w:rPr>
              <w:t>20</w:t>
            </w:r>
          </w:p>
        </w:tc>
        <w:tc>
          <w:tcPr>
            <w:tcW w:w="612" w:type="dxa"/>
            <w:noWrap w:val="0"/>
            <w:vAlign w:val="center"/>
          </w:tcPr>
          <w:p w14:paraId="3D7E9377">
            <w:pPr>
              <w:pStyle w:val="17"/>
              <w:widowControl w:val="0"/>
              <w:rPr>
                <w:rFonts w:hint="eastAsia" w:ascii="宋体" w:hAnsi="宋体" w:eastAsia="宋体"/>
              </w:rPr>
            </w:pPr>
            <w:r>
              <w:rPr>
                <w:rFonts w:hint="eastAsia" w:ascii="宋体" w:hAnsi="宋体"/>
              </w:rPr>
              <w:t>0</w:t>
            </w:r>
          </w:p>
        </w:tc>
        <w:tc>
          <w:tcPr>
            <w:tcW w:w="612" w:type="dxa"/>
            <w:noWrap w:val="0"/>
            <w:vAlign w:val="center"/>
          </w:tcPr>
          <w:p w14:paraId="6764D0AB">
            <w:pPr>
              <w:pStyle w:val="17"/>
              <w:widowControl w:val="0"/>
              <w:rPr>
                <w:rFonts w:hint="eastAsia" w:ascii="宋体" w:hAnsi="宋体" w:eastAsia="宋体"/>
              </w:rPr>
            </w:pPr>
            <w:r>
              <w:rPr>
                <w:rFonts w:hint="eastAsia" w:ascii="宋体" w:hAnsi="宋体"/>
              </w:rPr>
              <w:t>20</w:t>
            </w:r>
          </w:p>
        </w:tc>
        <w:tc>
          <w:tcPr>
            <w:tcW w:w="612" w:type="dxa"/>
            <w:noWrap w:val="0"/>
            <w:vAlign w:val="center"/>
          </w:tcPr>
          <w:p w14:paraId="5C55B2BF">
            <w:pPr>
              <w:pStyle w:val="17"/>
              <w:widowControl w:val="0"/>
              <w:rPr>
                <w:rFonts w:hint="eastAsia" w:ascii="宋体" w:hAnsi="宋体" w:eastAsia="宋体"/>
              </w:rPr>
            </w:pPr>
            <w:r>
              <w:rPr>
                <w:rFonts w:hint="eastAsia" w:ascii="宋体" w:hAnsi="宋体"/>
              </w:rPr>
              <w:t>20</w:t>
            </w:r>
          </w:p>
        </w:tc>
        <w:tc>
          <w:tcPr>
            <w:tcW w:w="612" w:type="dxa"/>
            <w:noWrap w:val="0"/>
            <w:vAlign w:val="center"/>
          </w:tcPr>
          <w:p w14:paraId="5D17371E">
            <w:pPr>
              <w:pStyle w:val="17"/>
              <w:widowControl w:val="0"/>
              <w:rPr>
                <w:rFonts w:hint="eastAsia" w:ascii="宋体" w:hAnsi="宋体" w:eastAsia="宋体"/>
              </w:rPr>
            </w:pPr>
            <w:r>
              <w:rPr>
                <w:rFonts w:ascii="宋体" w:hAnsi="宋体"/>
              </w:rPr>
              <w:t>20</w:t>
            </w:r>
          </w:p>
        </w:tc>
        <w:tc>
          <w:tcPr>
            <w:tcW w:w="706" w:type="dxa"/>
            <w:tcBorders>
              <w:right w:val="single" w:color="auto" w:sz="12" w:space="0"/>
            </w:tcBorders>
            <w:noWrap w:val="0"/>
            <w:vAlign w:val="center"/>
          </w:tcPr>
          <w:p w14:paraId="6B90574C">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r w14:paraId="51A3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49D0523A">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1263B364">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bottom w:val="single" w:color="auto" w:sz="4" w:space="0"/>
              <w:right w:val="double" w:color="auto" w:sz="4" w:space="0"/>
            </w:tcBorders>
            <w:noWrap w:val="0"/>
            <w:vAlign w:val="center"/>
          </w:tcPr>
          <w:p w14:paraId="3335A28B">
            <w:pPr>
              <w:pStyle w:val="17"/>
              <w:widowControl w:val="0"/>
              <w:rPr>
                <w:rFonts w:hint="eastAsia" w:ascii="宋体" w:hAnsi="宋体" w:eastAsia="宋体"/>
                <w:szCs w:val="20"/>
              </w:rPr>
            </w:pPr>
            <w:r>
              <w:rPr>
                <w:rFonts w:ascii="宋体" w:hAnsi="宋体" w:eastAsia="宋体" w:cs="Arial"/>
                <w:szCs w:val="20"/>
              </w:rPr>
              <w:t>“运动世界校园”APP完成评价</w:t>
            </w:r>
          </w:p>
        </w:tc>
        <w:tc>
          <w:tcPr>
            <w:tcW w:w="612" w:type="dxa"/>
            <w:tcBorders>
              <w:left w:val="double" w:color="auto" w:sz="4" w:space="0"/>
              <w:bottom w:val="single" w:color="auto" w:sz="4" w:space="0"/>
            </w:tcBorders>
            <w:noWrap w:val="0"/>
            <w:vAlign w:val="center"/>
          </w:tcPr>
          <w:p w14:paraId="25555E38">
            <w:pPr>
              <w:pStyle w:val="17"/>
              <w:widowControl w:val="0"/>
              <w:rPr>
                <w:rFonts w:hint="eastAsia" w:ascii="宋体" w:hAnsi="宋体" w:eastAsia="宋体"/>
              </w:rPr>
            </w:pPr>
            <w:r>
              <w:rPr>
                <w:rFonts w:hint="eastAsia" w:ascii="宋体" w:hAnsi="宋体"/>
              </w:rPr>
              <w:t>20</w:t>
            </w:r>
          </w:p>
        </w:tc>
        <w:tc>
          <w:tcPr>
            <w:tcW w:w="612" w:type="dxa"/>
            <w:tcBorders>
              <w:bottom w:val="single" w:color="auto" w:sz="4" w:space="0"/>
            </w:tcBorders>
            <w:noWrap w:val="0"/>
            <w:vAlign w:val="center"/>
          </w:tcPr>
          <w:p w14:paraId="74962B1C">
            <w:pPr>
              <w:pStyle w:val="17"/>
              <w:widowControl w:val="0"/>
              <w:rPr>
                <w:rFonts w:hint="eastAsia" w:ascii="宋体" w:hAnsi="宋体" w:eastAsia="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362E84C7">
            <w:pPr>
              <w:pStyle w:val="17"/>
              <w:widowControl w:val="0"/>
              <w:rPr>
                <w:rFonts w:hint="eastAsia" w:ascii="宋体" w:hAnsi="宋体" w:eastAsia="宋体"/>
              </w:rPr>
            </w:pPr>
            <w:r>
              <w:rPr>
                <w:rFonts w:hint="eastAsia" w:ascii="宋体" w:hAnsi="宋体"/>
              </w:rPr>
              <w:t>0</w:t>
            </w:r>
          </w:p>
        </w:tc>
        <w:tc>
          <w:tcPr>
            <w:tcW w:w="612" w:type="dxa"/>
            <w:tcBorders>
              <w:bottom w:val="single" w:color="auto" w:sz="4" w:space="0"/>
            </w:tcBorders>
            <w:noWrap w:val="0"/>
            <w:vAlign w:val="center"/>
          </w:tcPr>
          <w:p w14:paraId="7012D9FB">
            <w:pPr>
              <w:pStyle w:val="17"/>
              <w:widowControl w:val="0"/>
              <w:rPr>
                <w:rFonts w:hint="eastAsia" w:ascii="宋体" w:hAnsi="宋体" w:eastAsia="宋体"/>
              </w:rPr>
            </w:pPr>
            <w:r>
              <w:rPr>
                <w:rFonts w:hint="eastAsia" w:ascii="宋体" w:hAnsi="宋体" w:eastAsia="宋体"/>
                <w:lang w:val="en-US" w:eastAsia="zh-CN"/>
              </w:rPr>
              <w:t>25</w:t>
            </w:r>
          </w:p>
        </w:tc>
        <w:tc>
          <w:tcPr>
            <w:tcW w:w="612" w:type="dxa"/>
            <w:tcBorders>
              <w:bottom w:val="single" w:color="auto" w:sz="4" w:space="0"/>
            </w:tcBorders>
            <w:noWrap w:val="0"/>
            <w:vAlign w:val="center"/>
          </w:tcPr>
          <w:p w14:paraId="6069C804">
            <w:pPr>
              <w:pStyle w:val="17"/>
              <w:widowControl w:val="0"/>
              <w:rPr>
                <w:rFonts w:hint="eastAsia" w:ascii="宋体" w:hAnsi="宋体" w:eastAsia="宋体"/>
              </w:rPr>
            </w:pPr>
            <w:r>
              <w:rPr>
                <w:rFonts w:hint="eastAsia" w:ascii="宋体" w:hAnsi="宋体"/>
              </w:rPr>
              <w:t>20</w:t>
            </w:r>
          </w:p>
        </w:tc>
        <w:tc>
          <w:tcPr>
            <w:tcW w:w="612" w:type="dxa"/>
            <w:tcBorders>
              <w:bottom w:val="single" w:color="auto" w:sz="4" w:space="0"/>
            </w:tcBorders>
            <w:noWrap w:val="0"/>
            <w:vAlign w:val="center"/>
          </w:tcPr>
          <w:p w14:paraId="50F4DF8D">
            <w:pPr>
              <w:pStyle w:val="17"/>
              <w:widowControl w:val="0"/>
              <w:rPr>
                <w:rFonts w:hint="eastAsia" w:ascii="宋体" w:hAnsi="宋体" w:eastAsia="宋体"/>
              </w:rPr>
            </w:pPr>
            <w:r>
              <w:rPr>
                <w:rFonts w:ascii="宋体" w:hAnsi="宋体"/>
              </w:rPr>
              <w:t>10</w:t>
            </w:r>
          </w:p>
        </w:tc>
        <w:tc>
          <w:tcPr>
            <w:tcW w:w="706" w:type="dxa"/>
            <w:tcBorders>
              <w:bottom w:val="single" w:color="auto" w:sz="4" w:space="0"/>
              <w:right w:val="single" w:color="auto" w:sz="12" w:space="0"/>
            </w:tcBorders>
            <w:noWrap w:val="0"/>
            <w:vAlign w:val="center"/>
          </w:tcPr>
          <w:p w14:paraId="6956489B">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bl>
    <w:p w14:paraId="5789A416">
      <w:pPr>
        <w:rPr>
          <w:rFonts w:hint="eastAsia"/>
        </w:rPr>
      </w:pPr>
    </w:p>
    <w:p w14:paraId="46C2ED19">
      <w:pPr>
        <w:jc w:val="center"/>
        <w:rPr>
          <w:rFonts w:hint="eastAsia" w:ascii="黑体" w:hAnsi="黑体" w:eastAsia="黑体"/>
          <w:bCs/>
          <w:sz w:val="32"/>
          <w:szCs w:val="32"/>
        </w:rPr>
      </w:pPr>
      <w:r>
        <w:rPr>
          <w:rFonts w:hint="eastAsia" w:ascii="黑体" w:hAnsi="黑体" w:eastAsia="黑体"/>
          <w:bCs/>
          <w:sz w:val="32"/>
          <w:szCs w:val="32"/>
        </w:rPr>
        <w:t>《足球1》课程教学大纲</w:t>
      </w:r>
    </w:p>
    <w:p w14:paraId="1E9253C4">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FAF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80909AA">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8C25B1D">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（中文）足球 1</w:t>
            </w:r>
          </w:p>
        </w:tc>
      </w:tr>
      <w:tr w14:paraId="3607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B770D1F">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1101FF0">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Football 1</w:t>
            </w:r>
          </w:p>
        </w:tc>
      </w:tr>
      <w:tr w14:paraId="1FE5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73DEE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E6AD183">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sz w:val="21"/>
              </w:rPr>
              <w:t>2100047</w:t>
            </w:r>
          </w:p>
        </w:tc>
        <w:tc>
          <w:tcPr>
            <w:tcW w:w="2126" w:type="dxa"/>
            <w:gridSpan w:val="2"/>
            <w:vAlign w:val="center"/>
          </w:tcPr>
          <w:p w14:paraId="34F1F4FE">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5FF062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EE5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445AC0D">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D79EF6C">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229E25F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88709E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2036718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AC7FF7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E99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0A81F3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31BE41B">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5EE73E9">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81579D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1E6F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C863279">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2673EA0">
            <w:pPr>
              <w:widowControl w:val="0"/>
              <w:jc w:val="center"/>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02EC211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60EABBF">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6219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593419F">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15A6BB9">
            <w:pPr>
              <w:widowControl w:val="0"/>
              <w:autoSpaceDE w:val="0"/>
              <w:autoSpaceDN w:val="0"/>
              <w:adjustRightInd w:val="0"/>
              <w:spacing w:line="264" w:lineRule="auto"/>
              <w:jc w:val="both"/>
              <w:rPr>
                <w:rFonts w:hint="eastAsia"/>
                <w:bCs/>
                <w:sz w:val="20"/>
              </w:rPr>
            </w:pPr>
            <w:r>
              <w:rPr>
                <w:rFonts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F9101B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CD0C96A">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A15BFEF">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3FA4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272A2E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6CB206D1">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A3A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57" w:hRule="atLeast"/>
        </w:trPr>
        <w:tc>
          <w:tcPr>
            <w:tcW w:w="1691" w:type="dxa"/>
            <w:tcBorders>
              <w:left w:val="single" w:color="auto" w:sz="12" w:space="0"/>
            </w:tcBorders>
            <w:shd w:val="clear" w:color="auto" w:fill="auto"/>
            <w:vAlign w:val="center"/>
          </w:tcPr>
          <w:p w14:paraId="2938702D">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B95F3B1">
            <w:pPr>
              <w:widowControl w:val="0"/>
              <w:autoSpaceDE w:val="0"/>
              <w:autoSpaceDN w:val="0"/>
              <w:adjustRightInd w:val="0"/>
              <w:spacing w:line="264" w:lineRule="auto"/>
              <w:ind w:firstLine="360"/>
              <w:jc w:val="left"/>
              <w:rPr>
                <w:rFonts w:hint="eastAsia"/>
                <w:sz w:val="20"/>
                <w:szCs w:val="21"/>
              </w:rPr>
            </w:pPr>
            <w:r>
              <w:rPr>
                <w:rFonts w:hint="eastAsia" w:asciiTheme="minorEastAsia" w:hAnsiTheme="minorEastAsia" w:eastAsiaTheme="minorEastAsia"/>
                <w:color w:val="000000" w:themeColor="text1"/>
                <w:sz w:val="21"/>
                <w:szCs w:val="20"/>
                <w14:textFill>
                  <w14:solidFill>
                    <w14:schemeClr w14:val="tx1"/>
                  </w14:solidFill>
                </w14:textFill>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tc>
      </w:tr>
      <w:tr w14:paraId="2606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1DA503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DF8F502">
            <w:pPr>
              <w:widowControl w:val="0"/>
              <w:autoSpaceDE w:val="0"/>
              <w:autoSpaceDN w:val="0"/>
              <w:adjustRightInd w:val="0"/>
              <w:spacing w:line="264" w:lineRule="auto"/>
              <w:ind w:firstLine="36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2178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85" w:hRule="atLeast"/>
        </w:trPr>
        <w:tc>
          <w:tcPr>
            <w:tcW w:w="1691" w:type="dxa"/>
            <w:tcBorders>
              <w:top w:val="double" w:color="auto" w:sz="4" w:space="0"/>
              <w:left w:val="single" w:color="auto" w:sz="12" w:space="0"/>
            </w:tcBorders>
            <w:shd w:val="clear" w:color="auto" w:fill="auto"/>
            <w:vAlign w:val="center"/>
          </w:tcPr>
          <w:p w14:paraId="6E2DFE9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7D5AC47">
            <w:pPr>
              <w:widowControl w:val="0"/>
              <w:ind w:right="210" w:firstLine="630" w:firstLineChars="300"/>
              <w:jc w:val="left"/>
              <w:rPr>
                <w:rFonts w:hint="eastAsia" w:ascii="黑体" w:hAnsi="黑体" w:eastAsia="黑体"/>
                <w:color w:val="000000" w:themeColor="text1"/>
                <w:sz w:val="21"/>
                <w:szCs w:val="21"/>
                <w14:textFill>
                  <w14:solidFill>
                    <w14:schemeClr w14:val="tx1"/>
                  </w14:solidFill>
                </w14:textFill>
              </w:rPr>
            </w:pPr>
            <w:r>
              <w:rPr>
                <w:rFonts w:hint="eastAsia"/>
                <w:sz w:val="21"/>
                <w:szCs w:val="21"/>
              </w:rPr>
              <w:t xml:space="preserve">  </w:t>
            </w:r>
            <w:r>
              <w:rPr>
                <w:rFonts w:hint="eastAsia"/>
                <w:sz w:val="21"/>
                <w:szCs w:val="21"/>
              </w:rPr>
              <w:drawing>
                <wp:inline distT="0" distB="0" distL="114300" distR="114300">
                  <wp:extent cx="515620" cy="256540"/>
                  <wp:effectExtent l="0" t="0" r="0" b="2540"/>
                  <wp:docPr id="3" name="图片 3" descr="刘丹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刘丹宁"/>
                          <pic:cNvPicPr>
                            <a:picLocks noChangeAspect="1"/>
                          </pic:cNvPicPr>
                        </pic:nvPicPr>
                        <pic:blipFill>
                          <a:blip r:embed="rId15"/>
                          <a:stretch>
                            <a:fillRect/>
                          </a:stretch>
                        </pic:blipFill>
                        <pic:spPr>
                          <a:xfrm>
                            <a:off x="0" y="0"/>
                            <a:ext cx="515620" cy="256540"/>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01B4A250">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42B9C1F">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023.12</w:t>
            </w:r>
          </w:p>
        </w:tc>
      </w:tr>
      <w:tr w14:paraId="70CC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FD275F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E1E1DEB">
            <w:pPr>
              <w:widowControl w:val="0"/>
              <w:ind w:right="21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51180" cy="349885"/>
                  <wp:effectExtent l="0" t="0" r="0" b="635"/>
                  <wp:docPr id="5" name="图片 5"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钟涛"/>
                          <pic:cNvPicPr>
                            <a:picLocks noChangeAspect="1"/>
                          </pic:cNvPicPr>
                        </pic:nvPicPr>
                        <pic:blipFill>
                          <a:blip r:embed="rId16"/>
                          <a:stretch>
                            <a:fillRect/>
                          </a:stretch>
                        </pic:blipFill>
                        <pic:spPr>
                          <a:xfrm>
                            <a:off x="0" y="0"/>
                            <a:ext cx="551180" cy="34988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DCA774C">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CA1AECF">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w:t>
            </w:r>
            <w:r>
              <w:rPr>
                <w:rFonts w:hint="eastAsia" w:asciiTheme="minorEastAsia" w:hAnsiTheme="minorEastAsia" w:eastAsiaTheme="minorEastAsia"/>
                <w:color w:val="000000" w:themeColor="text1"/>
                <w:sz w:val="21"/>
                <w:szCs w:val="20"/>
                <w14:textFill>
                  <w14:solidFill>
                    <w14:schemeClr w14:val="tx1"/>
                  </w14:solidFill>
                </w14:textFill>
              </w:rPr>
              <w:t>5.2</w:t>
            </w:r>
          </w:p>
        </w:tc>
      </w:tr>
      <w:tr w14:paraId="11C4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F587C0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163BFB7">
            <w:pPr>
              <w:widowControl w:val="0"/>
              <w:ind w:right="21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D67C6E5">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632E471">
            <w:pPr>
              <w:widowControl w:val="0"/>
              <w:jc w:val="center"/>
              <w:rPr>
                <w:rFonts w:ascii="Times New Roman" w:hAnsi="Times New Roman"/>
                <w:color w:val="000000"/>
                <w:sz w:val="21"/>
                <w:szCs w:val="21"/>
              </w:rPr>
            </w:pPr>
          </w:p>
        </w:tc>
      </w:tr>
    </w:tbl>
    <w:p w14:paraId="7031B145">
      <w:pPr>
        <w:spacing w:line="100" w:lineRule="exact"/>
        <w:rPr>
          <w:rFonts w:ascii="Arial" w:hAnsi="Arial" w:eastAsia="黑体"/>
        </w:rPr>
      </w:pPr>
    </w:p>
    <w:p w14:paraId="13A8E1F2">
      <w:pPr>
        <w:pStyle w:val="19"/>
        <w:spacing w:before="326" w:beforeLines="100" w:line="360" w:lineRule="auto"/>
        <w:rPr>
          <w:rFonts w:hint="eastAsia" w:ascii="黑体" w:hAnsi="宋体"/>
        </w:rPr>
      </w:pPr>
      <w:r>
        <w:rPr>
          <w:rFonts w:hint="eastAsia" w:ascii="黑体" w:hAnsi="宋体"/>
        </w:rPr>
        <w:t>二、课程目标与毕业要求</w:t>
      </w:r>
    </w:p>
    <w:p w14:paraId="6A9AF3A4">
      <w:pPr>
        <w:pStyle w:val="20"/>
        <w:spacing w:before="81" w:after="163"/>
      </w:pPr>
      <w:r>
        <w:rPr>
          <w:rFonts w:hint="eastAsia"/>
        </w:rPr>
        <w:t>（一）课程目标</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4BE07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10" w:type="dxa"/>
            <w:vAlign w:val="center"/>
          </w:tcPr>
          <w:p w14:paraId="5F6EE358">
            <w:pPr>
              <w:snapToGrid w:val="0"/>
              <w:jc w:val="center"/>
              <w:rPr>
                <w:rFonts w:ascii="黑体" w:hAnsi="黑体" w:eastAsia="黑体"/>
                <w:bCs/>
                <w:sz w:val="21"/>
                <w:szCs w:val="18"/>
              </w:rPr>
            </w:pPr>
            <w:bookmarkStart w:id="7" w:name="_Hlk190425057"/>
            <w:r>
              <w:rPr>
                <w:rFonts w:hint="eastAsia" w:ascii="黑体" w:hAnsi="黑体" w:eastAsia="黑体"/>
                <w:bCs/>
                <w:sz w:val="21"/>
                <w:szCs w:val="18"/>
              </w:rPr>
              <w:t>类型</w:t>
            </w:r>
          </w:p>
        </w:tc>
        <w:tc>
          <w:tcPr>
            <w:tcW w:w="767" w:type="dxa"/>
            <w:vAlign w:val="center"/>
          </w:tcPr>
          <w:p w14:paraId="60A51576">
            <w:pPr>
              <w:snapToGrid w:val="0"/>
              <w:jc w:val="center"/>
              <w:rPr>
                <w:rFonts w:ascii="黑体" w:hAnsi="黑体" w:eastAsia="黑体"/>
                <w:bCs/>
                <w:sz w:val="21"/>
                <w:szCs w:val="18"/>
              </w:rPr>
            </w:pPr>
            <w:r>
              <w:rPr>
                <w:rFonts w:hint="eastAsia" w:ascii="黑体" w:hAnsi="黑体" w:eastAsia="黑体"/>
                <w:bCs/>
                <w:sz w:val="21"/>
                <w:szCs w:val="18"/>
              </w:rPr>
              <w:t>序号</w:t>
            </w:r>
          </w:p>
        </w:tc>
        <w:tc>
          <w:tcPr>
            <w:tcW w:w="6299" w:type="dxa"/>
            <w:vAlign w:val="center"/>
          </w:tcPr>
          <w:p w14:paraId="28947E3A">
            <w:pPr>
              <w:snapToGrid w:val="0"/>
              <w:jc w:val="center"/>
              <w:rPr>
                <w:rFonts w:ascii="黑体" w:hAnsi="黑体" w:eastAsia="黑体"/>
                <w:bCs/>
                <w:sz w:val="21"/>
                <w:szCs w:val="18"/>
              </w:rPr>
            </w:pPr>
            <w:r>
              <w:rPr>
                <w:rFonts w:hint="eastAsia" w:ascii="黑体" w:hAnsi="黑体" w:eastAsia="黑体"/>
                <w:bCs/>
                <w:sz w:val="21"/>
                <w:szCs w:val="18"/>
              </w:rPr>
              <w:t>内容</w:t>
            </w:r>
          </w:p>
        </w:tc>
      </w:tr>
      <w:tr w14:paraId="102BA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3BDD9ECB">
            <w:pPr>
              <w:snapToGrid w:val="0"/>
              <w:jc w:val="center"/>
            </w:pPr>
            <w:r>
              <w:rPr>
                <w:rFonts w:hint="eastAsia" w:ascii="黑体" w:hAnsi="黑体" w:eastAsia="黑体"/>
                <w:bCs/>
                <w:sz w:val="21"/>
                <w:szCs w:val="18"/>
              </w:rPr>
              <w:t>知识目标</w:t>
            </w:r>
          </w:p>
        </w:tc>
        <w:tc>
          <w:tcPr>
            <w:tcW w:w="767" w:type="dxa"/>
            <w:vAlign w:val="center"/>
          </w:tcPr>
          <w:p w14:paraId="02703716">
            <w:pPr>
              <w:snapToGrid w:val="0"/>
              <w:jc w:val="center"/>
              <w:rPr>
                <w:rFonts w:ascii="Arial" w:hAnsi="Arial" w:eastAsia="黑体" w:cs="Arial"/>
                <w:bCs/>
                <w:sz w:val="21"/>
                <w:szCs w:val="18"/>
              </w:rPr>
            </w:pPr>
            <w:r>
              <w:rPr>
                <w:rFonts w:ascii="Arial" w:hAnsi="Arial" w:eastAsia="黑体" w:cs="Arial"/>
                <w:bCs/>
                <w:sz w:val="21"/>
                <w:szCs w:val="18"/>
              </w:rPr>
              <w:t>1</w:t>
            </w:r>
          </w:p>
        </w:tc>
        <w:tc>
          <w:tcPr>
            <w:tcW w:w="6299" w:type="dxa"/>
            <w:vAlign w:val="center"/>
          </w:tcPr>
          <w:p w14:paraId="026447AE">
            <w:pPr>
              <w:pStyle w:val="17"/>
              <w:jc w:val="left"/>
              <w:rPr>
                <w:rFonts w:ascii="宋体" w:hAnsi="宋体"/>
                <w:bCs/>
                <w:color w:val="auto"/>
              </w:rPr>
            </w:pPr>
            <w:r>
              <w:rPr>
                <w:rFonts w:ascii="Arial" w:hAnsi="Arial" w:cs="Arial"/>
                <w:color w:val="auto"/>
              </w:rPr>
              <w:t>掌握</w:t>
            </w:r>
            <w:r>
              <w:rPr>
                <w:rFonts w:hint="eastAsia" w:ascii="Arial" w:hAnsi="Arial" w:cs="Arial"/>
                <w:color w:val="auto"/>
              </w:rPr>
              <w:t>足球</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71289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243BC3FC">
            <w:pPr>
              <w:pStyle w:val="17"/>
              <w:rPr>
                <w:bCs/>
                <w:color w:val="auto"/>
              </w:rPr>
            </w:pPr>
          </w:p>
        </w:tc>
        <w:tc>
          <w:tcPr>
            <w:tcW w:w="767" w:type="dxa"/>
            <w:vAlign w:val="center"/>
          </w:tcPr>
          <w:p w14:paraId="099E27F6">
            <w:pPr>
              <w:snapToGrid w:val="0"/>
              <w:jc w:val="center"/>
              <w:rPr>
                <w:rFonts w:ascii="Arial" w:hAnsi="Arial" w:eastAsia="黑体" w:cs="Arial"/>
                <w:bCs/>
                <w:sz w:val="21"/>
                <w:szCs w:val="18"/>
              </w:rPr>
            </w:pPr>
            <w:r>
              <w:rPr>
                <w:rFonts w:ascii="Arial" w:hAnsi="Arial" w:eastAsia="黑体" w:cs="Arial"/>
                <w:bCs/>
                <w:sz w:val="21"/>
                <w:szCs w:val="18"/>
              </w:rPr>
              <w:t>2</w:t>
            </w:r>
          </w:p>
        </w:tc>
        <w:tc>
          <w:tcPr>
            <w:tcW w:w="6299" w:type="dxa"/>
            <w:vAlign w:val="center"/>
          </w:tcPr>
          <w:p w14:paraId="73F899F0">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5EDA1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686CFDC3">
            <w:pPr>
              <w:snapToGrid w:val="0"/>
              <w:jc w:val="center"/>
            </w:pPr>
            <w:r>
              <w:rPr>
                <w:rFonts w:hint="eastAsia" w:ascii="黑体" w:hAnsi="黑体" w:eastAsia="黑体"/>
                <w:bCs/>
                <w:sz w:val="21"/>
                <w:szCs w:val="18"/>
              </w:rPr>
              <w:t>技能目标</w:t>
            </w:r>
          </w:p>
        </w:tc>
        <w:tc>
          <w:tcPr>
            <w:tcW w:w="767" w:type="dxa"/>
            <w:vAlign w:val="center"/>
          </w:tcPr>
          <w:p w14:paraId="6BBB134F">
            <w:pPr>
              <w:snapToGrid w:val="0"/>
              <w:jc w:val="center"/>
              <w:rPr>
                <w:rFonts w:ascii="Arial" w:hAnsi="Arial" w:eastAsia="黑体" w:cs="Arial"/>
                <w:bCs/>
                <w:sz w:val="21"/>
                <w:szCs w:val="18"/>
              </w:rPr>
            </w:pPr>
            <w:r>
              <w:rPr>
                <w:rFonts w:ascii="Arial" w:hAnsi="Arial" w:eastAsia="黑体" w:cs="Arial"/>
                <w:bCs/>
                <w:sz w:val="21"/>
                <w:szCs w:val="18"/>
              </w:rPr>
              <w:t>3</w:t>
            </w:r>
          </w:p>
        </w:tc>
        <w:tc>
          <w:tcPr>
            <w:tcW w:w="6299" w:type="dxa"/>
            <w:vAlign w:val="center"/>
          </w:tcPr>
          <w:p w14:paraId="43409824">
            <w:pPr>
              <w:pStyle w:val="17"/>
              <w:jc w:val="left"/>
              <w:rPr>
                <w:rFonts w:ascii="宋体" w:hAnsi="宋体"/>
                <w:bCs/>
                <w:color w:val="auto"/>
              </w:rPr>
            </w:pPr>
            <w:r>
              <w:rPr>
                <w:rFonts w:hint="eastAsia" w:ascii="宋体" w:hAnsi="宋体"/>
                <w:bCs/>
                <w:color w:val="auto"/>
              </w:rPr>
              <w:t>掌握足球基本动作，提高身体的灵活与协调能力以及爆发力</w:t>
            </w:r>
            <w:r>
              <w:rPr>
                <w:rFonts w:hint="eastAsia" w:ascii="宋体" w:hAnsi="宋体"/>
                <w:bCs/>
                <w:color w:val="auto"/>
                <w:lang w:eastAsia="zh-CN"/>
              </w:rPr>
              <w:t>，</w:t>
            </w:r>
            <w:r>
              <w:rPr>
                <w:rFonts w:hint="eastAsia" w:ascii="宋体" w:hAnsi="宋体"/>
                <w:bCs/>
                <w:color w:val="auto"/>
              </w:rPr>
              <w:t>具备简单的攻防技战术能力和担任小规模足球竞赛裁判的能力。</w:t>
            </w:r>
          </w:p>
        </w:tc>
      </w:tr>
      <w:tr w14:paraId="797F7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29741CFB">
            <w:pPr>
              <w:pStyle w:val="17"/>
              <w:rPr>
                <w:rFonts w:ascii="宋体" w:hAnsi="宋体"/>
                <w:color w:val="auto"/>
              </w:rPr>
            </w:pPr>
          </w:p>
        </w:tc>
        <w:tc>
          <w:tcPr>
            <w:tcW w:w="767" w:type="dxa"/>
            <w:vAlign w:val="center"/>
          </w:tcPr>
          <w:p w14:paraId="2354190B">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299" w:type="dxa"/>
            <w:vAlign w:val="center"/>
          </w:tcPr>
          <w:p w14:paraId="63D98905">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3282E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1FD1C6A7">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7519C607">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67" w:type="dxa"/>
            <w:vAlign w:val="center"/>
          </w:tcPr>
          <w:p w14:paraId="7155F38C">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299" w:type="dxa"/>
            <w:vAlign w:val="center"/>
          </w:tcPr>
          <w:p w14:paraId="49F1299C">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1BCA8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72769890">
            <w:pPr>
              <w:pStyle w:val="17"/>
              <w:rPr>
                <w:rFonts w:ascii="宋体" w:hAnsi="宋体"/>
                <w:color w:val="auto"/>
              </w:rPr>
            </w:pPr>
          </w:p>
        </w:tc>
        <w:tc>
          <w:tcPr>
            <w:tcW w:w="767" w:type="dxa"/>
            <w:vAlign w:val="center"/>
          </w:tcPr>
          <w:p w14:paraId="10763115">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299" w:type="dxa"/>
            <w:vAlign w:val="center"/>
          </w:tcPr>
          <w:p w14:paraId="3676B26F">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bookmarkEnd w:id="7"/>
    </w:tbl>
    <w:p w14:paraId="625C4E52">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F2E8B4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5712B11">
            <w:pPr>
              <w:widowControl w:val="0"/>
              <w:tabs>
                <w:tab w:val="left" w:pos="4200"/>
              </w:tabs>
              <w:spacing w:line="440" w:lineRule="exact"/>
              <w:jc w:val="both"/>
              <w:rPr>
                <w:bCs/>
                <w:sz w:val="21"/>
                <w:szCs w:val="21"/>
              </w:rPr>
            </w:pPr>
            <w:bookmarkStart w:id="8" w:name="_Hlk190425140"/>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738488F">
            <w:pPr>
              <w:widowControl w:val="0"/>
              <w:tabs>
                <w:tab w:val="left" w:pos="4200"/>
              </w:tabs>
              <w:spacing w:line="440" w:lineRule="exact"/>
              <w:jc w:val="both"/>
              <w:rPr>
                <w:bCs/>
                <w:sz w:val="21"/>
                <w:szCs w:val="21"/>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r>
              <w:rPr>
                <w:rFonts w:hint="eastAsia" w:eastAsiaTheme="minorEastAsia"/>
                <w:bCs/>
                <w:sz w:val="21"/>
                <w:szCs w:val="21"/>
                <w:lang w:val="en-US" w:eastAsia="zh-CN"/>
              </w:rPr>
              <w:t>遵纪守法</w:t>
            </w:r>
            <w:r>
              <w:rPr>
                <w:rFonts w:hint="eastAsia"/>
                <w:bCs/>
                <w:sz w:val="21"/>
                <w:szCs w:val="21"/>
              </w:rPr>
              <w:t xml:space="preserve">，坚决拥护党的领导，热爱祖国的大好河山、悠久历史、灿烂文化，自觉维护民族利益和国家尊严。 </w:t>
            </w:r>
          </w:p>
        </w:tc>
      </w:tr>
      <w:tr w14:paraId="48551DB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AB86710">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9B14045">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14DDC9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94F97DD">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72D3CAC8">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7CB16A2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AD3BF7">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4C11DD15">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bookmarkEnd w:id="8"/>
    </w:tbl>
    <w:p w14:paraId="5BBF610A">
      <w:pPr>
        <w:pStyle w:val="20"/>
        <w:spacing w:before="163" w:beforeLines="50" w:after="163"/>
      </w:pPr>
      <w:r>
        <w:rPr>
          <w:rFonts w:hint="eastAsia"/>
        </w:rPr>
        <w:t xml:space="preserve">（三）毕业要求与课程目标的关系 </w:t>
      </w:r>
    </w:p>
    <w:tbl>
      <w:tblPr>
        <w:tblStyle w:val="10"/>
        <w:tblW w:w="51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96"/>
        <w:gridCol w:w="813"/>
        <w:gridCol w:w="813"/>
        <w:gridCol w:w="4878"/>
        <w:gridCol w:w="1381"/>
      </w:tblGrid>
      <w:tr w14:paraId="47B3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vAlign w:val="center"/>
          </w:tcPr>
          <w:p w14:paraId="2ED89787">
            <w:pPr>
              <w:pStyle w:val="16"/>
              <w:rPr>
                <w:szCs w:val="16"/>
              </w:rPr>
            </w:pPr>
            <w:r>
              <w:rPr>
                <w:rFonts w:hint="eastAsia" w:ascii="黑体" w:hAnsi="黑体"/>
                <w:szCs w:val="18"/>
              </w:rPr>
              <w:t>毕业要求</w:t>
            </w:r>
          </w:p>
        </w:tc>
        <w:tc>
          <w:tcPr>
            <w:tcW w:w="794" w:type="dxa"/>
            <w:tcBorders>
              <w:top w:val="single" w:color="auto" w:sz="12" w:space="0"/>
              <w:left w:val="single" w:color="auto" w:sz="4" w:space="0"/>
            </w:tcBorders>
            <w:vAlign w:val="center"/>
          </w:tcPr>
          <w:p w14:paraId="7B25748B">
            <w:pPr>
              <w:pStyle w:val="16"/>
              <w:rPr>
                <w:szCs w:val="16"/>
              </w:rPr>
            </w:pPr>
            <w:r>
              <w:rPr>
                <w:rFonts w:hint="eastAsia"/>
                <w:szCs w:val="16"/>
              </w:rPr>
              <w:t>指标点</w:t>
            </w:r>
          </w:p>
        </w:tc>
        <w:tc>
          <w:tcPr>
            <w:tcW w:w="794" w:type="dxa"/>
            <w:tcBorders>
              <w:top w:val="single" w:color="auto" w:sz="12" w:space="0"/>
              <w:right w:val="double" w:color="auto" w:sz="4" w:space="0"/>
            </w:tcBorders>
            <w:vAlign w:val="center"/>
          </w:tcPr>
          <w:p w14:paraId="7DDAA7F1">
            <w:pPr>
              <w:pStyle w:val="16"/>
              <w:rPr>
                <w:szCs w:val="16"/>
              </w:rPr>
            </w:pPr>
            <w:r>
              <w:rPr>
                <w:rFonts w:hint="eastAsia"/>
                <w:szCs w:val="16"/>
              </w:rPr>
              <w:t>支撑度</w:t>
            </w:r>
          </w:p>
        </w:tc>
        <w:tc>
          <w:tcPr>
            <w:tcW w:w="4763" w:type="dxa"/>
            <w:tcBorders>
              <w:top w:val="single" w:color="auto" w:sz="12" w:space="0"/>
            </w:tcBorders>
            <w:vAlign w:val="center"/>
          </w:tcPr>
          <w:p w14:paraId="4B7B5E1F">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166390C0">
            <w:pPr>
              <w:pStyle w:val="16"/>
              <w:rPr>
                <w:szCs w:val="16"/>
              </w:rPr>
            </w:pPr>
            <w:r>
              <w:rPr>
                <w:rFonts w:hint="eastAsia"/>
                <w:szCs w:val="16"/>
              </w:rPr>
              <w:t>对指标点的贡献度</w:t>
            </w:r>
          </w:p>
        </w:tc>
      </w:tr>
      <w:tr w14:paraId="6A02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vAlign w:val="center"/>
          </w:tcPr>
          <w:p w14:paraId="74D0EFBF">
            <w:pPr>
              <w:pStyle w:val="17"/>
              <w:rPr>
                <w:rFonts w:ascii="宋体" w:hAnsi="宋体"/>
                <w:b/>
                <w:bCs/>
              </w:rPr>
            </w:pPr>
            <w:r>
              <w:rPr>
                <w:rFonts w:hint="eastAsia" w:ascii="宋体" w:hAnsi="宋体"/>
                <w:b/>
                <w:bCs/>
              </w:rPr>
              <w:t>L</w:t>
            </w:r>
            <w:r>
              <w:rPr>
                <w:rFonts w:ascii="宋体" w:hAnsi="宋体"/>
                <w:b/>
                <w:bCs/>
              </w:rPr>
              <w:t>O1</w:t>
            </w:r>
          </w:p>
        </w:tc>
        <w:tc>
          <w:tcPr>
            <w:tcW w:w="794" w:type="dxa"/>
            <w:tcBorders>
              <w:left w:val="single" w:color="auto" w:sz="4" w:space="0"/>
            </w:tcBorders>
            <w:vAlign w:val="center"/>
          </w:tcPr>
          <w:p w14:paraId="3728734F">
            <w:pPr>
              <w:pStyle w:val="17"/>
              <w:rPr>
                <w:rFonts w:ascii="宋体" w:hAnsi="宋体" w:cs="Times New Roman"/>
                <w:b/>
                <w:bCs/>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p>
        </w:tc>
        <w:tc>
          <w:tcPr>
            <w:tcW w:w="794" w:type="dxa"/>
            <w:tcBorders>
              <w:right w:val="double" w:color="auto" w:sz="4" w:space="0"/>
            </w:tcBorders>
            <w:vAlign w:val="center"/>
          </w:tcPr>
          <w:p w14:paraId="4D62DEE8">
            <w:pPr>
              <w:pStyle w:val="17"/>
              <w:rPr>
                <w:rFonts w:hint="eastAsia" w:ascii="宋体" w:hAnsi="宋体" w:eastAsia="宋体"/>
                <w:lang w:eastAsia="zh-CN"/>
              </w:rPr>
            </w:pPr>
            <w:r>
              <w:rPr>
                <w:rFonts w:hint="eastAsia" w:ascii="宋体" w:hAnsi="宋体"/>
                <w:lang w:val="en-US" w:eastAsia="zh-CN"/>
              </w:rPr>
              <w:t>M</w:t>
            </w:r>
          </w:p>
        </w:tc>
        <w:tc>
          <w:tcPr>
            <w:tcW w:w="4763" w:type="dxa"/>
            <w:vAlign w:val="center"/>
          </w:tcPr>
          <w:p w14:paraId="589D5D8E">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328D556C">
            <w:pPr>
              <w:pStyle w:val="17"/>
              <w:rPr>
                <w:rFonts w:ascii="宋体" w:hAnsi="宋体"/>
                <w:bCs/>
              </w:rPr>
            </w:pPr>
            <w:r>
              <w:rPr>
                <w:rFonts w:ascii="宋体" w:hAnsi="宋体"/>
                <w:bCs/>
              </w:rPr>
              <w:t>100%</w:t>
            </w:r>
          </w:p>
        </w:tc>
      </w:tr>
      <w:tr w14:paraId="08C3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vAlign w:val="center"/>
          </w:tcPr>
          <w:p w14:paraId="70467C5A">
            <w:pPr>
              <w:pStyle w:val="17"/>
              <w:rPr>
                <w:rFonts w:ascii="宋体" w:hAnsi="宋体"/>
                <w:b/>
                <w:bCs/>
              </w:rPr>
            </w:pPr>
            <w:r>
              <w:rPr>
                <w:rFonts w:hint="eastAsia" w:ascii="宋体" w:hAnsi="宋体"/>
                <w:b/>
                <w:bCs/>
              </w:rPr>
              <w:t>L</w:t>
            </w:r>
            <w:r>
              <w:rPr>
                <w:rFonts w:ascii="宋体" w:hAnsi="宋体"/>
                <w:b/>
                <w:bCs/>
              </w:rPr>
              <w:t>O4</w:t>
            </w:r>
          </w:p>
        </w:tc>
        <w:tc>
          <w:tcPr>
            <w:tcW w:w="794" w:type="dxa"/>
            <w:vMerge w:val="restart"/>
            <w:tcBorders>
              <w:left w:val="single" w:color="auto" w:sz="4" w:space="0"/>
            </w:tcBorders>
            <w:vAlign w:val="center"/>
          </w:tcPr>
          <w:p w14:paraId="3381218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00D8BF10">
            <w:pPr>
              <w:pStyle w:val="17"/>
              <w:rPr>
                <w:rFonts w:hint="eastAsia" w:ascii="宋体" w:hAnsi="宋体" w:eastAsia="宋体"/>
                <w:lang w:eastAsia="zh-CN"/>
              </w:rPr>
            </w:pPr>
            <w:r>
              <w:rPr>
                <w:rFonts w:hint="eastAsia" w:ascii="宋体" w:hAnsi="宋体"/>
                <w:lang w:val="en-US" w:eastAsia="zh-CN"/>
              </w:rPr>
              <w:t>M</w:t>
            </w:r>
          </w:p>
        </w:tc>
        <w:tc>
          <w:tcPr>
            <w:tcW w:w="4763" w:type="dxa"/>
            <w:vAlign w:val="center"/>
          </w:tcPr>
          <w:p w14:paraId="410A9BB4">
            <w:pPr>
              <w:pStyle w:val="17"/>
              <w:jc w:val="left"/>
              <w:rPr>
                <w:rFonts w:ascii="宋体" w:hAnsi="宋体"/>
                <w:bCs/>
              </w:rPr>
            </w:pPr>
            <w:r>
              <w:rPr>
                <w:rFonts w:ascii="Arial" w:hAnsi="Arial" w:cs="Arial"/>
              </w:rPr>
              <w:t>。</w:t>
            </w: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508D57EE">
            <w:pPr>
              <w:pStyle w:val="17"/>
              <w:rPr>
                <w:rFonts w:ascii="宋体" w:hAnsi="宋体"/>
                <w:bCs/>
              </w:rPr>
            </w:pPr>
            <w:r>
              <w:rPr>
                <w:rFonts w:hint="eastAsia" w:ascii="宋体" w:hAnsi="宋体"/>
                <w:bCs/>
              </w:rPr>
              <w:t>5</w:t>
            </w:r>
            <w:r>
              <w:rPr>
                <w:rFonts w:ascii="宋体" w:hAnsi="宋体"/>
                <w:bCs/>
              </w:rPr>
              <w:t>0%</w:t>
            </w:r>
          </w:p>
        </w:tc>
      </w:tr>
      <w:tr w14:paraId="40A7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vAlign w:val="center"/>
          </w:tcPr>
          <w:p w14:paraId="5697D76C">
            <w:pPr>
              <w:pStyle w:val="17"/>
              <w:rPr>
                <w:rFonts w:hint="eastAsia" w:ascii="宋体" w:hAnsi="宋体"/>
                <w:b/>
                <w:bCs/>
              </w:rPr>
            </w:pPr>
          </w:p>
        </w:tc>
        <w:tc>
          <w:tcPr>
            <w:tcW w:w="794" w:type="dxa"/>
            <w:vMerge w:val="continue"/>
            <w:tcBorders>
              <w:left w:val="single" w:color="auto" w:sz="4" w:space="0"/>
            </w:tcBorders>
            <w:vAlign w:val="center"/>
          </w:tcPr>
          <w:p w14:paraId="56FF70B9">
            <w:pPr>
              <w:pStyle w:val="17"/>
              <w:rPr>
                <w:rFonts w:ascii="宋体" w:hAnsi="宋体"/>
                <w:b/>
                <w:bCs/>
              </w:rPr>
            </w:pPr>
          </w:p>
        </w:tc>
        <w:tc>
          <w:tcPr>
            <w:tcW w:w="794" w:type="dxa"/>
            <w:vMerge w:val="continue"/>
            <w:tcBorders>
              <w:right w:val="double" w:color="auto" w:sz="4" w:space="0"/>
            </w:tcBorders>
            <w:vAlign w:val="center"/>
          </w:tcPr>
          <w:p w14:paraId="0ED9F021">
            <w:pPr>
              <w:pStyle w:val="17"/>
              <w:rPr>
                <w:rFonts w:hint="eastAsia" w:ascii="宋体" w:hAnsi="宋体"/>
              </w:rPr>
            </w:pPr>
          </w:p>
        </w:tc>
        <w:tc>
          <w:tcPr>
            <w:tcW w:w="4763" w:type="dxa"/>
            <w:vAlign w:val="center"/>
          </w:tcPr>
          <w:p w14:paraId="30903602">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503327AC">
            <w:pPr>
              <w:pStyle w:val="17"/>
              <w:rPr>
                <w:rFonts w:hint="eastAsia" w:ascii="宋体" w:hAnsi="宋体"/>
                <w:bCs/>
              </w:rPr>
            </w:pPr>
            <w:r>
              <w:rPr>
                <w:rFonts w:hint="eastAsia" w:ascii="宋体" w:hAnsi="宋体"/>
                <w:bCs/>
              </w:rPr>
              <w:t>5</w:t>
            </w:r>
            <w:r>
              <w:rPr>
                <w:rFonts w:ascii="宋体" w:hAnsi="宋体"/>
                <w:bCs/>
              </w:rPr>
              <w:t>0%</w:t>
            </w:r>
          </w:p>
        </w:tc>
      </w:tr>
      <w:tr w14:paraId="1FDD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tcPr>
          <w:p w14:paraId="5554E1B9">
            <w:pPr>
              <w:pStyle w:val="17"/>
              <w:spacing w:line="720" w:lineRule="auto"/>
              <w:rPr>
                <w:rFonts w:ascii="宋体" w:hAnsi="宋体"/>
                <w:b/>
                <w:bCs/>
              </w:rPr>
            </w:pPr>
            <w:r>
              <w:rPr>
                <w:rFonts w:hint="eastAsia" w:ascii="宋体" w:hAnsi="宋体"/>
                <w:b/>
                <w:bCs/>
              </w:rPr>
              <w:t>L</w:t>
            </w:r>
            <w:r>
              <w:rPr>
                <w:rFonts w:ascii="宋体" w:hAnsi="宋体"/>
                <w:b/>
                <w:bCs/>
              </w:rPr>
              <w:t>O5</w:t>
            </w:r>
          </w:p>
        </w:tc>
        <w:tc>
          <w:tcPr>
            <w:tcW w:w="794" w:type="dxa"/>
            <w:vMerge w:val="restart"/>
            <w:tcBorders>
              <w:left w:val="single" w:color="auto" w:sz="4" w:space="0"/>
            </w:tcBorders>
            <w:vAlign w:val="center"/>
          </w:tcPr>
          <w:p w14:paraId="27C6635C">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50756E3E">
            <w:pPr>
              <w:pStyle w:val="17"/>
              <w:rPr>
                <w:rFonts w:ascii="宋体" w:hAnsi="宋体"/>
              </w:rPr>
            </w:pPr>
            <w:r>
              <w:rPr>
                <w:rFonts w:hint="eastAsia" w:ascii="宋体" w:hAnsi="宋体"/>
              </w:rPr>
              <w:t>H</w:t>
            </w:r>
          </w:p>
        </w:tc>
        <w:tc>
          <w:tcPr>
            <w:tcW w:w="4763" w:type="dxa"/>
            <w:vAlign w:val="center"/>
          </w:tcPr>
          <w:p w14:paraId="2E7C0F1F">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足球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vAlign w:val="center"/>
          </w:tcPr>
          <w:p w14:paraId="610BB434">
            <w:pPr>
              <w:pStyle w:val="17"/>
              <w:rPr>
                <w:rFonts w:ascii="宋体" w:hAnsi="宋体"/>
                <w:bCs/>
              </w:rPr>
            </w:pPr>
            <w:r>
              <w:rPr>
                <w:rFonts w:hint="eastAsia" w:ascii="宋体" w:hAnsi="宋体"/>
                <w:bCs/>
              </w:rPr>
              <w:t>5</w:t>
            </w:r>
            <w:r>
              <w:rPr>
                <w:rFonts w:ascii="宋体" w:hAnsi="宋体"/>
                <w:bCs/>
              </w:rPr>
              <w:t>0%</w:t>
            </w:r>
          </w:p>
        </w:tc>
      </w:tr>
      <w:tr w14:paraId="4B75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tcPr>
          <w:p w14:paraId="078E6879">
            <w:pPr>
              <w:pStyle w:val="17"/>
              <w:spacing w:line="720" w:lineRule="auto"/>
              <w:rPr>
                <w:rFonts w:ascii="宋体" w:hAnsi="宋体"/>
                <w:b/>
                <w:bCs/>
              </w:rPr>
            </w:pPr>
          </w:p>
        </w:tc>
        <w:tc>
          <w:tcPr>
            <w:tcW w:w="794" w:type="dxa"/>
            <w:vMerge w:val="continue"/>
            <w:tcBorders>
              <w:left w:val="single" w:color="auto" w:sz="4" w:space="0"/>
            </w:tcBorders>
            <w:vAlign w:val="center"/>
          </w:tcPr>
          <w:p w14:paraId="07F2E4C5">
            <w:pPr>
              <w:pStyle w:val="17"/>
              <w:rPr>
                <w:rFonts w:ascii="宋体" w:hAnsi="宋体" w:cs="Times New Roman"/>
                <w:b/>
                <w:bCs/>
              </w:rPr>
            </w:pPr>
          </w:p>
        </w:tc>
        <w:tc>
          <w:tcPr>
            <w:tcW w:w="794" w:type="dxa"/>
            <w:vMerge w:val="continue"/>
            <w:tcBorders>
              <w:right w:val="double" w:color="auto" w:sz="4" w:space="0"/>
            </w:tcBorders>
            <w:vAlign w:val="center"/>
          </w:tcPr>
          <w:p w14:paraId="088B0A6B">
            <w:pPr>
              <w:pStyle w:val="17"/>
              <w:rPr>
                <w:rFonts w:ascii="宋体" w:hAnsi="宋体"/>
              </w:rPr>
            </w:pPr>
          </w:p>
        </w:tc>
        <w:tc>
          <w:tcPr>
            <w:tcW w:w="4763" w:type="dxa"/>
            <w:vAlign w:val="center"/>
          </w:tcPr>
          <w:p w14:paraId="6CD99572">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w:t>
            </w:r>
            <w:r>
              <w:rPr>
                <w:rFonts w:hint="eastAsia" w:ascii="宋体" w:hAnsi="宋体"/>
                <w:bCs/>
                <w:color w:val="auto"/>
              </w:rPr>
              <w:t>足球</w:t>
            </w:r>
            <w:r>
              <w:rPr>
                <w:rFonts w:hint="eastAsia" w:ascii="宋体" w:hAnsi="宋体"/>
                <w:bCs/>
              </w:rPr>
              <w:t>基本动作，提高身体的灵活与协调能力以及爆发力；具备简单的攻防技战术能力和担任小规模足球竞赛裁判的能力。</w:t>
            </w:r>
          </w:p>
        </w:tc>
        <w:tc>
          <w:tcPr>
            <w:tcW w:w="1348" w:type="dxa"/>
            <w:tcBorders>
              <w:right w:val="single" w:color="auto" w:sz="12" w:space="0"/>
            </w:tcBorders>
            <w:vAlign w:val="center"/>
          </w:tcPr>
          <w:p w14:paraId="4DE840C5">
            <w:pPr>
              <w:pStyle w:val="17"/>
              <w:rPr>
                <w:rFonts w:ascii="宋体" w:hAnsi="宋体"/>
                <w:bCs/>
              </w:rPr>
            </w:pPr>
            <w:r>
              <w:rPr>
                <w:rFonts w:hint="eastAsia" w:ascii="宋体" w:hAnsi="宋体"/>
                <w:bCs/>
              </w:rPr>
              <w:t>5</w:t>
            </w:r>
            <w:r>
              <w:rPr>
                <w:rFonts w:ascii="宋体" w:hAnsi="宋体"/>
                <w:bCs/>
              </w:rPr>
              <w:t>0%</w:t>
            </w:r>
          </w:p>
        </w:tc>
      </w:tr>
      <w:tr w14:paraId="5C5B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42" w:hRule="atLeast"/>
          <w:jc w:val="center"/>
        </w:trPr>
        <w:tc>
          <w:tcPr>
            <w:tcW w:w="777" w:type="dxa"/>
            <w:tcBorders>
              <w:left w:val="single" w:color="auto" w:sz="12" w:space="0"/>
              <w:bottom w:val="single" w:color="auto" w:sz="12" w:space="0"/>
              <w:right w:val="single" w:color="auto" w:sz="4" w:space="0"/>
            </w:tcBorders>
          </w:tcPr>
          <w:p w14:paraId="52169B67">
            <w:pPr>
              <w:pStyle w:val="17"/>
              <w:spacing w:line="720" w:lineRule="auto"/>
              <w:rPr>
                <w:rFonts w:ascii="宋体" w:hAnsi="宋体"/>
                <w:b/>
                <w:bCs/>
              </w:rPr>
            </w:pPr>
            <w:r>
              <w:rPr>
                <w:rFonts w:hint="eastAsia" w:ascii="宋体" w:hAnsi="宋体"/>
                <w:b/>
                <w:bCs/>
              </w:rPr>
              <w:t>L</w:t>
            </w:r>
            <w:r>
              <w:rPr>
                <w:rFonts w:ascii="宋体" w:hAnsi="宋体"/>
                <w:b/>
                <w:bCs/>
              </w:rPr>
              <w:t>O6</w:t>
            </w:r>
          </w:p>
        </w:tc>
        <w:tc>
          <w:tcPr>
            <w:tcW w:w="794" w:type="dxa"/>
            <w:tcBorders>
              <w:left w:val="single" w:color="auto" w:sz="4" w:space="0"/>
              <w:bottom w:val="single" w:color="auto" w:sz="12" w:space="0"/>
            </w:tcBorders>
            <w:vAlign w:val="center"/>
          </w:tcPr>
          <w:p w14:paraId="4B3F617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tcBorders>
              <w:bottom w:val="single" w:color="auto" w:sz="12" w:space="0"/>
              <w:right w:val="double" w:color="auto" w:sz="4" w:space="0"/>
            </w:tcBorders>
            <w:vAlign w:val="center"/>
          </w:tcPr>
          <w:p w14:paraId="3C870957">
            <w:pPr>
              <w:pStyle w:val="17"/>
              <w:rPr>
                <w:rFonts w:ascii="宋体" w:hAnsi="宋体"/>
              </w:rPr>
            </w:pPr>
            <w:r>
              <w:rPr>
                <w:rFonts w:hint="eastAsia" w:ascii="宋体" w:hAnsi="宋体"/>
              </w:rPr>
              <w:t>H</w:t>
            </w:r>
          </w:p>
        </w:tc>
        <w:tc>
          <w:tcPr>
            <w:tcW w:w="4763" w:type="dxa"/>
            <w:tcBorders>
              <w:bottom w:val="single" w:color="auto" w:sz="12" w:space="0"/>
            </w:tcBorders>
            <w:vAlign w:val="center"/>
          </w:tcPr>
          <w:p w14:paraId="5FA668B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vAlign w:val="center"/>
          </w:tcPr>
          <w:p w14:paraId="703B9410">
            <w:pPr>
              <w:pStyle w:val="17"/>
              <w:rPr>
                <w:rFonts w:ascii="宋体" w:hAnsi="宋体"/>
                <w:bCs/>
              </w:rPr>
            </w:pPr>
            <w:r>
              <w:rPr>
                <w:rFonts w:hint="eastAsia" w:ascii="宋体" w:hAnsi="宋体"/>
                <w:bCs/>
              </w:rPr>
              <w:t>1</w:t>
            </w:r>
            <w:r>
              <w:rPr>
                <w:rFonts w:ascii="宋体" w:hAnsi="宋体"/>
                <w:bCs/>
              </w:rPr>
              <w:t>00%</w:t>
            </w:r>
          </w:p>
        </w:tc>
      </w:tr>
    </w:tbl>
    <w:p w14:paraId="00265854">
      <w:pPr>
        <w:pStyle w:val="19"/>
        <w:spacing w:before="326" w:beforeLines="100" w:line="360" w:lineRule="auto"/>
        <w:rPr>
          <w:rFonts w:hint="eastAsia" w:ascii="黑体" w:hAnsi="宋体"/>
        </w:rPr>
      </w:pPr>
      <w:bookmarkStart w:id="9" w:name="_Hlk160904310"/>
      <w:r>
        <w:rPr>
          <w:rFonts w:hint="eastAsia" w:ascii="黑体" w:hAnsi="宋体"/>
        </w:rPr>
        <w:t>三、</w:t>
      </w:r>
      <w:r>
        <w:rPr>
          <w:rFonts w:ascii="黑体" w:hAnsi="宋体"/>
        </w:rPr>
        <w:t>课程内容</w:t>
      </w:r>
      <w:r>
        <w:rPr>
          <w:rFonts w:hint="eastAsia" w:ascii="黑体" w:hAnsi="宋体"/>
        </w:rPr>
        <w:t>与教学设计</w:t>
      </w:r>
    </w:p>
    <w:p w14:paraId="28F3A4D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EC2A51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B470AC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C812A49">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776D5A1D">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课程介绍、评价方法、基本要求、课外练习、注意事项；</w:t>
            </w:r>
          </w:p>
          <w:p w14:paraId="17F9D1A3">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足球运动概述：足球运动的起源、发展及分类；足球运动与健康知识；</w:t>
            </w:r>
          </w:p>
          <w:p w14:paraId="009F2A08">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足球的竞赛规则与裁判法。</w:t>
            </w:r>
          </w:p>
          <w:p w14:paraId="3C6A68F0">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p>
          <w:p w14:paraId="2A240878">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通过足球理论学习，使学生了解足球运动的起源、发展及意义，掌握足球运动的基本比赛规则，学会欣赏足球运动，培养守法意识。(理论课的形式可分段穿插的实践课中或专门开设)。</w:t>
            </w:r>
          </w:p>
          <w:p w14:paraId="0E960191">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教学难点：足球规则在比赛中的运用掌握。</w:t>
            </w:r>
          </w:p>
          <w:p w14:paraId="521F330A">
            <w:pPr>
              <w:widowControl w:val="0"/>
              <w:autoSpaceDE w:val="0"/>
              <w:autoSpaceDN w:val="0"/>
              <w:adjustRightInd w:val="0"/>
              <w:spacing w:line="340" w:lineRule="exact"/>
              <w:jc w:val="left"/>
              <w:rPr>
                <w:rFonts w:ascii="Arial" w:hAnsi="Arial" w:cs="Arial"/>
                <w:b/>
                <w:bCs/>
                <w:sz w:val="20"/>
                <w:szCs w:val="20"/>
              </w:rPr>
            </w:pPr>
          </w:p>
          <w:p w14:paraId="6BAA212F">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Arial" w:hAnsi="Arial" w:cs="Arial"/>
                <w:b/>
                <w:bCs/>
                <w:sz w:val="21"/>
                <w:szCs w:val="21"/>
              </w:rPr>
              <w:t>第二单元：</w:t>
            </w:r>
            <w:r>
              <w:rPr>
                <w:rFonts w:hint="eastAsia" w:ascii="Arial" w:hAnsi="Arial" w:cs="Arial"/>
                <w:sz w:val="21"/>
                <w:szCs w:val="21"/>
              </w:rPr>
              <w:t>足</w:t>
            </w:r>
            <w:r>
              <w:rPr>
                <w:rFonts w:hint="eastAsia" w:asciiTheme="minorEastAsia" w:hAnsiTheme="minorEastAsia" w:eastAsiaTheme="minorEastAsia"/>
                <w:color w:val="000000" w:themeColor="text1"/>
                <w:sz w:val="21"/>
                <w:szCs w:val="21"/>
                <w14:textFill>
                  <w14:solidFill>
                    <w14:schemeClr w14:val="tx1"/>
                  </w14:solidFill>
                </w14:textFill>
              </w:rPr>
              <w:t>球实践教学</w:t>
            </w:r>
          </w:p>
          <w:p w14:paraId="3F80006D">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158E8835">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基本技术与战术学习</w:t>
            </w:r>
          </w:p>
          <w:p w14:paraId="7EF42B8B">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球性练习：颠球、拨球、拉球、挑球</w:t>
            </w:r>
          </w:p>
          <w:p w14:paraId="0A25502E">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踢球：脚内侧传球、脚背内侧传球、脚背正面传球、射门</w:t>
            </w:r>
          </w:p>
          <w:p w14:paraId="133B5355">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接球：脚内侧停球、脚底停球、脚背正面停球、大腿停球、胸部停球</w:t>
            </w:r>
          </w:p>
          <w:p w14:paraId="2F7A3E91">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5</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运球：脚内侧带球、正脚背带球、脚背外侧带球、各种运球突破</w:t>
            </w:r>
          </w:p>
          <w:p w14:paraId="60AB94B1">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6</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头顶球、抢截球</w:t>
            </w:r>
          </w:p>
          <w:p w14:paraId="2A04F66B">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7</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守门员技术、掷界外球</w:t>
            </w:r>
          </w:p>
          <w:p w14:paraId="2F3B34B4">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8</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简单足球战术学习</w:t>
            </w:r>
          </w:p>
          <w:p w14:paraId="0EFF1F5E">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9.</w:t>
            </w:r>
            <w:r>
              <w:rPr>
                <w:rFonts w:hint="eastAsia" w:asciiTheme="minorEastAsia" w:hAnsiTheme="minorEastAsia" w:eastAsiaTheme="minorEastAsia"/>
                <w:color w:val="000000" w:themeColor="text1"/>
                <w:sz w:val="21"/>
                <w:szCs w:val="20"/>
                <w14:textFill>
                  <w14:solidFill>
                    <w14:schemeClr w14:val="tx1"/>
                  </w14:solidFill>
                </w14:textFill>
              </w:rPr>
              <w:t>教学比赛与足球裁判学习</w:t>
            </w:r>
          </w:p>
          <w:p w14:paraId="19A768D2">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14:textFill>
                  <w14:solidFill>
                    <w14:schemeClr w14:val="tx1"/>
                  </w14:solidFill>
                </w14:textFill>
              </w:rPr>
              <w:t>）分组教学比赛</w:t>
            </w:r>
          </w:p>
          <w:p w14:paraId="59603353">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2</w:t>
            </w:r>
            <w:r>
              <w:rPr>
                <w:rFonts w:hint="eastAsia" w:asciiTheme="minorEastAsia" w:hAnsiTheme="minorEastAsia" w:eastAsiaTheme="minorEastAsia"/>
                <w:color w:val="000000" w:themeColor="text1"/>
                <w:sz w:val="21"/>
                <w:szCs w:val="20"/>
                <w14:textFill>
                  <w14:solidFill>
                    <w14:schemeClr w14:val="tx1"/>
                  </w14:solidFill>
                </w14:textFill>
              </w:rPr>
              <w:t>）学生轮换担任裁判</w:t>
            </w:r>
          </w:p>
          <w:p w14:paraId="13CC32AF">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w:t>
            </w:r>
          </w:p>
          <w:p w14:paraId="49237E6F">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14:textFill>
                  <w14:solidFill>
                    <w14:schemeClr w14:val="tx1"/>
                  </w14:solidFill>
                </w14:textFill>
              </w:rPr>
              <w:t>通过学习使学生足球基本技术与基本战术，提高学生对足球的兴趣，通过教学比赛检验学生足球基本技术掌握情况，培养比赛意识，提高比赛能力，调动学生学习的积极性，并树立正确的审美观。</w:t>
            </w:r>
          </w:p>
          <w:p w14:paraId="3157B532">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w:t>
            </w:r>
            <w:r>
              <w:rPr>
                <w:rFonts w:hint="eastAsia" w:asciiTheme="minorEastAsia" w:hAnsiTheme="minorEastAsia" w:eastAsiaTheme="minorEastAsia"/>
                <w:color w:val="000000" w:themeColor="text1"/>
                <w:sz w:val="21"/>
                <w:szCs w:val="20"/>
                <w14:textFill>
                  <w14:solidFill>
                    <w14:schemeClr w14:val="tx1"/>
                  </w14:solidFill>
                </w14:textFill>
              </w:rPr>
              <w:t>通过足球裁判实习，提高学生裁判执法能力，培养学生遵纪守法、</w:t>
            </w:r>
            <w:r>
              <w:rPr>
                <w:rFonts w:asciiTheme="minorEastAsia" w:hAnsiTheme="minorEastAsia" w:eastAsiaTheme="minorEastAsia"/>
                <w:color w:val="000000" w:themeColor="text1"/>
                <w:sz w:val="21"/>
                <w:szCs w:val="20"/>
                <w14:textFill>
                  <w14:solidFill>
                    <w14:schemeClr w14:val="tx1"/>
                  </w14:solidFill>
                </w14:textFill>
              </w:rPr>
              <w:t>增强法律意识，培养法律思维，自觉遵守法律法规、校纪校规</w:t>
            </w:r>
            <w:r>
              <w:rPr>
                <w:rFonts w:hint="eastAsia" w:asciiTheme="minorEastAsia" w:hAnsiTheme="minorEastAsia" w:eastAsiaTheme="minorEastAsia"/>
                <w:color w:val="000000" w:themeColor="text1"/>
                <w:sz w:val="21"/>
                <w:szCs w:val="20"/>
                <w14:textFill>
                  <w14:solidFill>
                    <w14:schemeClr w14:val="tx1"/>
                  </w14:solidFill>
                </w14:textFill>
              </w:rPr>
              <w:t>。</w:t>
            </w:r>
          </w:p>
          <w:p w14:paraId="79159692">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3.</w:t>
            </w:r>
            <w:r>
              <w:rPr>
                <w:rFonts w:hint="eastAsia" w:asciiTheme="minorEastAsia" w:hAnsiTheme="minorEastAsia" w:eastAsiaTheme="minorEastAsia"/>
                <w:color w:val="000000" w:themeColor="text1"/>
                <w:sz w:val="21"/>
                <w:szCs w:val="20"/>
                <w14:textFill>
                  <w14:solidFill>
                    <w14:schemeClr w14:val="tx1"/>
                  </w14:solidFill>
                </w14:textFill>
              </w:rPr>
              <w:t>通过竞赛提高学生能承受学习和生活中的压力能力、以及通过在比赛中的分工培养学生在集体活动中能主动担任自己的角色、与其他成员密切合作、共同完成任务等通识能力。</w:t>
            </w:r>
          </w:p>
          <w:p w14:paraId="350B7DC7">
            <w:pPr>
              <w:widowControl w:val="0"/>
              <w:spacing w:line="264" w:lineRule="auto"/>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教学难点： </w:t>
            </w:r>
          </w:p>
          <w:p w14:paraId="3C3C7E0E">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球性练习难点：对球性的感悟。</w:t>
            </w:r>
          </w:p>
          <w:p w14:paraId="05E495B0">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踢球难点：踢球的时间与脚与球接触的部位。</w:t>
            </w:r>
          </w:p>
          <w:p w14:paraId="65D5781C">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接球难点：来球的缓冲。</w:t>
            </w:r>
          </w:p>
          <w:p w14:paraId="2E49F745">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运球难点：控球力量的掌握。</w:t>
            </w:r>
          </w:p>
          <w:p w14:paraId="17959156">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5</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头顶球难点：克服对球的恐惧。</w:t>
            </w:r>
          </w:p>
          <w:p w14:paraId="12992791">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6</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守门员技术、掷界外球难点：对来球的判断。</w:t>
            </w:r>
          </w:p>
          <w:p w14:paraId="32C75F54">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7</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比赛中队员之间的配合。</w:t>
            </w:r>
          </w:p>
          <w:p w14:paraId="533E44A6">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0"/>
                <w14:textFill>
                  <w14:solidFill>
                    <w14:schemeClr w14:val="tx1"/>
                  </w14:solidFill>
                </w14:textFill>
              </w:rPr>
            </w:pPr>
          </w:p>
          <w:p w14:paraId="30F4FF24">
            <w:pPr>
              <w:widowControl w:val="0"/>
              <w:autoSpaceDE w:val="0"/>
              <w:autoSpaceDN w:val="0"/>
              <w:adjustRightInd w:val="0"/>
              <w:spacing w:line="340" w:lineRule="exact"/>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24667399">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D370335">
            <w:pPr>
              <w:widowControl w:val="0"/>
              <w:autoSpaceDE w:val="0"/>
              <w:autoSpaceDN w:val="0"/>
              <w:adjustRightInd w:val="0"/>
              <w:spacing w:line="340" w:lineRule="exact"/>
              <w:jc w:val="left"/>
              <w:rPr>
                <w:rFonts w:hint="eastAsia"/>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10FCB134">
            <w:pPr>
              <w:widowControl w:val="0"/>
              <w:autoSpaceDE w:val="0"/>
              <w:autoSpaceDN w:val="0"/>
              <w:adjustRightInd w:val="0"/>
              <w:spacing w:line="340" w:lineRule="exact"/>
              <w:jc w:val="left"/>
              <w:rPr>
                <w:rFonts w:hint="eastAsia"/>
                <w:bCs/>
                <w:sz w:val="21"/>
                <w:szCs w:val="20"/>
              </w:rPr>
            </w:pPr>
            <w:r>
              <w:rPr>
                <w:bCs/>
                <w:sz w:val="21"/>
                <w:szCs w:val="20"/>
              </w:rPr>
              <w:t>教学难点：练习中学生兴趣的激发和意志品质的培养。</w:t>
            </w:r>
          </w:p>
          <w:p w14:paraId="2EFB521F">
            <w:pPr>
              <w:widowControl w:val="0"/>
              <w:autoSpaceDE w:val="0"/>
              <w:autoSpaceDN w:val="0"/>
              <w:adjustRightInd w:val="0"/>
              <w:spacing w:line="340" w:lineRule="exact"/>
              <w:jc w:val="left"/>
              <w:rPr>
                <w:rFonts w:hint="eastAsia"/>
                <w:bCs/>
                <w:sz w:val="21"/>
                <w:szCs w:val="20"/>
              </w:rPr>
            </w:pPr>
          </w:p>
          <w:p w14:paraId="7E754827">
            <w:pPr>
              <w:widowControl w:val="0"/>
              <w:autoSpaceDE w:val="0"/>
              <w:autoSpaceDN w:val="0"/>
              <w:adjustRightInd w:val="0"/>
              <w:spacing w:line="340" w:lineRule="exact"/>
              <w:jc w:val="left"/>
              <w:rPr>
                <w:rFonts w:hint="eastAsia"/>
                <w:b/>
                <w:sz w:val="21"/>
                <w:szCs w:val="20"/>
              </w:rPr>
            </w:pPr>
            <w:r>
              <w:rPr>
                <w:rFonts w:hint="eastAsia"/>
                <w:b/>
                <w:sz w:val="21"/>
                <w:szCs w:val="20"/>
              </w:rPr>
              <w:t>第四单元：</w:t>
            </w:r>
            <w:r>
              <w:rPr>
                <w:rFonts w:hint="eastAsia"/>
                <w:bCs/>
                <w:sz w:val="21"/>
                <w:szCs w:val="20"/>
              </w:rPr>
              <w:t>有氧健身跑</w:t>
            </w:r>
          </w:p>
          <w:p w14:paraId="75A8CB63">
            <w:pPr>
              <w:widowControl w:val="0"/>
              <w:autoSpaceDE w:val="0"/>
              <w:autoSpaceDN w:val="0"/>
              <w:adjustRightInd w:val="0"/>
              <w:spacing w:line="340" w:lineRule="exact"/>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17A5E6B">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D1A5190">
            <w:pPr>
              <w:widowControl/>
              <w:jc w:val="left"/>
              <w:rPr>
                <w:rFonts w:hint="eastAsia"/>
              </w:rPr>
            </w:pPr>
            <w:r>
              <w:rPr>
                <w:bCs/>
                <w:sz w:val="21"/>
                <w:szCs w:val="20"/>
              </w:rPr>
              <w:t>教学难点：预防和监控学生代跑等作弊行为。</w:t>
            </w:r>
          </w:p>
        </w:tc>
      </w:tr>
    </w:tbl>
    <w:p w14:paraId="3536B3D9">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641"/>
        <w:gridCol w:w="558"/>
      </w:tblGrid>
      <w:tr w14:paraId="27E3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78" w:type="dxa"/>
            <w:tcBorders>
              <w:top w:val="single" w:color="auto" w:sz="12" w:space="0"/>
              <w:left w:val="single" w:color="auto" w:sz="12" w:space="0"/>
              <w:tl2br w:val="single" w:color="auto" w:sz="4" w:space="0"/>
            </w:tcBorders>
          </w:tcPr>
          <w:p w14:paraId="0F16E99D">
            <w:pPr>
              <w:pStyle w:val="16"/>
              <w:ind w:firstLine="489"/>
              <w:jc w:val="right"/>
              <w:rPr>
                <w:szCs w:val="16"/>
              </w:rPr>
            </w:pPr>
            <w:r>
              <w:rPr>
                <w:rFonts w:hint="eastAsia"/>
                <w:szCs w:val="16"/>
              </w:rPr>
              <w:t>课程目标</w:t>
            </w:r>
          </w:p>
          <w:p w14:paraId="6C947B62">
            <w:pPr>
              <w:pStyle w:val="16"/>
              <w:ind w:right="210"/>
              <w:jc w:val="left"/>
              <w:rPr>
                <w:szCs w:val="16"/>
              </w:rPr>
            </w:pPr>
          </w:p>
          <w:p w14:paraId="742F3516">
            <w:pPr>
              <w:pStyle w:val="16"/>
              <w:ind w:right="210"/>
              <w:jc w:val="left"/>
              <w:rPr>
                <w:szCs w:val="16"/>
              </w:rPr>
            </w:pPr>
            <w:r>
              <w:rPr>
                <w:rFonts w:hint="eastAsia"/>
                <w:szCs w:val="16"/>
              </w:rPr>
              <w:t>教学单元</w:t>
            </w:r>
          </w:p>
        </w:tc>
        <w:tc>
          <w:tcPr>
            <w:tcW w:w="1100" w:type="dxa"/>
            <w:tcBorders>
              <w:top w:val="single" w:color="auto" w:sz="12" w:space="0"/>
            </w:tcBorders>
            <w:vAlign w:val="center"/>
          </w:tcPr>
          <w:p w14:paraId="067D732F">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100" w:type="dxa"/>
            <w:tcBorders>
              <w:top w:val="single" w:color="auto" w:sz="12" w:space="0"/>
            </w:tcBorders>
            <w:vAlign w:val="center"/>
          </w:tcPr>
          <w:p w14:paraId="597A7EDA">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100" w:type="dxa"/>
            <w:tcBorders>
              <w:top w:val="single" w:color="auto" w:sz="12" w:space="0"/>
            </w:tcBorders>
            <w:vAlign w:val="center"/>
          </w:tcPr>
          <w:p w14:paraId="2864BA1A">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99" w:type="dxa"/>
            <w:tcBorders>
              <w:top w:val="single" w:color="auto" w:sz="12" w:space="0"/>
            </w:tcBorders>
            <w:vAlign w:val="center"/>
          </w:tcPr>
          <w:p w14:paraId="3D91C721">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641" w:type="dxa"/>
            <w:tcBorders>
              <w:top w:val="single" w:color="auto" w:sz="12" w:space="0"/>
            </w:tcBorders>
            <w:vAlign w:val="center"/>
          </w:tcPr>
          <w:p w14:paraId="2D442148">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558" w:type="dxa"/>
            <w:tcBorders>
              <w:top w:val="single" w:color="auto" w:sz="12" w:space="0"/>
              <w:right w:val="single" w:color="auto" w:sz="12" w:space="0"/>
            </w:tcBorders>
            <w:vAlign w:val="center"/>
          </w:tcPr>
          <w:p w14:paraId="7C28D378">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5F95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8" w:type="dxa"/>
            <w:tcBorders>
              <w:left w:val="single" w:color="auto" w:sz="12" w:space="0"/>
            </w:tcBorders>
          </w:tcPr>
          <w:p w14:paraId="3C4EE630">
            <w:pPr>
              <w:pStyle w:val="17"/>
              <w:rPr>
                <w:rFonts w:hint="eastAsia" w:ascii="宋体" w:hAnsi="宋体"/>
                <w:bCs/>
                <w:color w:val="auto"/>
                <w:szCs w:val="20"/>
              </w:rPr>
            </w:pPr>
            <w:r>
              <w:rPr>
                <w:rFonts w:hint="eastAsia" w:ascii="宋体" w:hAnsi="宋体"/>
                <w:bCs/>
                <w:color w:val="auto"/>
                <w:szCs w:val="20"/>
              </w:rPr>
              <w:t>第一单元</w:t>
            </w:r>
          </w:p>
        </w:tc>
        <w:tc>
          <w:tcPr>
            <w:tcW w:w="1100" w:type="dxa"/>
            <w:vAlign w:val="center"/>
          </w:tcPr>
          <w:p w14:paraId="44CC8159">
            <w:pPr>
              <w:pStyle w:val="17"/>
            </w:pPr>
            <w:r>
              <w:rPr>
                <w:rFonts w:hint="eastAsia"/>
              </w:rPr>
              <w:t>√</w:t>
            </w:r>
          </w:p>
        </w:tc>
        <w:tc>
          <w:tcPr>
            <w:tcW w:w="1100" w:type="dxa"/>
            <w:vAlign w:val="center"/>
          </w:tcPr>
          <w:p w14:paraId="5D5176B4">
            <w:pPr>
              <w:pStyle w:val="17"/>
            </w:pPr>
            <w:r>
              <w:rPr>
                <w:rFonts w:hint="eastAsia"/>
              </w:rPr>
              <w:t>√</w:t>
            </w:r>
          </w:p>
        </w:tc>
        <w:tc>
          <w:tcPr>
            <w:tcW w:w="1100" w:type="dxa"/>
            <w:vAlign w:val="center"/>
          </w:tcPr>
          <w:p w14:paraId="7AA678D5">
            <w:pPr>
              <w:pStyle w:val="17"/>
            </w:pPr>
            <w:r>
              <w:rPr>
                <w:rFonts w:hint="eastAsia"/>
              </w:rPr>
              <w:t>√</w:t>
            </w:r>
          </w:p>
        </w:tc>
        <w:tc>
          <w:tcPr>
            <w:tcW w:w="1099" w:type="dxa"/>
            <w:vAlign w:val="center"/>
          </w:tcPr>
          <w:p w14:paraId="0C0E319E">
            <w:pPr>
              <w:pStyle w:val="17"/>
            </w:pPr>
            <w:r>
              <w:rPr>
                <w:rFonts w:hint="eastAsia"/>
              </w:rPr>
              <w:t>√</w:t>
            </w:r>
          </w:p>
        </w:tc>
        <w:tc>
          <w:tcPr>
            <w:tcW w:w="1641" w:type="dxa"/>
            <w:vAlign w:val="center"/>
          </w:tcPr>
          <w:p w14:paraId="477C8389">
            <w:pPr>
              <w:pStyle w:val="17"/>
            </w:pPr>
            <w:r>
              <w:rPr>
                <w:rFonts w:hint="eastAsia"/>
              </w:rPr>
              <w:t>√</w:t>
            </w:r>
          </w:p>
        </w:tc>
        <w:tc>
          <w:tcPr>
            <w:tcW w:w="558" w:type="dxa"/>
            <w:tcBorders>
              <w:right w:val="single" w:color="auto" w:sz="12" w:space="0"/>
            </w:tcBorders>
            <w:vAlign w:val="center"/>
          </w:tcPr>
          <w:p w14:paraId="21530E9F">
            <w:pPr>
              <w:pStyle w:val="17"/>
            </w:pPr>
            <w:r>
              <w:rPr>
                <w:rFonts w:hint="eastAsia"/>
              </w:rPr>
              <w:t>√</w:t>
            </w:r>
          </w:p>
        </w:tc>
      </w:tr>
      <w:tr w14:paraId="45C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8" w:type="dxa"/>
            <w:tcBorders>
              <w:left w:val="single" w:color="auto" w:sz="12" w:space="0"/>
            </w:tcBorders>
          </w:tcPr>
          <w:p w14:paraId="43FD3870">
            <w:pPr>
              <w:pStyle w:val="17"/>
              <w:rPr>
                <w:rFonts w:hint="eastAsia" w:ascii="宋体" w:hAnsi="宋体"/>
                <w:bCs/>
                <w:color w:val="auto"/>
                <w:szCs w:val="20"/>
              </w:rPr>
            </w:pPr>
            <w:r>
              <w:rPr>
                <w:rFonts w:hint="eastAsia" w:ascii="宋体" w:hAnsi="宋体"/>
                <w:bCs/>
                <w:color w:val="auto"/>
                <w:szCs w:val="20"/>
              </w:rPr>
              <w:t>第二单元</w:t>
            </w:r>
          </w:p>
        </w:tc>
        <w:tc>
          <w:tcPr>
            <w:tcW w:w="1100" w:type="dxa"/>
            <w:vAlign w:val="center"/>
          </w:tcPr>
          <w:p w14:paraId="0EB3F984">
            <w:pPr>
              <w:pStyle w:val="17"/>
            </w:pPr>
            <w:r>
              <w:rPr>
                <w:rFonts w:hint="eastAsia"/>
              </w:rPr>
              <w:t>√</w:t>
            </w:r>
          </w:p>
        </w:tc>
        <w:tc>
          <w:tcPr>
            <w:tcW w:w="1100" w:type="dxa"/>
            <w:vAlign w:val="center"/>
          </w:tcPr>
          <w:p w14:paraId="3EDCA91C">
            <w:pPr>
              <w:pStyle w:val="17"/>
            </w:pPr>
            <w:r>
              <w:rPr>
                <w:rFonts w:hint="eastAsia"/>
              </w:rPr>
              <w:t>√</w:t>
            </w:r>
          </w:p>
        </w:tc>
        <w:tc>
          <w:tcPr>
            <w:tcW w:w="1100" w:type="dxa"/>
            <w:vAlign w:val="center"/>
          </w:tcPr>
          <w:p w14:paraId="70050C68">
            <w:pPr>
              <w:pStyle w:val="17"/>
            </w:pPr>
            <w:r>
              <w:rPr>
                <w:rFonts w:hint="eastAsia"/>
              </w:rPr>
              <w:t>√</w:t>
            </w:r>
          </w:p>
        </w:tc>
        <w:tc>
          <w:tcPr>
            <w:tcW w:w="1099" w:type="dxa"/>
            <w:vAlign w:val="center"/>
          </w:tcPr>
          <w:p w14:paraId="58FEF7CD">
            <w:pPr>
              <w:pStyle w:val="17"/>
            </w:pPr>
            <w:r>
              <w:rPr>
                <w:rFonts w:hint="eastAsia"/>
              </w:rPr>
              <w:t>√</w:t>
            </w:r>
          </w:p>
        </w:tc>
        <w:tc>
          <w:tcPr>
            <w:tcW w:w="1641" w:type="dxa"/>
            <w:vAlign w:val="center"/>
          </w:tcPr>
          <w:p w14:paraId="1A463FA3">
            <w:pPr>
              <w:pStyle w:val="17"/>
            </w:pPr>
            <w:r>
              <w:rPr>
                <w:rFonts w:hint="eastAsia"/>
              </w:rPr>
              <w:t>√</w:t>
            </w:r>
          </w:p>
        </w:tc>
        <w:tc>
          <w:tcPr>
            <w:tcW w:w="558" w:type="dxa"/>
            <w:tcBorders>
              <w:right w:val="single" w:color="auto" w:sz="12" w:space="0"/>
            </w:tcBorders>
            <w:vAlign w:val="center"/>
          </w:tcPr>
          <w:p w14:paraId="651F8D70">
            <w:pPr>
              <w:pStyle w:val="17"/>
            </w:pPr>
            <w:r>
              <w:rPr>
                <w:rFonts w:hint="eastAsia"/>
              </w:rPr>
              <w:t>√</w:t>
            </w:r>
          </w:p>
        </w:tc>
      </w:tr>
      <w:tr w14:paraId="7996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8" w:type="dxa"/>
            <w:tcBorders>
              <w:left w:val="single" w:color="auto" w:sz="12" w:space="0"/>
            </w:tcBorders>
          </w:tcPr>
          <w:p w14:paraId="771FFA12">
            <w:pPr>
              <w:pStyle w:val="17"/>
              <w:rPr>
                <w:rFonts w:hint="eastAsia" w:ascii="宋体" w:hAnsi="宋体"/>
                <w:bCs/>
                <w:color w:val="auto"/>
                <w:szCs w:val="20"/>
              </w:rPr>
            </w:pPr>
            <w:r>
              <w:rPr>
                <w:rFonts w:hint="eastAsia" w:ascii="宋体" w:hAnsi="宋体"/>
                <w:bCs/>
                <w:color w:val="auto"/>
                <w:szCs w:val="20"/>
              </w:rPr>
              <w:t>第三单元</w:t>
            </w:r>
          </w:p>
        </w:tc>
        <w:tc>
          <w:tcPr>
            <w:tcW w:w="1100" w:type="dxa"/>
            <w:vAlign w:val="center"/>
          </w:tcPr>
          <w:p w14:paraId="3A59A843">
            <w:pPr>
              <w:pStyle w:val="17"/>
            </w:pPr>
          </w:p>
        </w:tc>
        <w:tc>
          <w:tcPr>
            <w:tcW w:w="1100" w:type="dxa"/>
            <w:vAlign w:val="center"/>
          </w:tcPr>
          <w:p w14:paraId="4FC3097C">
            <w:pPr>
              <w:pStyle w:val="17"/>
            </w:pPr>
            <w:r>
              <w:rPr>
                <w:rFonts w:hint="eastAsia"/>
              </w:rPr>
              <w:t>√</w:t>
            </w:r>
          </w:p>
        </w:tc>
        <w:tc>
          <w:tcPr>
            <w:tcW w:w="1100" w:type="dxa"/>
            <w:vAlign w:val="center"/>
          </w:tcPr>
          <w:p w14:paraId="4615EC12">
            <w:pPr>
              <w:pStyle w:val="17"/>
            </w:pPr>
          </w:p>
        </w:tc>
        <w:tc>
          <w:tcPr>
            <w:tcW w:w="1099" w:type="dxa"/>
            <w:vAlign w:val="center"/>
          </w:tcPr>
          <w:p w14:paraId="2336F19A">
            <w:pPr>
              <w:pStyle w:val="17"/>
            </w:pPr>
            <w:r>
              <w:rPr>
                <w:rFonts w:hint="eastAsia"/>
              </w:rPr>
              <w:t>√</w:t>
            </w:r>
          </w:p>
        </w:tc>
        <w:tc>
          <w:tcPr>
            <w:tcW w:w="1641" w:type="dxa"/>
            <w:vAlign w:val="center"/>
          </w:tcPr>
          <w:p w14:paraId="5F9EB2EE">
            <w:pPr>
              <w:pStyle w:val="17"/>
            </w:pPr>
          </w:p>
        </w:tc>
        <w:tc>
          <w:tcPr>
            <w:tcW w:w="558" w:type="dxa"/>
            <w:tcBorders>
              <w:right w:val="single" w:color="auto" w:sz="12" w:space="0"/>
            </w:tcBorders>
            <w:vAlign w:val="center"/>
          </w:tcPr>
          <w:p w14:paraId="4D585878">
            <w:pPr>
              <w:pStyle w:val="17"/>
            </w:pPr>
            <w:r>
              <w:rPr>
                <w:rFonts w:hint="eastAsia"/>
              </w:rPr>
              <w:t>√</w:t>
            </w:r>
          </w:p>
        </w:tc>
      </w:tr>
      <w:tr w14:paraId="2848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8" w:type="dxa"/>
            <w:tcBorders>
              <w:left w:val="single" w:color="auto" w:sz="12" w:space="0"/>
              <w:bottom w:val="single" w:color="auto" w:sz="12" w:space="0"/>
            </w:tcBorders>
          </w:tcPr>
          <w:p w14:paraId="1CD43134">
            <w:pPr>
              <w:pStyle w:val="17"/>
              <w:rPr>
                <w:rFonts w:hint="eastAsia" w:ascii="宋体" w:hAnsi="宋体"/>
                <w:bCs/>
                <w:color w:val="auto"/>
                <w:szCs w:val="20"/>
              </w:rPr>
            </w:pPr>
            <w:r>
              <w:rPr>
                <w:rFonts w:hint="eastAsia" w:ascii="宋体" w:hAnsi="宋体"/>
                <w:bCs/>
                <w:color w:val="auto"/>
                <w:szCs w:val="20"/>
              </w:rPr>
              <w:t>第四单元</w:t>
            </w:r>
          </w:p>
        </w:tc>
        <w:tc>
          <w:tcPr>
            <w:tcW w:w="1100" w:type="dxa"/>
            <w:tcBorders>
              <w:bottom w:val="single" w:color="auto" w:sz="12" w:space="0"/>
            </w:tcBorders>
            <w:vAlign w:val="center"/>
          </w:tcPr>
          <w:p w14:paraId="305C3F53">
            <w:pPr>
              <w:pStyle w:val="17"/>
            </w:pPr>
          </w:p>
        </w:tc>
        <w:tc>
          <w:tcPr>
            <w:tcW w:w="1100" w:type="dxa"/>
            <w:tcBorders>
              <w:bottom w:val="single" w:color="auto" w:sz="12" w:space="0"/>
            </w:tcBorders>
            <w:vAlign w:val="center"/>
          </w:tcPr>
          <w:p w14:paraId="498BA35D">
            <w:pPr>
              <w:pStyle w:val="17"/>
            </w:pPr>
            <w:r>
              <w:rPr>
                <w:rFonts w:hint="eastAsia"/>
              </w:rPr>
              <w:t>√</w:t>
            </w:r>
          </w:p>
        </w:tc>
        <w:tc>
          <w:tcPr>
            <w:tcW w:w="1100" w:type="dxa"/>
            <w:tcBorders>
              <w:bottom w:val="single" w:color="auto" w:sz="12" w:space="0"/>
            </w:tcBorders>
            <w:vAlign w:val="center"/>
          </w:tcPr>
          <w:p w14:paraId="04933A11">
            <w:pPr>
              <w:pStyle w:val="17"/>
            </w:pPr>
          </w:p>
        </w:tc>
        <w:tc>
          <w:tcPr>
            <w:tcW w:w="1099" w:type="dxa"/>
            <w:tcBorders>
              <w:bottom w:val="single" w:color="auto" w:sz="12" w:space="0"/>
            </w:tcBorders>
            <w:vAlign w:val="center"/>
          </w:tcPr>
          <w:p w14:paraId="297702BC">
            <w:pPr>
              <w:pStyle w:val="17"/>
            </w:pPr>
            <w:r>
              <w:rPr>
                <w:rFonts w:hint="eastAsia"/>
              </w:rPr>
              <w:t>√</w:t>
            </w:r>
          </w:p>
        </w:tc>
        <w:tc>
          <w:tcPr>
            <w:tcW w:w="1641" w:type="dxa"/>
            <w:tcBorders>
              <w:bottom w:val="single" w:color="auto" w:sz="12" w:space="0"/>
            </w:tcBorders>
            <w:vAlign w:val="center"/>
          </w:tcPr>
          <w:p w14:paraId="41C58F0E">
            <w:pPr>
              <w:pStyle w:val="17"/>
            </w:pPr>
          </w:p>
        </w:tc>
        <w:tc>
          <w:tcPr>
            <w:tcW w:w="558" w:type="dxa"/>
            <w:tcBorders>
              <w:bottom w:val="single" w:color="auto" w:sz="12" w:space="0"/>
              <w:right w:val="single" w:color="auto" w:sz="12" w:space="0"/>
            </w:tcBorders>
            <w:vAlign w:val="center"/>
          </w:tcPr>
          <w:p w14:paraId="2C1425FF">
            <w:pPr>
              <w:pStyle w:val="17"/>
            </w:pPr>
            <w:r>
              <w:rPr>
                <w:rFonts w:hint="eastAsia"/>
              </w:rPr>
              <w:t>√</w:t>
            </w:r>
          </w:p>
        </w:tc>
      </w:tr>
    </w:tbl>
    <w:p w14:paraId="4FEF12D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3E6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FA5D2D4">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07CA41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94222D3">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8045084">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24A3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806ECD7">
            <w:pPr>
              <w:widowControl w:val="0"/>
              <w:snapToGrid w:val="0"/>
              <w:jc w:val="center"/>
              <w:rPr>
                <w:rFonts w:hint="eastAsia" w:ascii="黑体" w:hAnsi="黑体" w:eastAsia="黑体"/>
                <w:bCs/>
                <w:sz w:val="21"/>
                <w:szCs w:val="21"/>
              </w:rPr>
            </w:pPr>
          </w:p>
        </w:tc>
        <w:tc>
          <w:tcPr>
            <w:tcW w:w="2690" w:type="dxa"/>
            <w:vMerge w:val="continue"/>
          </w:tcPr>
          <w:p w14:paraId="148A111C">
            <w:pPr>
              <w:widowControl w:val="0"/>
              <w:snapToGrid w:val="0"/>
              <w:jc w:val="center"/>
              <w:rPr>
                <w:rFonts w:hint="eastAsia" w:ascii="黑体" w:hAnsi="黑体" w:eastAsia="黑体"/>
                <w:bCs/>
                <w:sz w:val="21"/>
                <w:szCs w:val="21"/>
              </w:rPr>
            </w:pPr>
          </w:p>
        </w:tc>
        <w:tc>
          <w:tcPr>
            <w:tcW w:w="1697" w:type="dxa"/>
            <w:vMerge w:val="continue"/>
          </w:tcPr>
          <w:p w14:paraId="14233BCC">
            <w:pPr>
              <w:widowControl w:val="0"/>
              <w:snapToGrid w:val="0"/>
              <w:jc w:val="center"/>
              <w:rPr>
                <w:rFonts w:hint="eastAsia" w:ascii="黑体" w:hAnsi="黑体" w:eastAsia="黑体"/>
                <w:bCs/>
                <w:sz w:val="21"/>
                <w:szCs w:val="21"/>
              </w:rPr>
            </w:pPr>
          </w:p>
        </w:tc>
        <w:tc>
          <w:tcPr>
            <w:tcW w:w="708" w:type="dxa"/>
            <w:vAlign w:val="center"/>
          </w:tcPr>
          <w:p w14:paraId="35843B52">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242CDF82">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0EB7BEC">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6F9B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EF8F591">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第一单元</w:t>
            </w:r>
          </w:p>
        </w:tc>
        <w:tc>
          <w:tcPr>
            <w:tcW w:w="2690" w:type="dxa"/>
            <w:vAlign w:val="center"/>
          </w:tcPr>
          <w:p w14:paraId="6C86342F">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讲课</w:t>
            </w:r>
          </w:p>
        </w:tc>
        <w:tc>
          <w:tcPr>
            <w:tcW w:w="1697" w:type="dxa"/>
            <w:vAlign w:val="center"/>
          </w:tcPr>
          <w:p w14:paraId="4AB1F476">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686BF924">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4</w:t>
            </w:r>
          </w:p>
        </w:tc>
        <w:tc>
          <w:tcPr>
            <w:tcW w:w="653" w:type="dxa"/>
            <w:vAlign w:val="center"/>
          </w:tcPr>
          <w:p w14:paraId="70E6F12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700" w:type="dxa"/>
            <w:tcBorders>
              <w:right w:val="single" w:color="auto" w:sz="12" w:space="0"/>
            </w:tcBorders>
            <w:vAlign w:val="center"/>
          </w:tcPr>
          <w:p w14:paraId="408620EB">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4</w:t>
            </w:r>
          </w:p>
        </w:tc>
      </w:tr>
      <w:tr w14:paraId="0C91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456888B">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第二单元</w:t>
            </w:r>
          </w:p>
        </w:tc>
        <w:tc>
          <w:tcPr>
            <w:tcW w:w="2690" w:type="dxa"/>
            <w:vAlign w:val="center"/>
          </w:tcPr>
          <w:p w14:paraId="0309FCFA">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边讲边练</w:t>
            </w:r>
          </w:p>
        </w:tc>
        <w:tc>
          <w:tcPr>
            <w:tcW w:w="1697" w:type="dxa"/>
            <w:vAlign w:val="center"/>
          </w:tcPr>
          <w:p w14:paraId="0BFFA3BE">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21644ACF">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653" w:type="dxa"/>
            <w:vAlign w:val="center"/>
          </w:tcPr>
          <w:p w14:paraId="5860532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2</w:t>
            </w:r>
            <w:r>
              <w:rPr>
                <w:rFonts w:cs="Arial" w:asciiTheme="minorEastAsia" w:hAnsiTheme="minorEastAsia" w:eastAsiaTheme="minorEastAsia"/>
                <w:sz w:val="21"/>
                <w:szCs w:val="20"/>
              </w:rPr>
              <w:t>0</w:t>
            </w:r>
          </w:p>
        </w:tc>
        <w:tc>
          <w:tcPr>
            <w:tcW w:w="700" w:type="dxa"/>
            <w:tcBorders>
              <w:right w:val="single" w:color="auto" w:sz="12" w:space="0"/>
            </w:tcBorders>
            <w:vAlign w:val="center"/>
          </w:tcPr>
          <w:p w14:paraId="5E9DF850">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2</w:t>
            </w:r>
            <w:r>
              <w:rPr>
                <w:rFonts w:cs="Arial" w:asciiTheme="minorEastAsia" w:hAnsiTheme="minorEastAsia" w:eastAsiaTheme="minorEastAsia"/>
                <w:sz w:val="21"/>
                <w:szCs w:val="20"/>
              </w:rPr>
              <w:t>0</w:t>
            </w:r>
          </w:p>
        </w:tc>
      </w:tr>
      <w:tr w14:paraId="4564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6378607">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第三单元</w:t>
            </w:r>
          </w:p>
        </w:tc>
        <w:tc>
          <w:tcPr>
            <w:tcW w:w="2690" w:type="dxa"/>
            <w:vAlign w:val="center"/>
          </w:tcPr>
          <w:p w14:paraId="62596261">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边讲边练</w:t>
            </w:r>
          </w:p>
        </w:tc>
        <w:tc>
          <w:tcPr>
            <w:tcW w:w="1697" w:type="dxa"/>
            <w:vAlign w:val="center"/>
          </w:tcPr>
          <w:p w14:paraId="6BE8F5BE">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22242287">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653" w:type="dxa"/>
            <w:vAlign w:val="center"/>
          </w:tcPr>
          <w:p w14:paraId="4646595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8</w:t>
            </w:r>
          </w:p>
        </w:tc>
        <w:tc>
          <w:tcPr>
            <w:tcW w:w="700" w:type="dxa"/>
            <w:tcBorders>
              <w:right w:val="single" w:color="auto" w:sz="12" w:space="0"/>
            </w:tcBorders>
            <w:vAlign w:val="center"/>
          </w:tcPr>
          <w:p w14:paraId="4BF15449">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8</w:t>
            </w:r>
          </w:p>
        </w:tc>
      </w:tr>
      <w:tr w14:paraId="23CB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7CE69D2">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第四单元</w:t>
            </w:r>
          </w:p>
        </w:tc>
        <w:tc>
          <w:tcPr>
            <w:tcW w:w="2690" w:type="dxa"/>
            <w:vAlign w:val="center"/>
          </w:tcPr>
          <w:p w14:paraId="07F87D7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课外练习</w:t>
            </w:r>
          </w:p>
        </w:tc>
        <w:tc>
          <w:tcPr>
            <w:tcW w:w="1697" w:type="dxa"/>
            <w:vAlign w:val="center"/>
          </w:tcPr>
          <w:p w14:paraId="711352A5">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3404D3D3">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653" w:type="dxa"/>
            <w:vAlign w:val="center"/>
          </w:tcPr>
          <w:p w14:paraId="79765899">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700" w:type="dxa"/>
            <w:tcBorders>
              <w:right w:val="single" w:color="auto" w:sz="12" w:space="0"/>
            </w:tcBorders>
            <w:vAlign w:val="center"/>
          </w:tcPr>
          <w:p w14:paraId="5B2A242C">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r>
      <w:tr w14:paraId="1B6A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855974B">
            <w:pPr>
              <w:pStyle w:val="16"/>
              <w:widowControl w:val="0"/>
              <w:rPr>
                <w:rFonts w:hint="eastAsia" w:asciiTheme="minorEastAsia" w:hAnsiTheme="minorEastAsia" w:eastAsiaTheme="minorEastAsia"/>
              </w:rPr>
            </w:pPr>
            <w:r>
              <w:rPr>
                <w:rFonts w:hint="eastAsia" w:asciiTheme="minorEastAsia" w:hAnsiTheme="minorEastAsia" w:eastAsiaTheme="minorEastAsia"/>
              </w:rPr>
              <w:t>合计</w:t>
            </w:r>
          </w:p>
        </w:tc>
        <w:tc>
          <w:tcPr>
            <w:tcW w:w="708" w:type="dxa"/>
            <w:tcBorders>
              <w:bottom w:val="single" w:color="auto" w:sz="12" w:space="0"/>
            </w:tcBorders>
            <w:vAlign w:val="center"/>
          </w:tcPr>
          <w:p w14:paraId="11DD3189">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4</w:t>
            </w:r>
          </w:p>
        </w:tc>
        <w:tc>
          <w:tcPr>
            <w:tcW w:w="653" w:type="dxa"/>
            <w:tcBorders>
              <w:bottom w:val="single" w:color="auto" w:sz="12" w:space="0"/>
            </w:tcBorders>
            <w:vAlign w:val="center"/>
          </w:tcPr>
          <w:p w14:paraId="72E37FAA">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2</w:t>
            </w:r>
            <w:r>
              <w:rPr>
                <w:rFonts w:cs="Arial" w:asciiTheme="minorEastAsia" w:hAnsiTheme="minorEastAsia" w:eastAsiaTheme="minorEastAsia"/>
                <w:sz w:val="21"/>
                <w:szCs w:val="20"/>
              </w:rPr>
              <w:t>8</w:t>
            </w:r>
          </w:p>
        </w:tc>
        <w:tc>
          <w:tcPr>
            <w:tcW w:w="700" w:type="dxa"/>
            <w:tcBorders>
              <w:bottom w:val="single" w:color="auto" w:sz="12" w:space="0"/>
              <w:right w:val="single" w:color="auto" w:sz="12" w:space="0"/>
            </w:tcBorders>
            <w:vAlign w:val="center"/>
          </w:tcPr>
          <w:p w14:paraId="2E9950FC">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3</w:t>
            </w:r>
            <w:r>
              <w:rPr>
                <w:rFonts w:cs="Arial" w:asciiTheme="minorEastAsia" w:hAnsiTheme="minorEastAsia" w:eastAsiaTheme="minorEastAsia"/>
                <w:sz w:val="21"/>
                <w:szCs w:val="20"/>
              </w:rPr>
              <w:t>2</w:t>
            </w:r>
          </w:p>
        </w:tc>
      </w:tr>
    </w:tbl>
    <w:p w14:paraId="37B15874">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52A9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021BD86F">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60A4B6CF">
            <w:pPr>
              <w:pStyle w:val="16"/>
              <w:ind w:firstLine="480"/>
              <w:jc w:val="center"/>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39F5BEF6">
            <w:pPr>
              <w:pStyle w:val="16"/>
              <w:ind w:firstLine="480"/>
              <w:jc w:val="center"/>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4A65A48C">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5905115">
            <w:pPr>
              <w:pStyle w:val="16"/>
              <w:jc w:val="left"/>
              <w:rPr>
                <w:color w:val="auto"/>
                <w:szCs w:val="16"/>
              </w:rPr>
            </w:pPr>
            <w:r>
              <w:rPr>
                <w:rFonts w:hint="eastAsia"/>
                <w:color w:val="auto"/>
                <w:szCs w:val="16"/>
              </w:rPr>
              <w:t>实验 类型</w:t>
            </w:r>
          </w:p>
        </w:tc>
      </w:tr>
      <w:tr w14:paraId="0B3C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FEEBDBA">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2B5454C4">
            <w:pPr>
              <w:pStyle w:val="17"/>
              <w:rPr>
                <w:rFonts w:hint="eastAsia" w:ascii="宋体" w:hAnsi="宋体" w:cs="Times New Roman"/>
                <w:bCs/>
                <w:color w:val="auto"/>
              </w:rPr>
            </w:pPr>
            <w:r>
              <w:rPr>
                <w:rFonts w:hint="eastAsia" w:ascii="宋体" w:hAnsi="宋体"/>
                <w:bCs/>
                <w:color w:val="auto"/>
                <w:lang w:val="en-US" w:eastAsia="zh-CN"/>
              </w:rPr>
              <w:t>足球</w:t>
            </w: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129A1F0C">
            <w:pPr>
              <w:pStyle w:val="17"/>
              <w:jc w:val="left"/>
              <w:rPr>
                <w:rFonts w:hint="eastAsia" w:ascii="宋体" w:hAnsi="宋体"/>
                <w:bCs/>
                <w:color w:val="auto"/>
              </w:rPr>
            </w:pPr>
            <w:r>
              <w:rPr>
                <w:rFonts w:hint="eastAsia" w:ascii="宋体" w:hAnsi="宋体"/>
                <w:bCs/>
                <w:color w:val="auto"/>
              </w:rPr>
              <w:t>掌握足球基本动作，提高身体的灵活与协调能力。</w:t>
            </w:r>
          </w:p>
        </w:tc>
        <w:tc>
          <w:tcPr>
            <w:tcW w:w="810" w:type="dxa"/>
            <w:tcBorders>
              <w:left w:val="single" w:color="auto" w:sz="4" w:space="0"/>
              <w:right w:val="single" w:color="auto" w:sz="4" w:space="0"/>
            </w:tcBorders>
            <w:vAlign w:val="center"/>
          </w:tcPr>
          <w:p w14:paraId="51F43114">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5BA3114">
            <w:pPr>
              <w:pStyle w:val="17"/>
              <w:rPr>
                <w:rFonts w:hint="eastAsia" w:ascii="宋体" w:hAnsi="宋体"/>
                <w:bCs/>
                <w:color w:val="auto"/>
              </w:rPr>
            </w:pPr>
            <w:r>
              <w:rPr>
                <w:bCs/>
                <w:color w:val="auto"/>
              </w:rPr>
              <w:t>①</w:t>
            </w:r>
          </w:p>
        </w:tc>
      </w:tr>
      <w:tr w14:paraId="721B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7D09855">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11151E01">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足球</w:t>
            </w:r>
            <w:r>
              <w:rPr>
                <w:rFonts w:hint="eastAsia" w:ascii="宋体" w:hAnsi="宋体" w:cs="Times New Roman"/>
                <w:bCs/>
                <w:color w:val="auto"/>
              </w:rPr>
              <w:t>技能实践</w:t>
            </w:r>
          </w:p>
        </w:tc>
        <w:tc>
          <w:tcPr>
            <w:tcW w:w="3110" w:type="dxa"/>
            <w:tcBorders>
              <w:left w:val="single" w:color="auto" w:sz="4" w:space="0"/>
              <w:right w:val="single" w:color="auto" w:sz="4" w:space="0"/>
            </w:tcBorders>
            <w:vAlign w:val="center"/>
          </w:tcPr>
          <w:p w14:paraId="7435E7E8">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093B34C">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B456E4A">
            <w:pPr>
              <w:pStyle w:val="17"/>
              <w:rPr>
                <w:rFonts w:hint="eastAsia" w:ascii="宋体" w:hAnsi="宋体"/>
                <w:bCs/>
                <w:color w:val="auto"/>
              </w:rPr>
            </w:pPr>
            <w:r>
              <w:rPr>
                <w:rFonts w:hint="eastAsia"/>
                <w:bCs/>
                <w:color w:val="auto"/>
              </w:rPr>
              <w:t>④</w:t>
            </w:r>
          </w:p>
        </w:tc>
      </w:tr>
      <w:tr w14:paraId="525D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E3B43F4">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697E8499">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课内足球</w:t>
            </w:r>
            <w:r>
              <w:rPr>
                <w:rFonts w:hint="eastAsia" w:ascii="宋体" w:hAnsi="宋体" w:cs="Times New Roman"/>
                <w:bCs/>
                <w:color w:val="auto"/>
              </w:rPr>
              <w:t>教学竞赛</w:t>
            </w:r>
          </w:p>
        </w:tc>
        <w:tc>
          <w:tcPr>
            <w:tcW w:w="3110" w:type="dxa"/>
            <w:tcBorders>
              <w:left w:val="single" w:color="auto" w:sz="4" w:space="0"/>
              <w:right w:val="single" w:color="auto" w:sz="4" w:space="0"/>
            </w:tcBorders>
            <w:vAlign w:val="center"/>
          </w:tcPr>
          <w:p w14:paraId="1C49B46F">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2F8979F">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58A3945">
            <w:pPr>
              <w:pStyle w:val="17"/>
              <w:rPr>
                <w:rFonts w:hint="eastAsia" w:ascii="宋体" w:hAnsi="宋体"/>
                <w:bCs/>
                <w:color w:val="auto"/>
              </w:rPr>
            </w:pPr>
            <w:r>
              <w:rPr>
                <w:bCs/>
                <w:color w:val="auto"/>
              </w:rPr>
              <w:t>②</w:t>
            </w:r>
          </w:p>
        </w:tc>
      </w:tr>
      <w:tr w14:paraId="47D4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09E80D1">
            <w:pPr>
              <w:pStyle w:val="17"/>
              <w:rPr>
                <w:color w:val="auto"/>
              </w:rPr>
            </w:pPr>
          </w:p>
        </w:tc>
        <w:tc>
          <w:tcPr>
            <w:tcW w:w="3021" w:type="dxa"/>
            <w:tcBorders>
              <w:left w:val="single" w:color="auto" w:sz="4" w:space="0"/>
              <w:right w:val="single" w:color="auto" w:sz="4" w:space="0"/>
            </w:tcBorders>
            <w:vAlign w:val="center"/>
          </w:tcPr>
          <w:p w14:paraId="270666AC">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321B0810">
            <w:pPr>
              <w:pStyle w:val="17"/>
              <w:rPr>
                <w:rFonts w:hint="eastAsia" w:ascii="宋体" w:hAnsi="宋体"/>
                <w:color w:val="auto"/>
              </w:rPr>
            </w:pPr>
          </w:p>
        </w:tc>
        <w:tc>
          <w:tcPr>
            <w:tcW w:w="810" w:type="dxa"/>
            <w:tcBorders>
              <w:left w:val="single" w:color="auto" w:sz="4" w:space="0"/>
              <w:right w:val="single" w:color="auto" w:sz="4" w:space="0"/>
            </w:tcBorders>
            <w:vAlign w:val="center"/>
          </w:tcPr>
          <w:p w14:paraId="46D6C983">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6FCCB4FB">
            <w:pPr>
              <w:pStyle w:val="17"/>
              <w:rPr>
                <w:color w:val="auto"/>
              </w:rPr>
            </w:pPr>
          </w:p>
        </w:tc>
      </w:tr>
    </w:tbl>
    <w:p w14:paraId="6585F7FC">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C48C7D4">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86D7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884DD81">
            <w:pPr>
              <w:widowControl w:val="0"/>
              <w:snapToGrid w:val="0"/>
              <w:ind w:firstLine="420" w:firstLineChars="200"/>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根据</w:t>
            </w:r>
            <w:r>
              <w:rPr>
                <w:rFonts w:cs="Arial" w:asciiTheme="minorEastAsia" w:hAnsiTheme="minorEastAsia" w:eastAsiaTheme="minorEastAsia"/>
                <w:sz w:val="21"/>
                <w:szCs w:val="20"/>
              </w:rPr>
              <w:t>学校</w:t>
            </w:r>
            <w:r>
              <w:rPr>
                <w:rFonts w:hint="eastAsia" w:cs="Arial" w:asciiTheme="minorEastAsia" w:hAnsiTheme="minorEastAsia" w:eastAsiaTheme="minorEastAsia"/>
                <w:sz w:val="21"/>
                <w:szCs w:val="20"/>
              </w:rPr>
              <w:t>人才培养</w:t>
            </w:r>
            <w:r>
              <w:rPr>
                <w:rFonts w:cs="Arial" w:asciiTheme="minorEastAsia" w:hAnsiTheme="minorEastAsia" w:eastAsiaTheme="minorEastAsia"/>
                <w:sz w:val="21"/>
                <w:szCs w:val="20"/>
              </w:rPr>
              <w:t>八大核心素养培养要求和思想政治教育目标，</w:t>
            </w:r>
            <w:r>
              <w:rPr>
                <w:rFonts w:hint="eastAsia" w:cs="Arial" w:asciiTheme="minorEastAsia" w:hAnsiTheme="minorEastAsia" w:eastAsiaTheme="minorEastAsia"/>
                <w:sz w:val="21"/>
                <w:szCs w:val="20"/>
              </w:rPr>
              <w:t>体育类课程要树立“健康第一”的教育理念，注重爱国主义教育和传统文化教育，培养学生顽强拼搏、奋斗有我的信念，激发学生提升全民族身体素质的责任感。</w:t>
            </w:r>
            <w:r>
              <w:rPr>
                <w:rFonts w:cs="Arial" w:asciiTheme="minorEastAsia" w:hAnsiTheme="minorEastAsia" w:eastAsiaTheme="minorEastAsia"/>
                <w:sz w:val="21"/>
                <w:szCs w:val="20"/>
              </w:rPr>
              <w:t>通过实践活动形成将体育课程教学内容向思想政治教育潜移默化的过渡能力，即将思想政治教育巧妙地融</w:t>
            </w:r>
            <w:r>
              <w:rPr>
                <w:rFonts w:hint="eastAsia" w:cs="Arial" w:asciiTheme="minorEastAsia" w:hAnsiTheme="minorEastAsia" w:eastAsiaTheme="minorEastAsia"/>
                <w:sz w:val="21"/>
                <w:szCs w:val="20"/>
              </w:rPr>
              <w:t>入</w:t>
            </w:r>
            <w:r>
              <w:rPr>
                <w:rFonts w:cs="Arial" w:asciiTheme="minorEastAsia" w:hAnsiTheme="minorEastAsia" w:eastAsiaTheme="minorEastAsia"/>
                <w:sz w:val="21"/>
                <w:szCs w:val="20"/>
              </w:rPr>
              <w:t>体育课堂教学，通过改进教学内容使学生切身感受到体育的魅力和自我价值的实现，实现“育体”与“育心”、“育人”的结合，通过体育塑造心灵、健全人格。</w:t>
            </w:r>
          </w:p>
          <w:p w14:paraId="59368948">
            <w:pPr>
              <w:widowControl w:val="0"/>
              <w:snapToGrid w:val="0"/>
              <w:ind w:firstLine="420" w:firstLineChars="200"/>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足球课程不仅是体能的锻炼和技能的培训，更是塑造人格和培养品德的重要过程。为了将思政教育元素有效融入足球课程中，思政教学设计具体如下：</w:t>
            </w:r>
          </w:p>
          <w:p w14:paraId="68E0F394">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1.思政理念融入足球</w:t>
            </w:r>
            <w:r>
              <w:rPr>
                <w:rFonts w:hint="eastAsia" w:cs="Arial" w:asciiTheme="minorEastAsia" w:hAnsiTheme="minorEastAsia" w:eastAsiaTheme="minorEastAsia"/>
                <w:sz w:val="21"/>
                <w:szCs w:val="20"/>
              </w:rPr>
              <w:t>：在足球教学中，通过讲解足球的起源、发展及其背后的文化内涵，引导学生理解国家荣誉、集体精神等思政理念，将思政教育与足球实践相结合。</w:t>
            </w:r>
          </w:p>
          <w:p w14:paraId="12CC5167">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2.足球精神与品德教育</w:t>
            </w:r>
            <w:r>
              <w:rPr>
                <w:rFonts w:hint="eastAsia" w:cs="Arial" w:asciiTheme="minorEastAsia" w:hAnsiTheme="minorEastAsia" w:eastAsiaTheme="minorEastAsia"/>
                <w:sz w:val="21"/>
                <w:szCs w:val="20"/>
              </w:rPr>
              <w:t>：足球精神，如拼搏、坚韧、团结等，与品德教育紧密相连。在足球教学中，通过模拟比赛、团队任务等方式，让学生在实践中体验和传承这些宝贵的精神品质。</w:t>
            </w:r>
          </w:p>
          <w:p w14:paraId="1022899A">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3.团队协作与集体主义</w:t>
            </w:r>
            <w:r>
              <w:rPr>
                <w:rFonts w:hint="eastAsia" w:cs="Arial" w:asciiTheme="minorEastAsia" w:hAnsiTheme="minorEastAsia" w:eastAsiaTheme="minorEastAsia"/>
                <w:sz w:val="21"/>
                <w:szCs w:val="20"/>
              </w:rPr>
              <w:t>：足球是一项高度依赖团队协作的运动。在足球教学中，强调每个队员的角色与责任，培养学生的团队协作能力和集体主义精神。</w:t>
            </w:r>
          </w:p>
          <w:p w14:paraId="6168339D">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4.竞技精神与责任担当</w:t>
            </w:r>
            <w:r>
              <w:rPr>
                <w:rFonts w:hint="eastAsia" w:cs="Arial" w:asciiTheme="minorEastAsia" w:hAnsiTheme="minorEastAsia" w:eastAsiaTheme="minorEastAsia"/>
                <w:sz w:val="21"/>
                <w:szCs w:val="20"/>
              </w:rPr>
              <w:t>：足球竞技不仅是技能的较量，更</w:t>
            </w:r>
            <w:r>
              <w:rPr>
                <w:rFonts w:hint="eastAsia" w:cs="仿宋_GB2312" w:asciiTheme="minorEastAsia" w:hAnsiTheme="minorEastAsia" w:eastAsiaTheme="minorEastAsia"/>
                <w:color w:val="000000"/>
                <w:sz w:val="20"/>
                <w:szCs w:val="20"/>
              </w:rPr>
              <w:t>是意志和毅力的考验。在足球</w:t>
            </w:r>
            <w:r>
              <w:rPr>
                <w:rFonts w:hint="eastAsia" w:cs="Arial" w:asciiTheme="minorEastAsia" w:hAnsiTheme="minorEastAsia" w:eastAsiaTheme="minorEastAsia"/>
                <w:sz w:val="21"/>
                <w:szCs w:val="20"/>
              </w:rPr>
              <w:t>教学中，培养学生的竞技精神，教导他们在面对挑战时勇于担当，敢于负责。</w:t>
            </w:r>
          </w:p>
          <w:p w14:paraId="1FDFD5CB">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5.规则意识与法治观念</w:t>
            </w:r>
            <w:r>
              <w:rPr>
                <w:rFonts w:hint="eastAsia" w:cs="Arial" w:asciiTheme="minorEastAsia" w:hAnsiTheme="minorEastAsia" w:eastAsiaTheme="minorEastAsia"/>
                <w:sz w:val="21"/>
                <w:szCs w:val="20"/>
              </w:rPr>
              <w:t>：足球比赛有严格的规则要求。在足球教学中，强调规则意识，让学生明白遵守规则的重要性，从而培养他们的法治观念。</w:t>
            </w:r>
          </w:p>
          <w:p w14:paraId="7F4647FF">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6.健康理念与生活方式</w:t>
            </w:r>
            <w:r>
              <w:rPr>
                <w:rFonts w:hint="eastAsia" w:cs="Arial" w:asciiTheme="minorEastAsia" w:hAnsiTheme="minorEastAsia" w:eastAsiaTheme="minorEastAsia"/>
                <w:sz w:val="21"/>
                <w:szCs w:val="20"/>
              </w:rPr>
              <w:t>：足球教学不仅是技能的传授，更是健康理念的普及。通过足球活动，引导学生树立健康的生活方式，培养积极向上的生活态度。</w:t>
            </w:r>
          </w:p>
          <w:p w14:paraId="67BC3577">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7.实践操作与思政教育</w:t>
            </w:r>
            <w:r>
              <w:rPr>
                <w:rFonts w:hint="eastAsia" w:cs="Arial" w:asciiTheme="minorEastAsia" w:hAnsiTheme="minorEastAsia" w:eastAsiaTheme="minorEastAsia"/>
                <w:sz w:val="21"/>
                <w:szCs w:val="20"/>
              </w:rPr>
              <w:t>：在足球实践操作中，结合具体情境，对学生进行思政教育。例如，在比赛中遇到争议判罚时，引导学生冷静应对，以理性和宽容的态度处理矛盾。</w:t>
            </w:r>
          </w:p>
          <w:p w14:paraId="14ADC08D">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8.足球文化与思政融合</w:t>
            </w:r>
            <w:r>
              <w:rPr>
                <w:rFonts w:hint="eastAsia" w:cs="Arial" w:asciiTheme="minorEastAsia" w:hAnsiTheme="minorEastAsia" w:eastAsiaTheme="minorEastAsia"/>
                <w:sz w:val="21"/>
                <w:szCs w:val="20"/>
              </w:rPr>
              <w:t>：足球文化丰富多彩，蕴含着深厚的思政教育资源。在足球教学中，融入足球文化的教育，让学生了解足球的历史、传统和价值观，从而更好地理解和接受思政教育。</w:t>
            </w:r>
          </w:p>
          <w:p w14:paraId="38F225DC">
            <w:pPr>
              <w:widowControl w:val="0"/>
              <w:snapToGrid w:val="0"/>
              <w:ind w:firstLine="420" w:firstLineChars="200"/>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总之，通过足球教学与思政教育的融合，有助于培养学生的全面素质，提升他们的品德修养和社会责任感。通过足球这一载体，让学生在运动中成长，实现身心并进的发展。</w:t>
            </w:r>
          </w:p>
          <w:p w14:paraId="75683573">
            <w:pPr>
              <w:widowControl w:val="0"/>
              <w:snapToGrid w:val="0"/>
              <w:ind w:firstLine="420" w:firstLineChars="200"/>
              <w:jc w:val="left"/>
              <w:rPr>
                <w:rFonts w:hint="eastAsia" w:cs="仿宋_GB2312" w:asciiTheme="minorEastAsia" w:hAnsiTheme="minorEastAsia" w:eastAsiaTheme="minorEastAsia"/>
                <w:color w:val="000000"/>
                <w:sz w:val="20"/>
                <w:szCs w:val="20"/>
              </w:rPr>
            </w:pPr>
            <w:r>
              <w:rPr>
                <w:rFonts w:hint="eastAsia" w:cs="Arial" w:asciiTheme="minorEastAsia" w:hAnsiTheme="minorEastAsia" w:eastAsiaTheme="minorEastAsia"/>
                <w:sz w:val="21"/>
                <w:szCs w:val="20"/>
              </w:rPr>
              <w:t>另外通过</w:t>
            </w:r>
            <w:r>
              <w:rPr>
                <w:rFonts w:cs="Arial" w:asciiTheme="minorEastAsia" w:hAnsiTheme="minorEastAsia" w:eastAsiaTheme="minorEastAsia"/>
                <w:sz w:val="21"/>
                <w:szCs w:val="20"/>
              </w:rPr>
              <w:t>课外运动app的练习，提高学生自主锻炼能力，帮助学生树立终身体育意识。</w:t>
            </w:r>
          </w:p>
        </w:tc>
      </w:tr>
    </w:tbl>
    <w:p w14:paraId="2E093940">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7DC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6DC1B6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07C8382">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4108DA19">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D7C26A6">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36D8405">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7331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72E20D7">
            <w:pPr>
              <w:widowControl w:val="0"/>
              <w:snapToGrid w:val="0"/>
              <w:jc w:val="center"/>
              <w:rPr>
                <w:rFonts w:hint="eastAsia" w:ascii="黑体" w:hAnsi="黑体" w:eastAsia="黑体"/>
                <w:bCs/>
                <w:sz w:val="21"/>
                <w:szCs w:val="21"/>
              </w:rPr>
            </w:pPr>
          </w:p>
        </w:tc>
        <w:tc>
          <w:tcPr>
            <w:tcW w:w="709" w:type="dxa"/>
            <w:vMerge w:val="continue"/>
          </w:tcPr>
          <w:p w14:paraId="148E6CA2">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38F63B71">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50B86800">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1C9A7BF3">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417C26B">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797CE514">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A23C759">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5922FE9">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5BC8BE55">
            <w:pPr>
              <w:pStyle w:val="19"/>
              <w:widowControl w:val="0"/>
              <w:spacing w:line="240" w:lineRule="auto"/>
              <w:jc w:val="center"/>
              <w:rPr>
                <w:rFonts w:hint="eastAsia" w:ascii="黑体" w:hAnsi="黑体"/>
                <w:bCs/>
                <w:sz w:val="21"/>
                <w:szCs w:val="21"/>
              </w:rPr>
            </w:pPr>
          </w:p>
        </w:tc>
      </w:tr>
      <w:tr w14:paraId="77DD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B522FF3">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1823ED6">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w:t>
            </w:r>
            <w:r>
              <w:rPr>
                <w:rFonts w:cs="Arial" w:asciiTheme="minorEastAsia" w:hAnsiTheme="minorEastAsia" w:eastAsiaTheme="minorEastAsia"/>
                <w:color w:val="auto"/>
              </w:rPr>
              <w:t>0%</w:t>
            </w:r>
          </w:p>
        </w:tc>
        <w:tc>
          <w:tcPr>
            <w:tcW w:w="2353" w:type="dxa"/>
            <w:tcBorders>
              <w:right w:val="double" w:color="auto" w:sz="4" w:space="0"/>
            </w:tcBorders>
            <w:vAlign w:val="center"/>
          </w:tcPr>
          <w:p w14:paraId="7F5265EF">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足球基本技术考核</w:t>
            </w:r>
            <w:r>
              <w:rPr>
                <w:rFonts w:hint="eastAsia" w:cs="Arial" w:asciiTheme="minorEastAsia" w:hAnsiTheme="minorEastAsia" w:eastAsiaTheme="minorEastAsia"/>
                <w:color w:val="auto"/>
              </w:rPr>
              <w:t>、教学比赛（技术评定）</w:t>
            </w:r>
          </w:p>
        </w:tc>
        <w:tc>
          <w:tcPr>
            <w:tcW w:w="612" w:type="dxa"/>
            <w:tcBorders>
              <w:left w:val="double" w:color="auto" w:sz="4" w:space="0"/>
            </w:tcBorders>
            <w:vAlign w:val="center"/>
          </w:tcPr>
          <w:p w14:paraId="4069110B">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54F9C37D">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131EF8F5">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A8ED815">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C4BC2D4">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501E60FF">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6F2049BF">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3B8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tcBorders>
              <w:left w:val="single" w:color="auto" w:sz="12" w:space="0"/>
            </w:tcBorders>
            <w:vAlign w:val="center"/>
          </w:tcPr>
          <w:p w14:paraId="4404225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D8607AF">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0%</w:t>
            </w:r>
          </w:p>
        </w:tc>
        <w:tc>
          <w:tcPr>
            <w:tcW w:w="2353" w:type="dxa"/>
            <w:tcBorders>
              <w:right w:val="double" w:color="auto" w:sz="4" w:space="0"/>
            </w:tcBorders>
            <w:vAlign w:val="center"/>
          </w:tcPr>
          <w:p w14:paraId="4A529A8C">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考勤、检查着装、课堂练习评价</w:t>
            </w:r>
          </w:p>
        </w:tc>
        <w:tc>
          <w:tcPr>
            <w:tcW w:w="612" w:type="dxa"/>
            <w:tcBorders>
              <w:left w:val="double" w:color="auto" w:sz="4" w:space="0"/>
            </w:tcBorders>
            <w:vAlign w:val="center"/>
          </w:tcPr>
          <w:p w14:paraId="665D03F2">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2BFF75A3">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D1CB8DE">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5BC18522">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99D203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5BF9CAD">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70BCFD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734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D55A1CC">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58CF2764">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0%</w:t>
            </w:r>
          </w:p>
        </w:tc>
        <w:tc>
          <w:tcPr>
            <w:tcW w:w="2353" w:type="dxa"/>
            <w:tcBorders>
              <w:right w:val="double" w:color="auto" w:sz="4" w:space="0"/>
            </w:tcBorders>
            <w:vAlign w:val="center"/>
          </w:tcPr>
          <w:p w14:paraId="7ADB245F">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《国家学生体质健康标准》测试评价</w:t>
            </w:r>
          </w:p>
        </w:tc>
        <w:tc>
          <w:tcPr>
            <w:tcW w:w="612" w:type="dxa"/>
            <w:tcBorders>
              <w:left w:val="double" w:color="auto" w:sz="4" w:space="0"/>
            </w:tcBorders>
            <w:vAlign w:val="center"/>
          </w:tcPr>
          <w:p w14:paraId="59CC2CD3">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180AE5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C7D4EEC">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1E1E8BF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9E44EF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FA2CB27">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2261F9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E3C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tcBorders>
              <w:left w:val="single" w:color="auto" w:sz="12" w:space="0"/>
              <w:bottom w:val="single" w:color="auto" w:sz="4" w:space="0"/>
            </w:tcBorders>
            <w:vAlign w:val="center"/>
          </w:tcPr>
          <w:p w14:paraId="1CF7348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B9D4D46">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0%</w:t>
            </w:r>
          </w:p>
        </w:tc>
        <w:tc>
          <w:tcPr>
            <w:tcW w:w="2353" w:type="dxa"/>
            <w:tcBorders>
              <w:bottom w:val="single" w:color="auto" w:sz="4" w:space="0"/>
              <w:right w:val="double" w:color="auto" w:sz="4" w:space="0"/>
            </w:tcBorders>
            <w:vAlign w:val="center"/>
          </w:tcPr>
          <w:p w14:paraId="1D5D73DF">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“运动世界校园”APP完成评价</w:t>
            </w:r>
          </w:p>
        </w:tc>
        <w:tc>
          <w:tcPr>
            <w:tcW w:w="612" w:type="dxa"/>
            <w:tcBorders>
              <w:left w:val="double" w:color="auto" w:sz="4" w:space="0"/>
              <w:bottom w:val="single" w:color="auto" w:sz="4" w:space="0"/>
            </w:tcBorders>
            <w:vAlign w:val="center"/>
          </w:tcPr>
          <w:p w14:paraId="088CF25C">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52EC84D">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2A6F47B">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2F92FB1D">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ED77CF6">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F6E83D9">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09D46706">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bookmarkEnd w:id="9"/>
    </w:tbl>
    <w:p w14:paraId="0118F840">
      <w:pPr>
        <w:pStyle w:val="20"/>
        <w:spacing w:before="326" w:beforeLines="100" w:after="163"/>
        <w:jc w:val="center"/>
        <w:rPr>
          <w:rFonts w:hint="eastAsia" w:ascii="黑体" w:hAnsi="宋体"/>
          <w:sz w:val="18"/>
          <w:szCs w:val="16"/>
        </w:rPr>
      </w:pPr>
    </w:p>
    <w:p w14:paraId="7B3FBBAA">
      <w:pPr>
        <w:rPr>
          <w:rFonts w:hint="eastAsia"/>
        </w:rPr>
      </w:pPr>
      <w:r>
        <w:rPr>
          <w:rFonts w:hint="eastAsia"/>
        </w:rPr>
        <w:br w:type="page"/>
      </w:r>
    </w:p>
    <w:p w14:paraId="0FEDE353">
      <w:pPr>
        <w:jc w:val="center"/>
        <w:rPr>
          <w:rFonts w:ascii="黑体" w:hAnsi="黑体" w:eastAsia="黑体"/>
          <w:bCs/>
          <w:sz w:val="32"/>
          <w:szCs w:val="32"/>
        </w:rPr>
      </w:pPr>
      <w:r>
        <w:rPr>
          <w:rFonts w:hint="eastAsia" w:ascii="黑体" w:hAnsi="黑体" w:eastAsia="黑体"/>
          <w:bCs/>
          <w:sz w:val="32"/>
          <w:szCs w:val="32"/>
        </w:rPr>
        <w:t>《 乒乓球1》课程教学大纲</w:t>
      </w:r>
    </w:p>
    <w:p w14:paraId="21D8C712">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D5F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24382D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96C8D5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（中文）乒乓球1</w:t>
            </w:r>
          </w:p>
        </w:tc>
      </w:tr>
      <w:tr w14:paraId="5DA7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16E6167">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18474F06">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Table Tennis</w:t>
            </w:r>
            <w:r>
              <w:rPr>
                <w:rFonts w:ascii="Times New Roman" w:hAnsi="Times New Roman" w:cs="Times New Roman"/>
                <w:b/>
                <w:bCs/>
                <w:color w:val="000000"/>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1</w:t>
            </w:r>
          </w:p>
        </w:tc>
      </w:tr>
      <w:tr w14:paraId="3ACA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E5051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2D0C4A1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48</w:t>
            </w:r>
          </w:p>
        </w:tc>
        <w:tc>
          <w:tcPr>
            <w:tcW w:w="2126" w:type="dxa"/>
            <w:gridSpan w:val="2"/>
            <w:vAlign w:val="center"/>
          </w:tcPr>
          <w:p w14:paraId="7142350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F0BEF0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17F7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F53CDD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29AE0040">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6C335F2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189706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2936CE0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E44C92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5A12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76AA4A9">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26A7259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52949B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B4466D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5A8F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5EB15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46CE3C2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F5C64D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0A28D8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65A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787F30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0CEFEC47">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69520B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C77CC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F37B496">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0282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32" w:hRule="atLeast"/>
        </w:trPr>
        <w:tc>
          <w:tcPr>
            <w:tcW w:w="1691" w:type="dxa"/>
            <w:tcBorders>
              <w:left w:val="single" w:color="auto" w:sz="12" w:space="0"/>
            </w:tcBorders>
            <w:shd w:val="clear" w:color="auto" w:fill="auto"/>
            <w:vAlign w:val="center"/>
          </w:tcPr>
          <w:p w14:paraId="58F4FC6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11EC595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26B5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839" w:hRule="atLeast"/>
        </w:trPr>
        <w:tc>
          <w:tcPr>
            <w:tcW w:w="1691" w:type="dxa"/>
            <w:tcBorders>
              <w:left w:val="single" w:color="auto" w:sz="12" w:space="0"/>
            </w:tcBorders>
            <w:shd w:val="clear" w:color="auto" w:fill="auto"/>
            <w:vAlign w:val="center"/>
          </w:tcPr>
          <w:p w14:paraId="63322AE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6130A944">
            <w:pPr>
              <w:widowControl w:val="0"/>
              <w:autoSpaceDE w:val="0"/>
              <w:autoSpaceDN w:val="0"/>
              <w:adjustRightInd w:val="0"/>
              <w:ind w:firstLine="360"/>
              <w:jc w:val="left"/>
              <w:rPr>
                <w:color w:val="000000"/>
                <w:sz w:val="21"/>
                <w:szCs w:val="21"/>
              </w:rPr>
            </w:pPr>
            <w:r>
              <w:rPr>
                <w:rFonts w:hint="eastAsia"/>
                <w:color w:val="000000"/>
                <w:sz w:val="21"/>
                <w:szCs w:val="21"/>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及</w:t>
            </w:r>
            <w:r>
              <w:rPr>
                <w:color w:val="000000"/>
                <w:sz w:val="21"/>
                <w:szCs w:val="21"/>
              </w:rPr>
              <w:t>发球</w:t>
            </w:r>
            <w:r>
              <w:rPr>
                <w:rFonts w:hint="eastAsia"/>
                <w:color w:val="000000"/>
                <w:sz w:val="21"/>
                <w:szCs w:val="21"/>
              </w:rPr>
              <w:t>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tc>
      </w:tr>
      <w:tr w14:paraId="3BCE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272D268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D7E3E87">
            <w:pPr>
              <w:widowControl w:val="0"/>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32B7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E926E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4DEADE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14680" cy="360680"/>
                  <wp:effectExtent l="0" t="0" r="10160" b="5080"/>
                  <wp:docPr id="6" name="图片 6" descr="林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林恬"/>
                          <pic:cNvPicPr>
                            <a:picLocks noChangeAspect="1"/>
                          </pic:cNvPicPr>
                        </pic:nvPicPr>
                        <pic:blipFill>
                          <a:blip r:embed="rId17"/>
                          <a:stretch>
                            <a:fillRect/>
                          </a:stretch>
                        </pic:blipFill>
                        <pic:spPr>
                          <a:xfrm>
                            <a:off x="0" y="0"/>
                            <a:ext cx="614680" cy="36068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B3E0DB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3A4596E">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4465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53558F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8989818">
            <w:pPr>
              <w:widowControl w:val="0"/>
              <w:jc w:val="right"/>
              <w:rPr>
                <w:rFonts w:ascii="黑体" w:hAnsi="黑体" w:eastAsia="黑体"/>
                <w:color w:val="000000" w:themeColor="text1"/>
                <w:sz w:val="21"/>
                <w:szCs w:val="21"/>
                <w14:textFill>
                  <w14:solidFill>
                    <w14:schemeClr w14:val="tx1"/>
                  </w14:solidFill>
                </w14:textFill>
              </w:rPr>
            </w:pPr>
            <w:r>
              <w:rPr>
                <w:sz w:val="21"/>
                <w:szCs w:val="21"/>
              </w:rPr>
              <w:t xml:space="preserve"> </w:t>
            </w:r>
            <w:r>
              <w:rPr>
                <w:rFonts w:hint="eastAsia"/>
                <w:sz w:val="21"/>
                <w:szCs w:val="21"/>
              </w:rPr>
              <w:drawing>
                <wp:inline distT="0" distB="0" distL="114300" distR="114300">
                  <wp:extent cx="541655" cy="344170"/>
                  <wp:effectExtent l="0" t="0" r="0" b="6350"/>
                  <wp:docPr id="7" name="图片 7"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钟涛"/>
                          <pic:cNvPicPr>
                            <a:picLocks noChangeAspect="1"/>
                          </pic:cNvPicPr>
                        </pic:nvPicPr>
                        <pic:blipFill>
                          <a:blip r:embed="rId18"/>
                          <a:stretch>
                            <a:fillRect/>
                          </a:stretch>
                        </pic:blipFill>
                        <pic:spPr>
                          <a:xfrm>
                            <a:off x="0" y="0"/>
                            <a:ext cx="541655" cy="34417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C5F48A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3C42B3E">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202</w:t>
            </w:r>
            <w:r>
              <w:rPr>
                <w:rFonts w:hint="eastAsia" w:asciiTheme="minorEastAsia" w:hAnsiTheme="minorEastAsia" w:eastAsiaTheme="minorEastAsia"/>
                <w:color w:val="000000"/>
                <w:sz w:val="21"/>
                <w:szCs w:val="21"/>
                <w:lang w:val="en-US" w:eastAsia="zh-CN"/>
              </w:rPr>
              <w:t>5.2</w:t>
            </w:r>
          </w:p>
        </w:tc>
      </w:tr>
      <w:tr w14:paraId="5104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CB56A6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AF3216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99499A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94A7713">
            <w:pPr>
              <w:widowControl w:val="0"/>
              <w:jc w:val="center"/>
              <w:rPr>
                <w:rFonts w:ascii="Times New Roman" w:hAnsi="Times New Roman"/>
                <w:color w:val="000000"/>
                <w:sz w:val="21"/>
                <w:szCs w:val="21"/>
              </w:rPr>
            </w:pPr>
          </w:p>
        </w:tc>
      </w:tr>
    </w:tbl>
    <w:p w14:paraId="552099E3">
      <w:pPr>
        <w:keepNext w:val="0"/>
        <w:keepLines w:val="0"/>
        <w:pageBreakBefore w:val="0"/>
        <w:widowControl/>
        <w:kinsoku/>
        <w:wordWrap/>
        <w:overflowPunct/>
        <w:topLinePunct w:val="0"/>
        <w:autoSpaceDE/>
        <w:autoSpaceDN/>
        <w:bidi w:val="0"/>
        <w:adjustRightInd/>
        <w:snapToGrid/>
        <w:spacing w:line="360" w:lineRule="auto"/>
        <w:textAlignment w:val="auto"/>
        <w:rPr>
          <w:rFonts w:ascii="黑体"/>
        </w:rPr>
      </w:pPr>
      <w:r>
        <w:br w:type="page"/>
      </w:r>
      <w:r>
        <w:rPr>
          <w:rFonts w:hint="eastAsia" w:ascii="黑体"/>
          <w:sz w:val="28"/>
          <w:szCs w:val="28"/>
        </w:rPr>
        <w:t>二、</w:t>
      </w:r>
      <w:r>
        <w:rPr>
          <w:rFonts w:hint="eastAsia" w:ascii="黑体" w:hAnsi="黑体" w:eastAsia="黑体"/>
          <w:sz w:val="28"/>
          <w:szCs w:val="28"/>
        </w:rPr>
        <w:t>课程目标与毕业要求</w:t>
      </w:r>
    </w:p>
    <w:p w14:paraId="1363FB85">
      <w:pPr>
        <w:pStyle w:val="20"/>
        <w:spacing w:before="81" w:after="163"/>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2CB6E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6D80A161">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667E5B0A">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7CFC419B">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0A2E0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074AFEB5">
            <w:pPr>
              <w:snapToGrid w:val="0"/>
              <w:jc w:val="center"/>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15FD8E55">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5801863E">
            <w:pPr>
              <w:pStyle w:val="17"/>
              <w:jc w:val="left"/>
              <w:rPr>
                <w:rFonts w:ascii="宋体" w:hAnsi="宋体"/>
                <w:bCs/>
              </w:rPr>
            </w:pP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r>
      <w:tr w14:paraId="6CDC0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4A91C6C1">
            <w:pPr>
              <w:pStyle w:val="17"/>
              <w:rPr>
                <w:bCs/>
              </w:rPr>
            </w:pPr>
          </w:p>
        </w:tc>
        <w:tc>
          <w:tcPr>
            <w:tcW w:w="782" w:type="dxa"/>
            <w:shd w:val="clear" w:color="auto" w:fill="auto"/>
            <w:vAlign w:val="center"/>
          </w:tcPr>
          <w:p w14:paraId="28283817">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3DCDE997">
            <w:pPr>
              <w:pStyle w:val="17"/>
              <w:jc w:val="left"/>
              <w:rPr>
                <w:rFonts w:ascii="宋体" w:hAnsi="宋体"/>
                <w:bCs/>
              </w:rPr>
            </w:pPr>
            <w:r>
              <w:rPr>
                <w:rFonts w:hint="eastAsia" w:ascii="Arial" w:hAnsi="Arial" w:cs="Arial"/>
              </w:rPr>
              <w:t>掌握健康与体育的基本知识，掌握科学的体育锻炼方法。</w:t>
            </w:r>
          </w:p>
        </w:tc>
      </w:tr>
      <w:tr w14:paraId="79BCC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08C2BCB">
            <w:pPr>
              <w:snapToGrid w:val="0"/>
              <w:jc w:val="center"/>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0856D58D">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12A4CC79">
            <w:pPr>
              <w:pStyle w:val="17"/>
              <w:keepNext w:val="0"/>
              <w:keepLines w:val="0"/>
              <w:pageBreakBefore w:val="0"/>
              <w:widowControl/>
              <w:kinsoku/>
              <w:wordWrap/>
              <w:overflowPunct/>
              <w:topLinePunct w:val="0"/>
              <w:autoSpaceDE/>
              <w:autoSpaceDN/>
              <w:bidi w:val="0"/>
              <w:adjustRightInd/>
              <w:snapToGrid/>
              <w:jc w:val="left"/>
              <w:textAlignment w:val="auto"/>
              <w:rPr>
                <w:rFonts w:ascii="宋体" w:hAnsi="宋体"/>
                <w:bCs/>
              </w:rPr>
            </w:pPr>
            <w:r>
              <w:rPr>
                <w:rFonts w:hint="eastAsia" w:ascii="宋体" w:hAnsi="宋体"/>
                <w:bCs/>
                <w:szCs w:val="20"/>
              </w:rPr>
              <w:t>掌握乒乓球运动的基本技术动作与</w:t>
            </w:r>
            <w:r>
              <w:rPr>
                <w:rFonts w:ascii="宋体" w:hAnsi="宋体"/>
                <w:bCs/>
                <w:szCs w:val="20"/>
              </w:rPr>
              <w:t>简单的</w:t>
            </w:r>
            <w:r>
              <w:rPr>
                <w:rFonts w:hint="eastAsia" w:ascii="宋体" w:hAnsi="宋体"/>
                <w:bCs/>
                <w:szCs w:val="20"/>
              </w:rPr>
              <w:t>技</w:t>
            </w:r>
            <w:r>
              <w:rPr>
                <w:rFonts w:ascii="宋体" w:hAnsi="宋体"/>
                <w:bCs/>
                <w:szCs w:val="20"/>
              </w:rPr>
              <w:t>战术</w:t>
            </w:r>
            <w:r>
              <w:rPr>
                <w:rFonts w:hint="eastAsia" w:ascii="宋体" w:hAnsi="宋体"/>
                <w:bCs/>
                <w:szCs w:val="20"/>
              </w:rPr>
              <w:t>配合</w:t>
            </w:r>
            <w:r>
              <w:rPr>
                <w:rFonts w:hint="eastAsia" w:ascii="宋体" w:hAnsi="宋体"/>
                <w:bCs/>
              </w:rPr>
              <w:t>，提高身体的灵活与协调能力；具备小规模比赛</w:t>
            </w:r>
            <w:r>
              <w:rPr>
                <w:rFonts w:ascii="宋体" w:hAnsi="宋体"/>
                <w:bCs/>
              </w:rPr>
              <w:t>的</w:t>
            </w:r>
            <w:r>
              <w:rPr>
                <w:rFonts w:hint="eastAsia" w:ascii="宋体" w:hAnsi="宋体"/>
                <w:bCs/>
              </w:rPr>
              <w:t>编排和裁判能力。</w:t>
            </w:r>
          </w:p>
        </w:tc>
      </w:tr>
      <w:tr w14:paraId="54A20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6802F8A7">
            <w:pPr>
              <w:pStyle w:val="17"/>
              <w:rPr>
                <w:rFonts w:ascii="宋体" w:hAnsi="宋体"/>
              </w:rPr>
            </w:pPr>
          </w:p>
        </w:tc>
        <w:tc>
          <w:tcPr>
            <w:tcW w:w="782" w:type="dxa"/>
            <w:shd w:val="clear" w:color="auto" w:fill="auto"/>
            <w:vAlign w:val="center"/>
          </w:tcPr>
          <w:p w14:paraId="6AC1760E">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690454FC">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F753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6DFE372C">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56C021D4">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56DE059D">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169C86B2">
            <w:pPr>
              <w:autoSpaceDE w:val="0"/>
              <w:autoSpaceDN w:val="0"/>
              <w:adjustRightInd w:val="0"/>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4E2AB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754395AB">
            <w:pPr>
              <w:pStyle w:val="17"/>
              <w:rPr>
                <w:rFonts w:ascii="宋体" w:hAnsi="宋体"/>
              </w:rPr>
            </w:pPr>
          </w:p>
        </w:tc>
        <w:tc>
          <w:tcPr>
            <w:tcW w:w="782" w:type="dxa"/>
            <w:shd w:val="clear" w:color="auto" w:fill="auto"/>
            <w:vAlign w:val="center"/>
          </w:tcPr>
          <w:p w14:paraId="6621A1DB">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255F6217">
            <w:pPr>
              <w:pStyle w:val="17"/>
              <w:jc w:val="left"/>
              <w:rPr>
                <w:rFonts w:ascii="宋体" w:hAnsi="宋体"/>
                <w:bCs/>
              </w:rPr>
            </w:pPr>
            <w:r>
              <w:rPr>
                <w:rFonts w:hint="eastAsia" w:ascii="宋体" w:hAnsi="宋体"/>
                <w:bCs/>
              </w:rPr>
              <w:t>培养学生遵纪守法和规则意识，以及吃苦耐劳、顽强拼搏的意志品质。</w:t>
            </w:r>
          </w:p>
        </w:tc>
      </w:tr>
    </w:tbl>
    <w:p w14:paraId="700EBD88">
      <w:pPr>
        <w:pStyle w:val="20"/>
        <w:keepNext w:val="0"/>
        <w:keepLines w:val="0"/>
        <w:pageBreakBefore w:val="0"/>
        <w:widowControl/>
        <w:kinsoku/>
        <w:wordWrap/>
        <w:overflowPunct/>
        <w:topLinePunct w:val="0"/>
        <w:autoSpaceDE/>
        <w:autoSpaceDN/>
        <w:bidi w:val="0"/>
        <w:adjustRightInd/>
        <w:snapToGrid/>
        <w:spacing w:before="83" w:beforeLines="25" w:after="163"/>
        <w:textAlignment w:val="auto"/>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67E8C5B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435" w:hRule="atLeast"/>
        </w:trPr>
        <w:tc>
          <w:tcPr>
            <w:tcW w:w="8521" w:type="dxa"/>
            <w:vAlign w:val="top"/>
          </w:tcPr>
          <w:p w14:paraId="16A8AEFF">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9C79F28">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②</w:t>
            </w:r>
            <w:r>
              <w:rPr>
                <w:bCs/>
                <w:sz w:val="21"/>
                <w:szCs w:val="21"/>
              </w:rPr>
              <w:t>遵纪守法，增强法律意识，培养法律思维，自觉遵守法律法规、校纪校规。</w:t>
            </w:r>
          </w:p>
        </w:tc>
      </w:tr>
      <w:tr w14:paraId="30262F5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1" w:hRule="atLeast"/>
        </w:trPr>
        <w:tc>
          <w:tcPr>
            <w:tcW w:w="8521" w:type="dxa"/>
            <w:vAlign w:val="top"/>
          </w:tcPr>
          <w:p w14:paraId="4A33D972">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4529A59">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①</w:t>
            </w:r>
            <w:r>
              <w:rPr>
                <w:bCs/>
                <w:sz w:val="21"/>
                <w:szCs w:val="21"/>
              </w:rPr>
              <w:t>能根据需要确定学习目标，并设计学习计划。</w:t>
            </w:r>
          </w:p>
        </w:tc>
      </w:tr>
      <w:tr w14:paraId="64D800D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031" w:hRule="atLeast"/>
        </w:trPr>
        <w:tc>
          <w:tcPr>
            <w:tcW w:w="8521" w:type="dxa"/>
            <w:vAlign w:val="top"/>
          </w:tcPr>
          <w:p w14:paraId="76A52893">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b/>
                <w:sz w:val="21"/>
                <w:szCs w:val="21"/>
              </w:rPr>
              <w:t>LO5健康发展</w:t>
            </w:r>
            <w:r>
              <w:rPr>
                <w:bCs/>
                <w:sz w:val="21"/>
                <w:szCs w:val="21"/>
              </w:rPr>
              <w:t>：懂得审美、热爱劳动、为人热忱、身心健康、耐挫折，具有可持续发展的能力。</w:t>
            </w:r>
          </w:p>
          <w:p w14:paraId="20A5C82D">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719B4E6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558" w:hRule="atLeast"/>
        </w:trPr>
        <w:tc>
          <w:tcPr>
            <w:tcW w:w="8521" w:type="dxa"/>
            <w:vAlign w:val="top"/>
          </w:tcPr>
          <w:p w14:paraId="3E739241">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7B86FE1">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0D6C7E9A">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36"/>
        <w:gridCol w:w="850"/>
        <w:gridCol w:w="4565"/>
        <w:gridCol w:w="1348"/>
      </w:tblGrid>
      <w:tr w14:paraId="5183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2B12EE95">
            <w:pPr>
              <w:pStyle w:val="16"/>
              <w:rPr>
                <w:szCs w:val="16"/>
              </w:rPr>
            </w:pPr>
            <w:r>
              <w:rPr>
                <w:rFonts w:hint="eastAsia" w:ascii="黑体" w:hAnsi="黑体"/>
                <w:szCs w:val="18"/>
              </w:rPr>
              <w:t>毕业要求</w:t>
            </w:r>
          </w:p>
        </w:tc>
        <w:tc>
          <w:tcPr>
            <w:tcW w:w="936" w:type="dxa"/>
            <w:tcBorders>
              <w:top w:val="single" w:color="auto" w:sz="12" w:space="0"/>
              <w:left w:val="single" w:color="auto" w:sz="4" w:space="0"/>
            </w:tcBorders>
            <w:vAlign w:val="center"/>
          </w:tcPr>
          <w:p w14:paraId="5FCB9F4A">
            <w:pPr>
              <w:pStyle w:val="16"/>
              <w:rPr>
                <w:szCs w:val="16"/>
              </w:rPr>
            </w:pPr>
            <w:r>
              <w:rPr>
                <w:rFonts w:hint="eastAsia"/>
                <w:szCs w:val="16"/>
              </w:rPr>
              <w:t>指标点</w:t>
            </w:r>
          </w:p>
        </w:tc>
        <w:tc>
          <w:tcPr>
            <w:tcW w:w="850" w:type="dxa"/>
            <w:tcBorders>
              <w:top w:val="single" w:color="auto" w:sz="12" w:space="0"/>
              <w:right w:val="double" w:color="auto" w:sz="4" w:space="0"/>
            </w:tcBorders>
            <w:shd w:val="clear" w:color="auto" w:fill="auto"/>
            <w:vAlign w:val="center"/>
          </w:tcPr>
          <w:p w14:paraId="424CFB77">
            <w:pPr>
              <w:pStyle w:val="16"/>
              <w:rPr>
                <w:szCs w:val="16"/>
              </w:rPr>
            </w:pPr>
            <w:r>
              <w:rPr>
                <w:rFonts w:hint="eastAsia"/>
                <w:szCs w:val="16"/>
              </w:rPr>
              <w:t>支撑度</w:t>
            </w:r>
          </w:p>
        </w:tc>
        <w:tc>
          <w:tcPr>
            <w:tcW w:w="4565" w:type="dxa"/>
            <w:tcBorders>
              <w:top w:val="single" w:color="auto" w:sz="12" w:space="0"/>
            </w:tcBorders>
            <w:vAlign w:val="center"/>
          </w:tcPr>
          <w:p w14:paraId="06CF284A">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581509CB">
            <w:pPr>
              <w:pStyle w:val="16"/>
              <w:rPr>
                <w:szCs w:val="16"/>
              </w:rPr>
            </w:pPr>
            <w:r>
              <w:rPr>
                <w:rFonts w:hint="eastAsia"/>
                <w:szCs w:val="16"/>
              </w:rPr>
              <w:t>对指标点的贡献度</w:t>
            </w:r>
          </w:p>
        </w:tc>
      </w:tr>
      <w:tr w14:paraId="2299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71393B8D">
            <w:pPr>
              <w:pStyle w:val="17"/>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O1</w:t>
            </w:r>
          </w:p>
        </w:tc>
        <w:tc>
          <w:tcPr>
            <w:tcW w:w="936" w:type="dxa"/>
            <w:tcBorders>
              <w:left w:val="single" w:color="auto" w:sz="4" w:space="0"/>
            </w:tcBorders>
            <w:vAlign w:val="center"/>
          </w:tcPr>
          <w:p w14:paraId="0DE20353">
            <w:pPr>
              <w:pStyle w:val="17"/>
              <w:rPr>
                <w:rFonts w:cs="Times New Roman" w:asciiTheme="minorEastAsia" w:hAnsiTheme="minorEastAsia" w:eastAsiaTheme="minorEastAsia"/>
                <w:b w:val="0"/>
                <w:bCs w:val="0"/>
                <w:sz w:val="20"/>
                <w:szCs w:val="20"/>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p>
        </w:tc>
        <w:tc>
          <w:tcPr>
            <w:tcW w:w="850" w:type="dxa"/>
            <w:tcBorders>
              <w:right w:val="double" w:color="auto" w:sz="4" w:space="0"/>
            </w:tcBorders>
            <w:shd w:val="clear" w:color="auto" w:fill="auto"/>
            <w:vAlign w:val="center"/>
          </w:tcPr>
          <w:p w14:paraId="7729AED4">
            <w:pPr>
              <w:pStyle w:val="17"/>
              <w:rPr>
                <w:rFonts w:hint="eastAsia" w:ascii="宋体" w:hAnsi="宋体" w:eastAsia="宋体"/>
                <w:b w:val="0"/>
                <w:bCs w:val="0"/>
                <w:sz w:val="20"/>
                <w:szCs w:val="20"/>
                <w:lang w:eastAsia="zh-CN"/>
              </w:rPr>
            </w:pPr>
            <w:r>
              <w:rPr>
                <w:rFonts w:hint="eastAsia" w:ascii="宋体" w:hAnsi="宋体"/>
                <w:lang w:val="en-US" w:eastAsia="zh-CN"/>
              </w:rPr>
              <w:t>M</w:t>
            </w:r>
          </w:p>
        </w:tc>
        <w:tc>
          <w:tcPr>
            <w:tcW w:w="4565" w:type="dxa"/>
            <w:vAlign w:val="center"/>
          </w:tcPr>
          <w:p w14:paraId="0B28F8EE">
            <w:pPr>
              <w:pStyle w:val="17"/>
              <w:jc w:val="left"/>
              <w:rPr>
                <w:rFonts w:ascii="宋体" w:hAnsi="宋体"/>
                <w:bCs/>
                <w:szCs w:val="20"/>
              </w:rPr>
            </w:pPr>
            <w:r>
              <w:rPr>
                <w:rFonts w:hint="eastAsia" w:ascii="宋体" w:hAnsi="宋体"/>
                <w:bCs/>
                <w:szCs w:val="20"/>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48343A8C">
            <w:pPr>
              <w:pStyle w:val="17"/>
              <w:rPr>
                <w:rFonts w:ascii="宋体" w:hAnsi="宋体"/>
                <w:bCs/>
                <w:szCs w:val="20"/>
              </w:rPr>
            </w:pPr>
            <w:r>
              <w:rPr>
                <w:rFonts w:ascii="宋体" w:hAnsi="宋体"/>
                <w:bCs/>
                <w:szCs w:val="20"/>
              </w:rPr>
              <w:t>100%</w:t>
            </w:r>
          </w:p>
        </w:tc>
      </w:tr>
      <w:tr w14:paraId="2E0D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37" w:hRule="atLeast"/>
          <w:jc w:val="center"/>
        </w:trPr>
        <w:tc>
          <w:tcPr>
            <w:tcW w:w="777" w:type="dxa"/>
            <w:vMerge w:val="restart"/>
            <w:tcBorders>
              <w:left w:val="single" w:color="auto" w:sz="12" w:space="0"/>
              <w:right w:val="single" w:color="auto" w:sz="4" w:space="0"/>
            </w:tcBorders>
            <w:shd w:val="clear" w:color="auto" w:fill="auto"/>
            <w:vAlign w:val="center"/>
          </w:tcPr>
          <w:p w14:paraId="24D490DB">
            <w:pPr>
              <w:pStyle w:val="17"/>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O4</w:t>
            </w:r>
          </w:p>
        </w:tc>
        <w:tc>
          <w:tcPr>
            <w:tcW w:w="936" w:type="dxa"/>
            <w:vMerge w:val="restart"/>
            <w:tcBorders>
              <w:left w:val="single" w:color="auto" w:sz="4" w:space="0"/>
            </w:tcBorders>
            <w:vAlign w:val="center"/>
          </w:tcPr>
          <w:p w14:paraId="45FE6995">
            <w:pPr>
              <w:pStyle w:val="17"/>
              <w:rPr>
                <w:rFonts w:cs="Times New Roman" w:asciiTheme="minorEastAsia" w:hAnsiTheme="minorEastAsia" w:eastAsiaTheme="minorEastAsia"/>
                <w:b w:val="0"/>
                <w:bCs w:val="0"/>
                <w:sz w:val="20"/>
                <w:szCs w:val="20"/>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850" w:type="dxa"/>
            <w:vMerge w:val="restart"/>
            <w:tcBorders>
              <w:right w:val="double" w:color="auto" w:sz="4" w:space="0"/>
            </w:tcBorders>
            <w:shd w:val="clear" w:color="auto" w:fill="auto"/>
            <w:vAlign w:val="center"/>
          </w:tcPr>
          <w:p w14:paraId="1A161A4F">
            <w:pPr>
              <w:pStyle w:val="17"/>
              <w:rPr>
                <w:rFonts w:hint="eastAsia" w:ascii="宋体" w:hAnsi="宋体" w:eastAsia="宋体"/>
                <w:b w:val="0"/>
                <w:bCs w:val="0"/>
                <w:sz w:val="20"/>
                <w:szCs w:val="20"/>
                <w:lang w:eastAsia="zh-CN"/>
              </w:rPr>
            </w:pPr>
            <w:r>
              <w:rPr>
                <w:rFonts w:hint="eastAsia" w:ascii="宋体" w:hAnsi="宋体"/>
                <w:lang w:val="en-US" w:eastAsia="zh-CN"/>
              </w:rPr>
              <w:t>M</w:t>
            </w:r>
          </w:p>
        </w:tc>
        <w:tc>
          <w:tcPr>
            <w:tcW w:w="4565" w:type="dxa"/>
            <w:vAlign w:val="center"/>
          </w:tcPr>
          <w:p w14:paraId="3EAF5E29">
            <w:pPr>
              <w:pStyle w:val="17"/>
              <w:jc w:val="left"/>
              <w:rPr>
                <w:rFonts w:ascii="宋体" w:hAnsi="宋体"/>
                <w:bCs/>
                <w:szCs w:val="20"/>
              </w:rPr>
            </w:pPr>
            <w:r>
              <w:rPr>
                <w:rFonts w:hint="eastAsia" w:ascii="宋体" w:hAnsi="宋体"/>
                <w:bCs/>
                <w:szCs w:val="20"/>
                <w:lang w:val="en-US" w:eastAsia="zh-CN"/>
              </w:rPr>
              <w:t>2.</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18BDDC50">
            <w:pPr>
              <w:pStyle w:val="17"/>
              <w:rPr>
                <w:rFonts w:ascii="宋体" w:hAnsi="宋体"/>
                <w:bCs/>
                <w:szCs w:val="20"/>
              </w:rPr>
            </w:pPr>
            <w:r>
              <w:rPr>
                <w:rFonts w:hint="eastAsia" w:ascii="宋体" w:hAnsi="宋体"/>
                <w:bCs/>
                <w:szCs w:val="20"/>
                <w:lang w:val="en-US" w:eastAsia="zh-CN"/>
              </w:rPr>
              <w:t>5</w:t>
            </w:r>
            <w:r>
              <w:rPr>
                <w:rFonts w:ascii="宋体" w:hAnsi="宋体"/>
                <w:bCs/>
                <w:szCs w:val="20"/>
              </w:rPr>
              <w:t>0%</w:t>
            </w:r>
          </w:p>
        </w:tc>
      </w:tr>
      <w:tr w14:paraId="067B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39" w:hRule="atLeast"/>
          <w:jc w:val="center"/>
        </w:trPr>
        <w:tc>
          <w:tcPr>
            <w:tcW w:w="777" w:type="dxa"/>
            <w:vMerge w:val="continue"/>
            <w:tcBorders>
              <w:left w:val="single" w:color="auto" w:sz="12" w:space="0"/>
              <w:right w:val="single" w:color="auto" w:sz="4" w:space="0"/>
            </w:tcBorders>
            <w:shd w:val="clear" w:color="auto" w:fill="auto"/>
            <w:vAlign w:val="center"/>
          </w:tcPr>
          <w:p w14:paraId="513658BF">
            <w:pPr>
              <w:pStyle w:val="17"/>
              <w:rPr>
                <w:rFonts w:hint="eastAsia" w:ascii="黑体" w:hAnsi="黑体" w:eastAsia="黑体"/>
                <w:b w:val="0"/>
                <w:bCs w:val="0"/>
              </w:rPr>
            </w:pPr>
          </w:p>
        </w:tc>
        <w:tc>
          <w:tcPr>
            <w:tcW w:w="936" w:type="dxa"/>
            <w:vMerge w:val="continue"/>
            <w:tcBorders>
              <w:left w:val="single" w:color="auto" w:sz="4" w:space="0"/>
            </w:tcBorders>
            <w:vAlign w:val="center"/>
          </w:tcPr>
          <w:p w14:paraId="1CCEBD5D">
            <w:pPr>
              <w:pStyle w:val="17"/>
              <w:rPr>
                <w:rFonts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4F48EA5D">
            <w:pPr>
              <w:pStyle w:val="17"/>
              <w:rPr>
                <w:rFonts w:hint="eastAsia" w:ascii="黑体" w:hAnsi="黑体" w:eastAsia="黑体"/>
                <w:b w:val="0"/>
                <w:bCs w:val="0"/>
              </w:rPr>
            </w:pPr>
          </w:p>
        </w:tc>
        <w:tc>
          <w:tcPr>
            <w:tcW w:w="4565" w:type="dxa"/>
            <w:vAlign w:val="center"/>
          </w:tcPr>
          <w:p w14:paraId="7241879F">
            <w:pPr>
              <w:pStyle w:val="17"/>
              <w:jc w:val="left"/>
              <w:rPr>
                <w:rFonts w:hint="eastAsia" w:ascii="宋体" w:hAnsi="宋体" w:eastAsia="宋体"/>
                <w:bCs/>
                <w:szCs w:val="20"/>
                <w:lang w:val="en-US" w:eastAsia="zh-CN"/>
              </w:rPr>
            </w:pPr>
            <w:r>
              <w:rPr>
                <w:rFonts w:hint="eastAsia" w:ascii="宋体" w:hAnsi="宋体"/>
                <w:bCs/>
                <w:szCs w:val="20"/>
                <w:lang w:val="en-US" w:eastAsia="zh-CN"/>
              </w:rPr>
              <w:t>4.</w:t>
            </w:r>
            <w:r>
              <w:rPr>
                <w:rFonts w:hint="eastAsia" w:ascii="宋体" w:hAnsi="宋体"/>
                <w:bCs/>
                <w:szCs w:val="20"/>
              </w:rPr>
              <w:t>具备自主进行科学锻炼的能力，</w:t>
            </w:r>
            <w:r>
              <w:rPr>
                <w:rFonts w:ascii="Arial" w:hAnsi="Arial" w:cs="Arial"/>
                <w:szCs w:val="20"/>
              </w:rPr>
              <w:t>全面提高身体素质和身心健康，能承受学习和生活中的压力。</w:t>
            </w:r>
          </w:p>
        </w:tc>
        <w:tc>
          <w:tcPr>
            <w:tcW w:w="1348" w:type="dxa"/>
            <w:tcBorders>
              <w:right w:val="single" w:color="auto" w:sz="12" w:space="0"/>
            </w:tcBorders>
            <w:vAlign w:val="center"/>
          </w:tcPr>
          <w:p w14:paraId="360CFF0B">
            <w:pPr>
              <w:pStyle w:val="17"/>
              <w:rPr>
                <w:rFonts w:hint="eastAsia" w:ascii="宋体" w:hAnsi="宋体"/>
                <w:bCs/>
                <w:szCs w:val="20"/>
              </w:rPr>
            </w:pPr>
            <w:r>
              <w:rPr>
                <w:rFonts w:hint="eastAsia" w:ascii="宋体" w:hAnsi="宋体"/>
                <w:bCs/>
                <w:szCs w:val="20"/>
                <w:lang w:val="en-US" w:eastAsia="zh-CN"/>
              </w:rPr>
              <w:t>5</w:t>
            </w:r>
            <w:r>
              <w:rPr>
                <w:rFonts w:ascii="宋体" w:hAnsi="宋体"/>
                <w:bCs/>
                <w:szCs w:val="20"/>
              </w:rPr>
              <w:t>0%</w:t>
            </w:r>
          </w:p>
        </w:tc>
      </w:tr>
      <w:tr w14:paraId="12BD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3F5E405A">
            <w:pPr>
              <w:pStyle w:val="17"/>
              <w:spacing w:line="720" w:lineRule="auto"/>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O5</w:t>
            </w:r>
          </w:p>
        </w:tc>
        <w:tc>
          <w:tcPr>
            <w:tcW w:w="936" w:type="dxa"/>
            <w:vMerge w:val="restart"/>
            <w:tcBorders>
              <w:left w:val="single" w:color="auto" w:sz="4" w:space="0"/>
            </w:tcBorders>
            <w:vAlign w:val="center"/>
          </w:tcPr>
          <w:p w14:paraId="528F1762">
            <w:pPr>
              <w:pStyle w:val="17"/>
              <w:rPr>
                <w:rFonts w:cs="Times New Roman" w:asciiTheme="minorEastAsia" w:hAnsiTheme="minorEastAsia" w:eastAsiaTheme="minorEastAsia"/>
                <w:b w:val="0"/>
                <w:bCs w:val="0"/>
                <w:sz w:val="20"/>
                <w:szCs w:val="20"/>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850" w:type="dxa"/>
            <w:vMerge w:val="restart"/>
            <w:tcBorders>
              <w:right w:val="double" w:color="auto" w:sz="4" w:space="0"/>
            </w:tcBorders>
            <w:shd w:val="clear" w:color="auto" w:fill="auto"/>
            <w:vAlign w:val="center"/>
          </w:tcPr>
          <w:p w14:paraId="155E0A1E">
            <w:pPr>
              <w:pStyle w:val="17"/>
              <w:rPr>
                <w:rFonts w:ascii="宋体" w:hAnsi="宋体"/>
                <w:b w:val="0"/>
                <w:bCs w:val="0"/>
                <w:sz w:val="20"/>
                <w:szCs w:val="20"/>
              </w:rPr>
            </w:pPr>
            <w:r>
              <w:rPr>
                <w:rFonts w:hint="eastAsia" w:ascii="宋体" w:hAnsi="宋体"/>
              </w:rPr>
              <w:t>H</w:t>
            </w:r>
          </w:p>
        </w:tc>
        <w:tc>
          <w:tcPr>
            <w:tcW w:w="4565" w:type="dxa"/>
            <w:vAlign w:val="center"/>
          </w:tcPr>
          <w:p w14:paraId="401BC597">
            <w:pPr>
              <w:pStyle w:val="17"/>
              <w:jc w:val="left"/>
              <w:rPr>
                <w:rFonts w:ascii="宋体" w:hAnsi="宋体"/>
                <w:bCs/>
                <w:szCs w:val="20"/>
              </w:rPr>
            </w:pPr>
            <w:r>
              <w:rPr>
                <w:rFonts w:hint="eastAsia" w:ascii="宋体" w:hAnsi="宋体"/>
                <w:bCs/>
                <w:szCs w:val="20"/>
                <w:lang w:val="en-US" w:eastAsia="zh-CN"/>
              </w:rPr>
              <w:t>1.</w:t>
            </w: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c>
          <w:tcPr>
            <w:tcW w:w="1348" w:type="dxa"/>
            <w:tcBorders>
              <w:right w:val="single" w:color="auto" w:sz="12" w:space="0"/>
            </w:tcBorders>
            <w:vAlign w:val="center"/>
          </w:tcPr>
          <w:p w14:paraId="0872A747">
            <w:pPr>
              <w:pStyle w:val="17"/>
              <w:rPr>
                <w:rFonts w:ascii="宋体" w:hAnsi="宋体"/>
                <w:bCs/>
                <w:szCs w:val="20"/>
              </w:rPr>
            </w:pPr>
            <w:r>
              <w:rPr>
                <w:rFonts w:hint="eastAsia" w:ascii="宋体" w:hAnsi="宋体"/>
                <w:bCs/>
                <w:szCs w:val="20"/>
              </w:rPr>
              <w:t>5</w:t>
            </w:r>
            <w:r>
              <w:rPr>
                <w:rFonts w:ascii="宋体" w:hAnsi="宋体"/>
                <w:bCs/>
                <w:szCs w:val="20"/>
              </w:rPr>
              <w:t>0%</w:t>
            </w:r>
          </w:p>
        </w:tc>
      </w:tr>
      <w:tr w14:paraId="0996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5EE8C8E0">
            <w:pPr>
              <w:pStyle w:val="17"/>
              <w:spacing w:line="720" w:lineRule="auto"/>
              <w:rPr>
                <w:rFonts w:asciiTheme="minorEastAsia" w:hAnsiTheme="minorEastAsia" w:eastAsiaTheme="minorEastAsia"/>
                <w:b w:val="0"/>
                <w:bCs w:val="0"/>
                <w:sz w:val="20"/>
                <w:szCs w:val="20"/>
              </w:rPr>
            </w:pPr>
          </w:p>
        </w:tc>
        <w:tc>
          <w:tcPr>
            <w:tcW w:w="936" w:type="dxa"/>
            <w:vMerge w:val="continue"/>
            <w:tcBorders>
              <w:left w:val="single" w:color="auto" w:sz="4" w:space="0"/>
            </w:tcBorders>
            <w:vAlign w:val="center"/>
          </w:tcPr>
          <w:p w14:paraId="2F7B4052">
            <w:pPr>
              <w:pStyle w:val="17"/>
              <w:rPr>
                <w:rFonts w:cs="Times New Roman" w:asciiTheme="minorEastAsia" w:hAnsiTheme="minorEastAsia" w:eastAsiaTheme="minorEastAsia"/>
                <w:b w:val="0"/>
                <w:bCs w:val="0"/>
                <w:sz w:val="20"/>
                <w:szCs w:val="20"/>
              </w:rPr>
            </w:pPr>
          </w:p>
        </w:tc>
        <w:tc>
          <w:tcPr>
            <w:tcW w:w="850" w:type="dxa"/>
            <w:vMerge w:val="continue"/>
            <w:tcBorders>
              <w:right w:val="double" w:color="auto" w:sz="4" w:space="0"/>
            </w:tcBorders>
            <w:shd w:val="clear" w:color="auto" w:fill="auto"/>
            <w:vAlign w:val="center"/>
          </w:tcPr>
          <w:p w14:paraId="30D3FF3A">
            <w:pPr>
              <w:pStyle w:val="17"/>
              <w:rPr>
                <w:rFonts w:ascii="宋体" w:hAnsi="宋体"/>
                <w:b w:val="0"/>
                <w:bCs w:val="0"/>
                <w:sz w:val="20"/>
                <w:szCs w:val="20"/>
              </w:rPr>
            </w:pPr>
          </w:p>
        </w:tc>
        <w:tc>
          <w:tcPr>
            <w:tcW w:w="4565" w:type="dxa"/>
            <w:shd w:val="clear" w:color="auto" w:fill="auto"/>
            <w:vAlign w:val="center"/>
          </w:tcPr>
          <w:p w14:paraId="09E5890C">
            <w:pPr>
              <w:autoSpaceDE w:val="0"/>
              <w:autoSpaceDN w:val="0"/>
              <w:adjustRightInd w:val="0"/>
              <w:rPr>
                <w:rFonts w:hint="eastAsia" w:ascii="宋体" w:hAnsi="宋体" w:eastAsia="宋体" w:cs="宋体"/>
                <w:bCs/>
                <w:color w:val="000000"/>
                <w:sz w:val="21"/>
                <w:szCs w:val="21"/>
                <w:lang w:val="en-US" w:eastAsia="zh-CN" w:bidi="ar-SA"/>
              </w:rPr>
            </w:pPr>
            <w:r>
              <w:rPr>
                <w:rFonts w:hint="eastAsia" w:ascii="宋体" w:hAnsi="宋体" w:eastAsia="宋体" w:cs="宋体"/>
                <w:bCs/>
                <w:color w:val="000000"/>
                <w:sz w:val="21"/>
                <w:szCs w:val="20"/>
                <w:lang w:val="en-US" w:eastAsia="zh-CN" w:bidi="ar-SA"/>
              </w:rPr>
              <w:t>3</w:t>
            </w:r>
            <w:r>
              <w:rPr>
                <w:rFonts w:hint="eastAsia" w:ascii="宋体" w:hAnsi="宋体"/>
                <w:bCs/>
                <w:szCs w:val="20"/>
                <w:lang w:val="en-US" w:eastAsia="zh-CN"/>
              </w:rPr>
              <w:t>.</w:t>
            </w:r>
            <w:r>
              <w:rPr>
                <w:rFonts w:hint="eastAsia" w:ascii="宋体" w:hAnsi="宋体"/>
                <w:bCs/>
                <w:szCs w:val="20"/>
              </w:rPr>
              <w:t>掌握乒乓球运动的基本技术动作与</w:t>
            </w:r>
            <w:r>
              <w:rPr>
                <w:rFonts w:ascii="宋体" w:hAnsi="宋体"/>
                <w:bCs/>
                <w:szCs w:val="20"/>
              </w:rPr>
              <w:t>简单的</w:t>
            </w:r>
            <w:r>
              <w:rPr>
                <w:rFonts w:hint="eastAsia" w:ascii="宋体" w:hAnsi="宋体"/>
                <w:bCs/>
                <w:szCs w:val="20"/>
              </w:rPr>
              <w:t>技</w:t>
            </w:r>
            <w:r>
              <w:rPr>
                <w:rFonts w:ascii="宋体" w:hAnsi="宋体"/>
                <w:bCs/>
                <w:szCs w:val="20"/>
              </w:rPr>
              <w:t>战术</w:t>
            </w:r>
            <w:r>
              <w:rPr>
                <w:rFonts w:hint="eastAsia" w:ascii="宋体" w:hAnsi="宋体"/>
                <w:bCs/>
                <w:szCs w:val="20"/>
              </w:rPr>
              <w:t>配合，提高身体的灵活与协调能力；具备小规模比赛</w:t>
            </w:r>
            <w:r>
              <w:rPr>
                <w:rFonts w:ascii="宋体" w:hAnsi="宋体"/>
                <w:bCs/>
                <w:szCs w:val="20"/>
              </w:rPr>
              <w:t>的</w:t>
            </w:r>
            <w:r>
              <w:rPr>
                <w:rFonts w:hint="eastAsia" w:ascii="宋体" w:hAnsi="宋体"/>
                <w:bCs/>
                <w:szCs w:val="20"/>
              </w:rPr>
              <w:t>编排和裁判能力。</w:t>
            </w:r>
          </w:p>
        </w:tc>
        <w:tc>
          <w:tcPr>
            <w:tcW w:w="1348" w:type="dxa"/>
            <w:tcBorders>
              <w:right w:val="single" w:color="auto" w:sz="12" w:space="0"/>
            </w:tcBorders>
            <w:vAlign w:val="center"/>
          </w:tcPr>
          <w:p w14:paraId="45A3531D">
            <w:pPr>
              <w:pStyle w:val="17"/>
              <w:rPr>
                <w:rFonts w:ascii="宋体" w:hAnsi="宋体"/>
                <w:bCs/>
                <w:szCs w:val="20"/>
              </w:rPr>
            </w:pPr>
            <w:r>
              <w:rPr>
                <w:rFonts w:hint="eastAsia" w:ascii="宋体" w:hAnsi="宋体"/>
                <w:bCs/>
                <w:szCs w:val="20"/>
              </w:rPr>
              <w:t>5</w:t>
            </w:r>
            <w:r>
              <w:rPr>
                <w:rFonts w:ascii="宋体" w:hAnsi="宋体"/>
                <w:bCs/>
                <w:szCs w:val="20"/>
              </w:rPr>
              <w:t>0%</w:t>
            </w:r>
          </w:p>
        </w:tc>
      </w:tr>
      <w:tr w14:paraId="7A10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050A09F3">
            <w:pPr>
              <w:pStyle w:val="17"/>
              <w:spacing w:line="720" w:lineRule="auto"/>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O6</w:t>
            </w:r>
          </w:p>
        </w:tc>
        <w:tc>
          <w:tcPr>
            <w:tcW w:w="936" w:type="dxa"/>
            <w:tcBorders>
              <w:left w:val="single" w:color="auto" w:sz="4" w:space="0"/>
              <w:bottom w:val="single" w:color="auto" w:sz="12" w:space="0"/>
            </w:tcBorders>
            <w:vAlign w:val="center"/>
          </w:tcPr>
          <w:p w14:paraId="69CAA3BD">
            <w:pPr>
              <w:pStyle w:val="17"/>
              <w:rPr>
                <w:rFonts w:cs="Times New Roman" w:asciiTheme="minorEastAsia" w:hAnsiTheme="minorEastAsia" w:eastAsiaTheme="minorEastAsia"/>
                <w:b w:val="0"/>
                <w:bCs w:val="0"/>
                <w:sz w:val="20"/>
                <w:szCs w:val="20"/>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850" w:type="dxa"/>
            <w:tcBorders>
              <w:bottom w:val="single" w:color="auto" w:sz="12" w:space="0"/>
              <w:right w:val="double" w:color="auto" w:sz="4" w:space="0"/>
            </w:tcBorders>
            <w:shd w:val="clear" w:color="auto" w:fill="auto"/>
            <w:vAlign w:val="center"/>
          </w:tcPr>
          <w:p w14:paraId="257E4C00">
            <w:pPr>
              <w:pStyle w:val="17"/>
              <w:rPr>
                <w:rFonts w:hint="eastAsia" w:ascii="宋体" w:hAnsi="宋体" w:eastAsia="宋体"/>
                <w:b w:val="0"/>
                <w:bCs w:val="0"/>
                <w:sz w:val="20"/>
                <w:szCs w:val="20"/>
                <w:lang w:eastAsia="zh-CN"/>
              </w:rPr>
            </w:pPr>
            <w:r>
              <w:rPr>
                <w:rFonts w:hint="eastAsia" w:ascii="宋体" w:hAnsi="宋体"/>
              </w:rPr>
              <w:t>H</w:t>
            </w:r>
          </w:p>
        </w:tc>
        <w:tc>
          <w:tcPr>
            <w:tcW w:w="4565" w:type="dxa"/>
            <w:tcBorders>
              <w:bottom w:val="single" w:color="auto" w:sz="12" w:space="0"/>
            </w:tcBorders>
            <w:vAlign w:val="center"/>
          </w:tcPr>
          <w:p w14:paraId="2B7CF00E">
            <w:pPr>
              <w:pStyle w:val="17"/>
              <w:jc w:val="left"/>
              <w:rPr>
                <w:rFonts w:ascii="宋体" w:hAnsi="宋体"/>
                <w:bCs/>
                <w:szCs w:val="20"/>
              </w:rPr>
            </w:pPr>
            <w:r>
              <w:rPr>
                <w:rFonts w:hint="eastAsia"/>
                <w:bCs/>
                <w:color w:val="000000"/>
                <w:sz w:val="21"/>
                <w:szCs w:val="21"/>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0F312DD8">
            <w:pPr>
              <w:pStyle w:val="17"/>
              <w:rPr>
                <w:rFonts w:ascii="宋体" w:hAnsi="宋体"/>
                <w:bCs/>
                <w:szCs w:val="20"/>
              </w:rPr>
            </w:pPr>
            <w:r>
              <w:rPr>
                <w:rFonts w:hint="eastAsia" w:ascii="宋体" w:hAnsi="宋体"/>
                <w:bCs/>
                <w:szCs w:val="20"/>
              </w:rPr>
              <w:t>1</w:t>
            </w:r>
            <w:r>
              <w:rPr>
                <w:rFonts w:ascii="宋体" w:hAnsi="宋体"/>
                <w:bCs/>
                <w:szCs w:val="20"/>
              </w:rPr>
              <w:t>00%</w:t>
            </w:r>
          </w:p>
        </w:tc>
      </w:tr>
    </w:tbl>
    <w:p w14:paraId="7CA7D40F">
      <w:pPr>
        <w:pStyle w:val="19"/>
        <w:keepNext w:val="0"/>
        <w:keepLines w:val="0"/>
        <w:pageBreakBefore w:val="0"/>
        <w:widowControl/>
        <w:kinsoku/>
        <w:wordWrap/>
        <w:overflowPunct/>
        <w:topLinePunct w:val="0"/>
        <w:autoSpaceDE/>
        <w:autoSpaceDN/>
        <w:bidi w:val="0"/>
        <w:adjustRightInd/>
        <w:snapToGrid/>
        <w:spacing w:before="326" w:beforeLines="100" w:line="360" w:lineRule="auto"/>
        <w:textAlignment w:val="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569FDEF">
      <w:pPr>
        <w:pStyle w:val="20"/>
        <w:keepNext w:val="0"/>
        <w:keepLines w:val="0"/>
        <w:pageBreakBefore w:val="0"/>
        <w:widowControl/>
        <w:kinsoku/>
        <w:wordWrap/>
        <w:overflowPunct/>
        <w:topLinePunct w:val="0"/>
        <w:autoSpaceDE/>
        <w:autoSpaceDN/>
        <w:bidi w:val="0"/>
        <w:adjustRightInd/>
        <w:snapToGrid/>
        <w:spacing w:before="0" w:beforeLines="0" w:after="163"/>
        <w:textAlignment w:val="auto"/>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13CBCF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F861683">
            <w:pPr>
              <w:pStyle w:val="17"/>
              <w:widowControl w:val="0"/>
              <w:jc w:val="left"/>
              <w:rPr>
                <w:rFonts w:ascii="宋体" w:hAnsi="宋体"/>
                <w:bCs/>
                <w:szCs w:val="20"/>
              </w:rPr>
            </w:pPr>
            <w:r>
              <w:rPr>
                <w:rFonts w:hint="eastAsia" w:ascii="Arial" w:hAnsi="Arial" w:cs="Arial"/>
                <w:b/>
                <w:bCs/>
              </w:rPr>
              <w:t>第一单元：</w:t>
            </w:r>
            <w:r>
              <w:rPr>
                <w:rFonts w:hint="eastAsia" w:ascii="宋体" w:hAnsi="宋体"/>
                <w:bCs/>
                <w:szCs w:val="20"/>
              </w:rPr>
              <w:t>理论部分</w:t>
            </w:r>
          </w:p>
          <w:p w14:paraId="5CD8D652">
            <w:pPr>
              <w:pStyle w:val="17"/>
              <w:widowControl w:val="0"/>
              <w:jc w:val="left"/>
              <w:rPr>
                <w:rFonts w:ascii="宋体" w:hAnsi="宋体"/>
                <w:bCs/>
                <w:szCs w:val="20"/>
              </w:rPr>
            </w:pPr>
            <w:r>
              <w:rPr>
                <w:rFonts w:hint="eastAsia" w:ascii="宋体" w:hAnsi="宋体"/>
                <w:bCs/>
                <w:szCs w:val="20"/>
              </w:rPr>
              <w:t>教学内容：</w:t>
            </w:r>
          </w:p>
          <w:p w14:paraId="7237ACDC">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课程介绍：课程的教学目标、教学内容、评价方法、基本要求和注意事项；</w:t>
            </w:r>
          </w:p>
          <w:p w14:paraId="3B9012C8">
            <w:pPr>
              <w:pStyle w:val="17"/>
              <w:widowControl w:val="0"/>
              <w:ind w:firstLine="420" w:firstLineChars="200"/>
              <w:jc w:val="left"/>
              <w:rPr>
                <w:rFonts w:ascii="宋体" w:hAnsi="宋体"/>
                <w:bCs/>
                <w:szCs w:val="20"/>
              </w:rPr>
            </w:pPr>
            <w:r>
              <w:rPr>
                <w:rFonts w:ascii="宋体" w:hAnsi="宋体"/>
                <w:bCs/>
                <w:szCs w:val="20"/>
              </w:rPr>
              <w:t>2.</w:t>
            </w:r>
            <w:r>
              <w:rPr>
                <w:rFonts w:hint="eastAsia" w:ascii="宋体" w:hAnsi="宋体"/>
                <w:bCs/>
                <w:szCs w:val="20"/>
              </w:rPr>
              <w:t>乒乓球运动概述：乒乓球运动的起源、演变与发展；乒乓球运动的特点与锻炼价值；</w:t>
            </w:r>
          </w:p>
          <w:p w14:paraId="7467DA89">
            <w:pPr>
              <w:pStyle w:val="17"/>
              <w:widowControl w:val="0"/>
              <w:ind w:firstLine="420" w:firstLineChars="200"/>
              <w:jc w:val="left"/>
              <w:rPr>
                <w:rFonts w:ascii="宋体" w:hAnsi="宋体"/>
                <w:bCs/>
                <w:szCs w:val="20"/>
              </w:rPr>
            </w:pPr>
            <w:r>
              <w:rPr>
                <w:rFonts w:hint="eastAsia" w:ascii="宋体" w:hAnsi="宋体"/>
                <w:bCs/>
                <w:szCs w:val="20"/>
              </w:rPr>
              <w:t>3.乒乓球运动竞赛方法与规则。</w:t>
            </w:r>
          </w:p>
          <w:p w14:paraId="67334A02">
            <w:pPr>
              <w:pStyle w:val="17"/>
              <w:keepNext w:val="0"/>
              <w:keepLines w:val="0"/>
              <w:pageBreakBefore w:val="0"/>
              <w:widowControl w:val="0"/>
              <w:kinsoku/>
              <w:wordWrap/>
              <w:overflowPunct/>
              <w:topLinePunct w:val="0"/>
              <w:autoSpaceDE/>
              <w:autoSpaceDN/>
              <w:bidi w:val="0"/>
              <w:adjustRightInd/>
              <w:snapToGrid/>
              <w:jc w:val="left"/>
              <w:textAlignment w:val="auto"/>
              <w:rPr>
                <w:rFonts w:ascii="宋体" w:hAnsi="宋体"/>
                <w:bCs/>
                <w:szCs w:val="20"/>
              </w:rPr>
            </w:pPr>
            <w:r>
              <w:rPr>
                <w:rFonts w:hint="eastAsia" w:ascii="宋体" w:hAnsi="宋体"/>
                <w:bCs/>
                <w:szCs w:val="20"/>
              </w:rPr>
              <w:t>预期成果：通过乒乓球课程理论学习，了解乒乓球运动的起源、发展及意义，掌握乒乓球运动的基本比赛规则，学会欣赏乒乓球运动；掌握健康与体育的基本知识。</w:t>
            </w:r>
          </w:p>
          <w:p w14:paraId="651912B9">
            <w:pPr>
              <w:pStyle w:val="17"/>
              <w:widowControl w:val="0"/>
              <w:jc w:val="left"/>
              <w:rPr>
                <w:rFonts w:ascii="宋体" w:hAnsi="宋体"/>
                <w:bCs/>
                <w:szCs w:val="20"/>
              </w:rPr>
            </w:pPr>
            <w:r>
              <w:rPr>
                <w:rFonts w:hint="eastAsia" w:ascii="宋体" w:hAnsi="宋体"/>
                <w:bCs/>
                <w:szCs w:val="20"/>
              </w:rPr>
              <w:t>教学难点：乒乓球竞赛规则的掌握与运用</w:t>
            </w:r>
            <w:r>
              <w:rPr>
                <w:rFonts w:ascii="宋体" w:hAnsi="宋体"/>
                <w:bCs/>
                <w:szCs w:val="20"/>
              </w:rPr>
              <w:t>。</w:t>
            </w:r>
          </w:p>
          <w:p w14:paraId="053FEC27">
            <w:pPr>
              <w:widowControl w:val="0"/>
              <w:autoSpaceDE w:val="0"/>
              <w:autoSpaceDN w:val="0"/>
              <w:adjustRightInd w:val="0"/>
              <w:jc w:val="left"/>
              <w:rPr>
                <w:sz w:val="21"/>
                <w:szCs w:val="21"/>
              </w:rPr>
            </w:pPr>
          </w:p>
          <w:p w14:paraId="1649055A">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乒乓球运动实践教学</w:t>
            </w:r>
          </w:p>
          <w:p w14:paraId="7EB08629">
            <w:pPr>
              <w:pStyle w:val="17"/>
              <w:widowControl w:val="0"/>
              <w:jc w:val="left"/>
              <w:rPr>
                <w:rFonts w:ascii="宋体" w:hAnsi="宋体"/>
                <w:bCs/>
                <w:szCs w:val="20"/>
              </w:rPr>
            </w:pPr>
            <w:r>
              <w:rPr>
                <w:rFonts w:hint="eastAsia" w:ascii="宋体" w:hAnsi="宋体"/>
                <w:bCs/>
                <w:szCs w:val="20"/>
              </w:rPr>
              <w:t>教学内容：</w:t>
            </w:r>
          </w:p>
          <w:p w14:paraId="002C1CBE">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乒乓球运动基本技术：站位与握拍技术、基本姿势与步法、正手平击发球及接发球技术、正手攻球、反手推挡与拨球、搓球、近台快攻等；</w:t>
            </w:r>
          </w:p>
          <w:p w14:paraId="1537ACAA">
            <w:pPr>
              <w:pStyle w:val="17"/>
              <w:widowControl w:val="0"/>
              <w:ind w:firstLine="420" w:firstLineChars="200"/>
              <w:jc w:val="left"/>
              <w:rPr>
                <w:rFonts w:ascii="宋体" w:hAnsi="宋体"/>
                <w:bCs/>
                <w:szCs w:val="20"/>
              </w:rPr>
            </w:pPr>
            <w:r>
              <w:rPr>
                <w:rFonts w:ascii="宋体" w:hAnsi="宋体"/>
                <w:bCs/>
                <w:szCs w:val="20"/>
              </w:rPr>
              <w:t>2.</w:t>
            </w:r>
            <w:r>
              <w:rPr>
                <w:rFonts w:hint="eastAsia" w:ascii="宋体" w:hAnsi="宋体"/>
                <w:bCs/>
                <w:szCs w:val="20"/>
              </w:rPr>
              <w:t>分组教学比赛。</w:t>
            </w:r>
          </w:p>
          <w:p w14:paraId="2363E1E3">
            <w:pPr>
              <w:widowControl/>
              <w:ind w:left="1050" w:hanging="1050" w:hangingChars="5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71864B53">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.通过</w:t>
            </w:r>
            <w:r>
              <w:rPr>
                <w:rFonts w:hint="eastAsia" w:ascii="宋体" w:hAnsi="宋体"/>
                <w:bCs/>
                <w:szCs w:val="20"/>
              </w:rPr>
              <w:t>基础学习</w:t>
            </w:r>
            <w:r>
              <w:rPr>
                <w:rFonts w:ascii="宋体" w:hAnsi="宋体"/>
                <w:bCs/>
                <w:szCs w:val="20"/>
              </w:rPr>
              <w:t>，掌握</w:t>
            </w:r>
            <w:r>
              <w:rPr>
                <w:rFonts w:hint="eastAsia" w:ascii="宋体" w:hAnsi="宋体"/>
                <w:bCs/>
                <w:szCs w:val="20"/>
              </w:rPr>
              <w:t>乒乓球运动</w:t>
            </w:r>
            <w:r>
              <w:rPr>
                <w:rFonts w:ascii="宋体" w:hAnsi="宋体"/>
                <w:bCs/>
                <w:szCs w:val="20"/>
              </w:rPr>
              <w:t>的基本技</w:t>
            </w:r>
            <w:r>
              <w:rPr>
                <w:rFonts w:hint="eastAsia" w:ascii="宋体" w:hAnsi="宋体"/>
                <w:bCs/>
                <w:szCs w:val="20"/>
              </w:rPr>
              <w:t>战术技能，</w:t>
            </w:r>
            <w:r>
              <w:rPr>
                <w:rFonts w:ascii="宋体" w:hAnsi="宋体"/>
                <w:bCs/>
                <w:szCs w:val="20"/>
              </w:rPr>
              <w:t>提高</w:t>
            </w:r>
            <w:r>
              <w:rPr>
                <w:rFonts w:hint="eastAsia" w:ascii="宋体" w:hAnsi="宋体"/>
                <w:bCs/>
                <w:szCs w:val="20"/>
              </w:rPr>
              <w:t>身体的灵活与协调力；</w:t>
            </w:r>
          </w:p>
          <w:p w14:paraId="398FD0B0">
            <w:pPr>
              <w:pStyle w:val="17"/>
              <w:widowControl w:val="0"/>
              <w:ind w:firstLine="420" w:firstLineChars="200"/>
              <w:jc w:val="left"/>
              <w:rPr>
                <w:rFonts w:ascii="宋体" w:hAnsi="宋体"/>
                <w:bCs/>
                <w:szCs w:val="20"/>
              </w:rPr>
            </w:pPr>
            <w:r>
              <w:rPr>
                <w:rFonts w:hint="eastAsia" w:ascii="宋体" w:hAnsi="宋体"/>
                <w:bCs/>
                <w:szCs w:val="20"/>
              </w:rPr>
              <w:t>2</w:t>
            </w:r>
            <w:r>
              <w:rPr>
                <w:rFonts w:ascii="宋体" w:hAnsi="宋体"/>
                <w:bCs/>
                <w:szCs w:val="20"/>
              </w:rPr>
              <w:t>.通过教学比赛检验学生基本技术掌握情况</w:t>
            </w:r>
            <w:r>
              <w:rPr>
                <w:rFonts w:hint="eastAsia" w:ascii="宋体" w:hAnsi="宋体"/>
                <w:bCs/>
                <w:szCs w:val="20"/>
              </w:rPr>
              <w:t>，</w:t>
            </w:r>
            <w:r>
              <w:rPr>
                <w:rFonts w:ascii="宋体" w:hAnsi="宋体"/>
                <w:bCs/>
                <w:szCs w:val="20"/>
              </w:rPr>
              <w:t>调动学生</w:t>
            </w:r>
            <w:r>
              <w:rPr>
                <w:rFonts w:hint="eastAsia" w:ascii="宋体" w:hAnsi="宋体"/>
                <w:bCs/>
                <w:szCs w:val="20"/>
              </w:rPr>
              <w:t>参与乒乓球活动</w:t>
            </w:r>
            <w:r>
              <w:rPr>
                <w:rFonts w:ascii="宋体" w:hAnsi="宋体"/>
                <w:bCs/>
                <w:szCs w:val="20"/>
              </w:rPr>
              <w:t>的积极性</w:t>
            </w:r>
            <w:r>
              <w:rPr>
                <w:rFonts w:hint="eastAsia" w:ascii="宋体" w:hAnsi="宋体"/>
                <w:bCs/>
                <w:szCs w:val="20"/>
              </w:rPr>
              <w:t>，并运用所学的技、战术，提高比赛能力；</w:t>
            </w:r>
          </w:p>
          <w:p w14:paraId="631DAA68">
            <w:pPr>
              <w:pStyle w:val="17"/>
              <w:widowControl w:val="0"/>
              <w:ind w:firstLine="420" w:firstLineChars="200"/>
              <w:jc w:val="left"/>
              <w:rPr>
                <w:bCs/>
              </w:rPr>
            </w:pPr>
            <w:r>
              <w:rPr>
                <w:rFonts w:ascii="宋体" w:hAnsi="宋体"/>
                <w:bCs/>
                <w:szCs w:val="20"/>
              </w:rPr>
              <w:t>3.</w:t>
            </w:r>
            <w:r>
              <w:rPr>
                <w:rFonts w:hint="eastAsia" w:ascii="宋体" w:hAnsi="宋体"/>
                <w:bCs/>
                <w:szCs w:val="20"/>
              </w:rPr>
              <w:t>树立正确的审美观，学会欣赏乒乓球运动，提高学生</w:t>
            </w:r>
            <w:r>
              <w:rPr>
                <w:rFonts w:ascii="宋体" w:hAnsi="宋体"/>
                <w:bCs/>
                <w:szCs w:val="20"/>
              </w:rPr>
              <w:t>表达沟通、协同创新及社交</w:t>
            </w:r>
            <w:r>
              <w:rPr>
                <w:rFonts w:hint="eastAsia" w:ascii="宋体" w:hAnsi="宋体"/>
                <w:bCs/>
                <w:szCs w:val="20"/>
              </w:rPr>
              <w:t>能</w:t>
            </w:r>
            <w:r>
              <w:rPr>
                <w:bCs/>
              </w:rPr>
              <w:t>力</w:t>
            </w:r>
            <w:r>
              <w:rPr>
                <w:rFonts w:hint="eastAsia"/>
                <w:bCs/>
              </w:rPr>
              <w:t>。</w:t>
            </w:r>
          </w:p>
          <w:p w14:paraId="256D3678">
            <w:pPr>
              <w:widowControl w:val="0"/>
              <w:jc w:val="both"/>
              <w:rPr>
                <w:color w:val="000000"/>
                <w:sz w:val="21"/>
                <w:szCs w:val="21"/>
              </w:rPr>
            </w:pPr>
            <w:r>
              <w:rPr>
                <w:rFonts w:hint="eastAsia"/>
                <w:bCs/>
                <w:sz w:val="21"/>
                <w:szCs w:val="21"/>
              </w:rPr>
              <w:t>教学难点：基</w:t>
            </w:r>
            <w:r>
              <w:rPr>
                <w:rFonts w:hint="eastAsia"/>
                <w:sz w:val="21"/>
                <w:szCs w:val="21"/>
              </w:rPr>
              <w:t>本技术在比赛中应用。</w:t>
            </w:r>
          </w:p>
          <w:p w14:paraId="4E26B77E">
            <w:pPr>
              <w:widowControl w:val="0"/>
              <w:autoSpaceDE w:val="0"/>
              <w:autoSpaceDN w:val="0"/>
              <w:adjustRightInd w:val="0"/>
              <w:jc w:val="left"/>
              <w:rPr>
                <w:rFonts w:cs="Arial" w:asciiTheme="minorEastAsia" w:hAnsiTheme="minorEastAsia" w:eastAsiaTheme="minorEastAsia"/>
                <w:sz w:val="21"/>
                <w:szCs w:val="21"/>
              </w:rPr>
            </w:pPr>
          </w:p>
          <w:p w14:paraId="3DFA845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1601E24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3BA9A9E">
            <w:pPr>
              <w:widowControl w:val="0"/>
              <w:autoSpaceDE w:val="0"/>
              <w:autoSpaceDN w:val="0"/>
              <w:adjustRightInd w:val="0"/>
              <w:ind w:left="1050" w:hanging="1050" w:hangingChars="500"/>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980A97A">
            <w:pPr>
              <w:widowControl w:val="0"/>
              <w:autoSpaceDE w:val="0"/>
              <w:autoSpaceDN w:val="0"/>
              <w:adjustRightInd w:val="0"/>
              <w:jc w:val="left"/>
              <w:rPr>
                <w:bCs/>
                <w:sz w:val="21"/>
                <w:szCs w:val="21"/>
              </w:rPr>
            </w:pPr>
            <w:r>
              <w:rPr>
                <w:rFonts w:ascii="Arial" w:hAnsi="Arial" w:cs="Arial"/>
                <w:sz w:val="21"/>
                <w:szCs w:val="21"/>
              </w:rPr>
              <w:t>教学难点：</w:t>
            </w:r>
            <w:r>
              <w:rPr>
                <w:bCs/>
                <w:sz w:val="21"/>
                <w:szCs w:val="21"/>
              </w:rPr>
              <w:t>练习中学生兴趣的激发和意志品质的培养。</w:t>
            </w:r>
          </w:p>
          <w:p w14:paraId="2E7F4448">
            <w:pPr>
              <w:widowControl w:val="0"/>
              <w:autoSpaceDE w:val="0"/>
              <w:autoSpaceDN w:val="0"/>
              <w:adjustRightInd w:val="0"/>
              <w:jc w:val="left"/>
              <w:rPr>
                <w:bCs/>
                <w:sz w:val="21"/>
                <w:szCs w:val="21"/>
              </w:rPr>
            </w:pPr>
          </w:p>
          <w:p w14:paraId="7A14CB4A">
            <w:pPr>
              <w:widowControl w:val="0"/>
              <w:autoSpaceDE w:val="0"/>
              <w:autoSpaceDN w:val="0"/>
              <w:adjustRightInd w:val="0"/>
              <w:jc w:val="left"/>
              <w:rPr>
                <w:b/>
                <w:sz w:val="21"/>
                <w:szCs w:val="21"/>
              </w:rPr>
            </w:pPr>
            <w:r>
              <w:rPr>
                <w:rFonts w:hint="eastAsia"/>
                <w:b/>
                <w:sz w:val="21"/>
                <w:szCs w:val="21"/>
              </w:rPr>
              <w:t>第四单元：</w:t>
            </w:r>
            <w:r>
              <w:rPr>
                <w:rFonts w:hint="eastAsia"/>
                <w:bCs/>
                <w:sz w:val="21"/>
                <w:szCs w:val="21"/>
              </w:rPr>
              <w:t>有氧健身跑</w:t>
            </w:r>
          </w:p>
          <w:p w14:paraId="0DD637A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3CF3B51">
            <w:pPr>
              <w:widowControl/>
              <w:ind w:left="1050" w:hanging="1050" w:hangingChars="500"/>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56CF8862">
            <w:pPr>
              <w:widowControl/>
              <w:jc w:val="left"/>
              <w:rPr>
                <w:bCs/>
                <w:sz w:val="21"/>
                <w:szCs w:val="21"/>
              </w:rPr>
            </w:pPr>
            <w:r>
              <w:rPr>
                <w:rFonts w:ascii="Arial" w:hAnsi="Arial" w:cs="Arial"/>
                <w:sz w:val="21"/>
                <w:szCs w:val="21"/>
              </w:rPr>
              <w:t>教学难点：</w:t>
            </w:r>
            <w:r>
              <w:rPr>
                <w:bCs/>
                <w:sz w:val="21"/>
                <w:szCs w:val="21"/>
              </w:rPr>
              <w:t>预防和监控学生代跑等作弊行为。</w:t>
            </w:r>
          </w:p>
        </w:tc>
      </w:tr>
    </w:tbl>
    <w:p w14:paraId="4B38F270">
      <w:pPr>
        <w:pStyle w:val="20"/>
        <w:keepNext w:val="0"/>
        <w:keepLines w:val="0"/>
        <w:pageBreakBefore w:val="0"/>
        <w:widowControl/>
        <w:kinsoku/>
        <w:wordWrap/>
        <w:overflowPunct/>
        <w:topLinePunct w:val="0"/>
        <w:autoSpaceDE/>
        <w:autoSpaceDN/>
        <w:bidi w:val="0"/>
        <w:adjustRightInd/>
        <w:snapToGrid/>
        <w:spacing w:before="164" w:beforeLines="50" w:after="163"/>
        <w:textAlignment w:val="auto"/>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4CE1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E78CC27">
            <w:pPr>
              <w:pStyle w:val="16"/>
              <w:ind w:firstLine="489"/>
              <w:jc w:val="right"/>
              <w:rPr>
                <w:szCs w:val="21"/>
              </w:rPr>
            </w:pPr>
            <w:r>
              <w:rPr>
                <w:rFonts w:hint="eastAsia"/>
                <w:szCs w:val="21"/>
              </w:rPr>
              <w:t>课程目标</w:t>
            </w:r>
          </w:p>
          <w:p w14:paraId="579F4D78">
            <w:pPr>
              <w:pStyle w:val="16"/>
              <w:ind w:right="210"/>
              <w:jc w:val="left"/>
              <w:rPr>
                <w:szCs w:val="21"/>
              </w:rPr>
            </w:pPr>
          </w:p>
          <w:p w14:paraId="5F53BA69">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14C0446D">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49486637">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5577ECCB">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5149F01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ECA3D91">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7827C819">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3B3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BDB7122">
            <w:pPr>
              <w:pStyle w:val="17"/>
            </w:pPr>
            <w:r>
              <w:rPr>
                <w:rFonts w:hint="eastAsia"/>
              </w:rPr>
              <w:t>第一单元</w:t>
            </w:r>
          </w:p>
        </w:tc>
        <w:tc>
          <w:tcPr>
            <w:tcW w:w="1074" w:type="dxa"/>
            <w:vAlign w:val="center"/>
          </w:tcPr>
          <w:p w14:paraId="67D80637">
            <w:pPr>
              <w:pStyle w:val="17"/>
            </w:pPr>
            <w:r>
              <w:rPr>
                <w:rFonts w:hint="eastAsia"/>
              </w:rPr>
              <w:t>√</w:t>
            </w:r>
          </w:p>
        </w:tc>
        <w:tc>
          <w:tcPr>
            <w:tcW w:w="1074" w:type="dxa"/>
            <w:vAlign w:val="center"/>
          </w:tcPr>
          <w:p w14:paraId="380827A2">
            <w:pPr>
              <w:pStyle w:val="17"/>
            </w:pPr>
            <w:r>
              <w:rPr>
                <w:rFonts w:hint="eastAsia"/>
              </w:rPr>
              <w:t>√</w:t>
            </w:r>
          </w:p>
        </w:tc>
        <w:tc>
          <w:tcPr>
            <w:tcW w:w="1074" w:type="dxa"/>
            <w:vAlign w:val="center"/>
          </w:tcPr>
          <w:p w14:paraId="7D2861A4">
            <w:pPr>
              <w:pStyle w:val="17"/>
            </w:pPr>
            <w:r>
              <w:rPr>
                <w:rFonts w:hint="eastAsia"/>
              </w:rPr>
              <w:t>√</w:t>
            </w:r>
          </w:p>
        </w:tc>
        <w:tc>
          <w:tcPr>
            <w:tcW w:w="1073" w:type="dxa"/>
            <w:vAlign w:val="center"/>
          </w:tcPr>
          <w:p w14:paraId="2A4F1106">
            <w:pPr>
              <w:pStyle w:val="17"/>
            </w:pPr>
            <w:r>
              <w:rPr>
                <w:rFonts w:hint="eastAsia"/>
              </w:rPr>
              <w:t>√</w:t>
            </w:r>
          </w:p>
        </w:tc>
        <w:tc>
          <w:tcPr>
            <w:tcW w:w="1073" w:type="dxa"/>
            <w:vAlign w:val="center"/>
          </w:tcPr>
          <w:p w14:paraId="323ED4C0">
            <w:pPr>
              <w:pStyle w:val="17"/>
            </w:pPr>
            <w:r>
              <w:rPr>
                <w:rFonts w:hint="eastAsia"/>
              </w:rPr>
              <w:t>√</w:t>
            </w:r>
          </w:p>
        </w:tc>
        <w:tc>
          <w:tcPr>
            <w:tcW w:w="1074" w:type="dxa"/>
            <w:tcBorders>
              <w:right w:val="single" w:color="auto" w:sz="12" w:space="0"/>
            </w:tcBorders>
            <w:vAlign w:val="center"/>
          </w:tcPr>
          <w:p w14:paraId="7CAAF570">
            <w:pPr>
              <w:pStyle w:val="17"/>
            </w:pPr>
            <w:r>
              <w:rPr>
                <w:rFonts w:hint="eastAsia"/>
              </w:rPr>
              <w:t>√</w:t>
            </w:r>
          </w:p>
        </w:tc>
      </w:tr>
      <w:tr w14:paraId="0AD1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2CAB46F">
            <w:pPr>
              <w:pStyle w:val="17"/>
            </w:pPr>
            <w:r>
              <w:rPr>
                <w:rFonts w:hint="eastAsia"/>
              </w:rPr>
              <w:t>第二单元</w:t>
            </w:r>
          </w:p>
        </w:tc>
        <w:tc>
          <w:tcPr>
            <w:tcW w:w="1074" w:type="dxa"/>
            <w:vAlign w:val="center"/>
          </w:tcPr>
          <w:p w14:paraId="4706CBB6">
            <w:pPr>
              <w:pStyle w:val="17"/>
            </w:pPr>
            <w:r>
              <w:rPr>
                <w:rFonts w:hint="eastAsia"/>
              </w:rPr>
              <w:t>√</w:t>
            </w:r>
          </w:p>
        </w:tc>
        <w:tc>
          <w:tcPr>
            <w:tcW w:w="1074" w:type="dxa"/>
            <w:vAlign w:val="center"/>
          </w:tcPr>
          <w:p w14:paraId="74586E1D">
            <w:pPr>
              <w:pStyle w:val="17"/>
            </w:pPr>
            <w:r>
              <w:rPr>
                <w:rFonts w:hint="eastAsia"/>
              </w:rPr>
              <w:t>√</w:t>
            </w:r>
          </w:p>
        </w:tc>
        <w:tc>
          <w:tcPr>
            <w:tcW w:w="1074" w:type="dxa"/>
            <w:vAlign w:val="center"/>
          </w:tcPr>
          <w:p w14:paraId="17A1CE2E">
            <w:pPr>
              <w:pStyle w:val="17"/>
            </w:pPr>
            <w:r>
              <w:rPr>
                <w:rFonts w:hint="eastAsia"/>
              </w:rPr>
              <w:t>√</w:t>
            </w:r>
          </w:p>
        </w:tc>
        <w:tc>
          <w:tcPr>
            <w:tcW w:w="1073" w:type="dxa"/>
            <w:vAlign w:val="center"/>
          </w:tcPr>
          <w:p w14:paraId="5F159ADF">
            <w:pPr>
              <w:pStyle w:val="17"/>
            </w:pPr>
            <w:r>
              <w:rPr>
                <w:rFonts w:hint="eastAsia"/>
              </w:rPr>
              <w:t>√</w:t>
            </w:r>
          </w:p>
        </w:tc>
        <w:tc>
          <w:tcPr>
            <w:tcW w:w="1073" w:type="dxa"/>
            <w:vAlign w:val="center"/>
          </w:tcPr>
          <w:p w14:paraId="7969BEB1">
            <w:pPr>
              <w:pStyle w:val="17"/>
            </w:pPr>
            <w:r>
              <w:rPr>
                <w:rFonts w:hint="eastAsia"/>
              </w:rPr>
              <w:t>√</w:t>
            </w:r>
          </w:p>
        </w:tc>
        <w:tc>
          <w:tcPr>
            <w:tcW w:w="1074" w:type="dxa"/>
            <w:tcBorders>
              <w:right w:val="single" w:color="auto" w:sz="12" w:space="0"/>
            </w:tcBorders>
            <w:vAlign w:val="center"/>
          </w:tcPr>
          <w:p w14:paraId="173AC987">
            <w:pPr>
              <w:pStyle w:val="17"/>
            </w:pPr>
            <w:r>
              <w:rPr>
                <w:rFonts w:hint="eastAsia"/>
              </w:rPr>
              <w:t>√</w:t>
            </w:r>
          </w:p>
        </w:tc>
      </w:tr>
      <w:tr w14:paraId="200C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EF5ADF8">
            <w:pPr>
              <w:pStyle w:val="17"/>
            </w:pPr>
            <w:r>
              <w:rPr>
                <w:rFonts w:hint="eastAsia"/>
              </w:rPr>
              <w:t>第三单元</w:t>
            </w:r>
          </w:p>
        </w:tc>
        <w:tc>
          <w:tcPr>
            <w:tcW w:w="1074" w:type="dxa"/>
            <w:vAlign w:val="center"/>
          </w:tcPr>
          <w:p w14:paraId="4E082359">
            <w:pPr>
              <w:pStyle w:val="17"/>
            </w:pPr>
          </w:p>
        </w:tc>
        <w:tc>
          <w:tcPr>
            <w:tcW w:w="1074" w:type="dxa"/>
            <w:vAlign w:val="center"/>
          </w:tcPr>
          <w:p w14:paraId="761B527B">
            <w:pPr>
              <w:pStyle w:val="17"/>
            </w:pPr>
            <w:r>
              <w:rPr>
                <w:rFonts w:hint="eastAsia"/>
              </w:rPr>
              <w:t>√</w:t>
            </w:r>
          </w:p>
        </w:tc>
        <w:tc>
          <w:tcPr>
            <w:tcW w:w="1074" w:type="dxa"/>
            <w:vAlign w:val="center"/>
          </w:tcPr>
          <w:p w14:paraId="27603ED6">
            <w:pPr>
              <w:pStyle w:val="17"/>
            </w:pPr>
          </w:p>
        </w:tc>
        <w:tc>
          <w:tcPr>
            <w:tcW w:w="1073" w:type="dxa"/>
            <w:vAlign w:val="center"/>
          </w:tcPr>
          <w:p w14:paraId="565FF5A1">
            <w:pPr>
              <w:pStyle w:val="17"/>
            </w:pPr>
            <w:r>
              <w:rPr>
                <w:rFonts w:hint="eastAsia"/>
              </w:rPr>
              <w:t>√</w:t>
            </w:r>
          </w:p>
        </w:tc>
        <w:tc>
          <w:tcPr>
            <w:tcW w:w="1073" w:type="dxa"/>
            <w:vAlign w:val="center"/>
          </w:tcPr>
          <w:p w14:paraId="23327F0F">
            <w:pPr>
              <w:pStyle w:val="17"/>
            </w:pPr>
          </w:p>
        </w:tc>
        <w:tc>
          <w:tcPr>
            <w:tcW w:w="1074" w:type="dxa"/>
            <w:tcBorders>
              <w:right w:val="single" w:color="auto" w:sz="12" w:space="0"/>
            </w:tcBorders>
            <w:vAlign w:val="center"/>
          </w:tcPr>
          <w:p w14:paraId="16368F7F">
            <w:pPr>
              <w:pStyle w:val="17"/>
            </w:pPr>
            <w:r>
              <w:rPr>
                <w:rFonts w:hint="eastAsia"/>
              </w:rPr>
              <w:t>√</w:t>
            </w:r>
          </w:p>
        </w:tc>
      </w:tr>
      <w:tr w14:paraId="5D74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CAD62A1">
            <w:pPr>
              <w:pStyle w:val="17"/>
            </w:pPr>
            <w:r>
              <w:rPr>
                <w:rFonts w:hint="eastAsia"/>
              </w:rPr>
              <w:t>第四单元</w:t>
            </w:r>
          </w:p>
        </w:tc>
        <w:tc>
          <w:tcPr>
            <w:tcW w:w="1074" w:type="dxa"/>
            <w:tcBorders>
              <w:bottom w:val="single" w:color="auto" w:sz="12" w:space="0"/>
            </w:tcBorders>
            <w:vAlign w:val="center"/>
          </w:tcPr>
          <w:p w14:paraId="7F25767F">
            <w:pPr>
              <w:pStyle w:val="17"/>
            </w:pPr>
          </w:p>
        </w:tc>
        <w:tc>
          <w:tcPr>
            <w:tcW w:w="1074" w:type="dxa"/>
            <w:tcBorders>
              <w:bottom w:val="single" w:color="auto" w:sz="12" w:space="0"/>
            </w:tcBorders>
            <w:vAlign w:val="center"/>
          </w:tcPr>
          <w:p w14:paraId="19609D81">
            <w:pPr>
              <w:pStyle w:val="17"/>
            </w:pPr>
            <w:r>
              <w:rPr>
                <w:rFonts w:hint="eastAsia"/>
              </w:rPr>
              <w:t>√</w:t>
            </w:r>
          </w:p>
        </w:tc>
        <w:tc>
          <w:tcPr>
            <w:tcW w:w="1074" w:type="dxa"/>
            <w:tcBorders>
              <w:bottom w:val="single" w:color="auto" w:sz="12" w:space="0"/>
            </w:tcBorders>
            <w:vAlign w:val="center"/>
          </w:tcPr>
          <w:p w14:paraId="1A8B210E">
            <w:pPr>
              <w:pStyle w:val="17"/>
            </w:pPr>
          </w:p>
        </w:tc>
        <w:tc>
          <w:tcPr>
            <w:tcW w:w="1073" w:type="dxa"/>
            <w:tcBorders>
              <w:bottom w:val="single" w:color="auto" w:sz="12" w:space="0"/>
            </w:tcBorders>
            <w:vAlign w:val="center"/>
          </w:tcPr>
          <w:p w14:paraId="3AA00ACD">
            <w:pPr>
              <w:pStyle w:val="17"/>
            </w:pPr>
            <w:r>
              <w:rPr>
                <w:rFonts w:hint="eastAsia"/>
              </w:rPr>
              <w:t>√</w:t>
            </w:r>
          </w:p>
        </w:tc>
        <w:tc>
          <w:tcPr>
            <w:tcW w:w="1073" w:type="dxa"/>
            <w:tcBorders>
              <w:bottom w:val="single" w:color="auto" w:sz="12" w:space="0"/>
            </w:tcBorders>
            <w:vAlign w:val="center"/>
          </w:tcPr>
          <w:p w14:paraId="781644E6">
            <w:pPr>
              <w:pStyle w:val="17"/>
            </w:pPr>
          </w:p>
        </w:tc>
        <w:tc>
          <w:tcPr>
            <w:tcW w:w="1074" w:type="dxa"/>
            <w:tcBorders>
              <w:bottom w:val="single" w:color="auto" w:sz="12" w:space="0"/>
              <w:right w:val="single" w:color="auto" w:sz="12" w:space="0"/>
            </w:tcBorders>
            <w:vAlign w:val="center"/>
          </w:tcPr>
          <w:p w14:paraId="2B6A6F59">
            <w:pPr>
              <w:pStyle w:val="17"/>
            </w:pPr>
            <w:r>
              <w:rPr>
                <w:rFonts w:hint="eastAsia"/>
              </w:rPr>
              <w:t>√</w:t>
            </w:r>
          </w:p>
        </w:tc>
      </w:tr>
    </w:tbl>
    <w:p w14:paraId="47588F75">
      <w:pPr>
        <w:pStyle w:val="20"/>
        <w:keepNext w:val="0"/>
        <w:keepLines w:val="0"/>
        <w:pageBreakBefore w:val="0"/>
        <w:widowControl/>
        <w:kinsoku/>
        <w:wordWrap/>
        <w:overflowPunct/>
        <w:topLinePunct w:val="0"/>
        <w:autoSpaceDE/>
        <w:autoSpaceDN/>
        <w:bidi w:val="0"/>
        <w:adjustRightInd/>
        <w:snapToGrid/>
        <w:spacing w:before="164" w:beforeLines="50" w:after="163"/>
        <w:textAlignment w:val="auto"/>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109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4912DB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68AB15D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5A740E4">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6627D16">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1DB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3CE5549">
            <w:pPr>
              <w:widowControl w:val="0"/>
              <w:snapToGrid w:val="0"/>
              <w:jc w:val="center"/>
              <w:rPr>
                <w:rFonts w:ascii="黑体" w:hAnsi="黑体" w:eastAsia="黑体"/>
                <w:bCs/>
                <w:sz w:val="21"/>
                <w:szCs w:val="21"/>
              </w:rPr>
            </w:pPr>
          </w:p>
        </w:tc>
        <w:tc>
          <w:tcPr>
            <w:tcW w:w="2690" w:type="dxa"/>
            <w:vMerge w:val="continue"/>
          </w:tcPr>
          <w:p w14:paraId="362D1F71">
            <w:pPr>
              <w:widowControl w:val="0"/>
              <w:snapToGrid w:val="0"/>
              <w:jc w:val="center"/>
              <w:rPr>
                <w:rFonts w:ascii="黑体" w:hAnsi="黑体" w:eastAsia="黑体"/>
                <w:bCs/>
                <w:sz w:val="21"/>
                <w:szCs w:val="21"/>
              </w:rPr>
            </w:pPr>
          </w:p>
        </w:tc>
        <w:tc>
          <w:tcPr>
            <w:tcW w:w="1697" w:type="dxa"/>
            <w:vMerge w:val="continue"/>
          </w:tcPr>
          <w:p w14:paraId="356495C1">
            <w:pPr>
              <w:widowControl w:val="0"/>
              <w:snapToGrid w:val="0"/>
              <w:jc w:val="center"/>
              <w:rPr>
                <w:rFonts w:ascii="黑体" w:hAnsi="黑体" w:eastAsia="黑体"/>
                <w:bCs/>
                <w:sz w:val="21"/>
                <w:szCs w:val="21"/>
              </w:rPr>
            </w:pPr>
          </w:p>
        </w:tc>
        <w:tc>
          <w:tcPr>
            <w:tcW w:w="708" w:type="dxa"/>
            <w:vAlign w:val="center"/>
          </w:tcPr>
          <w:p w14:paraId="1D318F7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1DA8D9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DF2D35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E99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82B00EB">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2161663">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57100CB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5731C1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494B81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53030E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5732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4793215">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0A1DD981">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5FE9688">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07987B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CFB2C2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D62BFA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B92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DF53F32">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39DE831E">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FE4661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5DE8E6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B938FC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563AE58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B72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9E1990">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8A510A9">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5DA8D5A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3D3A9B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7F82D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E4CE7A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667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8489498">
            <w:pPr>
              <w:pStyle w:val="16"/>
              <w:widowControl w:val="0"/>
              <w:rPr>
                <w:szCs w:val="21"/>
              </w:rPr>
            </w:pPr>
            <w:r>
              <w:rPr>
                <w:rFonts w:hint="eastAsia"/>
                <w:szCs w:val="21"/>
              </w:rPr>
              <w:t>合计</w:t>
            </w:r>
          </w:p>
        </w:tc>
        <w:tc>
          <w:tcPr>
            <w:tcW w:w="708" w:type="dxa"/>
            <w:tcBorders>
              <w:bottom w:val="single" w:color="auto" w:sz="12" w:space="0"/>
            </w:tcBorders>
            <w:vAlign w:val="center"/>
          </w:tcPr>
          <w:p w14:paraId="65D8C51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0A4C8DB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506A3D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8000EBB">
      <w:pPr>
        <w:pStyle w:val="20"/>
        <w:keepNext w:val="0"/>
        <w:keepLines w:val="0"/>
        <w:pageBreakBefore w:val="0"/>
        <w:widowControl/>
        <w:numPr>
          <w:ilvl w:val="0"/>
          <w:numId w:val="1"/>
        </w:numPr>
        <w:kinsoku/>
        <w:wordWrap/>
        <w:overflowPunct/>
        <w:topLinePunct w:val="0"/>
        <w:autoSpaceDE/>
        <w:autoSpaceDN/>
        <w:bidi w:val="0"/>
        <w:adjustRightInd/>
        <w:snapToGrid/>
        <w:spacing w:before="163" w:beforeLines="50" w:after="163"/>
        <w:textAlignment w:val="auto"/>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5548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245873DC">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27F1C787">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6FE6D07">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64DE397">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B18472F">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123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CB0B7A3">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3484F9A6">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2E3D6FD8">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乒乓球运动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EB92B5E">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4BECC5F">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355F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08DE02B">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611BA1AA">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组织开展乒乓球技能实践</w:t>
            </w:r>
          </w:p>
        </w:tc>
        <w:tc>
          <w:tcPr>
            <w:tcW w:w="3110" w:type="dxa"/>
            <w:tcBorders>
              <w:left w:val="single" w:color="auto" w:sz="4" w:space="0"/>
              <w:right w:val="single" w:color="auto" w:sz="4" w:space="0"/>
            </w:tcBorders>
            <w:noWrap w:val="0"/>
            <w:vAlign w:val="center"/>
          </w:tcPr>
          <w:p w14:paraId="097E8037">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7C9A0D3">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1B9834B1">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0EA1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A5D5C48">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1A0F8A60">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2D03D103">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66040D67">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31D41ED2">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1B02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55CAE3F">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76E60E30">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067F963C">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1A4C44F4">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1D126C47">
            <w:pPr>
              <w:pStyle w:val="17"/>
              <w:jc w:val="center"/>
              <w:rPr>
                <w:rFonts w:hint="eastAsia" w:eastAsia="宋体"/>
                <w:color w:val="auto"/>
                <w:lang w:val="en-US" w:eastAsia="zh-CN"/>
              </w:rPr>
            </w:pPr>
          </w:p>
        </w:tc>
      </w:tr>
    </w:tbl>
    <w:p w14:paraId="2DA41E3D">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05" w:firstLineChars="50"/>
        <w:textAlignment w:val="auto"/>
        <w:rPr>
          <w:rFonts w:hint="eastAsia" w:ascii="Arial" w:hAnsi="Arial" w:eastAsia="宋体" w:cs="Arial"/>
          <w:b w:val="0"/>
          <w:bCs/>
          <w:color w:val="auto"/>
          <w:sz w:val="21"/>
          <w:szCs w:val="21"/>
          <w:lang w:val="en-US" w:eastAsia="zh-CN" w:bidi="ar-SA"/>
        </w:rPr>
      </w:pPr>
      <w:r>
        <w:rPr>
          <w:rFonts w:hint="default" w:ascii="Arial" w:hAnsi="Arial" w:eastAsia="宋体" w:cs="Arial"/>
          <w:b w:val="0"/>
          <w:bCs/>
          <w:color w:val="auto"/>
          <w:sz w:val="21"/>
          <w:szCs w:val="21"/>
          <w:lang w:val="en-US" w:eastAsia="zh-CN" w:bidi="ar-SA"/>
        </w:rPr>
        <w:t>实验</w:t>
      </w:r>
      <w:r>
        <w:rPr>
          <w:rFonts w:hint="eastAsia" w:ascii="Arial" w:hAnsi="Arial" w:eastAsia="宋体" w:cs="Arial"/>
          <w:b w:val="0"/>
          <w:bCs/>
          <w:color w:val="auto"/>
          <w:sz w:val="21"/>
          <w:szCs w:val="21"/>
          <w:lang w:val="en-US" w:eastAsia="zh-CN" w:bidi="ar-SA"/>
        </w:rPr>
        <w:t>类</w:t>
      </w:r>
      <w:r>
        <w:rPr>
          <w:rFonts w:hint="default" w:ascii="Arial" w:hAnsi="Arial" w:eastAsia="宋体" w:cs="Arial"/>
          <w:b w:val="0"/>
          <w:bCs/>
          <w:color w:val="auto"/>
          <w:sz w:val="21"/>
          <w:szCs w:val="21"/>
          <w:lang w:val="en-US" w:eastAsia="zh-CN" w:bidi="ar-SA"/>
        </w:rPr>
        <w:t>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①</w:t>
      </w:r>
      <w:r>
        <w:rPr>
          <w:rFonts w:hint="eastAsia" w:ascii="Arial" w:hAnsi="Arial" w:eastAsia="宋体" w:cs="Arial"/>
          <w:b w:val="0"/>
          <w:bCs/>
          <w:color w:val="auto"/>
          <w:sz w:val="21"/>
          <w:szCs w:val="21"/>
          <w:lang w:val="en-US" w:eastAsia="zh-CN" w:bidi="ar-SA"/>
        </w:rPr>
        <w:t>演</w:t>
      </w:r>
      <w:r>
        <w:rPr>
          <w:rFonts w:hint="default" w:ascii="Arial" w:hAnsi="Arial" w:eastAsia="宋体" w:cs="Arial"/>
          <w:b w:val="0"/>
          <w:bCs/>
          <w:color w:val="auto"/>
          <w:sz w:val="21"/>
          <w:szCs w:val="21"/>
          <w:lang w:val="en-US" w:eastAsia="zh-CN" w:bidi="ar-SA"/>
        </w:rPr>
        <w:t>示型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②验证型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③设计型</w:t>
      </w:r>
      <w:r>
        <w:rPr>
          <w:rFonts w:hint="eastAsia" w:ascii="Arial" w:hAnsi="Arial" w:eastAsia="宋体" w:cs="Arial"/>
          <w:b w:val="0"/>
          <w:bCs/>
          <w:color w:val="auto"/>
          <w:sz w:val="21"/>
          <w:szCs w:val="21"/>
          <w:lang w:val="en-US" w:eastAsia="zh-CN" w:bidi="ar-SA"/>
        </w:rPr>
        <w:t xml:space="preserve"> ④综合</w:t>
      </w:r>
      <w:r>
        <w:rPr>
          <w:rFonts w:hint="default" w:ascii="Arial" w:hAnsi="Arial" w:eastAsia="宋体" w:cs="Arial"/>
          <w:b w:val="0"/>
          <w:bCs/>
          <w:color w:val="auto"/>
          <w:sz w:val="21"/>
          <w:szCs w:val="21"/>
          <w:lang w:val="en-US" w:eastAsia="zh-CN" w:bidi="ar-SA"/>
        </w:rPr>
        <w:t>型</w:t>
      </w:r>
    </w:p>
    <w:p w14:paraId="2DFF13B9">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40" w:firstLineChars="50"/>
        <w:textAlignment w:val="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BAF5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C3F89E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7051B95">
            <w:pPr>
              <w:widowControl w:val="0"/>
              <w:ind w:firstLine="480"/>
              <w:jc w:val="both"/>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通过介绍我国</w:t>
            </w:r>
            <w:r>
              <w:rPr>
                <w:rFonts w:cs="仿宋_GB2312" w:asciiTheme="minorEastAsia" w:hAnsiTheme="minorEastAsia" w:eastAsiaTheme="minorEastAsia"/>
                <w:color w:val="000000"/>
                <w:sz w:val="21"/>
                <w:szCs w:val="21"/>
              </w:rPr>
              <w:t>乒乓球运动</w:t>
            </w:r>
            <w:r>
              <w:rPr>
                <w:rFonts w:hint="eastAsia" w:cs="仿宋_GB2312" w:asciiTheme="minorEastAsia" w:hAnsiTheme="minorEastAsia" w:eastAsiaTheme="minorEastAsia"/>
                <w:color w:val="000000"/>
                <w:sz w:val="21"/>
                <w:szCs w:val="21"/>
              </w:rPr>
              <w:t>历史</w:t>
            </w:r>
            <w:r>
              <w:rPr>
                <w:rFonts w:cs="仿宋_GB2312" w:asciiTheme="minorEastAsia" w:hAnsiTheme="minorEastAsia" w:eastAsiaTheme="minorEastAsia"/>
                <w:color w:val="000000"/>
                <w:sz w:val="21"/>
                <w:szCs w:val="21"/>
              </w:rPr>
              <w:t>发展、国际比赛获奖</w:t>
            </w:r>
            <w:r>
              <w:rPr>
                <w:rFonts w:hint="eastAsia" w:cs="仿宋_GB2312" w:asciiTheme="minorEastAsia" w:hAnsiTheme="minorEastAsia" w:eastAsiaTheme="minorEastAsia"/>
                <w:color w:val="000000"/>
                <w:sz w:val="21"/>
                <w:szCs w:val="21"/>
              </w:rPr>
              <w:t>、“乒乓</w:t>
            </w:r>
            <w:r>
              <w:rPr>
                <w:rFonts w:cs="仿宋_GB2312" w:asciiTheme="minorEastAsia" w:hAnsiTheme="minorEastAsia" w:eastAsiaTheme="minorEastAsia"/>
                <w:color w:val="000000"/>
                <w:sz w:val="21"/>
                <w:szCs w:val="21"/>
              </w:rPr>
              <w:t>外交</w:t>
            </w:r>
            <w:r>
              <w:rPr>
                <w:rFonts w:hint="eastAsia" w:cs="仿宋_GB2312" w:asciiTheme="minorEastAsia" w:hAnsiTheme="minorEastAsia" w:eastAsiaTheme="minorEastAsia"/>
                <w:color w:val="000000"/>
                <w:sz w:val="21"/>
                <w:szCs w:val="21"/>
              </w:rPr>
              <w:t>”事例、</w:t>
            </w:r>
            <w:r>
              <w:rPr>
                <w:rFonts w:cs="仿宋_GB2312" w:asciiTheme="minorEastAsia" w:hAnsiTheme="minorEastAsia" w:eastAsiaTheme="minorEastAsia"/>
                <w:color w:val="000000"/>
                <w:sz w:val="21"/>
                <w:szCs w:val="21"/>
              </w:rPr>
              <w:t>成为我国国球的意义等，激发学生的爱国情怀和社会责任感；课程中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，分组教学比赛</w:t>
            </w:r>
            <w:r>
              <w:rPr>
                <w:rFonts w:hint="eastAsia" w:cs="仿宋_GB2312" w:asciiTheme="minorEastAsia" w:hAnsiTheme="minorEastAsia" w:eastAsiaTheme="minorEastAsia"/>
                <w:color w:val="000000"/>
                <w:sz w:val="21"/>
                <w:szCs w:val="21"/>
              </w:rPr>
              <w:t>组织</w:t>
            </w:r>
            <w:r>
              <w:rPr>
                <w:rFonts w:cs="仿宋_GB2312" w:asciiTheme="minorEastAsia" w:hAnsiTheme="minorEastAsia" w:eastAsiaTheme="minorEastAsia"/>
                <w:color w:val="000000"/>
                <w:sz w:val="21"/>
                <w:szCs w:val="21"/>
              </w:rPr>
              <w:t>、协调、裁判</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，并在老师指导下完成分组</w:t>
            </w:r>
            <w:r>
              <w:rPr>
                <w:rFonts w:hint="eastAsia" w:cs="仿宋_GB2312" w:asciiTheme="minorEastAsia" w:hAnsiTheme="minorEastAsia" w:eastAsiaTheme="minorEastAsia"/>
                <w:color w:val="000000"/>
                <w:sz w:val="21"/>
                <w:szCs w:val="21"/>
              </w:rPr>
              <w:t>比赛</w:t>
            </w:r>
            <w:r>
              <w:rPr>
                <w:rFonts w:cs="仿宋_GB2312" w:asciiTheme="minorEastAsia" w:hAnsiTheme="minorEastAsia" w:eastAsiaTheme="minorEastAsia"/>
                <w:color w:val="000000"/>
                <w:sz w:val="21"/>
                <w:szCs w:val="21"/>
              </w:rPr>
              <w:t>编排</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成绩记录等，更好地培养了学生的团队合作能力和人际交往能力；运动规则和竞赛规则的讲解以及课堂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5887FD12">
      <w:pPr>
        <w:pStyle w:val="19"/>
        <w:keepNext w:val="0"/>
        <w:keepLines w:val="0"/>
        <w:pageBreakBefore w:val="0"/>
        <w:widowControl/>
        <w:kinsoku/>
        <w:wordWrap/>
        <w:overflowPunct/>
        <w:topLinePunct w:val="0"/>
        <w:autoSpaceDE/>
        <w:autoSpaceDN/>
        <w:bidi w:val="0"/>
        <w:adjustRightInd/>
        <w:snapToGrid/>
        <w:spacing w:before="326" w:beforeLines="100" w:line="360" w:lineRule="auto"/>
        <w:textAlignment w:val="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495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D66382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6638F1F2">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1B58A48">
            <w:pPr>
              <w:pStyle w:val="19"/>
              <w:widowControl w:val="0"/>
              <w:spacing w:line="240" w:lineRule="auto"/>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7D7BAA8">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A7E250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4BA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D84F12D">
            <w:pPr>
              <w:widowControl w:val="0"/>
              <w:snapToGrid w:val="0"/>
              <w:jc w:val="center"/>
              <w:rPr>
                <w:rFonts w:ascii="黑体" w:hAnsi="黑体" w:eastAsia="黑体"/>
                <w:bCs/>
                <w:sz w:val="21"/>
                <w:szCs w:val="21"/>
              </w:rPr>
            </w:pPr>
          </w:p>
        </w:tc>
        <w:tc>
          <w:tcPr>
            <w:tcW w:w="709" w:type="dxa"/>
            <w:vMerge w:val="continue"/>
          </w:tcPr>
          <w:p w14:paraId="71DE8ECD">
            <w:pPr>
              <w:pStyle w:val="19"/>
              <w:widowControl w:val="0"/>
              <w:spacing w:line="240" w:lineRule="auto"/>
              <w:jc w:val="both"/>
              <w:rPr>
                <w:rFonts w:ascii="黑体" w:hAnsi="黑体"/>
                <w:bCs/>
                <w:sz w:val="21"/>
                <w:szCs w:val="21"/>
              </w:rPr>
            </w:pPr>
          </w:p>
        </w:tc>
        <w:tc>
          <w:tcPr>
            <w:tcW w:w="2353" w:type="dxa"/>
            <w:vMerge w:val="continue"/>
            <w:tcBorders>
              <w:right w:val="double" w:color="auto" w:sz="4" w:space="0"/>
            </w:tcBorders>
          </w:tcPr>
          <w:p w14:paraId="590CD1F1">
            <w:pPr>
              <w:pStyle w:val="19"/>
              <w:widowControl w:val="0"/>
              <w:spacing w:line="240" w:lineRule="auto"/>
              <w:jc w:val="both"/>
              <w:rPr>
                <w:rFonts w:ascii="黑体" w:hAnsi="黑体"/>
                <w:bCs/>
                <w:sz w:val="21"/>
                <w:szCs w:val="21"/>
              </w:rPr>
            </w:pPr>
          </w:p>
        </w:tc>
        <w:tc>
          <w:tcPr>
            <w:tcW w:w="612" w:type="dxa"/>
            <w:tcBorders>
              <w:left w:val="double" w:color="auto" w:sz="4" w:space="0"/>
            </w:tcBorders>
            <w:vAlign w:val="center"/>
          </w:tcPr>
          <w:p w14:paraId="4164F38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2075B14B">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306826D9">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29A6D81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1A2EEAF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479998C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0C3648EE">
            <w:pPr>
              <w:pStyle w:val="19"/>
              <w:widowControl w:val="0"/>
              <w:spacing w:line="240" w:lineRule="auto"/>
              <w:jc w:val="center"/>
              <w:rPr>
                <w:rFonts w:ascii="黑体" w:hAnsi="黑体"/>
                <w:bCs/>
                <w:sz w:val="21"/>
                <w:szCs w:val="21"/>
              </w:rPr>
            </w:pPr>
          </w:p>
        </w:tc>
      </w:tr>
      <w:tr w14:paraId="1355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F26D6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D373AB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30E89A2">
            <w:pPr>
              <w:pStyle w:val="17"/>
              <w:widowControl w:val="0"/>
              <w:rPr>
                <w:rFonts w:asciiTheme="minorEastAsia" w:hAnsiTheme="minorEastAsia" w:eastAsiaTheme="minorEastAsia"/>
              </w:rPr>
            </w:pPr>
            <w:r>
              <w:rPr>
                <w:rFonts w:hint="eastAsia" w:cs="Arial" w:asciiTheme="minorEastAsia" w:hAnsiTheme="minorEastAsia" w:eastAsiaTheme="minorEastAsia"/>
                <w:lang w:val="en-US" w:eastAsia="zh-CN"/>
              </w:rPr>
              <w:t>乒乓球专项</w:t>
            </w:r>
            <w:r>
              <w:rPr>
                <w:rFonts w:hint="eastAsia" w:cs="Arial" w:asciiTheme="minorEastAsia" w:hAnsiTheme="minorEastAsia" w:eastAsiaTheme="minorEastAsia"/>
              </w:rPr>
              <w:t>评价</w:t>
            </w:r>
          </w:p>
        </w:tc>
        <w:tc>
          <w:tcPr>
            <w:tcW w:w="612" w:type="dxa"/>
            <w:tcBorders>
              <w:left w:val="double" w:color="auto" w:sz="4" w:space="0"/>
            </w:tcBorders>
            <w:vAlign w:val="center"/>
          </w:tcPr>
          <w:p w14:paraId="753556A1">
            <w:pPr>
              <w:pStyle w:val="17"/>
              <w:widowControl w:val="0"/>
              <w:rPr>
                <w:rFonts w:asciiTheme="minorEastAsia" w:hAnsiTheme="minorEastAsia" w:eastAsiaTheme="minorEastAsia"/>
              </w:rPr>
            </w:pPr>
            <w:r>
              <w:rPr>
                <w:rFonts w:ascii="宋体" w:hAnsi="宋体"/>
              </w:rPr>
              <w:t>20</w:t>
            </w:r>
          </w:p>
        </w:tc>
        <w:tc>
          <w:tcPr>
            <w:tcW w:w="612" w:type="dxa"/>
            <w:vAlign w:val="center"/>
          </w:tcPr>
          <w:p w14:paraId="37DF1E24">
            <w:pPr>
              <w:pStyle w:val="17"/>
              <w:widowControl w:val="0"/>
              <w:rPr>
                <w:rFonts w:asciiTheme="minorEastAsia" w:hAnsiTheme="minorEastAsia" w:eastAsiaTheme="minorEastAsia"/>
              </w:rPr>
            </w:pPr>
            <w:r>
              <w:rPr>
                <w:rFonts w:ascii="宋体" w:hAnsi="宋体"/>
              </w:rPr>
              <w:t>10</w:t>
            </w:r>
          </w:p>
        </w:tc>
        <w:tc>
          <w:tcPr>
            <w:tcW w:w="612" w:type="dxa"/>
            <w:vAlign w:val="center"/>
          </w:tcPr>
          <w:p w14:paraId="7AA10FBE">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9C09016">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3DCD379">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CAAEB8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ECC128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C8D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5533B8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0B44487">
            <w:pPr>
              <w:pStyle w:val="17"/>
              <w:widowControl w:val="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1C7D06CD">
            <w:pPr>
              <w:pStyle w:val="17"/>
              <w:widowControl w:val="0"/>
              <w:jc w:val="center"/>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603E529D">
            <w:pPr>
              <w:pStyle w:val="17"/>
              <w:widowControl w:val="0"/>
              <w:rPr>
                <w:rFonts w:hint="default"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2AF0422E">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1B5D179E">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5656EA35">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D622994">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C08E3EF">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AB94D65">
            <w:pPr>
              <w:pStyle w:val="17"/>
              <w:widowControl w:val="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F45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367A0E6">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2EE23AD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4A7C31D">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678DE47">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5ECF645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E5C024F">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7A6BEB2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E5094DA">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4448A8B7">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B08ACE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502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3950183B">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2644ED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72DE36E1">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BDD8F0B">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60FC9210">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BFCD9C0">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6ECBBE07">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166DD851">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0C3BFD51">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85EE6B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3ABDC3B2">
      <w:pPr>
        <w:pStyle w:val="19"/>
        <w:rPr>
          <w:rFonts w:ascii="黑体" w:hAnsi="宋体"/>
          <w:sz w:val="18"/>
          <w:szCs w:val="16"/>
        </w:rPr>
      </w:pPr>
    </w:p>
    <w:p w14:paraId="1D07F07A">
      <w:pPr>
        <w:rPr>
          <w:rFonts w:hint="eastAsia"/>
        </w:rPr>
      </w:pPr>
    </w:p>
    <w:p w14:paraId="0AC8452D">
      <w:pPr>
        <w:jc w:val="center"/>
        <w:rPr>
          <w:rFonts w:ascii="黑体" w:hAnsi="黑体" w:eastAsia="黑体"/>
          <w:bCs/>
          <w:sz w:val="32"/>
          <w:szCs w:val="32"/>
        </w:rPr>
      </w:pPr>
      <w:r>
        <w:rPr>
          <w:rFonts w:hint="eastAsia" w:ascii="黑体" w:hAnsi="黑体" w:eastAsia="黑体"/>
          <w:bCs/>
          <w:sz w:val="32"/>
          <w:szCs w:val="32"/>
        </w:rPr>
        <w:t>《 网球1》课程教学大纲</w:t>
      </w:r>
    </w:p>
    <w:p w14:paraId="7B2FE8A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4FD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67E59F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B80433A">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（中文）网球1</w:t>
            </w:r>
          </w:p>
        </w:tc>
      </w:tr>
      <w:tr w14:paraId="2C91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03BD365">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2AE19E3">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Tennis 1</w:t>
            </w:r>
          </w:p>
        </w:tc>
      </w:tr>
      <w:tr w14:paraId="1B51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7B7685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8FA0D4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49</w:t>
            </w:r>
          </w:p>
        </w:tc>
        <w:tc>
          <w:tcPr>
            <w:tcW w:w="2126" w:type="dxa"/>
            <w:gridSpan w:val="2"/>
            <w:vAlign w:val="center"/>
          </w:tcPr>
          <w:p w14:paraId="4726C3E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B501C7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72C8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651CBB">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DFB543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41EBDB6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65C8A8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822505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BD9397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56E8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200AE7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DD3BF4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3F4B492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AB7262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50B5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DD655E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C96815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41BAF3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3BFA6C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0E5A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EEBBD5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FB01AA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ISBN978-7-5229-0562-4</w:t>
            </w:r>
            <w:r>
              <w:rPr>
                <w:rFonts w:hint="eastAsia" w:ascii="Times New Roman" w:hAnsi="Times New Roman"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6AF6BA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1A83BD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CA80B65">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C97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7" w:hRule="atLeast"/>
        </w:trPr>
        <w:tc>
          <w:tcPr>
            <w:tcW w:w="1691" w:type="dxa"/>
            <w:tcBorders>
              <w:left w:val="single" w:color="auto" w:sz="12" w:space="0"/>
            </w:tcBorders>
            <w:shd w:val="clear" w:color="auto" w:fill="auto"/>
            <w:vAlign w:val="center"/>
          </w:tcPr>
          <w:p w14:paraId="19D1906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5DBDAD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50F5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29" w:hRule="atLeast"/>
        </w:trPr>
        <w:tc>
          <w:tcPr>
            <w:tcW w:w="1691" w:type="dxa"/>
            <w:tcBorders>
              <w:left w:val="single" w:color="auto" w:sz="12" w:space="0"/>
            </w:tcBorders>
            <w:shd w:val="clear" w:color="auto" w:fill="auto"/>
            <w:vAlign w:val="center"/>
          </w:tcPr>
          <w:p w14:paraId="340FF70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12B96401">
            <w:pPr>
              <w:widowControl w:val="0"/>
              <w:spacing w:line="340" w:lineRule="exact"/>
              <w:ind w:firstLine="400"/>
              <w:jc w:val="both"/>
              <w:rPr>
                <w:rFonts w:cs="Arial" w:asciiTheme="minorEastAsia" w:hAnsiTheme="minorEastAsia" w:eastAsiaTheme="minorEastAsia"/>
                <w:sz w:val="21"/>
                <w:szCs w:val="21"/>
              </w:rPr>
            </w:pPr>
            <w:r>
              <w:rPr>
                <w:rFonts w:hint="eastAsia" w:ascii="Arial" w:hAnsi="Arial" w:cs="Arial"/>
                <w:kern w:val="2"/>
                <w:sz w:val="21"/>
                <w:szCs w:val="21"/>
                <w:lang w:bidi="ar"/>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tc>
      </w:tr>
      <w:tr w14:paraId="3A65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4B0504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8CD3489">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267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28D37D8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37DABC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anchor distT="0" distB="0" distL="114300" distR="114300" simplePos="0" relativeHeight="251659264" behindDoc="0" locked="0" layoutInCell="1" allowOverlap="1">
                  <wp:simplePos x="0" y="0"/>
                  <wp:positionH relativeFrom="column">
                    <wp:posOffset>493395</wp:posOffset>
                  </wp:positionH>
                  <wp:positionV relativeFrom="paragraph">
                    <wp:posOffset>-60325</wp:posOffset>
                  </wp:positionV>
                  <wp:extent cx="535305" cy="514350"/>
                  <wp:effectExtent l="0" t="0" r="0" b="0"/>
                  <wp:wrapNone/>
                  <wp:docPr id="8" name="图片 8" descr="48058708587070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80587085870703123"/>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rot="16200000">
                            <a:off x="0" y="0"/>
                            <a:ext cx="535305" cy="514350"/>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BB72FA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90C627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6CD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A9A184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3F3AA2E">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4200" cy="368300"/>
                  <wp:effectExtent l="0" t="0" r="0" b="12700"/>
                  <wp:docPr id="9" name="图片 9"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8f30cb45d6edc7a9d1038ddd080ac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4200" cy="3683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8A0BDD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61C044C">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058C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7ACFC0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7BBFF9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05F90F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2E90F78">
            <w:pPr>
              <w:widowControl w:val="0"/>
              <w:jc w:val="center"/>
              <w:rPr>
                <w:rFonts w:ascii="Times New Roman" w:hAnsi="Times New Roman"/>
                <w:color w:val="000000"/>
                <w:sz w:val="21"/>
                <w:szCs w:val="21"/>
              </w:rPr>
            </w:pPr>
          </w:p>
        </w:tc>
      </w:tr>
    </w:tbl>
    <w:p w14:paraId="6A1AE344">
      <w:pPr>
        <w:spacing w:line="100" w:lineRule="exact"/>
        <w:rPr>
          <w:rFonts w:ascii="Arial" w:hAnsi="Arial" w:eastAsia="黑体"/>
        </w:rPr>
      </w:pPr>
      <w:r>
        <w:br w:type="page"/>
      </w:r>
    </w:p>
    <w:p w14:paraId="5D9A92D3">
      <w:pPr>
        <w:pStyle w:val="19"/>
        <w:spacing w:before="326" w:beforeLines="100" w:line="360" w:lineRule="auto"/>
        <w:rPr>
          <w:rFonts w:ascii="黑体" w:hAnsi="宋体"/>
        </w:rPr>
      </w:pPr>
      <w:r>
        <w:rPr>
          <w:rFonts w:hint="eastAsia" w:ascii="黑体" w:hAnsi="宋体"/>
        </w:rPr>
        <w:t>二、课程目标与毕业要求</w:t>
      </w:r>
    </w:p>
    <w:p w14:paraId="03B28AFE">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876E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1F72DB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64A8B53C">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9B082C9">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61513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694AE0F">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DC8D360">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7AC3017D">
            <w:pPr>
              <w:pStyle w:val="17"/>
              <w:jc w:val="left"/>
              <w:rPr>
                <w:rFonts w:ascii="宋体" w:hAnsi="宋体"/>
                <w:bCs/>
              </w:rPr>
            </w:pP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r>
      <w:tr w14:paraId="555F9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08BBF29">
            <w:pPr>
              <w:pStyle w:val="17"/>
              <w:rPr>
                <w:bCs/>
              </w:rPr>
            </w:pPr>
          </w:p>
        </w:tc>
        <w:tc>
          <w:tcPr>
            <w:tcW w:w="764" w:type="dxa"/>
            <w:shd w:val="clear" w:color="auto" w:fill="auto"/>
            <w:vAlign w:val="center"/>
          </w:tcPr>
          <w:p w14:paraId="0F08D1C3">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57EDD2A">
            <w:pPr>
              <w:pStyle w:val="17"/>
              <w:jc w:val="left"/>
              <w:rPr>
                <w:rFonts w:ascii="宋体" w:hAnsi="宋体"/>
                <w:bCs/>
              </w:rPr>
            </w:pPr>
            <w:r>
              <w:rPr>
                <w:rFonts w:hint="eastAsia" w:ascii="Arial" w:hAnsi="Arial" w:cs="Arial"/>
              </w:rPr>
              <w:t>掌握健康与体育的基本知识，掌握科学的体育锻炼方法。</w:t>
            </w:r>
          </w:p>
        </w:tc>
      </w:tr>
      <w:tr w14:paraId="4F5DA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622EDB1">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5C791E5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573038CC">
            <w:pPr>
              <w:pStyle w:val="17"/>
              <w:jc w:val="left"/>
              <w:rPr>
                <w:rFonts w:ascii="宋体" w:hAnsi="宋体"/>
                <w:bCs/>
              </w:rPr>
            </w:pPr>
            <w:r>
              <w:rPr>
                <w:rFonts w:hint="eastAsia" w:ascii="宋体" w:hAnsi="宋体"/>
                <w:bCs/>
              </w:rPr>
              <w:t>掌握网球运动基本技术，提高身体的协调性及各方面体能素质；掌握初级网球比赛能力和竞赛规则，能够自主组织小型网球比赛。</w:t>
            </w:r>
          </w:p>
        </w:tc>
      </w:tr>
      <w:tr w14:paraId="12447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AAFB2D4">
            <w:pPr>
              <w:pStyle w:val="17"/>
              <w:rPr>
                <w:rFonts w:ascii="宋体" w:hAnsi="宋体"/>
              </w:rPr>
            </w:pPr>
          </w:p>
        </w:tc>
        <w:tc>
          <w:tcPr>
            <w:tcW w:w="764" w:type="dxa"/>
            <w:shd w:val="clear" w:color="auto" w:fill="auto"/>
            <w:vAlign w:val="center"/>
          </w:tcPr>
          <w:p w14:paraId="2524416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5AAAA5C">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64966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1116B7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E555CD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1CF4FE9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3D8DF52">
            <w:pPr>
              <w:autoSpaceDE w:val="0"/>
              <w:autoSpaceDN w:val="0"/>
              <w:adjustRightInd w:val="0"/>
              <w:spacing w:line="340" w:lineRule="exact"/>
              <w:rPr>
                <w:bCs/>
                <w:color w:val="000000"/>
                <w:sz w:val="21"/>
                <w:szCs w:val="21"/>
              </w:rPr>
            </w:pPr>
            <w:r>
              <w:rPr>
                <w:rFonts w:hint="eastAsia"/>
                <w:bCs/>
                <w:color w:val="000000"/>
                <w:sz w:val="21"/>
                <w:szCs w:val="21"/>
              </w:rPr>
              <w:t>树立正确的人生观价值观，提高学生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2F17A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DBCF301">
            <w:pPr>
              <w:pStyle w:val="17"/>
              <w:rPr>
                <w:rFonts w:ascii="宋体" w:hAnsi="宋体"/>
              </w:rPr>
            </w:pPr>
          </w:p>
        </w:tc>
        <w:tc>
          <w:tcPr>
            <w:tcW w:w="764" w:type="dxa"/>
            <w:shd w:val="clear" w:color="auto" w:fill="auto"/>
            <w:vAlign w:val="center"/>
          </w:tcPr>
          <w:p w14:paraId="50624FC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F2A4E8E">
            <w:pPr>
              <w:pStyle w:val="17"/>
              <w:jc w:val="left"/>
              <w:rPr>
                <w:rFonts w:ascii="宋体" w:hAnsi="宋体"/>
                <w:bCs/>
              </w:rPr>
            </w:pPr>
            <w:r>
              <w:rPr>
                <w:rFonts w:hint="eastAsia" w:ascii="宋体" w:hAnsi="宋体"/>
                <w:bCs/>
              </w:rPr>
              <w:t>培养学生遵纪守法和规则意识，以及吃苦耐劳、顽强拼搏的意志品质。</w:t>
            </w:r>
          </w:p>
        </w:tc>
      </w:tr>
    </w:tbl>
    <w:p w14:paraId="2D1D36E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E3783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44A2E4A">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65ABF8A5">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6C73ECF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7C2FFDC">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B676200">
            <w:pPr>
              <w:pStyle w:val="18"/>
              <w:widowControl w:val="0"/>
              <w:numPr>
                <w:ilvl w:val="0"/>
                <w:numId w:val="2"/>
              </w:numPr>
              <w:tabs>
                <w:tab w:val="left" w:pos="4200"/>
              </w:tabs>
              <w:spacing w:line="360" w:lineRule="auto"/>
              <w:ind w:firstLineChars="0"/>
              <w:jc w:val="both"/>
              <w:rPr>
                <w:bCs/>
                <w:sz w:val="21"/>
                <w:szCs w:val="21"/>
              </w:rPr>
            </w:pPr>
            <w:r>
              <w:rPr>
                <w:bCs/>
                <w:sz w:val="21"/>
                <w:szCs w:val="21"/>
              </w:rPr>
              <w:t>能根据需要确定学习目标，并设计学习计划。</w:t>
            </w:r>
          </w:p>
        </w:tc>
      </w:tr>
      <w:tr w14:paraId="5D7BBA9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3A53B1B">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2E178977">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37D762C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A173100">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w:t>
            </w:r>
            <w:r>
              <w:rPr>
                <w:rFonts w:hint="eastAsia"/>
                <w:bCs/>
                <w:sz w:val="21"/>
                <w:szCs w:val="21"/>
              </w:rPr>
              <w:t>0</w:t>
            </w:r>
            <w:r>
              <w:rPr>
                <w:bCs/>
                <w:sz w:val="21"/>
                <w:szCs w:val="21"/>
              </w:rPr>
              <w:t>从多个维度思考问题，利用自己的知识与实践来提出新设想。</w:t>
            </w:r>
          </w:p>
          <w:p w14:paraId="550B0971">
            <w:pPr>
              <w:pStyle w:val="18"/>
              <w:widowControl w:val="0"/>
              <w:numPr>
                <w:ilvl w:val="0"/>
                <w:numId w:val="3"/>
              </w:numPr>
              <w:tabs>
                <w:tab w:val="left" w:pos="4200"/>
              </w:tabs>
              <w:spacing w:line="360" w:lineRule="auto"/>
              <w:ind w:firstLineChars="0"/>
              <w:jc w:val="both"/>
              <w:rPr>
                <w:bCs/>
                <w:sz w:val="21"/>
                <w:szCs w:val="21"/>
              </w:rPr>
            </w:pPr>
            <w:r>
              <w:rPr>
                <w:bCs/>
                <w:sz w:val="21"/>
                <w:szCs w:val="21"/>
              </w:rPr>
              <w:t>在集体活动中能主动担任自己的角色，与其他成员密切合作，善于自我管理和团队管理，共同完成任务。</w:t>
            </w:r>
          </w:p>
        </w:tc>
      </w:tr>
    </w:tbl>
    <w:p w14:paraId="5EF3D6B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797"/>
        <w:gridCol w:w="1001"/>
        <w:gridCol w:w="4549"/>
        <w:gridCol w:w="1349"/>
      </w:tblGrid>
      <w:tr w14:paraId="33FE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8985B24">
            <w:pPr>
              <w:pStyle w:val="16"/>
              <w:jc w:val="left"/>
              <w:rPr>
                <w:szCs w:val="16"/>
              </w:rPr>
            </w:pPr>
            <w:r>
              <w:rPr>
                <w:rFonts w:hint="eastAsia" w:ascii="黑体" w:hAnsi="黑体"/>
                <w:szCs w:val="18"/>
              </w:rPr>
              <w:t>毕业要求</w:t>
            </w:r>
          </w:p>
        </w:tc>
        <w:tc>
          <w:tcPr>
            <w:tcW w:w="797" w:type="dxa"/>
            <w:tcBorders>
              <w:top w:val="single" w:color="auto" w:sz="12" w:space="0"/>
              <w:left w:val="single" w:color="auto" w:sz="4" w:space="0"/>
            </w:tcBorders>
            <w:vAlign w:val="center"/>
          </w:tcPr>
          <w:p w14:paraId="19E03B5A">
            <w:pPr>
              <w:pStyle w:val="16"/>
              <w:jc w:val="left"/>
              <w:rPr>
                <w:szCs w:val="16"/>
              </w:rPr>
            </w:pPr>
            <w:r>
              <w:rPr>
                <w:rFonts w:hint="eastAsia"/>
                <w:szCs w:val="16"/>
              </w:rPr>
              <w:t>指标点</w:t>
            </w:r>
          </w:p>
        </w:tc>
        <w:tc>
          <w:tcPr>
            <w:tcW w:w="1001" w:type="dxa"/>
            <w:tcBorders>
              <w:top w:val="single" w:color="auto" w:sz="12" w:space="0"/>
              <w:right w:val="double" w:color="auto" w:sz="4" w:space="0"/>
            </w:tcBorders>
            <w:vAlign w:val="center"/>
          </w:tcPr>
          <w:p w14:paraId="44250640">
            <w:pPr>
              <w:pStyle w:val="16"/>
              <w:jc w:val="left"/>
              <w:rPr>
                <w:szCs w:val="16"/>
              </w:rPr>
            </w:pPr>
            <w:r>
              <w:rPr>
                <w:rFonts w:hint="eastAsia"/>
                <w:szCs w:val="16"/>
              </w:rPr>
              <w:t>支撑度</w:t>
            </w:r>
          </w:p>
        </w:tc>
        <w:tc>
          <w:tcPr>
            <w:tcW w:w="4549" w:type="dxa"/>
            <w:tcBorders>
              <w:top w:val="single" w:color="auto" w:sz="12" w:space="0"/>
            </w:tcBorders>
            <w:vAlign w:val="center"/>
          </w:tcPr>
          <w:p w14:paraId="602BE88E">
            <w:pPr>
              <w:pStyle w:val="16"/>
              <w:ind w:firstLine="480"/>
              <w:rPr>
                <w:szCs w:val="16"/>
              </w:rPr>
            </w:pPr>
            <w:r>
              <w:rPr>
                <w:rFonts w:hint="eastAsia"/>
                <w:szCs w:val="16"/>
              </w:rPr>
              <w:t>课程目标</w:t>
            </w:r>
          </w:p>
        </w:tc>
        <w:tc>
          <w:tcPr>
            <w:tcW w:w="1349" w:type="dxa"/>
            <w:tcBorders>
              <w:top w:val="single" w:color="auto" w:sz="12" w:space="0"/>
              <w:right w:val="single" w:color="auto" w:sz="12" w:space="0"/>
            </w:tcBorders>
            <w:vAlign w:val="center"/>
          </w:tcPr>
          <w:p w14:paraId="0474B5EB">
            <w:pPr>
              <w:pStyle w:val="16"/>
              <w:jc w:val="left"/>
              <w:rPr>
                <w:szCs w:val="16"/>
              </w:rPr>
            </w:pPr>
            <w:r>
              <w:rPr>
                <w:rFonts w:hint="eastAsia"/>
                <w:szCs w:val="16"/>
              </w:rPr>
              <w:t>对指标点的贡献度</w:t>
            </w:r>
          </w:p>
        </w:tc>
      </w:tr>
      <w:tr w14:paraId="3AD2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25C585E9">
            <w:pPr>
              <w:pStyle w:val="17"/>
              <w:rPr>
                <w:rFonts w:ascii="宋体" w:hAnsi="宋体"/>
                <w:b/>
                <w:bCs/>
              </w:rPr>
            </w:pPr>
            <w:r>
              <w:rPr>
                <w:rFonts w:hint="eastAsia" w:ascii="宋体" w:hAnsi="宋体"/>
                <w:b/>
                <w:bCs/>
              </w:rPr>
              <w:t>L</w:t>
            </w:r>
            <w:r>
              <w:rPr>
                <w:rFonts w:ascii="宋体" w:hAnsi="宋体"/>
                <w:b/>
                <w:bCs/>
              </w:rPr>
              <w:t>O1</w:t>
            </w:r>
          </w:p>
        </w:tc>
        <w:tc>
          <w:tcPr>
            <w:tcW w:w="797" w:type="dxa"/>
            <w:tcBorders>
              <w:left w:val="single" w:color="auto" w:sz="4" w:space="0"/>
            </w:tcBorders>
            <w:vAlign w:val="center"/>
          </w:tcPr>
          <w:p w14:paraId="1A383ACD">
            <w:pPr>
              <w:pStyle w:val="17"/>
              <w:rPr>
                <w:rFonts w:ascii="宋体" w:hAnsi="宋体" w:cs="Times New Roman"/>
                <w:b/>
                <w:bCs/>
              </w:rPr>
            </w:pPr>
            <w:r>
              <w:rPr>
                <w:rFonts w:hint="eastAsia" w:ascii="宋体" w:hAnsi="宋体"/>
                <w:b/>
                <w:bCs/>
              </w:rPr>
              <w:t>②</w:t>
            </w:r>
          </w:p>
        </w:tc>
        <w:tc>
          <w:tcPr>
            <w:tcW w:w="1001" w:type="dxa"/>
            <w:tcBorders>
              <w:right w:val="double" w:color="auto" w:sz="4" w:space="0"/>
            </w:tcBorders>
            <w:vAlign w:val="center"/>
          </w:tcPr>
          <w:p w14:paraId="40662FAF">
            <w:pPr>
              <w:pStyle w:val="17"/>
              <w:rPr>
                <w:rFonts w:ascii="宋体" w:hAnsi="宋体"/>
              </w:rPr>
            </w:pPr>
            <w:r>
              <w:rPr>
                <w:rFonts w:hint="eastAsia" w:ascii="宋体" w:hAnsi="宋体"/>
              </w:rPr>
              <w:t>M</w:t>
            </w:r>
          </w:p>
        </w:tc>
        <w:tc>
          <w:tcPr>
            <w:tcW w:w="4549" w:type="dxa"/>
            <w:vAlign w:val="center"/>
          </w:tcPr>
          <w:p w14:paraId="42224F9D">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4E320739">
            <w:pPr>
              <w:pStyle w:val="17"/>
              <w:rPr>
                <w:rFonts w:ascii="宋体" w:hAnsi="宋体"/>
                <w:bCs/>
              </w:rPr>
            </w:pPr>
            <w:r>
              <w:rPr>
                <w:rFonts w:ascii="宋体" w:hAnsi="宋体"/>
                <w:bCs/>
              </w:rPr>
              <w:t>100%</w:t>
            </w:r>
          </w:p>
        </w:tc>
      </w:tr>
      <w:tr w14:paraId="1174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A3D5DC1">
            <w:pPr>
              <w:pStyle w:val="17"/>
              <w:rPr>
                <w:rFonts w:ascii="宋体" w:hAnsi="宋体"/>
                <w:b/>
                <w:bCs/>
              </w:rPr>
            </w:pPr>
            <w:bookmarkStart w:id="10" w:name="_Hlk190098860"/>
            <w:r>
              <w:rPr>
                <w:rFonts w:hint="eastAsia" w:ascii="宋体" w:hAnsi="宋体"/>
                <w:b/>
                <w:bCs/>
              </w:rPr>
              <w:t>L</w:t>
            </w:r>
            <w:r>
              <w:rPr>
                <w:rFonts w:ascii="宋体" w:hAnsi="宋体"/>
                <w:b/>
                <w:bCs/>
              </w:rPr>
              <w:t>O4</w:t>
            </w:r>
          </w:p>
        </w:tc>
        <w:tc>
          <w:tcPr>
            <w:tcW w:w="797" w:type="dxa"/>
            <w:vMerge w:val="restart"/>
            <w:tcBorders>
              <w:left w:val="single" w:color="auto" w:sz="4" w:space="0"/>
            </w:tcBorders>
            <w:vAlign w:val="center"/>
          </w:tcPr>
          <w:p w14:paraId="3926987C">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1001" w:type="dxa"/>
            <w:vMerge w:val="restart"/>
            <w:tcBorders>
              <w:right w:val="double" w:color="auto" w:sz="4" w:space="0"/>
            </w:tcBorders>
            <w:vAlign w:val="center"/>
          </w:tcPr>
          <w:p w14:paraId="1AC6BE6B">
            <w:pPr>
              <w:pStyle w:val="17"/>
              <w:rPr>
                <w:rFonts w:ascii="宋体" w:hAnsi="宋体"/>
              </w:rPr>
            </w:pPr>
            <w:r>
              <w:rPr>
                <w:rFonts w:ascii="宋体" w:hAnsi="宋体"/>
              </w:rPr>
              <w:t>M</w:t>
            </w:r>
          </w:p>
        </w:tc>
        <w:tc>
          <w:tcPr>
            <w:tcW w:w="4549" w:type="dxa"/>
            <w:vAlign w:val="center"/>
          </w:tcPr>
          <w:p w14:paraId="620DD1B6">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6B85398">
            <w:pPr>
              <w:pStyle w:val="17"/>
              <w:rPr>
                <w:rFonts w:ascii="宋体" w:hAnsi="宋体"/>
                <w:bCs/>
              </w:rPr>
            </w:pPr>
            <w:r>
              <w:rPr>
                <w:rFonts w:hint="eastAsia" w:ascii="宋体" w:hAnsi="宋体"/>
                <w:bCs/>
              </w:rPr>
              <w:t>5</w:t>
            </w:r>
            <w:r>
              <w:rPr>
                <w:rFonts w:ascii="宋体" w:hAnsi="宋体"/>
                <w:bCs/>
              </w:rPr>
              <w:t>0%</w:t>
            </w:r>
          </w:p>
        </w:tc>
      </w:tr>
      <w:tr w14:paraId="6695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1FC274C8">
            <w:pPr>
              <w:pStyle w:val="17"/>
              <w:rPr>
                <w:rFonts w:ascii="宋体" w:hAnsi="宋体"/>
                <w:b/>
                <w:bCs/>
              </w:rPr>
            </w:pPr>
          </w:p>
        </w:tc>
        <w:tc>
          <w:tcPr>
            <w:tcW w:w="797" w:type="dxa"/>
            <w:vMerge w:val="continue"/>
            <w:tcBorders>
              <w:left w:val="single" w:color="auto" w:sz="4" w:space="0"/>
            </w:tcBorders>
            <w:vAlign w:val="center"/>
          </w:tcPr>
          <w:p w14:paraId="7307D7A4">
            <w:pPr>
              <w:pStyle w:val="17"/>
              <w:rPr>
                <w:rFonts w:ascii="宋体" w:hAnsi="宋体"/>
                <w:b/>
                <w:bCs/>
              </w:rPr>
            </w:pPr>
          </w:p>
        </w:tc>
        <w:tc>
          <w:tcPr>
            <w:tcW w:w="1001" w:type="dxa"/>
            <w:vMerge w:val="continue"/>
            <w:tcBorders>
              <w:right w:val="double" w:color="auto" w:sz="4" w:space="0"/>
            </w:tcBorders>
            <w:vAlign w:val="center"/>
          </w:tcPr>
          <w:p w14:paraId="1BCF3335">
            <w:pPr>
              <w:pStyle w:val="17"/>
              <w:rPr>
                <w:rFonts w:ascii="宋体" w:hAnsi="宋体"/>
              </w:rPr>
            </w:pPr>
          </w:p>
        </w:tc>
        <w:tc>
          <w:tcPr>
            <w:tcW w:w="4549" w:type="dxa"/>
            <w:vAlign w:val="center"/>
          </w:tcPr>
          <w:p w14:paraId="5BA0A49B">
            <w:pPr>
              <w:pStyle w:val="17"/>
              <w:jc w:val="left"/>
              <w:rPr>
                <w:rFonts w:ascii="宋体" w:hAnsi="宋体"/>
                <w:bCs/>
              </w:rPr>
            </w:pPr>
            <w:r>
              <w:rPr>
                <w:rFonts w:hint="eastAsia" w:ascii="宋体" w:hAnsi="宋体"/>
                <w:bCs/>
              </w:rPr>
              <w:t>4</w:t>
            </w:r>
            <w:r>
              <w:rPr>
                <w:rFonts w:hint="eastAsia" w:ascii="宋体" w:hAnsi="宋体"/>
                <w:bCs/>
                <w:lang w:val="en-US"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9420585">
            <w:pPr>
              <w:pStyle w:val="17"/>
              <w:rPr>
                <w:rFonts w:ascii="宋体" w:hAnsi="宋体"/>
                <w:bCs/>
              </w:rPr>
            </w:pPr>
            <w:r>
              <w:rPr>
                <w:rFonts w:hint="eastAsia" w:ascii="宋体" w:hAnsi="宋体"/>
                <w:bCs/>
              </w:rPr>
              <w:t>5</w:t>
            </w:r>
            <w:r>
              <w:rPr>
                <w:rFonts w:ascii="宋体" w:hAnsi="宋体"/>
                <w:bCs/>
              </w:rPr>
              <w:t>0%</w:t>
            </w:r>
          </w:p>
        </w:tc>
      </w:tr>
      <w:bookmarkEnd w:id="10"/>
      <w:tr w14:paraId="655F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8CA799B">
            <w:pPr>
              <w:pStyle w:val="17"/>
              <w:spacing w:line="720" w:lineRule="auto"/>
              <w:rPr>
                <w:rFonts w:ascii="宋体" w:hAnsi="宋体"/>
                <w:b/>
                <w:bCs/>
              </w:rPr>
            </w:pPr>
            <w:r>
              <w:rPr>
                <w:rFonts w:hint="eastAsia" w:ascii="宋体" w:hAnsi="宋体"/>
                <w:b/>
                <w:bCs/>
              </w:rPr>
              <w:t>L</w:t>
            </w:r>
            <w:r>
              <w:rPr>
                <w:rFonts w:ascii="宋体" w:hAnsi="宋体"/>
                <w:b/>
                <w:bCs/>
              </w:rPr>
              <w:t>O5</w:t>
            </w:r>
          </w:p>
        </w:tc>
        <w:tc>
          <w:tcPr>
            <w:tcW w:w="797" w:type="dxa"/>
            <w:vMerge w:val="restart"/>
            <w:tcBorders>
              <w:left w:val="single" w:color="auto" w:sz="4" w:space="0"/>
            </w:tcBorders>
            <w:vAlign w:val="center"/>
          </w:tcPr>
          <w:p w14:paraId="7593FF1D">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1001" w:type="dxa"/>
            <w:vMerge w:val="restart"/>
            <w:tcBorders>
              <w:right w:val="double" w:color="auto" w:sz="4" w:space="0"/>
            </w:tcBorders>
            <w:vAlign w:val="center"/>
          </w:tcPr>
          <w:p w14:paraId="2B5EC37B">
            <w:pPr>
              <w:pStyle w:val="17"/>
              <w:rPr>
                <w:rFonts w:ascii="宋体" w:hAnsi="宋体"/>
              </w:rPr>
            </w:pPr>
            <w:r>
              <w:rPr>
                <w:rFonts w:hint="eastAsia" w:ascii="宋体" w:hAnsi="宋体"/>
              </w:rPr>
              <w:t>H</w:t>
            </w:r>
          </w:p>
        </w:tc>
        <w:tc>
          <w:tcPr>
            <w:tcW w:w="4549" w:type="dxa"/>
            <w:vAlign w:val="center"/>
          </w:tcPr>
          <w:p w14:paraId="12C6DF8E">
            <w:pPr>
              <w:pStyle w:val="17"/>
              <w:jc w:val="left"/>
              <w:rPr>
                <w:rFonts w:ascii="宋体" w:hAnsi="宋体"/>
                <w:bCs/>
              </w:rPr>
            </w:pPr>
            <w:r>
              <w:rPr>
                <w:rFonts w:hint="eastAsia" w:ascii="宋体" w:hAnsi="宋体"/>
                <w:bCs/>
              </w:rPr>
              <w:t>1</w:t>
            </w:r>
            <w:r>
              <w:rPr>
                <w:rFonts w:hint="eastAsia" w:ascii="宋体" w:hAnsi="宋体"/>
                <w:bCs/>
                <w:lang w:val="en-US" w:eastAsia="zh-CN"/>
              </w:rPr>
              <w:t>.</w:t>
            </w: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30E00564">
            <w:pPr>
              <w:pStyle w:val="17"/>
              <w:rPr>
                <w:rFonts w:ascii="宋体" w:hAnsi="宋体"/>
                <w:bCs/>
              </w:rPr>
            </w:pPr>
            <w:r>
              <w:rPr>
                <w:rFonts w:hint="eastAsia" w:ascii="宋体" w:hAnsi="宋体"/>
                <w:bCs/>
              </w:rPr>
              <w:t>5</w:t>
            </w:r>
            <w:r>
              <w:rPr>
                <w:rFonts w:ascii="宋体" w:hAnsi="宋体"/>
                <w:bCs/>
              </w:rPr>
              <w:t>0%</w:t>
            </w:r>
          </w:p>
        </w:tc>
      </w:tr>
      <w:tr w14:paraId="18B8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57CA7EAC">
            <w:pPr>
              <w:pStyle w:val="17"/>
              <w:spacing w:line="720" w:lineRule="auto"/>
              <w:rPr>
                <w:rFonts w:ascii="宋体" w:hAnsi="宋体"/>
                <w:b/>
                <w:bCs/>
              </w:rPr>
            </w:pPr>
          </w:p>
        </w:tc>
        <w:tc>
          <w:tcPr>
            <w:tcW w:w="797" w:type="dxa"/>
            <w:vMerge w:val="continue"/>
            <w:tcBorders>
              <w:left w:val="single" w:color="auto" w:sz="4" w:space="0"/>
            </w:tcBorders>
            <w:vAlign w:val="center"/>
          </w:tcPr>
          <w:p w14:paraId="0DBC4271">
            <w:pPr>
              <w:pStyle w:val="17"/>
              <w:rPr>
                <w:rFonts w:ascii="宋体" w:hAnsi="宋体" w:cs="Times New Roman"/>
                <w:b/>
                <w:bCs/>
              </w:rPr>
            </w:pPr>
          </w:p>
        </w:tc>
        <w:tc>
          <w:tcPr>
            <w:tcW w:w="1001" w:type="dxa"/>
            <w:vMerge w:val="continue"/>
            <w:tcBorders>
              <w:right w:val="double" w:color="auto" w:sz="4" w:space="0"/>
            </w:tcBorders>
            <w:vAlign w:val="center"/>
          </w:tcPr>
          <w:p w14:paraId="7C7F7654">
            <w:pPr>
              <w:pStyle w:val="17"/>
              <w:rPr>
                <w:rFonts w:ascii="宋体" w:hAnsi="宋体"/>
              </w:rPr>
            </w:pPr>
          </w:p>
        </w:tc>
        <w:tc>
          <w:tcPr>
            <w:tcW w:w="4549" w:type="dxa"/>
            <w:vAlign w:val="center"/>
          </w:tcPr>
          <w:p w14:paraId="43519AA6">
            <w:pPr>
              <w:pStyle w:val="17"/>
              <w:jc w:val="left"/>
              <w:rPr>
                <w:rFonts w:ascii="宋体" w:hAnsi="宋体"/>
                <w:bCs/>
              </w:rPr>
            </w:pPr>
            <w:r>
              <w:rPr>
                <w:rFonts w:hint="eastAsia" w:ascii="宋体" w:hAnsi="宋体"/>
                <w:bCs/>
              </w:rPr>
              <w:t>3</w:t>
            </w:r>
            <w:r>
              <w:rPr>
                <w:rFonts w:hint="eastAsia" w:ascii="宋体" w:hAnsi="宋体"/>
                <w:bCs/>
                <w:lang w:val="en-US" w:eastAsia="zh-CN"/>
              </w:rPr>
              <w:t>.</w:t>
            </w:r>
            <w:r>
              <w:rPr>
                <w:rFonts w:hint="eastAsia" w:ascii="宋体" w:hAnsi="宋体"/>
                <w:bCs/>
              </w:rPr>
              <w:t>掌握网球基本技术，提高身体的灵活与协调能力以及爆发力；具备简单的网球技战术能力和担任小规模网球竞赛裁判的能力。</w:t>
            </w:r>
          </w:p>
        </w:tc>
        <w:tc>
          <w:tcPr>
            <w:tcW w:w="1349" w:type="dxa"/>
            <w:tcBorders>
              <w:right w:val="single" w:color="auto" w:sz="12" w:space="0"/>
            </w:tcBorders>
            <w:vAlign w:val="center"/>
          </w:tcPr>
          <w:p w14:paraId="29D29A2F">
            <w:pPr>
              <w:pStyle w:val="17"/>
              <w:rPr>
                <w:rFonts w:ascii="宋体" w:hAnsi="宋体"/>
                <w:bCs/>
              </w:rPr>
            </w:pPr>
            <w:r>
              <w:rPr>
                <w:rFonts w:hint="eastAsia" w:ascii="宋体" w:hAnsi="宋体"/>
                <w:bCs/>
              </w:rPr>
              <w:t>5</w:t>
            </w:r>
            <w:r>
              <w:rPr>
                <w:rFonts w:ascii="宋体" w:hAnsi="宋体"/>
                <w:bCs/>
              </w:rPr>
              <w:t>0%</w:t>
            </w:r>
          </w:p>
        </w:tc>
      </w:tr>
      <w:tr w14:paraId="665E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62" w:hRule="atLeast"/>
          <w:jc w:val="center"/>
        </w:trPr>
        <w:tc>
          <w:tcPr>
            <w:tcW w:w="780" w:type="dxa"/>
            <w:tcBorders>
              <w:left w:val="single" w:color="auto" w:sz="12" w:space="0"/>
              <w:bottom w:val="single" w:color="auto" w:sz="12" w:space="0"/>
              <w:right w:val="single" w:color="auto" w:sz="4" w:space="0"/>
            </w:tcBorders>
          </w:tcPr>
          <w:p w14:paraId="5F1DAAE5">
            <w:pPr>
              <w:pStyle w:val="17"/>
              <w:spacing w:line="720" w:lineRule="auto"/>
              <w:rPr>
                <w:rFonts w:ascii="宋体" w:hAnsi="宋体"/>
                <w:b/>
                <w:bCs/>
              </w:rPr>
            </w:pPr>
            <w:r>
              <w:rPr>
                <w:rFonts w:hint="eastAsia" w:ascii="宋体" w:hAnsi="宋体"/>
                <w:b/>
                <w:bCs/>
              </w:rPr>
              <w:t>L</w:t>
            </w:r>
            <w:r>
              <w:rPr>
                <w:rFonts w:ascii="宋体" w:hAnsi="宋体"/>
                <w:b/>
                <w:bCs/>
              </w:rPr>
              <w:t>O6</w:t>
            </w:r>
          </w:p>
        </w:tc>
        <w:tc>
          <w:tcPr>
            <w:tcW w:w="797" w:type="dxa"/>
            <w:tcBorders>
              <w:left w:val="single" w:color="auto" w:sz="4" w:space="0"/>
              <w:bottom w:val="single" w:color="auto" w:sz="12" w:space="0"/>
            </w:tcBorders>
            <w:vAlign w:val="center"/>
          </w:tcPr>
          <w:p w14:paraId="108D2A73">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1001" w:type="dxa"/>
            <w:tcBorders>
              <w:bottom w:val="single" w:color="auto" w:sz="12" w:space="0"/>
              <w:right w:val="double" w:color="auto" w:sz="4" w:space="0"/>
            </w:tcBorders>
            <w:vAlign w:val="center"/>
          </w:tcPr>
          <w:p w14:paraId="4BB8FF6F">
            <w:pPr>
              <w:pStyle w:val="17"/>
              <w:rPr>
                <w:rFonts w:ascii="宋体" w:hAnsi="宋体"/>
              </w:rPr>
            </w:pPr>
            <w:r>
              <w:rPr>
                <w:rFonts w:ascii="宋体" w:hAnsi="宋体"/>
              </w:rPr>
              <w:t>M</w:t>
            </w:r>
          </w:p>
        </w:tc>
        <w:tc>
          <w:tcPr>
            <w:tcW w:w="4549" w:type="dxa"/>
            <w:tcBorders>
              <w:bottom w:val="single" w:color="auto" w:sz="12" w:space="0"/>
            </w:tcBorders>
            <w:vAlign w:val="center"/>
          </w:tcPr>
          <w:p w14:paraId="6359DBC7">
            <w:pPr>
              <w:pStyle w:val="17"/>
              <w:jc w:val="left"/>
              <w:rPr>
                <w:rFonts w:ascii="宋体" w:hAnsi="宋体"/>
                <w:bCs/>
              </w:rPr>
            </w:pPr>
            <w:r>
              <w:rPr>
                <w:rFonts w:hint="eastAsia" w:ascii="宋体" w:hAnsi="宋体"/>
                <w:bCs/>
              </w:rPr>
              <w:t>5</w:t>
            </w:r>
            <w:r>
              <w:rPr>
                <w:rFonts w:hint="eastAsia" w:ascii="宋体" w:hAnsi="宋体"/>
                <w:bCs/>
                <w:lang w:val="en-US"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76DFBD9A">
            <w:pPr>
              <w:pStyle w:val="17"/>
              <w:rPr>
                <w:rFonts w:ascii="宋体" w:hAnsi="宋体"/>
                <w:bCs/>
              </w:rPr>
            </w:pPr>
            <w:r>
              <w:rPr>
                <w:rFonts w:hint="eastAsia" w:ascii="宋体" w:hAnsi="宋体"/>
                <w:bCs/>
              </w:rPr>
              <w:t>1</w:t>
            </w:r>
            <w:r>
              <w:rPr>
                <w:rFonts w:ascii="宋体" w:hAnsi="宋体"/>
                <w:bCs/>
              </w:rPr>
              <w:t>00%</w:t>
            </w:r>
          </w:p>
        </w:tc>
      </w:tr>
    </w:tbl>
    <w:p w14:paraId="5E49283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A30312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99460D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75F460ED">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2B9967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82B386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54002262">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ascii="Arial" w:hAnsi="Arial" w:cs="Arial"/>
                <w:sz w:val="21"/>
                <w:szCs w:val="21"/>
              </w:rPr>
              <w:t>网球运动概述：网球运动的起源、演变与发展；网球运动的特点与锻炼价值；网球运动器材、竞赛方法与规则；</w:t>
            </w:r>
          </w:p>
          <w:p w14:paraId="41B28EEB">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w:t>
            </w:r>
            <w:r>
              <w:rPr>
                <w:rFonts w:hint="eastAsia" w:asciiTheme="minorEastAsia" w:hAnsiTheme="minorEastAsia" w:eastAsiaTheme="minorEastAsia" w:cstheme="minorEastAsia"/>
                <w:sz w:val="21"/>
                <w:szCs w:val="21"/>
              </w:rPr>
              <w:t>3.</w:t>
            </w:r>
            <w:r>
              <w:rPr>
                <w:rFonts w:hint="eastAsia" w:ascii="Arial" w:hAnsi="Arial" w:cs="Arial"/>
                <w:sz w:val="21"/>
                <w:szCs w:val="21"/>
              </w:rPr>
              <w:t>网球知识：网球拍的构成、网球场地的分区；国际网球赛事；</w:t>
            </w:r>
          </w:p>
          <w:p w14:paraId="5F52E38D">
            <w:pPr>
              <w:widowControl w:val="0"/>
              <w:spacing w:line="340" w:lineRule="exact"/>
              <w:ind w:firstLine="420" w:firstLineChars="200"/>
              <w:jc w:val="both"/>
              <w:rPr>
                <w:rFonts w:ascii="Arial" w:hAnsi="Arial" w:cs="Arial"/>
                <w:sz w:val="21"/>
                <w:szCs w:val="21"/>
              </w:rPr>
            </w:pPr>
            <w:r>
              <w:rPr>
                <w:rFonts w:hint="eastAsia" w:asciiTheme="minorEastAsia" w:hAnsiTheme="minorEastAsia" w:eastAsiaTheme="minorEastAsia" w:cstheme="minorEastAsia"/>
                <w:sz w:val="21"/>
                <w:szCs w:val="21"/>
              </w:rPr>
              <w:t>4.</w:t>
            </w:r>
            <w:r>
              <w:rPr>
                <w:rFonts w:hint="eastAsia" w:ascii="Arial" w:hAnsi="Arial" w:cs="Arial"/>
                <w:sz w:val="21"/>
                <w:szCs w:val="21"/>
              </w:rPr>
              <w:t>网球技术和步法介绍</w:t>
            </w:r>
          </w:p>
          <w:p w14:paraId="3D05538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hint="eastAsia" w:ascii="Arial" w:hAnsi="Arial" w:cs="Arial"/>
                <w:kern w:val="2"/>
                <w:sz w:val="21"/>
                <w:szCs w:val="21"/>
                <w:lang w:bidi="ar"/>
              </w:rPr>
              <w:t>了解网球运动的历史发展与锻炼价值；知道国际网球运动赛事；了解网球拍的构成和网球场地的类型和分区；认识网球场地各边线、端线和发球线；了解网球运动的比赛方法和规则</w:t>
            </w:r>
            <w:r>
              <w:rPr>
                <w:rFonts w:hint="eastAsia" w:ascii="Arial" w:hAnsi="Arial" w:cs="Arial"/>
                <w:sz w:val="21"/>
                <w:szCs w:val="21"/>
              </w:rPr>
              <w:t>；掌握健康与体育的基本知识。</w:t>
            </w:r>
          </w:p>
          <w:p w14:paraId="1A9714D3">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教学难点：网球比赛规则的理解。</w:t>
            </w:r>
          </w:p>
          <w:p w14:paraId="5693A5EB">
            <w:pPr>
              <w:widowControl w:val="0"/>
              <w:autoSpaceDE w:val="0"/>
              <w:autoSpaceDN w:val="0"/>
              <w:adjustRightInd w:val="0"/>
              <w:spacing w:line="340" w:lineRule="exact"/>
              <w:jc w:val="left"/>
              <w:rPr>
                <w:rFonts w:ascii="Arial" w:hAnsi="Arial" w:cs="Arial"/>
                <w:sz w:val="21"/>
                <w:szCs w:val="21"/>
              </w:rPr>
            </w:pPr>
          </w:p>
          <w:p w14:paraId="546EEC1B">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网球实践教学</w:t>
            </w:r>
          </w:p>
          <w:p w14:paraId="6B7658D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753086DD">
            <w:pPr>
              <w:widowControl w:val="0"/>
              <w:autoSpaceDE w:val="0"/>
              <w:autoSpaceDN w:val="0"/>
              <w:adjustRightInd w:val="0"/>
              <w:spacing w:line="340" w:lineRule="exact"/>
              <w:ind w:firstLine="420" w:firstLineChars="200"/>
              <w:jc w:val="left"/>
              <w:rPr>
                <w:rFonts w:ascii="Arial" w:hAnsi="Arial" w:cs="Arial"/>
                <w:kern w:val="2"/>
                <w:sz w:val="21"/>
                <w:szCs w:val="21"/>
                <w:lang w:bidi="ar"/>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ascii="Arial" w:hAnsi="Arial" w:cs="Arial"/>
                <w:kern w:val="2"/>
                <w:sz w:val="21"/>
                <w:szCs w:val="21"/>
                <w:lang w:bidi="ar"/>
              </w:rPr>
              <w:t>网球的握拍方法学习和球感练习；</w:t>
            </w:r>
          </w:p>
          <w:p w14:paraId="14BD6C8C">
            <w:pPr>
              <w:widowControl w:val="0"/>
              <w:autoSpaceDE w:val="0"/>
              <w:autoSpaceDN w:val="0"/>
              <w:adjustRightInd w:val="0"/>
              <w:spacing w:line="340" w:lineRule="exact"/>
              <w:jc w:val="left"/>
              <w:rPr>
                <w:rFonts w:asciiTheme="minorEastAsia" w:hAnsiTheme="minorEastAsia" w:eastAsiaTheme="minorEastAsia" w:cstheme="minorEastAsia"/>
                <w:kern w:val="2"/>
                <w:sz w:val="21"/>
                <w:szCs w:val="21"/>
                <w:lang w:bidi="ar"/>
              </w:rPr>
            </w:pPr>
            <w:r>
              <w:rPr>
                <w:rFonts w:hint="eastAsia" w:ascii="Arial" w:hAnsi="Arial" w:cs="Arial"/>
                <w:kern w:val="2"/>
                <w:sz w:val="21"/>
                <w:szCs w:val="21"/>
                <w:lang w:bidi="ar"/>
              </w:rPr>
              <w:t xml:space="preserve">    </w:t>
            </w:r>
            <w:r>
              <w:rPr>
                <w:rFonts w:hint="eastAsia" w:asciiTheme="minorEastAsia" w:hAnsiTheme="minorEastAsia" w:eastAsiaTheme="minorEastAsia" w:cstheme="minorEastAsia"/>
                <w:kern w:val="2"/>
                <w:sz w:val="21"/>
                <w:szCs w:val="21"/>
                <w:lang w:bidi="ar"/>
              </w:rPr>
              <w:t>2.网球的基本技术；</w:t>
            </w:r>
          </w:p>
          <w:p w14:paraId="20C8BBC4">
            <w:pPr>
              <w:widowControl w:val="0"/>
              <w:autoSpaceDE w:val="0"/>
              <w:autoSpaceDN w:val="0"/>
              <w:adjustRightInd w:val="0"/>
              <w:spacing w:line="340" w:lineRule="exact"/>
              <w:jc w:val="left"/>
              <w:rPr>
                <w:rFonts w:ascii="Arial" w:hAnsi="Arial" w:cs="Arial"/>
                <w:kern w:val="2"/>
                <w:sz w:val="21"/>
                <w:szCs w:val="21"/>
                <w:lang w:bidi="ar"/>
              </w:rPr>
            </w:pPr>
            <w:r>
              <w:rPr>
                <w:rFonts w:hint="eastAsia" w:asciiTheme="minorEastAsia" w:hAnsiTheme="minorEastAsia" w:eastAsiaTheme="minorEastAsia" w:cstheme="minorEastAsia"/>
                <w:kern w:val="2"/>
                <w:sz w:val="21"/>
                <w:szCs w:val="21"/>
                <w:lang w:bidi="ar"/>
              </w:rPr>
              <w:t xml:space="preserve">    3.</w:t>
            </w:r>
            <w:r>
              <w:rPr>
                <w:rFonts w:hint="eastAsia" w:ascii="Arial" w:hAnsi="Arial" w:cs="Arial"/>
                <w:kern w:val="2"/>
                <w:sz w:val="21"/>
                <w:szCs w:val="21"/>
                <w:lang w:bidi="ar"/>
              </w:rPr>
              <w:t>网球运动的基本战术及比赛方法。</w:t>
            </w:r>
          </w:p>
          <w:p w14:paraId="324CB2AE">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18690BB6">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bCs/>
                <w:sz w:val="21"/>
                <w:szCs w:val="21"/>
              </w:rPr>
              <w:t>网球运动基本技术，提高身体的协调性及各方面体能素质；掌握初级网球比赛能力和竞赛规则，能够自主组织小型网球比赛。</w:t>
            </w:r>
          </w:p>
          <w:p w14:paraId="2EAE6995">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30C3C9B">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教学难点</w:t>
            </w:r>
            <w:r>
              <w:rPr>
                <w:rFonts w:hint="eastAsia"/>
                <w:bCs/>
                <w:sz w:val="21"/>
                <w:szCs w:val="21"/>
              </w:rPr>
              <w:t>：击球时手腕的固定，身体重心的控制及击球时腰部肩部的转动；对打时力度的控制及动作的固定。</w:t>
            </w:r>
          </w:p>
          <w:p w14:paraId="74C66209">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147C59C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4186129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76E606D">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1404C932">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26528794">
            <w:pPr>
              <w:widowControl w:val="0"/>
              <w:autoSpaceDE w:val="0"/>
              <w:autoSpaceDN w:val="0"/>
              <w:adjustRightInd w:val="0"/>
              <w:spacing w:line="340" w:lineRule="exact"/>
              <w:jc w:val="left"/>
              <w:rPr>
                <w:bCs/>
                <w:sz w:val="21"/>
                <w:szCs w:val="20"/>
              </w:rPr>
            </w:pPr>
          </w:p>
          <w:p w14:paraId="186E9E69">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5BA7637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3B1F185F">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8AD7DC2">
            <w:pPr>
              <w:widowControl/>
              <w:jc w:val="left"/>
            </w:pPr>
            <w:r>
              <w:rPr>
                <w:bCs/>
                <w:sz w:val="21"/>
                <w:szCs w:val="20"/>
              </w:rPr>
              <w:t>教学难点：预防和监控学生代跑等作弊行为。</w:t>
            </w:r>
          </w:p>
        </w:tc>
      </w:tr>
    </w:tbl>
    <w:p w14:paraId="30AE3BB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D4E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0975BFF">
            <w:pPr>
              <w:pStyle w:val="16"/>
              <w:ind w:firstLine="489"/>
              <w:jc w:val="right"/>
              <w:rPr>
                <w:szCs w:val="21"/>
              </w:rPr>
            </w:pPr>
            <w:r>
              <w:rPr>
                <w:rFonts w:hint="eastAsia"/>
                <w:szCs w:val="21"/>
              </w:rPr>
              <w:t>课程目标</w:t>
            </w:r>
          </w:p>
          <w:p w14:paraId="2F9A028C">
            <w:pPr>
              <w:pStyle w:val="16"/>
              <w:ind w:right="210"/>
              <w:jc w:val="left"/>
              <w:rPr>
                <w:szCs w:val="21"/>
              </w:rPr>
            </w:pPr>
          </w:p>
          <w:p w14:paraId="3FDD916A">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03FB896">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6B53CA21">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4DEE3504">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EE18119">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5F247EF5">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52A6E281">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DEF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80F0C0B">
            <w:pPr>
              <w:pStyle w:val="17"/>
            </w:pPr>
            <w:r>
              <w:rPr>
                <w:rFonts w:hint="eastAsia"/>
              </w:rPr>
              <w:t>第一单元</w:t>
            </w:r>
          </w:p>
        </w:tc>
        <w:tc>
          <w:tcPr>
            <w:tcW w:w="1074" w:type="dxa"/>
            <w:vAlign w:val="center"/>
          </w:tcPr>
          <w:p w14:paraId="2E977A80">
            <w:pPr>
              <w:pStyle w:val="17"/>
            </w:pPr>
            <w:r>
              <w:rPr>
                <w:rFonts w:hint="eastAsia"/>
              </w:rPr>
              <w:t>√</w:t>
            </w:r>
          </w:p>
        </w:tc>
        <w:tc>
          <w:tcPr>
            <w:tcW w:w="1074" w:type="dxa"/>
            <w:vAlign w:val="center"/>
          </w:tcPr>
          <w:p w14:paraId="5C026522">
            <w:pPr>
              <w:pStyle w:val="17"/>
            </w:pPr>
            <w:r>
              <w:rPr>
                <w:rFonts w:hint="eastAsia"/>
              </w:rPr>
              <w:t>√</w:t>
            </w:r>
          </w:p>
        </w:tc>
        <w:tc>
          <w:tcPr>
            <w:tcW w:w="1074" w:type="dxa"/>
            <w:vAlign w:val="center"/>
          </w:tcPr>
          <w:p w14:paraId="2CDAF914">
            <w:pPr>
              <w:pStyle w:val="17"/>
            </w:pPr>
            <w:r>
              <w:rPr>
                <w:rFonts w:hint="eastAsia"/>
              </w:rPr>
              <w:t>√</w:t>
            </w:r>
          </w:p>
        </w:tc>
        <w:tc>
          <w:tcPr>
            <w:tcW w:w="1073" w:type="dxa"/>
            <w:vAlign w:val="center"/>
          </w:tcPr>
          <w:p w14:paraId="61A2CB6B">
            <w:pPr>
              <w:pStyle w:val="17"/>
            </w:pPr>
            <w:r>
              <w:rPr>
                <w:rFonts w:hint="eastAsia"/>
              </w:rPr>
              <w:t>√</w:t>
            </w:r>
          </w:p>
        </w:tc>
        <w:tc>
          <w:tcPr>
            <w:tcW w:w="1073" w:type="dxa"/>
            <w:vAlign w:val="center"/>
          </w:tcPr>
          <w:p w14:paraId="107942FC">
            <w:pPr>
              <w:pStyle w:val="17"/>
            </w:pPr>
            <w:r>
              <w:rPr>
                <w:rFonts w:hint="eastAsia"/>
              </w:rPr>
              <w:t>√</w:t>
            </w:r>
          </w:p>
        </w:tc>
        <w:tc>
          <w:tcPr>
            <w:tcW w:w="1074" w:type="dxa"/>
            <w:tcBorders>
              <w:right w:val="single" w:color="auto" w:sz="12" w:space="0"/>
            </w:tcBorders>
            <w:vAlign w:val="center"/>
          </w:tcPr>
          <w:p w14:paraId="43CD1AAD">
            <w:pPr>
              <w:pStyle w:val="17"/>
            </w:pPr>
            <w:r>
              <w:rPr>
                <w:rFonts w:hint="eastAsia"/>
              </w:rPr>
              <w:t>√</w:t>
            </w:r>
          </w:p>
        </w:tc>
      </w:tr>
      <w:tr w14:paraId="71E5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A214333">
            <w:pPr>
              <w:pStyle w:val="17"/>
            </w:pPr>
            <w:r>
              <w:rPr>
                <w:rFonts w:hint="eastAsia"/>
              </w:rPr>
              <w:t>第二单元</w:t>
            </w:r>
          </w:p>
        </w:tc>
        <w:tc>
          <w:tcPr>
            <w:tcW w:w="1074" w:type="dxa"/>
            <w:vAlign w:val="center"/>
          </w:tcPr>
          <w:p w14:paraId="34B60AC3">
            <w:pPr>
              <w:pStyle w:val="17"/>
            </w:pPr>
            <w:r>
              <w:rPr>
                <w:rFonts w:hint="eastAsia"/>
              </w:rPr>
              <w:t>√</w:t>
            </w:r>
          </w:p>
        </w:tc>
        <w:tc>
          <w:tcPr>
            <w:tcW w:w="1074" w:type="dxa"/>
            <w:vAlign w:val="center"/>
          </w:tcPr>
          <w:p w14:paraId="68CD690E">
            <w:pPr>
              <w:pStyle w:val="17"/>
            </w:pPr>
            <w:r>
              <w:rPr>
                <w:rFonts w:hint="eastAsia"/>
              </w:rPr>
              <w:t>√</w:t>
            </w:r>
          </w:p>
        </w:tc>
        <w:tc>
          <w:tcPr>
            <w:tcW w:w="1074" w:type="dxa"/>
            <w:vAlign w:val="center"/>
          </w:tcPr>
          <w:p w14:paraId="4F36D15F">
            <w:pPr>
              <w:pStyle w:val="17"/>
            </w:pPr>
            <w:r>
              <w:rPr>
                <w:rFonts w:hint="eastAsia"/>
              </w:rPr>
              <w:t>√</w:t>
            </w:r>
          </w:p>
        </w:tc>
        <w:tc>
          <w:tcPr>
            <w:tcW w:w="1073" w:type="dxa"/>
            <w:vAlign w:val="center"/>
          </w:tcPr>
          <w:p w14:paraId="5E28AB8C">
            <w:pPr>
              <w:pStyle w:val="17"/>
            </w:pPr>
            <w:r>
              <w:rPr>
                <w:rFonts w:hint="eastAsia"/>
              </w:rPr>
              <w:t>√</w:t>
            </w:r>
          </w:p>
        </w:tc>
        <w:tc>
          <w:tcPr>
            <w:tcW w:w="1073" w:type="dxa"/>
            <w:vAlign w:val="center"/>
          </w:tcPr>
          <w:p w14:paraId="02708860">
            <w:pPr>
              <w:pStyle w:val="17"/>
            </w:pPr>
            <w:r>
              <w:rPr>
                <w:rFonts w:hint="eastAsia"/>
              </w:rPr>
              <w:t>√</w:t>
            </w:r>
          </w:p>
        </w:tc>
        <w:tc>
          <w:tcPr>
            <w:tcW w:w="1074" w:type="dxa"/>
            <w:tcBorders>
              <w:right w:val="single" w:color="auto" w:sz="12" w:space="0"/>
            </w:tcBorders>
            <w:vAlign w:val="center"/>
          </w:tcPr>
          <w:p w14:paraId="048C29E7">
            <w:pPr>
              <w:pStyle w:val="17"/>
            </w:pPr>
            <w:r>
              <w:rPr>
                <w:rFonts w:hint="eastAsia"/>
              </w:rPr>
              <w:t>√</w:t>
            </w:r>
          </w:p>
        </w:tc>
      </w:tr>
      <w:tr w14:paraId="5514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9A33D71">
            <w:pPr>
              <w:pStyle w:val="17"/>
            </w:pPr>
            <w:r>
              <w:rPr>
                <w:rFonts w:hint="eastAsia"/>
              </w:rPr>
              <w:t>第三单元</w:t>
            </w:r>
          </w:p>
        </w:tc>
        <w:tc>
          <w:tcPr>
            <w:tcW w:w="1074" w:type="dxa"/>
            <w:vAlign w:val="center"/>
          </w:tcPr>
          <w:p w14:paraId="79D79234">
            <w:pPr>
              <w:pStyle w:val="17"/>
            </w:pPr>
          </w:p>
        </w:tc>
        <w:tc>
          <w:tcPr>
            <w:tcW w:w="1074" w:type="dxa"/>
            <w:vAlign w:val="center"/>
          </w:tcPr>
          <w:p w14:paraId="5B0D425A">
            <w:pPr>
              <w:pStyle w:val="17"/>
            </w:pPr>
            <w:r>
              <w:rPr>
                <w:rFonts w:hint="eastAsia"/>
              </w:rPr>
              <w:t>√</w:t>
            </w:r>
          </w:p>
        </w:tc>
        <w:tc>
          <w:tcPr>
            <w:tcW w:w="1074" w:type="dxa"/>
            <w:vAlign w:val="center"/>
          </w:tcPr>
          <w:p w14:paraId="084832DB">
            <w:pPr>
              <w:pStyle w:val="17"/>
            </w:pPr>
          </w:p>
        </w:tc>
        <w:tc>
          <w:tcPr>
            <w:tcW w:w="1073" w:type="dxa"/>
            <w:vAlign w:val="center"/>
          </w:tcPr>
          <w:p w14:paraId="2F3D0F29">
            <w:pPr>
              <w:pStyle w:val="17"/>
            </w:pPr>
            <w:r>
              <w:rPr>
                <w:rFonts w:hint="eastAsia"/>
              </w:rPr>
              <w:t>√</w:t>
            </w:r>
          </w:p>
        </w:tc>
        <w:tc>
          <w:tcPr>
            <w:tcW w:w="1073" w:type="dxa"/>
            <w:vAlign w:val="center"/>
          </w:tcPr>
          <w:p w14:paraId="131BE999">
            <w:pPr>
              <w:pStyle w:val="17"/>
            </w:pPr>
          </w:p>
        </w:tc>
        <w:tc>
          <w:tcPr>
            <w:tcW w:w="1074" w:type="dxa"/>
            <w:tcBorders>
              <w:right w:val="single" w:color="auto" w:sz="12" w:space="0"/>
            </w:tcBorders>
            <w:vAlign w:val="center"/>
          </w:tcPr>
          <w:p w14:paraId="57094FAB">
            <w:pPr>
              <w:pStyle w:val="17"/>
            </w:pPr>
            <w:r>
              <w:rPr>
                <w:rFonts w:hint="eastAsia"/>
              </w:rPr>
              <w:t>√</w:t>
            </w:r>
          </w:p>
        </w:tc>
      </w:tr>
      <w:tr w14:paraId="5EA1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34" w:type="dxa"/>
            <w:tcBorders>
              <w:left w:val="single" w:color="auto" w:sz="12" w:space="0"/>
              <w:bottom w:val="single" w:color="auto" w:sz="12" w:space="0"/>
            </w:tcBorders>
          </w:tcPr>
          <w:p w14:paraId="67D32EA7">
            <w:pPr>
              <w:pStyle w:val="17"/>
            </w:pPr>
            <w:r>
              <w:rPr>
                <w:rFonts w:hint="eastAsia"/>
              </w:rPr>
              <w:t>第四单元</w:t>
            </w:r>
          </w:p>
        </w:tc>
        <w:tc>
          <w:tcPr>
            <w:tcW w:w="1074" w:type="dxa"/>
            <w:tcBorders>
              <w:bottom w:val="single" w:color="auto" w:sz="12" w:space="0"/>
            </w:tcBorders>
            <w:vAlign w:val="center"/>
          </w:tcPr>
          <w:p w14:paraId="71F02F51">
            <w:pPr>
              <w:pStyle w:val="17"/>
            </w:pPr>
          </w:p>
        </w:tc>
        <w:tc>
          <w:tcPr>
            <w:tcW w:w="1074" w:type="dxa"/>
            <w:tcBorders>
              <w:bottom w:val="single" w:color="auto" w:sz="12" w:space="0"/>
            </w:tcBorders>
            <w:vAlign w:val="center"/>
          </w:tcPr>
          <w:p w14:paraId="28729086">
            <w:pPr>
              <w:pStyle w:val="17"/>
            </w:pPr>
            <w:r>
              <w:rPr>
                <w:rFonts w:hint="eastAsia"/>
              </w:rPr>
              <w:t>√</w:t>
            </w:r>
          </w:p>
        </w:tc>
        <w:tc>
          <w:tcPr>
            <w:tcW w:w="1074" w:type="dxa"/>
            <w:tcBorders>
              <w:bottom w:val="single" w:color="auto" w:sz="12" w:space="0"/>
            </w:tcBorders>
            <w:vAlign w:val="center"/>
          </w:tcPr>
          <w:p w14:paraId="69C3CD75">
            <w:pPr>
              <w:pStyle w:val="17"/>
            </w:pPr>
          </w:p>
        </w:tc>
        <w:tc>
          <w:tcPr>
            <w:tcW w:w="1073" w:type="dxa"/>
            <w:tcBorders>
              <w:bottom w:val="single" w:color="auto" w:sz="12" w:space="0"/>
            </w:tcBorders>
            <w:vAlign w:val="center"/>
          </w:tcPr>
          <w:p w14:paraId="1C3078F8">
            <w:pPr>
              <w:pStyle w:val="17"/>
            </w:pPr>
            <w:r>
              <w:rPr>
                <w:rFonts w:hint="eastAsia"/>
              </w:rPr>
              <w:t>√</w:t>
            </w:r>
          </w:p>
        </w:tc>
        <w:tc>
          <w:tcPr>
            <w:tcW w:w="1073" w:type="dxa"/>
            <w:tcBorders>
              <w:bottom w:val="single" w:color="auto" w:sz="12" w:space="0"/>
            </w:tcBorders>
            <w:vAlign w:val="center"/>
          </w:tcPr>
          <w:p w14:paraId="231672AD">
            <w:pPr>
              <w:pStyle w:val="17"/>
            </w:pPr>
          </w:p>
        </w:tc>
        <w:tc>
          <w:tcPr>
            <w:tcW w:w="1074" w:type="dxa"/>
            <w:tcBorders>
              <w:bottom w:val="single" w:color="auto" w:sz="12" w:space="0"/>
              <w:right w:val="single" w:color="auto" w:sz="12" w:space="0"/>
            </w:tcBorders>
            <w:vAlign w:val="center"/>
          </w:tcPr>
          <w:p w14:paraId="6CE13A6A">
            <w:pPr>
              <w:pStyle w:val="17"/>
            </w:pPr>
            <w:r>
              <w:rPr>
                <w:rFonts w:hint="eastAsia"/>
              </w:rPr>
              <w:t>√</w:t>
            </w:r>
          </w:p>
        </w:tc>
      </w:tr>
    </w:tbl>
    <w:p w14:paraId="27D77D8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A61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22D03E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18693DB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53816E5">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FC835B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512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D18EE5C">
            <w:pPr>
              <w:widowControl w:val="0"/>
              <w:snapToGrid w:val="0"/>
              <w:jc w:val="center"/>
              <w:rPr>
                <w:rFonts w:ascii="黑体" w:hAnsi="黑体" w:eastAsia="黑体"/>
                <w:bCs/>
                <w:sz w:val="21"/>
                <w:szCs w:val="21"/>
              </w:rPr>
            </w:pPr>
          </w:p>
        </w:tc>
        <w:tc>
          <w:tcPr>
            <w:tcW w:w="2690" w:type="dxa"/>
            <w:vMerge w:val="continue"/>
          </w:tcPr>
          <w:p w14:paraId="35639F5F">
            <w:pPr>
              <w:widowControl w:val="0"/>
              <w:snapToGrid w:val="0"/>
              <w:jc w:val="center"/>
              <w:rPr>
                <w:rFonts w:ascii="黑体" w:hAnsi="黑体" w:eastAsia="黑体"/>
                <w:bCs/>
                <w:sz w:val="21"/>
                <w:szCs w:val="21"/>
              </w:rPr>
            </w:pPr>
          </w:p>
        </w:tc>
        <w:tc>
          <w:tcPr>
            <w:tcW w:w="1697" w:type="dxa"/>
            <w:vMerge w:val="continue"/>
          </w:tcPr>
          <w:p w14:paraId="0D3F04B0">
            <w:pPr>
              <w:widowControl w:val="0"/>
              <w:snapToGrid w:val="0"/>
              <w:jc w:val="center"/>
              <w:rPr>
                <w:rFonts w:ascii="黑体" w:hAnsi="黑体" w:eastAsia="黑体"/>
                <w:bCs/>
                <w:sz w:val="21"/>
                <w:szCs w:val="21"/>
              </w:rPr>
            </w:pPr>
          </w:p>
        </w:tc>
        <w:tc>
          <w:tcPr>
            <w:tcW w:w="708" w:type="dxa"/>
            <w:vAlign w:val="center"/>
          </w:tcPr>
          <w:p w14:paraId="617991E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F40264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65C9B4A">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4D0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D35526">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C8B3F33">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7860610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6B627D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DEAD93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FD0F8B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5A16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93EAA77">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5FA19CFC">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C70F4C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B3E07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95C02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B885B0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DFC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8985712">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0AB457C6">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F6A1D2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88876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635D15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0575D31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3C1B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AD1AC4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13CDA811">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5331C4B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2315AB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86DF62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19D11F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5F7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5917DCA">
            <w:pPr>
              <w:pStyle w:val="16"/>
              <w:widowControl w:val="0"/>
              <w:rPr>
                <w:szCs w:val="21"/>
              </w:rPr>
            </w:pPr>
            <w:r>
              <w:rPr>
                <w:rFonts w:hint="eastAsia"/>
                <w:szCs w:val="21"/>
              </w:rPr>
              <w:t>合计</w:t>
            </w:r>
          </w:p>
        </w:tc>
        <w:tc>
          <w:tcPr>
            <w:tcW w:w="708" w:type="dxa"/>
            <w:tcBorders>
              <w:bottom w:val="single" w:color="auto" w:sz="12" w:space="0"/>
            </w:tcBorders>
            <w:vAlign w:val="center"/>
          </w:tcPr>
          <w:p w14:paraId="5498127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6BCE1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CAD98E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7F774AC3">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6FF2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22B1F953">
            <w:pPr>
              <w:pStyle w:val="16"/>
              <w:jc w:val="center"/>
              <w:rPr>
                <w:color w:val="auto"/>
                <w:szCs w:val="16"/>
              </w:rPr>
            </w:pPr>
            <w:r>
              <w:rPr>
                <w:rFonts w:hint="eastAsia" w:ascii="黑体" w:hAnsi="黑体"/>
                <w:color w:val="auto"/>
                <w:szCs w:val="18"/>
              </w:rPr>
              <w:t>序号</w:t>
            </w:r>
          </w:p>
        </w:tc>
        <w:tc>
          <w:tcPr>
            <w:tcW w:w="3021" w:type="dxa"/>
            <w:tcBorders>
              <w:top w:val="single" w:color="auto" w:sz="4" w:space="0"/>
              <w:left w:val="single" w:color="auto" w:sz="4" w:space="0"/>
              <w:right w:val="single" w:color="auto" w:sz="4" w:space="0"/>
            </w:tcBorders>
            <w:vAlign w:val="center"/>
          </w:tcPr>
          <w:p w14:paraId="1F754268">
            <w:pPr>
              <w:pStyle w:val="16"/>
              <w:ind w:firstLine="480"/>
              <w:jc w:val="center"/>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74D7DBD">
            <w:pPr>
              <w:pStyle w:val="16"/>
              <w:jc w:val="center"/>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605B49F2">
            <w:pPr>
              <w:pStyle w:val="16"/>
              <w:jc w:val="center"/>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0DFA5DA2">
            <w:pPr>
              <w:pStyle w:val="16"/>
              <w:jc w:val="center"/>
              <w:rPr>
                <w:color w:val="auto"/>
                <w:szCs w:val="16"/>
              </w:rPr>
            </w:pPr>
            <w:r>
              <w:rPr>
                <w:rFonts w:hint="eastAsia"/>
                <w:color w:val="auto"/>
                <w:szCs w:val="16"/>
              </w:rPr>
              <w:t>实验 类型</w:t>
            </w:r>
          </w:p>
        </w:tc>
      </w:tr>
      <w:tr w14:paraId="2E06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9E89760">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1BA314A4">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16A73921">
            <w:pPr>
              <w:pStyle w:val="17"/>
              <w:jc w:val="left"/>
              <w:rPr>
                <w:rFonts w:ascii="宋体" w:hAnsi="宋体"/>
                <w:bCs/>
                <w:color w:val="auto"/>
              </w:rPr>
            </w:pPr>
            <w:r>
              <w:rPr>
                <w:rFonts w:hint="eastAsia" w:ascii="宋体" w:hAnsi="宋体"/>
                <w:bCs/>
                <w:color w:val="auto"/>
              </w:rPr>
              <w:t>掌握网球运动基本技术，提高身体的灵活与协调能力。</w:t>
            </w:r>
          </w:p>
        </w:tc>
        <w:tc>
          <w:tcPr>
            <w:tcW w:w="810" w:type="dxa"/>
            <w:tcBorders>
              <w:left w:val="single" w:color="auto" w:sz="4" w:space="0"/>
              <w:right w:val="single" w:color="auto" w:sz="4" w:space="0"/>
            </w:tcBorders>
            <w:vAlign w:val="center"/>
          </w:tcPr>
          <w:p w14:paraId="4D54C8D0">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76B82A31">
            <w:pPr>
              <w:pStyle w:val="17"/>
              <w:rPr>
                <w:rFonts w:ascii="宋体" w:hAnsi="宋体"/>
                <w:bCs/>
                <w:color w:val="auto"/>
              </w:rPr>
            </w:pPr>
            <w:r>
              <w:rPr>
                <w:bCs/>
                <w:color w:val="auto"/>
              </w:rPr>
              <w:t>①</w:t>
            </w:r>
          </w:p>
        </w:tc>
      </w:tr>
      <w:tr w14:paraId="1A5E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F96E5ED">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09B38097">
            <w:pPr>
              <w:pStyle w:val="17"/>
              <w:rPr>
                <w:rFonts w:ascii="宋体" w:hAnsi="宋体" w:cs="Times New Roman"/>
                <w:bCs/>
                <w:color w:val="auto"/>
              </w:rPr>
            </w:pPr>
            <w:r>
              <w:rPr>
                <w:rFonts w:hint="eastAsia" w:ascii="宋体" w:hAnsi="宋体" w:cs="Times New Roman"/>
                <w:bCs/>
                <w:color w:val="auto"/>
              </w:rPr>
              <w:t>组织开展网球技能实践</w:t>
            </w:r>
          </w:p>
        </w:tc>
        <w:tc>
          <w:tcPr>
            <w:tcW w:w="3110" w:type="dxa"/>
            <w:tcBorders>
              <w:left w:val="single" w:color="auto" w:sz="4" w:space="0"/>
              <w:right w:val="single" w:color="auto" w:sz="4" w:space="0"/>
            </w:tcBorders>
            <w:vAlign w:val="center"/>
          </w:tcPr>
          <w:p w14:paraId="14B06405">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8D51D7F">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355B755C">
            <w:pPr>
              <w:pStyle w:val="17"/>
              <w:rPr>
                <w:rFonts w:ascii="宋体" w:hAnsi="宋体"/>
                <w:bCs/>
                <w:color w:val="auto"/>
              </w:rPr>
            </w:pPr>
            <w:r>
              <w:rPr>
                <w:rFonts w:hint="eastAsia"/>
                <w:bCs/>
                <w:color w:val="auto"/>
              </w:rPr>
              <w:t>④</w:t>
            </w:r>
          </w:p>
        </w:tc>
      </w:tr>
      <w:tr w14:paraId="5840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70E4CC9">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19C1CEB0">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CA25AE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04E4758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A18997F">
            <w:pPr>
              <w:pStyle w:val="17"/>
              <w:rPr>
                <w:rFonts w:ascii="宋体" w:hAnsi="宋体"/>
                <w:bCs/>
                <w:color w:val="auto"/>
              </w:rPr>
            </w:pPr>
            <w:r>
              <w:rPr>
                <w:bCs/>
                <w:color w:val="auto"/>
              </w:rPr>
              <w:t>②</w:t>
            </w:r>
          </w:p>
        </w:tc>
      </w:tr>
      <w:tr w14:paraId="6B7B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2781CDD">
            <w:pPr>
              <w:pStyle w:val="17"/>
              <w:rPr>
                <w:color w:val="auto"/>
              </w:rPr>
            </w:pPr>
          </w:p>
        </w:tc>
        <w:tc>
          <w:tcPr>
            <w:tcW w:w="3021" w:type="dxa"/>
            <w:tcBorders>
              <w:left w:val="single" w:color="auto" w:sz="4" w:space="0"/>
              <w:right w:val="single" w:color="auto" w:sz="4" w:space="0"/>
            </w:tcBorders>
            <w:vAlign w:val="center"/>
          </w:tcPr>
          <w:p w14:paraId="36382688">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7EF77E0A">
            <w:pPr>
              <w:pStyle w:val="17"/>
              <w:rPr>
                <w:rFonts w:ascii="宋体" w:hAnsi="宋体"/>
                <w:color w:val="auto"/>
              </w:rPr>
            </w:pPr>
          </w:p>
        </w:tc>
        <w:tc>
          <w:tcPr>
            <w:tcW w:w="810" w:type="dxa"/>
            <w:tcBorders>
              <w:left w:val="single" w:color="auto" w:sz="4" w:space="0"/>
              <w:right w:val="single" w:color="auto" w:sz="4" w:space="0"/>
            </w:tcBorders>
            <w:vAlign w:val="center"/>
          </w:tcPr>
          <w:p w14:paraId="18FEB44D">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6ED97854">
            <w:pPr>
              <w:pStyle w:val="17"/>
              <w:rPr>
                <w:color w:val="auto"/>
              </w:rPr>
            </w:pPr>
          </w:p>
        </w:tc>
      </w:tr>
    </w:tbl>
    <w:p w14:paraId="014A6E2D">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4A1910E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31D2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827705F">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ACB2262">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网球课程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增强体质、增进健康和提高体育素养为主要目标</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通过合理的体育教育和科学的体育锻炼过程，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网球理论、技战术、网球裁判法</w:t>
            </w:r>
            <w:r>
              <w:rPr>
                <w:rFonts w:cs="仿宋_GB2312" w:asciiTheme="minorEastAsia" w:hAnsiTheme="minorEastAsia" w:eastAsiaTheme="minorEastAsia"/>
                <w:color w:val="000000"/>
                <w:sz w:val="21"/>
                <w:szCs w:val="21"/>
              </w:rPr>
              <w:t>为主要内容，用“教师主导、学生主体”的教学理念，引导学生自主学习、合作探究，</w:t>
            </w:r>
            <w:r>
              <w:rPr>
                <w:rFonts w:hint="eastAsia" w:cs="仿宋_GB2312" w:asciiTheme="minorEastAsia" w:hAnsiTheme="minorEastAsia" w:eastAsiaTheme="minorEastAsia"/>
                <w:color w:val="000000"/>
                <w:sz w:val="21"/>
                <w:szCs w:val="21"/>
              </w:rPr>
              <w:t>通过网球文化知识、中国网球发展史、中国体育发展史和我国优秀网球运动员事迹的学习，培养学生的民族自豪感和使命感；通过网球技战术的学习和实践，锻炼学生的意志品质和团队合作能力以及与人沟通交流的能力；</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4EA43F8A">
      <w:pPr>
        <w:pStyle w:val="19"/>
        <w:spacing w:before="326" w:beforeLines="100" w:line="360" w:lineRule="auto"/>
        <w:rPr>
          <w:rFonts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662"/>
        <w:gridCol w:w="1979"/>
        <w:gridCol w:w="716"/>
        <w:gridCol w:w="716"/>
        <w:gridCol w:w="716"/>
        <w:gridCol w:w="716"/>
        <w:gridCol w:w="716"/>
        <w:gridCol w:w="716"/>
        <w:gridCol w:w="846"/>
      </w:tblGrid>
      <w:tr w14:paraId="1F72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A775C30">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6C0DE59">
            <w:pPr>
              <w:pStyle w:val="19"/>
              <w:widowControl w:val="0"/>
              <w:spacing w:line="240" w:lineRule="auto"/>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FDFFC25">
            <w:pPr>
              <w:pStyle w:val="19"/>
              <w:widowControl w:val="0"/>
              <w:ind w:firstLine="42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B182BF6">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203E6B0">
            <w:pPr>
              <w:pStyle w:val="19"/>
              <w:widowControl w:val="0"/>
              <w:spacing w:line="240" w:lineRule="auto"/>
              <w:ind w:firstLine="420"/>
              <w:jc w:val="center"/>
              <w:rPr>
                <w:rFonts w:ascii="黑体" w:hAnsi="黑体"/>
                <w:bCs/>
                <w:sz w:val="21"/>
                <w:szCs w:val="21"/>
              </w:rPr>
            </w:pPr>
            <w:r>
              <w:rPr>
                <w:rFonts w:hint="eastAsia" w:ascii="黑体" w:hAnsi="黑体"/>
                <w:bCs/>
                <w:sz w:val="21"/>
                <w:szCs w:val="21"/>
              </w:rPr>
              <w:t>合计</w:t>
            </w:r>
          </w:p>
        </w:tc>
      </w:tr>
      <w:tr w14:paraId="7D7A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7E0057B">
            <w:pPr>
              <w:widowControl w:val="0"/>
              <w:snapToGrid w:val="0"/>
              <w:jc w:val="center"/>
              <w:rPr>
                <w:rFonts w:ascii="黑体" w:hAnsi="黑体" w:eastAsia="黑体"/>
                <w:bCs/>
                <w:sz w:val="21"/>
                <w:szCs w:val="21"/>
              </w:rPr>
            </w:pPr>
          </w:p>
        </w:tc>
        <w:tc>
          <w:tcPr>
            <w:tcW w:w="709" w:type="dxa"/>
            <w:vMerge w:val="continue"/>
          </w:tcPr>
          <w:p w14:paraId="76327C62">
            <w:pPr>
              <w:pStyle w:val="19"/>
              <w:widowControl w:val="0"/>
              <w:ind w:firstLine="420"/>
              <w:jc w:val="both"/>
              <w:rPr>
                <w:rFonts w:ascii="黑体" w:hAnsi="黑体"/>
                <w:bCs/>
                <w:sz w:val="21"/>
                <w:szCs w:val="21"/>
              </w:rPr>
            </w:pPr>
          </w:p>
        </w:tc>
        <w:tc>
          <w:tcPr>
            <w:tcW w:w="2353" w:type="dxa"/>
            <w:vMerge w:val="continue"/>
            <w:tcBorders>
              <w:right w:val="double" w:color="auto" w:sz="4" w:space="0"/>
            </w:tcBorders>
          </w:tcPr>
          <w:p w14:paraId="3F5255FB">
            <w:pPr>
              <w:pStyle w:val="19"/>
              <w:widowControl w:val="0"/>
              <w:ind w:firstLine="420"/>
              <w:jc w:val="both"/>
              <w:rPr>
                <w:rFonts w:ascii="黑体" w:hAnsi="黑体"/>
                <w:bCs/>
                <w:sz w:val="21"/>
                <w:szCs w:val="21"/>
              </w:rPr>
            </w:pPr>
          </w:p>
        </w:tc>
        <w:tc>
          <w:tcPr>
            <w:tcW w:w="612" w:type="dxa"/>
            <w:tcBorders>
              <w:left w:val="double" w:color="auto" w:sz="4" w:space="0"/>
            </w:tcBorders>
            <w:vAlign w:val="center"/>
          </w:tcPr>
          <w:p w14:paraId="5F9FFC60">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1</w:t>
            </w:r>
          </w:p>
        </w:tc>
        <w:tc>
          <w:tcPr>
            <w:tcW w:w="612" w:type="dxa"/>
            <w:vAlign w:val="center"/>
          </w:tcPr>
          <w:p w14:paraId="2B3D1237">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2</w:t>
            </w:r>
          </w:p>
        </w:tc>
        <w:tc>
          <w:tcPr>
            <w:tcW w:w="612" w:type="dxa"/>
            <w:vAlign w:val="center"/>
          </w:tcPr>
          <w:p w14:paraId="3E4B7A69">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3</w:t>
            </w:r>
          </w:p>
        </w:tc>
        <w:tc>
          <w:tcPr>
            <w:tcW w:w="612" w:type="dxa"/>
            <w:vAlign w:val="center"/>
          </w:tcPr>
          <w:p w14:paraId="79E0960B">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4</w:t>
            </w:r>
          </w:p>
        </w:tc>
        <w:tc>
          <w:tcPr>
            <w:tcW w:w="612" w:type="dxa"/>
            <w:vAlign w:val="center"/>
          </w:tcPr>
          <w:p w14:paraId="286C4E6C">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5</w:t>
            </w:r>
          </w:p>
        </w:tc>
        <w:tc>
          <w:tcPr>
            <w:tcW w:w="612" w:type="dxa"/>
            <w:vAlign w:val="center"/>
          </w:tcPr>
          <w:p w14:paraId="609355B1">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1E923B78">
            <w:pPr>
              <w:pStyle w:val="19"/>
              <w:widowControl w:val="0"/>
              <w:spacing w:line="240" w:lineRule="auto"/>
              <w:ind w:firstLine="420"/>
              <w:jc w:val="center"/>
              <w:rPr>
                <w:rFonts w:ascii="黑体" w:hAnsi="黑体"/>
                <w:bCs/>
                <w:sz w:val="21"/>
                <w:szCs w:val="21"/>
              </w:rPr>
            </w:pPr>
          </w:p>
        </w:tc>
      </w:tr>
      <w:tr w14:paraId="6B3F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0E8551B">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8603F0A">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3C4AD5E1">
            <w:pPr>
              <w:pStyle w:val="17"/>
              <w:widowControl w:val="0"/>
              <w:rPr>
                <w:rFonts w:ascii="宋体" w:hAnsi="宋体"/>
              </w:rPr>
            </w:pPr>
            <w:r>
              <w:rPr>
                <w:rFonts w:hint="eastAsia" w:ascii="宋体" w:hAnsi="宋体" w:cs="Arial"/>
              </w:rPr>
              <w:t>网球专项评价</w:t>
            </w:r>
          </w:p>
        </w:tc>
        <w:tc>
          <w:tcPr>
            <w:tcW w:w="612" w:type="dxa"/>
            <w:tcBorders>
              <w:left w:val="double" w:color="auto" w:sz="4" w:space="0"/>
            </w:tcBorders>
            <w:vAlign w:val="center"/>
          </w:tcPr>
          <w:p w14:paraId="32C9B75F">
            <w:pPr>
              <w:pStyle w:val="17"/>
              <w:widowControl w:val="0"/>
              <w:rPr>
                <w:rFonts w:ascii="宋体" w:hAnsi="宋体"/>
              </w:rPr>
            </w:pPr>
            <w:r>
              <w:rPr>
                <w:rFonts w:ascii="宋体" w:hAnsi="宋体"/>
              </w:rPr>
              <w:t>20</w:t>
            </w:r>
          </w:p>
        </w:tc>
        <w:tc>
          <w:tcPr>
            <w:tcW w:w="612" w:type="dxa"/>
            <w:vAlign w:val="center"/>
          </w:tcPr>
          <w:p w14:paraId="06AF9AD1">
            <w:pPr>
              <w:pStyle w:val="17"/>
              <w:widowControl w:val="0"/>
              <w:rPr>
                <w:rFonts w:ascii="宋体" w:hAnsi="宋体"/>
              </w:rPr>
            </w:pPr>
            <w:r>
              <w:rPr>
                <w:rFonts w:ascii="宋体" w:hAnsi="宋体"/>
              </w:rPr>
              <w:t>10</w:t>
            </w:r>
          </w:p>
        </w:tc>
        <w:tc>
          <w:tcPr>
            <w:tcW w:w="612" w:type="dxa"/>
            <w:vAlign w:val="center"/>
          </w:tcPr>
          <w:p w14:paraId="52585302">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7BFF75AA">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509DB668">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6464E6B8">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1A627633">
            <w:pPr>
              <w:pStyle w:val="17"/>
              <w:widowControl w:val="0"/>
              <w:rPr>
                <w:rFonts w:ascii="宋体" w:hAnsi="宋体"/>
              </w:rPr>
            </w:pPr>
            <w:r>
              <w:rPr>
                <w:rFonts w:hint="eastAsia" w:ascii="宋体" w:hAnsi="宋体"/>
              </w:rPr>
              <w:t>1</w:t>
            </w:r>
            <w:r>
              <w:rPr>
                <w:rFonts w:ascii="宋体" w:hAnsi="宋体"/>
              </w:rPr>
              <w:t>00</w:t>
            </w:r>
          </w:p>
        </w:tc>
      </w:tr>
      <w:tr w14:paraId="72E0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C66995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D606348">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36992AC4">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3396A5C1">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629793BC">
            <w:pPr>
              <w:pStyle w:val="17"/>
              <w:widowControl w:val="0"/>
              <w:rPr>
                <w:rFonts w:ascii="宋体" w:hAnsi="宋体"/>
              </w:rPr>
            </w:pPr>
            <w:r>
              <w:rPr>
                <w:rFonts w:hint="eastAsia" w:ascii="宋体" w:hAnsi="宋体"/>
              </w:rPr>
              <w:t>0</w:t>
            </w:r>
          </w:p>
        </w:tc>
        <w:tc>
          <w:tcPr>
            <w:tcW w:w="612" w:type="dxa"/>
            <w:vAlign w:val="center"/>
          </w:tcPr>
          <w:p w14:paraId="48920977">
            <w:pPr>
              <w:pStyle w:val="17"/>
              <w:widowControl w:val="0"/>
              <w:rPr>
                <w:rFonts w:ascii="宋体" w:hAnsi="宋体"/>
              </w:rPr>
            </w:pPr>
            <w:r>
              <w:rPr>
                <w:rFonts w:hint="eastAsia" w:ascii="宋体" w:hAnsi="宋体"/>
              </w:rPr>
              <w:t>50</w:t>
            </w:r>
          </w:p>
        </w:tc>
        <w:tc>
          <w:tcPr>
            <w:tcW w:w="612" w:type="dxa"/>
            <w:vAlign w:val="center"/>
          </w:tcPr>
          <w:p w14:paraId="7B7EF31D">
            <w:pPr>
              <w:pStyle w:val="17"/>
              <w:widowControl w:val="0"/>
              <w:rPr>
                <w:rFonts w:ascii="宋体" w:hAnsi="宋体"/>
              </w:rPr>
            </w:pPr>
            <w:r>
              <w:rPr>
                <w:rFonts w:hint="eastAsia" w:ascii="宋体" w:hAnsi="宋体"/>
              </w:rPr>
              <w:t>0</w:t>
            </w:r>
          </w:p>
        </w:tc>
        <w:tc>
          <w:tcPr>
            <w:tcW w:w="612" w:type="dxa"/>
            <w:vAlign w:val="center"/>
          </w:tcPr>
          <w:p w14:paraId="252CDBBE">
            <w:pPr>
              <w:pStyle w:val="17"/>
              <w:widowControl w:val="0"/>
              <w:rPr>
                <w:rFonts w:ascii="宋体" w:hAnsi="宋体"/>
              </w:rPr>
            </w:pPr>
            <w:r>
              <w:rPr>
                <w:rFonts w:hint="eastAsia" w:ascii="宋体" w:hAnsi="宋体"/>
              </w:rPr>
              <w:t>0</w:t>
            </w:r>
          </w:p>
        </w:tc>
        <w:tc>
          <w:tcPr>
            <w:tcW w:w="612" w:type="dxa"/>
            <w:vAlign w:val="center"/>
          </w:tcPr>
          <w:p w14:paraId="07AA86D4">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6BA9E21">
            <w:pPr>
              <w:pStyle w:val="17"/>
              <w:widowControl w:val="0"/>
              <w:rPr>
                <w:rFonts w:ascii="宋体" w:hAnsi="宋体"/>
              </w:rPr>
            </w:pPr>
            <w:r>
              <w:rPr>
                <w:rFonts w:hint="eastAsia" w:ascii="宋体" w:hAnsi="宋体"/>
              </w:rPr>
              <w:t>1</w:t>
            </w:r>
            <w:r>
              <w:rPr>
                <w:rFonts w:ascii="宋体" w:hAnsi="宋体"/>
              </w:rPr>
              <w:t>00</w:t>
            </w:r>
          </w:p>
        </w:tc>
      </w:tr>
      <w:tr w14:paraId="347C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162959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3CE2ECC">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5C4E2888">
            <w:pPr>
              <w:pStyle w:val="17"/>
              <w:widowControl w:val="0"/>
              <w:rPr>
                <w:rFonts w:ascii="宋体" w:hAnsi="宋体"/>
              </w:rPr>
            </w:pPr>
            <w:r>
              <w:rPr>
                <w:rFonts w:hint="eastAsia" w:ascii="宋体" w:hAnsi="宋体"/>
              </w:rPr>
              <w:t>《国家学生体质健康标准》测试评价</w:t>
            </w:r>
          </w:p>
        </w:tc>
        <w:tc>
          <w:tcPr>
            <w:tcW w:w="612" w:type="dxa"/>
            <w:tcBorders>
              <w:left w:val="double" w:color="auto" w:sz="4" w:space="0"/>
            </w:tcBorders>
            <w:vAlign w:val="center"/>
          </w:tcPr>
          <w:p w14:paraId="760CD71E">
            <w:pPr>
              <w:pStyle w:val="17"/>
              <w:widowControl w:val="0"/>
              <w:rPr>
                <w:rFonts w:ascii="宋体" w:hAnsi="宋体"/>
              </w:rPr>
            </w:pPr>
            <w:r>
              <w:rPr>
                <w:rFonts w:hint="eastAsia" w:ascii="宋体" w:hAnsi="宋体"/>
              </w:rPr>
              <w:t>20</w:t>
            </w:r>
          </w:p>
        </w:tc>
        <w:tc>
          <w:tcPr>
            <w:tcW w:w="612" w:type="dxa"/>
            <w:vAlign w:val="center"/>
          </w:tcPr>
          <w:p w14:paraId="1581BC1D">
            <w:pPr>
              <w:pStyle w:val="17"/>
              <w:widowControl w:val="0"/>
              <w:rPr>
                <w:rFonts w:ascii="宋体" w:hAnsi="宋体"/>
              </w:rPr>
            </w:pPr>
            <w:r>
              <w:rPr>
                <w:rFonts w:hint="eastAsia" w:ascii="宋体" w:hAnsi="宋体"/>
              </w:rPr>
              <w:t>20</w:t>
            </w:r>
          </w:p>
        </w:tc>
        <w:tc>
          <w:tcPr>
            <w:tcW w:w="612" w:type="dxa"/>
            <w:vAlign w:val="center"/>
          </w:tcPr>
          <w:p w14:paraId="27ADF6A7">
            <w:pPr>
              <w:pStyle w:val="17"/>
              <w:widowControl w:val="0"/>
              <w:rPr>
                <w:rFonts w:ascii="宋体" w:hAnsi="宋体"/>
              </w:rPr>
            </w:pPr>
            <w:r>
              <w:rPr>
                <w:rFonts w:hint="eastAsia" w:ascii="宋体" w:hAnsi="宋体"/>
              </w:rPr>
              <w:t>0</w:t>
            </w:r>
          </w:p>
        </w:tc>
        <w:tc>
          <w:tcPr>
            <w:tcW w:w="612" w:type="dxa"/>
            <w:vAlign w:val="center"/>
          </w:tcPr>
          <w:p w14:paraId="10C7541C">
            <w:pPr>
              <w:pStyle w:val="17"/>
              <w:widowControl w:val="0"/>
              <w:rPr>
                <w:rFonts w:ascii="宋体" w:hAnsi="宋体"/>
              </w:rPr>
            </w:pPr>
            <w:r>
              <w:rPr>
                <w:rFonts w:hint="eastAsia" w:ascii="宋体" w:hAnsi="宋体"/>
              </w:rPr>
              <w:t>20</w:t>
            </w:r>
          </w:p>
        </w:tc>
        <w:tc>
          <w:tcPr>
            <w:tcW w:w="612" w:type="dxa"/>
            <w:vAlign w:val="center"/>
          </w:tcPr>
          <w:p w14:paraId="0DB888BE">
            <w:pPr>
              <w:pStyle w:val="17"/>
              <w:widowControl w:val="0"/>
              <w:rPr>
                <w:rFonts w:ascii="宋体" w:hAnsi="宋体"/>
              </w:rPr>
            </w:pPr>
            <w:r>
              <w:rPr>
                <w:rFonts w:hint="eastAsia" w:ascii="宋体" w:hAnsi="宋体"/>
              </w:rPr>
              <w:t>20</w:t>
            </w:r>
          </w:p>
        </w:tc>
        <w:tc>
          <w:tcPr>
            <w:tcW w:w="612" w:type="dxa"/>
            <w:vAlign w:val="center"/>
          </w:tcPr>
          <w:p w14:paraId="7AA4E77C">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7593ED50">
            <w:pPr>
              <w:pStyle w:val="17"/>
              <w:widowControl w:val="0"/>
              <w:rPr>
                <w:rFonts w:ascii="宋体" w:hAnsi="宋体"/>
              </w:rPr>
            </w:pPr>
            <w:r>
              <w:rPr>
                <w:rFonts w:hint="eastAsia" w:ascii="宋体" w:hAnsi="宋体"/>
              </w:rPr>
              <w:t>1</w:t>
            </w:r>
            <w:r>
              <w:rPr>
                <w:rFonts w:ascii="宋体" w:hAnsi="宋体"/>
              </w:rPr>
              <w:t>00</w:t>
            </w:r>
          </w:p>
        </w:tc>
      </w:tr>
      <w:tr w14:paraId="2660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14D9A2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vAlign w:val="center"/>
          </w:tcPr>
          <w:p w14:paraId="06353B6D">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1B5B6FA4">
            <w:pPr>
              <w:pStyle w:val="17"/>
              <w:widowControl w:val="0"/>
              <w:rPr>
                <w:rFonts w:ascii="宋体" w:hAnsi="宋体"/>
              </w:rPr>
            </w:pPr>
            <w:r>
              <w:rPr>
                <w:rFonts w:ascii="宋体" w:hAnsi="宋体" w:cs="Arial"/>
              </w:rPr>
              <w:t>“运动世界校园”APP完成评价</w:t>
            </w:r>
          </w:p>
        </w:tc>
        <w:tc>
          <w:tcPr>
            <w:tcW w:w="612" w:type="dxa"/>
            <w:tcBorders>
              <w:left w:val="double" w:color="auto" w:sz="4" w:space="0"/>
            </w:tcBorders>
            <w:vAlign w:val="center"/>
          </w:tcPr>
          <w:p w14:paraId="5F796EB2">
            <w:pPr>
              <w:pStyle w:val="17"/>
              <w:widowControl w:val="0"/>
              <w:rPr>
                <w:rFonts w:ascii="宋体" w:hAnsi="宋体"/>
              </w:rPr>
            </w:pPr>
            <w:r>
              <w:rPr>
                <w:rFonts w:hint="eastAsia" w:ascii="宋体" w:hAnsi="宋体"/>
              </w:rPr>
              <w:t>20</w:t>
            </w:r>
          </w:p>
        </w:tc>
        <w:tc>
          <w:tcPr>
            <w:tcW w:w="612" w:type="dxa"/>
            <w:vAlign w:val="center"/>
          </w:tcPr>
          <w:p w14:paraId="22606B7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vAlign w:val="center"/>
          </w:tcPr>
          <w:p w14:paraId="1D4EEE59">
            <w:pPr>
              <w:pStyle w:val="17"/>
              <w:widowControl w:val="0"/>
              <w:rPr>
                <w:rFonts w:ascii="宋体" w:hAnsi="宋体"/>
              </w:rPr>
            </w:pPr>
            <w:r>
              <w:rPr>
                <w:rFonts w:hint="eastAsia" w:ascii="宋体" w:hAnsi="宋体"/>
              </w:rPr>
              <w:t>0</w:t>
            </w:r>
          </w:p>
        </w:tc>
        <w:tc>
          <w:tcPr>
            <w:tcW w:w="612" w:type="dxa"/>
            <w:vAlign w:val="center"/>
          </w:tcPr>
          <w:p w14:paraId="389B27E6">
            <w:pPr>
              <w:pStyle w:val="17"/>
              <w:widowControl w:val="0"/>
              <w:rPr>
                <w:rFonts w:ascii="宋体" w:hAnsi="宋体"/>
              </w:rPr>
            </w:pPr>
            <w:r>
              <w:rPr>
                <w:rFonts w:hint="eastAsia" w:ascii="宋体" w:hAnsi="宋体" w:eastAsiaTheme="minorEastAsia"/>
                <w:lang w:val="en-US" w:eastAsia="zh-CN"/>
              </w:rPr>
              <w:t>25</w:t>
            </w:r>
          </w:p>
        </w:tc>
        <w:tc>
          <w:tcPr>
            <w:tcW w:w="612" w:type="dxa"/>
            <w:vAlign w:val="center"/>
          </w:tcPr>
          <w:p w14:paraId="4274289F">
            <w:pPr>
              <w:pStyle w:val="17"/>
              <w:widowControl w:val="0"/>
              <w:rPr>
                <w:rFonts w:ascii="宋体" w:hAnsi="宋体"/>
              </w:rPr>
            </w:pPr>
            <w:r>
              <w:rPr>
                <w:rFonts w:hint="eastAsia" w:ascii="宋体" w:hAnsi="宋体"/>
              </w:rPr>
              <w:t>20</w:t>
            </w:r>
          </w:p>
        </w:tc>
        <w:tc>
          <w:tcPr>
            <w:tcW w:w="612" w:type="dxa"/>
            <w:vAlign w:val="center"/>
          </w:tcPr>
          <w:p w14:paraId="5869545C">
            <w:pPr>
              <w:pStyle w:val="17"/>
              <w:widowControl w:val="0"/>
              <w:rPr>
                <w:rFonts w:ascii="宋体" w:hAnsi="宋体"/>
              </w:rPr>
            </w:pPr>
            <w:r>
              <w:rPr>
                <w:rFonts w:ascii="宋体" w:hAnsi="宋体"/>
              </w:rPr>
              <w:t>10</w:t>
            </w:r>
          </w:p>
        </w:tc>
        <w:tc>
          <w:tcPr>
            <w:tcW w:w="706" w:type="dxa"/>
            <w:tcBorders>
              <w:right w:val="single" w:color="auto" w:sz="12" w:space="0"/>
            </w:tcBorders>
            <w:vAlign w:val="center"/>
          </w:tcPr>
          <w:p w14:paraId="4D5C5797">
            <w:pPr>
              <w:pStyle w:val="17"/>
              <w:widowControl w:val="0"/>
              <w:rPr>
                <w:rFonts w:ascii="宋体" w:hAnsi="宋体"/>
              </w:rPr>
            </w:pPr>
            <w:r>
              <w:rPr>
                <w:rFonts w:hint="eastAsia" w:ascii="宋体" w:hAnsi="宋体"/>
              </w:rPr>
              <w:t>1</w:t>
            </w:r>
            <w:r>
              <w:rPr>
                <w:rFonts w:ascii="宋体" w:hAnsi="宋体"/>
              </w:rPr>
              <w:t>00</w:t>
            </w:r>
          </w:p>
        </w:tc>
      </w:tr>
    </w:tbl>
    <w:p w14:paraId="15350514">
      <w:pPr>
        <w:pStyle w:val="19"/>
        <w:rPr>
          <w:rFonts w:ascii="黑体" w:hAnsi="宋体"/>
          <w:sz w:val="18"/>
          <w:szCs w:val="16"/>
        </w:rPr>
      </w:pPr>
    </w:p>
    <w:p w14:paraId="59845F3C">
      <w:pPr>
        <w:rPr>
          <w:rFonts w:hint="eastAsia"/>
        </w:rPr>
      </w:pPr>
      <w:r>
        <w:rPr>
          <w:rFonts w:hint="eastAsia"/>
        </w:rPr>
        <w:br w:type="page"/>
      </w:r>
    </w:p>
    <w:p w14:paraId="31C24BF1">
      <w:pPr>
        <w:jc w:val="center"/>
        <w:rPr>
          <w:rFonts w:ascii="黑体" w:hAnsi="黑体" w:eastAsia="黑体"/>
          <w:bCs/>
          <w:sz w:val="32"/>
          <w:szCs w:val="32"/>
        </w:rPr>
      </w:pPr>
      <w:r>
        <w:rPr>
          <w:rFonts w:hint="eastAsia" w:ascii="黑体" w:hAnsi="黑体" w:eastAsia="黑体"/>
          <w:bCs/>
          <w:sz w:val="32"/>
          <w:szCs w:val="32"/>
        </w:rPr>
        <w:t>《 瑜伽</w:t>
      </w:r>
      <w:r>
        <w:rPr>
          <w:rFonts w:hint="eastAsia" w:ascii="黑体" w:hAnsi="黑体" w:eastAsia="黑体"/>
          <w:bCs/>
          <w:sz w:val="32"/>
          <w:szCs w:val="32"/>
          <w:lang w:val="en-US" w:eastAsia="zh-CN"/>
        </w:rPr>
        <w:t>1</w:t>
      </w:r>
      <w:r>
        <w:rPr>
          <w:rFonts w:hint="eastAsia" w:ascii="黑体" w:hAnsi="黑体" w:eastAsia="黑体"/>
          <w:bCs/>
          <w:sz w:val="32"/>
          <w:szCs w:val="32"/>
        </w:rPr>
        <w:t>》课程教学大纲</w:t>
      </w:r>
    </w:p>
    <w:p w14:paraId="2277A6D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93D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95C5C0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5B3685FB">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（中文）瑜伽</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1</w:t>
            </w:r>
          </w:p>
        </w:tc>
      </w:tr>
      <w:tr w14:paraId="3780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4D97174">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2FC4ED55">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heme="minorEastAsia" w:hAnsiTheme="minorEastAsia" w:eastAsiaTheme="minorEastAsia"/>
                <w:color w:val="000000" w:themeColor="text1"/>
                <w:sz w:val="20"/>
                <w:szCs w:val="20"/>
                <w14:textFill>
                  <w14:solidFill>
                    <w14:schemeClr w14:val="tx1"/>
                  </w14:solidFill>
                </w14:textFill>
              </w:rPr>
              <w:t>Y</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oga</w:t>
            </w:r>
            <w:r>
              <w:rPr>
                <w:rFonts w:asciiTheme="minorEastAsia" w:hAnsiTheme="minorEastAsia" w:eastAsiaTheme="minorEastAsia"/>
                <w:color w:val="000000" w:themeColor="text1"/>
                <w:sz w:val="20"/>
                <w:szCs w:val="20"/>
                <w14:textFill>
                  <w14:solidFill>
                    <w14:schemeClr w14:val="tx1"/>
                  </w14:solidFill>
                </w14:textFill>
              </w:rPr>
              <w:t xml:space="preserve"> </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1</w:t>
            </w:r>
          </w:p>
        </w:tc>
      </w:tr>
      <w:tr w14:paraId="00ED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E22CE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930C9FD">
            <w:pPr>
              <w:widowControl w:val="0"/>
              <w:jc w:val="center"/>
              <w:rPr>
                <w:rFonts w:hint="default" w:asciiTheme="minorEastAsia" w:hAnsiTheme="minorEastAsia" w:eastAsia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olor w:val="000000" w:themeColor="text1"/>
                <w:sz w:val="20"/>
                <w:szCs w:val="20"/>
                <w:lang w:val="en-US" w:eastAsia="zh-CN"/>
                <w14:textFill>
                  <w14:solidFill>
                    <w14:schemeClr w14:val="tx1"/>
                  </w14:solidFill>
                </w14:textFill>
              </w:rPr>
              <w:t>2100050</w:t>
            </w:r>
          </w:p>
        </w:tc>
        <w:tc>
          <w:tcPr>
            <w:tcW w:w="2126" w:type="dxa"/>
            <w:gridSpan w:val="2"/>
            <w:vAlign w:val="center"/>
          </w:tcPr>
          <w:p w14:paraId="0428D6F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00C943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1041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921DF9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1CCA7270">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3</w:t>
            </w:r>
            <w:r>
              <w:rPr>
                <w:rFonts w:asciiTheme="minorEastAsia" w:hAnsiTheme="minorEastAsia" w:eastAsiaTheme="minorEastAsia"/>
                <w:color w:val="000000" w:themeColor="text1"/>
                <w:sz w:val="20"/>
                <w:szCs w:val="20"/>
                <w14:textFill>
                  <w14:solidFill>
                    <w14:schemeClr w14:val="tx1"/>
                  </w14:solidFill>
                </w14:textFill>
              </w:rPr>
              <w:t>2</w:t>
            </w:r>
          </w:p>
        </w:tc>
        <w:tc>
          <w:tcPr>
            <w:tcW w:w="1272" w:type="dxa"/>
            <w:vAlign w:val="center"/>
          </w:tcPr>
          <w:p w14:paraId="3A326D5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14F3B2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0855C3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8D6235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2</w:t>
            </w:r>
            <w:r>
              <w:rPr>
                <w:rFonts w:asciiTheme="minorEastAsia" w:hAnsiTheme="minorEastAsia" w:eastAsiaTheme="minorEastAsia"/>
                <w:color w:val="000000" w:themeColor="text1"/>
                <w:sz w:val="20"/>
                <w:szCs w:val="20"/>
                <w14:textFill>
                  <w14:solidFill>
                    <w14:schemeClr w14:val="tx1"/>
                  </w14:solidFill>
                </w14:textFill>
              </w:rPr>
              <w:t>8</w:t>
            </w:r>
          </w:p>
        </w:tc>
      </w:tr>
      <w:tr w14:paraId="1C4D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F88161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A2ECF85">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教育学院</w:t>
            </w:r>
          </w:p>
        </w:tc>
        <w:tc>
          <w:tcPr>
            <w:tcW w:w="2126" w:type="dxa"/>
            <w:gridSpan w:val="2"/>
            <w:vAlign w:val="center"/>
          </w:tcPr>
          <w:p w14:paraId="7566BCD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A22F9F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全校</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学生</w:t>
            </w:r>
            <w:r>
              <w:rPr>
                <w:rFonts w:asciiTheme="minorEastAsia" w:hAnsiTheme="minorEastAsia" w:eastAsiaTheme="minorEastAsia"/>
                <w:color w:val="000000" w:themeColor="text1"/>
                <w:sz w:val="20"/>
                <w:szCs w:val="20"/>
                <w14:textFill>
                  <w14:solidFill>
                    <w14:schemeClr w14:val="tx1"/>
                  </w14:solidFill>
                </w14:textFill>
              </w:rPr>
              <w:t>第</w:t>
            </w:r>
            <w:r>
              <w:rPr>
                <w:rFonts w:hint="eastAsia" w:asciiTheme="minorEastAsia" w:hAnsiTheme="minorEastAsia" w:eastAsiaTheme="minorEastAsia"/>
                <w:color w:val="000000" w:themeColor="text1"/>
                <w:sz w:val="20"/>
                <w:szCs w:val="20"/>
                <w14:textFill>
                  <w14:solidFill>
                    <w14:schemeClr w14:val="tx1"/>
                  </w14:solidFill>
                </w14:textFill>
              </w:rPr>
              <w:t>2、4学期</w:t>
            </w:r>
          </w:p>
        </w:tc>
      </w:tr>
      <w:tr w14:paraId="381D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7BC78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F382120">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通识教育必修课</w:t>
            </w:r>
          </w:p>
        </w:tc>
        <w:tc>
          <w:tcPr>
            <w:tcW w:w="2126" w:type="dxa"/>
            <w:gridSpan w:val="2"/>
            <w:vAlign w:val="center"/>
          </w:tcPr>
          <w:p w14:paraId="3329ECB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75E8589">
            <w:pPr>
              <w:widowControl w:val="0"/>
              <w:jc w:val="center"/>
              <w:rPr>
                <w:rFonts w:hint="default" w:ascii="黑体" w:hAnsi="黑体" w:eastAsia="黑体"/>
                <w:color w:val="000000" w:themeColor="text1"/>
                <w:sz w:val="21"/>
                <w:szCs w:val="21"/>
                <w:lang w:val="en-US" w:eastAsia="zh-CN"/>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05E2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45405A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6CF11E7">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 xml:space="preserve">   </w:t>
            </w:r>
            <w:r>
              <w:rPr>
                <w:rFonts w:ascii="Times New Roman" w:hAnsi="Times New Roman" w:cs="Times New Roman" w:eastAsiaTheme="minorEastAsia"/>
                <w:color w:val="000000" w:themeColor="text1"/>
                <w:sz w:val="21"/>
                <w:szCs w:val="20"/>
                <w:highlight w:val="none"/>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中国纺织出版</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社、</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2</w:t>
            </w:r>
            <w:r>
              <w:rPr>
                <w:rFonts w:asciiTheme="minorEastAsia" w:hAnsiTheme="minorEastAsia" w:eastAsiaTheme="minorEastAsia"/>
                <w:color w:val="000000" w:themeColor="text1"/>
                <w:sz w:val="21"/>
                <w:szCs w:val="21"/>
                <w:highlight w:val="none"/>
                <w14:textFill>
                  <w14:solidFill>
                    <w14:schemeClr w14:val="tx1"/>
                  </w14:solidFill>
                </w14:textFill>
              </w:rPr>
              <w:t>023.8</w:t>
            </w:r>
          </w:p>
        </w:tc>
        <w:tc>
          <w:tcPr>
            <w:tcW w:w="1413" w:type="dxa"/>
            <w:gridSpan w:val="2"/>
            <w:vAlign w:val="center"/>
          </w:tcPr>
          <w:p w14:paraId="1636CDC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A6CCDB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8407151">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5C09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7876094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707776F">
            <w:pPr>
              <w:widowControl w:val="0"/>
              <w:jc w:val="left"/>
              <w:rPr>
                <w:rFonts w:hint="eastAsia" w:asciiTheme="minorEastAsia" w:hAnsiTheme="minorEastAsia" w:eastAsiaTheme="minorEastAsia"/>
                <w:color w:val="000000" w:themeColor="text1"/>
                <w:sz w:val="20"/>
                <w:szCs w:val="20"/>
                <w:lang w:val="en-US" w:eastAsia="zh-CN"/>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体育</w:t>
            </w:r>
            <w:r>
              <w:rPr>
                <w:rFonts w:hint="eastAsia" w:asciiTheme="minorEastAsia" w:hAnsiTheme="minorEastAsia" w:eastAsiaTheme="minorEastAsia"/>
                <w:color w:val="000000" w:themeColor="text1"/>
                <w:sz w:val="20"/>
                <w:szCs w:val="20"/>
                <w14:textFill>
                  <w14:solidFill>
                    <w14:schemeClr w14:val="tx1"/>
                  </w14:solidFill>
                </w14:textFill>
              </w:rPr>
              <w:t>1</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E1F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331492B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AD00E36">
            <w:pPr>
              <w:widowControl w:val="0"/>
              <w:autoSpaceDE w:val="0"/>
              <w:autoSpaceDN w:val="0"/>
              <w:adjustRightInd w:val="0"/>
              <w:spacing w:line="340" w:lineRule="exact"/>
              <w:ind w:firstLine="360"/>
              <w:jc w:val="left"/>
              <w:rPr>
                <w:rFonts w:ascii="宋体" w:hAnsi="宋体" w:cs="宋体"/>
                <w:sz w:val="20"/>
                <w:szCs w:val="21"/>
              </w:rPr>
            </w:pPr>
            <w:r>
              <w:rPr>
                <w:rFonts w:hint="eastAsia" w:ascii="宋体" w:hAnsi="宋体" w:cs="宋体"/>
                <w:sz w:val="20"/>
                <w:szCs w:val="21"/>
              </w:rPr>
              <w:t>《瑜伽》从狭义上讲，瑜伽是精神和肉体结合的运动。随着瑜伽体系与理论的进一步发展，瑜伽已</w:t>
            </w:r>
            <w:r>
              <w:rPr>
                <w:rFonts w:hint="eastAsia" w:ascii="宋体" w:hAnsi="宋体"/>
                <w:sz w:val="20"/>
                <w:szCs w:val="21"/>
              </w:rPr>
              <w:t>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w:t>
            </w:r>
            <w:r>
              <w:rPr>
                <w:rFonts w:ascii="宋体" w:hAnsi="宋体"/>
                <w:sz w:val="20"/>
                <w:szCs w:val="21"/>
              </w:rPr>
              <w:t>本课程旨在</w:t>
            </w:r>
            <w:r>
              <w:rPr>
                <w:rFonts w:hint="eastAsia" w:ascii="宋体" w:hAnsi="宋体"/>
                <w:sz w:val="20"/>
                <w:szCs w:val="21"/>
              </w:rPr>
              <w:t>通过身体、感官、精神、理智以及自我各个方面的相互配合和一心一意的努力，使学生掌握瑜伽练习的基本理论知识、基本技术，</w:t>
            </w:r>
            <w:r>
              <w:rPr>
                <w:rFonts w:ascii="宋体" w:hAnsi="宋体"/>
                <w:sz w:val="20"/>
                <w:szCs w:val="21"/>
              </w:rPr>
              <w:t>提高学生</w:t>
            </w:r>
            <w:r>
              <w:rPr>
                <w:rFonts w:hint="eastAsia" w:ascii="宋体" w:hAnsi="宋体"/>
                <w:sz w:val="20"/>
                <w:szCs w:val="21"/>
              </w:rPr>
              <w:t>健身</w:t>
            </w:r>
            <w:r>
              <w:rPr>
                <w:rFonts w:ascii="宋体" w:hAnsi="宋体"/>
                <w:sz w:val="20"/>
                <w:szCs w:val="21"/>
              </w:rPr>
              <w:t>意识</w:t>
            </w:r>
            <w:r>
              <w:rPr>
                <w:rFonts w:hint="eastAsia" w:ascii="宋体" w:hAnsi="宋体"/>
                <w:sz w:val="20"/>
                <w:szCs w:val="21"/>
              </w:rPr>
              <w:t>，推动学校健身运动的开展和体育技术水平的提高。</w:t>
            </w:r>
          </w:p>
          <w:p w14:paraId="7415A583">
            <w:pPr>
              <w:widowControl w:val="0"/>
              <w:autoSpaceDE w:val="0"/>
              <w:autoSpaceDN w:val="0"/>
              <w:adjustRightInd w:val="0"/>
              <w:spacing w:line="340" w:lineRule="exact"/>
              <w:jc w:val="left"/>
              <w:rPr>
                <w:rFonts w:cs="Arial" w:asciiTheme="minorEastAsia" w:hAnsiTheme="minorEastAsia" w:eastAsiaTheme="minorEastAsia"/>
                <w:sz w:val="20"/>
              </w:rPr>
            </w:pPr>
          </w:p>
        </w:tc>
      </w:tr>
      <w:tr w14:paraId="2FE5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F0A33B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D3D2DF0">
            <w:pPr>
              <w:widowControl w:val="0"/>
              <w:spacing w:line="340" w:lineRule="exact"/>
              <w:ind w:firstLine="400" w:firstLineChars="200"/>
              <w:jc w:val="both"/>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tc>
      </w:tr>
      <w:tr w14:paraId="4604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CD405E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1B956E8">
            <w:pPr>
              <w:widowControl w:val="0"/>
              <w:jc w:val="left"/>
              <w:rPr>
                <w:rFonts w:hint="eastAsia" w:ascii="黑体" w:hAnsi="黑体" w:eastAsia="宋体"/>
                <w:color w:val="000000" w:themeColor="text1"/>
                <w:sz w:val="21"/>
                <w:szCs w:val="21"/>
                <w:lang w:eastAsia="zh-CN"/>
                <w14:textFill>
                  <w14:solidFill>
                    <w14:schemeClr w14:val="tx1"/>
                  </w14:solidFill>
                </w14:textFill>
              </w:rPr>
            </w:pPr>
            <w:r>
              <w:rPr>
                <w:rFonts w:hint="eastAsia"/>
                <w:sz w:val="21"/>
                <w:szCs w:val="21"/>
              </w:rPr>
              <w:t xml:space="preserve"> </w:t>
            </w:r>
            <w:r>
              <w:rPr>
                <w:sz w:val="21"/>
                <w:szCs w:val="21"/>
              </w:rPr>
              <w:t xml:space="preserve">  </w:t>
            </w:r>
            <w:r>
              <w:rPr>
                <w:rFonts w:hint="eastAsia" w:ascii="黑体" w:hAnsi="黑体" w:eastAsia="宋体"/>
                <w:color w:val="000000" w:themeColor="text1"/>
                <w:sz w:val="21"/>
                <w:szCs w:val="21"/>
                <w:lang w:eastAsia="zh-CN"/>
                <w14:textFill>
                  <w14:solidFill>
                    <w14:schemeClr w14:val="tx1"/>
                  </w14:solidFill>
                </w14:textFill>
              </w:rPr>
              <w:drawing>
                <wp:inline distT="0" distB="0" distL="114300" distR="114300">
                  <wp:extent cx="1277620" cy="381635"/>
                  <wp:effectExtent l="0" t="0" r="2540" b="14605"/>
                  <wp:docPr id="10" name="图片 10" descr="微信图片_2025021314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213142623"/>
                          <pic:cNvPicPr>
                            <a:picLocks noChangeAspect="1"/>
                          </pic:cNvPicPr>
                        </pic:nvPicPr>
                        <pic:blipFill>
                          <a:blip r:embed="rId21"/>
                          <a:stretch>
                            <a:fillRect/>
                          </a:stretch>
                        </pic:blipFill>
                        <pic:spPr>
                          <a:xfrm>
                            <a:off x="0" y="0"/>
                            <a:ext cx="1277620" cy="381635"/>
                          </a:xfrm>
                          <a:prstGeom prst="rect">
                            <a:avLst/>
                          </a:prstGeom>
                        </pic:spPr>
                      </pic:pic>
                    </a:graphicData>
                  </a:graphic>
                </wp:inline>
              </w:drawing>
            </w:r>
          </w:p>
        </w:tc>
        <w:tc>
          <w:tcPr>
            <w:tcW w:w="1425" w:type="dxa"/>
            <w:gridSpan w:val="2"/>
            <w:tcBorders>
              <w:top w:val="double" w:color="auto" w:sz="4" w:space="0"/>
            </w:tcBorders>
            <w:vAlign w:val="center"/>
          </w:tcPr>
          <w:p w14:paraId="1C616EF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316E8FB">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C4E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4370194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50AEBF0">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95960" cy="375285"/>
                  <wp:effectExtent l="0" t="0" r="0" b="5715"/>
                  <wp:docPr id="11" name="图片 11"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钟涛"/>
                          <pic:cNvPicPr>
                            <a:picLocks noChangeAspect="1"/>
                          </pic:cNvPicPr>
                        </pic:nvPicPr>
                        <pic:blipFill>
                          <a:blip r:embed="rId22"/>
                          <a:stretch>
                            <a:fillRect/>
                          </a:stretch>
                        </pic:blipFill>
                        <pic:spPr>
                          <a:xfrm>
                            <a:off x="0" y="0"/>
                            <a:ext cx="695960" cy="375285"/>
                          </a:xfrm>
                          <a:prstGeom prst="rect">
                            <a:avLst/>
                          </a:prstGeom>
                        </pic:spPr>
                      </pic:pic>
                    </a:graphicData>
                  </a:graphic>
                </wp:inline>
              </w:drawing>
            </w:r>
            <w:r>
              <w:rPr>
                <w:rFonts w:hint="eastAsia"/>
                <w:sz w:val="21"/>
                <w:szCs w:val="21"/>
              </w:rPr>
              <w:t>（签名）</w:t>
            </w:r>
          </w:p>
        </w:tc>
        <w:tc>
          <w:tcPr>
            <w:tcW w:w="1425" w:type="dxa"/>
            <w:gridSpan w:val="2"/>
            <w:vAlign w:val="center"/>
          </w:tcPr>
          <w:p w14:paraId="6AA71D9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9F13F4E">
            <w:pPr>
              <w:widowControl w:val="0"/>
              <w:jc w:val="center"/>
              <w:rPr>
                <w:rFonts w:hint="default" w:ascii="Times New Roman" w:hAnsi="Times New Roman" w:eastAsia="宋体"/>
                <w:color w:val="000000"/>
                <w:sz w:val="21"/>
                <w:szCs w:val="21"/>
                <w:lang w:val="en-US" w:eastAsia="zh-CN"/>
              </w:rPr>
            </w:pPr>
            <w:r>
              <w:rPr>
                <w:rFonts w:hint="eastAsia" w:asciiTheme="minorEastAsia" w:hAnsiTheme="minorEastAsia" w:eastAsiaTheme="minorEastAsia"/>
                <w:color w:val="000000"/>
                <w:sz w:val="21"/>
                <w:szCs w:val="21"/>
                <w:lang w:val="en-US" w:eastAsia="zh-CN"/>
              </w:rPr>
              <w:t>2025.2</w:t>
            </w:r>
          </w:p>
        </w:tc>
      </w:tr>
      <w:tr w14:paraId="1766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08553C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E81ACD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3D8B5F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3EC1D75">
            <w:pPr>
              <w:widowControl w:val="0"/>
              <w:jc w:val="center"/>
              <w:rPr>
                <w:rFonts w:ascii="Times New Roman" w:hAnsi="Times New Roman"/>
                <w:color w:val="000000"/>
                <w:sz w:val="21"/>
                <w:szCs w:val="21"/>
              </w:rPr>
            </w:pPr>
          </w:p>
        </w:tc>
      </w:tr>
    </w:tbl>
    <w:p w14:paraId="77BB36FE">
      <w:pPr>
        <w:spacing w:line="100" w:lineRule="exact"/>
        <w:rPr>
          <w:rFonts w:ascii="Arial" w:hAnsi="Arial" w:eastAsia="黑体"/>
        </w:rPr>
      </w:pPr>
      <w:r>
        <w:br w:type="page"/>
      </w:r>
    </w:p>
    <w:p w14:paraId="27FEC694">
      <w:pPr>
        <w:pStyle w:val="19"/>
        <w:spacing w:before="326" w:beforeLines="100" w:line="360" w:lineRule="auto"/>
        <w:rPr>
          <w:rFonts w:ascii="黑体" w:hAnsi="宋体"/>
        </w:rPr>
      </w:pPr>
      <w:r>
        <w:rPr>
          <w:rFonts w:hint="eastAsia" w:ascii="黑体" w:hAnsi="宋体"/>
        </w:rPr>
        <w:t>二、课程目标与毕业要求</w:t>
      </w:r>
    </w:p>
    <w:p w14:paraId="5BDC5050">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FF33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B25E543">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8103D0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538F8BE">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3414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427990D">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D83CDE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04349927">
            <w:pPr>
              <w:pStyle w:val="17"/>
              <w:jc w:val="left"/>
              <w:rPr>
                <w:rFonts w:hint="eastAsia" w:ascii="宋体" w:hAnsi="宋体"/>
                <w:bCs/>
                <w:sz w:val="20"/>
                <w:szCs w:val="20"/>
              </w:rPr>
            </w:pP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基本理论知识、</w:t>
            </w:r>
            <w:r>
              <w:rPr>
                <w:rFonts w:hint="eastAsia" w:ascii="Arial" w:hAnsi="Arial" w:cs="Arial"/>
                <w:sz w:val="20"/>
                <w:szCs w:val="20"/>
              </w:rPr>
              <w:t>瑜伽练习的功效。</w:t>
            </w:r>
          </w:p>
        </w:tc>
      </w:tr>
      <w:tr w14:paraId="2D2CE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E92A0E3">
            <w:pPr>
              <w:pStyle w:val="17"/>
              <w:rPr>
                <w:bCs/>
              </w:rPr>
            </w:pPr>
          </w:p>
        </w:tc>
        <w:tc>
          <w:tcPr>
            <w:tcW w:w="764" w:type="dxa"/>
            <w:shd w:val="clear" w:color="auto" w:fill="auto"/>
            <w:vAlign w:val="center"/>
          </w:tcPr>
          <w:p w14:paraId="5F2A8C1F">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20F6FA23">
            <w:pPr>
              <w:pStyle w:val="17"/>
              <w:jc w:val="left"/>
              <w:rPr>
                <w:rFonts w:ascii="宋体" w:hAnsi="宋体"/>
                <w:bCs/>
                <w:sz w:val="20"/>
                <w:szCs w:val="20"/>
              </w:rPr>
            </w:pPr>
            <w:r>
              <w:rPr>
                <w:rFonts w:hint="eastAsia" w:ascii="Arial" w:hAnsi="Arial" w:cs="Arial"/>
                <w:sz w:val="20"/>
                <w:szCs w:val="20"/>
              </w:rPr>
              <w:t>掌握健康与体育的基本知识，掌握科学的体育锻炼方法。</w:t>
            </w:r>
          </w:p>
        </w:tc>
      </w:tr>
      <w:tr w14:paraId="2493E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18E01AF">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089D25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B4F7A97">
            <w:pPr>
              <w:pStyle w:val="17"/>
              <w:jc w:val="left"/>
              <w:rPr>
                <w:rFonts w:hint="default" w:ascii="宋体" w:hAnsi="宋体" w:eastAsia="宋体"/>
                <w:bCs/>
                <w:sz w:val="20"/>
                <w:szCs w:val="20"/>
                <w:lang w:val="en-US" w:eastAsia="zh-CN"/>
              </w:rPr>
            </w:pPr>
            <w:r>
              <w:rPr>
                <w:rFonts w:hint="eastAsia" w:ascii="宋体" w:hAnsi="宋体"/>
                <w:bCs/>
                <w:sz w:val="20"/>
                <w:szCs w:val="20"/>
              </w:rPr>
              <w:t>掌握瑜伽拜日式成套动作A组合；掌握组合口令提示。</w:t>
            </w:r>
            <w:r>
              <w:rPr>
                <w:rFonts w:hint="eastAsia" w:ascii="宋体" w:hAnsi="宋体"/>
                <w:bCs/>
                <w:sz w:val="20"/>
                <w:szCs w:val="20"/>
                <w:lang w:val="en-US" w:eastAsia="zh-CN"/>
              </w:rPr>
              <w:t>提高身体灵活性与协调能力，具备独立练习瑜伽的能力。</w:t>
            </w:r>
          </w:p>
        </w:tc>
      </w:tr>
      <w:tr w14:paraId="0A48E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5C104A1">
            <w:pPr>
              <w:pStyle w:val="17"/>
              <w:rPr>
                <w:rFonts w:ascii="宋体" w:hAnsi="宋体"/>
              </w:rPr>
            </w:pPr>
          </w:p>
        </w:tc>
        <w:tc>
          <w:tcPr>
            <w:tcW w:w="764" w:type="dxa"/>
            <w:shd w:val="clear" w:color="auto" w:fill="auto"/>
            <w:vAlign w:val="center"/>
          </w:tcPr>
          <w:p w14:paraId="16C8EA9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9B0180B">
            <w:pPr>
              <w:pStyle w:val="17"/>
              <w:jc w:val="left"/>
              <w:rPr>
                <w:rFonts w:ascii="宋体" w:hAnsi="宋体"/>
                <w:bCs/>
                <w:sz w:val="20"/>
                <w:szCs w:val="20"/>
              </w:rPr>
            </w:pPr>
            <w:r>
              <w:rPr>
                <w:rFonts w:hint="eastAsia" w:ascii="宋体" w:hAnsi="宋体"/>
                <w:bCs/>
                <w:sz w:val="20"/>
                <w:szCs w:val="20"/>
              </w:rPr>
              <w:t>具备自主进行科学锻炼的能力，</w:t>
            </w:r>
            <w:r>
              <w:rPr>
                <w:rFonts w:ascii="Arial" w:hAnsi="Arial" w:cs="Arial"/>
                <w:sz w:val="20"/>
                <w:szCs w:val="24"/>
              </w:rPr>
              <w:t>全面提高身体素质和身心健康，能承受学习和生活中的压力。</w:t>
            </w:r>
          </w:p>
        </w:tc>
      </w:tr>
      <w:tr w14:paraId="33652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B000BE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1B176B6">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05F8E18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A4F26A2">
            <w:pPr>
              <w:autoSpaceDE w:val="0"/>
              <w:autoSpaceDN w:val="0"/>
              <w:adjustRightInd w:val="0"/>
              <w:spacing w:line="340" w:lineRule="exact"/>
              <w:rPr>
                <w:bCs/>
                <w:color w:val="000000"/>
                <w:sz w:val="20"/>
                <w:szCs w:val="20"/>
              </w:rPr>
            </w:pPr>
            <w:r>
              <w:rPr>
                <w:rFonts w:hint="eastAsia"/>
                <w:bCs/>
                <w:color w:val="000000"/>
                <w:sz w:val="20"/>
                <w:szCs w:val="20"/>
              </w:rPr>
              <w:t>树立正确的人生观，端正学习态度，提高学生</w:t>
            </w:r>
            <w:r>
              <w:rPr>
                <w:bCs/>
                <w:color w:val="000000"/>
                <w:sz w:val="20"/>
                <w:szCs w:val="20"/>
              </w:rPr>
              <w:t>表达沟通、协同</w:t>
            </w:r>
            <w:r>
              <w:rPr>
                <w:rFonts w:hint="eastAsia"/>
                <w:bCs/>
                <w:color w:val="000000"/>
                <w:sz w:val="20"/>
                <w:szCs w:val="20"/>
              </w:rPr>
              <w:t>合作</w:t>
            </w:r>
            <w:r>
              <w:rPr>
                <w:bCs/>
                <w:color w:val="000000"/>
                <w:sz w:val="20"/>
                <w:szCs w:val="20"/>
              </w:rPr>
              <w:t>及社交</w:t>
            </w:r>
            <w:r>
              <w:rPr>
                <w:rFonts w:hint="eastAsia"/>
                <w:bCs/>
                <w:color w:val="000000"/>
                <w:sz w:val="20"/>
                <w:szCs w:val="20"/>
              </w:rPr>
              <w:t>能</w:t>
            </w:r>
            <w:r>
              <w:rPr>
                <w:bCs/>
                <w:color w:val="000000"/>
                <w:sz w:val="20"/>
                <w:szCs w:val="20"/>
              </w:rPr>
              <w:t>力</w:t>
            </w:r>
            <w:r>
              <w:rPr>
                <w:rFonts w:hint="eastAsia"/>
                <w:bCs/>
                <w:color w:val="000000"/>
                <w:sz w:val="20"/>
                <w:szCs w:val="20"/>
              </w:rPr>
              <w:t>。</w:t>
            </w:r>
          </w:p>
        </w:tc>
      </w:tr>
      <w:tr w14:paraId="0E14E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EF5A578">
            <w:pPr>
              <w:pStyle w:val="17"/>
              <w:rPr>
                <w:rFonts w:ascii="宋体" w:hAnsi="宋体"/>
              </w:rPr>
            </w:pPr>
          </w:p>
        </w:tc>
        <w:tc>
          <w:tcPr>
            <w:tcW w:w="764" w:type="dxa"/>
            <w:shd w:val="clear" w:color="auto" w:fill="auto"/>
            <w:vAlign w:val="center"/>
          </w:tcPr>
          <w:p w14:paraId="6929B81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F49D8B4">
            <w:pPr>
              <w:pStyle w:val="17"/>
              <w:jc w:val="left"/>
              <w:rPr>
                <w:rFonts w:ascii="宋体" w:hAnsi="宋体"/>
                <w:bCs/>
                <w:sz w:val="20"/>
                <w:szCs w:val="20"/>
              </w:rPr>
            </w:pPr>
            <w:r>
              <w:rPr>
                <w:rFonts w:hint="eastAsia" w:ascii="宋体" w:hAnsi="宋体"/>
                <w:bCs/>
                <w:sz w:val="20"/>
                <w:szCs w:val="20"/>
              </w:rPr>
              <w:t>培养学生遵纪守法和规则意识，以及吃苦耐劳、顽强拼搏的意志品质。</w:t>
            </w:r>
          </w:p>
        </w:tc>
      </w:tr>
    </w:tbl>
    <w:p w14:paraId="5A1855B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67FA7E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60B0A49">
            <w:pPr>
              <w:widowControl w:val="0"/>
              <w:tabs>
                <w:tab w:val="left" w:pos="4200"/>
              </w:tabs>
              <w:spacing w:line="440" w:lineRule="exact"/>
              <w:jc w:val="both"/>
              <w:rPr>
                <w:bCs/>
                <w:sz w:val="21"/>
                <w:szCs w:val="21"/>
              </w:rPr>
            </w:pPr>
            <w:r>
              <w:rPr>
                <w:rFonts w:hint="eastAsia"/>
                <w:b/>
                <w:sz w:val="20"/>
                <w:szCs w:val="20"/>
              </w:rPr>
              <w:t>L</w:t>
            </w:r>
            <w:r>
              <w:rPr>
                <w:b/>
                <w:sz w:val="20"/>
                <w:szCs w:val="20"/>
              </w:rPr>
              <w:t>O1</w:t>
            </w:r>
            <w:r>
              <w:rPr>
                <w:rFonts w:hint="eastAsia"/>
                <w:b/>
                <w:sz w:val="20"/>
                <w:szCs w:val="20"/>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3583B9E">
            <w:pPr>
              <w:widowControl w:val="0"/>
              <w:tabs>
                <w:tab w:val="left" w:pos="4200"/>
              </w:tabs>
              <w:spacing w:line="440" w:lineRule="exact"/>
              <w:jc w:val="both"/>
              <w:rPr>
                <w:bCs/>
                <w:sz w:val="20"/>
                <w:szCs w:val="20"/>
              </w:rPr>
            </w:pPr>
            <w:r>
              <w:rPr>
                <w:rFonts w:hint="eastAsia"/>
                <w:b/>
                <w:bCs/>
                <w:sz w:val="21"/>
                <w:szCs w:val="21"/>
              </w:rPr>
              <w:t>②</w:t>
            </w:r>
            <w:r>
              <w:rPr>
                <w:bCs/>
                <w:sz w:val="21"/>
                <w:szCs w:val="21"/>
              </w:rPr>
              <w:t>遵纪守法，增强法律意识，培养法律思维，自觉遵守法律法规、校纪校规。</w:t>
            </w:r>
          </w:p>
        </w:tc>
      </w:tr>
      <w:tr w14:paraId="49A0499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F337124">
            <w:pPr>
              <w:widowControl w:val="0"/>
              <w:tabs>
                <w:tab w:val="left" w:pos="4200"/>
              </w:tabs>
              <w:spacing w:line="440" w:lineRule="exact"/>
              <w:jc w:val="both"/>
              <w:rPr>
                <w:bCs/>
                <w:sz w:val="21"/>
                <w:szCs w:val="21"/>
              </w:rPr>
            </w:pPr>
            <w:r>
              <w:rPr>
                <w:b/>
                <w:sz w:val="20"/>
                <w:szCs w:val="20"/>
              </w:rPr>
              <w:t>LO4自主学习</w:t>
            </w:r>
            <w:r>
              <w:rPr>
                <w:bCs/>
                <w:sz w:val="20"/>
                <w:szCs w:val="20"/>
              </w:rPr>
              <w:t>：</w:t>
            </w:r>
            <w:r>
              <w:rPr>
                <w:bCs/>
                <w:sz w:val="21"/>
                <w:szCs w:val="21"/>
              </w:rPr>
              <w:t>能根据环境需要确定自己的学习目标，并主动地通过搜集信息、分析信息、讨论、实践、质疑、创造等方法来实现学习目标。</w:t>
            </w:r>
          </w:p>
          <w:p w14:paraId="2032C69B">
            <w:pPr>
              <w:widowControl w:val="0"/>
              <w:tabs>
                <w:tab w:val="left" w:pos="4200"/>
              </w:tabs>
              <w:spacing w:line="440" w:lineRule="exact"/>
              <w:jc w:val="both"/>
              <w:rPr>
                <w:bCs/>
                <w:sz w:val="20"/>
                <w:szCs w:val="20"/>
              </w:rPr>
            </w:pPr>
            <w:r>
              <w:rPr>
                <w:rFonts w:hint="eastAsia"/>
                <w:b/>
                <w:bCs/>
                <w:sz w:val="21"/>
                <w:szCs w:val="21"/>
              </w:rPr>
              <w:t>①</w:t>
            </w:r>
            <w:r>
              <w:rPr>
                <w:bCs/>
                <w:sz w:val="21"/>
                <w:szCs w:val="21"/>
              </w:rPr>
              <w:t>能根据需要确定学习目标，并设计学习计划。</w:t>
            </w:r>
          </w:p>
        </w:tc>
      </w:tr>
      <w:tr w14:paraId="14904D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1824263">
            <w:pPr>
              <w:widowControl w:val="0"/>
              <w:tabs>
                <w:tab w:val="left" w:pos="4200"/>
              </w:tabs>
              <w:spacing w:line="440" w:lineRule="exact"/>
              <w:jc w:val="both"/>
              <w:rPr>
                <w:bCs/>
                <w:sz w:val="21"/>
                <w:szCs w:val="21"/>
              </w:rPr>
            </w:pPr>
            <w:r>
              <w:rPr>
                <w:b/>
                <w:sz w:val="20"/>
                <w:szCs w:val="20"/>
              </w:rPr>
              <w:t>LO5健康发展</w:t>
            </w:r>
            <w:r>
              <w:rPr>
                <w:bCs/>
                <w:sz w:val="20"/>
                <w:szCs w:val="20"/>
              </w:rPr>
              <w:t>：</w:t>
            </w:r>
            <w:r>
              <w:rPr>
                <w:bCs/>
                <w:sz w:val="21"/>
                <w:szCs w:val="21"/>
              </w:rPr>
              <w:t>懂得审美、热爱劳动、为人热忱、身心健康、耐挫折，具有可持续发展的能力。</w:t>
            </w:r>
          </w:p>
          <w:p w14:paraId="5487CA89">
            <w:pPr>
              <w:widowControl w:val="0"/>
              <w:tabs>
                <w:tab w:val="left" w:pos="4200"/>
              </w:tabs>
              <w:spacing w:line="440" w:lineRule="exact"/>
              <w:jc w:val="both"/>
              <w:rPr>
                <w:bCs/>
                <w:sz w:val="20"/>
                <w:szCs w:val="20"/>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3BA0A19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0F2731C">
            <w:pPr>
              <w:widowControl w:val="0"/>
              <w:tabs>
                <w:tab w:val="left" w:pos="4200"/>
              </w:tabs>
              <w:spacing w:line="440" w:lineRule="exact"/>
              <w:jc w:val="both"/>
              <w:rPr>
                <w:bCs/>
                <w:sz w:val="21"/>
                <w:szCs w:val="21"/>
              </w:rPr>
            </w:pPr>
            <w:r>
              <w:rPr>
                <w:b/>
                <w:sz w:val="20"/>
                <w:szCs w:val="20"/>
              </w:rPr>
              <w:t>LO6协同</w:t>
            </w:r>
            <w:r>
              <w:rPr>
                <w:rFonts w:hint="eastAsia"/>
                <w:b/>
                <w:sz w:val="20"/>
                <w:szCs w:val="20"/>
              </w:rPr>
              <w:t>合作</w:t>
            </w:r>
            <w:r>
              <w:rPr>
                <w:bCs/>
                <w:sz w:val="20"/>
                <w:szCs w:val="20"/>
              </w:rPr>
              <w:t>：</w:t>
            </w:r>
            <w:r>
              <w:rPr>
                <w:bCs/>
                <w:sz w:val="21"/>
                <w:szCs w:val="21"/>
              </w:rPr>
              <w:t>同群体保持良好的合作关系，做集体中的积极成员，善于自我管理和团队管理；善于从多个维度思考问题，利用自己的知识与实践来提出新设想。</w:t>
            </w:r>
          </w:p>
          <w:p w14:paraId="74D232A0">
            <w:pPr>
              <w:widowControl w:val="0"/>
              <w:tabs>
                <w:tab w:val="left" w:pos="4200"/>
              </w:tabs>
              <w:spacing w:line="440" w:lineRule="exact"/>
              <w:jc w:val="both"/>
              <w:rPr>
                <w:bCs/>
                <w:sz w:val="20"/>
                <w:szCs w:val="20"/>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34856A07">
      <w:pPr>
        <w:pStyle w:val="20"/>
        <w:numPr>
          <w:ilvl w:val="0"/>
          <w:numId w:val="4"/>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10"/>
        <w:gridCol w:w="4665"/>
        <w:gridCol w:w="1348"/>
      </w:tblGrid>
      <w:tr w14:paraId="035A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17C6F816">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noWrap w:val="0"/>
            <w:vAlign w:val="center"/>
          </w:tcPr>
          <w:p w14:paraId="27E735FF">
            <w:pPr>
              <w:pStyle w:val="16"/>
              <w:rPr>
                <w:szCs w:val="16"/>
              </w:rPr>
            </w:pPr>
            <w:r>
              <w:rPr>
                <w:rFonts w:hint="eastAsia"/>
                <w:szCs w:val="16"/>
              </w:rPr>
              <w:t>指标点</w:t>
            </w:r>
          </w:p>
        </w:tc>
        <w:tc>
          <w:tcPr>
            <w:tcW w:w="810" w:type="dxa"/>
            <w:tcBorders>
              <w:top w:val="single" w:color="auto" w:sz="12" w:space="0"/>
              <w:right w:val="double" w:color="auto" w:sz="4" w:space="0"/>
            </w:tcBorders>
            <w:noWrap w:val="0"/>
            <w:vAlign w:val="center"/>
          </w:tcPr>
          <w:p w14:paraId="5554984F">
            <w:pPr>
              <w:pStyle w:val="16"/>
              <w:rPr>
                <w:szCs w:val="16"/>
              </w:rPr>
            </w:pPr>
            <w:r>
              <w:rPr>
                <w:rFonts w:hint="eastAsia"/>
                <w:szCs w:val="16"/>
              </w:rPr>
              <w:t>支撑度</w:t>
            </w:r>
          </w:p>
        </w:tc>
        <w:tc>
          <w:tcPr>
            <w:tcW w:w="4665" w:type="dxa"/>
            <w:tcBorders>
              <w:top w:val="single" w:color="auto" w:sz="12" w:space="0"/>
            </w:tcBorders>
            <w:noWrap w:val="0"/>
            <w:vAlign w:val="center"/>
          </w:tcPr>
          <w:p w14:paraId="089FAA0B">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276E8ED4">
            <w:pPr>
              <w:pStyle w:val="16"/>
              <w:rPr>
                <w:szCs w:val="16"/>
              </w:rPr>
            </w:pPr>
            <w:r>
              <w:rPr>
                <w:rFonts w:hint="eastAsia"/>
                <w:szCs w:val="16"/>
              </w:rPr>
              <w:t>对指标点的贡献度</w:t>
            </w:r>
          </w:p>
        </w:tc>
      </w:tr>
      <w:tr w14:paraId="2161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4D5EEA1">
            <w:pPr>
              <w:pStyle w:val="17"/>
              <w:rPr>
                <w:rFonts w:ascii="宋体" w:hAnsi="宋体"/>
                <w:b/>
                <w:bCs/>
              </w:rPr>
            </w:pPr>
            <w:r>
              <w:rPr>
                <w:rFonts w:hint="eastAsia" w:ascii="宋体" w:hAnsi="宋体"/>
                <w:b/>
                <w:bCs/>
              </w:rPr>
              <w:t>L</w:t>
            </w:r>
            <w:r>
              <w:rPr>
                <w:rFonts w:ascii="宋体" w:hAnsi="宋体"/>
                <w:b/>
                <w:bCs/>
              </w:rPr>
              <w:t>O1</w:t>
            </w:r>
          </w:p>
        </w:tc>
        <w:tc>
          <w:tcPr>
            <w:tcW w:w="876" w:type="dxa"/>
            <w:tcBorders>
              <w:left w:val="single" w:color="auto" w:sz="4" w:space="0"/>
            </w:tcBorders>
            <w:noWrap w:val="0"/>
            <w:vAlign w:val="center"/>
          </w:tcPr>
          <w:p w14:paraId="11F6538C">
            <w:pPr>
              <w:pStyle w:val="17"/>
              <w:rPr>
                <w:rFonts w:ascii="宋体" w:hAnsi="宋体" w:cs="Times New Roman"/>
                <w:b/>
                <w:bCs/>
              </w:rPr>
            </w:pPr>
            <w:r>
              <w:rPr>
                <w:rFonts w:hint="eastAsia"/>
                <w:b/>
                <w:bCs/>
                <w:sz w:val="21"/>
                <w:szCs w:val="21"/>
              </w:rPr>
              <w:t>②</w:t>
            </w:r>
          </w:p>
        </w:tc>
        <w:tc>
          <w:tcPr>
            <w:tcW w:w="810" w:type="dxa"/>
            <w:tcBorders>
              <w:right w:val="double" w:color="auto" w:sz="4" w:space="0"/>
            </w:tcBorders>
            <w:noWrap w:val="0"/>
            <w:vAlign w:val="center"/>
          </w:tcPr>
          <w:p w14:paraId="127EE9A8">
            <w:pPr>
              <w:pStyle w:val="17"/>
              <w:rPr>
                <w:rFonts w:ascii="宋体" w:hAnsi="宋体"/>
              </w:rPr>
            </w:pPr>
            <w:r>
              <w:rPr>
                <w:rFonts w:hint="eastAsia" w:ascii="宋体" w:hAnsi="宋体"/>
              </w:rPr>
              <w:t>M</w:t>
            </w:r>
          </w:p>
        </w:tc>
        <w:tc>
          <w:tcPr>
            <w:tcW w:w="4665" w:type="dxa"/>
            <w:noWrap w:val="0"/>
            <w:vAlign w:val="center"/>
          </w:tcPr>
          <w:p w14:paraId="77B1445C">
            <w:pPr>
              <w:pStyle w:val="17"/>
              <w:jc w:val="left"/>
              <w:rPr>
                <w:rFonts w:ascii="宋体" w:hAnsi="宋体"/>
                <w:bCs/>
              </w:rPr>
            </w:pPr>
            <w:r>
              <w:rPr>
                <w:rFonts w:hint="eastAsia"/>
                <w:bCs/>
                <w:color w:val="000000"/>
                <w:sz w:val="20"/>
                <w:szCs w:val="20"/>
                <w:lang w:val="en-US" w:eastAsia="zh-CN"/>
              </w:rPr>
              <w:t>6.</w:t>
            </w:r>
            <w:r>
              <w:rPr>
                <w:rFonts w:hint="eastAsia"/>
                <w:bCs/>
                <w:color w:val="000000"/>
                <w:sz w:val="20"/>
                <w:szCs w:val="20"/>
              </w:rPr>
              <w:t>培养学生遵纪守法和规则意识，以及吃苦耐劳、顽强拼搏的意志品质。</w:t>
            </w:r>
          </w:p>
        </w:tc>
        <w:tc>
          <w:tcPr>
            <w:tcW w:w="1348" w:type="dxa"/>
            <w:tcBorders>
              <w:right w:val="single" w:color="auto" w:sz="12" w:space="0"/>
            </w:tcBorders>
            <w:noWrap w:val="0"/>
            <w:vAlign w:val="center"/>
          </w:tcPr>
          <w:p w14:paraId="73A0A0E9">
            <w:pPr>
              <w:pStyle w:val="17"/>
              <w:rPr>
                <w:rFonts w:ascii="宋体" w:hAnsi="宋体"/>
                <w:bCs/>
              </w:rPr>
            </w:pPr>
            <w:r>
              <w:rPr>
                <w:rFonts w:ascii="宋体" w:hAnsi="宋体"/>
                <w:bCs/>
              </w:rPr>
              <w:t>100%</w:t>
            </w:r>
          </w:p>
        </w:tc>
      </w:tr>
      <w:tr w14:paraId="7AD3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743E980D">
            <w:pPr>
              <w:pStyle w:val="17"/>
              <w:rPr>
                <w:rFonts w:ascii="宋体" w:hAnsi="宋体"/>
                <w:b/>
                <w:bCs/>
              </w:rPr>
            </w:pPr>
            <w:r>
              <w:rPr>
                <w:rFonts w:hint="eastAsia" w:ascii="宋体" w:hAnsi="宋体"/>
                <w:b/>
                <w:bCs/>
              </w:rPr>
              <w:t>L</w:t>
            </w:r>
            <w:r>
              <w:rPr>
                <w:rFonts w:ascii="宋体" w:hAnsi="宋体"/>
                <w:b/>
                <w:bCs/>
              </w:rPr>
              <w:t>O4</w:t>
            </w:r>
          </w:p>
        </w:tc>
        <w:tc>
          <w:tcPr>
            <w:tcW w:w="876" w:type="dxa"/>
            <w:vMerge w:val="restart"/>
            <w:tcBorders>
              <w:left w:val="single" w:color="auto" w:sz="4" w:space="0"/>
            </w:tcBorders>
            <w:noWrap w:val="0"/>
            <w:vAlign w:val="center"/>
          </w:tcPr>
          <w:p w14:paraId="24266B7D">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noWrap w:val="0"/>
            <w:vAlign w:val="center"/>
          </w:tcPr>
          <w:p w14:paraId="6835E7AD">
            <w:pPr>
              <w:pStyle w:val="17"/>
              <w:rPr>
                <w:rFonts w:ascii="宋体" w:hAnsi="宋体"/>
              </w:rPr>
            </w:pPr>
            <w:r>
              <w:rPr>
                <w:rFonts w:hint="eastAsia" w:ascii="宋体" w:hAnsi="宋体"/>
              </w:rPr>
              <w:t>M</w:t>
            </w:r>
          </w:p>
        </w:tc>
        <w:tc>
          <w:tcPr>
            <w:tcW w:w="4665" w:type="dxa"/>
            <w:noWrap w:val="0"/>
            <w:vAlign w:val="center"/>
          </w:tcPr>
          <w:p w14:paraId="5AF5C430">
            <w:pPr>
              <w:pStyle w:val="17"/>
              <w:jc w:val="left"/>
              <w:rPr>
                <w:rFonts w:ascii="宋体" w:hAnsi="宋体"/>
                <w:bCs/>
              </w:rPr>
            </w:pPr>
            <w:r>
              <w:rPr>
                <w:rFonts w:hint="eastAsia"/>
                <w:bCs/>
                <w:color w:val="000000"/>
                <w:sz w:val="20"/>
                <w:szCs w:val="20"/>
                <w:lang w:val="en-US" w:eastAsia="zh-CN"/>
              </w:rPr>
              <w:t>2.</w:t>
            </w:r>
            <w:r>
              <w:rPr>
                <w:rFonts w:hint="eastAsia"/>
                <w:bCs/>
                <w:color w:val="000000"/>
                <w:sz w:val="20"/>
                <w:szCs w:val="20"/>
              </w:rPr>
              <w:t>掌握健康与体育的基本知识，掌握科学的体育锻炼方法。</w:t>
            </w:r>
          </w:p>
        </w:tc>
        <w:tc>
          <w:tcPr>
            <w:tcW w:w="1348" w:type="dxa"/>
            <w:tcBorders>
              <w:right w:val="single" w:color="auto" w:sz="12" w:space="0"/>
            </w:tcBorders>
            <w:noWrap w:val="0"/>
            <w:vAlign w:val="center"/>
          </w:tcPr>
          <w:p w14:paraId="313674E5">
            <w:pPr>
              <w:pStyle w:val="17"/>
              <w:rPr>
                <w:rFonts w:ascii="宋体" w:hAnsi="宋体"/>
                <w:bCs/>
              </w:rPr>
            </w:pPr>
            <w:r>
              <w:rPr>
                <w:rFonts w:hint="eastAsia" w:ascii="宋体" w:hAnsi="宋体"/>
                <w:bCs/>
              </w:rPr>
              <w:t>5</w:t>
            </w:r>
            <w:r>
              <w:rPr>
                <w:rFonts w:ascii="宋体" w:hAnsi="宋体"/>
                <w:bCs/>
              </w:rPr>
              <w:t>0%</w:t>
            </w:r>
          </w:p>
        </w:tc>
      </w:tr>
      <w:tr w14:paraId="21A7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5857C706">
            <w:pPr>
              <w:pStyle w:val="17"/>
              <w:rPr>
                <w:rFonts w:hint="eastAsia" w:ascii="宋体" w:hAnsi="宋体"/>
                <w:b/>
                <w:bCs/>
              </w:rPr>
            </w:pPr>
          </w:p>
        </w:tc>
        <w:tc>
          <w:tcPr>
            <w:tcW w:w="876" w:type="dxa"/>
            <w:vMerge w:val="continue"/>
            <w:tcBorders>
              <w:left w:val="single" w:color="auto" w:sz="4" w:space="0"/>
            </w:tcBorders>
            <w:noWrap w:val="0"/>
            <w:vAlign w:val="center"/>
          </w:tcPr>
          <w:p w14:paraId="7BCF0E83">
            <w:pPr>
              <w:pStyle w:val="17"/>
              <w:rPr>
                <w:rFonts w:ascii="宋体" w:hAnsi="宋体" w:eastAsia="宋体"/>
                <w:b/>
                <w:bCs/>
              </w:rPr>
            </w:pPr>
          </w:p>
        </w:tc>
        <w:tc>
          <w:tcPr>
            <w:tcW w:w="810" w:type="dxa"/>
            <w:vMerge w:val="continue"/>
            <w:tcBorders>
              <w:right w:val="double" w:color="auto" w:sz="4" w:space="0"/>
            </w:tcBorders>
            <w:noWrap w:val="0"/>
            <w:vAlign w:val="center"/>
          </w:tcPr>
          <w:p w14:paraId="0A0EFE08">
            <w:pPr>
              <w:pStyle w:val="17"/>
              <w:rPr>
                <w:rFonts w:hint="eastAsia" w:ascii="宋体" w:hAnsi="宋体"/>
              </w:rPr>
            </w:pPr>
          </w:p>
        </w:tc>
        <w:tc>
          <w:tcPr>
            <w:tcW w:w="4665" w:type="dxa"/>
            <w:noWrap w:val="0"/>
            <w:vAlign w:val="center"/>
          </w:tcPr>
          <w:p w14:paraId="0F8A24D0">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bCs/>
                <w:color w:val="000000"/>
                <w:sz w:val="20"/>
                <w:szCs w:val="20"/>
              </w:rPr>
              <w:t>具备自主进行科学锻炼的能力，全面提高身体素质和身心健康，能承受学习和生活中的压力。</w:t>
            </w:r>
          </w:p>
        </w:tc>
        <w:tc>
          <w:tcPr>
            <w:tcW w:w="1348" w:type="dxa"/>
            <w:tcBorders>
              <w:right w:val="single" w:color="auto" w:sz="12" w:space="0"/>
            </w:tcBorders>
            <w:noWrap w:val="0"/>
            <w:vAlign w:val="center"/>
          </w:tcPr>
          <w:p w14:paraId="378921F9">
            <w:pPr>
              <w:pStyle w:val="17"/>
              <w:rPr>
                <w:rFonts w:hint="eastAsia" w:ascii="宋体" w:hAnsi="宋体"/>
                <w:bCs/>
              </w:rPr>
            </w:pPr>
            <w:r>
              <w:rPr>
                <w:rFonts w:hint="eastAsia" w:ascii="宋体" w:hAnsi="宋体"/>
                <w:bCs/>
              </w:rPr>
              <w:t>5</w:t>
            </w:r>
            <w:r>
              <w:rPr>
                <w:rFonts w:ascii="宋体" w:hAnsi="宋体"/>
                <w:bCs/>
              </w:rPr>
              <w:t>0%</w:t>
            </w:r>
          </w:p>
        </w:tc>
      </w:tr>
      <w:tr w14:paraId="1D1F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EB07233">
            <w:pPr>
              <w:pStyle w:val="17"/>
              <w:spacing w:line="720" w:lineRule="auto"/>
              <w:rPr>
                <w:rFonts w:ascii="宋体" w:hAnsi="宋体"/>
                <w:b/>
                <w:bCs/>
              </w:rPr>
            </w:pPr>
            <w:r>
              <w:rPr>
                <w:rFonts w:hint="eastAsia" w:ascii="宋体" w:hAnsi="宋体"/>
                <w:b/>
                <w:bCs/>
              </w:rPr>
              <w:t>L</w:t>
            </w:r>
            <w:r>
              <w:rPr>
                <w:rFonts w:ascii="宋体" w:hAnsi="宋体"/>
                <w:b/>
                <w:bCs/>
              </w:rPr>
              <w:t>O5</w:t>
            </w:r>
          </w:p>
        </w:tc>
        <w:tc>
          <w:tcPr>
            <w:tcW w:w="876" w:type="dxa"/>
            <w:vMerge w:val="restart"/>
            <w:tcBorders>
              <w:left w:val="single" w:color="auto" w:sz="4" w:space="0"/>
            </w:tcBorders>
            <w:noWrap w:val="0"/>
            <w:vAlign w:val="center"/>
          </w:tcPr>
          <w:p w14:paraId="20234B0E">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noWrap w:val="0"/>
            <w:vAlign w:val="center"/>
          </w:tcPr>
          <w:p w14:paraId="490BC6D8">
            <w:pPr>
              <w:pStyle w:val="17"/>
              <w:rPr>
                <w:rFonts w:ascii="宋体" w:hAnsi="宋体"/>
              </w:rPr>
            </w:pPr>
            <w:r>
              <w:rPr>
                <w:rFonts w:hint="eastAsia" w:ascii="宋体" w:hAnsi="宋体"/>
              </w:rPr>
              <w:t>H</w:t>
            </w:r>
          </w:p>
        </w:tc>
        <w:tc>
          <w:tcPr>
            <w:tcW w:w="4665" w:type="dxa"/>
            <w:noWrap w:val="0"/>
            <w:vAlign w:val="center"/>
          </w:tcPr>
          <w:p w14:paraId="05244EFF">
            <w:pPr>
              <w:pStyle w:val="17"/>
              <w:jc w:val="left"/>
              <w:rPr>
                <w:rFonts w:hint="eastAsia" w:ascii="宋体" w:hAnsi="宋体" w:eastAsia="宋体"/>
                <w:bCs/>
                <w:lang w:eastAsia="zh-CN"/>
              </w:rPr>
            </w:pPr>
            <w:r>
              <w:rPr>
                <w:rFonts w:hint="eastAsia" w:ascii="宋体" w:hAnsi="宋体"/>
                <w:bCs/>
                <w:lang w:val="en-US" w:eastAsia="zh-CN"/>
              </w:rPr>
              <w:t>1.</w:t>
            </w: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w:t>
            </w:r>
            <w:r>
              <w:rPr>
                <w:rFonts w:hint="eastAsia"/>
                <w:bCs/>
                <w:color w:val="000000"/>
                <w:sz w:val="20"/>
                <w:szCs w:val="20"/>
                <w:lang w:val="en-US" w:eastAsia="zh-CN"/>
              </w:rPr>
              <w:t>理论</w:t>
            </w:r>
            <w:r>
              <w:rPr>
                <w:rFonts w:ascii="Arial" w:hAnsi="Arial" w:cs="Arial"/>
                <w:sz w:val="20"/>
                <w:szCs w:val="20"/>
              </w:rPr>
              <w:t>知识、</w:t>
            </w:r>
            <w:r>
              <w:rPr>
                <w:rFonts w:hint="eastAsia" w:ascii="Arial" w:hAnsi="Arial" w:cs="Arial"/>
                <w:sz w:val="20"/>
                <w:szCs w:val="20"/>
              </w:rPr>
              <w:t>瑜伽练习的功效</w:t>
            </w:r>
            <w:r>
              <w:rPr>
                <w:rFonts w:hint="eastAsia" w:ascii="Arial" w:hAnsi="Arial" w:cs="Arial"/>
                <w:sz w:val="20"/>
                <w:szCs w:val="20"/>
                <w:lang w:eastAsia="zh-CN"/>
              </w:rPr>
              <w:t>。</w:t>
            </w:r>
          </w:p>
        </w:tc>
        <w:tc>
          <w:tcPr>
            <w:tcW w:w="1348" w:type="dxa"/>
            <w:tcBorders>
              <w:right w:val="single" w:color="auto" w:sz="12" w:space="0"/>
            </w:tcBorders>
            <w:noWrap w:val="0"/>
            <w:vAlign w:val="center"/>
          </w:tcPr>
          <w:p w14:paraId="01C96D87">
            <w:pPr>
              <w:pStyle w:val="17"/>
              <w:rPr>
                <w:rFonts w:ascii="宋体" w:hAnsi="宋体"/>
                <w:bCs/>
              </w:rPr>
            </w:pPr>
            <w:r>
              <w:rPr>
                <w:rFonts w:hint="eastAsia" w:ascii="宋体" w:hAnsi="宋体"/>
                <w:bCs/>
              </w:rPr>
              <w:t>5</w:t>
            </w:r>
            <w:r>
              <w:rPr>
                <w:rFonts w:ascii="宋体" w:hAnsi="宋体"/>
                <w:bCs/>
              </w:rPr>
              <w:t>0%</w:t>
            </w:r>
          </w:p>
        </w:tc>
      </w:tr>
      <w:tr w14:paraId="2AD8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CED9267">
            <w:pPr>
              <w:pStyle w:val="17"/>
              <w:spacing w:line="720" w:lineRule="auto"/>
              <w:rPr>
                <w:rFonts w:ascii="宋体" w:hAnsi="宋体"/>
                <w:b/>
                <w:bCs/>
              </w:rPr>
            </w:pPr>
          </w:p>
        </w:tc>
        <w:tc>
          <w:tcPr>
            <w:tcW w:w="876" w:type="dxa"/>
            <w:vMerge w:val="continue"/>
            <w:tcBorders>
              <w:left w:val="single" w:color="auto" w:sz="4" w:space="0"/>
            </w:tcBorders>
            <w:noWrap w:val="0"/>
            <w:vAlign w:val="center"/>
          </w:tcPr>
          <w:p w14:paraId="0FFDF77F">
            <w:pPr>
              <w:pStyle w:val="17"/>
              <w:rPr>
                <w:rFonts w:ascii="宋体" w:hAnsi="宋体" w:cs="Times New Roman"/>
                <w:b/>
                <w:bCs/>
              </w:rPr>
            </w:pPr>
          </w:p>
        </w:tc>
        <w:tc>
          <w:tcPr>
            <w:tcW w:w="810" w:type="dxa"/>
            <w:vMerge w:val="continue"/>
            <w:tcBorders>
              <w:right w:val="double" w:color="auto" w:sz="4" w:space="0"/>
            </w:tcBorders>
            <w:noWrap w:val="0"/>
            <w:vAlign w:val="center"/>
          </w:tcPr>
          <w:p w14:paraId="52AC5742">
            <w:pPr>
              <w:pStyle w:val="17"/>
              <w:rPr>
                <w:rFonts w:ascii="宋体" w:hAnsi="宋体"/>
              </w:rPr>
            </w:pPr>
          </w:p>
        </w:tc>
        <w:tc>
          <w:tcPr>
            <w:tcW w:w="4665" w:type="dxa"/>
            <w:noWrap w:val="0"/>
            <w:vAlign w:val="center"/>
          </w:tcPr>
          <w:p w14:paraId="2048D395">
            <w:pPr>
              <w:pStyle w:val="17"/>
              <w:jc w:val="left"/>
              <w:rPr>
                <w:rFonts w:ascii="宋体" w:hAnsi="宋体"/>
                <w:bCs/>
              </w:rPr>
            </w:pPr>
            <w:r>
              <w:rPr>
                <w:rFonts w:hint="eastAsia" w:ascii="宋体" w:hAnsi="宋体"/>
                <w:bCs/>
                <w:lang w:val="en-US" w:eastAsia="zh-CN"/>
              </w:rPr>
              <w:t>3.</w:t>
            </w:r>
            <w:r>
              <w:rPr>
                <w:rFonts w:hint="eastAsia" w:ascii="宋体" w:hAnsi="宋体"/>
                <w:bCs/>
                <w:sz w:val="20"/>
                <w:szCs w:val="20"/>
              </w:rPr>
              <w:t>掌握瑜伽拜日式成套动作A组合；掌握组合口令提示。</w:t>
            </w:r>
            <w:r>
              <w:rPr>
                <w:rFonts w:hint="eastAsia" w:ascii="宋体" w:hAnsi="宋体"/>
                <w:bCs/>
                <w:sz w:val="20"/>
                <w:szCs w:val="20"/>
                <w:lang w:val="en-US" w:eastAsia="zh-CN"/>
              </w:rPr>
              <w:t>提高身体灵活性与协调能力，具备独立练习瑜伽的能力。</w:t>
            </w:r>
          </w:p>
        </w:tc>
        <w:tc>
          <w:tcPr>
            <w:tcW w:w="1348" w:type="dxa"/>
            <w:tcBorders>
              <w:right w:val="single" w:color="auto" w:sz="12" w:space="0"/>
            </w:tcBorders>
            <w:noWrap w:val="0"/>
            <w:vAlign w:val="center"/>
          </w:tcPr>
          <w:p w14:paraId="39993EC8">
            <w:pPr>
              <w:pStyle w:val="17"/>
              <w:rPr>
                <w:rFonts w:ascii="宋体" w:hAnsi="宋体"/>
                <w:bCs/>
              </w:rPr>
            </w:pPr>
            <w:r>
              <w:rPr>
                <w:rFonts w:hint="eastAsia" w:ascii="宋体" w:hAnsi="宋体"/>
                <w:bCs/>
              </w:rPr>
              <w:t>5</w:t>
            </w:r>
            <w:r>
              <w:rPr>
                <w:rFonts w:ascii="宋体" w:hAnsi="宋体"/>
                <w:bCs/>
              </w:rPr>
              <w:t>0%</w:t>
            </w:r>
          </w:p>
        </w:tc>
      </w:tr>
      <w:tr w14:paraId="7316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6BCDC740">
            <w:pPr>
              <w:pStyle w:val="17"/>
              <w:spacing w:line="720" w:lineRule="auto"/>
              <w:rPr>
                <w:rFonts w:ascii="宋体" w:hAnsi="宋体"/>
                <w:b/>
                <w:bCs/>
              </w:rPr>
            </w:pPr>
            <w:r>
              <w:rPr>
                <w:rFonts w:hint="eastAsia" w:ascii="宋体" w:hAnsi="宋体"/>
                <w:b/>
                <w:bCs/>
              </w:rPr>
              <w:t>L</w:t>
            </w:r>
            <w:r>
              <w:rPr>
                <w:rFonts w:ascii="宋体" w:hAnsi="宋体"/>
                <w:b/>
                <w:bCs/>
              </w:rPr>
              <w:t>O6</w:t>
            </w:r>
          </w:p>
        </w:tc>
        <w:tc>
          <w:tcPr>
            <w:tcW w:w="876" w:type="dxa"/>
            <w:tcBorders>
              <w:left w:val="single" w:color="auto" w:sz="4" w:space="0"/>
              <w:bottom w:val="single" w:color="auto" w:sz="12" w:space="0"/>
            </w:tcBorders>
            <w:noWrap w:val="0"/>
            <w:vAlign w:val="center"/>
          </w:tcPr>
          <w:p w14:paraId="5404A411">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tcBorders>
              <w:bottom w:val="single" w:color="auto" w:sz="12" w:space="0"/>
              <w:right w:val="double" w:color="auto" w:sz="4" w:space="0"/>
            </w:tcBorders>
            <w:noWrap w:val="0"/>
            <w:vAlign w:val="center"/>
          </w:tcPr>
          <w:p w14:paraId="45E18D98">
            <w:pPr>
              <w:pStyle w:val="17"/>
              <w:rPr>
                <w:rFonts w:ascii="宋体" w:hAnsi="宋体"/>
              </w:rPr>
            </w:pPr>
            <w:r>
              <w:rPr>
                <w:rFonts w:hint="eastAsia" w:ascii="宋体" w:hAnsi="宋体"/>
              </w:rPr>
              <w:t>M</w:t>
            </w:r>
          </w:p>
        </w:tc>
        <w:tc>
          <w:tcPr>
            <w:tcW w:w="4665" w:type="dxa"/>
            <w:tcBorders>
              <w:bottom w:val="single" w:color="auto" w:sz="12" w:space="0"/>
            </w:tcBorders>
            <w:noWrap w:val="0"/>
            <w:vAlign w:val="center"/>
          </w:tcPr>
          <w:p w14:paraId="6B9583BC">
            <w:pPr>
              <w:pStyle w:val="17"/>
              <w:jc w:val="left"/>
              <w:rPr>
                <w:rFonts w:ascii="宋体" w:hAnsi="宋体"/>
                <w:bCs/>
              </w:rPr>
            </w:pPr>
            <w:r>
              <w:rPr>
                <w:rFonts w:hint="eastAsia" w:ascii="宋体" w:hAnsi="宋体"/>
                <w:bCs/>
                <w:lang w:val="en-US" w:eastAsia="zh-CN"/>
              </w:rPr>
              <w:t>5.</w:t>
            </w:r>
            <w:r>
              <w:rPr>
                <w:rFonts w:hint="eastAsia"/>
                <w:bCs/>
                <w:color w:val="000000"/>
                <w:sz w:val="20"/>
                <w:szCs w:val="20"/>
              </w:rPr>
              <w:t>树立正确的人生观，端正学习态度，提高学生</w:t>
            </w:r>
            <w:r>
              <w:rPr>
                <w:bCs/>
                <w:color w:val="000000"/>
                <w:sz w:val="20"/>
                <w:szCs w:val="20"/>
              </w:rPr>
              <w:t>表达沟通、协同</w:t>
            </w:r>
            <w:r>
              <w:rPr>
                <w:rFonts w:hint="eastAsia"/>
                <w:bCs/>
                <w:color w:val="000000"/>
                <w:sz w:val="20"/>
                <w:szCs w:val="20"/>
              </w:rPr>
              <w:t>合作</w:t>
            </w:r>
            <w:r>
              <w:rPr>
                <w:bCs/>
                <w:color w:val="000000"/>
                <w:sz w:val="20"/>
                <w:szCs w:val="20"/>
              </w:rPr>
              <w:t>及社交</w:t>
            </w:r>
            <w:r>
              <w:rPr>
                <w:rFonts w:hint="eastAsia"/>
                <w:bCs/>
                <w:color w:val="000000"/>
                <w:sz w:val="20"/>
                <w:szCs w:val="20"/>
              </w:rPr>
              <w:t>能</w:t>
            </w:r>
            <w:r>
              <w:rPr>
                <w:bCs/>
                <w:color w:val="000000"/>
                <w:sz w:val="20"/>
                <w:szCs w:val="20"/>
              </w:rPr>
              <w:t>力</w:t>
            </w:r>
            <w:r>
              <w:rPr>
                <w:rFonts w:hint="eastAsia"/>
                <w:bCs/>
                <w:color w:val="000000"/>
                <w:sz w:val="20"/>
                <w:szCs w:val="20"/>
              </w:rPr>
              <w:t>。</w:t>
            </w:r>
          </w:p>
        </w:tc>
        <w:tc>
          <w:tcPr>
            <w:tcW w:w="1348" w:type="dxa"/>
            <w:tcBorders>
              <w:bottom w:val="single" w:color="auto" w:sz="12" w:space="0"/>
              <w:right w:val="single" w:color="auto" w:sz="12" w:space="0"/>
            </w:tcBorders>
            <w:noWrap w:val="0"/>
            <w:vAlign w:val="center"/>
          </w:tcPr>
          <w:p w14:paraId="332962FD">
            <w:pPr>
              <w:pStyle w:val="17"/>
              <w:rPr>
                <w:rFonts w:ascii="宋体" w:hAnsi="宋体"/>
                <w:bCs/>
              </w:rPr>
            </w:pPr>
            <w:r>
              <w:rPr>
                <w:rFonts w:hint="eastAsia" w:ascii="宋体" w:hAnsi="宋体"/>
                <w:bCs/>
              </w:rPr>
              <w:t>1</w:t>
            </w:r>
            <w:r>
              <w:rPr>
                <w:rFonts w:ascii="宋体" w:hAnsi="宋体"/>
                <w:bCs/>
              </w:rPr>
              <w:t>00%</w:t>
            </w:r>
          </w:p>
        </w:tc>
      </w:tr>
    </w:tbl>
    <w:p w14:paraId="478C9F0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E83FCD7">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FEC0CB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9C39EAC">
            <w:pPr>
              <w:widowControl w:val="0"/>
              <w:autoSpaceDE w:val="0"/>
              <w:autoSpaceDN w:val="0"/>
              <w:adjustRightInd w:val="0"/>
              <w:spacing w:line="340" w:lineRule="exact"/>
              <w:jc w:val="left"/>
              <w:rPr>
                <w:rFonts w:ascii="Arial" w:hAnsi="Arial" w:cs="Arial"/>
                <w:sz w:val="20"/>
              </w:rPr>
            </w:pPr>
            <w:r>
              <w:rPr>
                <w:rFonts w:hint="eastAsia" w:ascii="Arial" w:hAnsi="Arial" w:cs="Arial"/>
                <w:b/>
                <w:bCs/>
                <w:sz w:val="20"/>
              </w:rPr>
              <w:t>第一单元：</w:t>
            </w:r>
            <w:r>
              <w:rPr>
                <w:rFonts w:hint="eastAsia" w:ascii="Arial" w:hAnsi="Arial" w:cs="Arial"/>
                <w:sz w:val="20"/>
              </w:rPr>
              <w:t>理论部分</w:t>
            </w:r>
          </w:p>
          <w:p w14:paraId="28FE9620">
            <w:pPr>
              <w:widowControl w:val="0"/>
              <w:spacing w:line="340" w:lineRule="exact"/>
              <w:ind w:firstLine="400" w:firstLineChars="200"/>
              <w:jc w:val="both"/>
              <w:rPr>
                <w:rFonts w:ascii="宋体" w:hAnsi="宋体" w:cs="宋体"/>
                <w:sz w:val="20"/>
                <w:lang w:val="zh-TW"/>
              </w:rPr>
            </w:pPr>
            <w:r>
              <w:rPr>
                <w:rFonts w:hint="eastAsia" w:ascii="Arial" w:hAnsi="Arial" w:cs="Arial"/>
                <w:sz w:val="20"/>
              </w:rPr>
              <w:t>教学内容：</w:t>
            </w:r>
            <w:r>
              <w:rPr>
                <w:rFonts w:hint="eastAsia" w:ascii="宋体" w:hAnsi="宋体"/>
                <w:sz w:val="20"/>
              </w:rPr>
              <w:t>1、</w:t>
            </w:r>
            <w:r>
              <w:rPr>
                <w:rFonts w:hint="eastAsia" w:ascii="宋体" w:hAnsi="宋体" w:cs="宋体"/>
                <w:sz w:val="20"/>
                <w:lang w:val="zh-TW"/>
              </w:rPr>
              <w:t>导言：课程介绍、评价方法、基本要求、课外练习、注意事项等</w:t>
            </w:r>
          </w:p>
          <w:p w14:paraId="17252A6E">
            <w:pPr>
              <w:widowControl w:val="0"/>
              <w:spacing w:line="340" w:lineRule="exact"/>
              <w:ind w:firstLine="400" w:firstLineChars="200"/>
              <w:jc w:val="both"/>
              <w:rPr>
                <w:rFonts w:ascii="宋体" w:hAnsi="宋体" w:cs="宋体"/>
                <w:sz w:val="20"/>
                <w:lang w:val="zh-TW"/>
              </w:rPr>
            </w:pPr>
            <w:r>
              <w:rPr>
                <w:rFonts w:hint="eastAsia" w:ascii="宋体" w:hAnsi="宋体" w:cs="宋体"/>
                <w:sz w:val="20"/>
                <w:lang w:val="zh-TW"/>
              </w:rPr>
              <w:t>2、瑜伽运动的概述</w:t>
            </w:r>
          </w:p>
          <w:p w14:paraId="472CC505">
            <w:pPr>
              <w:widowControl w:val="0"/>
              <w:spacing w:line="340" w:lineRule="exact"/>
              <w:ind w:firstLine="400" w:firstLineChars="200"/>
              <w:jc w:val="both"/>
              <w:rPr>
                <w:rFonts w:ascii="Arial" w:hAnsi="Arial" w:cs="Arial"/>
                <w:sz w:val="20"/>
              </w:rPr>
            </w:pPr>
            <w:r>
              <w:rPr>
                <w:rFonts w:hint="eastAsia" w:ascii="宋体" w:hAnsi="宋体" w:cs="宋体"/>
                <w:sz w:val="20"/>
                <w:lang w:val="zh-TW"/>
              </w:rPr>
              <w:t>3、瑜伽运动的特点、技术特征及音乐欣赏</w:t>
            </w:r>
          </w:p>
          <w:p w14:paraId="7AE34B1D">
            <w:pPr>
              <w:widowControl w:val="0"/>
              <w:autoSpaceDE w:val="0"/>
              <w:autoSpaceDN w:val="0"/>
              <w:adjustRightInd w:val="0"/>
              <w:spacing w:line="340" w:lineRule="exact"/>
              <w:jc w:val="left"/>
              <w:rPr>
                <w:rFonts w:hint="eastAsia" w:ascii="宋体" w:hAnsi="宋体" w:cs="宋体"/>
                <w:sz w:val="20"/>
                <w:lang w:val="zh-TW"/>
              </w:rPr>
            </w:pPr>
            <w:r>
              <w:rPr>
                <w:rFonts w:hint="eastAsia" w:ascii="Arial" w:hAnsi="Arial" w:cs="Arial"/>
                <w:sz w:val="20"/>
              </w:rPr>
              <w:t>预期成果：</w:t>
            </w:r>
            <w:r>
              <w:rPr>
                <w:rFonts w:hint="eastAsia" w:ascii="宋体" w:hAnsi="宋体" w:cs="宋体"/>
                <w:sz w:val="20"/>
                <w:lang w:val="zh-TW"/>
              </w:rPr>
              <w:t>通过瑜伽的理论学习，使学生知道瑜伽的起源、发展及意义，了解瑜伽运动的特点、技术特征，学会瑜伽的音乐欣赏。</w:t>
            </w:r>
          </w:p>
          <w:p w14:paraId="072D64F4">
            <w:pPr>
              <w:widowControl w:val="0"/>
              <w:spacing w:line="340" w:lineRule="exact"/>
              <w:jc w:val="both"/>
              <w:rPr>
                <w:rFonts w:ascii="宋体" w:hAnsi="宋体"/>
                <w:bCs/>
                <w:sz w:val="20"/>
              </w:rPr>
            </w:pPr>
            <w:r>
              <w:rPr>
                <w:rFonts w:hint="eastAsia" w:ascii="宋体" w:hAnsi="宋体"/>
                <w:b w:val="0"/>
                <w:bCs w:val="0"/>
                <w:sz w:val="20"/>
              </w:rPr>
              <w:t>教学难点：</w:t>
            </w:r>
            <w:r>
              <w:rPr>
                <w:rFonts w:hint="eastAsia" w:ascii="宋体" w:hAnsi="宋体"/>
                <w:bCs/>
                <w:sz w:val="20"/>
              </w:rPr>
              <w:t xml:space="preserve"> 瑜伽练习的误区。</w:t>
            </w:r>
          </w:p>
          <w:p w14:paraId="4278D2B3">
            <w:pPr>
              <w:widowControl w:val="0"/>
              <w:autoSpaceDE w:val="0"/>
              <w:autoSpaceDN w:val="0"/>
              <w:adjustRightInd w:val="0"/>
              <w:spacing w:line="340" w:lineRule="exact"/>
              <w:jc w:val="left"/>
              <w:rPr>
                <w:rFonts w:hint="eastAsia" w:ascii="宋体" w:hAnsi="宋体" w:cs="宋体"/>
                <w:sz w:val="20"/>
                <w:lang w:val="zh-TW"/>
              </w:rPr>
            </w:pPr>
          </w:p>
          <w:p w14:paraId="4C1D6E58">
            <w:pPr>
              <w:widowControl w:val="0"/>
              <w:autoSpaceDE w:val="0"/>
              <w:autoSpaceDN w:val="0"/>
              <w:adjustRightInd w:val="0"/>
              <w:spacing w:line="340" w:lineRule="exact"/>
              <w:jc w:val="left"/>
              <w:rPr>
                <w:rFonts w:ascii="Arial" w:hAnsi="Arial" w:cs="Arial"/>
                <w:sz w:val="20"/>
                <w:szCs w:val="20"/>
              </w:rPr>
            </w:pPr>
            <w:r>
              <w:rPr>
                <w:rFonts w:hint="eastAsia" w:ascii="Arial" w:hAnsi="Arial" w:cs="Arial"/>
                <w:b/>
                <w:bCs/>
                <w:sz w:val="20"/>
                <w:szCs w:val="20"/>
              </w:rPr>
              <w:t>第二单元：</w:t>
            </w:r>
            <w:r>
              <w:rPr>
                <w:rFonts w:hint="eastAsia" w:ascii="Arial" w:hAnsi="Arial" w:cs="Arial"/>
                <w:sz w:val="20"/>
                <w:szCs w:val="20"/>
              </w:rPr>
              <w:t>实践教学</w:t>
            </w:r>
          </w:p>
          <w:p w14:paraId="48E222E6">
            <w:pPr>
              <w:widowControl w:val="0"/>
              <w:spacing w:line="340" w:lineRule="exact"/>
              <w:ind w:firstLine="200" w:firstLineChars="100"/>
              <w:jc w:val="both"/>
              <w:rPr>
                <w:rFonts w:cs="Arial" w:asciiTheme="minorEastAsia" w:hAnsiTheme="minorEastAsia" w:eastAsiaTheme="minorEastAsia"/>
                <w:sz w:val="20"/>
                <w:szCs w:val="20"/>
              </w:rPr>
            </w:pPr>
            <w:r>
              <w:rPr>
                <w:rFonts w:hint="eastAsia" w:ascii="Arial" w:hAnsi="Arial" w:cs="Arial"/>
                <w:sz w:val="20"/>
                <w:szCs w:val="20"/>
              </w:rPr>
              <w:t>教学内容：</w:t>
            </w:r>
            <w:r>
              <w:rPr>
                <w:rFonts w:hint="eastAsia" w:cs="Arial" w:asciiTheme="minorEastAsia" w:hAnsiTheme="minorEastAsia" w:eastAsiaTheme="minorEastAsia"/>
                <w:sz w:val="20"/>
                <w:szCs w:val="20"/>
              </w:rPr>
              <w:t>1</w:t>
            </w:r>
            <w:r>
              <w:rPr>
                <w:rFonts w:cs="Arial" w:asciiTheme="minorEastAsia" w:hAnsiTheme="minorEastAsia" w:eastAsiaTheme="minorEastAsia"/>
                <w:sz w:val="20"/>
                <w:szCs w:val="20"/>
              </w:rPr>
              <w:t>.</w:t>
            </w:r>
            <w:r>
              <w:rPr>
                <w:rFonts w:hint="eastAsia" w:ascii="宋体" w:hAnsi="宋体"/>
                <w:bCs/>
                <w:sz w:val="20"/>
              </w:rPr>
              <w:t>基础练习</w:t>
            </w:r>
            <w:r>
              <w:rPr>
                <w:rFonts w:hint="eastAsia"/>
                <w:bCs/>
                <w:sz w:val="20"/>
                <w:lang w:eastAsia="zh-CN"/>
              </w:rPr>
              <w:t>：</w:t>
            </w:r>
            <w:r>
              <w:rPr>
                <w:rFonts w:hint="eastAsia" w:ascii="宋体" w:hAnsi="宋体"/>
                <w:bCs/>
                <w:sz w:val="20"/>
              </w:rPr>
              <w:t>安全练习守则</w:t>
            </w:r>
            <w:r>
              <w:rPr>
                <w:rFonts w:hint="eastAsia"/>
                <w:bCs/>
                <w:sz w:val="20"/>
                <w:lang w:eastAsia="zh-CN"/>
              </w:rPr>
              <w:t>，</w:t>
            </w:r>
            <w:r>
              <w:rPr>
                <w:rFonts w:hint="eastAsia" w:ascii="宋体" w:hAnsi="宋体"/>
                <w:bCs/>
                <w:sz w:val="20"/>
              </w:rPr>
              <w:t>手型，各种放松体式</w:t>
            </w:r>
            <w:r>
              <w:rPr>
                <w:rFonts w:hint="eastAsia" w:ascii="宋体" w:hAnsi="宋体"/>
                <w:sz w:val="20"/>
              </w:rPr>
              <w:t>，冥想体式（站立，盘坐，仰卧）等</w:t>
            </w:r>
            <w:r>
              <w:rPr>
                <w:rFonts w:hint="eastAsia"/>
                <w:sz w:val="20"/>
                <w:lang w:eastAsia="zh-CN"/>
              </w:rPr>
              <w:t>，</w:t>
            </w:r>
            <w:r>
              <w:rPr>
                <w:rFonts w:hint="eastAsia" w:ascii="宋体" w:hAnsi="宋体"/>
                <w:sz w:val="20"/>
              </w:rPr>
              <w:t>体式练习</w:t>
            </w:r>
            <w:r>
              <w:rPr>
                <w:rFonts w:hint="eastAsia"/>
                <w:sz w:val="20"/>
                <w:lang w:eastAsia="zh-CN"/>
              </w:rPr>
              <w:t>，</w:t>
            </w:r>
            <w:r>
              <w:rPr>
                <w:rFonts w:hint="eastAsia" w:ascii="宋体" w:hAnsi="宋体"/>
                <w:sz w:val="20"/>
              </w:rPr>
              <w:t>呼吸练习。</w:t>
            </w:r>
          </w:p>
          <w:p w14:paraId="3108EDE9">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 xml:space="preserve"> </w:t>
            </w:r>
            <w:r>
              <w:rPr>
                <w:rFonts w:cs="Arial" w:asciiTheme="minorEastAsia" w:hAnsiTheme="minorEastAsia" w:eastAsiaTheme="minorEastAsia"/>
                <w:sz w:val="20"/>
                <w:szCs w:val="20"/>
              </w:rPr>
              <w:t xml:space="preserve">         2.</w:t>
            </w:r>
            <w:bookmarkStart w:id="11" w:name="_Hlk144739011"/>
            <w:r>
              <w:rPr>
                <w:rFonts w:hint="eastAsia" w:ascii="宋体" w:hAnsi="宋体"/>
                <w:color w:val="auto"/>
                <w:sz w:val="20"/>
              </w:rPr>
              <w:t>瑜伽拜日式成套动作A组合</w:t>
            </w:r>
            <w:bookmarkEnd w:id="11"/>
          </w:p>
          <w:p w14:paraId="491B64F2">
            <w:pPr>
              <w:widowControl w:val="0"/>
              <w:numPr>
                <w:ilvl w:val="0"/>
                <w:numId w:val="0"/>
              </w:numPr>
              <w:jc w:val="both"/>
              <w:rPr>
                <w:rFonts w:hint="eastAsia"/>
                <w:bCs/>
                <w:color w:val="000000"/>
                <w:sz w:val="20"/>
                <w:szCs w:val="20"/>
                <w:lang w:eastAsia="zh-CN"/>
              </w:rPr>
            </w:pPr>
            <w:r>
              <w:rPr>
                <w:rFonts w:hint="eastAsia" w:cs="Arial" w:asciiTheme="minorEastAsia" w:hAnsiTheme="minorEastAsia" w:eastAsiaTheme="minorEastAsia"/>
                <w:sz w:val="20"/>
                <w:szCs w:val="20"/>
              </w:rPr>
              <w:t>预期成果：</w:t>
            </w:r>
            <w:r>
              <w:rPr>
                <w:rFonts w:hint="eastAsia" w:ascii="宋体" w:hAnsi="宋体"/>
                <w:sz w:val="20"/>
              </w:rPr>
              <w:t>通过教学使学生熟练掌握</w:t>
            </w:r>
            <w:r>
              <w:rPr>
                <w:rFonts w:hint="eastAsia" w:ascii="宋体" w:hAnsi="宋体"/>
                <w:color w:val="auto"/>
                <w:sz w:val="20"/>
              </w:rPr>
              <w:t>瑜伽拜日式成套动作</w:t>
            </w:r>
            <w:r>
              <w:rPr>
                <w:rFonts w:ascii="宋体" w:hAnsi="宋体"/>
                <w:color w:val="auto"/>
                <w:sz w:val="20"/>
              </w:rPr>
              <w:t>A</w:t>
            </w:r>
            <w:r>
              <w:rPr>
                <w:rFonts w:hint="eastAsia" w:ascii="宋体" w:hAnsi="宋体"/>
                <w:color w:val="auto"/>
                <w:sz w:val="20"/>
              </w:rPr>
              <w:t>组合动</w:t>
            </w:r>
            <w:r>
              <w:rPr>
                <w:rFonts w:hint="eastAsia" w:ascii="宋体" w:hAnsi="宋体"/>
                <w:sz w:val="20"/>
              </w:rPr>
              <w:t>作，流畅自然的进行口令讲解和提示。提高学生的协调、柔韧素质以及表达能力，使身体、感官、精神等各个方面相互配合，独立并且准确的完成整套动作，获得身心的锻炼。</w:t>
            </w:r>
          </w:p>
          <w:p w14:paraId="16B17CF4">
            <w:pPr>
              <w:widowControl w:val="0"/>
              <w:numPr>
                <w:ilvl w:val="0"/>
                <w:numId w:val="0"/>
              </w:numPr>
              <w:jc w:val="both"/>
              <w:rPr>
                <w:rFonts w:hint="eastAsia"/>
                <w:bCs/>
                <w:color w:val="000000"/>
                <w:sz w:val="20"/>
                <w:szCs w:val="20"/>
                <w:lang w:eastAsia="zh-CN"/>
              </w:rPr>
            </w:pPr>
            <w:r>
              <w:rPr>
                <w:rFonts w:hint="eastAsia" w:ascii="宋体" w:hAnsi="宋体"/>
                <w:b w:val="0"/>
                <w:bCs w:val="0"/>
                <w:sz w:val="20"/>
              </w:rPr>
              <w:t>教学难点：</w:t>
            </w:r>
            <w:r>
              <w:rPr>
                <w:rFonts w:hint="eastAsia" w:ascii="宋体" w:hAnsi="宋体"/>
                <w:bCs/>
                <w:sz w:val="20"/>
              </w:rPr>
              <w:t>瑜伽体式中口令提示与动作的配合。</w:t>
            </w:r>
          </w:p>
          <w:p w14:paraId="17BED5D7">
            <w:pPr>
              <w:widowControl w:val="0"/>
              <w:autoSpaceDE w:val="0"/>
              <w:autoSpaceDN w:val="0"/>
              <w:adjustRightInd w:val="0"/>
              <w:spacing w:line="340" w:lineRule="exact"/>
              <w:jc w:val="left"/>
              <w:rPr>
                <w:rFonts w:cs="Arial" w:asciiTheme="minorEastAsia" w:hAnsiTheme="minorEastAsia" w:eastAsiaTheme="minorEastAsia"/>
                <w:sz w:val="20"/>
                <w:szCs w:val="20"/>
              </w:rPr>
            </w:pPr>
          </w:p>
          <w:p w14:paraId="40AC552D">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b/>
                <w:bCs/>
                <w:sz w:val="20"/>
                <w:szCs w:val="20"/>
              </w:rPr>
              <w:t>第三单元：</w:t>
            </w:r>
            <w:r>
              <w:rPr>
                <w:rFonts w:hint="eastAsia" w:cs="Arial" w:asciiTheme="minorEastAsia" w:hAnsiTheme="minorEastAsia" w:eastAsiaTheme="minorEastAsia"/>
                <w:sz w:val="20"/>
                <w:szCs w:val="20"/>
              </w:rPr>
              <w:t>体能练习与体质健康测试</w:t>
            </w:r>
          </w:p>
          <w:p w14:paraId="172A0F31">
            <w:pPr>
              <w:widowControl w:val="0"/>
              <w:autoSpaceDE w:val="0"/>
              <w:autoSpaceDN w:val="0"/>
              <w:adjustRightInd w:val="0"/>
              <w:spacing w:line="340" w:lineRule="exact"/>
              <w:jc w:val="left"/>
              <w:rPr>
                <w:rFonts w:hint="eastAsia" w:cs="Arial" w:asciiTheme="minorEastAsia" w:hAnsiTheme="minorEastAsia" w:eastAsiaTheme="minorEastAsia"/>
                <w:sz w:val="20"/>
                <w:szCs w:val="21"/>
                <w:lang w:eastAsia="zh-CN"/>
              </w:rPr>
            </w:pPr>
            <w:r>
              <w:rPr>
                <w:rFonts w:hint="eastAsia" w:cs="Arial" w:asciiTheme="minorEastAsia" w:hAnsiTheme="minorEastAsia" w:eastAsiaTheme="minorEastAsia"/>
                <w:sz w:val="20"/>
                <w:szCs w:val="20"/>
              </w:rPr>
              <w:t>教学内容：1</w:t>
            </w:r>
            <w:r>
              <w:rPr>
                <w:rFonts w:cs="Arial" w:asciiTheme="minorEastAsia" w:hAnsiTheme="minorEastAsia" w:eastAsiaTheme="minorEastAsia"/>
                <w:sz w:val="20"/>
                <w:szCs w:val="20"/>
              </w:rPr>
              <w:t>.</w:t>
            </w:r>
            <w:r>
              <w:rPr>
                <w:rFonts w:cs="Arial" w:asciiTheme="minorEastAsia" w:hAnsiTheme="minorEastAsia" w:eastAsiaTheme="minorEastAsia"/>
                <w:bCs/>
                <w:sz w:val="20"/>
                <w:szCs w:val="21"/>
              </w:rPr>
              <w:t xml:space="preserve">短跑 </w:t>
            </w:r>
            <w:r>
              <w:rPr>
                <w:rFonts w:cs="Arial" w:asciiTheme="minorEastAsia" w:hAnsiTheme="minorEastAsia" w:eastAsiaTheme="minorEastAsia"/>
                <w:sz w:val="20"/>
                <w:szCs w:val="21"/>
              </w:rPr>
              <w:t>2</w:t>
            </w:r>
            <w:r>
              <w:rPr>
                <w:rFonts w:hint="eastAsia" w:cs="Arial" w:asciiTheme="minorEastAsia" w:hAnsiTheme="minorEastAsia" w:eastAsiaTheme="minorEastAsia"/>
                <w:sz w:val="20"/>
                <w:szCs w:val="21"/>
              </w:rPr>
              <w:t>.</w:t>
            </w:r>
            <w:r>
              <w:rPr>
                <w:rFonts w:cs="Arial" w:asciiTheme="minorEastAsia" w:hAnsiTheme="minorEastAsia" w:eastAsiaTheme="minorEastAsia"/>
                <w:sz w:val="20"/>
                <w:szCs w:val="21"/>
              </w:rPr>
              <w:t>中长跑 3.弹跳力 4.柔韧 5.</w:t>
            </w:r>
            <w:r>
              <w:rPr>
                <w:rFonts w:hint="eastAsia" w:cs="Arial" w:asciiTheme="minorEastAsia" w:hAnsiTheme="minorEastAsia" w:eastAsiaTheme="minorEastAsia"/>
                <w:sz w:val="20"/>
                <w:szCs w:val="21"/>
                <w:lang w:val="en-US" w:eastAsia="zh-CN"/>
              </w:rPr>
              <w:t>引体向上（女：</w:t>
            </w:r>
            <w:r>
              <w:rPr>
                <w:rFonts w:cs="Arial" w:asciiTheme="minorEastAsia" w:hAnsiTheme="minorEastAsia" w:eastAsiaTheme="minorEastAsia"/>
                <w:sz w:val="20"/>
                <w:szCs w:val="21"/>
              </w:rPr>
              <w:t>仰卧起坐</w:t>
            </w:r>
            <w:r>
              <w:rPr>
                <w:rFonts w:hint="eastAsia" w:cs="Arial" w:asciiTheme="minorEastAsia" w:hAnsiTheme="minorEastAsia" w:eastAsiaTheme="minorEastAsia"/>
                <w:sz w:val="20"/>
                <w:szCs w:val="21"/>
                <w:lang w:eastAsia="zh-CN"/>
              </w:rPr>
              <w:t>）</w:t>
            </w:r>
          </w:p>
          <w:p w14:paraId="73D0A681">
            <w:pPr>
              <w:widowControl w:val="0"/>
              <w:autoSpaceDE w:val="0"/>
              <w:autoSpaceDN w:val="0"/>
              <w:adjustRightInd w:val="0"/>
              <w:spacing w:line="340" w:lineRule="exact"/>
              <w:jc w:val="left"/>
              <w:rPr>
                <w:bCs/>
                <w:sz w:val="20"/>
                <w:szCs w:val="20"/>
              </w:rPr>
            </w:pPr>
            <w:r>
              <w:rPr>
                <w:rFonts w:hint="eastAsia" w:cs="Arial" w:asciiTheme="minorEastAsia" w:hAnsiTheme="minorEastAsia" w:eastAsiaTheme="minorEastAsia"/>
                <w:sz w:val="20"/>
                <w:szCs w:val="20"/>
              </w:rPr>
              <w:t>预期成果：</w:t>
            </w:r>
            <w:r>
              <w:rPr>
                <w:rFonts w:ascii="Arial" w:hAnsi="Arial" w:cs="Arial"/>
                <w:sz w:val="20"/>
              </w:rPr>
              <w:t>全面提高身体素质和身心健康，能承受学习和生活中的压力。</w:t>
            </w:r>
            <w:r>
              <w:rPr>
                <w:rFonts w:hint="eastAsia"/>
                <w:sz w:val="20"/>
                <w:szCs w:val="20"/>
              </w:rPr>
              <w:t>同时</w:t>
            </w:r>
            <w:r>
              <w:rPr>
                <w:rFonts w:hint="eastAsia"/>
                <w:bCs/>
                <w:sz w:val="20"/>
                <w:szCs w:val="20"/>
              </w:rPr>
              <w:t>培养学生遵纪守法和规则意识，以及吃苦耐劳、顽强拼搏的意志品质。</w:t>
            </w:r>
          </w:p>
          <w:p w14:paraId="0B60568F">
            <w:pPr>
              <w:widowControl w:val="0"/>
              <w:autoSpaceDE w:val="0"/>
              <w:autoSpaceDN w:val="0"/>
              <w:adjustRightInd w:val="0"/>
              <w:spacing w:line="340" w:lineRule="exact"/>
              <w:jc w:val="left"/>
              <w:rPr>
                <w:rFonts w:ascii="Arial" w:hAnsi="Arial" w:cs="Arial"/>
                <w:sz w:val="20"/>
              </w:rPr>
            </w:pPr>
            <w:r>
              <w:rPr>
                <w:rFonts w:ascii="Arial" w:hAnsi="Arial" w:cs="Arial"/>
                <w:sz w:val="20"/>
              </w:rPr>
              <w:t>教学难点：练习中学生兴趣的激发和意志品质的培养。</w:t>
            </w:r>
          </w:p>
          <w:p w14:paraId="1B3F1563">
            <w:pPr>
              <w:widowControl w:val="0"/>
              <w:autoSpaceDE w:val="0"/>
              <w:autoSpaceDN w:val="0"/>
              <w:adjustRightInd w:val="0"/>
              <w:spacing w:line="340" w:lineRule="exact"/>
              <w:jc w:val="left"/>
              <w:rPr>
                <w:b/>
                <w:sz w:val="20"/>
                <w:szCs w:val="20"/>
              </w:rPr>
            </w:pPr>
            <w:r>
              <w:rPr>
                <w:rFonts w:hint="eastAsia"/>
                <w:b/>
                <w:sz w:val="20"/>
                <w:szCs w:val="20"/>
              </w:rPr>
              <w:t>第四单元：</w:t>
            </w:r>
            <w:r>
              <w:rPr>
                <w:rFonts w:hint="eastAsia"/>
                <w:bCs/>
                <w:sz w:val="20"/>
                <w:szCs w:val="20"/>
              </w:rPr>
              <w:t>有氧健身跑</w:t>
            </w:r>
          </w:p>
          <w:p w14:paraId="6C1C8303">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教学内容：运动世界校园A</w:t>
            </w:r>
            <w:r>
              <w:rPr>
                <w:rFonts w:cs="Arial" w:asciiTheme="minorEastAsia" w:hAnsiTheme="minorEastAsia" w:eastAsiaTheme="minorEastAsia"/>
                <w:sz w:val="20"/>
                <w:szCs w:val="20"/>
              </w:rPr>
              <w:t>PP</w:t>
            </w:r>
            <w:r>
              <w:rPr>
                <w:rFonts w:hint="eastAsia" w:cs="Arial" w:asciiTheme="minorEastAsia" w:hAnsiTheme="minorEastAsia" w:eastAsiaTheme="minorEastAsia"/>
                <w:sz w:val="20"/>
                <w:szCs w:val="20"/>
              </w:rPr>
              <w:t>（课外练习）</w:t>
            </w:r>
          </w:p>
          <w:p w14:paraId="23A3088A">
            <w:pPr>
              <w:widowControl/>
              <w:jc w:val="left"/>
              <w:rPr>
                <w:rFonts w:hint="eastAsia"/>
                <w:bCs/>
                <w:sz w:val="20"/>
                <w:szCs w:val="20"/>
              </w:rPr>
            </w:pPr>
            <w:r>
              <w:rPr>
                <w:rFonts w:hint="eastAsia" w:cs="Arial" w:asciiTheme="minorEastAsia" w:hAnsiTheme="minorEastAsia"/>
                <w:sz w:val="20"/>
              </w:rPr>
              <w:t>预期成果：</w:t>
            </w:r>
            <w:r>
              <w:rPr>
                <w:rFonts w:hint="eastAsia"/>
                <w:bCs/>
                <w:sz w:val="20"/>
                <w:szCs w:val="20"/>
              </w:rPr>
              <w:t>使学生具备制定运动计划，自主进行科学锻炼的能力。增强学生心肺功能，培养学生遵纪守法和规则意识。</w:t>
            </w:r>
          </w:p>
          <w:p w14:paraId="14CB7229">
            <w:pPr>
              <w:widowControl/>
              <w:jc w:val="left"/>
              <w:rPr>
                <w:rFonts w:hint="eastAsia"/>
                <w:bCs/>
                <w:sz w:val="20"/>
                <w:szCs w:val="20"/>
              </w:rPr>
            </w:pPr>
            <w:r>
              <w:rPr>
                <w:rFonts w:hint="eastAsia" w:cs="Arial" w:asciiTheme="minorEastAsia" w:hAnsiTheme="minorEastAsia" w:eastAsiaTheme="minorEastAsia"/>
                <w:sz w:val="20"/>
                <w:szCs w:val="20"/>
                <w:lang w:val="en-US" w:eastAsia="zh-CN"/>
              </w:rPr>
              <w:t>教学难点：预防和监控学生代跑等作弊行为。</w:t>
            </w:r>
          </w:p>
        </w:tc>
      </w:tr>
    </w:tbl>
    <w:p w14:paraId="418BA8B7">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8A7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A9DB162">
            <w:pPr>
              <w:pStyle w:val="16"/>
              <w:ind w:firstLine="489"/>
              <w:jc w:val="right"/>
              <w:rPr>
                <w:szCs w:val="16"/>
              </w:rPr>
            </w:pPr>
            <w:r>
              <w:rPr>
                <w:rFonts w:hint="eastAsia"/>
                <w:szCs w:val="16"/>
              </w:rPr>
              <w:t>课程目标</w:t>
            </w:r>
          </w:p>
          <w:p w14:paraId="77E72580">
            <w:pPr>
              <w:pStyle w:val="16"/>
              <w:ind w:right="210"/>
              <w:jc w:val="left"/>
              <w:rPr>
                <w:szCs w:val="16"/>
              </w:rPr>
            </w:pPr>
          </w:p>
          <w:p w14:paraId="2BB26C5C">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2DD239A">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64A996BE">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23F104C4">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173427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13838972">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BF250BC">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3C53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70C9B81">
            <w:pPr>
              <w:pStyle w:val="17"/>
              <w:rPr>
                <w:sz w:val="20"/>
                <w:szCs w:val="20"/>
              </w:rPr>
            </w:pPr>
            <w:r>
              <w:rPr>
                <w:rFonts w:hint="eastAsia"/>
                <w:sz w:val="20"/>
                <w:szCs w:val="20"/>
              </w:rPr>
              <w:t>第一单元</w:t>
            </w:r>
          </w:p>
        </w:tc>
        <w:tc>
          <w:tcPr>
            <w:tcW w:w="1074" w:type="dxa"/>
            <w:vAlign w:val="center"/>
          </w:tcPr>
          <w:p w14:paraId="6184F9B2">
            <w:pPr>
              <w:pStyle w:val="17"/>
            </w:pPr>
            <w:r>
              <w:rPr>
                <w:rFonts w:hint="eastAsia"/>
              </w:rPr>
              <w:t>√</w:t>
            </w:r>
          </w:p>
        </w:tc>
        <w:tc>
          <w:tcPr>
            <w:tcW w:w="1074" w:type="dxa"/>
            <w:vAlign w:val="center"/>
          </w:tcPr>
          <w:p w14:paraId="78755401">
            <w:pPr>
              <w:pStyle w:val="17"/>
            </w:pPr>
            <w:r>
              <w:rPr>
                <w:rFonts w:hint="eastAsia"/>
              </w:rPr>
              <w:t>√</w:t>
            </w:r>
          </w:p>
        </w:tc>
        <w:tc>
          <w:tcPr>
            <w:tcW w:w="1074" w:type="dxa"/>
            <w:vAlign w:val="center"/>
          </w:tcPr>
          <w:p w14:paraId="7C22513C">
            <w:pPr>
              <w:pStyle w:val="17"/>
            </w:pPr>
            <w:r>
              <w:rPr>
                <w:rFonts w:hint="eastAsia"/>
              </w:rPr>
              <w:t>√</w:t>
            </w:r>
          </w:p>
        </w:tc>
        <w:tc>
          <w:tcPr>
            <w:tcW w:w="1073" w:type="dxa"/>
            <w:vAlign w:val="center"/>
          </w:tcPr>
          <w:p w14:paraId="3ED29ABD">
            <w:pPr>
              <w:pStyle w:val="17"/>
            </w:pPr>
            <w:r>
              <w:rPr>
                <w:rFonts w:hint="eastAsia"/>
              </w:rPr>
              <w:t>√</w:t>
            </w:r>
          </w:p>
        </w:tc>
        <w:tc>
          <w:tcPr>
            <w:tcW w:w="1073" w:type="dxa"/>
            <w:vAlign w:val="center"/>
          </w:tcPr>
          <w:p w14:paraId="4BC95977">
            <w:pPr>
              <w:pStyle w:val="17"/>
            </w:pPr>
            <w:r>
              <w:rPr>
                <w:rFonts w:hint="eastAsia"/>
              </w:rPr>
              <w:t>√</w:t>
            </w:r>
          </w:p>
        </w:tc>
        <w:tc>
          <w:tcPr>
            <w:tcW w:w="1074" w:type="dxa"/>
            <w:tcBorders>
              <w:right w:val="single" w:color="auto" w:sz="12" w:space="0"/>
            </w:tcBorders>
            <w:vAlign w:val="center"/>
          </w:tcPr>
          <w:p w14:paraId="584F282C">
            <w:pPr>
              <w:pStyle w:val="17"/>
            </w:pPr>
            <w:r>
              <w:rPr>
                <w:rFonts w:hint="eastAsia"/>
              </w:rPr>
              <w:t>√</w:t>
            </w:r>
          </w:p>
        </w:tc>
      </w:tr>
      <w:tr w14:paraId="0E81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477410">
            <w:pPr>
              <w:pStyle w:val="17"/>
              <w:rPr>
                <w:sz w:val="20"/>
                <w:szCs w:val="20"/>
              </w:rPr>
            </w:pPr>
            <w:r>
              <w:rPr>
                <w:rFonts w:hint="eastAsia"/>
                <w:sz w:val="20"/>
                <w:szCs w:val="20"/>
              </w:rPr>
              <w:t>第二单元</w:t>
            </w:r>
          </w:p>
        </w:tc>
        <w:tc>
          <w:tcPr>
            <w:tcW w:w="1074" w:type="dxa"/>
            <w:vAlign w:val="center"/>
          </w:tcPr>
          <w:p w14:paraId="43350033">
            <w:pPr>
              <w:pStyle w:val="17"/>
            </w:pPr>
            <w:r>
              <w:rPr>
                <w:rFonts w:hint="eastAsia"/>
              </w:rPr>
              <w:t>√</w:t>
            </w:r>
          </w:p>
        </w:tc>
        <w:tc>
          <w:tcPr>
            <w:tcW w:w="1074" w:type="dxa"/>
            <w:vAlign w:val="center"/>
          </w:tcPr>
          <w:p w14:paraId="152D3F60">
            <w:pPr>
              <w:pStyle w:val="17"/>
            </w:pPr>
            <w:r>
              <w:rPr>
                <w:rFonts w:hint="eastAsia"/>
              </w:rPr>
              <w:t>√</w:t>
            </w:r>
          </w:p>
        </w:tc>
        <w:tc>
          <w:tcPr>
            <w:tcW w:w="1074" w:type="dxa"/>
            <w:vAlign w:val="center"/>
          </w:tcPr>
          <w:p w14:paraId="6E773778">
            <w:pPr>
              <w:pStyle w:val="17"/>
            </w:pPr>
            <w:r>
              <w:rPr>
                <w:rFonts w:hint="eastAsia"/>
              </w:rPr>
              <w:t>√</w:t>
            </w:r>
          </w:p>
        </w:tc>
        <w:tc>
          <w:tcPr>
            <w:tcW w:w="1073" w:type="dxa"/>
            <w:vAlign w:val="center"/>
          </w:tcPr>
          <w:p w14:paraId="336389FB">
            <w:pPr>
              <w:pStyle w:val="17"/>
            </w:pPr>
            <w:r>
              <w:rPr>
                <w:rFonts w:hint="eastAsia"/>
              </w:rPr>
              <w:t>√</w:t>
            </w:r>
          </w:p>
        </w:tc>
        <w:tc>
          <w:tcPr>
            <w:tcW w:w="1073" w:type="dxa"/>
            <w:vAlign w:val="center"/>
          </w:tcPr>
          <w:p w14:paraId="3B223E4D">
            <w:pPr>
              <w:pStyle w:val="17"/>
            </w:pPr>
            <w:r>
              <w:rPr>
                <w:rFonts w:hint="eastAsia"/>
              </w:rPr>
              <w:t>√</w:t>
            </w:r>
          </w:p>
        </w:tc>
        <w:tc>
          <w:tcPr>
            <w:tcW w:w="1074" w:type="dxa"/>
            <w:tcBorders>
              <w:right w:val="single" w:color="auto" w:sz="12" w:space="0"/>
            </w:tcBorders>
            <w:vAlign w:val="center"/>
          </w:tcPr>
          <w:p w14:paraId="6F3A3415">
            <w:pPr>
              <w:pStyle w:val="17"/>
            </w:pPr>
            <w:r>
              <w:rPr>
                <w:rFonts w:hint="eastAsia"/>
              </w:rPr>
              <w:t>√</w:t>
            </w:r>
          </w:p>
        </w:tc>
      </w:tr>
      <w:tr w14:paraId="0F1F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DEA6207">
            <w:pPr>
              <w:pStyle w:val="17"/>
              <w:rPr>
                <w:sz w:val="20"/>
                <w:szCs w:val="20"/>
              </w:rPr>
            </w:pPr>
            <w:r>
              <w:rPr>
                <w:rFonts w:hint="eastAsia"/>
                <w:sz w:val="20"/>
                <w:szCs w:val="20"/>
              </w:rPr>
              <w:t>第三单元</w:t>
            </w:r>
          </w:p>
        </w:tc>
        <w:tc>
          <w:tcPr>
            <w:tcW w:w="1074" w:type="dxa"/>
            <w:vAlign w:val="center"/>
          </w:tcPr>
          <w:p w14:paraId="2B1D375B">
            <w:pPr>
              <w:pStyle w:val="17"/>
            </w:pPr>
          </w:p>
        </w:tc>
        <w:tc>
          <w:tcPr>
            <w:tcW w:w="1074" w:type="dxa"/>
            <w:vAlign w:val="center"/>
          </w:tcPr>
          <w:p w14:paraId="5F734C1D">
            <w:pPr>
              <w:pStyle w:val="17"/>
            </w:pPr>
            <w:r>
              <w:rPr>
                <w:rFonts w:hint="eastAsia"/>
              </w:rPr>
              <w:t>√</w:t>
            </w:r>
          </w:p>
        </w:tc>
        <w:tc>
          <w:tcPr>
            <w:tcW w:w="1074" w:type="dxa"/>
            <w:vAlign w:val="center"/>
          </w:tcPr>
          <w:p w14:paraId="51DFFE6E">
            <w:pPr>
              <w:pStyle w:val="17"/>
            </w:pPr>
          </w:p>
        </w:tc>
        <w:tc>
          <w:tcPr>
            <w:tcW w:w="1073" w:type="dxa"/>
            <w:vAlign w:val="center"/>
          </w:tcPr>
          <w:p w14:paraId="793D1386">
            <w:pPr>
              <w:pStyle w:val="17"/>
            </w:pPr>
            <w:r>
              <w:rPr>
                <w:rFonts w:hint="eastAsia"/>
              </w:rPr>
              <w:t>√</w:t>
            </w:r>
          </w:p>
        </w:tc>
        <w:tc>
          <w:tcPr>
            <w:tcW w:w="1073" w:type="dxa"/>
            <w:vAlign w:val="center"/>
          </w:tcPr>
          <w:p w14:paraId="1E1849A3">
            <w:pPr>
              <w:pStyle w:val="17"/>
            </w:pPr>
          </w:p>
        </w:tc>
        <w:tc>
          <w:tcPr>
            <w:tcW w:w="1074" w:type="dxa"/>
            <w:tcBorders>
              <w:right w:val="single" w:color="auto" w:sz="12" w:space="0"/>
            </w:tcBorders>
            <w:vAlign w:val="center"/>
          </w:tcPr>
          <w:p w14:paraId="0E789FD7">
            <w:pPr>
              <w:pStyle w:val="17"/>
            </w:pPr>
            <w:r>
              <w:rPr>
                <w:rFonts w:hint="eastAsia"/>
              </w:rPr>
              <w:t>√</w:t>
            </w:r>
          </w:p>
        </w:tc>
      </w:tr>
      <w:tr w14:paraId="6EFB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8EEB52D">
            <w:pPr>
              <w:pStyle w:val="17"/>
              <w:rPr>
                <w:sz w:val="20"/>
                <w:szCs w:val="20"/>
              </w:rPr>
            </w:pPr>
            <w:r>
              <w:rPr>
                <w:rFonts w:hint="eastAsia"/>
                <w:sz w:val="20"/>
                <w:szCs w:val="20"/>
              </w:rPr>
              <w:t>第四单元</w:t>
            </w:r>
          </w:p>
        </w:tc>
        <w:tc>
          <w:tcPr>
            <w:tcW w:w="1074" w:type="dxa"/>
            <w:tcBorders>
              <w:bottom w:val="single" w:color="auto" w:sz="12" w:space="0"/>
            </w:tcBorders>
            <w:vAlign w:val="center"/>
          </w:tcPr>
          <w:p w14:paraId="77318031">
            <w:pPr>
              <w:pStyle w:val="17"/>
            </w:pPr>
          </w:p>
        </w:tc>
        <w:tc>
          <w:tcPr>
            <w:tcW w:w="1074" w:type="dxa"/>
            <w:tcBorders>
              <w:bottom w:val="single" w:color="auto" w:sz="12" w:space="0"/>
            </w:tcBorders>
            <w:vAlign w:val="center"/>
          </w:tcPr>
          <w:p w14:paraId="4D78B07A">
            <w:pPr>
              <w:pStyle w:val="17"/>
            </w:pPr>
            <w:r>
              <w:rPr>
                <w:rFonts w:hint="eastAsia"/>
              </w:rPr>
              <w:t>√</w:t>
            </w:r>
          </w:p>
        </w:tc>
        <w:tc>
          <w:tcPr>
            <w:tcW w:w="1074" w:type="dxa"/>
            <w:tcBorders>
              <w:bottom w:val="single" w:color="auto" w:sz="12" w:space="0"/>
            </w:tcBorders>
            <w:vAlign w:val="center"/>
          </w:tcPr>
          <w:p w14:paraId="01F1BE26">
            <w:pPr>
              <w:pStyle w:val="17"/>
            </w:pPr>
          </w:p>
        </w:tc>
        <w:tc>
          <w:tcPr>
            <w:tcW w:w="1073" w:type="dxa"/>
            <w:tcBorders>
              <w:bottom w:val="single" w:color="auto" w:sz="12" w:space="0"/>
            </w:tcBorders>
            <w:vAlign w:val="center"/>
          </w:tcPr>
          <w:p w14:paraId="308F5816">
            <w:pPr>
              <w:pStyle w:val="17"/>
            </w:pPr>
            <w:r>
              <w:rPr>
                <w:rFonts w:hint="eastAsia"/>
              </w:rPr>
              <w:t>√</w:t>
            </w:r>
          </w:p>
        </w:tc>
        <w:tc>
          <w:tcPr>
            <w:tcW w:w="1073" w:type="dxa"/>
            <w:tcBorders>
              <w:bottom w:val="single" w:color="auto" w:sz="12" w:space="0"/>
            </w:tcBorders>
            <w:vAlign w:val="center"/>
          </w:tcPr>
          <w:p w14:paraId="7C51BA4F">
            <w:pPr>
              <w:pStyle w:val="17"/>
            </w:pPr>
          </w:p>
        </w:tc>
        <w:tc>
          <w:tcPr>
            <w:tcW w:w="1074" w:type="dxa"/>
            <w:tcBorders>
              <w:bottom w:val="single" w:color="auto" w:sz="12" w:space="0"/>
              <w:right w:val="single" w:color="auto" w:sz="12" w:space="0"/>
            </w:tcBorders>
            <w:vAlign w:val="center"/>
          </w:tcPr>
          <w:p w14:paraId="2F94BC7F">
            <w:pPr>
              <w:pStyle w:val="17"/>
            </w:pPr>
            <w:r>
              <w:rPr>
                <w:rFonts w:hint="eastAsia"/>
              </w:rPr>
              <w:t>√</w:t>
            </w:r>
          </w:p>
        </w:tc>
      </w:tr>
    </w:tbl>
    <w:p w14:paraId="22C7655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5AC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3C6B9A85">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894B44D">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8A789D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07032ED">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EFB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B8FA994">
            <w:pPr>
              <w:widowControl w:val="0"/>
              <w:snapToGrid w:val="0"/>
              <w:jc w:val="center"/>
              <w:rPr>
                <w:rFonts w:ascii="黑体" w:hAnsi="黑体" w:eastAsia="黑体"/>
                <w:bCs/>
                <w:sz w:val="21"/>
                <w:szCs w:val="21"/>
              </w:rPr>
            </w:pPr>
          </w:p>
        </w:tc>
        <w:tc>
          <w:tcPr>
            <w:tcW w:w="2690" w:type="dxa"/>
            <w:vMerge w:val="continue"/>
          </w:tcPr>
          <w:p w14:paraId="0D1E68CB">
            <w:pPr>
              <w:widowControl w:val="0"/>
              <w:snapToGrid w:val="0"/>
              <w:jc w:val="center"/>
              <w:rPr>
                <w:rFonts w:ascii="黑体" w:hAnsi="黑体" w:eastAsia="黑体"/>
                <w:bCs/>
                <w:sz w:val="21"/>
                <w:szCs w:val="21"/>
              </w:rPr>
            </w:pPr>
          </w:p>
        </w:tc>
        <w:tc>
          <w:tcPr>
            <w:tcW w:w="1697" w:type="dxa"/>
            <w:vMerge w:val="continue"/>
          </w:tcPr>
          <w:p w14:paraId="668920C7">
            <w:pPr>
              <w:widowControl w:val="0"/>
              <w:snapToGrid w:val="0"/>
              <w:jc w:val="center"/>
              <w:rPr>
                <w:rFonts w:ascii="黑体" w:hAnsi="黑体" w:eastAsia="黑体"/>
                <w:bCs/>
                <w:sz w:val="21"/>
                <w:szCs w:val="21"/>
              </w:rPr>
            </w:pPr>
          </w:p>
        </w:tc>
        <w:tc>
          <w:tcPr>
            <w:tcW w:w="708" w:type="dxa"/>
            <w:vAlign w:val="center"/>
          </w:tcPr>
          <w:p w14:paraId="3328A51D">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1BADC4C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29CA0EE">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626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F9CA864">
            <w:pPr>
              <w:widowControl w:val="0"/>
              <w:snapToGrid w:val="0"/>
              <w:jc w:val="center"/>
              <w:rPr>
                <w:rFonts w:ascii="Times New Roman" w:hAnsi="Times New Roman"/>
                <w:bCs/>
                <w:sz w:val="20"/>
                <w:szCs w:val="20"/>
              </w:rPr>
            </w:pPr>
            <w:r>
              <w:rPr>
                <w:rFonts w:hint="eastAsia" w:ascii="Times New Roman" w:hAnsi="Times New Roman"/>
                <w:bCs/>
                <w:sz w:val="20"/>
                <w:szCs w:val="20"/>
              </w:rPr>
              <w:t>第一单元</w:t>
            </w:r>
          </w:p>
        </w:tc>
        <w:tc>
          <w:tcPr>
            <w:tcW w:w="2690" w:type="dxa"/>
            <w:vAlign w:val="center"/>
          </w:tcPr>
          <w:p w14:paraId="52803A6D">
            <w:pPr>
              <w:widowControl w:val="0"/>
              <w:snapToGrid w:val="0"/>
              <w:jc w:val="center"/>
              <w:rPr>
                <w:rFonts w:ascii="Times New Roman" w:hAnsi="Times New Roman"/>
                <w:bCs/>
                <w:sz w:val="20"/>
                <w:szCs w:val="20"/>
              </w:rPr>
            </w:pPr>
            <w:r>
              <w:rPr>
                <w:rFonts w:hint="eastAsia" w:ascii="Times New Roman" w:hAnsi="Times New Roman"/>
                <w:bCs/>
                <w:sz w:val="20"/>
                <w:szCs w:val="20"/>
              </w:rPr>
              <w:t>讲课</w:t>
            </w:r>
          </w:p>
        </w:tc>
        <w:tc>
          <w:tcPr>
            <w:tcW w:w="1697" w:type="dxa"/>
            <w:vAlign w:val="center"/>
          </w:tcPr>
          <w:p w14:paraId="632EB981">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589A21AA">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vAlign w:val="center"/>
          </w:tcPr>
          <w:p w14:paraId="0462A5E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754206A1">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r>
      <w:tr w14:paraId="0E9D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003A8B">
            <w:pPr>
              <w:widowControl w:val="0"/>
              <w:snapToGrid w:val="0"/>
              <w:jc w:val="center"/>
              <w:rPr>
                <w:rFonts w:ascii="Times New Roman" w:hAnsi="Times New Roman"/>
                <w:bCs/>
                <w:sz w:val="20"/>
                <w:szCs w:val="20"/>
              </w:rPr>
            </w:pPr>
            <w:r>
              <w:rPr>
                <w:rFonts w:hint="eastAsia" w:ascii="Times New Roman" w:hAnsi="Times New Roman"/>
                <w:bCs/>
                <w:sz w:val="20"/>
                <w:szCs w:val="20"/>
              </w:rPr>
              <w:t>第二单元</w:t>
            </w:r>
          </w:p>
        </w:tc>
        <w:tc>
          <w:tcPr>
            <w:tcW w:w="2690" w:type="dxa"/>
            <w:vAlign w:val="center"/>
          </w:tcPr>
          <w:p w14:paraId="02535AB7">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2FC141BC">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1E2DBA4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4845490E">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c>
          <w:tcPr>
            <w:tcW w:w="700" w:type="dxa"/>
            <w:tcBorders>
              <w:right w:val="single" w:color="auto" w:sz="12" w:space="0"/>
            </w:tcBorders>
            <w:vAlign w:val="center"/>
          </w:tcPr>
          <w:p w14:paraId="4C23E8E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r>
      <w:tr w14:paraId="10AD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6ACA9F">
            <w:pPr>
              <w:widowControl w:val="0"/>
              <w:snapToGrid w:val="0"/>
              <w:jc w:val="center"/>
              <w:rPr>
                <w:rFonts w:ascii="Times New Roman" w:hAnsi="Times New Roman"/>
                <w:bCs/>
                <w:sz w:val="20"/>
                <w:szCs w:val="20"/>
              </w:rPr>
            </w:pPr>
            <w:r>
              <w:rPr>
                <w:rFonts w:hint="eastAsia" w:ascii="Times New Roman" w:hAnsi="Times New Roman"/>
                <w:bCs/>
                <w:sz w:val="20"/>
                <w:szCs w:val="20"/>
              </w:rPr>
              <w:t>第三单元</w:t>
            </w:r>
          </w:p>
        </w:tc>
        <w:tc>
          <w:tcPr>
            <w:tcW w:w="2690" w:type="dxa"/>
            <w:vAlign w:val="center"/>
          </w:tcPr>
          <w:p w14:paraId="56F45B7C">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24D4751B">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0CE0EC8E">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0B8D20A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c>
          <w:tcPr>
            <w:tcW w:w="700" w:type="dxa"/>
            <w:tcBorders>
              <w:right w:val="single" w:color="auto" w:sz="12" w:space="0"/>
            </w:tcBorders>
            <w:vAlign w:val="center"/>
          </w:tcPr>
          <w:p w14:paraId="430BFBB8">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r>
      <w:tr w14:paraId="3E97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B57FDAA">
            <w:pPr>
              <w:widowControl w:val="0"/>
              <w:snapToGrid w:val="0"/>
              <w:jc w:val="center"/>
              <w:rPr>
                <w:rFonts w:ascii="Times New Roman" w:hAnsi="Times New Roman"/>
                <w:bCs/>
                <w:sz w:val="20"/>
                <w:szCs w:val="20"/>
              </w:rPr>
            </w:pPr>
            <w:r>
              <w:rPr>
                <w:rFonts w:hint="eastAsia" w:ascii="Times New Roman" w:hAnsi="Times New Roman"/>
                <w:bCs/>
                <w:sz w:val="20"/>
                <w:szCs w:val="20"/>
              </w:rPr>
              <w:t>第四单元</w:t>
            </w:r>
          </w:p>
        </w:tc>
        <w:tc>
          <w:tcPr>
            <w:tcW w:w="2690" w:type="dxa"/>
            <w:vAlign w:val="center"/>
          </w:tcPr>
          <w:p w14:paraId="3FB3DBFE">
            <w:pPr>
              <w:widowControl w:val="0"/>
              <w:snapToGrid w:val="0"/>
              <w:jc w:val="center"/>
              <w:rPr>
                <w:rFonts w:ascii="Times New Roman" w:hAnsi="Times New Roman"/>
                <w:bCs/>
                <w:sz w:val="20"/>
                <w:szCs w:val="20"/>
              </w:rPr>
            </w:pPr>
            <w:r>
              <w:rPr>
                <w:rFonts w:hint="eastAsia" w:ascii="Times New Roman" w:hAnsi="Times New Roman"/>
                <w:bCs/>
                <w:sz w:val="20"/>
                <w:szCs w:val="20"/>
              </w:rPr>
              <w:t>课外练习</w:t>
            </w:r>
          </w:p>
        </w:tc>
        <w:tc>
          <w:tcPr>
            <w:tcW w:w="1697" w:type="dxa"/>
            <w:vAlign w:val="center"/>
          </w:tcPr>
          <w:p w14:paraId="2DF900DC">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732DDE2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1F06248C">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7F8DB34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r>
      <w:tr w14:paraId="3A69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8F31C8B">
            <w:pPr>
              <w:pStyle w:val="16"/>
              <w:widowControl w:val="0"/>
            </w:pPr>
            <w:r>
              <w:rPr>
                <w:rFonts w:hint="eastAsia"/>
              </w:rPr>
              <w:t>合计</w:t>
            </w:r>
          </w:p>
        </w:tc>
        <w:tc>
          <w:tcPr>
            <w:tcW w:w="708" w:type="dxa"/>
            <w:tcBorders>
              <w:bottom w:val="single" w:color="auto" w:sz="12" w:space="0"/>
            </w:tcBorders>
            <w:vAlign w:val="center"/>
          </w:tcPr>
          <w:p w14:paraId="12890EC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tcBorders>
              <w:bottom w:val="single" w:color="auto" w:sz="12" w:space="0"/>
            </w:tcBorders>
            <w:vAlign w:val="center"/>
          </w:tcPr>
          <w:p w14:paraId="4BC98F85">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8</w:t>
            </w:r>
          </w:p>
        </w:tc>
        <w:tc>
          <w:tcPr>
            <w:tcW w:w="700" w:type="dxa"/>
            <w:tcBorders>
              <w:bottom w:val="single" w:color="auto" w:sz="12" w:space="0"/>
              <w:right w:val="single" w:color="auto" w:sz="12" w:space="0"/>
            </w:tcBorders>
            <w:vAlign w:val="center"/>
          </w:tcPr>
          <w:p w14:paraId="702AD1A7">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r>
              <w:rPr>
                <w:rFonts w:asciiTheme="minorEastAsia" w:hAnsiTheme="minorEastAsia" w:eastAsiaTheme="minorEastAsia"/>
                <w:bCs/>
                <w:sz w:val="20"/>
                <w:szCs w:val="20"/>
              </w:rPr>
              <w:t>2</w:t>
            </w:r>
          </w:p>
        </w:tc>
      </w:tr>
    </w:tbl>
    <w:p w14:paraId="783BF27D">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462E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083B32A5">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6E51472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077FB312">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1BD6D28E">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4822B78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6EC2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97CE00B">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5F52665C">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基本技术动作示范</w:t>
            </w:r>
          </w:p>
        </w:tc>
        <w:tc>
          <w:tcPr>
            <w:tcW w:w="3110" w:type="dxa"/>
            <w:tcBorders>
              <w:left w:val="single" w:color="auto" w:sz="4" w:space="0"/>
              <w:right w:val="single" w:color="auto" w:sz="4" w:space="0"/>
            </w:tcBorders>
            <w:noWrap w:val="0"/>
            <w:vAlign w:val="center"/>
          </w:tcPr>
          <w:p w14:paraId="7258F14F">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掌握拜日式A组合基本动作，提高身体的灵活与协调能力。</w:t>
            </w:r>
          </w:p>
        </w:tc>
        <w:tc>
          <w:tcPr>
            <w:tcW w:w="810" w:type="dxa"/>
            <w:tcBorders>
              <w:left w:val="single" w:color="auto" w:sz="4" w:space="0"/>
              <w:right w:val="single" w:color="auto" w:sz="4" w:space="0"/>
            </w:tcBorders>
            <w:noWrap w:val="0"/>
            <w:vAlign w:val="center"/>
          </w:tcPr>
          <w:p w14:paraId="46B0841A">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7B0A97BE">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5EF1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649A51E">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06B25104">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组织开展技能实践</w:t>
            </w:r>
          </w:p>
        </w:tc>
        <w:tc>
          <w:tcPr>
            <w:tcW w:w="3110" w:type="dxa"/>
            <w:tcBorders>
              <w:left w:val="single" w:color="auto" w:sz="4" w:space="0"/>
              <w:right w:val="single" w:color="auto" w:sz="4" w:space="0"/>
            </w:tcBorders>
            <w:noWrap w:val="0"/>
            <w:vAlign w:val="center"/>
          </w:tcPr>
          <w:p w14:paraId="6D0C0276">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组织学生集体练习专项技术动作，并随机抽取领操员引领练习，熟练掌握体式以及相匹配的口令提示。</w:t>
            </w:r>
          </w:p>
        </w:tc>
        <w:tc>
          <w:tcPr>
            <w:tcW w:w="810" w:type="dxa"/>
            <w:tcBorders>
              <w:left w:val="single" w:color="auto" w:sz="4" w:space="0"/>
              <w:right w:val="single" w:color="auto" w:sz="4" w:space="0"/>
            </w:tcBorders>
            <w:noWrap w:val="0"/>
            <w:vAlign w:val="center"/>
          </w:tcPr>
          <w:p w14:paraId="45BA7DCB">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09F5D07C">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223D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E24D6B6">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3BC9A5C7">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组织教学</w:t>
            </w:r>
            <w:r>
              <w:rPr>
                <w:rFonts w:hint="eastAsia" w:cs="宋体"/>
                <w:bCs/>
                <w:color w:val="auto"/>
                <w:sz w:val="20"/>
                <w:szCs w:val="20"/>
                <w:lang w:val="en-US" w:eastAsia="zh-CN" w:bidi="ar-SA"/>
              </w:rPr>
              <w:t>竞赛</w:t>
            </w:r>
          </w:p>
        </w:tc>
        <w:tc>
          <w:tcPr>
            <w:tcW w:w="3110" w:type="dxa"/>
            <w:tcBorders>
              <w:left w:val="single" w:color="auto" w:sz="4" w:space="0"/>
              <w:right w:val="single" w:color="auto" w:sz="4" w:space="0"/>
            </w:tcBorders>
            <w:noWrap w:val="0"/>
            <w:vAlign w:val="center"/>
          </w:tcPr>
          <w:p w14:paraId="458E9440">
            <w:pPr>
              <w:pStyle w:val="17"/>
              <w:jc w:val="left"/>
              <w:rPr>
                <w:rFonts w:hint="default" w:ascii="宋体" w:hAnsi="宋体"/>
                <w:b w:val="0"/>
                <w:bCs/>
                <w:color w:val="000000" w:themeColor="text1"/>
                <w:lang w:val="en-US"/>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组织教学</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，并在</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中提高心理素质、团队合作、遵规守纪等综合能力。</w:t>
            </w:r>
          </w:p>
        </w:tc>
        <w:tc>
          <w:tcPr>
            <w:tcW w:w="810" w:type="dxa"/>
            <w:tcBorders>
              <w:left w:val="single" w:color="auto" w:sz="4" w:space="0"/>
              <w:right w:val="single" w:color="auto" w:sz="4" w:space="0"/>
            </w:tcBorders>
            <w:noWrap w:val="0"/>
            <w:vAlign w:val="center"/>
          </w:tcPr>
          <w:p w14:paraId="56D455CE">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7BE6E458">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79B8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E7A0F8A">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4B785DC9">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0E07953F">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5D807D7A">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7C4ED0BD">
            <w:pPr>
              <w:pStyle w:val="17"/>
              <w:jc w:val="center"/>
              <w:rPr>
                <w:rFonts w:hint="eastAsia" w:eastAsia="宋体"/>
                <w:color w:val="000000" w:themeColor="text1"/>
                <w:lang w:val="en-US" w:eastAsia="zh-CN"/>
                <w14:textFill>
                  <w14:solidFill>
                    <w14:schemeClr w14:val="tx1"/>
                  </w14:solidFill>
                </w14:textFill>
              </w:rPr>
            </w:pPr>
          </w:p>
        </w:tc>
      </w:tr>
    </w:tbl>
    <w:p w14:paraId="01211738">
      <w:pPr>
        <w:pStyle w:val="20"/>
        <w:numPr>
          <w:ilvl w:val="0"/>
          <w:numId w:val="0"/>
        </w:numPr>
        <w:spacing w:before="163" w:beforeLines="50" w:after="163"/>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437EB19E">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CE99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AA60EB3">
            <w:pPr>
              <w:widowControl/>
              <w:ind w:firstLine="400" w:firstLineChars="200"/>
              <w:jc w:val="left"/>
              <w:rPr>
                <w:rFonts w:cs="仿宋_GB2312" w:asciiTheme="minorEastAsia" w:hAnsiTheme="minorEastAsia" w:eastAsiaTheme="minorEastAsia"/>
                <w:color w:val="000000"/>
                <w:sz w:val="20"/>
                <w:szCs w:val="20"/>
              </w:rPr>
            </w:pPr>
            <w:r>
              <w:rPr>
                <w:rFonts w:hint="eastAsia" w:cs="仿宋_GB2312" w:asciiTheme="minorEastAsia" w:hAnsiTheme="minorEastAsia" w:eastAsiaTheme="minorEastAsia"/>
                <w:color w:val="000000"/>
                <w:sz w:val="20"/>
                <w:szCs w:val="20"/>
              </w:rPr>
              <w:t>根据</w:t>
            </w:r>
            <w:r>
              <w:rPr>
                <w:rFonts w:cs="仿宋_GB2312" w:asciiTheme="minorEastAsia" w:hAnsiTheme="minorEastAsia" w:eastAsiaTheme="minorEastAsia"/>
                <w:color w:val="000000"/>
                <w:sz w:val="20"/>
                <w:szCs w:val="20"/>
              </w:rPr>
              <w:t>学校</w:t>
            </w:r>
            <w:r>
              <w:rPr>
                <w:rFonts w:hint="eastAsia" w:cs="仿宋_GB2312" w:asciiTheme="minorEastAsia" w:hAnsiTheme="minorEastAsia" w:eastAsiaTheme="minorEastAsia"/>
                <w:color w:val="000000"/>
                <w:sz w:val="20"/>
                <w:szCs w:val="20"/>
              </w:rPr>
              <w:t>人才培养</w:t>
            </w:r>
            <w:r>
              <w:rPr>
                <w:rFonts w:cs="仿宋_GB2312" w:asciiTheme="minorEastAsia" w:hAnsiTheme="minorEastAsia" w:eastAsiaTheme="minorEastAsia"/>
                <w:color w:val="000000"/>
                <w:sz w:val="20"/>
                <w:szCs w:val="20"/>
              </w:rPr>
              <w:t>八大核心素养培养要求和思想政治教育目标，</w:t>
            </w:r>
            <w:r>
              <w:rPr>
                <w:rFonts w:hint="eastAsia" w:cs="仿宋_GB2312" w:asciiTheme="minorEastAsia" w:hAnsiTheme="minorEastAsia" w:eastAsiaTheme="minorEastAsia"/>
                <w:color w:val="000000"/>
                <w:sz w:val="20"/>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0"/>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0"/>
                <w:szCs w:val="20"/>
              </w:rPr>
              <w:t>入</w:t>
            </w:r>
            <w:r>
              <w:rPr>
                <w:rFonts w:cs="仿宋_GB2312" w:asciiTheme="minorEastAsia" w:hAnsiTheme="minorEastAsia" w:eastAsiaTheme="minorEastAsia"/>
                <w:color w:val="000000"/>
                <w:sz w:val="20"/>
                <w:szCs w:val="20"/>
              </w:rPr>
              <w:t>体育课堂教学，通过改进教学内容使学生切身感受到体育的魅力和自我价值的实现，实现“育体”与“育心”、“育人”的结合，通过体育塑造心灵、健全人格。</w:t>
            </w:r>
          </w:p>
          <w:p w14:paraId="37AE1CDC">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0"/>
                <w:szCs w:val="20"/>
                <w:lang w:val="en-US" w:eastAsia="zh-CN"/>
              </w:rPr>
              <w:t>瑜伽课堂教学培养学生对瑜伽的兴趣和认识，培养学生的身心健康意识和自我调节能力，引导学生关注自己的内心世界，培养积极向上的人生态度，培养学生的团队合作精神和社交能力。</w:t>
            </w:r>
            <w:r>
              <w:rPr>
                <w:rFonts w:cs="仿宋_GB2312" w:asciiTheme="minorEastAsia" w:hAnsiTheme="minorEastAsia" w:eastAsiaTheme="minorEastAsia"/>
                <w:color w:val="000000"/>
                <w:sz w:val="20"/>
                <w:szCs w:val="20"/>
              </w:rPr>
              <w:t>用“教师主导、学生主体”</w:t>
            </w:r>
            <w:r>
              <w:rPr>
                <w:rFonts w:hint="eastAsia" w:cs="仿宋_GB2312" w:asciiTheme="minorEastAsia" w:hAnsiTheme="minorEastAsia" w:eastAsiaTheme="minorEastAsia"/>
                <w:color w:val="000000"/>
                <w:sz w:val="20"/>
                <w:szCs w:val="20"/>
                <w:lang w:eastAsia="zh-CN"/>
              </w:rPr>
              <w:t>“</w:t>
            </w:r>
            <w:r>
              <w:rPr>
                <w:rFonts w:hint="eastAsia" w:cs="仿宋_GB2312" w:asciiTheme="minorEastAsia" w:hAnsiTheme="minorEastAsia" w:eastAsiaTheme="minorEastAsia"/>
                <w:color w:val="000000"/>
                <w:sz w:val="20"/>
                <w:szCs w:val="20"/>
                <w:lang w:val="en-US" w:eastAsia="zh-CN"/>
              </w:rPr>
              <w:t>终身体育</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的教学理念，引导学生自主学习、合作探究，通过“感知、认知、学习、实践”</w:t>
            </w:r>
            <w:r>
              <w:rPr>
                <w:rFonts w:hint="eastAsia" w:cs="仿宋_GB2312" w:asciiTheme="minorEastAsia" w:hAnsiTheme="minorEastAsia" w:eastAsiaTheme="minorEastAsia"/>
                <w:color w:val="000000"/>
                <w:sz w:val="20"/>
                <w:szCs w:val="20"/>
                <w:lang w:val="en-US" w:eastAsia="zh-CN"/>
              </w:rPr>
              <w:t>学习瑜伽</w:t>
            </w:r>
            <w:r>
              <w:rPr>
                <w:rFonts w:cs="仿宋_GB2312" w:asciiTheme="minorEastAsia" w:hAnsiTheme="minorEastAsia" w:eastAsiaTheme="minorEastAsia"/>
                <w:color w:val="000000"/>
                <w:sz w:val="20"/>
                <w:szCs w:val="20"/>
              </w:rPr>
              <w:t>知识，提高体形体态的控制力，实现体育和美育教育；课程中选取</w:t>
            </w:r>
            <w:r>
              <w:rPr>
                <w:rFonts w:hint="eastAsia" w:cs="仿宋_GB2312" w:asciiTheme="minorEastAsia" w:hAnsiTheme="minorEastAsia" w:eastAsiaTheme="minorEastAsia"/>
                <w:color w:val="000000"/>
                <w:sz w:val="20"/>
                <w:szCs w:val="20"/>
                <w:lang w:val="en-US" w:eastAsia="zh-CN"/>
              </w:rPr>
              <w:t>较为流行的拜日式组合</w:t>
            </w:r>
            <w:r>
              <w:rPr>
                <w:rFonts w:cs="仿宋_GB2312" w:asciiTheme="minorEastAsia" w:hAnsiTheme="minorEastAsia" w:eastAsiaTheme="minorEastAsia"/>
                <w:color w:val="000000"/>
                <w:sz w:val="20"/>
                <w:szCs w:val="20"/>
              </w:rPr>
              <w:t>，通过</w:t>
            </w:r>
            <w:r>
              <w:rPr>
                <w:rFonts w:hint="eastAsia" w:cs="仿宋_GB2312" w:asciiTheme="minorEastAsia" w:hAnsiTheme="minorEastAsia" w:eastAsiaTheme="minorEastAsia"/>
                <w:color w:val="000000"/>
                <w:sz w:val="20"/>
                <w:szCs w:val="20"/>
                <w:lang w:val="en-US" w:eastAsia="zh-CN"/>
              </w:rPr>
              <w:t>分组练习的</w:t>
            </w:r>
            <w:r>
              <w:rPr>
                <w:rFonts w:cs="仿宋_GB2312" w:asciiTheme="minorEastAsia" w:hAnsiTheme="minorEastAsia" w:eastAsiaTheme="minorEastAsia"/>
                <w:color w:val="000000"/>
                <w:sz w:val="20"/>
                <w:szCs w:val="20"/>
              </w:rPr>
              <w:t>解读</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学生之间相互纠错、练习动作，并在老师指导下完成</w:t>
            </w:r>
            <w:r>
              <w:rPr>
                <w:rFonts w:hint="eastAsia" w:cs="仿宋_GB2312" w:asciiTheme="minorEastAsia" w:hAnsiTheme="minorEastAsia" w:eastAsiaTheme="minorEastAsia"/>
                <w:color w:val="000000"/>
                <w:sz w:val="20"/>
                <w:szCs w:val="20"/>
                <w:lang w:val="en-US" w:eastAsia="zh-CN"/>
              </w:rPr>
              <w:t>练习和考核，</w:t>
            </w:r>
            <w:r>
              <w:rPr>
                <w:rFonts w:cs="仿宋_GB2312" w:asciiTheme="minorEastAsia" w:hAnsiTheme="minorEastAsia" w:eastAsiaTheme="minorEastAsia"/>
                <w:color w:val="000000"/>
                <w:sz w:val="20"/>
                <w:szCs w:val="20"/>
              </w:rPr>
              <w:t>培养了学生的团队合作能力和人际交往能力；</w:t>
            </w:r>
            <w:r>
              <w:rPr>
                <w:rFonts w:hint="eastAsia" w:cs="仿宋_GB2312" w:asciiTheme="minorEastAsia" w:hAnsiTheme="minorEastAsia" w:eastAsiaTheme="minorEastAsia"/>
                <w:color w:val="000000"/>
                <w:sz w:val="20"/>
                <w:szCs w:val="20"/>
                <w:lang w:val="en-US" w:eastAsia="zh-CN"/>
              </w:rPr>
              <w:t>对</w:t>
            </w:r>
            <w:r>
              <w:rPr>
                <w:rFonts w:cs="仿宋_GB2312" w:asciiTheme="minorEastAsia" w:hAnsiTheme="minorEastAsia" w:eastAsiaTheme="minorEastAsia"/>
                <w:color w:val="000000"/>
                <w:sz w:val="20"/>
                <w:szCs w:val="20"/>
              </w:rPr>
              <w:t>课堂</w:t>
            </w:r>
            <w:r>
              <w:rPr>
                <w:rFonts w:hint="eastAsia" w:cs="仿宋_GB2312" w:asciiTheme="minorEastAsia" w:hAnsiTheme="minorEastAsia" w:eastAsiaTheme="minorEastAsia"/>
                <w:color w:val="000000"/>
                <w:sz w:val="20"/>
                <w:szCs w:val="20"/>
              </w:rPr>
              <w:t>纪律</w:t>
            </w:r>
            <w:r>
              <w:rPr>
                <w:rFonts w:hint="eastAsia" w:cs="仿宋_GB2312" w:asciiTheme="minorEastAsia" w:hAnsiTheme="minorEastAsia" w:eastAsiaTheme="minorEastAsia"/>
                <w:color w:val="000000"/>
                <w:sz w:val="20"/>
                <w:szCs w:val="20"/>
                <w:lang w:val="en-US" w:eastAsia="zh-CN"/>
              </w:rPr>
              <w:t>的</w:t>
            </w:r>
            <w:r>
              <w:rPr>
                <w:rFonts w:cs="仿宋_GB2312" w:asciiTheme="minorEastAsia" w:hAnsiTheme="minorEastAsia" w:eastAsiaTheme="minorEastAsia"/>
                <w:color w:val="000000"/>
                <w:sz w:val="20"/>
                <w:szCs w:val="20"/>
              </w:rPr>
              <w:t>要求，提高了学生规则意识和社会道德修养；课外运动app的练习，提高了学生自主锻炼能力，帮助学生树立终身体育意识。</w:t>
            </w:r>
          </w:p>
        </w:tc>
      </w:tr>
    </w:tbl>
    <w:p w14:paraId="73F7FA55">
      <w:pPr>
        <w:pStyle w:val="19"/>
        <w:numPr>
          <w:ilvl w:val="0"/>
          <w:numId w:val="5"/>
        </w:numPr>
        <w:spacing w:before="326" w:beforeLines="100" w:line="360" w:lineRule="auto"/>
        <w:rPr>
          <w:rFonts w:hint="eastAsia" w:ascii="黑体" w:hAnsi="宋体"/>
        </w:rPr>
      </w:pPr>
      <w:r>
        <w:rPr>
          <w:rFonts w:hint="eastAsia" w:ascii="黑体" w:hAnsi="宋体"/>
        </w:rPr>
        <w:t>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82E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1E4BAB4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3D8DAC25">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18F8386E">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08B0E687">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4ECA94C8">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401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61F593CC">
            <w:pPr>
              <w:widowControl w:val="0"/>
              <w:snapToGrid w:val="0"/>
              <w:jc w:val="center"/>
              <w:rPr>
                <w:rFonts w:ascii="黑体" w:hAnsi="黑体" w:eastAsia="黑体"/>
                <w:bCs/>
                <w:sz w:val="21"/>
                <w:szCs w:val="21"/>
              </w:rPr>
            </w:pPr>
          </w:p>
        </w:tc>
        <w:tc>
          <w:tcPr>
            <w:tcW w:w="709" w:type="dxa"/>
            <w:vMerge w:val="continue"/>
            <w:noWrap w:val="0"/>
            <w:vAlign w:val="top"/>
          </w:tcPr>
          <w:p w14:paraId="517FBFCC">
            <w:pPr>
              <w:pStyle w:val="19"/>
              <w:widowControl w:val="0"/>
              <w:jc w:val="both"/>
              <w:rPr>
                <w:rFonts w:ascii="黑体" w:hAnsi="黑体"/>
                <w:bCs/>
                <w:sz w:val="21"/>
                <w:szCs w:val="21"/>
              </w:rPr>
            </w:pPr>
          </w:p>
        </w:tc>
        <w:tc>
          <w:tcPr>
            <w:tcW w:w="2353" w:type="dxa"/>
            <w:vMerge w:val="continue"/>
            <w:tcBorders>
              <w:right w:val="double" w:color="auto" w:sz="4" w:space="0"/>
            </w:tcBorders>
            <w:noWrap w:val="0"/>
            <w:vAlign w:val="top"/>
          </w:tcPr>
          <w:p w14:paraId="4040DDF5">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1AB28723">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1</w:t>
            </w:r>
          </w:p>
        </w:tc>
        <w:tc>
          <w:tcPr>
            <w:tcW w:w="612" w:type="dxa"/>
            <w:noWrap w:val="0"/>
            <w:vAlign w:val="center"/>
          </w:tcPr>
          <w:p w14:paraId="0C630DDF">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2</w:t>
            </w:r>
          </w:p>
        </w:tc>
        <w:tc>
          <w:tcPr>
            <w:tcW w:w="612" w:type="dxa"/>
            <w:noWrap w:val="0"/>
            <w:vAlign w:val="center"/>
          </w:tcPr>
          <w:p w14:paraId="7828879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3</w:t>
            </w:r>
          </w:p>
        </w:tc>
        <w:tc>
          <w:tcPr>
            <w:tcW w:w="612" w:type="dxa"/>
            <w:noWrap w:val="0"/>
            <w:vAlign w:val="center"/>
          </w:tcPr>
          <w:p w14:paraId="0D0A0C2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4</w:t>
            </w:r>
          </w:p>
        </w:tc>
        <w:tc>
          <w:tcPr>
            <w:tcW w:w="612" w:type="dxa"/>
            <w:noWrap w:val="0"/>
            <w:vAlign w:val="center"/>
          </w:tcPr>
          <w:p w14:paraId="28F419A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5</w:t>
            </w:r>
          </w:p>
        </w:tc>
        <w:tc>
          <w:tcPr>
            <w:tcW w:w="612" w:type="dxa"/>
            <w:noWrap w:val="0"/>
            <w:vAlign w:val="center"/>
          </w:tcPr>
          <w:p w14:paraId="331C24D0">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6</w:t>
            </w:r>
          </w:p>
        </w:tc>
        <w:tc>
          <w:tcPr>
            <w:tcW w:w="706" w:type="dxa"/>
            <w:vMerge w:val="continue"/>
            <w:tcBorders>
              <w:right w:val="single" w:color="auto" w:sz="12" w:space="0"/>
            </w:tcBorders>
            <w:noWrap w:val="0"/>
            <w:vAlign w:val="top"/>
          </w:tcPr>
          <w:p w14:paraId="437365A7">
            <w:pPr>
              <w:pStyle w:val="19"/>
              <w:widowControl w:val="0"/>
              <w:spacing w:line="240" w:lineRule="auto"/>
              <w:jc w:val="center"/>
              <w:rPr>
                <w:rFonts w:ascii="黑体" w:hAnsi="黑体"/>
                <w:bCs/>
                <w:sz w:val="21"/>
                <w:szCs w:val="21"/>
              </w:rPr>
            </w:pPr>
          </w:p>
        </w:tc>
      </w:tr>
      <w:tr w14:paraId="735B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2349B37A">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41D55233">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noWrap w:val="0"/>
            <w:vAlign w:val="center"/>
          </w:tcPr>
          <w:p w14:paraId="68C7C086">
            <w:pPr>
              <w:pStyle w:val="17"/>
              <w:widowControl w:val="0"/>
              <w:rPr>
                <w:rFonts w:hint="default" w:ascii="宋体" w:hAnsi="宋体" w:eastAsia="宋体"/>
                <w:lang w:val="en-US" w:eastAsia="zh-CN"/>
              </w:rPr>
            </w:pPr>
            <w:r>
              <w:rPr>
                <w:rFonts w:hint="eastAsia" w:ascii="宋体" w:hAnsi="宋体"/>
                <w:color w:val="auto"/>
                <w:sz w:val="20"/>
              </w:rPr>
              <w:t>瑜伽</w:t>
            </w:r>
            <w:r>
              <w:rPr>
                <w:rFonts w:hint="eastAsia" w:ascii="宋体" w:hAnsi="宋体"/>
                <w:color w:val="auto"/>
                <w:sz w:val="20"/>
                <w:lang w:val="en-US" w:eastAsia="zh-CN"/>
              </w:rPr>
              <w:t>专项评价</w:t>
            </w:r>
          </w:p>
        </w:tc>
        <w:tc>
          <w:tcPr>
            <w:tcW w:w="612" w:type="dxa"/>
            <w:tcBorders>
              <w:left w:val="double" w:color="auto" w:sz="4" w:space="0"/>
            </w:tcBorders>
            <w:noWrap w:val="0"/>
            <w:vAlign w:val="center"/>
          </w:tcPr>
          <w:p w14:paraId="5E917EB3">
            <w:pPr>
              <w:pStyle w:val="17"/>
              <w:widowControl w:val="0"/>
              <w:rPr>
                <w:rFonts w:ascii="宋体" w:hAnsi="宋体"/>
              </w:rPr>
            </w:pPr>
            <w:r>
              <w:rPr>
                <w:rFonts w:ascii="宋体" w:hAnsi="宋体"/>
              </w:rPr>
              <w:t>20</w:t>
            </w:r>
          </w:p>
        </w:tc>
        <w:tc>
          <w:tcPr>
            <w:tcW w:w="612" w:type="dxa"/>
            <w:noWrap w:val="0"/>
            <w:vAlign w:val="center"/>
          </w:tcPr>
          <w:p w14:paraId="72857111">
            <w:pPr>
              <w:pStyle w:val="17"/>
              <w:widowControl w:val="0"/>
              <w:rPr>
                <w:rFonts w:ascii="宋体" w:hAnsi="宋体"/>
              </w:rPr>
            </w:pPr>
            <w:r>
              <w:rPr>
                <w:rFonts w:ascii="宋体" w:hAnsi="宋体"/>
              </w:rPr>
              <w:t>10</w:t>
            </w:r>
          </w:p>
        </w:tc>
        <w:tc>
          <w:tcPr>
            <w:tcW w:w="612" w:type="dxa"/>
            <w:noWrap w:val="0"/>
            <w:vAlign w:val="center"/>
          </w:tcPr>
          <w:p w14:paraId="4180DD31">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4B212A72">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0120AF36">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05B2BF1E">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3CDAC24B">
            <w:pPr>
              <w:pStyle w:val="17"/>
              <w:widowControl w:val="0"/>
              <w:rPr>
                <w:rFonts w:ascii="宋体" w:hAnsi="宋体"/>
              </w:rPr>
            </w:pPr>
            <w:r>
              <w:rPr>
                <w:rFonts w:hint="eastAsia" w:ascii="宋体" w:hAnsi="宋体"/>
              </w:rPr>
              <w:t>1</w:t>
            </w:r>
            <w:r>
              <w:rPr>
                <w:rFonts w:ascii="宋体" w:hAnsi="宋体"/>
              </w:rPr>
              <w:t>00</w:t>
            </w:r>
          </w:p>
        </w:tc>
      </w:tr>
      <w:tr w14:paraId="760F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5C9857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589A2D2">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467F7049">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noWrap w:val="0"/>
            <w:vAlign w:val="center"/>
          </w:tcPr>
          <w:p w14:paraId="130F783C">
            <w:pPr>
              <w:pStyle w:val="17"/>
              <w:widowControl w:val="0"/>
              <w:rPr>
                <w:rFonts w:hint="eastAsia" w:ascii="宋体" w:hAnsi="宋体" w:eastAsia="宋体"/>
                <w:lang w:val="en-US" w:eastAsia="zh-CN"/>
              </w:rPr>
            </w:pPr>
            <w:r>
              <w:rPr>
                <w:rFonts w:hint="eastAsia" w:ascii="宋体" w:hAnsi="宋体"/>
                <w:lang w:val="en-US" w:eastAsia="zh-CN"/>
              </w:rPr>
              <w:t>3</w:t>
            </w:r>
            <w:r>
              <w:rPr>
                <w:rFonts w:hint="eastAsia" w:ascii="宋体" w:hAnsi="宋体"/>
              </w:rPr>
              <w:t>0</w:t>
            </w:r>
          </w:p>
        </w:tc>
        <w:tc>
          <w:tcPr>
            <w:tcW w:w="612" w:type="dxa"/>
            <w:noWrap w:val="0"/>
            <w:vAlign w:val="center"/>
          </w:tcPr>
          <w:p w14:paraId="11F6F6E4">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018A058F">
            <w:pPr>
              <w:pStyle w:val="17"/>
              <w:widowControl w:val="0"/>
              <w:rPr>
                <w:rFonts w:hint="default" w:ascii="宋体" w:hAnsi="宋体" w:eastAsia="宋体"/>
                <w:lang w:val="en-US" w:eastAsia="zh-CN"/>
              </w:rPr>
            </w:pPr>
            <w:r>
              <w:rPr>
                <w:rFonts w:hint="eastAsia" w:ascii="宋体" w:hAnsi="宋体"/>
              </w:rPr>
              <w:t>50</w:t>
            </w:r>
          </w:p>
        </w:tc>
        <w:tc>
          <w:tcPr>
            <w:tcW w:w="612" w:type="dxa"/>
            <w:noWrap w:val="0"/>
            <w:vAlign w:val="center"/>
          </w:tcPr>
          <w:p w14:paraId="186DD1A5">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1A504E8A">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6CA5DCAB">
            <w:pPr>
              <w:pStyle w:val="17"/>
              <w:widowControl w:val="0"/>
              <w:rPr>
                <w:rFonts w:hint="default" w:ascii="宋体" w:hAnsi="宋体" w:eastAsia="宋体"/>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11DE1F27">
            <w:pPr>
              <w:pStyle w:val="17"/>
              <w:widowControl w:val="0"/>
              <w:rPr>
                <w:rFonts w:ascii="宋体" w:hAnsi="宋体"/>
              </w:rPr>
            </w:pPr>
            <w:r>
              <w:rPr>
                <w:rFonts w:hint="eastAsia" w:ascii="宋体" w:hAnsi="宋体"/>
              </w:rPr>
              <w:t>1</w:t>
            </w:r>
            <w:r>
              <w:rPr>
                <w:rFonts w:ascii="宋体" w:hAnsi="宋体"/>
              </w:rPr>
              <w:t>00</w:t>
            </w:r>
          </w:p>
        </w:tc>
      </w:tr>
      <w:tr w14:paraId="1F6B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1E0B42A">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6AA8636C">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0B8E95C8">
            <w:pPr>
              <w:pStyle w:val="17"/>
              <w:widowControl w:val="0"/>
              <w:rPr>
                <w:rFonts w:hint="eastAsia" w:ascii="宋体" w:hAnsi="宋体"/>
              </w:rPr>
            </w:pPr>
            <w:r>
              <w:rPr>
                <w:rFonts w:hint="eastAsia" w:ascii="宋体" w:hAnsi="宋体"/>
              </w:rPr>
              <w:t>《国家学生体质健康标准》测试评价</w:t>
            </w:r>
          </w:p>
        </w:tc>
        <w:tc>
          <w:tcPr>
            <w:tcW w:w="612" w:type="dxa"/>
            <w:tcBorders>
              <w:left w:val="double" w:color="auto" w:sz="4" w:space="0"/>
            </w:tcBorders>
            <w:noWrap w:val="0"/>
            <w:vAlign w:val="center"/>
          </w:tcPr>
          <w:p w14:paraId="1551530F">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54093BE5">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73730AC1">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7C32152E">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5847F17D">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66433CCC">
            <w:pPr>
              <w:pStyle w:val="17"/>
              <w:widowControl w:val="0"/>
              <w:rPr>
                <w:rFonts w:ascii="宋体" w:hAnsi="宋体"/>
              </w:rPr>
            </w:pPr>
            <w:r>
              <w:rPr>
                <w:rFonts w:ascii="宋体" w:hAnsi="宋体"/>
              </w:rPr>
              <w:t>20</w:t>
            </w:r>
          </w:p>
        </w:tc>
        <w:tc>
          <w:tcPr>
            <w:tcW w:w="706" w:type="dxa"/>
            <w:tcBorders>
              <w:right w:val="single" w:color="auto" w:sz="12" w:space="0"/>
            </w:tcBorders>
            <w:noWrap w:val="0"/>
            <w:vAlign w:val="center"/>
          </w:tcPr>
          <w:p w14:paraId="50567B28">
            <w:pPr>
              <w:pStyle w:val="17"/>
              <w:widowControl w:val="0"/>
              <w:rPr>
                <w:rFonts w:ascii="宋体" w:hAnsi="宋体"/>
              </w:rPr>
            </w:pPr>
            <w:r>
              <w:rPr>
                <w:rFonts w:hint="eastAsia" w:ascii="宋体" w:hAnsi="宋体"/>
              </w:rPr>
              <w:t>1</w:t>
            </w:r>
            <w:r>
              <w:rPr>
                <w:rFonts w:ascii="宋体" w:hAnsi="宋体"/>
              </w:rPr>
              <w:t>00</w:t>
            </w:r>
          </w:p>
        </w:tc>
      </w:tr>
      <w:tr w14:paraId="512D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314E197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noWrap w:val="0"/>
            <w:vAlign w:val="center"/>
          </w:tcPr>
          <w:p w14:paraId="6566CFB2">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7123E2B8">
            <w:pPr>
              <w:pStyle w:val="17"/>
              <w:widowControl w:val="0"/>
              <w:rPr>
                <w:rFonts w:ascii="宋体" w:hAnsi="宋体"/>
              </w:rPr>
            </w:pPr>
            <w:r>
              <w:rPr>
                <w:rFonts w:ascii="宋体" w:hAnsi="宋体" w:cs="Arial"/>
              </w:rPr>
              <w:t>“运动世界校园”APP完成评价</w:t>
            </w:r>
          </w:p>
        </w:tc>
        <w:tc>
          <w:tcPr>
            <w:tcW w:w="612" w:type="dxa"/>
            <w:tcBorders>
              <w:left w:val="double" w:color="auto" w:sz="4" w:space="0"/>
            </w:tcBorders>
            <w:noWrap w:val="0"/>
            <w:vAlign w:val="center"/>
          </w:tcPr>
          <w:p w14:paraId="7503C533">
            <w:pPr>
              <w:pStyle w:val="17"/>
              <w:widowControl w:val="0"/>
              <w:rPr>
                <w:rFonts w:hint="eastAsia" w:ascii="宋体" w:hAnsi="宋体" w:eastAsia="宋体"/>
                <w:lang w:val="en-US" w:eastAsia="zh-CN"/>
              </w:rPr>
            </w:pPr>
            <w:r>
              <w:rPr>
                <w:rFonts w:hint="eastAsia" w:ascii="宋体" w:hAnsi="宋体"/>
              </w:rPr>
              <w:t>20</w:t>
            </w:r>
          </w:p>
        </w:tc>
        <w:tc>
          <w:tcPr>
            <w:tcW w:w="612" w:type="dxa"/>
            <w:noWrap w:val="0"/>
            <w:vAlign w:val="center"/>
          </w:tcPr>
          <w:p w14:paraId="6A85EC5C">
            <w:pPr>
              <w:pStyle w:val="17"/>
              <w:widowControl w:val="0"/>
              <w:rPr>
                <w:rFonts w:hint="default" w:ascii="宋体" w:hAnsi="宋体" w:eastAsia="宋体"/>
                <w:lang w:val="en-US" w:eastAsia="zh-CN"/>
              </w:rPr>
            </w:pPr>
            <w:r>
              <w:rPr>
                <w:rFonts w:hint="eastAsia" w:ascii="宋体" w:hAnsi="宋体"/>
              </w:rPr>
              <w:t>2</w:t>
            </w:r>
            <w:r>
              <w:rPr>
                <w:rFonts w:hint="eastAsia" w:ascii="宋体" w:hAnsi="宋体"/>
                <w:lang w:val="en-US" w:eastAsia="zh-CN"/>
              </w:rPr>
              <w:t>5</w:t>
            </w:r>
          </w:p>
        </w:tc>
        <w:tc>
          <w:tcPr>
            <w:tcW w:w="612" w:type="dxa"/>
            <w:noWrap w:val="0"/>
            <w:vAlign w:val="center"/>
          </w:tcPr>
          <w:p w14:paraId="03602B6F">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2DADB59A">
            <w:pPr>
              <w:pStyle w:val="17"/>
              <w:widowControl w:val="0"/>
              <w:rPr>
                <w:rFonts w:hint="default" w:ascii="宋体" w:hAnsi="宋体"/>
                <w:lang w:val="en-US"/>
              </w:rPr>
            </w:pPr>
            <w:r>
              <w:rPr>
                <w:rFonts w:hint="eastAsia" w:ascii="宋体" w:hAnsi="宋体" w:eastAsiaTheme="minorEastAsia"/>
                <w:lang w:val="en-US" w:eastAsia="zh-CN"/>
              </w:rPr>
              <w:t>25</w:t>
            </w:r>
          </w:p>
        </w:tc>
        <w:tc>
          <w:tcPr>
            <w:tcW w:w="612" w:type="dxa"/>
            <w:noWrap w:val="0"/>
            <w:vAlign w:val="center"/>
          </w:tcPr>
          <w:p w14:paraId="184799AE">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256EA9A3">
            <w:pPr>
              <w:pStyle w:val="17"/>
              <w:widowControl w:val="0"/>
              <w:rPr>
                <w:rFonts w:ascii="宋体" w:hAnsi="宋体"/>
              </w:rPr>
            </w:pPr>
            <w:r>
              <w:rPr>
                <w:rFonts w:ascii="宋体" w:hAnsi="宋体"/>
              </w:rPr>
              <w:t>10</w:t>
            </w:r>
          </w:p>
        </w:tc>
        <w:tc>
          <w:tcPr>
            <w:tcW w:w="706" w:type="dxa"/>
            <w:tcBorders>
              <w:right w:val="single" w:color="auto" w:sz="12" w:space="0"/>
            </w:tcBorders>
            <w:noWrap w:val="0"/>
            <w:vAlign w:val="center"/>
          </w:tcPr>
          <w:p w14:paraId="429E3732">
            <w:pPr>
              <w:pStyle w:val="17"/>
              <w:widowControl w:val="0"/>
              <w:rPr>
                <w:rFonts w:ascii="宋体" w:hAnsi="宋体"/>
              </w:rPr>
            </w:pPr>
            <w:r>
              <w:rPr>
                <w:rFonts w:hint="eastAsia" w:ascii="宋体" w:hAnsi="宋体"/>
              </w:rPr>
              <w:t>1</w:t>
            </w:r>
            <w:r>
              <w:rPr>
                <w:rFonts w:ascii="宋体" w:hAnsi="宋体"/>
              </w:rPr>
              <w:t>00</w:t>
            </w:r>
          </w:p>
        </w:tc>
      </w:tr>
    </w:tbl>
    <w:p w14:paraId="6DE26E42">
      <w:pPr>
        <w:pStyle w:val="19"/>
        <w:rPr>
          <w:rFonts w:ascii="黑体" w:hAnsi="宋体"/>
          <w:sz w:val="18"/>
          <w:szCs w:val="16"/>
        </w:rPr>
      </w:pPr>
    </w:p>
    <w:p w14:paraId="529B1908">
      <w:pPr>
        <w:rPr>
          <w:rFonts w:hint="eastAsia"/>
        </w:rPr>
      </w:pPr>
      <w:r>
        <w:rPr>
          <w:rFonts w:hint="eastAsia"/>
        </w:rPr>
        <w:br w:type="page"/>
      </w:r>
    </w:p>
    <w:p w14:paraId="09A00D4D">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体育舞蹈</w:t>
      </w:r>
      <w:r>
        <w:rPr>
          <w:rFonts w:hint="eastAsia" w:ascii="黑体" w:hAnsi="黑体" w:eastAsia="黑体"/>
          <w:bCs/>
          <w:sz w:val="32"/>
          <w:szCs w:val="32"/>
        </w:rPr>
        <w:t>1》课程教学大纲</w:t>
      </w:r>
    </w:p>
    <w:p w14:paraId="221D77D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638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43B1D6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CA0354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（中文）体育舞蹈1</w:t>
            </w:r>
          </w:p>
        </w:tc>
      </w:tr>
      <w:tr w14:paraId="3581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FA74C6C">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45723DE0">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Sport Dancing 1</w:t>
            </w:r>
          </w:p>
        </w:tc>
      </w:tr>
      <w:tr w14:paraId="624C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C7E725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019A7F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100051</w:t>
            </w:r>
          </w:p>
        </w:tc>
        <w:tc>
          <w:tcPr>
            <w:tcW w:w="2126" w:type="dxa"/>
            <w:gridSpan w:val="2"/>
            <w:vAlign w:val="center"/>
          </w:tcPr>
          <w:p w14:paraId="0469C436">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C539E3E">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0A7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EBCEE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70D043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6AD5D62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EEC46D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77A2855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0664AEA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056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A3E39F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490326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65223DB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3A7605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74A9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02B10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CC4154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0324DCE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23FFD8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5B10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7197B2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8E894F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084C427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00A1FA4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F5058D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2B7E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90D2D6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19FED6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8C0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2110C2C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0DFFE02">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tc>
      </w:tr>
      <w:tr w14:paraId="49B5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0CFB5B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5E5AFF2">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0B21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C216E2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BCFF53B">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ED05F1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3C5B42E2">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66D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5D0112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B0C7BD8">
            <w:pPr>
              <w:widowControl w:val="0"/>
              <w:ind w:right="150" w:rightChars="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3"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633D605F">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466C4E7F">
            <w:pPr>
              <w:widowControl w:val="0"/>
              <w:jc w:val="center"/>
              <w:rPr>
                <w:rFonts w:hint="default" w:ascii="Times New Roman" w:hAnsi="Times New Roman" w:eastAsiaTheme="minorEastAsia"/>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09A3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6EC1F9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C8DF80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4736CB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5F4EA89">
            <w:pPr>
              <w:widowControl w:val="0"/>
              <w:jc w:val="center"/>
              <w:rPr>
                <w:rFonts w:ascii="Times New Roman" w:hAnsi="Times New Roman"/>
                <w:color w:val="000000"/>
                <w:sz w:val="21"/>
                <w:szCs w:val="21"/>
              </w:rPr>
            </w:pPr>
          </w:p>
        </w:tc>
      </w:tr>
    </w:tbl>
    <w:p w14:paraId="36AD4F64">
      <w:pPr>
        <w:spacing w:line="100" w:lineRule="exact"/>
        <w:rPr>
          <w:rFonts w:ascii="Arial" w:hAnsi="Arial" w:eastAsia="黑体"/>
        </w:rPr>
      </w:pPr>
      <w:r>
        <w:br w:type="page"/>
      </w:r>
    </w:p>
    <w:p w14:paraId="11A76431">
      <w:pPr>
        <w:pStyle w:val="19"/>
        <w:spacing w:before="326" w:beforeLines="100" w:line="360" w:lineRule="auto"/>
        <w:rPr>
          <w:rFonts w:ascii="黑体" w:hAnsi="宋体"/>
        </w:rPr>
      </w:pPr>
      <w:r>
        <w:rPr>
          <w:rFonts w:hint="eastAsia" w:ascii="黑体" w:hAnsi="宋体"/>
        </w:rPr>
        <w:t>二、课程目标与毕业要求</w:t>
      </w:r>
    </w:p>
    <w:p w14:paraId="21E2379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96F0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4E57391E">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F83BF05">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6532F55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9EC4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1A73B04">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71E3B76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53D17393">
            <w:pPr>
              <w:pStyle w:val="17"/>
              <w:jc w:val="left"/>
              <w:rPr>
                <w:rFonts w:ascii="宋体" w:hAnsi="宋体"/>
                <w:bCs/>
                <w:szCs w:val="20"/>
              </w:rPr>
            </w:pPr>
            <w:r>
              <w:rPr>
                <w:rFonts w:ascii="Arial" w:hAnsi="Arial" w:cs="Arial"/>
                <w:szCs w:val="20"/>
              </w:rPr>
              <w:t>掌握体育舞蹈基本理论知识、编排理论，以及竞赛组织裁判工作相关理论知识。</w:t>
            </w:r>
          </w:p>
        </w:tc>
      </w:tr>
      <w:tr w14:paraId="345C2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4D77328">
            <w:pPr>
              <w:pStyle w:val="17"/>
              <w:rPr>
                <w:bCs/>
              </w:rPr>
            </w:pPr>
          </w:p>
        </w:tc>
        <w:tc>
          <w:tcPr>
            <w:tcW w:w="764" w:type="dxa"/>
            <w:shd w:val="clear" w:color="auto" w:fill="auto"/>
            <w:vAlign w:val="center"/>
          </w:tcPr>
          <w:p w14:paraId="499C776F">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5A67F647">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76ECD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09CD7B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1E0FF6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C6F4D9B">
            <w:pPr>
              <w:pStyle w:val="17"/>
              <w:jc w:val="left"/>
              <w:rPr>
                <w:rFonts w:ascii="宋体" w:hAnsi="宋体"/>
                <w:bCs/>
                <w:szCs w:val="20"/>
              </w:rPr>
            </w:pPr>
            <w:r>
              <w:rPr>
                <w:rFonts w:hint="eastAsia" w:ascii="宋体" w:hAnsi="宋体"/>
                <w:bCs/>
                <w:szCs w:val="20"/>
              </w:rPr>
              <w:t>掌握拉丁舞（伦巴）基本动作，提高身体的灵活与协调能力以及体态的规范性；具备简单动作编排和担任小规模体育舞蹈竞赛裁判的能力。</w:t>
            </w:r>
          </w:p>
        </w:tc>
      </w:tr>
      <w:tr w14:paraId="2C97D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7AD4482">
            <w:pPr>
              <w:pStyle w:val="17"/>
              <w:rPr>
                <w:rFonts w:ascii="宋体" w:hAnsi="宋体"/>
              </w:rPr>
            </w:pPr>
          </w:p>
        </w:tc>
        <w:tc>
          <w:tcPr>
            <w:tcW w:w="764" w:type="dxa"/>
            <w:shd w:val="clear" w:color="auto" w:fill="auto"/>
            <w:vAlign w:val="center"/>
          </w:tcPr>
          <w:p w14:paraId="40E6E29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752DECB">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203AB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8E5C37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F2F6C2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607913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FBCF228">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5517C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8C48D7C">
            <w:pPr>
              <w:pStyle w:val="17"/>
              <w:rPr>
                <w:rFonts w:ascii="宋体" w:hAnsi="宋体"/>
              </w:rPr>
            </w:pPr>
          </w:p>
        </w:tc>
        <w:tc>
          <w:tcPr>
            <w:tcW w:w="764" w:type="dxa"/>
            <w:shd w:val="clear" w:color="auto" w:fill="auto"/>
            <w:vAlign w:val="center"/>
          </w:tcPr>
          <w:p w14:paraId="26EE05D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A8D3D47">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1F7AB94">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E96E92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A677846">
            <w:pPr>
              <w:widowControl w:val="0"/>
              <w:tabs>
                <w:tab w:val="left" w:pos="4200"/>
              </w:tabs>
              <w:spacing w:line="360" w:lineRule="auto"/>
              <w:jc w:val="both"/>
              <w:rPr>
                <w:rFonts w:asciiTheme="minorEastAsia" w:hAnsiTheme="minorEastAsia" w:eastAsiaTheme="minorEastAsia"/>
                <w:bCs/>
                <w:sz w:val="21"/>
                <w:szCs w:val="20"/>
              </w:rPr>
            </w:pPr>
            <w:r>
              <w:rPr>
                <w:rFonts w:hint="eastAsia" w:asciiTheme="minorEastAsia" w:hAnsiTheme="minorEastAsia" w:eastAsiaTheme="minorEastAsia"/>
                <w:b/>
                <w:bCs/>
                <w:color w:val="000000"/>
                <w:sz w:val="21"/>
                <w:szCs w:val="20"/>
              </w:rPr>
              <w:t>L</w:t>
            </w:r>
            <w:r>
              <w:rPr>
                <w:rFonts w:asciiTheme="minorEastAsia" w:hAnsiTheme="minorEastAsia" w:eastAsiaTheme="minorEastAsia"/>
                <w:b/>
                <w:bCs/>
                <w:color w:val="000000"/>
                <w:sz w:val="21"/>
                <w:szCs w:val="20"/>
              </w:rPr>
              <w:t>O1</w:t>
            </w:r>
            <w:r>
              <w:rPr>
                <w:rFonts w:hint="eastAsia" w:asciiTheme="minorEastAsia" w:hAnsiTheme="minorEastAsia" w:eastAsiaTheme="minorEastAsia"/>
                <w:b/>
                <w:sz w:val="21"/>
                <w:szCs w:val="20"/>
              </w:rPr>
              <w:t>品德修养：</w:t>
            </w:r>
            <w:r>
              <w:rPr>
                <w:rFonts w:asciiTheme="minorEastAsia" w:hAnsiTheme="minorEastAsia" w:eastAsiaTheme="minorEastAsia"/>
                <w:bCs/>
                <w:sz w:val="21"/>
                <w:szCs w:val="20"/>
              </w:rPr>
              <w:t>拥护</w:t>
            </w:r>
            <w:r>
              <w:rPr>
                <w:rFonts w:hint="eastAsia" w:asciiTheme="minorEastAsia" w:hAnsiTheme="minorEastAsia" w:eastAsiaTheme="minorEastAsia"/>
                <w:bCs/>
                <w:sz w:val="21"/>
                <w:szCs w:val="20"/>
              </w:rPr>
              <w:t>中国共产</w:t>
            </w:r>
            <w:r>
              <w:rPr>
                <w:rFonts w:asciiTheme="minorEastAsia" w:hAnsiTheme="minorEastAsia" w:eastAsiaTheme="minorEastAsia"/>
                <w:bCs/>
                <w:sz w:val="21"/>
                <w:szCs w:val="20"/>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bCs/>
                <w:sz w:val="21"/>
                <w:szCs w:val="20"/>
              </w:rPr>
              <w:t>“感恩、回报、爱心、责任”</w:t>
            </w:r>
            <w:r>
              <w:rPr>
                <w:rFonts w:asciiTheme="minorEastAsia" w:hAnsiTheme="minorEastAsia" w:eastAsiaTheme="minorEastAsia"/>
                <w:bCs/>
                <w:sz w:val="21"/>
                <w:szCs w:val="20"/>
              </w:rPr>
              <w:t>八字校训，积极服务他人、服务社会、诚信尽责、爱岗敬业。</w:t>
            </w:r>
          </w:p>
          <w:p w14:paraId="2912662D">
            <w:pPr>
              <w:widowControl w:val="0"/>
              <w:tabs>
                <w:tab w:val="left" w:pos="4200"/>
              </w:tabs>
              <w:spacing w:line="360" w:lineRule="auto"/>
              <w:jc w:val="both"/>
              <w:rPr>
                <w:rFonts w:asciiTheme="minorEastAsia" w:hAnsiTheme="minorEastAsia" w:eastAsiaTheme="minorEastAsia"/>
                <w:bCs/>
                <w:sz w:val="20"/>
                <w:szCs w:val="20"/>
              </w:rPr>
            </w:pPr>
            <w:r>
              <w:rPr>
                <w:rFonts w:hint="eastAsia"/>
                <w:bCs/>
                <w:sz w:val="21"/>
                <w:szCs w:val="20"/>
              </w:rPr>
              <w:t>②</w:t>
            </w:r>
            <w:r>
              <w:rPr>
                <w:bCs/>
                <w:sz w:val="21"/>
                <w:szCs w:val="20"/>
              </w:rPr>
              <w:t>遵纪守法，增强法律意识，培养法律思维，自觉遵守法律法规、校纪校规。</w:t>
            </w:r>
          </w:p>
        </w:tc>
      </w:tr>
      <w:tr w14:paraId="4E3E635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FA821D">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LO4</w:t>
            </w:r>
            <w:r>
              <w:rPr>
                <w:rFonts w:asciiTheme="minorEastAsia" w:hAnsiTheme="minorEastAsia" w:eastAsiaTheme="minorEastAsia"/>
                <w:b/>
                <w:sz w:val="21"/>
                <w:szCs w:val="20"/>
              </w:rPr>
              <w:t>自主学习</w:t>
            </w:r>
            <w:r>
              <w:rPr>
                <w:rFonts w:asciiTheme="minorEastAsia" w:hAnsiTheme="minorEastAsia" w:eastAsiaTheme="minorEastAsia"/>
                <w:bCs/>
                <w:sz w:val="21"/>
                <w:szCs w:val="20"/>
              </w:rPr>
              <w:t>：能根据环境需要确定自己的学习目标，并主动地通过搜集信息、分析信息、讨论、实践、质疑、创造等方法来实现学习目标。</w:t>
            </w:r>
          </w:p>
          <w:p w14:paraId="1A5C5AF1">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bCs/>
                <w:sz w:val="21"/>
                <w:szCs w:val="20"/>
              </w:rPr>
              <w:t>①</w:t>
            </w:r>
            <w:r>
              <w:rPr>
                <w:rFonts w:asciiTheme="minorEastAsia" w:hAnsiTheme="minorEastAsia" w:eastAsiaTheme="minorEastAsia"/>
                <w:bCs/>
                <w:sz w:val="21"/>
                <w:szCs w:val="20"/>
              </w:rPr>
              <w:t>能根据需要确定学习目标，并设计学习计划。</w:t>
            </w:r>
          </w:p>
        </w:tc>
      </w:tr>
      <w:tr w14:paraId="1A713D6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FC73E7">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LO5</w:t>
            </w:r>
            <w:r>
              <w:rPr>
                <w:rFonts w:asciiTheme="minorEastAsia" w:hAnsiTheme="minorEastAsia" w:eastAsiaTheme="minorEastAsia"/>
                <w:b/>
                <w:sz w:val="21"/>
                <w:szCs w:val="20"/>
              </w:rPr>
              <w:t>健康发展</w:t>
            </w:r>
            <w:r>
              <w:rPr>
                <w:rFonts w:asciiTheme="minorEastAsia" w:hAnsiTheme="minorEastAsia" w:eastAsiaTheme="minorEastAsia"/>
                <w:bCs/>
                <w:sz w:val="21"/>
                <w:szCs w:val="20"/>
              </w:rPr>
              <w:t>：懂得审美、热爱劳动、为人热忱、身心健康、耐挫折，具有可持续发展的能力。</w:t>
            </w:r>
          </w:p>
          <w:p w14:paraId="50F011FC">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bCs/>
                <w:sz w:val="21"/>
                <w:szCs w:val="20"/>
              </w:rPr>
              <w:t>①</w:t>
            </w:r>
            <w:r>
              <w:rPr>
                <w:rFonts w:asciiTheme="minorEastAsia" w:hAnsiTheme="minorEastAsia" w:eastAsiaTheme="minorEastAsia"/>
                <w:bCs/>
                <w:sz w:val="21"/>
                <w:szCs w:val="20"/>
              </w:rPr>
              <w:t>身体健康，具有良好的卫生习惯，积极参加体育活动</w:t>
            </w:r>
            <w:r>
              <w:rPr>
                <w:rFonts w:hint="eastAsia" w:asciiTheme="minorEastAsia" w:hAnsiTheme="minorEastAsia" w:eastAsiaTheme="minorEastAsia"/>
                <w:bCs/>
                <w:sz w:val="21"/>
                <w:szCs w:val="20"/>
              </w:rPr>
              <w:t>。</w:t>
            </w:r>
          </w:p>
        </w:tc>
      </w:tr>
      <w:tr w14:paraId="504ED66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F9F9EAF">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LO6</w:t>
            </w:r>
            <w:r>
              <w:rPr>
                <w:rFonts w:asciiTheme="minorEastAsia" w:hAnsiTheme="minorEastAsia" w:eastAsiaTheme="minorEastAsia"/>
                <w:b/>
                <w:sz w:val="21"/>
                <w:szCs w:val="20"/>
              </w:rPr>
              <w:t>协同创新</w:t>
            </w:r>
            <w:r>
              <w:rPr>
                <w:rFonts w:asciiTheme="minorEastAsia" w:hAnsiTheme="minorEastAsia" w:eastAsiaTheme="minorEastAsia"/>
                <w:bCs/>
                <w:sz w:val="21"/>
                <w:szCs w:val="20"/>
              </w:rPr>
              <w:t>：同群体保持良好的合作关系，做集体中的积极成员，善于自我管理和团队管理；善于从多个维度思考问题，利用自己的知识与实践来提出新设想。</w:t>
            </w:r>
          </w:p>
          <w:p w14:paraId="5E48BF15">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bCs/>
                <w:sz w:val="21"/>
                <w:szCs w:val="20"/>
              </w:rPr>
              <w:t>①</w:t>
            </w:r>
            <w:r>
              <w:rPr>
                <w:rFonts w:asciiTheme="minorEastAsia" w:hAnsiTheme="minorEastAsia" w:eastAsiaTheme="minorEastAsia"/>
                <w:bCs/>
                <w:sz w:val="21"/>
                <w:szCs w:val="20"/>
              </w:rPr>
              <w:t>在集体活动中能主动担任自己的角色，与其他成员密切合作，善于自我管理和团队管理，共同完成任务。</w:t>
            </w:r>
          </w:p>
        </w:tc>
      </w:tr>
    </w:tbl>
    <w:p w14:paraId="12F3C1B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86"/>
        <w:gridCol w:w="830"/>
        <w:gridCol w:w="4635"/>
        <w:gridCol w:w="1348"/>
      </w:tblGrid>
      <w:tr w14:paraId="70FD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186DDB0">
            <w:pPr>
              <w:pStyle w:val="16"/>
              <w:rPr>
                <w:szCs w:val="16"/>
              </w:rPr>
            </w:pPr>
            <w:r>
              <w:rPr>
                <w:rFonts w:hint="eastAsia" w:ascii="黑体" w:hAnsi="黑体"/>
                <w:szCs w:val="18"/>
              </w:rPr>
              <w:t>毕业要求</w:t>
            </w:r>
          </w:p>
        </w:tc>
        <w:tc>
          <w:tcPr>
            <w:tcW w:w="886" w:type="dxa"/>
            <w:tcBorders>
              <w:top w:val="single" w:color="auto" w:sz="12" w:space="0"/>
              <w:left w:val="single" w:color="auto" w:sz="4" w:space="0"/>
            </w:tcBorders>
            <w:noWrap w:val="0"/>
            <w:vAlign w:val="center"/>
          </w:tcPr>
          <w:p w14:paraId="2B073C23">
            <w:pPr>
              <w:pStyle w:val="16"/>
              <w:rPr>
                <w:szCs w:val="16"/>
              </w:rPr>
            </w:pPr>
            <w:r>
              <w:rPr>
                <w:rFonts w:hint="eastAsia"/>
                <w:szCs w:val="16"/>
              </w:rPr>
              <w:t>指标点</w:t>
            </w:r>
          </w:p>
        </w:tc>
        <w:tc>
          <w:tcPr>
            <w:tcW w:w="830" w:type="dxa"/>
            <w:tcBorders>
              <w:top w:val="single" w:color="auto" w:sz="12" w:space="0"/>
              <w:right w:val="double" w:color="auto" w:sz="4" w:space="0"/>
            </w:tcBorders>
            <w:noWrap w:val="0"/>
            <w:vAlign w:val="center"/>
          </w:tcPr>
          <w:p w14:paraId="0F05EFBB">
            <w:pPr>
              <w:pStyle w:val="16"/>
              <w:rPr>
                <w:szCs w:val="16"/>
              </w:rPr>
            </w:pPr>
            <w:r>
              <w:rPr>
                <w:rFonts w:hint="eastAsia"/>
                <w:szCs w:val="16"/>
              </w:rPr>
              <w:t>支撑度</w:t>
            </w:r>
          </w:p>
        </w:tc>
        <w:tc>
          <w:tcPr>
            <w:tcW w:w="4635" w:type="dxa"/>
            <w:tcBorders>
              <w:top w:val="single" w:color="auto" w:sz="12" w:space="0"/>
            </w:tcBorders>
            <w:noWrap w:val="0"/>
            <w:vAlign w:val="center"/>
          </w:tcPr>
          <w:p w14:paraId="432B1FAC">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7EEC27F6">
            <w:pPr>
              <w:pStyle w:val="16"/>
              <w:rPr>
                <w:szCs w:val="16"/>
              </w:rPr>
            </w:pPr>
            <w:r>
              <w:rPr>
                <w:rFonts w:hint="eastAsia"/>
                <w:szCs w:val="16"/>
              </w:rPr>
              <w:t>对指标点的贡献度</w:t>
            </w:r>
          </w:p>
        </w:tc>
      </w:tr>
      <w:tr w14:paraId="33D5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2ECE4C63">
            <w:pPr>
              <w:pStyle w:val="17"/>
              <w:rPr>
                <w:rFonts w:ascii="宋体" w:hAnsi="宋体"/>
                <w:b/>
                <w:bCs/>
              </w:rPr>
            </w:pPr>
            <w:r>
              <w:rPr>
                <w:rFonts w:hint="eastAsia" w:ascii="宋体" w:hAnsi="宋体"/>
                <w:b/>
                <w:bCs/>
              </w:rPr>
              <w:t>L</w:t>
            </w:r>
            <w:r>
              <w:rPr>
                <w:rFonts w:ascii="宋体" w:hAnsi="宋体"/>
                <w:b/>
                <w:bCs/>
              </w:rPr>
              <w:t>O1</w:t>
            </w:r>
          </w:p>
        </w:tc>
        <w:tc>
          <w:tcPr>
            <w:tcW w:w="886" w:type="dxa"/>
            <w:tcBorders>
              <w:left w:val="single" w:color="auto" w:sz="4" w:space="0"/>
            </w:tcBorders>
            <w:noWrap w:val="0"/>
            <w:vAlign w:val="center"/>
          </w:tcPr>
          <w:p w14:paraId="0E39B6E1">
            <w:pPr>
              <w:pStyle w:val="17"/>
              <w:rPr>
                <w:rFonts w:ascii="宋体" w:hAnsi="宋体" w:cs="Times New Roman"/>
                <w:b/>
                <w:bCs/>
              </w:rPr>
            </w:pPr>
            <w:r>
              <w:rPr>
                <w:rFonts w:hint="eastAsia" w:ascii="宋体" w:hAnsi="宋体" w:eastAsia="宋体"/>
                <w:b/>
                <w:bCs/>
              </w:rPr>
              <w:t>②</w:t>
            </w:r>
          </w:p>
        </w:tc>
        <w:tc>
          <w:tcPr>
            <w:tcW w:w="830" w:type="dxa"/>
            <w:tcBorders>
              <w:right w:val="double" w:color="auto" w:sz="4" w:space="0"/>
            </w:tcBorders>
            <w:noWrap w:val="0"/>
            <w:vAlign w:val="center"/>
          </w:tcPr>
          <w:p w14:paraId="3E55A340">
            <w:pPr>
              <w:pStyle w:val="17"/>
              <w:rPr>
                <w:rFonts w:hint="eastAsia" w:ascii="宋体" w:hAnsi="宋体" w:eastAsia="宋体"/>
                <w:lang w:eastAsia="zh-CN"/>
              </w:rPr>
            </w:pPr>
            <w:r>
              <w:rPr>
                <w:rFonts w:hint="eastAsia" w:ascii="宋体" w:hAnsi="宋体"/>
                <w:lang w:val="en-US" w:eastAsia="zh-CN"/>
              </w:rPr>
              <w:t>M</w:t>
            </w:r>
          </w:p>
        </w:tc>
        <w:tc>
          <w:tcPr>
            <w:tcW w:w="4635" w:type="dxa"/>
            <w:noWrap w:val="0"/>
            <w:vAlign w:val="center"/>
          </w:tcPr>
          <w:p w14:paraId="0A4EF371">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289CA6D6">
            <w:pPr>
              <w:pStyle w:val="17"/>
              <w:rPr>
                <w:rFonts w:ascii="宋体" w:hAnsi="宋体"/>
                <w:bCs/>
              </w:rPr>
            </w:pPr>
            <w:r>
              <w:rPr>
                <w:rFonts w:ascii="宋体" w:hAnsi="宋体"/>
                <w:bCs/>
              </w:rPr>
              <w:t>100%</w:t>
            </w:r>
          </w:p>
        </w:tc>
      </w:tr>
      <w:tr w14:paraId="02D6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10EF6A68">
            <w:pPr>
              <w:pStyle w:val="17"/>
              <w:rPr>
                <w:rFonts w:ascii="宋体" w:hAnsi="宋体"/>
                <w:b/>
                <w:bCs/>
              </w:rPr>
            </w:pPr>
            <w:r>
              <w:rPr>
                <w:rFonts w:hint="eastAsia" w:ascii="宋体" w:hAnsi="宋体"/>
                <w:b/>
                <w:bCs/>
              </w:rPr>
              <w:t>L</w:t>
            </w:r>
            <w:r>
              <w:rPr>
                <w:rFonts w:ascii="宋体" w:hAnsi="宋体"/>
                <w:b/>
                <w:bCs/>
              </w:rPr>
              <w:t>O4</w:t>
            </w:r>
          </w:p>
        </w:tc>
        <w:tc>
          <w:tcPr>
            <w:tcW w:w="886" w:type="dxa"/>
            <w:vMerge w:val="restart"/>
            <w:tcBorders>
              <w:left w:val="single" w:color="auto" w:sz="4" w:space="0"/>
            </w:tcBorders>
            <w:noWrap w:val="0"/>
            <w:vAlign w:val="center"/>
          </w:tcPr>
          <w:p w14:paraId="66B115F2">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30" w:type="dxa"/>
            <w:vMerge w:val="restart"/>
            <w:tcBorders>
              <w:right w:val="double" w:color="auto" w:sz="4" w:space="0"/>
            </w:tcBorders>
            <w:noWrap w:val="0"/>
            <w:vAlign w:val="center"/>
          </w:tcPr>
          <w:p w14:paraId="06E5C7FA">
            <w:pPr>
              <w:pStyle w:val="17"/>
              <w:rPr>
                <w:rFonts w:ascii="宋体" w:hAnsi="宋体"/>
              </w:rPr>
            </w:pPr>
            <w:r>
              <w:rPr>
                <w:rFonts w:hint="eastAsia" w:ascii="宋体" w:hAnsi="宋体"/>
                <w:lang w:val="en-US" w:eastAsia="zh-CN"/>
              </w:rPr>
              <w:t>M</w:t>
            </w:r>
          </w:p>
        </w:tc>
        <w:tc>
          <w:tcPr>
            <w:tcW w:w="4635" w:type="dxa"/>
            <w:noWrap w:val="0"/>
            <w:vAlign w:val="center"/>
          </w:tcPr>
          <w:p w14:paraId="75361A0C">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4D960CC9">
            <w:pPr>
              <w:pStyle w:val="17"/>
              <w:rPr>
                <w:rFonts w:ascii="宋体" w:hAnsi="宋体"/>
                <w:bCs/>
              </w:rPr>
            </w:pPr>
            <w:r>
              <w:rPr>
                <w:rFonts w:hint="eastAsia" w:ascii="宋体" w:hAnsi="宋体"/>
                <w:bCs/>
              </w:rPr>
              <w:t>5</w:t>
            </w:r>
            <w:r>
              <w:rPr>
                <w:rFonts w:ascii="宋体" w:hAnsi="宋体"/>
                <w:bCs/>
              </w:rPr>
              <w:t>0%</w:t>
            </w:r>
          </w:p>
        </w:tc>
      </w:tr>
      <w:tr w14:paraId="27A4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5E256339">
            <w:pPr>
              <w:pStyle w:val="17"/>
              <w:rPr>
                <w:rFonts w:hint="eastAsia" w:ascii="宋体" w:hAnsi="宋体"/>
                <w:b/>
                <w:bCs/>
              </w:rPr>
            </w:pPr>
          </w:p>
        </w:tc>
        <w:tc>
          <w:tcPr>
            <w:tcW w:w="886" w:type="dxa"/>
            <w:vMerge w:val="continue"/>
            <w:tcBorders>
              <w:left w:val="single" w:color="auto" w:sz="4" w:space="0"/>
            </w:tcBorders>
            <w:noWrap w:val="0"/>
            <w:vAlign w:val="center"/>
          </w:tcPr>
          <w:p w14:paraId="04777BD1">
            <w:pPr>
              <w:pStyle w:val="17"/>
              <w:rPr>
                <w:rFonts w:ascii="宋体" w:hAnsi="宋体" w:eastAsia="宋体"/>
                <w:b/>
                <w:bCs/>
              </w:rPr>
            </w:pPr>
          </w:p>
        </w:tc>
        <w:tc>
          <w:tcPr>
            <w:tcW w:w="830" w:type="dxa"/>
            <w:vMerge w:val="continue"/>
            <w:tcBorders>
              <w:right w:val="double" w:color="auto" w:sz="4" w:space="0"/>
            </w:tcBorders>
            <w:noWrap w:val="0"/>
            <w:vAlign w:val="center"/>
          </w:tcPr>
          <w:p w14:paraId="4CA0210B">
            <w:pPr>
              <w:pStyle w:val="17"/>
              <w:rPr>
                <w:rFonts w:hint="eastAsia" w:ascii="宋体" w:hAnsi="宋体"/>
              </w:rPr>
            </w:pPr>
          </w:p>
        </w:tc>
        <w:tc>
          <w:tcPr>
            <w:tcW w:w="4635" w:type="dxa"/>
            <w:noWrap w:val="0"/>
            <w:vAlign w:val="center"/>
          </w:tcPr>
          <w:p w14:paraId="1A50300F">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1EA259BB">
            <w:pPr>
              <w:pStyle w:val="17"/>
              <w:rPr>
                <w:rFonts w:hint="eastAsia" w:ascii="宋体" w:hAnsi="宋体"/>
                <w:bCs/>
              </w:rPr>
            </w:pPr>
            <w:r>
              <w:rPr>
                <w:rFonts w:hint="eastAsia" w:ascii="宋体" w:hAnsi="宋体"/>
                <w:bCs/>
              </w:rPr>
              <w:t>5</w:t>
            </w:r>
            <w:r>
              <w:rPr>
                <w:rFonts w:ascii="宋体" w:hAnsi="宋体"/>
                <w:bCs/>
              </w:rPr>
              <w:t>0%</w:t>
            </w:r>
          </w:p>
        </w:tc>
      </w:tr>
      <w:tr w14:paraId="07C0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3703D0A4">
            <w:pPr>
              <w:pStyle w:val="17"/>
              <w:spacing w:line="720" w:lineRule="auto"/>
              <w:rPr>
                <w:rFonts w:ascii="宋体" w:hAnsi="宋体"/>
                <w:b/>
                <w:bCs/>
              </w:rPr>
            </w:pPr>
            <w:r>
              <w:rPr>
                <w:rFonts w:hint="eastAsia" w:ascii="宋体" w:hAnsi="宋体"/>
                <w:b/>
                <w:bCs/>
              </w:rPr>
              <w:t>L</w:t>
            </w:r>
            <w:r>
              <w:rPr>
                <w:rFonts w:ascii="宋体" w:hAnsi="宋体"/>
                <w:b/>
                <w:bCs/>
              </w:rPr>
              <w:t>O5</w:t>
            </w:r>
          </w:p>
        </w:tc>
        <w:tc>
          <w:tcPr>
            <w:tcW w:w="886" w:type="dxa"/>
            <w:vMerge w:val="restart"/>
            <w:tcBorders>
              <w:left w:val="single" w:color="auto" w:sz="4" w:space="0"/>
            </w:tcBorders>
            <w:noWrap w:val="0"/>
            <w:vAlign w:val="center"/>
          </w:tcPr>
          <w:p w14:paraId="2408FEE6">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30" w:type="dxa"/>
            <w:vMerge w:val="restart"/>
            <w:tcBorders>
              <w:right w:val="double" w:color="auto" w:sz="4" w:space="0"/>
            </w:tcBorders>
            <w:noWrap w:val="0"/>
            <w:vAlign w:val="center"/>
          </w:tcPr>
          <w:p w14:paraId="40432BCB">
            <w:pPr>
              <w:pStyle w:val="17"/>
              <w:rPr>
                <w:rFonts w:ascii="宋体" w:hAnsi="宋体"/>
              </w:rPr>
            </w:pPr>
            <w:r>
              <w:rPr>
                <w:rFonts w:hint="eastAsia" w:ascii="宋体" w:hAnsi="宋体"/>
              </w:rPr>
              <w:t>H</w:t>
            </w:r>
          </w:p>
        </w:tc>
        <w:tc>
          <w:tcPr>
            <w:tcW w:w="4635" w:type="dxa"/>
            <w:noWrap w:val="0"/>
            <w:vAlign w:val="center"/>
          </w:tcPr>
          <w:p w14:paraId="7DAC554C">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val="en-US" w:eastAsia="zh-CN"/>
              </w:rPr>
              <w:t>体育舞蹈</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565D16E6">
            <w:pPr>
              <w:pStyle w:val="17"/>
              <w:rPr>
                <w:rFonts w:ascii="宋体" w:hAnsi="宋体"/>
                <w:bCs/>
              </w:rPr>
            </w:pPr>
            <w:r>
              <w:rPr>
                <w:rFonts w:hint="eastAsia" w:ascii="宋体" w:hAnsi="宋体"/>
                <w:bCs/>
              </w:rPr>
              <w:t>5</w:t>
            </w:r>
            <w:r>
              <w:rPr>
                <w:rFonts w:ascii="宋体" w:hAnsi="宋体"/>
                <w:bCs/>
              </w:rPr>
              <w:t>0%</w:t>
            </w:r>
          </w:p>
        </w:tc>
      </w:tr>
      <w:tr w14:paraId="3CC2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2CE516C">
            <w:pPr>
              <w:pStyle w:val="17"/>
              <w:spacing w:line="720" w:lineRule="auto"/>
              <w:rPr>
                <w:rFonts w:ascii="宋体" w:hAnsi="宋体"/>
                <w:b/>
                <w:bCs/>
              </w:rPr>
            </w:pPr>
          </w:p>
        </w:tc>
        <w:tc>
          <w:tcPr>
            <w:tcW w:w="886" w:type="dxa"/>
            <w:vMerge w:val="continue"/>
            <w:tcBorders>
              <w:left w:val="single" w:color="auto" w:sz="4" w:space="0"/>
            </w:tcBorders>
            <w:noWrap w:val="0"/>
            <w:vAlign w:val="center"/>
          </w:tcPr>
          <w:p w14:paraId="7F6E937C">
            <w:pPr>
              <w:pStyle w:val="17"/>
              <w:rPr>
                <w:rFonts w:ascii="宋体" w:hAnsi="宋体" w:cs="Times New Roman"/>
                <w:b/>
                <w:bCs/>
              </w:rPr>
            </w:pPr>
          </w:p>
        </w:tc>
        <w:tc>
          <w:tcPr>
            <w:tcW w:w="830" w:type="dxa"/>
            <w:vMerge w:val="continue"/>
            <w:tcBorders>
              <w:right w:val="double" w:color="auto" w:sz="4" w:space="0"/>
            </w:tcBorders>
            <w:noWrap w:val="0"/>
            <w:vAlign w:val="center"/>
          </w:tcPr>
          <w:p w14:paraId="554B30A8">
            <w:pPr>
              <w:pStyle w:val="17"/>
              <w:rPr>
                <w:rFonts w:ascii="宋体" w:hAnsi="宋体"/>
              </w:rPr>
            </w:pPr>
          </w:p>
        </w:tc>
        <w:tc>
          <w:tcPr>
            <w:tcW w:w="4635" w:type="dxa"/>
            <w:noWrap w:val="0"/>
            <w:vAlign w:val="center"/>
          </w:tcPr>
          <w:p w14:paraId="62CC0629">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szCs w:val="20"/>
              </w:rPr>
              <w:t>拉丁舞（伦巴）</w:t>
            </w:r>
            <w:r>
              <w:rPr>
                <w:rFonts w:hint="eastAsia" w:ascii="宋体" w:hAnsi="宋体"/>
                <w:bCs/>
              </w:rPr>
              <w:t>基本动作，提高身体的灵活与协调能力以及</w:t>
            </w:r>
            <w:r>
              <w:rPr>
                <w:rFonts w:hint="eastAsia" w:ascii="宋体" w:hAnsi="宋体"/>
                <w:bCs/>
                <w:lang w:eastAsia="zh-CN"/>
              </w:rPr>
              <w:t>韵律感</w:t>
            </w:r>
            <w:r>
              <w:rPr>
                <w:rFonts w:hint="eastAsia" w:ascii="宋体" w:hAnsi="宋体"/>
                <w:bCs/>
              </w:rPr>
              <w:t>；具备简单的</w:t>
            </w:r>
            <w:r>
              <w:rPr>
                <w:rFonts w:hint="eastAsia" w:ascii="宋体" w:hAnsi="宋体"/>
                <w:bCs/>
                <w:lang w:eastAsia="zh-CN"/>
              </w:rPr>
              <w:t>动作编排</w:t>
            </w:r>
            <w:r>
              <w:rPr>
                <w:rFonts w:hint="eastAsia" w:ascii="宋体" w:hAnsi="宋体"/>
                <w:bCs/>
              </w:rPr>
              <w:t>能力和担任小规模</w:t>
            </w:r>
            <w:r>
              <w:rPr>
                <w:rFonts w:hint="eastAsia" w:ascii="宋体" w:hAnsi="宋体"/>
                <w:bCs/>
                <w:lang w:val="en-US" w:eastAsia="zh-CN"/>
              </w:rPr>
              <w:t>舞蹈</w:t>
            </w:r>
            <w:r>
              <w:rPr>
                <w:rFonts w:hint="eastAsia" w:ascii="宋体" w:hAnsi="宋体"/>
                <w:bCs/>
              </w:rPr>
              <w:t>竞赛裁判的能力。</w:t>
            </w:r>
          </w:p>
        </w:tc>
        <w:tc>
          <w:tcPr>
            <w:tcW w:w="1348" w:type="dxa"/>
            <w:tcBorders>
              <w:right w:val="single" w:color="auto" w:sz="12" w:space="0"/>
            </w:tcBorders>
            <w:noWrap w:val="0"/>
            <w:vAlign w:val="center"/>
          </w:tcPr>
          <w:p w14:paraId="66828370">
            <w:pPr>
              <w:pStyle w:val="17"/>
              <w:rPr>
                <w:rFonts w:ascii="宋体" w:hAnsi="宋体"/>
                <w:bCs/>
              </w:rPr>
            </w:pPr>
            <w:r>
              <w:rPr>
                <w:rFonts w:hint="eastAsia" w:ascii="宋体" w:hAnsi="宋体"/>
                <w:bCs/>
              </w:rPr>
              <w:t>5</w:t>
            </w:r>
            <w:r>
              <w:rPr>
                <w:rFonts w:ascii="宋体" w:hAnsi="宋体"/>
                <w:bCs/>
              </w:rPr>
              <w:t>0%</w:t>
            </w:r>
          </w:p>
        </w:tc>
      </w:tr>
      <w:tr w14:paraId="6398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06721780">
            <w:pPr>
              <w:pStyle w:val="17"/>
              <w:spacing w:line="720" w:lineRule="auto"/>
              <w:rPr>
                <w:rFonts w:ascii="宋体" w:hAnsi="宋体"/>
                <w:b/>
                <w:bCs/>
              </w:rPr>
            </w:pPr>
            <w:r>
              <w:rPr>
                <w:rFonts w:hint="eastAsia" w:ascii="宋体" w:hAnsi="宋体"/>
                <w:b/>
                <w:bCs/>
              </w:rPr>
              <w:t>L</w:t>
            </w:r>
            <w:r>
              <w:rPr>
                <w:rFonts w:ascii="宋体" w:hAnsi="宋体"/>
                <w:b/>
                <w:bCs/>
              </w:rPr>
              <w:t>O6</w:t>
            </w:r>
          </w:p>
        </w:tc>
        <w:tc>
          <w:tcPr>
            <w:tcW w:w="886" w:type="dxa"/>
            <w:tcBorders>
              <w:left w:val="single" w:color="auto" w:sz="4" w:space="0"/>
              <w:bottom w:val="single" w:color="auto" w:sz="12" w:space="0"/>
            </w:tcBorders>
            <w:noWrap w:val="0"/>
            <w:vAlign w:val="center"/>
          </w:tcPr>
          <w:p w14:paraId="4CE5B83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30" w:type="dxa"/>
            <w:tcBorders>
              <w:bottom w:val="single" w:color="auto" w:sz="12" w:space="0"/>
              <w:right w:val="double" w:color="auto" w:sz="4" w:space="0"/>
            </w:tcBorders>
            <w:noWrap w:val="0"/>
            <w:vAlign w:val="center"/>
          </w:tcPr>
          <w:p w14:paraId="4240F168">
            <w:pPr>
              <w:pStyle w:val="17"/>
              <w:rPr>
                <w:rFonts w:ascii="宋体" w:hAnsi="宋体"/>
              </w:rPr>
            </w:pPr>
            <w:r>
              <w:rPr>
                <w:rFonts w:hint="eastAsia" w:ascii="宋体" w:hAnsi="宋体"/>
                <w:lang w:val="en-US" w:eastAsia="zh-CN"/>
              </w:rPr>
              <w:t>M</w:t>
            </w:r>
          </w:p>
        </w:tc>
        <w:tc>
          <w:tcPr>
            <w:tcW w:w="4635" w:type="dxa"/>
            <w:tcBorders>
              <w:bottom w:val="single" w:color="auto" w:sz="12" w:space="0"/>
            </w:tcBorders>
            <w:noWrap w:val="0"/>
            <w:vAlign w:val="center"/>
          </w:tcPr>
          <w:p w14:paraId="4BC11D9D">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316122D3">
            <w:pPr>
              <w:pStyle w:val="17"/>
              <w:rPr>
                <w:rFonts w:ascii="宋体" w:hAnsi="宋体"/>
                <w:bCs/>
              </w:rPr>
            </w:pPr>
            <w:r>
              <w:rPr>
                <w:rFonts w:hint="eastAsia" w:ascii="宋体" w:hAnsi="宋体"/>
                <w:bCs/>
              </w:rPr>
              <w:t>1</w:t>
            </w:r>
            <w:r>
              <w:rPr>
                <w:rFonts w:ascii="宋体" w:hAnsi="宋体"/>
                <w:bCs/>
              </w:rPr>
              <w:t>00%</w:t>
            </w:r>
          </w:p>
        </w:tc>
      </w:tr>
    </w:tbl>
    <w:p w14:paraId="0039E2C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B9708C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7AAD4C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233BAB3B">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515CF4FE">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21DE654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16B60547">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体育舞蹈概述：体育舞蹈的起源、发展及分类；体育舞蹈运动与健康知识；</w:t>
            </w:r>
          </w:p>
          <w:p w14:paraId="62C02525">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体育舞蹈的编排及竞赛规则。</w:t>
            </w:r>
          </w:p>
          <w:p w14:paraId="047FEF6C">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掌握体育舞蹈基本理论知识、编排理论，以及竞赛组织裁判工作相关理论知识</w:t>
            </w:r>
            <w:r>
              <w:rPr>
                <w:rFonts w:hint="eastAsia" w:ascii="Arial" w:hAnsi="Arial" w:cs="Arial"/>
                <w:sz w:val="21"/>
                <w:szCs w:val="20"/>
              </w:rPr>
              <w:t>；掌握健康与体育的基本知识。</w:t>
            </w:r>
          </w:p>
          <w:p w14:paraId="088CE0D2">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教学难点：体育舞蹈的编排方法。</w:t>
            </w:r>
          </w:p>
          <w:p w14:paraId="54A5D975">
            <w:pPr>
              <w:widowControl w:val="0"/>
              <w:autoSpaceDE w:val="0"/>
              <w:autoSpaceDN w:val="0"/>
              <w:adjustRightInd w:val="0"/>
              <w:spacing w:line="340" w:lineRule="exact"/>
              <w:jc w:val="left"/>
              <w:rPr>
                <w:rFonts w:ascii="Arial" w:hAnsi="Arial" w:cs="Arial"/>
                <w:sz w:val="21"/>
                <w:szCs w:val="20"/>
              </w:rPr>
            </w:pPr>
          </w:p>
          <w:p w14:paraId="0D0CE5B3">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拉丁舞实践教学</w:t>
            </w:r>
          </w:p>
          <w:p w14:paraId="07D69E43">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1A2C1D53">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形体和身体姿态练习；</w:t>
            </w:r>
          </w:p>
          <w:p w14:paraId="15846D24">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拉丁舞种——伦巴（R）单人银牌套路；</w:t>
            </w:r>
          </w:p>
          <w:p w14:paraId="2B661268">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教学竞赛。</w:t>
            </w:r>
          </w:p>
          <w:p w14:paraId="5AFEABA7">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37EEF3D3">
            <w:pPr>
              <w:widowControl/>
              <w:ind w:firstLine="420" w:firstLineChars="200"/>
              <w:jc w:val="left"/>
              <w:rPr>
                <w:sz w:val="28"/>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，使学生掌握伦巴的基本技术动作</w:t>
            </w:r>
            <w:r>
              <w:rPr>
                <w:rFonts w:hint="eastAsia" w:ascii="Arial" w:hAnsi="Arial" w:cs="Arial"/>
                <w:sz w:val="21"/>
              </w:rPr>
              <w:t>和技能，</w:t>
            </w:r>
            <w:r>
              <w:rPr>
                <w:rFonts w:hint="eastAsia"/>
                <w:bCs/>
                <w:sz w:val="21"/>
                <w:szCs w:val="20"/>
              </w:rPr>
              <w:t>提高身体的灵活与协调能力以及体态的规范性；具备简单动作编排和担任小规模体育舞蹈竞赛裁判的能力。</w:t>
            </w:r>
          </w:p>
          <w:p w14:paraId="4D11C189">
            <w:pPr>
              <w:widowControl w:val="0"/>
              <w:ind w:firstLine="420" w:firstLineChars="2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15894949">
            <w:pPr>
              <w:widowControl w:val="0"/>
              <w:jc w:val="both"/>
              <w:rPr>
                <w:bCs/>
                <w:color w:val="000000"/>
                <w:sz w:val="21"/>
                <w:szCs w:val="20"/>
              </w:rPr>
            </w:pPr>
            <w:r>
              <w:rPr>
                <w:bCs/>
                <w:color w:val="000000"/>
                <w:sz w:val="21"/>
                <w:szCs w:val="20"/>
              </w:rPr>
              <w:t>教学难点：身体中段的律动和身体各部位协调配合能力、肌肉控制能力及节奏的把握。</w:t>
            </w:r>
          </w:p>
          <w:p w14:paraId="24558BF2">
            <w:pPr>
              <w:widowControl w:val="0"/>
              <w:autoSpaceDE w:val="0"/>
              <w:autoSpaceDN w:val="0"/>
              <w:adjustRightInd w:val="0"/>
              <w:spacing w:line="340" w:lineRule="exact"/>
              <w:jc w:val="left"/>
              <w:rPr>
                <w:rFonts w:cs="Arial" w:asciiTheme="minorEastAsia" w:hAnsiTheme="minorEastAsia" w:eastAsiaTheme="minorEastAsia"/>
                <w:sz w:val="21"/>
                <w:szCs w:val="20"/>
              </w:rPr>
            </w:pPr>
          </w:p>
          <w:p w14:paraId="7F91F2D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12208DBD">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66742B5">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3CDE1A5E">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78B30BC3">
            <w:pPr>
              <w:widowControl w:val="0"/>
              <w:autoSpaceDE w:val="0"/>
              <w:autoSpaceDN w:val="0"/>
              <w:adjustRightInd w:val="0"/>
              <w:spacing w:line="340" w:lineRule="exact"/>
              <w:jc w:val="left"/>
              <w:rPr>
                <w:bCs/>
                <w:sz w:val="21"/>
                <w:szCs w:val="20"/>
              </w:rPr>
            </w:pPr>
          </w:p>
          <w:p w14:paraId="4C8F727E">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2CA2FB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2D8F688F">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04B09BC6">
            <w:pPr>
              <w:widowControl/>
              <w:jc w:val="left"/>
            </w:pPr>
            <w:r>
              <w:rPr>
                <w:bCs/>
                <w:sz w:val="21"/>
                <w:szCs w:val="20"/>
              </w:rPr>
              <w:t>教学难点：预防和监控学生代跑等作弊行为。</w:t>
            </w:r>
          </w:p>
        </w:tc>
      </w:tr>
    </w:tbl>
    <w:p w14:paraId="73F9F4B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A14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92D73D4">
            <w:pPr>
              <w:pStyle w:val="16"/>
              <w:ind w:firstLine="489"/>
              <w:jc w:val="right"/>
              <w:rPr>
                <w:szCs w:val="16"/>
              </w:rPr>
            </w:pPr>
            <w:r>
              <w:rPr>
                <w:rFonts w:hint="eastAsia"/>
                <w:szCs w:val="16"/>
              </w:rPr>
              <w:t>课程目标</w:t>
            </w:r>
          </w:p>
          <w:p w14:paraId="50AD2E69">
            <w:pPr>
              <w:pStyle w:val="16"/>
              <w:ind w:right="210"/>
              <w:jc w:val="left"/>
              <w:rPr>
                <w:szCs w:val="16"/>
              </w:rPr>
            </w:pPr>
          </w:p>
          <w:p w14:paraId="78147FAA">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7E1ED62B">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EB53B5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572574DF">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13CA22D2">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E7BCE25">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591FE0F">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301F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F66ECFA">
            <w:pPr>
              <w:pStyle w:val="17"/>
              <w:rPr>
                <w:szCs w:val="20"/>
              </w:rPr>
            </w:pPr>
            <w:r>
              <w:rPr>
                <w:rFonts w:hint="eastAsia"/>
                <w:szCs w:val="20"/>
              </w:rPr>
              <w:t>第一单元</w:t>
            </w:r>
          </w:p>
        </w:tc>
        <w:tc>
          <w:tcPr>
            <w:tcW w:w="1074" w:type="dxa"/>
            <w:vAlign w:val="center"/>
          </w:tcPr>
          <w:p w14:paraId="5E868E1C">
            <w:pPr>
              <w:pStyle w:val="17"/>
            </w:pPr>
            <w:r>
              <w:rPr>
                <w:rFonts w:hint="eastAsia"/>
              </w:rPr>
              <w:t>√</w:t>
            </w:r>
          </w:p>
        </w:tc>
        <w:tc>
          <w:tcPr>
            <w:tcW w:w="1074" w:type="dxa"/>
            <w:vAlign w:val="center"/>
          </w:tcPr>
          <w:p w14:paraId="0E83E9E9">
            <w:pPr>
              <w:pStyle w:val="17"/>
            </w:pPr>
            <w:r>
              <w:rPr>
                <w:rFonts w:hint="eastAsia"/>
              </w:rPr>
              <w:t>√</w:t>
            </w:r>
          </w:p>
        </w:tc>
        <w:tc>
          <w:tcPr>
            <w:tcW w:w="1074" w:type="dxa"/>
            <w:vAlign w:val="center"/>
          </w:tcPr>
          <w:p w14:paraId="6D392D78">
            <w:pPr>
              <w:pStyle w:val="17"/>
            </w:pPr>
            <w:r>
              <w:rPr>
                <w:rFonts w:hint="eastAsia"/>
              </w:rPr>
              <w:t>√</w:t>
            </w:r>
          </w:p>
        </w:tc>
        <w:tc>
          <w:tcPr>
            <w:tcW w:w="1073" w:type="dxa"/>
            <w:vAlign w:val="center"/>
          </w:tcPr>
          <w:p w14:paraId="63791F0D">
            <w:pPr>
              <w:pStyle w:val="17"/>
            </w:pPr>
            <w:r>
              <w:rPr>
                <w:rFonts w:hint="eastAsia"/>
              </w:rPr>
              <w:t>√</w:t>
            </w:r>
          </w:p>
        </w:tc>
        <w:tc>
          <w:tcPr>
            <w:tcW w:w="1073" w:type="dxa"/>
            <w:vAlign w:val="center"/>
          </w:tcPr>
          <w:p w14:paraId="6227EA7E">
            <w:pPr>
              <w:pStyle w:val="17"/>
            </w:pPr>
            <w:r>
              <w:rPr>
                <w:rFonts w:hint="eastAsia"/>
              </w:rPr>
              <w:t>√</w:t>
            </w:r>
          </w:p>
        </w:tc>
        <w:tc>
          <w:tcPr>
            <w:tcW w:w="1074" w:type="dxa"/>
            <w:tcBorders>
              <w:right w:val="single" w:color="auto" w:sz="12" w:space="0"/>
            </w:tcBorders>
            <w:vAlign w:val="center"/>
          </w:tcPr>
          <w:p w14:paraId="35C3A5A3">
            <w:pPr>
              <w:pStyle w:val="17"/>
            </w:pPr>
            <w:r>
              <w:rPr>
                <w:rFonts w:hint="eastAsia"/>
              </w:rPr>
              <w:t>√</w:t>
            </w:r>
          </w:p>
        </w:tc>
      </w:tr>
      <w:tr w14:paraId="3F78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25B6996">
            <w:pPr>
              <w:pStyle w:val="17"/>
              <w:rPr>
                <w:szCs w:val="20"/>
              </w:rPr>
            </w:pPr>
            <w:r>
              <w:rPr>
                <w:rFonts w:hint="eastAsia"/>
                <w:szCs w:val="20"/>
              </w:rPr>
              <w:t>第二单元</w:t>
            </w:r>
          </w:p>
        </w:tc>
        <w:tc>
          <w:tcPr>
            <w:tcW w:w="1074" w:type="dxa"/>
            <w:vAlign w:val="center"/>
          </w:tcPr>
          <w:p w14:paraId="230EAA63">
            <w:pPr>
              <w:pStyle w:val="17"/>
            </w:pPr>
            <w:r>
              <w:rPr>
                <w:rFonts w:hint="eastAsia"/>
              </w:rPr>
              <w:t>√</w:t>
            </w:r>
          </w:p>
        </w:tc>
        <w:tc>
          <w:tcPr>
            <w:tcW w:w="1074" w:type="dxa"/>
            <w:vAlign w:val="center"/>
          </w:tcPr>
          <w:p w14:paraId="7AFD0A6B">
            <w:pPr>
              <w:pStyle w:val="17"/>
            </w:pPr>
            <w:r>
              <w:rPr>
                <w:rFonts w:hint="eastAsia"/>
              </w:rPr>
              <w:t>√</w:t>
            </w:r>
          </w:p>
        </w:tc>
        <w:tc>
          <w:tcPr>
            <w:tcW w:w="1074" w:type="dxa"/>
            <w:vAlign w:val="center"/>
          </w:tcPr>
          <w:p w14:paraId="7408D9CF">
            <w:pPr>
              <w:pStyle w:val="17"/>
            </w:pPr>
            <w:r>
              <w:rPr>
                <w:rFonts w:hint="eastAsia"/>
              </w:rPr>
              <w:t>√</w:t>
            </w:r>
          </w:p>
        </w:tc>
        <w:tc>
          <w:tcPr>
            <w:tcW w:w="1073" w:type="dxa"/>
            <w:vAlign w:val="center"/>
          </w:tcPr>
          <w:p w14:paraId="23B2AA90">
            <w:pPr>
              <w:pStyle w:val="17"/>
            </w:pPr>
            <w:r>
              <w:rPr>
                <w:rFonts w:hint="eastAsia"/>
              </w:rPr>
              <w:t>√</w:t>
            </w:r>
          </w:p>
        </w:tc>
        <w:tc>
          <w:tcPr>
            <w:tcW w:w="1073" w:type="dxa"/>
            <w:vAlign w:val="center"/>
          </w:tcPr>
          <w:p w14:paraId="15CBE489">
            <w:pPr>
              <w:pStyle w:val="17"/>
            </w:pPr>
            <w:r>
              <w:rPr>
                <w:rFonts w:hint="eastAsia"/>
              </w:rPr>
              <w:t>√</w:t>
            </w:r>
          </w:p>
        </w:tc>
        <w:tc>
          <w:tcPr>
            <w:tcW w:w="1074" w:type="dxa"/>
            <w:tcBorders>
              <w:right w:val="single" w:color="auto" w:sz="12" w:space="0"/>
            </w:tcBorders>
            <w:vAlign w:val="center"/>
          </w:tcPr>
          <w:p w14:paraId="46FED237">
            <w:pPr>
              <w:pStyle w:val="17"/>
            </w:pPr>
            <w:r>
              <w:rPr>
                <w:rFonts w:hint="eastAsia"/>
              </w:rPr>
              <w:t>√</w:t>
            </w:r>
          </w:p>
        </w:tc>
      </w:tr>
      <w:tr w14:paraId="1EB1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8D12616">
            <w:pPr>
              <w:pStyle w:val="17"/>
              <w:rPr>
                <w:szCs w:val="20"/>
              </w:rPr>
            </w:pPr>
            <w:r>
              <w:rPr>
                <w:rFonts w:hint="eastAsia"/>
                <w:szCs w:val="20"/>
              </w:rPr>
              <w:t>第三单元</w:t>
            </w:r>
          </w:p>
        </w:tc>
        <w:tc>
          <w:tcPr>
            <w:tcW w:w="1074" w:type="dxa"/>
            <w:vAlign w:val="center"/>
          </w:tcPr>
          <w:p w14:paraId="009E3AF3">
            <w:pPr>
              <w:pStyle w:val="17"/>
            </w:pPr>
          </w:p>
        </w:tc>
        <w:tc>
          <w:tcPr>
            <w:tcW w:w="1074" w:type="dxa"/>
            <w:vAlign w:val="center"/>
          </w:tcPr>
          <w:p w14:paraId="08031779">
            <w:pPr>
              <w:pStyle w:val="17"/>
            </w:pPr>
            <w:r>
              <w:rPr>
                <w:rFonts w:hint="eastAsia"/>
              </w:rPr>
              <w:t>√</w:t>
            </w:r>
          </w:p>
        </w:tc>
        <w:tc>
          <w:tcPr>
            <w:tcW w:w="1074" w:type="dxa"/>
            <w:vAlign w:val="center"/>
          </w:tcPr>
          <w:p w14:paraId="73A4AE95">
            <w:pPr>
              <w:pStyle w:val="17"/>
            </w:pPr>
          </w:p>
        </w:tc>
        <w:tc>
          <w:tcPr>
            <w:tcW w:w="1073" w:type="dxa"/>
            <w:vAlign w:val="center"/>
          </w:tcPr>
          <w:p w14:paraId="3FD319B6">
            <w:pPr>
              <w:pStyle w:val="17"/>
            </w:pPr>
            <w:r>
              <w:rPr>
                <w:rFonts w:hint="eastAsia"/>
              </w:rPr>
              <w:t>√</w:t>
            </w:r>
          </w:p>
        </w:tc>
        <w:tc>
          <w:tcPr>
            <w:tcW w:w="1073" w:type="dxa"/>
            <w:vAlign w:val="center"/>
          </w:tcPr>
          <w:p w14:paraId="5FE52C18">
            <w:pPr>
              <w:pStyle w:val="17"/>
            </w:pPr>
          </w:p>
        </w:tc>
        <w:tc>
          <w:tcPr>
            <w:tcW w:w="1074" w:type="dxa"/>
            <w:tcBorders>
              <w:right w:val="single" w:color="auto" w:sz="12" w:space="0"/>
            </w:tcBorders>
            <w:vAlign w:val="center"/>
          </w:tcPr>
          <w:p w14:paraId="6347F8CC">
            <w:pPr>
              <w:pStyle w:val="17"/>
            </w:pPr>
            <w:r>
              <w:rPr>
                <w:rFonts w:hint="eastAsia"/>
              </w:rPr>
              <w:t>√</w:t>
            </w:r>
          </w:p>
        </w:tc>
      </w:tr>
      <w:tr w14:paraId="0EB9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1330A45">
            <w:pPr>
              <w:pStyle w:val="17"/>
              <w:rPr>
                <w:szCs w:val="20"/>
              </w:rPr>
            </w:pPr>
            <w:r>
              <w:rPr>
                <w:rFonts w:hint="eastAsia"/>
                <w:szCs w:val="20"/>
              </w:rPr>
              <w:t>第四单元</w:t>
            </w:r>
          </w:p>
        </w:tc>
        <w:tc>
          <w:tcPr>
            <w:tcW w:w="1074" w:type="dxa"/>
            <w:tcBorders>
              <w:bottom w:val="single" w:color="auto" w:sz="12" w:space="0"/>
            </w:tcBorders>
            <w:vAlign w:val="center"/>
          </w:tcPr>
          <w:p w14:paraId="6DF53BC3">
            <w:pPr>
              <w:pStyle w:val="17"/>
            </w:pPr>
          </w:p>
        </w:tc>
        <w:tc>
          <w:tcPr>
            <w:tcW w:w="1074" w:type="dxa"/>
            <w:tcBorders>
              <w:bottom w:val="single" w:color="auto" w:sz="12" w:space="0"/>
            </w:tcBorders>
            <w:vAlign w:val="center"/>
          </w:tcPr>
          <w:p w14:paraId="2F7C648D">
            <w:pPr>
              <w:pStyle w:val="17"/>
            </w:pPr>
            <w:r>
              <w:rPr>
                <w:rFonts w:hint="eastAsia"/>
              </w:rPr>
              <w:t>√</w:t>
            </w:r>
          </w:p>
        </w:tc>
        <w:tc>
          <w:tcPr>
            <w:tcW w:w="1074" w:type="dxa"/>
            <w:tcBorders>
              <w:bottom w:val="single" w:color="auto" w:sz="12" w:space="0"/>
            </w:tcBorders>
            <w:vAlign w:val="center"/>
          </w:tcPr>
          <w:p w14:paraId="2CAE3EE8">
            <w:pPr>
              <w:pStyle w:val="17"/>
            </w:pPr>
          </w:p>
        </w:tc>
        <w:tc>
          <w:tcPr>
            <w:tcW w:w="1073" w:type="dxa"/>
            <w:tcBorders>
              <w:bottom w:val="single" w:color="auto" w:sz="12" w:space="0"/>
            </w:tcBorders>
            <w:vAlign w:val="center"/>
          </w:tcPr>
          <w:p w14:paraId="4E447166">
            <w:pPr>
              <w:pStyle w:val="17"/>
            </w:pPr>
            <w:r>
              <w:rPr>
                <w:rFonts w:hint="eastAsia"/>
              </w:rPr>
              <w:t>√</w:t>
            </w:r>
          </w:p>
        </w:tc>
        <w:tc>
          <w:tcPr>
            <w:tcW w:w="1073" w:type="dxa"/>
            <w:tcBorders>
              <w:bottom w:val="single" w:color="auto" w:sz="12" w:space="0"/>
            </w:tcBorders>
            <w:vAlign w:val="center"/>
          </w:tcPr>
          <w:p w14:paraId="16CB10A4">
            <w:pPr>
              <w:pStyle w:val="17"/>
            </w:pPr>
          </w:p>
        </w:tc>
        <w:tc>
          <w:tcPr>
            <w:tcW w:w="1074" w:type="dxa"/>
            <w:tcBorders>
              <w:bottom w:val="single" w:color="auto" w:sz="12" w:space="0"/>
              <w:right w:val="single" w:color="auto" w:sz="12" w:space="0"/>
            </w:tcBorders>
            <w:vAlign w:val="center"/>
          </w:tcPr>
          <w:p w14:paraId="36717740">
            <w:pPr>
              <w:pStyle w:val="17"/>
            </w:pPr>
            <w:r>
              <w:rPr>
                <w:rFonts w:hint="eastAsia"/>
              </w:rPr>
              <w:t>√</w:t>
            </w:r>
          </w:p>
        </w:tc>
      </w:tr>
    </w:tbl>
    <w:p w14:paraId="2BE1B75E">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E42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A514C10">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62F324A">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F6E858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A184C89">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314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B17A4E1">
            <w:pPr>
              <w:widowControl w:val="0"/>
              <w:snapToGrid w:val="0"/>
              <w:jc w:val="center"/>
              <w:rPr>
                <w:rFonts w:ascii="黑体" w:hAnsi="黑体" w:eastAsia="黑体"/>
                <w:bCs/>
                <w:sz w:val="21"/>
                <w:szCs w:val="21"/>
              </w:rPr>
            </w:pPr>
          </w:p>
        </w:tc>
        <w:tc>
          <w:tcPr>
            <w:tcW w:w="2690" w:type="dxa"/>
            <w:vMerge w:val="continue"/>
          </w:tcPr>
          <w:p w14:paraId="13C31165">
            <w:pPr>
              <w:widowControl w:val="0"/>
              <w:snapToGrid w:val="0"/>
              <w:jc w:val="center"/>
              <w:rPr>
                <w:rFonts w:ascii="黑体" w:hAnsi="黑体" w:eastAsia="黑体"/>
                <w:bCs/>
                <w:sz w:val="21"/>
                <w:szCs w:val="21"/>
              </w:rPr>
            </w:pPr>
          </w:p>
        </w:tc>
        <w:tc>
          <w:tcPr>
            <w:tcW w:w="1697" w:type="dxa"/>
            <w:vMerge w:val="continue"/>
          </w:tcPr>
          <w:p w14:paraId="6E2058F1">
            <w:pPr>
              <w:widowControl w:val="0"/>
              <w:snapToGrid w:val="0"/>
              <w:jc w:val="center"/>
              <w:rPr>
                <w:rFonts w:ascii="黑体" w:hAnsi="黑体" w:eastAsia="黑体"/>
                <w:bCs/>
                <w:sz w:val="21"/>
                <w:szCs w:val="21"/>
              </w:rPr>
            </w:pPr>
          </w:p>
        </w:tc>
        <w:tc>
          <w:tcPr>
            <w:tcW w:w="708" w:type="dxa"/>
            <w:vAlign w:val="center"/>
          </w:tcPr>
          <w:p w14:paraId="2DE641B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7ED366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B8C3B11">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20B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B0DDDF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008B198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1D5B74A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C176B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A93490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CC7A78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70A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721AC2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75C43BD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7DEBA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8A586B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B0D4B6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36A2115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3DBF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29826E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649730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8E36E2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43600C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048D07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E0BEC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054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7DB860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C5CE7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0D77540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F8F75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01DAB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A0868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00D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333C243C">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2E5F617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11398F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7F3A0B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2BDB3F8">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16E4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029BBC6">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7EF1B8A">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1700A9A5">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23759BB">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6451FA64">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74F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D2FB78A">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07EC29BA">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14882B24">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Cs/>
                <w:szCs w:val="20"/>
              </w:rPr>
              <w:t>拉丁舞（伦巴）</w:t>
            </w:r>
            <w:r>
              <w:rPr>
                <w:rFonts w:hint="eastAsia" w:asciiTheme="minorEastAsia" w:hAnsiTheme="minorEastAsia" w:eastAsiaTheme="minorEastAsia"/>
                <w:color w:val="auto"/>
                <w:szCs w:val="20"/>
              </w:rPr>
              <w:t>基本动作</w:t>
            </w:r>
            <w:r>
              <w:rPr>
                <w:rFonts w:hint="eastAsia" w:ascii="宋体" w:hAnsi="宋体"/>
                <w:b w:val="0"/>
                <w:bCs/>
                <w:color w:val="auto"/>
              </w:rPr>
              <w:t>，提高身体的灵活与协调能力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6D8F5D79">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5D456C57">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5737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498A9DF">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1F99743C">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组织开展体育舞蹈技能实践</w:t>
            </w:r>
          </w:p>
        </w:tc>
        <w:tc>
          <w:tcPr>
            <w:tcW w:w="3110" w:type="dxa"/>
            <w:tcBorders>
              <w:left w:val="single" w:color="auto" w:sz="4" w:space="0"/>
              <w:right w:val="single" w:color="auto" w:sz="4" w:space="0"/>
            </w:tcBorders>
            <w:noWrap w:val="0"/>
            <w:vAlign w:val="center"/>
          </w:tcPr>
          <w:p w14:paraId="4A615486">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576C8FB0">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1C317B7F">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7EB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ECEB93E">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7F6FE502">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707C0D90">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FB3D0F9">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78BCC175">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3401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FBA1D48">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39D9306A">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14D5549A">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770CB7B1">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597A0BA0">
            <w:pPr>
              <w:pStyle w:val="17"/>
              <w:jc w:val="center"/>
              <w:rPr>
                <w:rFonts w:hint="eastAsia" w:eastAsia="宋体"/>
                <w:color w:val="auto"/>
                <w:lang w:val="en-US" w:eastAsia="zh-CN"/>
              </w:rPr>
            </w:pPr>
          </w:p>
        </w:tc>
      </w:tr>
    </w:tbl>
    <w:p w14:paraId="3D9B4077">
      <w:pPr>
        <w:pStyle w:val="20"/>
        <w:numPr>
          <w:ilvl w:val="0"/>
          <w:numId w:val="0"/>
        </w:numPr>
        <w:spacing w:before="163" w:beforeLines="50" w:after="163"/>
        <w:rPr>
          <w:rFonts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726365E0">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95BF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5CBEEC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2BBA8F36">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体育舞蹈课堂教学以价值塑造为宗旨，以国家情怀、文化传承、道德素质为核心，以“形体美、动作美、礼仪美”为主要内容，用“教师主导、学生主体”的教学理念，引导学生自主学习、合作探究，通过“感知、认知、学习、实践”灌输学生体育舞蹈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28F27720">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D46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1658610">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099F4B5">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BB487BB">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8C8754E">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8F45F1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5EA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ED911B8">
            <w:pPr>
              <w:widowControl w:val="0"/>
              <w:snapToGrid w:val="0"/>
              <w:jc w:val="center"/>
              <w:rPr>
                <w:rFonts w:ascii="黑体" w:hAnsi="黑体" w:eastAsia="黑体"/>
                <w:bCs/>
                <w:sz w:val="21"/>
                <w:szCs w:val="21"/>
              </w:rPr>
            </w:pPr>
          </w:p>
        </w:tc>
        <w:tc>
          <w:tcPr>
            <w:tcW w:w="709" w:type="dxa"/>
            <w:vMerge w:val="continue"/>
          </w:tcPr>
          <w:p w14:paraId="64978ED5">
            <w:pPr>
              <w:pStyle w:val="19"/>
              <w:widowControl w:val="0"/>
              <w:jc w:val="both"/>
              <w:rPr>
                <w:rFonts w:ascii="黑体" w:hAnsi="黑体"/>
                <w:bCs/>
                <w:sz w:val="21"/>
                <w:szCs w:val="21"/>
              </w:rPr>
            </w:pPr>
          </w:p>
        </w:tc>
        <w:tc>
          <w:tcPr>
            <w:tcW w:w="2353" w:type="dxa"/>
            <w:vMerge w:val="continue"/>
            <w:tcBorders>
              <w:right w:val="double" w:color="auto" w:sz="4" w:space="0"/>
            </w:tcBorders>
          </w:tcPr>
          <w:p w14:paraId="27725B66">
            <w:pPr>
              <w:pStyle w:val="19"/>
              <w:widowControl w:val="0"/>
              <w:jc w:val="both"/>
              <w:rPr>
                <w:rFonts w:ascii="黑体" w:hAnsi="黑体"/>
                <w:bCs/>
                <w:sz w:val="21"/>
                <w:szCs w:val="21"/>
              </w:rPr>
            </w:pPr>
          </w:p>
        </w:tc>
        <w:tc>
          <w:tcPr>
            <w:tcW w:w="612" w:type="dxa"/>
            <w:tcBorders>
              <w:left w:val="double" w:color="auto" w:sz="4" w:space="0"/>
            </w:tcBorders>
            <w:vAlign w:val="center"/>
          </w:tcPr>
          <w:p w14:paraId="6372FA4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65482F3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3B5EE97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3CEC217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7D11D5C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2515DA4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6BFE8093">
            <w:pPr>
              <w:pStyle w:val="19"/>
              <w:widowControl w:val="0"/>
              <w:spacing w:line="240" w:lineRule="auto"/>
              <w:jc w:val="center"/>
              <w:rPr>
                <w:rFonts w:ascii="黑体" w:hAnsi="黑体"/>
                <w:bCs/>
                <w:sz w:val="21"/>
                <w:szCs w:val="21"/>
              </w:rPr>
            </w:pPr>
          </w:p>
        </w:tc>
      </w:tr>
      <w:tr w14:paraId="6AA0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7D8BF2E">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41FEEB0D">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6C4FA72">
            <w:pPr>
              <w:pStyle w:val="17"/>
              <w:widowControl w:val="0"/>
              <w:rPr>
                <w:rFonts w:hint="default" w:asciiTheme="minorEastAsia" w:hAnsiTheme="minorEastAsia" w:eastAsiaTheme="minorEastAsia"/>
                <w:lang w:val="en-US" w:eastAsia="zh-CN"/>
              </w:rPr>
            </w:pPr>
            <w:r>
              <w:rPr>
                <w:rFonts w:cs="Arial" w:asciiTheme="minorEastAsia" w:hAnsiTheme="minorEastAsia" w:eastAsiaTheme="minorEastAsia"/>
              </w:rPr>
              <w:t>体育舞蹈</w:t>
            </w:r>
            <w:r>
              <w:rPr>
                <w:rFonts w:hint="eastAsia" w:cs="Arial" w:asciiTheme="minorEastAsia" w:hAnsiTheme="minorEastAsia" w:eastAsiaTheme="minorEastAsia"/>
                <w:lang w:val="en-US" w:eastAsia="zh-CN"/>
              </w:rPr>
              <w:t>专项测试评价</w:t>
            </w:r>
          </w:p>
        </w:tc>
        <w:tc>
          <w:tcPr>
            <w:tcW w:w="612" w:type="dxa"/>
            <w:tcBorders>
              <w:left w:val="double" w:color="auto" w:sz="4" w:space="0"/>
            </w:tcBorders>
            <w:vAlign w:val="center"/>
          </w:tcPr>
          <w:p w14:paraId="261266AC">
            <w:pPr>
              <w:pStyle w:val="17"/>
              <w:widowControl w:val="0"/>
              <w:rPr>
                <w:rFonts w:hint="default" w:asciiTheme="minorEastAsia" w:hAnsiTheme="minorEastAsia" w:eastAsiaTheme="minorEastAsia"/>
                <w:lang w:val="en-US" w:eastAsia="zh-CN"/>
              </w:rPr>
            </w:pPr>
            <w:r>
              <w:rPr>
                <w:rFonts w:ascii="宋体" w:hAnsi="宋体"/>
              </w:rPr>
              <w:t>20</w:t>
            </w:r>
          </w:p>
        </w:tc>
        <w:tc>
          <w:tcPr>
            <w:tcW w:w="612" w:type="dxa"/>
            <w:vAlign w:val="center"/>
          </w:tcPr>
          <w:p w14:paraId="033E9D9F">
            <w:pPr>
              <w:pStyle w:val="17"/>
              <w:widowControl w:val="0"/>
              <w:rPr>
                <w:rFonts w:hint="eastAsia" w:asciiTheme="minorEastAsia" w:hAnsiTheme="minorEastAsia" w:eastAsiaTheme="minorEastAsia"/>
                <w:lang w:val="en-US" w:eastAsia="zh-CN"/>
              </w:rPr>
            </w:pPr>
            <w:r>
              <w:rPr>
                <w:rFonts w:ascii="宋体" w:hAnsi="宋体"/>
              </w:rPr>
              <w:t>10</w:t>
            </w:r>
          </w:p>
        </w:tc>
        <w:tc>
          <w:tcPr>
            <w:tcW w:w="612" w:type="dxa"/>
            <w:vAlign w:val="center"/>
          </w:tcPr>
          <w:p w14:paraId="776C6A3A">
            <w:pPr>
              <w:pStyle w:val="17"/>
              <w:widowControl w:val="0"/>
              <w:rPr>
                <w:rFonts w:hint="default" w:asciiTheme="minorEastAsia" w:hAnsiTheme="minorEastAsia" w:eastAsiaTheme="minorEastAsia"/>
                <w:lang w:val="en-US" w:eastAsia="zh-CN"/>
              </w:rPr>
            </w:pPr>
            <w:r>
              <w:rPr>
                <w:rFonts w:hint="eastAsia" w:ascii="宋体" w:hAnsi="宋体"/>
              </w:rPr>
              <w:t>4</w:t>
            </w:r>
            <w:r>
              <w:rPr>
                <w:rFonts w:ascii="宋体" w:hAnsi="宋体"/>
              </w:rPr>
              <w:t>0</w:t>
            </w:r>
          </w:p>
        </w:tc>
        <w:tc>
          <w:tcPr>
            <w:tcW w:w="612" w:type="dxa"/>
            <w:vAlign w:val="center"/>
          </w:tcPr>
          <w:p w14:paraId="2839E47A">
            <w:pPr>
              <w:pStyle w:val="17"/>
              <w:widowControl w:val="0"/>
              <w:rPr>
                <w:rFonts w:hint="eastAsia" w:asciiTheme="minorEastAsia" w:hAnsiTheme="minorEastAsia" w:eastAsiaTheme="minorEastAsia"/>
                <w:lang w:val="en-US" w:eastAsia="zh-CN"/>
              </w:rPr>
            </w:pPr>
            <w:r>
              <w:rPr>
                <w:rFonts w:hint="eastAsia" w:ascii="宋体" w:hAnsi="宋体"/>
              </w:rPr>
              <w:t>1</w:t>
            </w:r>
            <w:r>
              <w:rPr>
                <w:rFonts w:ascii="宋体" w:hAnsi="宋体"/>
              </w:rPr>
              <w:t>0</w:t>
            </w:r>
          </w:p>
        </w:tc>
        <w:tc>
          <w:tcPr>
            <w:tcW w:w="612" w:type="dxa"/>
            <w:vAlign w:val="center"/>
          </w:tcPr>
          <w:p w14:paraId="4A3D83DA">
            <w:pPr>
              <w:pStyle w:val="17"/>
              <w:widowControl w:val="0"/>
              <w:rPr>
                <w:rFonts w:hint="eastAsia" w:asciiTheme="minorEastAsia" w:hAnsiTheme="minorEastAsia" w:eastAsiaTheme="minorEastAsia"/>
                <w:lang w:val="en-US" w:eastAsia="zh-CN"/>
              </w:rPr>
            </w:pPr>
            <w:r>
              <w:rPr>
                <w:rFonts w:hint="eastAsia" w:ascii="宋体" w:hAnsi="宋体"/>
              </w:rPr>
              <w:t>1</w:t>
            </w:r>
            <w:r>
              <w:rPr>
                <w:rFonts w:ascii="宋体" w:hAnsi="宋体"/>
              </w:rPr>
              <w:t>0</w:t>
            </w:r>
          </w:p>
        </w:tc>
        <w:tc>
          <w:tcPr>
            <w:tcW w:w="612" w:type="dxa"/>
            <w:vAlign w:val="center"/>
          </w:tcPr>
          <w:p w14:paraId="46BF4CAF">
            <w:pPr>
              <w:pStyle w:val="17"/>
              <w:widowControl w:val="0"/>
              <w:rPr>
                <w:rFonts w:hint="eastAsia" w:asciiTheme="minorEastAsia" w:hAnsiTheme="minorEastAsia" w:eastAsiaTheme="minorEastAsia"/>
                <w:lang w:val="en-US" w:eastAsia="zh-CN"/>
              </w:rPr>
            </w:pPr>
            <w:r>
              <w:rPr>
                <w:rFonts w:hint="eastAsia" w:ascii="宋体" w:hAnsi="宋体"/>
              </w:rPr>
              <w:t>1</w:t>
            </w:r>
            <w:r>
              <w:rPr>
                <w:rFonts w:ascii="宋体" w:hAnsi="宋体"/>
              </w:rPr>
              <w:t>0</w:t>
            </w:r>
          </w:p>
        </w:tc>
        <w:tc>
          <w:tcPr>
            <w:tcW w:w="706" w:type="dxa"/>
            <w:tcBorders>
              <w:right w:val="single" w:color="auto" w:sz="12" w:space="0"/>
            </w:tcBorders>
            <w:vAlign w:val="center"/>
          </w:tcPr>
          <w:p w14:paraId="51D433A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3E1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F9D59BA">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62B00BD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67BEABE">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899653D">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FD8696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A4F51A3">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4A15F7F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2CF98FC">
            <w:pPr>
              <w:pStyle w:val="17"/>
              <w:widowControl w:val="0"/>
              <w:rPr>
                <w:rFonts w:hint="default" w:asciiTheme="minorEastAsia" w:hAnsiTheme="minorEastAsia" w:eastAsiaTheme="minorEastAsia"/>
                <w:lang w:val="en-US" w:eastAsia="zh-CN"/>
              </w:rPr>
            </w:pPr>
            <w:r>
              <w:rPr>
                <w:rFonts w:hint="eastAsia" w:ascii="宋体" w:hAnsi="宋体"/>
              </w:rPr>
              <w:t>0</w:t>
            </w:r>
          </w:p>
        </w:tc>
        <w:tc>
          <w:tcPr>
            <w:tcW w:w="612" w:type="dxa"/>
            <w:vAlign w:val="center"/>
          </w:tcPr>
          <w:p w14:paraId="1B0D91A5">
            <w:pPr>
              <w:pStyle w:val="17"/>
              <w:widowControl w:val="0"/>
              <w:rPr>
                <w:rFonts w:hint="default" w:asciiTheme="minorEastAsia" w:hAnsiTheme="minorEastAsia" w:eastAsiaTheme="minorEastAsia"/>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46E3F0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82E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FCF0814">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5FAB4F9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3054F62">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4192D41B">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6F061A5">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1AF12238">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586D9C76">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0925208">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9884165">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C590F7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86D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1DADC7D">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60BE660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A8FF6C8">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9E47ED3">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C642B98">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7A0F077">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4CDFC057">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11B24CFD">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7701C9F">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59846C4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9EB3B6E">
      <w:pPr>
        <w:pStyle w:val="19"/>
        <w:rPr>
          <w:rFonts w:ascii="黑体" w:hAnsi="宋体"/>
          <w:sz w:val="18"/>
          <w:szCs w:val="16"/>
        </w:rPr>
      </w:pPr>
    </w:p>
    <w:p w14:paraId="1B1BEFA2">
      <w:pPr>
        <w:rPr>
          <w:rFonts w:hint="eastAsia"/>
        </w:rPr>
      </w:pPr>
      <w:r>
        <w:rPr>
          <w:rFonts w:hint="eastAsia"/>
        </w:rPr>
        <w:br w:type="page"/>
      </w:r>
    </w:p>
    <w:p w14:paraId="48FEF1D5">
      <w:pPr>
        <w:jc w:val="center"/>
        <w:rPr>
          <w:rFonts w:ascii="黑体" w:hAnsi="黑体" w:eastAsia="黑体"/>
          <w:bCs/>
          <w:sz w:val="32"/>
          <w:szCs w:val="32"/>
        </w:rPr>
      </w:pPr>
      <w:r>
        <w:rPr>
          <w:rFonts w:hint="eastAsia" w:ascii="黑体" w:hAnsi="黑体" w:eastAsia="黑体"/>
          <w:bCs/>
          <w:sz w:val="32"/>
          <w:szCs w:val="32"/>
        </w:rPr>
        <w:fldChar w:fldCharType="begin">
          <w:fldData xml:space="preserve">ZQBKAHoAdABYAFEAMQB3AFYARQBXAGUANwB6AGMAegBtAFoAawAwADQAUQBqAEQAUgA4AFcAbwBP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</w:fldData>
        </w:fldChar>
      </w:r>
      <w:r>
        <w:rPr>
          <w:rFonts w:hint="eastAsia" w:ascii="黑体" w:hAnsi="黑体" w:eastAsia="黑体"/>
          <w:bCs/>
          <w:sz w:val="32"/>
          <w:szCs w:val="32"/>
          <w:lang w:eastAsia="zh-CN"/>
        </w:rPr>
        <w:instrText xml:space="preserve">ADDIN CNKISM.UserStyle</w:instrText>
      </w:r>
      <w:r>
        <w:rPr>
          <w:rFonts w:hint="eastAsia" w:ascii="黑体" w:hAnsi="黑体" w:eastAsia="黑体"/>
          <w:bCs/>
          <w:sz w:val="32"/>
          <w:szCs w:val="32"/>
        </w:rPr>
        <w:fldChar w:fldCharType="separate"/>
      </w:r>
      <w:r>
        <w:rPr>
          <w:rFonts w:hint="eastAsia" w:ascii="黑体" w:hAnsi="黑体" w:eastAsia="黑体"/>
          <w:bCs/>
          <w:sz w:val="32"/>
          <w:szCs w:val="32"/>
        </w:rPr>
        <w:fldChar w:fldCharType="end"/>
      </w:r>
      <w:r>
        <w:rPr>
          <w:rFonts w:hint="eastAsia" w:ascii="黑体" w:hAnsi="黑体" w:eastAsia="黑体"/>
          <w:bCs/>
          <w:sz w:val="32"/>
          <w:szCs w:val="32"/>
        </w:rPr>
        <w:t>《 跆拳道1》课程教学大纲</w:t>
      </w:r>
    </w:p>
    <w:p w14:paraId="2CD6B295">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E7E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4CE553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160712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（中文）跆拳道1</w:t>
            </w:r>
          </w:p>
        </w:tc>
      </w:tr>
      <w:tr w14:paraId="0E89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047F1D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B1978B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Taekwondo</w:t>
            </w:r>
            <w:r>
              <w:rPr>
                <w:rFonts w:ascii="Times New Roman" w:hAnsi="Times New Roman" w:cs="Times New Roman" w:eastAsiaTheme="minorEastAsia"/>
                <w:color w:val="000000" w:themeColor="text1"/>
                <w:sz w:val="21"/>
                <w:szCs w:val="20"/>
                <w14:textFill>
                  <w14:solidFill>
                    <w14:schemeClr w14:val="tx1"/>
                  </w14:solidFill>
                </w14:textFill>
              </w:rPr>
              <w:t xml:space="preserve"> 1</w:t>
            </w:r>
          </w:p>
        </w:tc>
      </w:tr>
      <w:tr w14:paraId="33AD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B484B9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BB277F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10005</w:t>
            </w:r>
            <w:r>
              <w:rPr>
                <w:rFonts w:hint="eastAsia" w:asciiTheme="minorEastAsia" w:hAnsiTheme="minorEastAsia" w:eastAsiaTheme="minorEastAsia"/>
                <w:color w:val="000000" w:themeColor="text1"/>
                <w:sz w:val="21"/>
                <w:szCs w:val="21"/>
                <w14:textFill>
                  <w14:solidFill>
                    <w14:schemeClr w14:val="tx1"/>
                  </w14:solidFill>
                </w14:textFill>
              </w:rPr>
              <w:t>3</w:t>
            </w:r>
          </w:p>
        </w:tc>
        <w:tc>
          <w:tcPr>
            <w:tcW w:w="2126" w:type="dxa"/>
            <w:gridSpan w:val="2"/>
            <w:vAlign w:val="center"/>
          </w:tcPr>
          <w:p w14:paraId="1744F146">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6803C1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44D2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F1BA2C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CA1DCF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3DC38E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2B63AB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744B8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06E8C5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1914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1A066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FCA9722">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CD1593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FABFA7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hint="eastAsia" w:asciiTheme="minorEastAsia" w:hAnsiTheme="minorEastAsia" w:eastAsiaTheme="minorEastAsia"/>
                <w:color w:val="000000" w:themeColor="text1"/>
                <w:sz w:val="21"/>
                <w:szCs w:val="21"/>
                <w14:textFill>
                  <w14:solidFill>
                    <w14:schemeClr w14:val="tx1"/>
                  </w14:solidFill>
                </w14:textFill>
              </w:rPr>
              <w:t>第2、4学期</w:t>
            </w:r>
          </w:p>
        </w:tc>
      </w:tr>
      <w:tr w14:paraId="5079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3C18C2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C7A7A6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7C1D55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AFBB1E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684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81B01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6F777A86">
            <w:pPr>
              <w:widowControl w:val="0"/>
              <w:jc w:val="left"/>
              <w:rPr>
                <w:rFonts w:ascii="Arial" w:hAnsi="Arial" w:cs="Arial"/>
                <w:sz w:val="20"/>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0C98080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1BDE47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04F539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23A8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0" w:hRule="atLeast"/>
        </w:trPr>
        <w:tc>
          <w:tcPr>
            <w:tcW w:w="1691" w:type="dxa"/>
            <w:tcBorders>
              <w:left w:val="single" w:color="auto" w:sz="12" w:space="0"/>
            </w:tcBorders>
            <w:shd w:val="clear" w:color="auto" w:fill="auto"/>
            <w:vAlign w:val="center"/>
          </w:tcPr>
          <w:p w14:paraId="1919ED1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D14953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0CA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781" w:hRule="atLeast"/>
        </w:trPr>
        <w:tc>
          <w:tcPr>
            <w:tcW w:w="1691" w:type="dxa"/>
            <w:tcBorders>
              <w:left w:val="single" w:color="auto" w:sz="12" w:space="0"/>
            </w:tcBorders>
            <w:shd w:val="clear" w:color="auto" w:fill="auto"/>
            <w:vAlign w:val="center"/>
          </w:tcPr>
          <w:p w14:paraId="1004D21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2A582CA">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asciiTheme="minorEastAsia" w:hAnsiTheme="minorEastAsia" w:eastAsiaTheme="minorEastAsia"/>
                <w:color w:val="000000" w:themeColor="text1"/>
                <w:sz w:val="21"/>
                <w:szCs w:val="20"/>
                <w14:textFill>
                  <w14:solidFill>
                    <w14:schemeClr w14:val="tx1"/>
                  </w14:solidFill>
                </w14:textFill>
              </w:rPr>
              <w:t>跆拳道（英文名：</w:t>
            </w:r>
            <w:r>
              <w:rPr>
                <w:rFonts w:ascii="Times New Roman" w:hAnsi="Times New Roman" w:cs="Times New Roman" w:eastAsiaTheme="minorEastAsia"/>
                <w:color w:val="000000" w:themeColor="text1"/>
                <w:sz w:val="21"/>
                <w:szCs w:val="20"/>
                <w14:textFill>
                  <w14:solidFill>
                    <w14:schemeClr w14:val="tx1"/>
                  </w14:solidFill>
                </w14:textFill>
              </w:rPr>
              <w:t>TAEKWONDO</w:t>
            </w:r>
            <w:r>
              <w:rPr>
                <w:rFonts w:hint="eastAsia" w:asciiTheme="minorEastAsia" w:hAnsiTheme="minorEastAsia" w:eastAsiaTheme="minorEastAsia"/>
                <w:color w:val="000000" w:themeColor="text1"/>
                <w:sz w:val="21"/>
                <w:szCs w:val="20"/>
                <w14:textFill>
                  <w14:solidFill>
                    <w14:schemeClr w14:val="tx1"/>
                  </w14:solidFill>
                </w14:textFill>
              </w:rPr>
              <w:t>）起源于朝鲜半岛，是以腿法和拳法的攻防格斗为主要内容，通过实战、品势、击破等表现形式，修炼身心的一项体育运动。跆拳道，是现代奥运会正式比赛项目之一。参与跆拳道运动，能够让练习者在学习技击技术提高防身自卫能力的同时锻炼练习者的各方面身体素质。跆拳道运动在追求练习者身体上卓越技能的同时注重练习者精神上的修养与锻炼，能够培养练习者忍耐克己，百折不屈的意识品质。跆拳道是一项能够使练习者内外兼修的体育运动，具有很高的锻炼价值。跆拳道是现代大学生理想的体育选修科目之一。</w:t>
            </w:r>
          </w:p>
        </w:tc>
      </w:tr>
      <w:tr w14:paraId="57DD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A18DFB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BD28E46">
            <w:pPr>
              <w:widowControl w:val="0"/>
              <w:spacing w:line="340" w:lineRule="exact"/>
              <w:ind w:firstLine="420" w:firstLineChars="200"/>
              <w:jc w:val="both"/>
              <w:rPr>
                <w:rFonts w:ascii="Arial" w:hAnsi="Arial" w:cs="Arial"/>
                <w:sz w:val="20"/>
                <w:szCs w:val="21"/>
              </w:rPr>
            </w:pPr>
            <w:r>
              <w:rPr>
                <w:rFonts w:hint="eastAsia" w:eastAsiaTheme="minorEastAsia"/>
                <w:sz w:val="21"/>
                <w:szCs w:val="21"/>
              </w:rPr>
              <w:drawing>
                <wp:anchor distT="0" distB="0" distL="114300" distR="114300" simplePos="0" relativeHeight="251661312" behindDoc="0" locked="0" layoutInCell="1" allowOverlap="1">
                  <wp:simplePos x="0" y="0"/>
                  <wp:positionH relativeFrom="column">
                    <wp:posOffset>906780</wp:posOffset>
                  </wp:positionH>
                  <wp:positionV relativeFrom="page">
                    <wp:posOffset>725170</wp:posOffset>
                  </wp:positionV>
                  <wp:extent cx="666750" cy="299720"/>
                  <wp:effectExtent l="0" t="0" r="3810" b="5080"/>
                  <wp:wrapNone/>
                  <wp:docPr id="14" name="图片 14"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签名"/>
                          <pic:cNvPicPr>
                            <a:picLocks noChangeAspect="1"/>
                          </pic:cNvPicPr>
                        </pic:nvPicPr>
                        <pic:blipFill>
                          <a:blip r:embed="rId25">
                            <a:clrChange>
                              <a:clrFrom>
                                <a:srgbClr val="A4A19C">
                                  <a:alpha val="100000"/>
                                </a:srgbClr>
                              </a:clrFrom>
                              <a:clrTo>
                                <a:srgbClr val="A4A19C">
                                  <a:alpha val="100000"/>
                                  <a:alpha val="0"/>
                                </a:srgbClr>
                              </a:clrTo>
                            </a:clrChange>
                            <a:biLevel thresh="50000"/>
                          </a:blip>
                          <a:stretch>
                            <a:fillRect/>
                          </a:stretch>
                        </pic:blipFill>
                        <pic:spPr>
                          <a:xfrm>
                            <a:off x="0" y="0"/>
                            <a:ext cx="666750" cy="299720"/>
                          </a:xfrm>
                          <a:prstGeom prst="rect">
                            <a:avLst/>
                          </a:prstGeom>
                        </pic:spPr>
                      </pic:pic>
                    </a:graphicData>
                  </a:graphic>
                </wp:anchor>
              </w:drawing>
            </w:r>
            <w:r>
              <w:rPr>
                <w:rFonts w:hint="eastAsia" w:asciiTheme="minorEastAsia" w:hAnsiTheme="minorEastAsia" w:eastAsiaTheme="minorEastAsia"/>
                <w:color w:val="000000" w:themeColor="text1"/>
                <w:sz w:val="21"/>
                <w:szCs w:val="21"/>
                <w:lang w:val="zh-TW"/>
                <w14:textFill>
                  <w14:solidFill>
                    <w14:schemeClr w14:val="tx1"/>
                  </w14:solidFill>
                </w14:textFill>
              </w:rPr>
              <w:t>本课程为体育必修课自选项目课程，</w:t>
            </w:r>
            <w:r>
              <w:rPr>
                <w:rFonts w:hint="eastAsia" w:asciiTheme="minorEastAsia" w:hAnsiTheme="minorEastAsia" w:eastAsiaTheme="minorEastAsia"/>
                <w:color w:val="000000" w:themeColor="text1"/>
                <w:sz w:val="21"/>
                <w:szCs w:val="21"/>
                <w:lang w:val="zh-CN"/>
                <w14:textFill>
                  <w14:solidFill>
                    <w14:schemeClr w14:val="tx1"/>
                  </w14:solidFill>
                </w14:textFill>
              </w:rPr>
              <w:t>适合全校本科各专业学生</w:t>
            </w:r>
            <w:r>
              <w:rPr>
                <w:rFonts w:hint="eastAsia" w:asciiTheme="minorEastAsia" w:hAnsiTheme="minorEastAsia" w:eastAsiaTheme="minorEastAsia"/>
                <w:color w:val="000000" w:themeColor="text1"/>
                <w:sz w:val="21"/>
                <w:szCs w:val="21"/>
                <w:lang w:val="zh-TW"/>
                <w14:textFill>
                  <w14:solidFill>
                    <w14:schemeClr w14:val="tx1"/>
                  </w14:solidFill>
                </w14:textFill>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olor w:val="000000" w:themeColor="text1"/>
                <w:sz w:val="21"/>
                <w:szCs w:val="21"/>
                <w:lang w:val="zh-CN"/>
                <w14:textFill>
                  <w14:solidFill>
                    <w14:schemeClr w14:val="tx1"/>
                  </w14:solidFill>
                </w14:textFill>
              </w:rPr>
              <w:t>。</w:t>
            </w:r>
          </w:p>
        </w:tc>
      </w:tr>
      <w:tr w14:paraId="1BA4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2BD96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341369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top w:val="double" w:color="auto" w:sz="4" w:space="0"/>
            </w:tcBorders>
            <w:vAlign w:val="center"/>
          </w:tcPr>
          <w:p w14:paraId="365B8A1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DA1C491">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3AA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48F0BE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8C6E15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837565" cy="531495"/>
                  <wp:effectExtent l="0" t="0" r="0" b="1905"/>
                  <wp:docPr id="15" name="图片 15" descr="钟涛电子签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钟涛电子签章"/>
                          <pic:cNvPicPr>
                            <a:picLocks noChangeAspect="1"/>
                          </pic:cNvPicPr>
                        </pic:nvPicPr>
                        <pic:blipFill>
                          <a:blip r:embed="rId26"/>
                          <a:stretch>
                            <a:fillRect/>
                          </a:stretch>
                        </pic:blipFill>
                        <pic:spPr>
                          <a:xfrm>
                            <a:off x="0" y="0"/>
                            <a:ext cx="837565" cy="53149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162257F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5B1DDE31">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50F2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D188DF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302CF7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89AC13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575B39C">
            <w:pPr>
              <w:widowControl w:val="0"/>
              <w:jc w:val="center"/>
              <w:rPr>
                <w:rFonts w:ascii="Times New Roman" w:hAnsi="Times New Roman"/>
                <w:color w:val="000000"/>
                <w:sz w:val="21"/>
                <w:szCs w:val="21"/>
              </w:rPr>
            </w:pPr>
          </w:p>
        </w:tc>
      </w:tr>
    </w:tbl>
    <w:p w14:paraId="709FAB6C">
      <w:pPr>
        <w:spacing w:line="100" w:lineRule="exact"/>
        <w:rPr>
          <w:rFonts w:ascii="Arial" w:hAnsi="Arial" w:eastAsia="黑体"/>
        </w:rPr>
      </w:pPr>
      <w:r>
        <w:br w:type="page"/>
      </w:r>
    </w:p>
    <w:p w14:paraId="61F64CB4">
      <w:pPr>
        <w:pStyle w:val="19"/>
        <w:spacing w:before="326" w:beforeLines="100" w:line="360" w:lineRule="auto"/>
        <w:rPr>
          <w:rFonts w:ascii="黑体" w:hAnsi="宋体"/>
        </w:rPr>
      </w:pPr>
      <w:r>
        <w:rPr>
          <w:rFonts w:hint="eastAsia" w:ascii="黑体" w:hAnsi="宋体"/>
        </w:rPr>
        <w:t>二、课程目标与毕业要求</w:t>
      </w:r>
    </w:p>
    <w:p w14:paraId="2181D20D">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3CAF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57DD509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23D0ADF">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E21B10F">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D03A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78608F9">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2F79196">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8AF09CE">
            <w:pPr>
              <w:pStyle w:val="17"/>
              <w:jc w:val="left"/>
              <w:rPr>
                <w:rFonts w:ascii="宋体" w:hAnsi="宋体"/>
                <w:bCs/>
              </w:rPr>
            </w:pP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r>
      <w:tr w14:paraId="53B78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20E5805">
            <w:pPr>
              <w:pStyle w:val="17"/>
              <w:rPr>
                <w:bCs/>
              </w:rPr>
            </w:pPr>
          </w:p>
        </w:tc>
        <w:tc>
          <w:tcPr>
            <w:tcW w:w="764" w:type="dxa"/>
            <w:shd w:val="clear" w:color="auto" w:fill="auto"/>
            <w:vAlign w:val="center"/>
          </w:tcPr>
          <w:p w14:paraId="3BAE7DC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2B8141C9">
            <w:pPr>
              <w:pStyle w:val="17"/>
              <w:jc w:val="left"/>
              <w:rPr>
                <w:rFonts w:ascii="宋体" w:hAnsi="宋体"/>
                <w:bCs/>
              </w:rPr>
            </w:pPr>
            <w:r>
              <w:rPr>
                <w:rFonts w:hint="eastAsia" w:ascii="Arial" w:hAnsi="Arial" w:cs="Arial"/>
              </w:rPr>
              <w:t>掌握健康与体育的基本知识，掌握科学的体育锻炼方法。</w:t>
            </w:r>
          </w:p>
        </w:tc>
      </w:tr>
      <w:tr w14:paraId="4B2BA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6A385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C7E5E64">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5469DA95">
            <w:pPr>
              <w:pStyle w:val="17"/>
              <w:jc w:val="left"/>
              <w:rPr>
                <w:rFonts w:ascii="宋体" w:hAnsi="宋体"/>
                <w:bCs/>
              </w:rPr>
            </w:pPr>
            <w:r>
              <w:rPr>
                <w:rFonts w:hint="eastAsia" w:ascii="宋体" w:hAnsi="宋体"/>
                <w:bCs/>
              </w:rPr>
              <w:t>掌握跆拳道基本腿法技术及品势太极一章，提高身体灵敏协调、柔韧及力量素质；具备能够欣赏跆拳道比赛的能力。</w:t>
            </w:r>
          </w:p>
        </w:tc>
      </w:tr>
      <w:tr w14:paraId="1A207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549A24C">
            <w:pPr>
              <w:pStyle w:val="17"/>
              <w:rPr>
                <w:rFonts w:ascii="宋体" w:hAnsi="宋体"/>
              </w:rPr>
            </w:pPr>
          </w:p>
        </w:tc>
        <w:tc>
          <w:tcPr>
            <w:tcW w:w="764" w:type="dxa"/>
            <w:shd w:val="clear" w:color="auto" w:fill="auto"/>
            <w:vAlign w:val="center"/>
          </w:tcPr>
          <w:p w14:paraId="300CDD6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EE82323">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1254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F7A3FB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8C1AAE5">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098790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D198E3E">
            <w:pPr>
              <w:autoSpaceDE w:val="0"/>
              <w:autoSpaceDN w:val="0"/>
              <w:adjustRightInd w:val="0"/>
              <w:spacing w:line="340" w:lineRule="exact"/>
              <w:rPr>
                <w:rFonts w:hint="default" w:eastAsia="宋体"/>
                <w:bCs/>
                <w:color w:val="000000"/>
                <w:sz w:val="21"/>
                <w:szCs w:val="21"/>
                <w:lang w:val="en-US" w:eastAsia="zh-CN"/>
              </w:rPr>
            </w:pPr>
            <w:r>
              <w:rPr>
                <w:rFonts w:hint="eastAsia"/>
                <w:bCs/>
                <w:color w:val="000000"/>
                <w:sz w:val="21"/>
                <w:szCs w:val="21"/>
                <w:lang w:val="en-US" w:eastAsia="zh-CN"/>
              </w:rPr>
              <w:t>树立正确的审美观，提高学生沟通表达、协同创新及社交能力。</w:t>
            </w:r>
          </w:p>
        </w:tc>
      </w:tr>
      <w:tr w14:paraId="074E3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271D58D">
            <w:pPr>
              <w:pStyle w:val="17"/>
              <w:rPr>
                <w:rFonts w:ascii="宋体" w:hAnsi="宋体"/>
              </w:rPr>
            </w:pPr>
          </w:p>
        </w:tc>
        <w:tc>
          <w:tcPr>
            <w:tcW w:w="764" w:type="dxa"/>
            <w:shd w:val="clear" w:color="auto" w:fill="auto"/>
            <w:vAlign w:val="center"/>
          </w:tcPr>
          <w:p w14:paraId="654E02F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3C2EA06">
            <w:pPr>
              <w:pStyle w:val="17"/>
              <w:jc w:val="left"/>
              <w:rPr>
                <w:rFonts w:ascii="宋体" w:hAnsi="宋体"/>
                <w:bCs/>
              </w:rPr>
            </w:pPr>
            <w:r>
              <w:rPr>
                <w:rFonts w:hint="eastAsia" w:ascii="宋体" w:hAnsi="宋体"/>
                <w:bCs/>
              </w:rPr>
              <w:t>培养学生遵纪守法和规则意识，以及吃苦耐劳、顽强拼搏的意志品质。</w:t>
            </w:r>
          </w:p>
        </w:tc>
      </w:tr>
    </w:tbl>
    <w:p w14:paraId="7589F523">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3C2CF8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1753CB1">
            <w:pPr>
              <w:widowControl w:val="0"/>
              <w:tabs>
                <w:tab w:val="left" w:pos="4200"/>
              </w:tabs>
              <w:spacing w:line="440" w:lineRule="exact"/>
              <w:jc w:val="both"/>
              <w:rPr>
                <w:bCs/>
                <w:sz w:val="21"/>
                <w:szCs w:val="21"/>
              </w:rPr>
            </w:pPr>
            <w:r>
              <w:rPr>
                <w:rFonts w:hint="eastAsia"/>
                <w:b/>
                <w:sz w:val="21"/>
                <w:szCs w:val="20"/>
              </w:rPr>
              <w:t>L</w:t>
            </w:r>
            <w:r>
              <w:rPr>
                <w:b/>
                <w:sz w:val="21"/>
                <w:szCs w:val="20"/>
              </w:rPr>
              <w:t>O1</w:t>
            </w:r>
            <w:r>
              <w:rPr>
                <w:rFonts w:hint="eastAsia"/>
                <w:b/>
                <w:sz w:val="21"/>
                <w:szCs w:val="20"/>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0F1A9B22">
            <w:pPr>
              <w:widowControl w:val="0"/>
              <w:tabs>
                <w:tab w:val="left" w:pos="4200"/>
              </w:tabs>
              <w:spacing w:line="440" w:lineRule="exact"/>
              <w:jc w:val="both"/>
              <w:rPr>
                <w:bCs/>
                <w:sz w:val="20"/>
                <w:szCs w:val="20"/>
              </w:rPr>
            </w:pPr>
            <w:r>
              <w:rPr>
                <w:rFonts w:hint="eastAsia"/>
                <w:b/>
                <w:sz w:val="21"/>
                <w:szCs w:val="20"/>
              </w:rPr>
              <w:t>②</w:t>
            </w:r>
            <w:r>
              <w:rPr>
                <w:rFonts w:hint="eastAsia"/>
                <w:bCs/>
                <w:sz w:val="21"/>
                <w:szCs w:val="21"/>
              </w:rPr>
              <w:t xml:space="preserve">爱党爱国，坚决拥护党的领导，热爱祖国的大好河山、悠久历史、灿烂文化，自觉维护民族利益和国家尊严。 </w:t>
            </w:r>
          </w:p>
        </w:tc>
      </w:tr>
      <w:tr w14:paraId="7AE431B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C8EDE44">
            <w:pPr>
              <w:widowControl w:val="0"/>
              <w:tabs>
                <w:tab w:val="left" w:pos="4200"/>
              </w:tabs>
              <w:spacing w:line="440" w:lineRule="exact"/>
              <w:jc w:val="both"/>
              <w:rPr>
                <w:bCs/>
                <w:sz w:val="21"/>
                <w:szCs w:val="21"/>
              </w:rPr>
            </w:pPr>
            <w:r>
              <w:rPr>
                <w:b/>
                <w:sz w:val="21"/>
                <w:szCs w:val="20"/>
              </w:rPr>
              <w:t>LO4自主学习：</w:t>
            </w:r>
            <w:r>
              <w:rPr>
                <w:bCs/>
                <w:sz w:val="21"/>
                <w:szCs w:val="21"/>
              </w:rPr>
              <w:t>能根据环境需要确定自己的学习目标，并主动地通过搜集信息、分析信息、讨论、实践、质疑、创造等方法来实现学习目标。</w:t>
            </w:r>
          </w:p>
          <w:p w14:paraId="675D3C09">
            <w:pPr>
              <w:widowControl w:val="0"/>
              <w:tabs>
                <w:tab w:val="left" w:pos="4200"/>
              </w:tabs>
              <w:spacing w:line="440" w:lineRule="exact"/>
              <w:jc w:val="both"/>
              <w:rPr>
                <w:bCs/>
                <w:sz w:val="20"/>
                <w:szCs w:val="20"/>
              </w:rPr>
            </w:pPr>
            <w:r>
              <w:rPr>
                <w:rFonts w:hint="eastAsia"/>
                <w:b/>
                <w:sz w:val="21"/>
                <w:szCs w:val="20"/>
              </w:rPr>
              <w:t>①</w:t>
            </w:r>
            <w:r>
              <w:rPr>
                <w:bCs/>
                <w:sz w:val="21"/>
                <w:szCs w:val="21"/>
              </w:rPr>
              <w:t>能根据需要确定学习目标，并设计学习计划。</w:t>
            </w:r>
          </w:p>
        </w:tc>
      </w:tr>
      <w:tr w14:paraId="345D806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60AB9D4">
            <w:pPr>
              <w:widowControl w:val="0"/>
              <w:tabs>
                <w:tab w:val="left" w:pos="4200"/>
              </w:tabs>
              <w:spacing w:line="440" w:lineRule="exact"/>
              <w:jc w:val="both"/>
              <w:rPr>
                <w:bCs/>
                <w:sz w:val="21"/>
                <w:szCs w:val="21"/>
              </w:rPr>
            </w:pPr>
            <w:r>
              <w:rPr>
                <w:b/>
                <w:sz w:val="21"/>
                <w:szCs w:val="20"/>
              </w:rPr>
              <w:t>LO5健康发展：</w:t>
            </w:r>
            <w:r>
              <w:rPr>
                <w:rFonts w:hint="eastAsia"/>
                <w:bCs/>
                <w:sz w:val="21"/>
                <w:szCs w:val="21"/>
              </w:rPr>
              <w:t>树立终身体育意识且坚持锻炼</w:t>
            </w:r>
            <w:r>
              <w:rPr>
                <w:bCs/>
                <w:sz w:val="21"/>
                <w:szCs w:val="21"/>
              </w:rPr>
              <w:t>、热爱劳动、为人热忱、身心健康、耐挫折，具有可持续发展的能力。</w:t>
            </w:r>
          </w:p>
          <w:p w14:paraId="624BD10B">
            <w:pPr>
              <w:widowControl w:val="0"/>
              <w:tabs>
                <w:tab w:val="left" w:pos="4200"/>
              </w:tabs>
              <w:spacing w:line="440" w:lineRule="exact"/>
              <w:jc w:val="both"/>
              <w:rPr>
                <w:bCs/>
                <w:sz w:val="20"/>
                <w:szCs w:val="20"/>
              </w:rPr>
            </w:pPr>
            <w:r>
              <w:rPr>
                <w:rFonts w:hint="eastAsia"/>
                <w:b/>
                <w:sz w:val="21"/>
                <w:szCs w:val="20"/>
              </w:rPr>
              <w:t>①</w:t>
            </w:r>
            <w:r>
              <w:rPr>
                <w:bCs/>
                <w:sz w:val="21"/>
                <w:szCs w:val="21"/>
              </w:rPr>
              <w:t>身体健康，具有良好的卫生习惯，积极参加体育活动</w:t>
            </w:r>
            <w:r>
              <w:rPr>
                <w:rFonts w:hint="eastAsia"/>
                <w:bCs/>
                <w:sz w:val="21"/>
                <w:szCs w:val="21"/>
              </w:rPr>
              <w:t>。</w:t>
            </w:r>
          </w:p>
        </w:tc>
      </w:tr>
      <w:tr w14:paraId="6C8CF12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8F2C8DD">
            <w:pPr>
              <w:widowControl w:val="0"/>
              <w:tabs>
                <w:tab w:val="left" w:pos="4200"/>
              </w:tabs>
              <w:spacing w:line="440" w:lineRule="exact"/>
              <w:jc w:val="both"/>
              <w:rPr>
                <w:bCs/>
                <w:sz w:val="21"/>
                <w:szCs w:val="21"/>
              </w:rPr>
            </w:pPr>
            <w:r>
              <w:rPr>
                <w:b/>
                <w:sz w:val="21"/>
                <w:szCs w:val="20"/>
              </w:rPr>
              <w:t>LO6协同创新：</w:t>
            </w:r>
            <w:r>
              <w:rPr>
                <w:bCs/>
                <w:sz w:val="21"/>
                <w:szCs w:val="21"/>
              </w:rPr>
              <w:t>同群体保持良好的合作关系，做集体中的积极成员，善于自我管理和团队管理；善于从多个维度思考问题，利用自己的知识与实践来提出新设想。</w:t>
            </w:r>
          </w:p>
          <w:p w14:paraId="34751879">
            <w:pPr>
              <w:widowControl w:val="0"/>
              <w:tabs>
                <w:tab w:val="left" w:pos="4200"/>
              </w:tabs>
              <w:spacing w:line="440" w:lineRule="exact"/>
              <w:jc w:val="both"/>
              <w:rPr>
                <w:bCs/>
                <w:sz w:val="20"/>
                <w:szCs w:val="20"/>
              </w:rPr>
            </w:pPr>
            <w:r>
              <w:rPr>
                <w:rFonts w:hint="eastAsia"/>
                <w:b/>
                <w:sz w:val="21"/>
                <w:szCs w:val="20"/>
              </w:rPr>
              <w:t>①</w:t>
            </w:r>
            <w:r>
              <w:rPr>
                <w:bCs/>
                <w:sz w:val="21"/>
                <w:szCs w:val="21"/>
              </w:rPr>
              <w:t>在集体活动中能主动担任自己的角色，与其他成员密切合作，善于自我管理和团队管理，共同完成任务。</w:t>
            </w:r>
          </w:p>
        </w:tc>
      </w:tr>
    </w:tbl>
    <w:p w14:paraId="4E147E85">
      <w:pPr>
        <w:pStyle w:val="20"/>
        <w:spacing w:before="163" w:beforeLines="50" w:after="163"/>
      </w:pPr>
    </w:p>
    <w:p w14:paraId="206C1370">
      <w:pPr>
        <w:pStyle w:val="20"/>
        <w:numPr>
          <w:ilvl w:val="0"/>
          <w:numId w:val="6"/>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56"/>
        <w:gridCol w:w="840"/>
        <w:gridCol w:w="4655"/>
        <w:gridCol w:w="1348"/>
      </w:tblGrid>
      <w:tr w14:paraId="5F46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556F89AF">
            <w:pPr>
              <w:pStyle w:val="16"/>
              <w:rPr>
                <w:szCs w:val="16"/>
              </w:rPr>
            </w:pPr>
            <w:r>
              <w:rPr>
                <w:rFonts w:hint="eastAsia" w:ascii="黑体" w:hAnsi="黑体"/>
                <w:szCs w:val="18"/>
              </w:rPr>
              <w:t>毕业要求</w:t>
            </w:r>
          </w:p>
        </w:tc>
        <w:tc>
          <w:tcPr>
            <w:tcW w:w="856" w:type="dxa"/>
            <w:tcBorders>
              <w:top w:val="single" w:color="auto" w:sz="12" w:space="0"/>
              <w:left w:val="single" w:color="auto" w:sz="4" w:space="0"/>
            </w:tcBorders>
            <w:noWrap w:val="0"/>
            <w:vAlign w:val="center"/>
          </w:tcPr>
          <w:p w14:paraId="485EEED2">
            <w:pPr>
              <w:pStyle w:val="16"/>
              <w:rPr>
                <w:szCs w:val="16"/>
              </w:rPr>
            </w:pPr>
            <w:r>
              <w:rPr>
                <w:rFonts w:hint="eastAsia"/>
                <w:szCs w:val="16"/>
              </w:rPr>
              <w:t>指标点</w:t>
            </w:r>
          </w:p>
        </w:tc>
        <w:tc>
          <w:tcPr>
            <w:tcW w:w="840" w:type="dxa"/>
            <w:tcBorders>
              <w:top w:val="single" w:color="auto" w:sz="12" w:space="0"/>
              <w:right w:val="double" w:color="auto" w:sz="4" w:space="0"/>
            </w:tcBorders>
            <w:noWrap w:val="0"/>
            <w:vAlign w:val="center"/>
          </w:tcPr>
          <w:p w14:paraId="0C93B5A5">
            <w:pPr>
              <w:pStyle w:val="16"/>
              <w:rPr>
                <w:szCs w:val="16"/>
              </w:rPr>
            </w:pPr>
            <w:r>
              <w:rPr>
                <w:rFonts w:hint="eastAsia"/>
                <w:szCs w:val="16"/>
              </w:rPr>
              <w:t>支撑度</w:t>
            </w:r>
          </w:p>
        </w:tc>
        <w:tc>
          <w:tcPr>
            <w:tcW w:w="4655" w:type="dxa"/>
            <w:tcBorders>
              <w:top w:val="single" w:color="auto" w:sz="12" w:space="0"/>
            </w:tcBorders>
            <w:noWrap w:val="0"/>
            <w:vAlign w:val="center"/>
          </w:tcPr>
          <w:p w14:paraId="214561C3">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7AADFDA">
            <w:pPr>
              <w:pStyle w:val="16"/>
              <w:rPr>
                <w:szCs w:val="16"/>
              </w:rPr>
            </w:pPr>
            <w:r>
              <w:rPr>
                <w:rFonts w:hint="eastAsia"/>
                <w:szCs w:val="16"/>
              </w:rPr>
              <w:t>对指标点的贡献度</w:t>
            </w:r>
          </w:p>
        </w:tc>
      </w:tr>
      <w:tr w14:paraId="1E2E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C995B29">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56" w:type="dxa"/>
            <w:tcBorders>
              <w:left w:val="single" w:color="auto" w:sz="4" w:space="0"/>
            </w:tcBorders>
            <w:noWrap w:val="0"/>
            <w:vAlign w:val="center"/>
          </w:tcPr>
          <w:p w14:paraId="4EE183DC">
            <w:pPr>
              <w:pStyle w:val="17"/>
              <w:rPr>
                <w:rFonts w:ascii="宋体" w:hAnsi="宋体" w:cs="Times New Roman"/>
                <w:b w:val="0"/>
                <w:bCs w:val="0"/>
              </w:rPr>
            </w:pPr>
            <w:r>
              <w:rPr>
                <w:rFonts w:asciiTheme="minorEastAsia" w:hAnsiTheme="minorEastAsia" w:eastAsiaTheme="minorEastAsia"/>
                <w:b w:val="0"/>
                <w:bCs w:val="0"/>
              </w:rPr>
              <w:fldChar w:fldCharType="begin"/>
            </w:r>
            <w:r>
              <w:rPr>
                <w:rFonts w:asciiTheme="minorEastAsia" w:hAnsiTheme="minorEastAsia" w:eastAsiaTheme="minorEastAsia"/>
                <w:b w:val="0"/>
                <w:bCs w:val="0"/>
              </w:rPr>
              <w:instrText xml:space="preserve"> </w:instrText>
            </w:r>
            <w:r>
              <w:rPr>
                <w:rFonts w:hint="eastAsia" w:asciiTheme="minorEastAsia" w:hAnsiTheme="minorEastAsia" w:eastAsiaTheme="minorEastAsia"/>
                <w:b w:val="0"/>
                <w:bCs w:val="0"/>
              </w:rPr>
              <w:instrText xml:space="preserve">= 2 \* GB3</w:instrText>
            </w:r>
            <w:r>
              <w:rPr>
                <w:rFonts w:asciiTheme="minorEastAsia" w:hAnsiTheme="minorEastAsia" w:eastAsiaTheme="minorEastAsia"/>
                <w:b w:val="0"/>
                <w:bCs w:val="0"/>
              </w:rPr>
              <w:instrText xml:space="preserve"> </w:instrText>
            </w:r>
            <w:r>
              <w:rPr>
                <w:rFonts w:asciiTheme="minorEastAsia" w:hAnsiTheme="minorEastAsia" w:eastAsiaTheme="minorEastAsia"/>
                <w:b w:val="0"/>
                <w:bCs w:val="0"/>
              </w:rPr>
              <w:fldChar w:fldCharType="separate"/>
            </w:r>
            <w:r>
              <w:rPr>
                <w:rFonts w:hint="eastAsia" w:asciiTheme="minorEastAsia" w:hAnsiTheme="minorEastAsia" w:eastAsiaTheme="minorEastAsia"/>
                <w:b w:val="0"/>
                <w:bCs w:val="0"/>
              </w:rPr>
              <w:t>②</w:t>
            </w:r>
            <w:r>
              <w:rPr>
                <w:rFonts w:asciiTheme="minorEastAsia" w:hAnsiTheme="minorEastAsia" w:eastAsiaTheme="minorEastAsia"/>
                <w:b w:val="0"/>
                <w:bCs w:val="0"/>
              </w:rPr>
              <w:fldChar w:fldCharType="end"/>
            </w:r>
          </w:p>
        </w:tc>
        <w:tc>
          <w:tcPr>
            <w:tcW w:w="840" w:type="dxa"/>
            <w:tcBorders>
              <w:right w:val="double" w:color="auto" w:sz="4" w:space="0"/>
            </w:tcBorders>
            <w:noWrap w:val="0"/>
            <w:vAlign w:val="center"/>
          </w:tcPr>
          <w:p w14:paraId="15D85C19">
            <w:pPr>
              <w:pStyle w:val="17"/>
              <w:rPr>
                <w:rFonts w:ascii="宋体" w:hAnsi="宋体"/>
                <w:b w:val="0"/>
                <w:bCs w:val="0"/>
              </w:rPr>
            </w:pPr>
            <w:r>
              <w:rPr>
                <w:rFonts w:hint="eastAsia" w:ascii="宋体" w:hAnsi="宋体"/>
                <w:b w:val="0"/>
                <w:bCs w:val="0"/>
              </w:rPr>
              <w:t>M</w:t>
            </w:r>
          </w:p>
        </w:tc>
        <w:tc>
          <w:tcPr>
            <w:tcW w:w="4655" w:type="dxa"/>
            <w:noWrap w:val="0"/>
            <w:vAlign w:val="center"/>
          </w:tcPr>
          <w:p w14:paraId="6469139A">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2E39131A">
            <w:pPr>
              <w:pStyle w:val="17"/>
              <w:rPr>
                <w:rFonts w:ascii="宋体" w:hAnsi="宋体"/>
                <w:bCs/>
              </w:rPr>
            </w:pPr>
            <w:r>
              <w:rPr>
                <w:rFonts w:ascii="宋体" w:hAnsi="宋体"/>
                <w:bCs/>
              </w:rPr>
              <w:t>100%</w:t>
            </w:r>
          </w:p>
        </w:tc>
      </w:tr>
      <w:tr w14:paraId="012F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DF547B5">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56" w:type="dxa"/>
            <w:vMerge w:val="restart"/>
            <w:tcBorders>
              <w:left w:val="single" w:color="auto" w:sz="4" w:space="0"/>
            </w:tcBorders>
            <w:noWrap w:val="0"/>
            <w:vAlign w:val="center"/>
          </w:tcPr>
          <w:p w14:paraId="3171134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44C83970">
            <w:pPr>
              <w:pStyle w:val="17"/>
              <w:rPr>
                <w:rFonts w:ascii="宋体" w:hAnsi="宋体"/>
                <w:b w:val="0"/>
                <w:bCs w:val="0"/>
              </w:rPr>
            </w:pPr>
            <w:r>
              <w:rPr>
                <w:rFonts w:hint="eastAsia" w:ascii="宋体" w:hAnsi="宋体"/>
                <w:b w:val="0"/>
                <w:bCs w:val="0"/>
              </w:rPr>
              <w:t>M</w:t>
            </w:r>
          </w:p>
        </w:tc>
        <w:tc>
          <w:tcPr>
            <w:tcW w:w="4655" w:type="dxa"/>
            <w:noWrap w:val="0"/>
            <w:vAlign w:val="center"/>
          </w:tcPr>
          <w:p w14:paraId="09A5835C">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6B23CE0A">
            <w:pPr>
              <w:pStyle w:val="17"/>
              <w:rPr>
                <w:rFonts w:ascii="宋体" w:hAnsi="宋体"/>
                <w:bCs/>
              </w:rPr>
            </w:pPr>
            <w:r>
              <w:rPr>
                <w:rFonts w:hint="eastAsia" w:ascii="宋体" w:hAnsi="宋体"/>
                <w:bCs/>
              </w:rPr>
              <w:t>5</w:t>
            </w:r>
            <w:r>
              <w:rPr>
                <w:rFonts w:ascii="宋体" w:hAnsi="宋体"/>
                <w:bCs/>
              </w:rPr>
              <w:t>0%</w:t>
            </w:r>
          </w:p>
        </w:tc>
      </w:tr>
      <w:tr w14:paraId="21A4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6BD48FCD">
            <w:pPr>
              <w:pStyle w:val="17"/>
              <w:rPr>
                <w:rFonts w:hint="eastAsia" w:ascii="宋体" w:hAnsi="宋体"/>
                <w:b w:val="0"/>
                <w:bCs w:val="0"/>
              </w:rPr>
            </w:pPr>
          </w:p>
        </w:tc>
        <w:tc>
          <w:tcPr>
            <w:tcW w:w="856" w:type="dxa"/>
            <w:vMerge w:val="continue"/>
            <w:tcBorders>
              <w:left w:val="single" w:color="auto" w:sz="4" w:space="0"/>
            </w:tcBorders>
            <w:noWrap w:val="0"/>
            <w:vAlign w:val="center"/>
          </w:tcPr>
          <w:p w14:paraId="3CAF4599">
            <w:pPr>
              <w:pStyle w:val="17"/>
              <w:rPr>
                <w:rFonts w:ascii="宋体" w:hAnsi="宋体" w:eastAsia="宋体"/>
                <w:b w:val="0"/>
                <w:bCs w:val="0"/>
              </w:rPr>
            </w:pPr>
          </w:p>
        </w:tc>
        <w:tc>
          <w:tcPr>
            <w:tcW w:w="840" w:type="dxa"/>
            <w:vMerge w:val="continue"/>
            <w:tcBorders>
              <w:right w:val="double" w:color="auto" w:sz="4" w:space="0"/>
            </w:tcBorders>
            <w:noWrap w:val="0"/>
            <w:vAlign w:val="center"/>
          </w:tcPr>
          <w:p w14:paraId="0818FD9F">
            <w:pPr>
              <w:pStyle w:val="17"/>
              <w:rPr>
                <w:rFonts w:hint="eastAsia" w:ascii="宋体" w:hAnsi="宋体"/>
                <w:b w:val="0"/>
                <w:bCs w:val="0"/>
              </w:rPr>
            </w:pPr>
          </w:p>
        </w:tc>
        <w:tc>
          <w:tcPr>
            <w:tcW w:w="4655" w:type="dxa"/>
            <w:noWrap w:val="0"/>
            <w:vAlign w:val="center"/>
          </w:tcPr>
          <w:p w14:paraId="6CC49542">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22473C18">
            <w:pPr>
              <w:pStyle w:val="17"/>
              <w:rPr>
                <w:rFonts w:hint="eastAsia" w:ascii="宋体" w:hAnsi="宋体"/>
                <w:bCs/>
              </w:rPr>
            </w:pPr>
            <w:r>
              <w:rPr>
                <w:rFonts w:hint="eastAsia" w:ascii="宋体" w:hAnsi="宋体"/>
                <w:bCs/>
              </w:rPr>
              <w:t>5</w:t>
            </w:r>
            <w:r>
              <w:rPr>
                <w:rFonts w:ascii="宋体" w:hAnsi="宋体"/>
                <w:bCs/>
              </w:rPr>
              <w:t>0%</w:t>
            </w:r>
          </w:p>
        </w:tc>
      </w:tr>
      <w:tr w14:paraId="358E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29CB0C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56" w:type="dxa"/>
            <w:vMerge w:val="restart"/>
            <w:tcBorders>
              <w:left w:val="single" w:color="auto" w:sz="4" w:space="0"/>
            </w:tcBorders>
            <w:noWrap w:val="0"/>
            <w:vAlign w:val="center"/>
          </w:tcPr>
          <w:p w14:paraId="56CF99E5">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5E06414D">
            <w:pPr>
              <w:pStyle w:val="17"/>
              <w:rPr>
                <w:rFonts w:ascii="宋体" w:hAnsi="宋体"/>
                <w:b w:val="0"/>
                <w:bCs w:val="0"/>
              </w:rPr>
            </w:pPr>
            <w:r>
              <w:rPr>
                <w:rFonts w:hint="eastAsia" w:ascii="宋体" w:hAnsi="宋体"/>
                <w:b w:val="0"/>
                <w:bCs w:val="0"/>
              </w:rPr>
              <w:t>H</w:t>
            </w:r>
          </w:p>
        </w:tc>
        <w:tc>
          <w:tcPr>
            <w:tcW w:w="4655" w:type="dxa"/>
            <w:noWrap w:val="0"/>
            <w:vAlign w:val="center"/>
          </w:tcPr>
          <w:p w14:paraId="3C587C2C">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c>
          <w:tcPr>
            <w:tcW w:w="1348" w:type="dxa"/>
            <w:tcBorders>
              <w:right w:val="single" w:color="auto" w:sz="12" w:space="0"/>
            </w:tcBorders>
            <w:noWrap w:val="0"/>
            <w:vAlign w:val="center"/>
          </w:tcPr>
          <w:p w14:paraId="62A5CC8E">
            <w:pPr>
              <w:pStyle w:val="17"/>
              <w:rPr>
                <w:rFonts w:ascii="宋体" w:hAnsi="宋体"/>
                <w:bCs/>
              </w:rPr>
            </w:pPr>
            <w:r>
              <w:rPr>
                <w:rFonts w:hint="eastAsia" w:ascii="宋体" w:hAnsi="宋体"/>
                <w:bCs/>
              </w:rPr>
              <w:t>5</w:t>
            </w:r>
            <w:r>
              <w:rPr>
                <w:rFonts w:ascii="宋体" w:hAnsi="宋体"/>
                <w:bCs/>
              </w:rPr>
              <w:t>0%</w:t>
            </w:r>
          </w:p>
        </w:tc>
      </w:tr>
      <w:tr w14:paraId="6550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74624F4">
            <w:pPr>
              <w:pStyle w:val="17"/>
              <w:spacing w:line="720" w:lineRule="auto"/>
              <w:rPr>
                <w:rFonts w:ascii="宋体" w:hAnsi="宋体"/>
                <w:b w:val="0"/>
                <w:bCs w:val="0"/>
              </w:rPr>
            </w:pPr>
          </w:p>
        </w:tc>
        <w:tc>
          <w:tcPr>
            <w:tcW w:w="856" w:type="dxa"/>
            <w:vMerge w:val="continue"/>
            <w:tcBorders>
              <w:left w:val="single" w:color="auto" w:sz="4" w:space="0"/>
            </w:tcBorders>
            <w:noWrap w:val="0"/>
            <w:vAlign w:val="center"/>
          </w:tcPr>
          <w:p w14:paraId="623DA9E8">
            <w:pPr>
              <w:pStyle w:val="17"/>
              <w:rPr>
                <w:rFonts w:ascii="宋体" w:hAnsi="宋体" w:cs="Times New Roman"/>
                <w:b w:val="0"/>
                <w:bCs w:val="0"/>
              </w:rPr>
            </w:pPr>
          </w:p>
        </w:tc>
        <w:tc>
          <w:tcPr>
            <w:tcW w:w="840" w:type="dxa"/>
            <w:vMerge w:val="continue"/>
            <w:tcBorders>
              <w:right w:val="double" w:color="auto" w:sz="4" w:space="0"/>
            </w:tcBorders>
            <w:noWrap w:val="0"/>
            <w:vAlign w:val="center"/>
          </w:tcPr>
          <w:p w14:paraId="47C2606C">
            <w:pPr>
              <w:pStyle w:val="17"/>
              <w:rPr>
                <w:rFonts w:ascii="宋体" w:hAnsi="宋体"/>
                <w:b w:val="0"/>
                <w:bCs w:val="0"/>
              </w:rPr>
            </w:pPr>
          </w:p>
        </w:tc>
        <w:tc>
          <w:tcPr>
            <w:tcW w:w="4655" w:type="dxa"/>
            <w:noWrap w:val="0"/>
            <w:vAlign w:val="center"/>
          </w:tcPr>
          <w:p w14:paraId="214372E5">
            <w:pPr>
              <w:pStyle w:val="17"/>
              <w:jc w:val="left"/>
              <w:rPr>
                <w:rFonts w:ascii="宋体" w:hAnsi="宋体"/>
                <w:bCs/>
              </w:rPr>
            </w:pPr>
            <w:r>
              <w:rPr>
                <w:rFonts w:hint="eastAsia" w:ascii="宋体" w:hAnsi="宋体"/>
                <w:bCs/>
                <w:lang w:val="en-US" w:eastAsia="zh-CN"/>
              </w:rPr>
              <w:t>3.</w:t>
            </w:r>
            <w:r>
              <w:rPr>
                <w:rFonts w:hint="eastAsia" w:ascii="宋体" w:hAnsi="宋体"/>
                <w:bCs/>
              </w:rPr>
              <w:t>掌握跆拳道基本腿法技术及品势太极一章，提高身体灵敏协调、柔韧及力量素质；具备能够欣赏跆拳道比赛的能力。</w:t>
            </w:r>
          </w:p>
        </w:tc>
        <w:tc>
          <w:tcPr>
            <w:tcW w:w="1348" w:type="dxa"/>
            <w:tcBorders>
              <w:right w:val="single" w:color="auto" w:sz="12" w:space="0"/>
            </w:tcBorders>
            <w:noWrap w:val="0"/>
            <w:vAlign w:val="center"/>
          </w:tcPr>
          <w:p w14:paraId="49920730">
            <w:pPr>
              <w:pStyle w:val="17"/>
              <w:rPr>
                <w:rFonts w:ascii="宋体" w:hAnsi="宋体"/>
                <w:bCs/>
              </w:rPr>
            </w:pPr>
            <w:r>
              <w:rPr>
                <w:rFonts w:hint="eastAsia" w:ascii="宋体" w:hAnsi="宋体"/>
                <w:bCs/>
              </w:rPr>
              <w:t>5</w:t>
            </w:r>
            <w:r>
              <w:rPr>
                <w:rFonts w:ascii="宋体" w:hAnsi="宋体"/>
                <w:bCs/>
              </w:rPr>
              <w:t>0%</w:t>
            </w:r>
          </w:p>
        </w:tc>
      </w:tr>
      <w:tr w14:paraId="43F7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5EFB155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56" w:type="dxa"/>
            <w:tcBorders>
              <w:left w:val="single" w:color="auto" w:sz="4" w:space="0"/>
              <w:bottom w:val="single" w:color="auto" w:sz="12" w:space="0"/>
            </w:tcBorders>
            <w:noWrap w:val="0"/>
            <w:vAlign w:val="center"/>
          </w:tcPr>
          <w:p w14:paraId="018AF877">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bottom w:val="single" w:color="auto" w:sz="12" w:space="0"/>
              <w:right w:val="double" w:color="auto" w:sz="4" w:space="0"/>
            </w:tcBorders>
            <w:noWrap w:val="0"/>
            <w:vAlign w:val="center"/>
          </w:tcPr>
          <w:p w14:paraId="1298F1BC">
            <w:pPr>
              <w:pStyle w:val="17"/>
              <w:rPr>
                <w:rFonts w:ascii="宋体" w:hAnsi="宋体"/>
                <w:b w:val="0"/>
                <w:bCs w:val="0"/>
              </w:rPr>
            </w:pPr>
            <w:r>
              <w:rPr>
                <w:rFonts w:hint="eastAsia" w:ascii="宋体" w:hAnsi="宋体"/>
                <w:b w:val="0"/>
                <w:bCs w:val="0"/>
              </w:rPr>
              <w:t>M</w:t>
            </w:r>
          </w:p>
        </w:tc>
        <w:tc>
          <w:tcPr>
            <w:tcW w:w="4655" w:type="dxa"/>
            <w:tcBorders>
              <w:bottom w:val="single" w:color="auto" w:sz="12" w:space="0"/>
            </w:tcBorders>
            <w:noWrap w:val="0"/>
            <w:vAlign w:val="center"/>
          </w:tcPr>
          <w:p w14:paraId="07D2E2ED">
            <w:pPr>
              <w:pStyle w:val="17"/>
              <w:jc w:val="left"/>
              <w:rPr>
                <w:rFonts w:ascii="宋体" w:hAnsi="宋体"/>
                <w:bCs/>
              </w:rPr>
            </w:pPr>
            <w:r>
              <w:rPr>
                <w:rFonts w:hint="eastAsia" w:ascii="宋体" w:hAnsi="宋体"/>
                <w:bCs/>
                <w:lang w:val="en-US" w:eastAsia="zh-CN"/>
              </w:rPr>
              <w:t>5.</w:t>
            </w:r>
            <w:r>
              <w:rPr>
                <w:rFonts w:hint="eastAsia"/>
                <w:bCs/>
                <w:color w:val="000000"/>
                <w:sz w:val="21"/>
                <w:szCs w:val="21"/>
                <w:lang w:val="en-US" w:eastAsia="zh-CN"/>
              </w:rPr>
              <w:t>树立正确的审美观，提高学生沟通表达、协同创新及社交能力。</w:t>
            </w:r>
          </w:p>
        </w:tc>
        <w:tc>
          <w:tcPr>
            <w:tcW w:w="1348" w:type="dxa"/>
            <w:tcBorders>
              <w:bottom w:val="single" w:color="auto" w:sz="12" w:space="0"/>
              <w:right w:val="single" w:color="auto" w:sz="12" w:space="0"/>
            </w:tcBorders>
            <w:noWrap w:val="0"/>
            <w:vAlign w:val="center"/>
          </w:tcPr>
          <w:p w14:paraId="7820A0BB">
            <w:pPr>
              <w:pStyle w:val="17"/>
              <w:rPr>
                <w:rFonts w:ascii="宋体" w:hAnsi="宋体"/>
                <w:bCs/>
              </w:rPr>
            </w:pPr>
            <w:r>
              <w:rPr>
                <w:rFonts w:hint="eastAsia" w:ascii="宋体" w:hAnsi="宋体"/>
                <w:bCs/>
              </w:rPr>
              <w:t>1</w:t>
            </w:r>
            <w:r>
              <w:rPr>
                <w:rFonts w:ascii="宋体" w:hAnsi="宋体"/>
                <w:bCs/>
              </w:rPr>
              <w:t>00%</w:t>
            </w:r>
          </w:p>
        </w:tc>
      </w:tr>
    </w:tbl>
    <w:p w14:paraId="13CF7B99">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4279208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081D3B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6052EFC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第一单元：</w:t>
            </w:r>
            <w:r>
              <w:rPr>
                <w:rFonts w:hint="eastAsia" w:asciiTheme="minorEastAsia" w:hAnsiTheme="minorEastAsia" w:eastAsiaTheme="minorEastAsia" w:cstheme="minorEastAsia"/>
                <w:sz w:val="21"/>
                <w:szCs w:val="21"/>
              </w:rPr>
              <w:t>理论部分</w:t>
            </w:r>
          </w:p>
          <w:p w14:paraId="3E36D84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5302DCE4">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5A57A84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2.跆拳道运动概述：跆拳道的起源、发展及分类、跆拳道礼仪及段位制。</w:t>
            </w:r>
          </w:p>
          <w:p w14:paraId="2DC94EB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3.跆拳道运动的竞赛规则。</w:t>
            </w:r>
          </w:p>
          <w:p w14:paraId="7A12254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预期成果：通过理论部分学习，掌握跆拳道运动基本理论知识，以及竞赛组织裁判工作相关理论知识；掌握健康与体育的基本知识。</w:t>
            </w:r>
          </w:p>
          <w:p w14:paraId="72D53AE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教学难点：</w:t>
            </w:r>
            <w:r>
              <w:rPr>
                <w:rFonts w:asciiTheme="minorEastAsia" w:hAnsiTheme="minorEastAsia" w:eastAsiaTheme="minorEastAsia" w:cstheme="minorEastAsia"/>
                <w:sz w:val="21"/>
                <w:szCs w:val="21"/>
              </w:rPr>
              <w:t>跆拳道</w:t>
            </w:r>
            <w:r>
              <w:rPr>
                <w:rFonts w:hint="eastAsia" w:asciiTheme="minorEastAsia" w:hAnsiTheme="minorEastAsia" w:eastAsiaTheme="minorEastAsia" w:cstheme="minorEastAsia"/>
                <w:sz w:val="21"/>
                <w:szCs w:val="21"/>
              </w:rPr>
              <w:t>竞赛规则的理解与掌握</w:t>
            </w:r>
          </w:p>
          <w:p w14:paraId="4B82EF7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33A92D3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第二单元：</w:t>
            </w:r>
            <w:r>
              <w:rPr>
                <w:rFonts w:hint="eastAsia" w:asciiTheme="minorEastAsia" w:hAnsiTheme="minorEastAsia" w:eastAsiaTheme="minorEastAsia" w:cstheme="minorEastAsia"/>
                <w:sz w:val="21"/>
                <w:szCs w:val="21"/>
              </w:rPr>
              <w:t>跆拳道实践教学</w:t>
            </w:r>
          </w:p>
          <w:p w14:paraId="7D783DD6">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37CA0A2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1.跆拳道基本技术</w:t>
            </w:r>
          </w:p>
          <w:p w14:paraId="263C74C3">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（1）跆拳道礼仪</w:t>
            </w:r>
          </w:p>
          <w:p w14:paraId="375A1706">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（2）跆拳道实战姿势及站位：实战式、开式站位、闭式站位</w:t>
            </w:r>
          </w:p>
          <w:p w14:paraId="562988A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（3）跆拳道实战基本步法：前滑步、后滑步、上步、撤步、换跳步</w:t>
            </w:r>
          </w:p>
          <w:p w14:paraId="4DE2B32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（4）跆拳道实战基本技术：前踢、横踢、下劈踢</w:t>
            </w:r>
          </w:p>
          <w:p w14:paraId="35E2DD1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（5）跆拳道品势准备姿势：准备式</w:t>
            </w:r>
          </w:p>
          <w:p w14:paraId="0721C662">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（6）跆拳道品势基本步法：并步、开立步、弓步、前行步</w:t>
            </w:r>
          </w:p>
          <w:p w14:paraId="018BF730">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（7）跆拳道品势冲拳及格挡：开立步冲拳、上格挡、中格挡、下格挡</w:t>
            </w:r>
          </w:p>
          <w:p w14:paraId="7BA97B2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2.跆拳道品势太极一章（1-18个动作）</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690"/>
              <w:gridCol w:w="2691"/>
            </w:tblGrid>
            <w:tr w14:paraId="4398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F9DD1DB">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（1）左前行步左下格挡</w:t>
                  </w:r>
                </w:p>
              </w:tc>
              <w:tc>
                <w:tcPr>
                  <w:tcW w:w="2841" w:type="dxa"/>
                  <w:tcBorders>
                    <w:top w:val="nil"/>
                    <w:left w:val="nil"/>
                    <w:bottom w:val="nil"/>
                    <w:right w:val="nil"/>
                  </w:tcBorders>
                </w:tcPr>
                <w:p w14:paraId="797A0D8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（2）右前行步右直拳</w:t>
                  </w:r>
                </w:p>
              </w:tc>
              <w:tc>
                <w:tcPr>
                  <w:tcW w:w="2841" w:type="dxa"/>
                  <w:tcBorders>
                    <w:top w:val="nil"/>
                    <w:left w:val="nil"/>
                    <w:bottom w:val="nil"/>
                    <w:right w:val="nil"/>
                  </w:tcBorders>
                </w:tcPr>
                <w:p w14:paraId="57C6D61B">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（3）右前行步右下格挡 </w:t>
                  </w:r>
                </w:p>
              </w:tc>
            </w:tr>
            <w:tr w14:paraId="5152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B16E7C6">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（4）左前行步左直拳 </w:t>
                  </w:r>
                </w:p>
              </w:tc>
              <w:tc>
                <w:tcPr>
                  <w:tcW w:w="2841" w:type="dxa"/>
                  <w:tcBorders>
                    <w:top w:val="nil"/>
                    <w:left w:val="nil"/>
                    <w:bottom w:val="nil"/>
                    <w:right w:val="nil"/>
                  </w:tcBorders>
                </w:tcPr>
                <w:p w14:paraId="763F212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（5）左弓步左下格挡</w:t>
                  </w:r>
                </w:p>
              </w:tc>
              <w:tc>
                <w:tcPr>
                  <w:tcW w:w="2841" w:type="dxa"/>
                  <w:tcBorders>
                    <w:top w:val="nil"/>
                    <w:left w:val="nil"/>
                    <w:bottom w:val="nil"/>
                    <w:right w:val="nil"/>
                  </w:tcBorders>
                </w:tcPr>
                <w:p w14:paraId="688D86D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（6）右中段直拳 </w:t>
                  </w:r>
                </w:p>
              </w:tc>
            </w:tr>
            <w:tr w14:paraId="4F01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28324CC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（7）右前行步左内格挡 </w:t>
                  </w:r>
                </w:p>
              </w:tc>
              <w:tc>
                <w:tcPr>
                  <w:tcW w:w="2841" w:type="dxa"/>
                  <w:tcBorders>
                    <w:top w:val="nil"/>
                    <w:left w:val="nil"/>
                    <w:bottom w:val="nil"/>
                    <w:right w:val="nil"/>
                  </w:tcBorders>
                </w:tcPr>
                <w:p w14:paraId="7F3E5E9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（8）左前行步右直拳 </w:t>
                  </w:r>
                </w:p>
              </w:tc>
              <w:tc>
                <w:tcPr>
                  <w:tcW w:w="2841" w:type="dxa"/>
                  <w:tcBorders>
                    <w:top w:val="nil"/>
                    <w:left w:val="nil"/>
                    <w:bottom w:val="nil"/>
                    <w:right w:val="nil"/>
                  </w:tcBorders>
                </w:tcPr>
                <w:p w14:paraId="3411C72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（9）左前行步右内格挡</w:t>
                  </w:r>
                </w:p>
              </w:tc>
            </w:tr>
            <w:tr w14:paraId="349D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4B37CBE6">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（10）右前行步左直拳 </w:t>
                  </w:r>
                </w:p>
              </w:tc>
              <w:tc>
                <w:tcPr>
                  <w:tcW w:w="2841" w:type="dxa"/>
                  <w:tcBorders>
                    <w:top w:val="nil"/>
                    <w:left w:val="nil"/>
                    <w:bottom w:val="nil"/>
                    <w:right w:val="nil"/>
                  </w:tcBorders>
                </w:tcPr>
                <w:p w14:paraId="52C19028">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（11）右弓步右下格挡 </w:t>
                  </w:r>
                </w:p>
              </w:tc>
              <w:tc>
                <w:tcPr>
                  <w:tcW w:w="2841" w:type="dxa"/>
                  <w:tcBorders>
                    <w:top w:val="nil"/>
                    <w:left w:val="nil"/>
                    <w:bottom w:val="nil"/>
                    <w:right w:val="nil"/>
                  </w:tcBorders>
                </w:tcPr>
                <w:p w14:paraId="394C820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（12）左直拳</w:t>
                  </w:r>
                </w:p>
              </w:tc>
            </w:tr>
            <w:tr w14:paraId="3E4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54FC8E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（13）左前行步左上格挡 </w:t>
                  </w:r>
                </w:p>
              </w:tc>
              <w:tc>
                <w:tcPr>
                  <w:tcW w:w="2841" w:type="dxa"/>
                  <w:tcBorders>
                    <w:top w:val="nil"/>
                    <w:left w:val="nil"/>
                    <w:bottom w:val="nil"/>
                    <w:right w:val="nil"/>
                  </w:tcBorders>
                </w:tcPr>
                <w:p w14:paraId="2C7ADC0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（14）右前踢+右直拳 </w:t>
                  </w:r>
                </w:p>
              </w:tc>
              <w:tc>
                <w:tcPr>
                  <w:tcW w:w="2841" w:type="dxa"/>
                  <w:tcBorders>
                    <w:top w:val="nil"/>
                    <w:left w:val="nil"/>
                    <w:bottom w:val="nil"/>
                    <w:right w:val="nil"/>
                  </w:tcBorders>
                </w:tcPr>
                <w:p w14:paraId="14E9CCC1">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（15）右前行步右上格挡</w:t>
                  </w:r>
                </w:p>
              </w:tc>
            </w:tr>
            <w:tr w14:paraId="6E0B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4F61D4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（16）左前踢+左直拳</w:t>
                  </w:r>
                </w:p>
              </w:tc>
              <w:tc>
                <w:tcPr>
                  <w:tcW w:w="2841" w:type="dxa"/>
                  <w:tcBorders>
                    <w:top w:val="nil"/>
                    <w:left w:val="nil"/>
                    <w:bottom w:val="nil"/>
                    <w:right w:val="nil"/>
                  </w:tcBorders>
                </w:tcPr>
                <w:p w14:paraId="2713407B">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（17）左弓步左下格挡</w:t>
                  </w:r>
                </w:p>
              </w:tc>
              <w:tc>
                <w:tcPr>
                  <w:tcW w:w="2841" w:type="dxa"/>
                  <w:tcBorders>
                    <w:top w:val="nil"/>
                    <w:left w:val="nil"/>
                    <w:bottom w:val="nil"/>
                    <w:right w:val="nil"/>
                  </w:tcBorders>
                </w:tcPr>
                <w:p w14:paraId="347D4E69">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（18）右弓步右直拳（发声）</w:t>
                  </w:r>
                </w:p>
              </w:tc>
            </w:tr>
          </w:tbl>
          <w:p w14:paraId="5588209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76C3F2E9">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w:t>
            </w:r>
          </w:p>
          <w:p w14:paraId="02FEF1A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1.通过学习，使学生跆拳道运动的基本技术动作和技能，提高身体的灵敏协调素质、柔韧素质及力量素质；具备基础跆拳道裁判法相关知识能够欣赏跆拳道比赛。</w:t>
            </w:r>
          </w:p>
          <w:p w14:paraId="107AB3C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2.通过教学分组合作练习检验学生基本技术掌握情况，调动学生学习的积极性，并树立相互合作、相互尊重，团结协作的意识品质。</w:t>
            </w:r>
          </w:p>
          <w:p w14:paraId="707F7D9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教学难点：</w:t>
            </w:r>
            <w:r>
              <w:rPr>
                <w:rFonts w:hint="eastAsia" w:asciiTheme="minorEastAsia" w:hAnsiTheme="minorEastAsia" w:eastAsiaTheme="minorEastAsia" w:cstheme="minorEastAsia"/>
                <w:sz w:val="21"/>
                <w:szCs w:val="21"/>
              </w:rPr>
              <w:t>技术的协调发力。</w:t>
            </w:r>
          </w:p>
          <w:p w14:paraId="4129A6C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7840956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第三单元：</w:t>
            </w:r>
            <w:r>
              <w:rPr>
                <w:rFonts w:hint="eastAsia" w:asciiTheme="minorEastAsia" w:hAnsiTheme="minorEastAsia" w:eastAsiaTheme="minorEastAsia" w:cstheme="minorEastAsia"/>
                <w:sz w:val="21"/>
                <w:szCs w:val="21"/>
              </w:rPr>
              <w:t>体能练习与体质健康测试</w:t>
            </w:r>
          </w:p>
          <w:p w14:paraId="395ABA5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教学内容：1.短跑 2.中长跑 3.弹跳力 4.柔韧 5.引体向上（女：仰卧起坐）</w:t>
            </w:r>
          </w:p>
          <w:p w14:paraId="49D198F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预期成果：全面提高身体素质和身心健康，能承受学习和生活中的压力。同时培养学生遵纪守法和规则意识，以及吃苦耐劳、顽强拼搏的意志品质。</w:t>
            </w:r>
          </w:p>
          <w:p w14:paraId="121178F8">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调动学生对体能练习项目的练习积极性。</w:t>
            </w:r>
          </w:p>
          <w:p w14:paraId="25B4554D">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4DD6D9C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第四单元：</w:t>
            </w:r>
            <w:r>
              <w:rPr>
                <w:rFonts w:hint="eastAsia" w:asciiTheme="minorEastAsia" w:hAnsiTheme="minorEastAsia" w:eastAsiaTheme="minorEastAsia" w:cstheme="minorEastAsia"/>
                <w:sz w:val="21"/>
                <w:szCs w:val="21"/>
              </w:rPr>
              <w:t>有氧健身跑</w:t>
            </w:r>
          </w:p>
          <w:p w14:paraId="668894A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教学内容：运动世界校园APP（课外练习）</w:t>
            </w:r>
          </w:p>
          <w:p w14:paraId="66F4F06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预期成果：使学生具备制定运动计划，自主进行科学锻炼的能力。增强学生心肺功能，培养学生遵纪守法和规则意识。</w:t>
            </w:r>
          </w:p>
          <w:p w14:paraId="079C4492">
            <w:pPr>
              <w:widowControl w:val="0"/>
              <w:autoSpaceDE w:val="0"/>
              <w:autoSpaceDN w:val="0"/>
              <w:adjustRightInd w:val="0"/>
              <w:spacing w:line="340" w:lineRule="exact"/>
              <w:jc w:val="left"/>
              <w:rPr>
                <w:rFonts w:asciiTheme="minorEastAsia" w:hAnsiTheme="minorEastAsia" w:eastAsiaTheme="minorEastAsia" w:cstheme="minorEastAsia"/>
                <w:bCs/>
                <w:sz w:val="21"/>
                <w:szCs w:val="21"/>
              </w:rPr>
            </w:pPr>
            <w:r>
              <w:rPr>
                <w:rFonts w:asciiTheme="minorEastAsia" w:hAnsiTheme="minorEastAsia" w:eastAsiaTheme="minorEastAsia" w:cstheme="minorEastAsia"/>
                <w:sz w:val="21"/>
                <w:szCs w:val="21"/>
              </w:rPr>
              <w:t>教学难点：监控及预防学生代跑等作弊行为与学生练习的持续性。</w:t>
            </w:r>
          </w:p>
        </w:tc>
      </w:tr>
    </w:tbl>
    <w:p w14:paraId="74D8C163">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3A5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DE39A4D">
            <w:pPr>
              <w:pStyle w:val="16"/>
              <w:ind w:firstLine="489"/>
              <w:jc w:val="right"/>
              <w:rPr>
                <w:szCs w:val="16"/>
              </w:rPr>
            </w:pPr>
            <w:r>
              <w:rPr>
                <w:rFonts w:hint="eastAsia"/>
                <w:szCs w:val="16"/>
              </w:rPr>
              <w:t>课程目标</w:t>
            </w:r>
          </w:p>
          <w:p w14:paraId="6A1010BD">
            <w:pPr>
              <w:pStyle w:val="16"/>
              <w:ind w:right="210"/>
              <w:jc w:val="left"/>
              <w:rPr>
                <w:szCs w:val="16"/>
              </w:rPr>
            </w:pPr>
          </w:p>
          <w:p w14:paraId="1E38E39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7A5E1CD8">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3923FA3E">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69E1C395">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00C908EB">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1440C45D">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1D4618A9">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5F58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2AEE201">
            <w:pPr>
              <w:pStyle w:val="17"/>
            </w:pPr>
            <w:r>
              <w:rPr>
                <w:rFonts w:hint="eastAsia"/>
              </w:rPr>
              <w:t>第一单元</w:t>
            </w:r>
          </w:p>
        </w:tc>
        <w:tc>
          <w:tcPr>
            <w:tcW w:w="1074" w:type="dxa"/>
            <w:vAlign w:val="center"/>
          </w:tcPr>
          <w:p w14:paraId="14BABBF3">
            <w:pPr>
              <w:pStyle w:val="17"/>
            </w:pPr>
            <w:r>
              <w:rPr>
                <w:rFonts w:hint="eastAsia"/>
              </w:rPr>
              <w:t>√</w:t>
            </w:r>
          </w:p>
        </w:tc>
        <w:tc>
          <w:tcPr>
            <w:tcW w:w="1074" w:type="dxa"/>
            <w:vAlign w:val="center"/>
          </w:tcPr>
          <w:p w14:paraId="03842290">
            <w:pPr>
              <w:pStyle w:val="17"/>
            </w:pPr>
            <w:r>
              <w:rPr>
                <w:rFonts w:hint="eastAsia"/>
              </w:rPr>
              <w:t>√</w:t>
            </w:r>
          </w:p>
        </w:tc>
        <w:tc>
          <w:tcPr>
            <w:tcW w:w="1074" w:type="dxa"/>
            <w:vAlign w:val="center"/>
          </w:tcPr>
          <w:p w14:paraId="4976B0E0">
            <w:pPr>
              <w:pStyle w:val="17"/>
            </w:pPr>
            <w:r>
              <w:rPr>
                <w:rFonts w:hint="eastAsia"/>
              </w:rPr>
              <w:t>√</w:t>
            </w:r>
          </w:p>
        </w:tc>
        <w:tc>
          <w:tcPr>
            <w:tcW w:w="1073" w:type="dxa"/>
            <w:vAlign w:val="center"/>
          </w:tcPr>
          <w:p w14:paraId="73C7CC25">
            <w:pPr>
              <w:pStyle w:val="17"/>
            </w:pPr>
            <w:r>
              <w:rPr>
                <w:rFonts w:hint="eastAsia"/>
              </w:rPr>
              <w:t>√</w:t>
            </w:r>
          </w:p>
        </w:tc>
        <w:tc>
          <w:tcPr>
            <w:tcW w:w="1073" w:type="dxa"/>
            <w:vAlign w:val="center"/>
          </w:tcPr>
          <w:p w14:paraId="6606E401">
            <w:pPr>
              <w:pStyle w:val="17"/>
            </w:pPr>
            <w:r>
              <w:rPr>
                <w:rFonts w:hint="eastAsia"/>
              </w:rPr>
              <w:t>√</w:t>
            </w:r>
          </w:p>
        </w:tc>
        <w:tc>
          <w:tcPr>
            <w:tcW w:w="1074" w:type="dxa"/>
            <w:tcBorders>
              <w:right w:val="single" w:color="auto" w:sz="12" w:space="0"/>
            </w:tcBorders>
            <w:vAlign w:val="center"/>
          </w:tcPr>
          <w:p w14:paraId="280BC7F3">
            <w:pPr>
              <w:pStyle w:val="17"/>
            </w:pPr>
            <w:r>
              <w:rPr>
                <w:rFonts w:hint="eastAsia"/>
              </w:rPr>
              <w:t>√</w:t>
            </w:r>
          </w:p>
        </w:tc>
      </w:tr>
      <w:tr w14:paraId="6F1D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3587366">
            <w:pPr>
              <w:pStyle w:val="17"/>
            </w:pPr>
            <w:r>
              <w:rPr>
                <w:rFonts w:hint="eastAsia"/>
              </w:rPr>
              <w:t>第二单元</w:t>
            </w:r>
          </w:p>
        </w:tc>
        <w:tc>
          <w:tcPr>
            <w:tcW w:w="1074" w:type="dxa"/>
            <w:vAlign w:val="center"/>
          </w:tcPr>
          <w:p w14:paraId="5C1612FA">
            <w:pPr>
              <w:pStyle w:val="17"/>
            </w:pPr>
            <w:r>
              <w:rPr>
                <w:rFonts w:hint="eastAsia"/>
              </w:rPr>
              <w:t>√</w:t>
            </w:r>
          </w:p>
        </w:tc>
        <w:tc>
          <w:tcPr>
            <w:tcW w:w="1074" w:type="dxa"/>
            <w:vAlign w:val="center"/>
          </w:tcPr>
          <w:p w14:paraId="71FEAEA1">
            <w:pPr>
              <w:pStyle w:val="17"/>
            </w:pPr>
            <w:r>
              <w:rPr>
                <w:rFonts w:hint="eastAsia"/>
              </w:rPr>
              <w:t>√</w:t>
            </w:r>
          </w:p>
        </w:tc>
        <w:tc>
          <w:tcPr>
            <w:tcW w:w="1074" w:type="dxa"/>
            <w:vAlign w:val="center"/>
          </w:tcPr>
          <w:p w14:paraId="747483AA">
            <w:pPr>
              <w:pStyle w:val="17"/>
            </w:pPr>
            <w:r>
              <w:rPr>
                <w:rFonts w:hint="eastAsia"/>
              </w:rPr>
              <w:t>√</w:t>
            </w:r>
          </w:p>
        </w:tc>
        <w:tc>
          <w:tcPr>
            <w:tcW w:w="1073" w:type="dxa"/>
            <w:vAlign w:val="center"/>
          </w:tcPr>
          <w:p w14:paraId="1EDFF9D8">
            <w:pPr>
              <w:pStyle w:val="17"/>
            </w:pPr>
            <w:r>
              <w:rPr>
                <w:rFonts w:hint="eastAsia"/>
              </w:rPr>
              <w:t>√</w:t>
            </w:r>
          </w:p>
        </w:tc>
        <w:tc>
          <w:tcPr>
            <w:tcW w:w="1073" w:type="dxa"/>
            <w:vAlign w:val="center"/>
          </w:tcPr>
          <w:p w14:paraId="45D09E4D">
            <w:pPr>
              <w:pStyle w:val="17"/>
            </w:pPr>
            <w:r>
              <w:rPr>
                <w:rFonts w:hint="eastAsia"/>
              </w:rPr>
              <w:t>√</w:t>
            </w:r>
          </w:p>
        </w:tc>
        <w:tc>
          <w:tcPr>
            <w:tcW w:w="1074" w:type="dxa"/>
            <w:tcBorders>
              <w:right w:val="single" w:color="auto" w:sz="12" w:space="0"/>
            </w:tcBorders>
            <w:vAlign w:val="center"/>
          </w:tcPr>
          <w:p w14:paraId="5320CE1D">
            <w:pPr>
              <w:pStyle w:val="17"/>
            </w:pPr>
            <w:r>
              <w:rPr>
                <w:rFonts w:hint="eastAsia"/>
              </w:rPr>
              <w:t>√</w:t>
            </w:r>
          </w:p>
        </w:tc>
      </w:tr>
      <w:tr w14:paraId="45F6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2191950">
            <w:pPr>
              <w:pStyle w:val="17"/>
            </w:pPr>
            <w:r>
              <w:rPr>
                <w:rFonts w:hint="eastAsia"/>
              </w:rPr>
              <w:t>第三单元</w:t>
            </w:r>
          </w:p>
        </w:tc>
        <w:tc>
          <w:tcPr>
            <w:tcW w:w="1074" w:type="dxa"/>
            <w:vAlign w:val="center"/>
          </w:tcPr>
          <w:p w14:paraId="5A019CA6">
            <w:pPr>
              <w:pStyle w:val="17"/>
            </w:pPr>
          </w:p>
        </w:tc>
        <w:tc>
          <w:tcPr>
            <w:tcW w:w="1074" w:type="dxa"/>
            <w:vAlign w:val="center"/>
          </w:tcPr>
          <w:p w14:paraId="4EE176CC">
            <w:pPr>
              <w:pStyle w:val="17"/>
            </w:pPr>
            <w:r>
              <w:rPr>
                <w:rFonts w:hint="eastAsia"/>
              </w:rPr>
              <w:t>√</w:t>
            </w:r>
          </w:p>
        </w:tc>
        <w:tc>
          <w:tcPr>
            <w:tcW w:w="1074" w:type="dxa"/>
            <w:vAlign w:val="center"/>
          </w:tcPr>
          <w:p w14:paraId="2DDDDC65">
            <w:pPr>
              <w:pStyle w:val="17"/>
            </w:pPr>
          </w:p>
        </w:tc>
        <w:tc>
          <w:tcPr>
            <w:tcW w:w="1073" w:type="dxa"/>
            <w:vAlign w:val="center"/>
          </w:tcPr>
          <w:p w14:paraId="645A29EA">
            <w:pPr>
              <w:pStyle w:val="17"/>
            </w:pPr>
            <w:r>
              <w:rPr>
                <w:rFonts w:hint="eastAsia"/>
              </w:rPr>
              <w:t>√</w:t>
            </w:r>
          </w:p>
        </w:tc>
        <w:tc>
          <w:tcPr>
            <w:tcW w:w="1073" w:type="dxa"/>
            <w:vAlign w:val="center"/>
          </w:tcPr>
          <w:p w14:paraId="6F73F066">
            <w:pPr>
              <w:pStyle w:val="17"/>
            </w:pPr>
          </w:p>
        </w:tc>
        <w:tc>
          <w:tcPr>
            <w:tcW w:w="1074" w:type="dxa"/>
            <w:tcBorders>
              <w:right w:val="single" w:color="auto" w:sz="12" w:space="0"/>
            </w:tcBorders>
            <w:vAlign w:val="center"/>
          </w:tcPr>
          <w:p w14:paraId="521959CC">
            <w:pPr>
              <w:pStyle w:val="17"/>
            </w:pPr>
            <w:r>
              <w:rPr>
                <w:rFonts w:hint="eastAsia"/>
              </w:rPr>
              <w:t>√</w:t>
            </w:r>
          </w:p>
        </w:tc>
      </w:tr>
      <w:tr w14:paraId="6DE3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1D7113B2">
            <w:pPr>
              <w:pStyle w:val="17"/>
            </w:pPr>
            <w:r>
              <w:rPr>
                <w:rFonts w:hint="eastAsia"/>
              </w:rPr>
              <w:t>第四单元</w:t>
            </w:r>
          </w:p>
        </w:tc>
        <w:tc>
          <w:tcPr>
            <w:tcW w:w="1074" w:type="dxa"/>
            <w:tcBorders>
              <w:bottom w:val="single" w:color="auto" w:sz="12" w:space="0"/>
            </w:tcBorders>
            <w:vAlign w:val="center"/>
          </w:tcPr>
          <w:p w14:paraId="475B901D">
            <w:pPr>
              <w:pStyle w:val="17"/>
            </w:pPr>
          </w:p>
        </w:tc>
        <w:tc>
          <w:tcPr>
            <w:tcW w:w="1074" w:type="dxa"/>
            <w:tcBorders>
              <w:bottom w:val="single" w:color="auto" w:sz="12" w:space="0"/>
            </w:tcBorders>
            <w:vAlign w:val="center"/>
          </w:tcPr>
          <w:p w14:paraId="7E2AF697">
            <w:pPr>
              <w:pStyle w:val="17"/>
            </w:pPr>
            <w:r>
              <w:rPr>
                <w:rFonts w:hint="eastAsia"/>
              </w:rPr>
              <w:t>√</w:t>
            </w:r>
          </w:p>
        </w:tc>
        <w:tc>
          <w:tcPr>
            <w:tcW w:w="1074" w:type="dxa"/>
            <w:tcBorders>
              <w:bottom w:val="single" w:color="auto" w:sz="12" w:space="0"/>
            </w:tcBorders>
            <w:vAlign w:val="center"/>
          </w:tcPr>
          <w:p w14:paraId="55CDE89A">
            <w:pPr>
              <w:pStyle w:val="17"/>
            </w:pPr>
          </w:p>
        </w:tc>
        <w:tc>
          <w:tcPr>
            <w:tcW w:w="1073" w:type="dxa"/>
            <w:tcBorders>
              <w:bottom w:val="single" w:color="auto" w:sz="12" w:space="0"/>
            </w:tcBorders>
            <w:vAlign w:val="center"/>
          </w:tcPr>
          <w:p w14:paraId="29243A56">
            <w:pPr>
              <w:pStyle w:val="17"/>
            </w:pPr>
            <w:r>
              <w:rPr>
                <w:rFonts w:hint="eastAsia"/>
              </w:rPr>
              <w:t>√</w:t>
            </w:r>
          </w:p>
        </w:tc>
        <w:tc>
          <w:tcPr>
            <w:tcW w:w="1073" w:type="dxa"/>
            <w:tcBorders>
              <w:bottom w:val="single" w:color="auto" w:sz="12" w:space="0"/>
            </w:tcBorders>
            <w:vAlign w:val="center"/>
          </w:tcPr>
          <w:p w14:paraId="7596AADE">
            <w:pPr>
              <w:pStyle w:val="17"/>
            </w:pPr>
          </w:p>
        </w:tc>
        <w:tc>
          <w:tcPr>
            <w:tcW w:w="1074" w:type="dxa"/>
            <w:tcBorders>
              <w:bottom w:val="single" w:color="auto" w:sz="12" w:space="0"/>
              <w:right w:val="single" w:color="auto" w:sz="12" w:space="0"/>
            </w:tcBorders>
            <w:vAlign w:val="center"/>
          </w:tcPr>
          <w:p w14:paraId="7E29645D">
            <w:pPr>
              <w:pStyle w:val="17"/>
            </w:pPr>
            <w:r>
              <w:rPr>
                <w:rFonts w:hint="eastAsia"/>
              </w:rPr>
              <w:t>√</w:t>
            </w:r>
          </w:p>
        </w:tc>
      </w:tr>
    </w:tbl>
    <w:p w14:paraId="5F1EFF4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652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A76F000">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A54613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DA3987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F57080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885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C9A3091">
            <w:pPr>
              <w:widowControl w:val="0"/>
              <w:snapToGrid w:val="0"/>
              <w:jc w:val="center"/>
              <w:rPr>
                <w:rFonts w:ascii="黑体" w:hAnsi="黑体" w:eastAsia="黑体"/>
                <w:bCs/>
                <w:sz w:val="21"/>
                <w:szCs w:val="21"/>
              </w:rPr>
            </w:pPr>
          </w:p>
        </w:tc>
        <w:tc>
          <w:tcPr>
            <w:tcW w:w="2690" w:type="dxa"/>
            <w:vMerge w:val="continue"/>
          </w:tcPr>
          <w:p w14:paraId="07CC95DA">
            <w:pPr>
              <w:widowControl w:val="0"/>
              <w:snapToGrid w:val="0"/>
              <w:jc w:val="center"/>
              <w:rPr>
                <w:rFonts w:ascii="黑体" w:hAnsi="黑体" w:eastAsia="黑体"/>
                <w:bCs/>
                <w:sz w:val="21"/>
                <w:szCs w:val="21"/>
              </w:rPr>
            </w:pPr>
          </w:p>
        </w:tc>
        <w:tc>
          <w:tcPr>
            <w:tcW w:w="1697" w:type="dxa"/>
            <w:vMerge w:val="continue"/>
          </w:tcPr>
          <w:p w14:paraId="600C9F31">
            <w:pPr>
              <w:widowControl w:val="0"/>
              <w:snapToGrid w:val="0"/>
              <w:jc w:val="center"/>
              <w:rPr>
                <w:rFonts w:ascii="黑体" w:hAnsi="黑体" w:eastAsia="黑体"/>
                <w:bCs/>
                <w:sz w:val="21"/>
                <w:szCs w:val="21"/>
              </w:rPr>
            </w:pPr>
          </w:p>
        </w:tc>
        <w:tc>
          <w:tcPr>
            <w:tcW w:w="708" w:type="dxa"/>
            <w:vAlign w:val="center"/>
          </w:tcPr>
          <w:p w14:paraId="643C805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74BA61E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0AD841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3F7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CAD5888">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第一单元</w:t>
            </w:r>
          </w:p>
        </w:tc>
        <w:tc>
          <w:tcPr>
            <w:tcW w:w="2690" w:type="dxa"/>
            <w:vAlign w:val="center"/>
          </w:tcPr>
          <w:p w14:paraId="33CAE847">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讲课</w:t>
            </w:r>
          </w:p>
        </w:tc>
        <w:tc>
          <w:tcPr>
            <w:tcW w:w="1697" w:type="dxa"/>
            <w:vAlign w:val="center"/>
          </w:tcPr>
          <w:p w14:paraId="3945CAE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40CFAE8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vAlign w:val="center"/>
          </w:tcPr>
          <w:p w14:paraId="4DE9B9F2">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7A099A8F">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r>
      <w:tr w14:paraId="180B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F138AC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第二单元</w:t>
            </w:r>
          </w:p>
        </w:tc>
        <w:tc>
          <w:tcPr>
            <w:tcW w:w="2690" w:type="dxa"/>
            <w:vAlign w:val="center"/>
          </w:tcPr>
          <w:p w14:paraId="6F74C62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3E27E72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22164B7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6DD3BB6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c>
          <w:tcPr>
            <w:tcW w:w="700" w:type="dxa"/>
            <w:tcBorders>
              <w:right w:val="single" w:color="auto" w:sz="12" w:space="0"/>
            </w:tcBorders>
            <w:vAlign w:val="center"/>
          </w:tcPr>
          <w:p w14:paraId="1EC61C3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r>
      <w:tr w14:paraId="2D42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D97CFF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第三单元</w:t>
            </w:r>
          </w:p>
        </w:tc>
        <w:tc>
          <w:tcPr>
            <w:tcW w:w="2690" w:type="dxa"/>
            <w:vAlign w:val="center"/>
          </w:tcPr>
          <w:p w14:paraId="1232C2A2">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35AE806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060D999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3624C7B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c>
          <w:tcPr>
            <w:tcW w:w="700" w:type="dxa"/>
            <w:tcBorders>
              <w:right w:val="single" w:color="auto" w:sz="12" w:space="0"/>
            </w:tcBorders>
            <w:vAlign w:val="center"/>
          </w:tcPr>
          <w:p w14:paraId="4D4930C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r>
      <w:tr w14:paraId="21C6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63A256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第四单元</w:t>
            </w:r>
          </w:p>
        </w:tc>
        <w:tc>
          <w:tcPr>
            <w:tcW w:w="2690" w:type="dxa"/>
            <w:vAlign w:val="center"/>
          </w:tcPr>
          <w:p w14:paraId="198CD7C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课外练习</w:t>
            </w:r>
          </w:p>
        </w:tc>
        <w:tc>
          <w:tcPr>
            <w:tcW w:w="1697" w:type="dxa"/>
            <w:vAlign w:val="center"/>
          </w:tcPr>
          <w:p w14:paraId="1226512F">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0003548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6B03F8D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77F4AFC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r>
      <w:tr w14:paraId="4699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E5F8A7E">
            <w:pPr>
              <w:pStyle w:val="16"/>
              <w:widowControl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合计</w:t>
            </w:r>
          </w:p>
        </w:tc>
        <w:tc>
          <w:tcPr>
            <w:tcW w:w="708" w:type="dxa"/>
            <w:tcBorders>
              <w:bottom w:val="single" w:color="auto" w:sz="12" w:space="0"/>
            </w:tcBorders>
            <w:vAlign w:val="center"/>
          </w:tcPr>
          <w:p w14:paraId="2A52020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tcBorders>
              <w:bottom w:val="single" w:color="auto" w:sz="12" w:space="0"/>
            </w:tcBorders>
            <w:vAlign w:val="center"/>
          </w:tcPr>
          <w:p w14:paraId="3C88948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28</w:t>
            </w:r>
          </w:p>
        </w:tc>
        <w:tc>
          <w:tcPr>
            <w:tcW w:w="700" w:type="dxa"/>
            <w:tcBorders>
              <w:bottom w:val="single" w:color="auto" w:sz="12" w:space="0"/>
              <w:right w:val="single" w:color="auto" w:sz="12" w:space="0"/>
            </w:tcBorders>
            <w:vAlign w:val="center"/>
          </w:tcPr>
          <w:p w14:paraId="41331408">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r>
    </w:tbl>
    <w:p w14:paraId="3609C16C">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203C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2E771F1">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15C2725E">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2DCC6DE9">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58AEEAC7">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40734D38">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6001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714A1C3">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4FEBFC8F">
            <w:pPr>
              <w:pStyle w:val="17"/>
              <w:rPr>
                <w:rFonts w:hint="default"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32781FE0">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跆拳道</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3A4B24A1">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084944DF">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50A8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C4AD142">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77B23997">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组织开展技能实践</w:t>
            </w:r>
          </w:p>
        </w:tc>
        <w:tc>
          <w:tcPr>
            <w:tcW w:w="3110" w:type="dxa"/>
            <w:tcBorders>
              <w:left w:val="single" w:color="auto" w:sz="4" w:space="0"/>
              <w:right w:val="single" w:color="auto" w:sz="4" w:space="0"/>
            </w:tcBorders>
            <w:noWrap w:val="0"/>
            <w:vAlign w:val="center"/>
          </w:tcPr>
          <w:p w14:paraId="3E457A23">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组织学生集体练习专项腿法技术动作，并熟练掌握该项技术动作。</w:t>
            </w:r>
          </w:p>
        </w:tc>
        <w:tc>
          <w:tcPr>
            <w:tcW w:w="810" w:type="dxa"/>
            <w:tcBorders>
              <w:left w:val="single" w:color="auto" w:sz="4" w:space="0"/>
              <w:right w:val="single" w:color="auto" w:sz="4" w:space="0"/>
            </w:tcBorders>
            <w:noWrap w:val="0"/>
            <w:vAlign w:val="center"/>
          </w:tcPr>
          <w:p w14:paraId="6BACDD7D">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725EC69E">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663E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032E6AA">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6C82DF87">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组织教学竞赛</w:t>
            </w:r>
          </w:p>
        </w:tc>
        <w:tc>
          <w:tcPr>
            <w:tcW w:w="3110" w:type="dxa"/>
            <w:tcBorders>
              <w:left w:val="single" w:color="auto" w:sz="4" w:space="0"/>
              <w:right w:val="single" w:color="auto" w:sz="4" w:space="0"/>
            </w:tcBorders>
            <w:noWrap w:val="0"/>
            <w:vAlign w:val="center"/>
          </w:tcPr>
          <w:p w14:paraId="013CBD7D">
            <w:pPr>
              <w:pStyle w:val="17"/>
              <w:jc w:val="left"/>
              <w:rPr>
                <w:rFonts w:hint="default" w:ascii="宋体" w:hAnsi="宋体"/>
                <w:b w:val="0"/>
                <w:bCs/>
                <w:color w:val="auto"/>
                <w:lang w:val="en-US"/>
              </w:rPr>
            </w:pPr>
            <w:r>
              <w:rPr>
                <w:rFonts w:hint="eastAsia" w:ascii="宋体" w:hAnsi="宋体"/>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75DF294C">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39F0FC34">
            <w:pPr>
              <w:pStyle w:val="17"/>
              <w:jc w:val="center"/>
              <w:rPr>
                <w:rFonts w:hint="default" w:eastAsia="宋体"/>
                <w:b w:val="0"/>
                <w:bCs/>
                <w:color w:val="auto"/>
                <w:lang w:val="en-US" w:eastAsia="zh-CN"/>
              </w:rPr>
            </w:pPr>
            <w:r>
              <w:rPr>
                <w:rFonts w:hint="eastAsia" w:eastAsia="宋体"/>
                <w:b w:val="0"/>
                <w:bCs/>
                <w:color w:val="auto"/>
                <w:lang w:val="en-US" w:eastAsia="zh-CN"/>
              </w:rPr>
              <w:fldChar w:fldCharType="begin"/>
            </w:r>
            <w:r>
              <w:rPr>
                <w:rFonts w:hint="eastAsia" w:eastAsia="宋体"/>
                <w:b w:val="0"/>
                <w:bCs/>
                <w:color w:val="auto"/>
                <w:lang w:val="en-US" w:eastAsia="zh-CN"/>
              </w:rPr>
              <w:instrText xml:space="preserve"> = 2 \* GB3 </w:instrText>
            </w:r>
            <w:r>
              <w:rPr>
                <w:rFonts w:hint="eastAsia" w:eastAsia="宋体"/>
                <w:b w:val="0"/>
                <w:bCs/>
                <w:color w:val="auto"/>
                <w:lang w:val="en-US" w:eastAsia="zh-CN"/>
              </w:rPr>
              <w:fldChar w:fldCharType="separate"/>
            </w:r>
            <w:r>
              <w:rPr>
                <w:rFonts w:hint="eastAsia" w:eastAsia="宋体"/>
                <w:b w:val="0"/>
                <w:bCs/>
                <w:color w:val="auto"/>
                <w:lang w:val="en-US" w:eastAsia="zh-CN"/>
              </w:rPr>
              <w:t>②</w:t>
            </w:r>
            <w:r>
              <w:rPr>
                <w:rFonts w:hint="eastAsia" w:eastAsia="宋体"/>
                <w:b w:val="0"/>
                <w:bCs/>
                <w:color w:val="auto"/>
                <w:lang w:val="en-US" w:eastAsia="zh-CN"/>
              </w:rPr>
              <w:fldChar w:fldCharType="end"/>
            </w:r>
          </w:p>
        </w:tc>
      </w:tr>
      <w:tr w14:paraId="65AB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2766EBE">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0AF50422">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2954CC68">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44B117E4">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6F7919D7">
            <w:pPr>
              <w:pStyle w:val="17"/>
              <w:jc w:val="center"/>
              <w:rPr>
                <w:rFonts w:hint="eastAsia" w:eastAsia="宋体"/>
                <w:color w:val="auto"/>
                <w:lang w:val="en-US" w:eastAsia="zh-CN"/>
              </w:rPr>
            </w:pPr>
          </w:p>
        </w:tc>
      </w:tr>
    </w:tbl>
    <w:p w14:paraId="0FF68676">
      <w:pPr>
        <w:pStyle w:val="20"/>
        <w:numPr>
          <w:ilvl w:val="0"/>
          <w:numId w:val="0"/>
        </w:numPr>
        <w:spacing w:before="163" w:beforeLines="50" w:after="163"/>
        <w:rPr>
          <w:rFonts w:hint="eastAsia"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50C6BD88">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F2CD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5686AD2">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BA715C8">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通过深入挖掘跆拳道运动思政元素并将跆拳道礼仪、体育精神、冠军故事以课堂导入的形式引发学生关注，思考产生共鸣。在竞赛规则的学习过程中引导学生树立规则意识和抗击挫折的能力。通过课上跆拳道技术学习及体测引导学生不怕吃苦勇于攀登、团结协作的的意识品质。</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7F89D654">
      <w:pPr>
        <w:pStyle w:val="19"/>
        <w:spacing w:before="326" w:beforeLines="100" w:line="360" w:lineRule="auto"/>
        <w:rPr>
          <w:rFonts w:hint="eastAsia" w:ascii="黑体" w:hAnsi="宋体"/>
        </w:rPr>
      </w:pPr>
    </w:p>
    <w:p w14:paraId="7FC2589D">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FEF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vMerge w:val="restart"/>
            <w:tcBorders>
              <w:top w:val="single" w:color="auto" w:sz="12" w:space="0"/>
              <w:left w:val="single" w:color="auto" w:sz="12" w:space="0"/>
            </w:tcBorders>
            <w:vAlign w:val="center"/>
          </w:tcPr>
          <w:p w14:paraId="4FB66B7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6FDA37A4">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6499B4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24BBCA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03D6B73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215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50F4099E">
            <w:pPr>
              <w:widowControl w:val="0"/>
              <w:snapToGrid w:val="0"/>
              <w:jc w:val="center"/>
              <w:rPr>
                <w:rFonts w:ascii="黑体" w:hAnsi="黑体" w:eastAsia="黑体"/>
                <w:bCs/>
                <w:sz w:val="21"/>
                <w:szCs w:val="21"/>
              </w:rPr>
            </w:pPr>
          </w:p>
        </w:tc>
        <w:tc>
          <w:tcPr>
            <w:tcW w:w="709" w:type="dxa"/>
            <w:vMerge w:val="continue"/>
          </w:tcPr>
          <w:p w14:paraId="5D5ADAB0">
            <w:pPr>
              <w:pStyle w:val="19"/>
              <w:widowControl w:val="0"/>
              <w:jc w:val="both"/>
              <w:rPr>
                <w:rFonts w:ascii="黑体" w:hAnsi="黑体"/>
                <w:bCs/>
                <w:sz w:val="21"/>
                <w:szCs w:val="21"/>
              </w:rPr>
            </w:pPr>
          </w:p>
        </w:tc>
        <w:tc>
          <w:tcPr>
            <w:tcW w:w="2353" w:type="dxa"/>
            <w:vMerge w:val="continue"/>
            <w:tcBorders>
              <w:right w:val="double" w:color="auto" w:sz="4" w:space="0"/>
            </w:tcBorders>
          </w:tcPr>
          <w:p w14:paraId="6EB64F3E">
            <w:pPr>
              <w:pStyle w:val="19"/>
              <w:widowControl w:val="0"/>
              <w:jc w:val="both"/>
              <w:rPr>
                <w:rFonts w:ascii="黑体" w:hAnsi="黑体"/>
                <w:bCs/>
                <w:sz w:val="21"/>
                <w:szCs w:val="21"/>
              </w:rPr>
            </w:pPr>
          </w:p>
        </w:tc>
        <w:tc>
          <w:tcPr>
            <w:tcW w:w="612" w:type="dxa"/>
            <w:tcBorders>
              <w:left w:val="double" w:color="auto" w:sz="4" w:space="0"/>
            </w:tcBorders>
            <w:vAlign w:val="center"/>
          </w:tcPr>
          <w:p w14:paraId="01FC5C2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57CE6019">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38C21AC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EB89E9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2C1F9FF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4A08281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7F7ECD1D">
            <w:pPr>
              <w:pStyle w:val="19"/>
              <w:widowControl w:val="0"/>
              <w:spacing w:line="240" w:lineRule="auto"/>
              <w:jc w:val="center"/>
              <w:rPr>
                <w:rFonts w:ascii="黑体" w:hAnsi="黑体"/>
                <w:bCs/>
                <w:sz w:val="21"/>
                <w:szCs w:val="21"/>
              </w:rPr>
            </w:pPr>
          </w:p>
        </w:tc>
      </w:tr>
      <w:tr w14:paraId="3C0B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tcBorders>
              <w:left w:val="single" w:color="auto" w:sz="12" w:space="0"/>
            </w:tcBorders>
            <w:vAlign w:val="center"/>
          </w:tcPr>
          <w:p w14:paraId="48D04C8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X1</w:t>
            </w:r>
          </w:p>
        </w:tc>
        <w:tc>
          <w:tcPr>
            <w:tcW w:w="709" w:type="dxa"/>
            <w:vAlign w:val="center"/>
          </w:tcPr>
          <w:p w14:paraId="5C92C915">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40%</w:t>
            </w:r>
          </w:p>
        </w:tc>
        <w:tc>
          <w:tcPr>
            <w:tcW w:w="2353" w:type="dxa"/>
            <w:tcBorders>
              <w:right w:val="double" w:color="auto" w:sz="4" w:space="0"/>
            </w:tcBorders>
            <w:vAlign w:val="center"/>
          </w:tcPr>
          <w:p w14:paraId="490EBEC2">
            <w:pPr>
              <w:pStyle w:val="17"/>
              <w:widowControl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跆拳</w:t>
            </w:r>
            <w:r>
              <w:rPr>
                <w:rFonts w:hint="eastAsia" w:asciiTheme="minorEastAsia" w:hAnsiTheme="minorEastAsia" w:eastAsiaTheme="minorEastAsia" w:cstheme="minorEastAsia"/>
                <w:lang w:val="en-US" w:eastAsia="zh-CN"/>
              </w:rPr>
              <w:t>道专项评价</w:t>
            </w:r>
          </w:p>
        </w:tc>
        <w:tc>
          <w:tcPr>
            <w:tcW w:w="612" w:type="dxa"/>
            <w:tcBorders>
              <w:left w:val="double" w:color="auto" w:sz="4" w:space="0"/>
            </w:tcBorders>
            <w:vAlign w:val="center"/>
          </w:tcPr>
          <w:p w14:paraId="5485F5BD">
            <w:pPr>
              <w:pStyle w:val="17"/>
              <w:widowControl w:val="0"/>
              <w:rPr>
                <w:rFonts w:asciiTheme="minorEastAsia" w:hAnsiTheme="minorEastAsia" w:eastAsiaTheme="minorEastAsia"/>
              </w:rPr>
            </w:pPr>
            <w:r>
              <w:rPr>
                <w:rFonts w:ascii="宋体" w:hAnsi="宋体"/>
              </w:rPr>
              <w:t>20</w:t>
            </w:r>
          </w:p>
        </w:tc>
        <w:tc>
          <w:tcPr>
            <w:tcW w:w="612" w:type="dxa"/>
            <w:vAlign w:val="center"/>
          </w:tcPr>
          <w:p w14:paraId="1F368D39">
            <w:pPr>
              <w:pStyle w:val="17"/>
              <w:widowControl w:val="0"/>
              <w:rPr>
                <w:rFonts w:asciiTheme="minorEastAsia" w:hAnsiTheme="minorEastAsia" w:eastAsiaTheme="minorEastAsia"/>
              </w:rPr>
            </w:pPr>
            <w:r>
              <w:rPr>
                <w:rFonts w:ascii="宋体" w:hAnsi="宋体"/>
              </w:rPr>
              <w:t>10</w:t>
            </w:r>
          </w:p>
        </w:tc>
        <w:tc>
          <w:tcPr>
            <w:tcW w:w="612" w:type="dxa"/>
            <w:vAlign w:val="center"/>
          </w:tcPr>
          <w:p w14:paraId="220B09EA">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3B00FD0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3068A95">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231164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0447325F">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5379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tcBorders>
              <w:left w:val="single" w:color="auto" w:sz="12" w:space="0"/>
            </w:tcBorders>
            <w:vAlign w:val="center"/>
          </w:tcPr>
          <w:p w14:paraId="006F4CBF">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X2</w:t>
            </w:r>
          </w:p>
        </w:tc>
        <w:tc>
          <w:tcPr>
            <w:tcW w:w="709" w:type="dxa"/>
            <w:vAlign w:val="center"/>
          </w:tcPr>
          <w:p w14:paraId="50D9D8C3">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50492DED">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考勤、检查着装、课堂练习评价</w:t>
            </w:r>
          </w:p>
        </w:tc>
        <w:tc>
          <w:tcPr>
            <w:tcW w:w="612" w:type="dxa"/>
            <w:tcBorders>
              <w:left w:val="double" w:color="auto" w:sz="4" w:space="0"/>
            </w:tcBorders>
            <w:vAlign w:val="center"/>
          </w:tcPr>
          <w:p w14:paraId="3811564B">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04474997">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18A1147F">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2DF15D57">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573D5BA">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C3D44AA">
            <w:pPr>
              <w:pStyle w:val="17"/>
              <w:widowControl w:val="0"/>
              <w:rPr>
                <w:rFonts w:hint="default" w:asciiTheme="minorEastAsia" w:hAnsiTheme="minorEastAsia" w:eastAsiaTheme="minorEastAsia"/>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86715B7">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7B09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7499D3B">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X3</w:t>
            </w:r>
          </w:p>
        </w:tc>
        <w:tc>
          <w:tcPr>
            <w:tcW w:w="709" w:type="dxa"/>
            <w:vAlign w:val="center"/>
          </w:tcPr>
          <w:p w14:paraId="5973B3FC">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6BD478B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《国家学生体质健康标准》测试评价</w:t>
            </w:r>
          </w:p>
        </w:tc>
        <w:tc>
          <w:tcPr>
            <w:tcW w:w="612" w:type="dxa"/>
            <w:tcBorders>
              <w:left w:val="double" w:color="auto" w:sz="4" w:space="0"/>
            </w:tcBorders>
            <w:vAlign w:val="center"/>
          </w:tcPr>
          <w:p w14:paraId="1B1C8427">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33FF4D73">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3DE6B610">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EDD2D13">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7F76020C">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79359C1C">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3A39329">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6DA6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712DBA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X4</w:t>
            </w:r>
          </w:p>
        </w:tc>
        <w:tc>
          <w:tcPr>
            <w:tcW w:w="709" w:type="dxa"/>
            <w:tcBorders>
              <w:bottom w:val="single" w:color="auto" w:sz="4" w:space="0"/>
            </w:tcBorders>
            <w:vAlign w:val="center"/>
          </w:tcPr>
          <w:p w14:paraId="15BF62BE">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bottom w:val="single" w:color="auto" w:sz="4" w:space="0"/>
              <w:right w:val="double" w:color="auto" w:sz="4" w:space="0"/>
            </w:tcBorders>
            <w:vAlign w:val="center"/>
          </w:tcPr>
          <w:p w14:paraId="53D7007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“运动世界校园”APP完成评价</w:t>
            </w:r>
          </w:p>
        </w:tc>
        <w:tc>
          <w:tcPr>
            <w:tcW w:w="612" w:type="dxa"/>
            <w:tcBorders>
              <w:left w:val="double" w:color="auto" w:sz="4" w:space="0"/>
              <w:bottom w:val="single" w:color="auto" w:sz="4" w:space="0"/>
            </w:tcBorders>
            <w:vAlign w:val="center"/>
          </w:tcPr>
          <w:p w14:paraId="79643200">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495076EC">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D6109B9">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3B641298">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7ADD29BE">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125FC7FE">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43CD1815">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bl>
    <w:p w14:paraId="662FDC92">
      <w:pPr>
        <w:pStyle w:val="19"/>
        <w:rPr>
          <w:rFonts w:ascii="黑体" w:hAnsi="宋体"/>
          <w:sz w:val="18"/>
          <w:szCs w:val="16"/>
        </w:rPr>
      </w:pPr>
    </w:p>
    <w:p w14:paraId="5E85334A">
      <w:pPr>
        <w:rPr>
          <w:rFonts w:hint="eastAsia"/>
        </w:rPr>
      </w:pPr>
      <w:r>
        <w:rPr>
          <w:rFonts w:hint="eastAsia"/>
        </w:rPr>
        <w:br w:type="page"/>
      </w:r>
    </w:p>
    <w:p w14:paraId="5241FC84">
      <w:pPr>
        <w:jc w:val="center"/>
        <w:rPr>
          <w:rFonts w:ascii="黑体" w:hAnsi="黑体" w:eastAsia="黑体"/>
          <w:bCs/>
          <w:sz w:val="32"/>
          <w:szCs w:val="32"/>
        </w:rPr>
      </w:pPr>
      <w:r>
        <w:rPr>
          <w:rFonts w:hint="eastAsia" w:ascii="黑体" w:hAnsi="黑体" w:eastAsia="黑体"/>
          <w:bCs/>
          <w:sz w:val="32"/>
          <w:szCs w:val="32"/>
        </w:rPr>
        <w:t>《 击剑1》课程教学大纲</w:t>
      </w:r>
    </w:p>
    <w:p w14:paraId="0098D58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C2F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15ECFDB3">
            <w:pPr>
              <w:widowControl w:val="0"/>
              <w:jc w:val="center"/>
              <w:rPr>
                <w:rFonts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617907B6">
            <w:pPr>
              <w:widowControl w:val="0"/>
              <w:rPr>
                <w:color w:val="000000"/>
                <w:sz w:val="20"/>
                <w:szCs w:val="20"/>
              </w:rPr>
            </w:pPr>
            <w:r>
              <w:rPr>
                <w:rFonts w:hint="eastAsia"/>
                <w:color w:val="000000"/>
                <w:sz w:val="21"/>
                <w:szCs w:val="21"/>
              </w:rPr>
              <w:t>（中文）击剑1</w:t>
            </w:r>
          </w:p>
        </w:tc>
      </w:tr>
      <w:tr w14:paraId="4928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58744B61">
            <w:pPr>
              <w:widowControl w:val="0"/>
              <w:jc w:val="center"/>
              <w:rPr>
                <w:rFonts w:ascii="黑体" w:hAnsi="黑体" w:eastAsia="黑体"/>
                <w:color w:val="000000"/>
                <w:sz w:val="21"/>
                <w:szCs w:val="18"/>
              </w:rPr>
            </w:pPr>
          </w:p>
        </w:tc>
        <w:tc>
          <w:tcPr>
            <w:tcW w:w="6585" w:type="dxa"/>
            <w:gridSpan w:val="6"/>
            <w:tcBorders>
              <w:right w:val="single" w:color="auto" w:sz="12" w:space="0"/>
            </w:tcBorders>
            <w:noWrap w:val="0"/>
            <w:vAlign w:val="center"/>
          </w:tcPr>
          <w:p w14:paraId="3E7913B0">
            <w:pPr>
              <w:widowControl w:val="0"/>
              <w:rPr>
                <w:color w:val="000000"/>
                <w:sz w:val="20"/>
                <w:szCs w:val="20"/>
              </w:rPr>
            </w:pPr>
            <w:r>
              <w:rPr>
                <w:rFonts w:hint="eastAsia"/>
                <w:color w:val="000000"/>
                <w:sz w:val="21"/>
                <w:szCs w:val="21"/>
              </w:rPr>
              <w:t>（英文）</w:t>
            </w:r>
            <w:r>
              <w:rPr>
                <w:rFonts w:hint="eastAsia" w:ascii="Times New Roman" w:hAnsi="Times New Roman" w:cs="Times New Roman"/>
                <w:color w:val="000000"/>
                <w:sz w:val="21"/>
                <w:szCs w:val="20"/>
              </w:rPr>
              <w:t>Fencing1</w:t>
            </w:r>
          </w:p>
        </w:tc>
      </w:tr>
      <w:tr w14:paraId="38AE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37E99D6">
            <w:pPr>
              <w:widowControl w:val="0"/>
              <w:jc w:val="center"/>
              <w:rPr>
                <w:rFonts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0D5F00E2">
            <w:pPr>
              <w:widowControl w:val="0"/>
              <w:jc w:val="center"/>
              <w:rPr>
                <w:color w:val="000000"/>
                <w:sz w:val="20"/>
                <w:szCs w:val="20"/>
              </w:rPr>
            </w:pPr>
            <w:r>
              <w:rPr>
                <w:rFonts w:hint="eastAsia"/>
                <w:color w:val="000000"/>
                <w:sz w:val="21"/>
                <w:szCs w:val="21"/>
              </w:rPr>
              <w:t>2100055</w:t>
            </w:r>
          </w:p>
        </w:tc>
        <w:tc>
          <w:tcPr>
            <w:tcW w:w="2126" w:type="dxa"/>
            <w:gridSpan w:val="2"/>
            <w:noWrap w:val="0"/>
            <w:vAlign w:val="center"/>
          </w:tcPr>
          <w:p w14:paraId="4C661594">
            <w:pPr>
              <w:widowControl w:val="0"/>
              <w:jc w:val="center"/>
              <w:rPr>
                <w:rFonts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469F9E9E">
            <w:pPr>
              <w:widowControl w:val="0"/>
              <w:jc w:val="center"/>
              <w:rPr>
                <w:color w:val="000000"/>
                <w:sz w:val="21"/>
                <w:szCs w:val="21"/>
              </w:rPr>
            </w:pPr>
            <w:r>
              <w:rPr>
                <w:rFonts w:hint="eastAsia"/>
                <w:color w:val="000000"/>
                <w:sz w:val="21"/>
                <w:szCs w:val="21"/>
              </w:rPr>
              <w:t>1</w:t>
            </w:r>
          </w:p>
        </w:tc>
      </w:tr>
      <w:tr w14:paraId="2B74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10DF398">
            <w:pPr>
              <w:widowControl w:val="0"/>
              <w:jc w:val="center"/>
              <w:rPr>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28717C18">
            <w:pPr>
              <w:widowControl w:val="0"/>
              <w:jc w:val="center"/>
              <w:rPr>
                <w:color w:val="000000"/>
                <w:sz w:val="20"/>
                <w:szCs w:val="20"/>
              </w:rPr>
            </w:pPr>
            <w:r>
              <w:rPr>
                <w:rFonts w:hint="eastAsia"/>
                <w:color w:val="000000"/>
                <w:sz w:val="21"/>
                <w:szCs w:val="21"/>
              </w:rPr>
              <w:t>32</w:t>
            </w:r>
          </w:p>
        </w:tc>
        <w:tc>
          <w:tcPr>
            <w:tcW w:w="1272" w:type="dxa"/>
            <w:noWrap w:val="0"/>
            <w:vAlign w:val="center"/>
          </w:tcPr>
          <w:p w14:paraId="4677537B">
            <w:pPr>
              <w:widowControl w:val="0"/>
              <w:jc w:val="center"/>
              <w:rPr>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7D1D2B2E">
            <w:pPr>
              <w:widowControl w:val="0"/>
              <w:jc w:val="center"/>
              <w:rPr>
                <w:color w:val="000000"/>
                <w:sz w:val="21"/>
                <w:szCs w:val="21"/>
              </w:rPr>
            </w:pPr>
            <w:r>
              <w:rPr>
                <w:rFonts w:hint="eastAsia"/>
                <w:color w:val="000000"/>
                <w:sz w:val="20"/>
                <w:szCs w:val="20"/>
              </w:rPr>
              <w:t>4</w:t>
            </w:r>
          </w:p>
        </w:tc>
        <w:tc>
          <w:tcPr>
            <w:tcW w:w="1413" w:type="dxa"/>
            <w:gridSpan w:val="2"/>
            <w:noWrap w:val="0"/>
            <w:vAlign w:val="center"/>
          </w:tcPr>
          <w:p w14:paraId="7F980AD7">
            <w:pPr>
              <w:widowControl w:val="0"/>
              <w:jc w:val="center"/>
              <w:rPr>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09C53963">
            <w:pPr>
              <w:widowControl w:val="0"/>
              <w:jc w:val="center"/>
              <w:rPr>
                <w:color w:val="000000"/>
                <w:sz w:val="21"/>
                <w:szCs w:val="21"/>
              </w:rPr>
            </w:pPr>
            <w:r>
              <w:rPr>
                <w:rFonts w:hint="eastAsia"/>
                <w:color w:val="000000"/>
                <w:sz w:val="21"/>
                <w:szCs w:val="21"/>
              </w:rPr>
              <w:t>28</w:t>
            </w:r>
          </w:p>
        </w:tc>
      </w:tr>
      <w:tr w14:paraId="0370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248A5C66">
            <w:pPr>
              <w:widowControl w:val="0"/>
              <w:jc w:val="center"/>
              <w:rPr>
                <w:rFonts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31393AA4">
            <w:pPr>
              <w:widowControl w:val="0"/>
              <w:jc w:val="center"/>
              <w:rPr>
                <w:rFonts w:hint="eastAsia"/>
                <w:color w:val="000000"/>
                <w:sz w:val="21"/>
                <w:szCs w:val="21"/>
              </w:rPr>
            </w:pPr>
            <w:r>
              <w:rPr>
                <w:rFonts w:hint="eastAsia"/>
                <w:color w:val="000000"/>
                <w:sz w:val="21"/>
                <w:szCs w:val="21"/>
              </w:rPr>
              <w:t>教育学院</w:t>
            </w:r>
          </w:p>
        </w:tc>
        <w:tc>
          <w:tcPr>
            <w:tcW w:w="2126" w:type="dxa"/>
            <w:gridSpan w:val="2"/>
            <w:noWrap w:val="0"/>
            <w:vAlign w:val="center"/>
          </w:tcPr>
          <w:p w14:paraId="3C2289EA">
            <w:pPr>
              <w:widowControl w:val="0"/>
              <w:jc w:val="center"/>
              <w:rPr>
                <w:rFonts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3679888C">
            <w:pPr>
              <w:widowControl w:val="0"/>
              <w:jc w:val="center"/>
              <w:rPr>
                <w:rFonts w:hint="eastAsia"/>
                <w:color w:val="000000"/>
                <w:sz w:val="21"/>
                <w:szCs w:val="21"/>
              </w:rPr>
            </w:pPr>
            <w:r>
              <w:rPr>
                <w:rFonts w:hint="eastAsia"/>
                <w:color w:val="000000"/>
                <w:sz w:val="21"/>
                <w:szCs w:val="20"/>
              </w:rPr>
              <w:t>全校</w:t>
            </w:r>
            <w:r>
              <w:rPr>
                <w:rFonts w:hint="eastAsia"/>
                <w:color w:val="000000"/>
                <w:sz w:val="21"/>
                <w:szCs w:val="20"/>
                <w:lang w:eastAsia="zh-CN"/>
              </w:rPr>
              <w:t>学生</w:t>
            </w:r>
            <w:r>
              <w:rPr>
                <w:color w:val="000000"/>
                <w:sz w:val="21"/>
                <w:szCs w:val="20"/>
              </w:rPr>
              <w:t>第</w:t>
            </w:r>
            <w:r>
              <w:rPr>
                <w:rFonts w:hint="eastAsia"/>
                <w:color w:val="000000"/>
                <w:sz w:val="21"/>
                <w:szCs w:val="20"/>
              </w:rPr>
              <w:t>2、4学期</w:t>
            </w:r>
          </w:p>
        </w:tc>
      </w:tr>
      <w:tr w14:paraId="6F94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5ADF873">
            <w:pPr>
              <w:widowControl w:val="0"/>
              <w:jc w:val="center"/>
              <w:rPr>
                <w:rFonts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5107C1E1">
            <w:pPr>
              <w:widowControl w:val="0"/>
              <w:jc w:val="center"/>
              <w:rPr>
                <w:rFonts w:hint="eastAsia"/>
                <w:color w:val="000000"/>
                <w:sz w:val="21"/>
                <w:szCs w:val="21"/>
              </w:rPr>
            </w:pPr>
            <w:r>
              <w:rPr>
                <w:rFonts w:hint="eastAsia"/>
                <w:color w:val="000000"/>
                <w:sz w:val="21"/>
                <w:szCs w:val="21"/>
              </w:rPr>
              <w:t>通识教育必修课</w:t>
            </w:r>
          </w:p>
        </w:tc>
        <w:tc>
          <w:tcPr>
            <w:tcW w:w="2126" w:type="dxa"/>
            <w:gridSpan w:val="2"/>
            <w:noWrap w:val="0"/>
            <w:vAlign w:val="center"/>
          </w:tcPr>
          <w:p w14:paraId="29FA912D">
            <w:pPr>
              <w:widowControl w:val="0"/>
              <w:jc w:val="center"/>
              <w:rPr>
                <w:rFonts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0B82DA23">
            <w:pPr>
              <w:widowControl w:val="0"/>
              <w:jc w:val="center"/>
              <w:rPr>
                <w:rFonts w:hint="eastAsia"/>
                <w:color w:val="000000"/>
                <w:sz w:val="21"/>
                <w:szCs w:val="21"/>
              </w:rPr>
            </w:pPr>
            <w:r>
              <w:rPr>
                <w:rFonts w:hint="eastAsia"/>
                <w:color w:val="000000"/>
                <w:sz w:val="21"/>
                <w:szCs w:val="21"/>
              </w:rPr>
              <w:t>考查</w:t>
            </w:r>
          </w:p>
        </w:tc>
      </w:tr>
      <w:tr w14:paraId="3B5D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A832A90">
            <w:pPr>
              <w:widowControl w:val="0"/>
              <w:jc w:val="center"/>
              <w:rPr>
                <w:rFonts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3D5217F7">
            <w:pPr>
              <w:widowControl w:val="0"/>
              <w:rPr>
                <w:rFonts w:hint="eastAsia" w:ascii="Times New Roman" w:hAnsi="Times New Roman"/>
                <w:color w:val="000000"/>
                <w:sz w:val="21"/>
                <w:szCs w:val="21"/>
              </w:rPr>
            </w:pPr>
            <w:r>
              <w:rPr>
                <w:rFonts w:hint="eastAsia"/>
                <w:color w:val="000000"/>
                <w:sz w:val="21"/>
                <w:szCs w:val="21"/>
              </w:rPr>
              <w:t xml:space="preserve">《新编大学体育与健康教程》王慧 刘彬主编 </w:t>
            </w:r>
            <w:r>
              <w:rPr>
                <w:rFonts w:hint="eastAsia"/>
                <w:color w:val="000000"/>
                <w:sz w:val="21"/>
                <w:szCs w:val="21"/>
                <w:lang w:eastAsia="zh-CN"/>
              </w:rPr>
              <w:t>、</w:t>
            </w:r>
            <w:r>
              <w:rPr>
                <w:rFonts w:hint="eastAsia"/>
                <w:color w:val="000000"/>
                <w:sz w:val="21"/>
                <w:szCs w:val="21"/>
              </w:rPr>
              <w:t xml:space="preserve">  ISBN978-7-5229-0562-4</w:t>
            </w:r>
            <w:r>
              <w:rPr>
                <w:rFonts w:hint="eastAsia"/>
                <w:color w:val="000000"/>
                <w:sz w:val="21"/>
                <w:szCs w:val="21"/>
                <w:lang w:eastAsia="zh-CN"/>
              </w:rPr>
              <w:t>、</w:t>
            </w:r>
            <w:r>
              <w:rPr>
                <w:rFonts w:hint="eastAsia"/>
                <w:color w:val="000000"/>
                <w:sz w:val="21"/>
                <w:szCs w:val="21"/>
              </w:rPr>
              <w:t>中国纺织出版社</w:t>
            </w:r>
            <w:r>
              <w:rPr>
                <w:rFonts w:hint="eastAsia"/>
                <w:color w:val="000000"/>
                <w:sz w:val="21"/>
                <w:szCs w:val="21"/>
                <w:lang w:eastAsia="zh-CN"/>
              </w:rPr>
              <w:t>、</w:t>
            </w:r>
            <w:r>
              <w:rPr>
                <w:rFonts w:hint="eastAsia"/>
                <w:color w:val="000000"/>
                <w:sz w:val="21"/>
                <w:szCs w:val="21"/>
              </w:rPr>
              <w:t xml:space="preserve"> 2023.8</w:t>
            </w:r>
          </w:p>
        </w:tc>
        <w:tc>
          <w:tcPr>
            <w:tcW w:w="1413" w:type="dxa"/>
            <w:gridSpan w:val="2"/>
            <w:noWrap w:val="0"/>
            <w:vAlign w:val="center"/>
          </w:tcPr>
          <w:p w14:paraId="1DE7EDBE">
            <w:pPr>
              <w:widowControl w:val="0"/>
              <w:jc w:val="center"/>
              <w:rPr>
                <w:rFonts w:ascii="黑体" w:hAnsi="黑体" w:eastAsia="黑体"/>
                <w:color w:val="000000"/>
                <w:sz w:val="21"/>
                <w:szCs w:val="21"/>
              </w:rPr>
            </w:pPr>
            <w:r>
              <w:rPr>
                <w:rFonts w:hint="eastAsia" w:ascii="黑体" w:hAnsi="黑体" w:eastAsia="黑体"/>
                <w:color w:val="000000"/>
                <w:sz w:val="21"/>
                <w:szCs w:val="21"/>
              </w:rPr>
              <w:t>是否为</w:t>
            </w:r>
          </w:p>
          <w:p w14:paraId="1630E360">
            <w:pPr>
              <w:widowControl w:val="0"/>
              <w:jc w:val="center"/>
              <w:rPr>
                <w:rFonts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6F6C268F">
            <w:pPr>
              <w:widowControl w:val="0"/>
              <w:ind w:left="120" w:leftChars="50"/>
              <w:rPr>
                <w:rFonts w:ascii="Times New Roman" w:hAnsi="Times New Roman"/>
                <w:color w:val="000000"/>
                <w:sz w:val="21"/>
                <w:szCs w:val="21"/>
              </w:rPr>
            </w:pPr>
            <w:r>
              <w:rPr>
                <w:rFonts w:hint="eastAsia"/>
                <w:color w:val="000000"/>
                <w:sz w:val="21"/>
                <w:szCs w:val="21"/>
              </w:rPr>
              <w:t>否</w:t>
            </w:r>
          </w:p>
        </w:tc>
      </w:tr>
      <w:tr w14:paraId="0065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6" w:hRule="atLeast"/>
        </w:trPr>
        <w:tc>
          <w:tcPr>
            <w:tcW w:w="1691" w:type="dxa"/>
            <w:tcBorders>
              <w:left w:val="single" w:color="auto" w:sz="12" w:space="0"/>
            </w:tcBorders>
            <w:noWrap w:val="0"/>
            <w:vAlign w:val="center"/>
          </w:tcPr>
          <w:p w14:paraId="57AAF3DD">
            <w:pPr>
              <w:widowControl w:val="0"/>
              <w:jc w:val="center"/>
              <w:rPr>
                <w:rFonts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12948B0F">
            <w:pPr>
              <w:pStyle w:val="17"/>
              <w:widowControl w:val="0"/>
              <w:jc w:val="both"/>
              <w:rPr>
                <w:rFonts w:ascii="宋体" w:hAnsi="宋体"/>
                <w:sz w:val="20"/>
                <w:szCs w:val="20"/>
              </w:rPr>
            </w:pPr>
            <w:r>
              <w:rPr>
                <w:rFonts w:hint="eastAsia" w:ascii="宋体" w:hAnsi="宋体"/>
              </w:rPr>
              <w:t xml:space="preserve">体育1 </w:t>
            </w:r>
            <w:r>
              <w:rPr>
                <w:rFonts w:hint="eastAsia" w:ascii="宋体" w:hAnsi="宋体"/>
                <w:szCs w:val="20"/>
              </w:rPr>
              <w:t>2100020（1）</w:t>
            </w:r>
          </w:p>
        </w:tc>
      </w:tr>
      <w:tr w14:paraId="6602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25" w:hRule="atLeast"/>
        </w:trPr>
        <w:tc>
          <w:tcPr>
            <w:tcW w:w="1691" w:type="dxa"/>
            <w:tcBorders>
              <w:left w:val="single" w:color="auto" w:sz="12" w:space="0"/>
            </w:tcBorders>
            <w:noWrap w:val="0"/>
            <w:vAlign w:val="center"/>
          </w:tcPr>
          <w:p w14:paraId="76B12CFC">
            <w:pPr>
              <w:widowControl w:val="0"/>
              <w:jc w:val="center"/>
              <w:rPr>
                <w:rFonts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191F428D">
            <w:pPr>
              <w:pStyle w:val="9"/>
              <w:widowControl w:val="0"/>
              <w:shd w:val="clear" w:color="auto" w:fill="FFFFFF"/>
              <w:spacing w:before="0" w:beforeAutospacing="0" w:after="0" w:afterAutospacing="0" w:line="340" w:lineRule="exact"/>
              <w:ind w:firstLine="420" w:firstLineChars="200"/>
              <w:jc w:val="both"/>
            </w:pPr>
            <w:r>
              <w:rPr>
                <w:rFonts w:hint="eastAsia" w:hAnsi="Times New Roman"/>
                <w:color w:val="000000"/>
                <w:kern w:val="2"/>
                <w:sz w:val="21"/>
                <w:szCs w:val="21"/>
                <w:lang w:val="zh-CN"/>
              </w:rPr>
              <w:t>击剑是</w:t>
            </w:r>
            <w:r>
              <w:rPr>
                <w:rFonts w:hAnsi="Times New Roman"/>
                <w:color w:val="000000"/>
                <w:kern w:val="2"/>
                <w:sz w:val="21"/>
                <w:szCs w:val="21"/>
                <w:lang w:val="zh-CN"/>
              </w:rPr>
              <w:t>两人持剑按规则以劈刺动作进行攻防格斗的一项体育运动，包括花剑、重剑、佩剑3个剑种。击剑是从古代</w:t>
            </w:r>
            <w:r>
              <w:rPr>
                <w:rFonts w:hAnsi="Times New Roman"/>
                <w:color w:val="000000"/>
                <w:kern w:val="2"/>
                <w:sz w:val="21"/>
                <w:szCs w:val="21"/>
                <w:lang w:val="zh-CN"/>
              </w:rPr>
              <w:fldChar w:fldCharType="begin"/>
            </w:r>
            <w:r>
              <w:rPr>
                <w:rFonts w:hAnsi="Times New Roman"/>
                <w:color w:val="000000"/>
                <w:kern w:val="2"/>
                <w:sz w:val="21"/>
                <w:szCs w:val="21"/>
                <w:lang w:val="zh-CN"/>
              </w:rPr>
              <w:instrText xml:space="preserve"> HYPERLINK "http://baike.baidu.com/view/249966.htm" \t "_blank" </w:instrText>
            </w:r>
            <w:r>
              <w:rPr>
                <w:rFonts w:hAnsi="Times New Roman"/>
                <w:color w:val="000000"/>
                <w:kern w:val="2"/>
                <w:sz w:val="21"/>
                <w:szCs w:val="21"/>
                <w:lang w:val="zh-CN"/>
              </w:rPr>
              <w:fldChar w:fldCharType="separate"/>
            </w:r>
            <w:r>
              <w:rPr>
                <w:rFonts w:hAnsi="Times New Roman"/>
                <w:color w:val="000000"/>
                <w:kern w:val="2"/>
                <w:sz w:val="21"/>
                <w:szCs w:val="21"/>
                <w:lang w:val="zh-CN"/>
              </w:rPr>
              <w:t>剑术</w:t>
            </w:r>
            <w:r>
              <w:rPr>
                <w:rFonts w:hAnsi="Times New Roman"/>
                <w:color w:val="000000"/>
                <w:kern w:val="2"/>
                <w:sz w:val="21"/>
                <w:szCs w:val="21"/>
                <w:lang w:val="zh-CN"/>
              </w:rPr>
              <w:fldChar w:fldCharType="end"/>
            </w:r>
            <w:r>
              <w:rPr>
                <w:rFonts w:hAnsi="Times New Roman"/>
                <w:color w:val="000000"/>
                <w:kern w:val="2"/>
                <w:sz w:val="21"/>
                <w:szCs w:val="21"/>
                <w:lang w:val="zh-CN"/>
              </w:rPr>
              <w:t>决斗中发展起来的一项</w:t>
            </w:r>
            <w:r>
              <w:rPr>
                <w:rFonts w:hAnsi="Times New Roman"/>
                <w:color w:val="000000"/>
                <w:kern w:val="2"/>
                <w:sz w:val="21"/>
                <w:szCs w:val="21"/>
                <w:lang w:val="zh-CN"/>
              </w:rPr>
              <w:fldChar w:fldCharType="begin"/>
            </w:r>
            <w:r>
              <w:rPr>
                <w:rFonts w:hAnsi="Times New Roman"/>
                <w:color w:val="000000"/>
                <w:kern w:val="2"/>
                <w:sz w:val="21"/>
                <w:szCs w:val="21"/>
                <w:lang w:val="zh-CN"/>
              </w:rPr>
              <w:instrText xml:space="preserve"> HYPERLINK "http://baike.baidu.com/view/1207235.htm" \t "_blank" </w:instrText>
            </w:r>
            <w:r>
              <w:rPr>
                <w:rFonts w:hAnsi="Times New Roman"/>
                <w:color w:val="000000"/>
                <w:kern w:val="2"/>
                <w:sz w:val="21"/>
                <w:szCs w:val="21"/>
                <w:lang w:val="zh-CN"/>
              </w:rPr>
              <w:fldChar w:fldCharType="separate"/>
            </w:r>
            <w:r>
              <w:rPr>
                <w:rFonts w:hAnsi="Times New Roman"/>
                <w:color w:val="000000"/>
                <w:kern w:val="2"/>
                <w:sz w:val="21"/>
                <w:szCs w:val="21"/>
                <w:lang w:val="zh-CN"/>
              </w:rPr>
              <w:t>体育项目</w:t>
            </w:r>
            <w:r>
              <w:rPr>
                <w:rFonts w:hAnsi="Times New Roman"/>
                <w:color w:val="000000"/>
                <w:kern w:val="2"/>
                <w:sz w:val="21"/>
                <w:szCs w:val="21"/>
                <w:lang w:val="zh-CN"/>
              </w:rPr>
              <w:fldChar w:fldCharType="end"/>
            </w:r>
            <w:r>
              <w:rPr>
                <w:rFonts w:hAnsi="Times New Roman"/>
                <w:color w:val="000000"/>
                <w:kern w:val="2"/>
                <w:sz w:val="21"/>
                <w:szCs w:val="21"/>
                <w:lang w:val="zh-CN"/>
              </w:rPr>
              <w:t>，它结合优雅的动作和灵活的</w:t>
            </w:r>
            <w:r>
              <w:rPr>
                <w:rFonts w:hAnsi="Times New Roman"/>
                <w:color w:val="000000"/>
                <w:kern w:val="2"/>
                <w:sz w:val="21"/>
                <w:szCs w:val="21"/>
                <w:lang w:val="zh-CN"/>
              </w:rPr>
              <w:fldChar w:fldCharType="begin"/>
            </w:r>
            <w:r>
              <w:rPr>
                <w:rFonts w:hAnsi="Times New Roman"/>
                <w:color w:val="000000"/>
                <w:kern w:val="2"/>
                <w:sz w:val="21"/>
                <w:szCs w:val="21"/>
                <w:lang w:val="zh-CN"/>
              </w:rPr>
              <w:instrText xml:space="preserve"> HYPERLINK "http://baike.baidu.com/view/300.htm" \t "_blank" </w:instrText>
            </w:r>
            <w:r>
              <w:rPr>
                <w:rFonts w:hAnsi="Times New Roman"/>
                <w:color w:val="000000"/>
                <w:kern w:val="2"/>
                <w:sz w:val="21"/>
                <w:szCs w:val="21"/>
                <w:lang w:val="zh-CN"/>
              </w:rPr>
              <w:fldChar w:fldCharType="separate"/>
            </w:r>
            <w:r>
              <w:rPr>
                <w:rFonts w:hAnsi="Times New Roman"/>
                <w:color w:val="000000"/>
                <w:kern w:val="2"/>
                <w:sz w:val="21"/>
                <w:szCs w:val="21"/>
                <w:lang w:val="zh-CN"/>
              </w:rPr>
              <w:t>战术</w:t>
            </w:r>
            <w:r>
              <w:rPr>
                <w:rFonts w:hAnsi="Times New Roman"/>
                <w:color w:val="000000"/>
                <w:kern w:val="2"/>
                <w:sz w:val="21"/>
                <w:szCs w:val="21"/>
                <w:lang w:val="zh-CN"/>
              </w:rPr>
              <w:fldChar w:fldCharType="end"/>
            </w:r>
            <w:r>
              <w:rPr>
                <w:rFonts w:hAnsi="Times New Roman"/>
                <w:color w:val="000000"/>
                <w:kern w:val="2"/>
                <w:sz w:val="21"/>
                <w:szCs w:val="21"/>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tc>
      </w:tr>
      <w:tr w14:paraId="2C72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noWrap w:val="0"/>
            <w:vAlign w:val="center"/>
          </w:tcPr>
          <w:p w14:paraId="52341881">
            <w:pPr>
              <w:widowControl w:val="0"/>
              <w:jc w:val="center"/>
              <w:rPr>
                <w:rFonts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643168D4">
            <w:pPr>
              <w:pStyle w:val="17"/>
              <w:widowControl w:val="0"/>
              <w:ind w:firstLine="420" w:firstLineChars="200"/>
              <w:jc w:val="both"/>
            </w:pPr>
            <w:r>
              <w:rPr>
                <w:rFonts w:ascii="Arial" w:hAnsi="Arial" w:cs="Arial"/>
                <w:lang w:val="zh-TW"/>
              </w:rPr>
              <w:t>本课程为体育必修课自选项目课程，</w:t>
            </w:r>
            <w:r>
              <w:rPr>
                <w:rFonts w:ascii="Arial" w:hAnsi="Arial" w:cs="Arial"/>
                <w:lang w:val="zh-CN"/>
              </w:rPr>
              <w:t>适合全校</w:t>
            </w:r>
            <w:r>
              <w:rPr>
                <w:rFonts w:hint="eastAsia" w:ascii="Arial" w:hAnsi="Arial" w:cs="Arial"/>
                <w:lang w:val="zh-CN"/>
              </w:rPr>
              <w:t>本科</w:t>
            </w:r>
            <w:r>
              <w:rPr>
                <w:rFonts w:ascii="Arial" w:hAnsi="Arial" w:cs="Arial"/>
                <w:lang w:val="zh-CN"/>
              </w:rPr>
              <w:t>科各专业学生</w:t>
            </w:r>
            <w:r>
              <w:rPr>
                <w:rFonts w:ascii="Arial" w:hAnsi="Arial" w:cs="Arial"/>
                <w:lang w:val="zh-TW"/>
              </w:rPr>
              <w:t>。如有伤、残、病及身体异常、特型等特殊原因不能参加正常体育活动的学生，应提出申请，改上以指导康复、保健为主的体育保健班课程</w:t>
            </w:r>
            <w:r>
              <w:rPr>
                <w:rFonts w:ascii="Arial" w:hAnsi="Arial" w:cs="Arial"/>
                <w:lang w:val="zh-CN"/>
              </w:rPr>
              <w:t>。</w:t>
            </w:r>
          </w:p>
        </w:tc>
      </w:tr>
      <w:tr w14:paraId="6403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18" w:hRule="atLeast"/>
        </w:trPr>
        <w:tc>
          <w:tcPr>
            <w:tcW w:w="1691" w:type="dxa"/>
            <w:tcBorders>
              <w:top w:val="double" w:color="auto" w:sz="4" w:space="0"/>
              <w:left w:val="single" w:color="auto" w:sz="12" w:space="0"/>
            </w:tcBorders>
            <w:noWrap w:val="0"/>
            <w:vAlign w:val="center"/>
          </w:tcPr>
          <w:p w14:paraId="006A0DEB">
            <w:pPr>
              <w:widowControl w:val="0"/>
              <w:jc w:val="center"/>
              <w:rPr>
                <w:rFonts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5D3C8B20">
            <w:pPr>
              <w:widowControl w:val="0"/>
              <w:ind w:firstLine="1050" w:firstLineChars="500"/>
              <w:jc w:val="both"/>
              <w:rPr>
                <w:rFonts w:ascii="黑体" w:hAnsi="黑体" w:eastAsia="黑体"/>
                <w:color w:val="000000"/>
                <w:sz w:val="21"/>
                <w:szCs w:val="21"/>
              </w:rPr>
            </w:pPr>
            <w:r>
              <w:rPr>
                <w:rFonts w:hint="eastAsia"/>
                <w:sz w:val="21"/>
                <w:szCs w:val="21"/>
              </w:rPr>
              <w:drawing>
                <wp:inline distT="0" distB="0" distL="114300" distR="114300">
                  <wp:extent cx="640080" cy="314325"/>
                  <wp:effectExtent l="0" t="0" r="0" b="0"/>
                  <wp:docPr id="16" name="图片 1" descr="5b50f42a22191b24c8cfd6e0b32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5b50f42a22191b24c8cfd6e0b325763"/>
                          <pic:cNvPicPr>
                            <a:picLocks noChangeAspect="1"/>
                          </pic:cNvPicPr>
                        </pic:nvPicPr>
                        <pic:blipFill>
                          <a:blip r:embed="rId27"/>
                          <a:stretch>
                            <a:fillRect/>
                          </a:stretch>
                        </pic:blipFill>
                        <pic:spPr>
                          <a:xfrm>
                            <a:off x="0" y="0"/>
                            <a:ext cx="640080" cy="3143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0795B44C">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48E944AF">
            <w:pPr>
              <w:widowControl w:val="0"/>
              <w:jc w:val="center"/>
              <w:rPr>
                <w:color w:val="000000"/>
                <w:sz w:val="21"/>
                <w:szCs w:val="21"/>
              </w:rPr>
            </w:pPr>
            <w:r>
              <w:rPr>
                <w:rFonts w:hint="eastAsia"/>
                <w:color w:val="000000"/>
                <w:sz w:val="21"/>
                <w:szCs w:val="21"/>
              </w:rPr>
              <w:t>2</w:t>
            </w:r>
            <w:r>
              <w:rPr>
                <w:color w:val="000000"/>
                <w:sz w:val="21"/>
                <w:szCs w:val="21"/>
              </w:rPr>
              <w:t>023.12</w:t>
            </w:r>
          </w:p>
        </w:tc>
      </w:tr>
      <w:tr w14:paraId="19F4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4" w:hRule="atLeast"/>
        </w:trPr>
        <w:tc>
          <w:tcPr>
            <w:tcW w:w="1691" w:type="dxa"/>
            <w:tcBorders>
              <w:left w:val="single" w:color="auto" w:sz="12" w:space="0"/>
            </w:tcBorders>
            <w:noWrap w:val="0"/>
            <w:vAlign w:val="center"/>
          </w:tcPr>
          <w:p w14:paraId="0C37A22B">
            <w:pPr>
              <w:widowControl w:val="0"/>
              <w:jc w:val="center"/>
              <w:rPr>
                <w:rFonts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07BE6C1D">
            <w:pPr>
              <w:widowControl w:val="0"/>
              <w:ind w:right="150" w:rightChars="0"/>
              <w:jc w:val="right"/>
              <w:rPr>
                <w:rFonts w:ascii="黑体" w:hAnsi="黑体" w:eastAsia="黑体"/>
                <w:color w:val="000000"/>
                <w:sz w:val="21"/>
                <w:szCs w:val="21"/>
              </w:rPr>
            </w:pPr>
            <w:r>
              <w:drawing>
                <wp:inline distT="0" distB="0" distL="114300" distR="114300">
                  <wp:extent cx="583565" cy="370205"/>
                  <wp:effectExtent l="0" t="0" r="0" b="10795"/>
                  <wp:docPr id="17" name="图片 2"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noWrap w:val="0"/>
            <w:vAlign w:val="center"/>
          </w:tcPr>
          <w:p w14:paraId="2AF0CB63">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27A945D4">
            <w:pPr>
              <w:widowControl w:val="0"/>
              <w:jc w:val="center"/>
              <w:rPr>
                <w:rFonts w:hint="default"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6DEB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4133A0CB">
            <w:pPr>
              <w:widowControl w:val="0"/>
              <w:jc w:val="center"/>
              <w:rPr>
                <w:rFonts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276B0FB3">
            <w:pPr>
              <w:widowControl w:val="0"/>
              <w:jc w:val="right"/>
              <w:rPr>
                <w:rFonts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2C508325">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0944020A">
            <w:pPr>
              <w:widowControl w:val="0"/>
              <w:jc w:val="center"/>
              <w:rPr>
                <w:rFonts w:ascii="Times New Roman" w:hAnsi="Times New Roman"/>
                <w:color w:val="000000"/>
                <w:sz w:val="21"/>
                <w:szCs w:val="21"/>
              </w:rPr>
            </w:pPr>
          </w:p>
        </w:tc>
      </w:tr>
    </w:tbl>
    <w:p w14:paraId="48F98F62">
      <w:pPr>
        <w:spacing w:line="100" w:lineRule="exact"/>
        <w:rPr>
          <w:rFonts w:ascii="Arial" w:hAnsi="Arial" w:eastAsia="黑体"/>
        </w:rPr>
      </w:pPr>
      <w:r>
        <w:br w:type="page"/>
      </w:r>
    </w:p>
    <w:p w14:paraId="78032BCF">
      <w:pPr>
        <w:pStyle w:val="19"/>
        <w:spacing w:before="326" w:beforeLines="100" w:line="360" w:lineRule="auto"/>
        <w:rPr>
          <w:rFonts w:ascii="黑体" w:hAnsi="宋体"/>
        </w:rPr>
      </w:pPr>
      <w:r>
        <w:rPr>
          <w:rFonts w:hint="eastAsia" w:ascii="黑体" w:hAnsi="宋体"/>
        </w:rPr>
        <w:t>二、课程目标与毕业要求</w:t>
      </w:r>
    </w:p>
    <w:p w14:paraId="4D3749A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0127D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6C93FD9C">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4BC8ED7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45914A18">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75D1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21D9B8AF">
            <w:pPr>
              <w:snapToGrid w:val="0"/>
              <w:jc w:val="center"/>
            </w:pPr>
            <w:r>
              <w:rPr>
                <w:rFonts w:hint="eastAsia" w:ascii="黑体" w:hAnsi="黑体" w:eastAsia="黑体"/>
                <w:bCs/>
                <w:color w:val="000000"/>
                <w:sz w:val="21"/>
                <w:szCs w:val="18"/>
              </w:rPr>
              <w:t>知识目标</w:t>
            </w:r>
          </w:p>
        </w:tc>
        <w:tc>
          <w:tcPr>
            <w:tcW w:w="764" w:type="dxa"/>
            <w:noWrap w:val="0"/>
            <w:vAlign w:val="center"/>
          </w:tcPr>
          <w:p w14:paraId="21DFBCB2">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44F69217">
            <w:pPr>
              <w:pStyle w:val="17"/>
              <w:jc w:val="left"/>
              <w:rPr>
                <w:rFonts w:ascii="宋体" w:hAnsi="宋体"/>
                <w:bCs/>
              </w:rPr>
            </w:pPr>
            <w:r>
              <w:rPr>
                <w:rFonts w:ascii="Arial" w:hAnsi="Arial" w:cs="Arial"/>
              </w:rPr>
              <w:t>掌握</w:t>
            </w:r>
            <w:r>
              <w:rPr>
                <w:rFonts w:hint="eastAsia" w:ascii="Arial" w:hAnsi="Arial" w:cs="Arial"/>
              </w:rPr>
              <w:t>击剑</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r>
      <w:tr w14:paraId="0148F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92514CE">
            <w:pPr>
              <w:pStyle w:val="17"/>
              <w:rPr>
                <w:bCs/>
              </w:rPr>
            </w:pPr>
          </w:p>
        </w:tc>
        <w:tc>
          <w:tcPr>
            <w:tcW w:w="764" w:type="dxa"/>
            <w:noWrap w:val="0"/>
            <w:vAlign w:val="center"/>
          </w:tcPr>
          <w:p w14:paraId="2A636E6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621DADB8">
            <w:pPr>
              <w:pStyle w:val="17"/>
              <w:jc w:val="left"/>
              <w:rPr>
                <w:rFonts w:ascii="宋体" w:hAnsi="宋体"/>
                <w:bCs/>
              </w:rPr>
            </w:pPr>
            <w:r>
              <w:rPr>
                <w:rFonts w:hint="eastAsia" w:ascii="Arial" w:hAnsi="Arial" w:cs="Arial"/>
              </w:rPr>
              <w:t>掌握健康与体育的基本知识，掌握科学的体育锻炼方法。</w:t>
            </w:r>
          </w:p>
        </w:tc>
      </w:tr>
      <w:tr w14:paraId="44D77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2087EE44">
            <w:pPr>
              <w:snapToGrid w:val="0"/>
              <w:jc w:val="center"/>
            </w:pPr>
            <w:r>
              <w:rPr>
                <w:rFonts w:hint="eastAsia" w:ascii="黑体" w:hAnsi="黑体" w:eastAsia="黑体"/>
                <w:bCs/>
                <w:color w:val="000000"/>
                <w:sz w:val="21"/>
                <w:szCs w:val="18"/>
              </w:rPr>
              <w:t>技能目标</w:t>
            </w:r>
          </w:p>
        </w:tc>
        <w:tc>
          <w:tcPr>
            <w:tcW w:w="764" w:type="dxa"/>
            <w:noWrap w:val="0"/>
            <w:vAlign w:val="center"/>
          </w:tcPr>
          <w:p w14:paraId="5781C6B1">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6CCE5CC5">
            <w:pPr>
              <w:pStyle w:val="17"/>
              <w:jc w:val="left"/>
              <w:rPr>
                <w:rFonts w:ascii="宋体" w:hAnsi="宋体"/>
                <w:bCs/>
              </w:rPr>
            </w:pPr>
            <w:r>
              <w:rPr>
                <w:rFonts w:hint="eastAsia" w:ascii="宋体" w:hAnsi="宋体"/>
                <w:bCs/>
              </w:rPr>
              <w:t>掌握击剑（佩剑）基本动作，提高身体的灵活与协调能力以及爆发力；具备简单的攻防技战术能力和担任小规模击剑竞赛裁判的能力。</w:t>
            </w:r>
          </w:p>
        </w:tc>
      </w:tr>
      <w:tr w14:paraId="3F656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5A009996">
            <w:pPr>
              <w:pStyle w:val="17"/>
              <w:rPr>
                <w:rFonts w:ascii="宋体" w:hAnsi="宋体"/>
              </w:rPr>
            </w:pPr>
          </w:p>
        </w:tc>
        <w:tc>
          <w:tcPr>
            <w:tcW w:w="764" w:type="dxa"/>
            <w:noWrap w:val="0"/>
            <w:vAlign w:val="center"/>
          </w:tcPr>
          <w:p w14:paraId="172004B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4C7C6651">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62D89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5A26E3E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85FA51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2876997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53D56453">
            <w:pPr>
              <w:pStyle w:val="17"/>
              <w:jc w:val="left"/>
              <w:rPr>
                <w:bCs/>
              </w:rPr>
            </w:pP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r>
      <w:tr w14:paraId="580C9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60DC5E49">
            <w:pPr>
              <w:pStyle w:val="17"/>
              <w:rPr>
                <w:rFonts w:ascii="宋体" w:hAnsi="宋体"/>
              </w:rPr>
            </w:pPr>
          </w:p>
        </w:tc>
        <w:tc>
          <w:tcPr>
            <w:tcW w:w="764" w:type="dxa"/>
            <w:noWrap w:val="0"/>
            <w:vAlign w:val="center"/>
          </w:tcPr>
          <w:p w14:paraId="25B0AA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69AF6900">
            <w:pPr>
              <w:pStyle w:val="17"/>
              <w:jc w:val="left"/>
              <w:rPr>
                <w:rFonts w:ascii="宋体" w:hAnsi="宋体"/>
                <w:bCs/>
              </w:rPr>
            </w:pPr>
            <w:r>
              <w:rPr>
                <w:rFonts w:hint="eastAsia" w:ascii="宋体" w:hAnsi="宋体"/>
                <w:bCs/>
              </w:rPr>
              <w:t>培养学生遵纪守法和规则意识，以及吃苦耐劳、顽强拼搏的意志品质。</w:t>
            </w:r>
          </w:p>
        </w:tc>
      </w:tr>
    </w:tbl>
    <w:p w14:paraId="1AF0593D">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1D7BF7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85E042F">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AF88564">
            <w:pPr>
              <w:widowControl w:val="0"/>
              <w:tabs>
                <w:tab w:val="left" w:pos="4200"/>
              </w:tabs>
              <w:spacing w:line="440" w:lineRule="exact"/>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6B0777D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F254C5B">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2BCAC61">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2EE4C00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F997CA9">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4818DC3C">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67E30D8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2E05C6EE">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3842B772">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AA654CF">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436D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453856A9">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468C29BA">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1CBAB631">
            <w:pPr>
              <w:pStyle w:val="16"/>
              <w:rPr>
                <w:szCs w:val="16"/>
              </w:rPr>
            </w:pPr>
            <w:r>
              <w:rPr>
                <w:rFonts w:hint="eastAsia"/>
                <w:szCs w:val="16"/>
              </w:rPr>
              <w:t>支撑度</w:t>
            </w:r>
          </w:p>
        </w:tc>
        <w:tc>
          <w:tcPr>
            <w:tcW w:w="4595" w:type="dxa"/>
            <w:tcBorders>
              <w:top w:val="single" w:color="auto" w:sz="12" w:space="0"/>
            </w:tcBorders>
            <w:noWrap w:val="0"/>
            <w:vAlign w:val="center"/>
          </w:tcPr>
          <w:p w14:paraId="694783B1">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24305468">
            <w:pPr>
              <w:pStyle w:val="16"/>
              <w:rPr>
                <w:szCs w:val="16"/>
              </w:rPr>
            </w:pPr>
            <w:r>
              <w:rPr>
                <w:rFonts w:hint="eastAsia"/>
                <w:szCs w:val="16"/>
              </w:rPr>
              <w:t>对指标点的贡献度</w:t>
            </w:r>
          </w:p>
        </w:tc>
      </w:tr>
      <w:tr w14:paraId="1033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0249776D">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0CACC150">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50" w:type="dxa"/>
            <w:tcBorders>
              <w:right w:val="double" w:color="auto" w:sz="4" w:space="0"/>
            </w:tcBorders>
            <w:noWrap w:val="0"/>
            <w:vAlign w:val="center"/>
          </w:tcPr>
          <w:p w14:paraId="32BC43CB">
            <w:pPr>
              <w:pStyle w:val="17"/>
              <w:rPr>
                <w:rFonts w:ascii="宋体" w:hAnsi="宋体"/>
                <w:b w:val="0"/>
                <w:bCs w:val="0"/>
              </w:rPr>
            </w:pPr>
            <w:r>
              <w:rPr>
                <w:rFonts w:hint="eastAsia" w:ascii="宋体" w:hAnsi="宋体"/>
                <w:b w:val="0"/>
                <w:bCs w:val="0"/>
              </w:rPr>
              <w:t>M</w:t>
            </w:r>
          </w:p>
        </w:tc>
        <w:tc>
          <w:tcPr>
            <w:tcW w:w="4595" w:type="dxa"/>
            <w:noWrap w:val="0"/>
            <w:vAlign w:val="center"/>
          </w:tcPr>
          <w:p w14:paraId="7DC60D72">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6B5DACC7">
            <w:pPr>
              <w:pStyle w:val="17"/>
              <w:rPr>
                <w:rFonts w:ascii="宋体" w:hAnsi="宋体"/>
                <w:bCs/>
              </w:rPr>
            </w:pPr>
            <w:r>
              <w:rPr>
                <w:rFonts w:ascii="宋体" w:hAnsi="宋体"/>
                <w:bCs/>
              </w:rPr>
              <w:t>100%</w:t>
            </w:r>
          </w:p>
        </w:tc>
      </w:tr>
      <w:tr w14:paraId="293F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A31AC1E">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263769BB">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3ADC9A1C">
            <w:pPr>
              <w:pStyle w:val="17"/>
              <w:rPr>
                <w:rFonts w:ascii="宋体" w:hAnsi="宋体"/>
                <w:b w:val="0"/>
                <w:bCs w:val="0"/>
              </w:rPr>
            </w:pPr>
            <w:r>
              <w:rPr>
                <w:rFonts w:hint="eastAsia" w:ascii="宋体" w:hAnsi="宋体"/>
                <w:b w:val="0"/>
                <w:bCs w:val="0"/>
              </w:rPr>
              <w:t>M</w:t>
            </w:r>
          </w:p>
        </w:tc>
        <w:tc>
          <w:tcPr>
            <w:tcW w:w="4595" w:type="dxa"/>
            <w:noWrap w:val="0"/>
            <w:vAlign w:val="center"/>
          </w:tcPr>
          <w:p w14:paraId="2CFEC8C5">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1E8C52DA">
            <w:pPr>
              <w:pStyle w:val="17"/>
              <w:rPr>
                <w:rFonts w:ascii="宋体" w:hAnsi="宋体"/>
                <w:bCs/>
              </w:rPr>
            </w:pPr>
            <w:r>
              <w:rPr>
                <w:rFonts w:hint="eastAsia" w:ascii="宋体" w:hAnsi="宋体"/>
                <w:bCs/>
              </w:rPr>
              <w:t>5</w:t>
            </w:r>
            <w:r>
              <w:rPr>
                <w:rFonts w:ascii="宋体" w:hAnsi="宋体"/>
                <w:bCs/>
              </w:rPr>
              <w:t>0%</w:t>
            </w:r>
          </w:p>
        </w:tc>
      </w:tr>
      <w:tr w14:paraId="68E9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2B0C587D">
            <w:pPr>
              <w:pStyle w:val="17"/>
              <w:rPr>
                <w:rFonts w:hint="eastAsia" w:ascii="宋体" w:hAnsi="宋体"/>
                <w:b w:val="0"/>
                <w:bCs w:val="0"/>
              </w:rPr>
            </w:pPr>
          </w:p>
        </w:tc>
        <w:tc>
          <w:tcPr>
            <w:tcW w:w="906" w:type="dxa"/>
            <w:vMerge w:val="continue"/>
            <w:tcBorders>
              <w:left w:val="single" w:color="auto" w:sz="4" w:space="0"/>
            </w:tcBorders>
            <w:noWrap w:val="0"/>
            <w:vAlign w:val="center"/>
          </w:tcPr>
          <w:p w14:paraId="4AB54D66">
            <w:pPr>
              <w:pStyle w:val="17"/>
              <w:rPr>
                <w:rFonts w:ascii="宋体" w:hAnsi="宋体" w:eastAsia="宋体"/>
                <w:b w:val="0"/>
                <w:bCs w:val="0"/>
              </w:rPr>
            </w:pPr>
          </w:p>
        </w:tc>
        <w:tc>
          <w:tcPr>
            <w:tcW w:w="850" w:type="dxa"/>
            <w:vMerge w:val="continue"/>
            <w:tcBorders>
              <w:right w:val="double" w:color="auto" w:sz="4" w:space="0"/>
            </w:tcBorders>
            <w:noWrap w:val="0"/>
            <w:vAlign w:val="center"/>
          </w:tcPr>
          <w:p w14:paraId="6F757A2E">
            <w:pPr>
              <w:pStyle w:val="17"/>
              <w:rPr>
                <w:rFonts w:hint="eastAsia" w:ascii="宋体" w:hAnsi="宋体"/>
                <w:b w:val="0"/>
                <w:bCs w:val="0"/>
              </w:rPr>
            </w:pPr>
          </w:p>
        </w:tc>
        <w:tc>
          <w:tcPr>
            <w:tcW w:w="4595" w:type="dxa"/>
            <w:noWrap w:val="0"/>
            <w:vAlign w:val="center"/>
          </w:tcPr>
          <w:p w14:paraId="7579C5CA">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02CE0225">
            <w:pPr>
              <w:pStyle w:val="17"/>
              <w:rPr>
                <w:rFonts w:hint="eastAsia" w:ascii="宋体" w:hAnsi="宋体"/>
                <w:bCs/>
              </w:rPr>
            </w:pPr>
            <w:r>
              <w:rPr>
                <w:rFonts w:hint="eastAsia" w:ascii="宋体" w:hAnsi="宋体"/>
                <w:bCs/>
              </w:rPr>
              <w:t>5</w:t>
            </w:r>
            <w:r>
              <w:rPr>
                <w:rFonts w:ascii="宋体" w:hAnsi="宋体"/>
                <w:bCs/>
              </w:rPr>
              <w:t>0%</w:t>
            </w:r>
          </w:p>
        </w:tc>
      </w:tr>
      <w:tr w14:paraId="44A3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76FEBBE5">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469D217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08E39400">
            <w:pPr>
              <w:pStyle w:val="17"/>
              <w:rPr>
                <w:rFonts w:ascii="宋体" w:hAnsi="宋体"/>
                <w:b w:val="0"/>
                <w:bCs w:val="0"/>
              </w:rPr>
            </w:pPr>
            <w:r>
              <w:rPr>
                <w:rFonts w:hint="eastAsia" w:ascii="宋体" w:hAnsi="宋体"/>
                <w:b w:val="0"/>
                <w:bCs w:val="0"/>
              </w:rPr>
              <w:t>H</w:t>
            </w:r>
          </w:p>
        </w:tc>
        <w:tc>
          <w:tcPr>
            <w:tcW w:w="4595" w:type="dxa"/>
            <w:noWrap w:val="0"/>
            <w:vAlign w:val="center"/>
          </w:tcPr>
          <w:p w14:paraId="7730C4BF">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击剑</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15784584">
            <w:pPr>
              <w:pStyle w:val="17"/>
              <w:rPr>
                <w:rFonts w:ascii="宋体" w:hAnsi="宋体"/>
                <w:bCs/>
              </w:rPr>
            </w:pPr>
            <w:r>
              <w:rPr>
                <w:rFonts w:hint="eastAsia" w:ascii="宋体" w:hAnsi="宋体"/>
                <w:bCs/>
              </w:rPr>
              <w:t>5</w:t>
            </w:r>
            <w:r>
              <w:rPr>
                <w:rFonts w:ascii="宋体" w:hAnsi="宋体"/>
                <w:bCs/>
              </w:rPr>
              <w:t>0%</w:t>
            </w:r>
          </w:p>
        </w:tc>
      </w:tr>
      <w:tr w14:paraId="2613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13523EC">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6934B42A">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3B6FDC8A">
            <w:pPr>
              <w:pStyle w:val="17"/>
              <w:rPr>
                <w:rFonts w:ascii="宋体" w:hAnsi="宋体"/>
                <w:b w:val="0"/>
                <w:bCs w:val="0"/>
              </w:rPr>
            </w:pPr>
          </w:p>
        </w:tc>
        <w:tc>
          <w:tcPr>
            <w:tcW w:w="4595" w:type="dxa"/>
            <w:noWrap w:val="0"/>
            <w:vAlign w:val="center"/>
          </w:tcPr>
          <w:p w14:paraId="5B1B7BF4">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rPr>
              <w:t>击剑（佩剑）</w:t>
            </w:r>
            <w:r>
              <w:rPr>
                <w:rFonts w:hint="eastAsia" w:ascii="宋体" w:hAnsi="宋体"/>
                <w:bCs/>
              </w:rPr>
              <w:t>基本动作，提高身体的灵活与协调能力以及爆发力；具备简单的攻防技战术能力和担任小规模击剑竞赛裁判的能力。</w:t>
            </w:r>
          </w:p>
        </w:tc>
        <w:tc>
          <w:tcPr>
            <w:tcW w:w="1348" w:type="dxa"/>
            <w:tcBorders>
              <w:right w:val="single" w:color="auto" w:sz="12" w:space="0"/>
            </w:tcBorders>
            <w:noWrap w:val="0"/>
            <w:vAlign w:val="center"/>
          </w:tcPr>
          <w:p w14:paraId="5ABD7E9D">
            <w:pPr>
              <w:pStyle w:val="17"/>
              <w:rPr>
                <w:rFonts w:ascii="宋体" w:hAnsi="宋体"/>
                <w:bCs/>
              </w:rPr>
            </w:pPr>
            <w:r>
              <w:rPr>
                <w:rFonts w:hint="eastAsia" w:ascii="宋体" w:hAnsi="宋体"/>
                <w:bCs/>
              </w:rPr>
              <w:t>5</w:t>
            </w:r>
            <w:r>
              <w:rPr>
                <w:rFonts w:ascii="宋体" w:hAnsi="宋体"/>
                <w:bCs/>
              </w:rPr>
              <w:t>0%</w:t>
            </w:r>
          </w:p>
        </w:tc>
      </w:tr>
      <w:tr w14:paraId="3090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53D0134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6CF3F61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tcBorders>
              <w:bottom w:val="single" w:color="auto" w:sz="12" w:space="0"/>
              <w:right w:val="double" w:color="auto" w:sz="4" w:space="0"/>
            </w:tcBorders>
            <w:noWrap w:val="0"/>
            <w:vAlign w:val="center"/>
          </w:tcPr>
          <w:p w14:paraId="4C3A6A69">
            <w:pPr>
              <w:pStyle w:val="17"/>
              <w:rPr>
                <w:rFonts w:ascii="宋体" w:hAnsi="宋体"/>
                <w:b w:val="0"/>
                <w:bCs w:val="0"/>
              </w:rPr>
            </w:pPr>
            <w:r>
              <w:rPr>
                <w:rFonts w:hint="eastAsia" w:ascii="宋体" w:hAnsi="宋体"/>
                <w:b w:val="0"/>
                <w:bCs w:val="0"/>
              </w:rPr>
              <w:t>M</w:t>
            </w:r>
          </w:p>
        </w:tc>
        <w:tc>
          <w:tcPr>
            <w:tcW w:w="4595" w:type="dxa"/>
            <w:tcBorders>
              <w:bottom w:val="single" w:color="auto" w:sz="12" w:space="0"/>
            </w:tcBorders>
            <w:noWrap w:val="0"/>
            <w:vAlign w:val="center"/>
          </w:tcPr>
          <w:p w14:paraId="41275189">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54986253">
            <w:pPr>
              <w:pStyle w:val="17"/>
              <w:rPr>
                <w:rFonts w:ascii="宋体" w:hAnsi="宋体"/>
                <w:bCs/>
              </w:rPr>
            </w:pPr>
            <w:r>
              <w:rPr>
                <w:rFonts w:hint="eastAsia" w:ascii="宋体" w:hAnsi="宋体"/>
                <w:bCs/>
              </w:rPr>
              <w:t>1</w:t>
            </w:r>
            <w:r>
              <w:rPr>
                <w:rFonts w:ascii="宋体" w:hAnsi="宋体"/>
                <w:bCs/>
              </w:rPr>
              <w:t>00%</w:t>
            </w:r>
          </w:p>
        </w:tc>
      </w:tr>
    </w:tbl>
    <w:p w14:paraId="10DA3CED">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BE3F7EF">
      <w:pPr>
        <w:pStyle w:val="20"/>
        <w:spacing w:before="81" w:after="163"/>
      </w:pPr>
      <w:r>
        <w:rPr>
          <w:rFonts w:hint="eastAsia"/>
        </w:rPr>
        <w:t>（一）各教学单元预期学习成果与教学内容</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201085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2C73A4D8">
            <w:pPr>
              <w:widowControl w:val="0"/>
              <w:autoSpaceDE w:val="0"/>
              <w:autoSpaceDN w:val="0"/>
              <w:adjustRightInd w:val="0"/>
              <w:spacing w:line="340" w:lineRule="exac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72B0562B">
            <w:pPr>
              <w:widowControl w:val="0"/>
              <w:autoSpaceDE w:val="0"/>
              <w:autoSpaceDN w:val="0"/>
              <w:adjustRightInd w:val="0"/>
              <w:spacing w:line="340" w:lineRule="exact"/>
              <w:rPr>
                <w:rFonts w:cs="Arial"/>
                <w:sz w:val="21"/>
                <w:szCs w:val="21"/>
              </w:rPr>
            </w:pPr>
            <w:r>
              <w:rPr>
                <w:rFonts w:hint="eastAsia" w:ascii="Arial" w:hAnsi="Arial" w:cs="Arial"/>
                <w:sz w:val="21"/>
                <w:szCs w:val="21"/>
              </w:rPr>
              <w:t>教学内容：</w:t>
            </w:r>
            <w:r>
              <w:rPr>
                <w:rFonts w:hint="eastAsia" w:cs="Arial"/>
                <w:sz w:val="21"/>
                <w:szCs w:val="21"/>
              </w:rPr>
              <w:t>1</w:t>
            </w:r>
            <w:r>
              <w:rPr>
                <w:rFonts w:cs="Arial"/>
                <w:sz w:val="21"/>
                <w:szCs w:val="21"/>
              </w:rPr>
              <w:t>.</w:t>
            </w:r>
            <w:r>
              <w:rPr>
                <w:rFonts w:hint="eastAsia" w:cs="Arial"/>
                <w:sz w:val="21"/>
                <w:szCs w:val="21"/>
              </w:rPr>
              <w:t>课程介绍：课程的教学目标、教学内容、评价方法、基本要求和注意事项；</w:t>
            </w:r>
          </w:p>
          <w:p w14:paraId="4D62B764">
            <w:pPr>
              <w:widowControl w:val="0"/>
              <w:autoSpaceDE w:val="0"/>
              <w:autoSpaceDN w:val="0"/>
              <w:adjustRightInd w:val="0"/>
              <w:spacing w:line="340" w:lineRule="exact"/>
              <w:rPr>
                <w:rFonts w:cs="Arial"/>
                <w:sz w:val="21"/>
                <w:szCs w:val="21"/>
              </w:rPr>
            </w:pPr>
            <w:r>
              <w:rPr>
                <w:rFonts w:hint="eastAsia" w:cs="Arial"/>
                <w:sz w:val="21"/>
                <w:szCs w:val="21"/>
              </w:rPr>
              <w:t xml:space="preserve"> </w:t>
            </w:r>
            <w:r>
              <w:rPr>
                <w:rFonts w:cs="Arial"/>
                <w:sz w:val="21"/>
                <w:szCs w:val="21"/>
              </w:rPr>
              <w:t xml:space="preserve">         2.</w:t>
            </w:r>
            <w:r>
              <w:rPr>
                <w:rFonts w:hint="eastAsia" w:cs="Arial"/>
                <w:sz w:val="21"/>
                <w:szCs w:val="21"/>
              </w:rPr>
              <w:t>击剑概述：击剑的起源、发展及分类；击剑运动发展现状；</w:t>
            </w:r>
          </w:p>
          <w:p w14:paraId="01C75BB9">
            <w:pPr>
              <w:widowControl w:val="0"/>
              <w:autoSpaceDE w:val="0"/>
              <w:autoSpaceDN w:val="0"/>
              <w:adjustRightInd w:val="0"/>
              <w:spacing w:line="340" w:lineRule="exact"/>
              <w:rPr>
                <w:rFonts w:ascii="Arial" w:hAnsi="Arial" w:cs="Arial"/>
                <w:sz w:val="21"/>
                <w:szCs w:val="21"/>
              </w:rPr>
            </w:pPr>
            <w:r>
              <w:rPr>
                <w:rFonts w:hint="eastAsia" w:cs="Arial"/>
                <w:sz w:val="21"/>
                <w:szCs w:val="21"/>
              </w:rPr>
              <w:t xml:space="preserve"> </w:t>
            </w:r>
            <w:r>
              <w:rPr>
                <w:rFonts w:cs="Arial"/>
                <w:sz w:val="21"/>
                <w:szCs w:val="21"/>
              </w:rPr>
              <w:t xml:space="preserve">         3.</w:t>
            </w:r>
            <w:r>
              <w:rPr>
                <w:rFonts w:hint="eastAsia" w:ascii="Arial" w:hAnsi="Arial" w:cs="Arial"/>
                <w:sz w:val="21"/>
                <w:szCs w:val="21"/>
              </w:rPr>
              <w:t>击剑的编排及竞赛规则。</w:t>
            </w:r>
          </w:p>
          <w:p w14:paraId="515F636C">
            <w:pPr>
              <w:widowControl w:val="0"/>
              <w:autoSpaceDE w:val="0"/>
              <w:autoSpaceDN w:val="0"/>
              <w:adjustRightInd w:val="0"/>
              <w:spacing w:line="340" w:lineRule="exac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击剑</w:t>
            </w:r>
            <w:r>
              <w:rPr>
                <w:rFonts w:ascii="Arial" w:hAnsi="Arial" w:cs="Arial"/>
                <w:sz w:val="21"/>
                <w:szCs w:val="21"/>
              </w:rPr>
              <w:t>基本理论知识、编排理论，以及竞赛组织裁判工作相关理论知识</w:t>
            </w:r>
            <w:r>
              <w:rPr>
                <w:rFonts w:hint="eastAsia" w:ascii="Arial" w:hAnsi="Arial" w:cs="Arial"/>
                <w:sz w:val="21"/>
                <w:szCs w:val="21"/>
              </w:rPr>
              <w:t>；掌握健康与体育的基本知识。</w:t>
            </w:r>
          </w:p>
          <w:p w14:paraId="678A18A8">
            <w:pPr>
              <w:widowControl w:val="0"/>
              <w:autoSpaceDE w:val="0"/>
              <w:autoSpaceDN w:val="0"/>
              <w:adjustRightInd w:val="0"/>
              <w:spacing w:line="340" w:lineRule="exact"/>
              <w:rPr>
                <w:rFonts w:hint="eastAsia" w:ascii="Arial" w:hAnsi="Arial" w:cs="Arial"/>
                <w:sz w:val="21"/>
                <w:szCs w:val="21"/>
              </w:rPr>
            </w:pPr>
            <w:r>
              <w:rPr>
                <w:rFonts w:hint="eastAsia" w:ascii="Arial" w:hAnsi="Arial" w:cs="Arial"/>
                <w:sz w:val="21"/>
                <w:szCs w:val="21"/>
              </w:rPr>
              <w:t>教学难点：击剑规则、裁判法。</w:t>
            </w:r>
          </w:p>
          <w:p w14:paraId="565BDA32">
            <w:pPr>
              <w:widowControl w:val="0"/>
              <w:autoSpaceDE w:val="0"/>
              <w:autoSpaceDN w:val="0"/>
              <w:adjustRightInd w:val="0"/>
              <w:spacing w:line="340" w:lineRule="exact"/>
              <w:rPr>
                <w:rFonts w:hint="eastAsia" w:ascii="Arial" w:hAnsi="Arial" w:cs="Arial"/>
                <w:sz w:val="21"/>
                <w:szCs w:val="21"/>
              </w:rPr>
            </w:pPr>
          </w:p>
          <w:p w14:paraId="1875DF8B">
            <w:pPr>
              <w:widowControl w:val="0"/>
              <w:autoSpaceDE w:val="0"/>
              <w:autoSpaceDN w:val="0"/>
              <w:adjustRightInd w:val="0"/>
              <w:spacing w:line="340" w:lineRule="exac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击剑实践教学</w:t>
            </w:r>
          </w:p>
          <w:p w14:paraId="298E6A12">
            <w:pPr>
              <w:widowControl w:val="0"/>
              <w:autoSpaceDE w:val="0"/>
              <w:autoSpaceDN w:val="0"/>
              <w:adjustRightInd w:val="0"/>
              <w:spacing w:line="340" w:lineRule="exact"/>
              <w:rPr>
                <w:rFonts w:cs="Arial"/>
                <w:sz w:val="21"/>
                <w:szCs w:val="21"/>
              </w:rPr>
            </w:pPr>
            <w:r>
              <w:rPr>
                <w:rFonts w:hint="eastAsia" w:ascii="Arial" w:hAnsi="Arial" w:cs="Arial"/>
                <w:sz w:val="21"/>
                <w:szCs w:val="21"/>
              </w:rPr>
              <w:t>教学内容：</w:t>
            </w:r>
            <w:r>
              <w:rPr>
                <w:rFonts w:hint="eastAsia" w:cs="Arial"/>
                <w:sz w:val="21"/>
                <w:szCs w:val="21"/>
              </w:rPr>
              <w:t>1</w:t>
            </w:r>
            <w:r>
              <w:rPr>
                <w:rFonts w:cs="Arial"/>
                <w:sz w:val="21"/>
                <w:szCs w:val="21"/>
              </w:rPr>
              <w:t>.</w:t>
            </w:r>
            <w:r>
              <w:rPr>
                <w:rFonts w:hint="eastAsia" w:cs="Arial"/>
                <w:sz w:val="21"/>
                <w:szCs w:val="21"/>
              </w:rPr>
              <w:t>向前、向后、弓步、跃步等基本步法练习；</w:t>
            </w:r>
          </w:p>
          <w:p w14:paraId="737DDE12">
            <w:pPr>
              <w:widowControl w:val="0"/>
              <w:autoSpaceDE w:val="0"/>
              <w:autoSpaceDN w:val="0"/>
              <w:adjustRightInd w:val="0"/>
              <w:spacing w:line="340" w:lineRule="exact"/>
              <w:rPr>
                <w:rFonts w:cs="Arial"/>
                <w:sz w:val="21"/>
                <w:szCs w:val="21"/>
              </w:rPr>
            </w:pPr>
            <w:r>
              <w:rPr>
                <w:rFonts w:hint="eastAsia" w:cs="Arial"/>
                <w:sz w:val="21"/>
                <w:szCs w:val="21"/>
              </w:rPr>
              <w:t xml:space="preserve"> </w:t>
            </w:r>
            <w:r>
              <w:rPr>
                <w:rFonts w:cs="Arial"/>
                <w:sz w:val="21"/>
                <w:szCs w:val="21"/>
              </w:rPr>
              <w:t xml:space="preserve">         2.</w:t>
            </w:r>
            <w:r>
              <w:rPr>
                <w:rFonts w:hint="eastAsia" w:cs="Arial"/>
                <w:sz w:val="21"/>
                <w:szCs w:val="21"/>
              </w:rPr>
              <w:t>进攻、防守技术练习；</w:t>
            </w:r>
          </w:p>
          <w:p w14:paraId="29560FD5">
            <w:pPr>
              <w:widowControl w:val="0"/>
              <w:autoSpaceDE w:val="0"/>
              <w:autoSpaceDN w:val="0"/>
              <w:adjustRightInd w:val="0"/>
              <w:spacing w:line="340" w:lineRule="exact"/>
              <w:rPr>
                <w:rFonts w:cs="Arial"/>
                <w:sz w:val="21"/>
                <w:szCs w:val="21"/>
              </w:rPr>
            </w:pPr>
            <w:r>
              <w:rPr>
                <w:rFonts w:hint="eastAsia" w:cs="Arial"/>
                <w:sz w:val="21"/>
                <w:szCs w:val="21"/>
              </w:rPr>
              <w:t xml:space="preserve"> </w:t>
            </w:r>
            <w:r>
              <w:rPr>
                <w:rFonts w:cs="Arial"/>
                <w:sz w:val="21"/>
                <w:szCs w:val="21"/>
              </w:rPr>
              <w:t xml:space="preserve">         3.</w:t>
            </w:r>
            <w:r>
              <w:rPr>
                <w:rFonts w:hint="eastAsia" w:cs="Arial"/>
                <w:sz w:val="21"/>
                <w:szCs w:val="21"/>
              </w:rPr>
              <w:t>教学竞赛。</w:t>
            </w:r>
          </w:p>
          <w:p w14:paraId="7EE32E1C">
            <w:pPr>
              <w:rPr>
                <w:rFonts w:cs="Arial"/>
                <w:sz w:val="21"/>
                <w:szCs w:val="21"/>
              </w:rPr>
            </w:pPr>
            <w:r>
              <w:rPr>
                <w:rFonts w:hint="eastAsia" w:cs="Arial"/>
                <w:sz w:val="21"/>
                <w:szCs w:val="21"/>
              </w:rPr>
              <w:t>预期成果：</w:t>
            </w:r>
          </w:p>
          <w:p w14:paraId="7C8EDA79">
            <w:pPr>
              <w:ind w:firstLine="420" w:firstLineChars="200"/>
              <w:rPr>
                <w:rFonts w:hint="eastAsia"/>
                <w:sz w:val="21"/>
                <w:szCs w:val="21"/>
              </w:rPr>
            </w:pPr>
            <w:r>
              <w:rPr>
                <w:rFonts w:hint="eastAsia" w:cs="Arial"/>
                <w:sz w:val="21"/>
                <w:szCs w:val="21"/>
              </w:rPr>
              <w:t>1</w:t>
            </w:r>
            <w:r>
              <w:rPr>
                <w:rFonts w:cs="Arial"/>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及击剑</w:t>
            </w:r>
            <w:r>
              <w:rPr>
                <w:rFonts w:ascii="Arial" w:hAnsi="Arial" w:cs="Arial"/>
                <w:sz w:val="21"/>
                <w:szCs w:val="21"/>
              </w:rPr>
              <w:t>的基本技术</w:t>
            </w:r>
            <w:r>
              <w:rPr>
                <w:rFonts w:hint="eastAsia" w:ascii="Arial" w:hAnsi="Arial" w:cs="Arial"/>
                <w:sz w:val="21"/>
                <w:szCs w:val="21"/>
              </w:rPr>
              <w:t>动作，</w:t>
            </w:r>
            <w:r>
              <w:rPr>
                <w:rFonts w:hint="eastAsia"/>
                <w:bCs/>
                <w:sz w:val="21"/>
                <w:szCs w:val="21"/>
              </w:rPr>
              <w:t>提高身体的灵活与协调能力；具备技简单攻防战术能力和担任小规模击剑竞赛裁判的能力。</w:t>
            </w:r>
          </w:p>
          <w:p w14:paraId="79DF2970">
            <w:pPr>
              <w:widowControl w:val="0"/>
              <w:ind w:firstLine="420" w:firstLineChars="200"/>
              <w:jc w:val="both"/>
              <w:rPr>
                <w:rFonts w:hint="eastAsia"/>
                <w:bCs/>
                <w:color w:val="000000"/>
                <w:sz w:val="21"/>
                <w:szCs w:val="21"/>
              </w:rPr>
            </w:pPr>
            <w:r>
              <w:rPr>
                <w:rFonts w:hint="eastAsia" w:cs="Arial"/>
                <w:sz w:val="21"/>
                <w:szCs w:val="21"/>
              </w:rPr>
              <w:t>2.</w:t>
            </w:r>
            <w:r>
              <w:rPr>
                <w:rFonts w:cs="Arial"/>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5882A20E">
            <w:pPr>
              <w:widowControl w:val="0"/>
              <w:jc w:val="both"/>
              <w:rPr>
                <w:rFonts w:hint="eastAsia"/>
                <w:bCs/>
                <w:color w:val="000000"/>
                <w:sz w:val="21"/>
                <w:szCs w:val="21"/>
              </w:rPr>
            </w:pPr>
            <w:r>
              <w:rPr>
                <w:rFonts w:hint="eastAsia"/>
                <w:bCs/>
                <w:color w:val="000000"/>
                <w:sz w:val="21"/>
                <w:szCs w:val="21"/>
              </w:rPr>
              <w:t>教学难点：击剑步法、攻防技术动作以及在实战中的运用。</w:t>
            </w:r>
          </w:p>
          <w:p w14:paraId="4449309B">
            <w:pPr>
              <w:widowControl w:val="0"/>
              <w:autoSpaceDE w:val="0"/>
              <w:autoSpaceDN w:val="0"/>
              <w:adjustRightInd w:val="0"/>
              <w:spacing w:line="340" w:lineRule="exact"/>
              <w:rPr>
                <w:rFonts w:hint="eastAsia" w:cs="Arial"/>
                <w:sz w:val="21"/>
                <w:szCs w:val="21"/>
              </w:rPr>
            </w:pPr>
          </w:p>
          <w:p w14:paraId="186EF34F">
            <w:pPr>
              <w:widowControl w:val="0"/>
              <w:autoSpaceDE w:val="0"/>
              <w:autoSpaceDN w:val="0"/>
              <w:adjustRightInd w:val="0"/>
              <w:spacing w:line="340" w:lineRule="exact"/>
              <w:rPr>
                <w:rFonts w:hint="eastAsia" w:cs="Arial"/>
                <w:sz w:val="21"/>
                <w:szCs w:val="21"/>
              </w:rPr>
            </w:pPr>
            <w:r>
              <w:rPr>
                <w:rFonts w:hint="eastAsia" w:cs="Arial"/>
                <w:b/>
                <w:bCs/>
                <w:sz w:val="21"/>
                <w:szCs w:val="21"/>
              </w:rPr>
              <w:t>第三单元：</w:t>
            </w:r>
            <w:r>
              <w:rPr>
                <w:rFonts w:hint="eastAsia" w:cs="Arial"/>
                <w:sz w:val="21"/>
                <w:szCs w:val="21"/>
              </w:rPr>
              <w:t>体能练习与体质健康测试</w:t>
            </w:r>
          </w:p>
          <w:p w14:paraId="6E791932">
            <w:pPr>
              <w:widowControl w:val="0"/>
              <w:autoSpaceDE w:val="0"/>
              <w:autoSpaceDN w:val="0"/>
              <w:adjustRightInd w:val="0"/>
              <w:spacing w:line="340" w:lineRule="exact"/>
              <w:rPr>
                <w:rFonts w:cs="Arial"/>
                <w:sz w:val="21"/>
                <w:szCs w:val="21"/>
              </w:rPr>
            </w:pPr>
            <w:r>
              <w:rPr>
                <w:rFonts w:hint="eastAsia" w:cs="Arial"/>
                <w:sz w:val="21"/>
                <w:szCs w:val="21"/>
              </w:rPr>
              <w:t>教学内容：1</w:t>
            </w:r>
            <w:r>
              <w:rPr>
                <w:rFonts w:cs="Arial"/>
                <w:sz w:val="21"/>
                <w:szCs w:val="21"/>
              </w:rPr>
              <w:t>.</w:t>
            </w:r>
            <w:r>
              <w:rPr>
                <w:rFonts w:cs="Arial"/>
                <w:bCs/>
                <w:sz w:val="21"/>
                <w:szCs w:val="21"/>
              </w:rPr>
              <w:t xml:space="preserve">短跑 </w:t>
            </w:r>
            <w:r>
              <w:rPr>
                <w:rFonts w:cs="Arial"/>
                <w:sz w:val="21"/>
                <w:szCs w:val="21"/>
              </w:rPr>
              <w:t>2</w:t>
            </w:r>
            <w:r>
              <w:rPr>
                <w:rFonts w:hint="eastAsia" w:cs="Arial"/>
                <w:sz w:val="21"/>
                <w:szCs w:val="21"/>
              </w:rPr>
              <w:t>.</w:t>
            </w:r>
            <w:r>
              <w:rPr>
                <w:rFonts w:cs="Arial"/>
                <w:sz w:val="21"/>
                <w:szCs w:val="21"/>
              </w:rPr>
              <w:t>中长跑 3.弹跳力 4.柔韧 5.引体向上（女：仰卧起坐）</w:t>
            </w:r>
          </w:p>
          <w:p w14:paraId="3F4A6D5A">
            <w:pPr>
              <w:widowControl w:val="0"/>
              <w:autoSpaceDE w:val="0"/>
              <w:autoSpaceDN w:val="0"/>
              <w:adjustRightInd w:val="0"/>
              <w:spacing w:line="340" w:lineRule="exact"/>
              <w:rPr>
                <w:rFonts w:hint="eastAsia"/>
                <w:bCs/>
                <w:sz w:val="21"/>
                <w:szCs w:val="21"/>
              </w:rPr>
            </w:pPr>
            <w:r>
              <w:rPr>
                <w:rFonts w:hint="eastAsia"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13953C97">
            <w:pPr>
              <w:widowControl w:val="0"/>
              <w:autoSpaceDE w:val="0"/>
              <w:autoSpaceDN w:val="0"/>
              <w:adjustRightInd w:val="0"/>
              <w:spacing w:line="340" w:lineRule="exact"/>
              <w:rPr>
                <w:rFonts w:hint="eastAsia"/>
                <w:bCs/>
                <w:sz w:val="21"/>
                <w:szCs w:val="21"/>
              </w:rPr>
            </w:pPr>
            <w:r>
              <w:rPr>
                <w:rFonts w:hint="eastAsia"/>
                <w:bCs/>
                <w:sz w:val="21"/>
                <w:szCs w:val="21"/>
              </w:rPr>
              <w:t>教学难点：</w:t>
            </w:r>
            <w:r>
              <w:rPr>
                <w:bCs/>
                <w:sz w:val="21"/>
                <w:szCs w:val="21"/>
              </w:rPr>
              <w:t>练习中学生兴趣的激发和意志品质的培养。</w:t>
            </w:r>
          </w:p>
          <w:p w14:paraId="69AD1556">
            <w:pPr>
              <w:widowControl w:val="0"/>
              <w:autoSpaceDE w:val="0"/>
              <w:autoSpaceDN w:val="0"/>
              <w:adjustRightInd w:val="0"/>
              <w:spacing w:line="340" w:lineRule="exact"/>
              <w:rPr>
                <w:bCs/>
                <w:sz w:val="21"/>
                <w:szCs w:val="21"/>
              </w:rPr>
            </w:pPr>
          </w:p>
          <w:p w14:paraId="56F65FD2">
            <w:pPr>
              <w:widowControl w:val="0"/>
              <w:autoSpaceDE w:val="0"/>
              <w:autoSpaceDN w:val="0"/>
              <w:adjustRightInd w:val="0"/>
              <w:spacing w:line="340" w:lineRule="exact"/>
              <w:rPr>
                <w:b/>
                <w:sz w:val="21"/>
                <w:szCs w:val="21"/>
              </w:rPr>
            </w:pPr>
            <w:r>
              <w:rPr>
                <w:rFonts w:hint="eastAsia"/>
                <w:b/>
                <w:sz w:val="21"/>
                <w:szCs w:val="21"/>
              </w:rPr>
              <w:t>第四单元：</w:t>
            </w:r>
            <w:r>
              <w:rPr>
                <w:rFonts w:hint="eastAsia"/>
                <w:bCs/>
                <w:sz w:val="21"/>
                <w:szCs w:val="21"/>
              </w:rPr>
              <w:t>有氧健身跑</w:t>
            </w:r>
          </w:p>
          <w:p w14:paraId="795A1DEF">
            <w:pPr>
              <w:widowControl w:val="0"/>
              <w:autoSpaceDE w:val="0"/>
              <w:autoSpaceDN w:val="0"/>
              <w:adjustRightInd w:val="0"/>
              <w:spacing w:line="340" w:lineRule="exact"/>
              <w:rPr>
                <w:rFonts w:cs="Arial"/>
                <w:sz w:val="21"/>
                <w:szCs w:val="21"/>
              </w:rPr>
            </w:pPr>
            <w:r>
              <w:rPr>
                <w:rFonts w:hint="eastAsia" w:cs="Arial"/>
                <w:sz w:val="21"/>
                <w:szCs w:val="21"/>
              </w:rPr>
              <w:t>教学内容：运动世界校园A</w:t>
            </w:r>
            <w:r>
              <w:rPr>
                <w:rFonts w:cs="Arial"/>
                <w:sz w:val="21"/>
                <w:szCs w:val="21"/>
              </w:rPr>
              <w:t>PP</w:t>
            </w:r>
            <w:r>
              <w:rPr>
                <w:rFonts w:hint="eastAsia" w:cs="Arial"/>
                <w:sz w:val="21"/>
                <w:szCs w:val="21"/>
              </w:rPr>
              <w:t>（课外练习）</w:t>
            </w:r>
          </w:p>
          <w:p w14:paraId="2C4522CD">
            <w:pPr>
              <w:rPr>
                <w:rFonts w:hint="eastAsia"/>
                <w:bCs/>
                <w:sz w:val="21"/>
                <w:szCs w:val="21"/>
              </w:rPr>
            </w:pPr>
            <w:r>
              <w:rPr>
                <w:rFonts w:hint="eastAsia" w:cs="Arial"/>
                <w:sz w:val="21"/>
                <w:szCs w:val="21"/>
              </w:rPr>
              <w:t>预期成果：</w:t>
            </w:r>
            <w:r>
              <w:rPr>
                <w:rFonts w:hint="eastAsia"/>
                <w:bCs/>
                <w:sz w:val="21"/>
                <w:szCs w:val="21"/>
              </w:rPr>
              <w:t>使学生具备制定运动计划，自主进行科学锻炼的能力。增强学生心肺功能，培养学生遵纪守法和规则意识。</w:t>
            </w:r>
          </w:p>
          <w:p w14:paraId="52CFE186">
            <w:r>
              <w:rPr>
                <w:rFonts w:hint="eastAsia"/>
                <w:bCs/>
                <w:sz w:val="21"/>
                <w:szCs w:val="21"/>
              </w:rPr>
              <w:t>教学难点：</w:t>
            </w:r>
            <w:r>
              <w:rPr>
                <w:bCs/>
                <w:sz w:val="21"/>
                <w:szCs w:val="21"/>
              </w:rPr>
              <w:t>预防和监控学生代跑等作弊行为。</w:t>
            </w:r>
          </w:p>
        </w:tc>
      </w:tr>
    </w:tbl>
    <w:p w14:paraId="4D87B8FE">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780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3F9315CD">
            <w:pPr>
              <w:pStyle w:val="16"/>
              <w:ind w:firstLine="489"/>
              <w:jc w:val="right"/>
              <w:rPr>
                <w:szCs w:val="16"/>
              </w:rPr>
            </w:pPr>
            <w:r>
              <w:rPr>
                <w:rFonts w:hint="eastAsia"/>
                <w:szCs w:val="16"/>
              </w:rPr>
              <w:t>课程目标</w:t>
            </w:r>
          </w:p>
          <w:p w14:paraId="27DD6318">
            <w:pPr>
              <w:pStyle w:val="16"/>
              <w:ind w:right="210"/>
              <w:jc w:val="left"/>
              <w:rPr>
                <w:szCs w:val="16"/>
              </w:rPr>
            </w:pPr>
          </w:p>
          <w:p w14:paraId="5C87EDFE">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4DD8E3C7">
            <w:pPr>
              <w:pStyle w:val="16"/>
              <w:rPr>
                <w:rFonts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66E9D7FB">
            <w:pPr>
              <w:pStyle w:val="16"/>
              <w:rPr>
                <w:rFonts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4D203A41">
            <w:pPr>
              <w:pStyle w:val="16"/>
              <w:rPr>
                <w:rFonts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7151D608">
            <w:pPr>
              <w:pStyle w:val="16"/>
              <w:rPr>
                <w:rFonts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36618496">
            <w:pPr>
              <w:pStyle w:val="16"/>
              <w:rPr>
                <w:rFonts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29FFFBCC">
            <w:pPr>
              <w:pStyle w:val="16"/>
              <w:rPr>
                <w:rFonts w:ascii="宋体" w:hAnsi="宋体" w:eastAsia="宋体"/>
                <w:sz w:val="20"/>
              </w:rPr>
            </w:pPr>
            <w:r>
              <w:rPr>
                <w:rFonts w:hint="eastAsia" w:ascii="宋体" w:hAnsi="宋体" w:eastAsia="宋体"/>
                <w:sz w:val="20"/>
              </w:rPr>
              <w:t>6</w:t>
            </w:r>
          </w:p>
        </w:tc>
      </w:tr>
      <w:tr w14:paraId="0387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2C9F7D2">
            <w:pPr>
              <w:pStyle w:val="17"/>
            </w:pPr>
            <w:r>
              <w:rPr>
                <w:rFonts w:hint="eastAsia"/>
              </w:rPr>
              <w:t>第一单元</w:t>
            </w:r>
          </w:p>
        </w:tc>
        <w:tc>
          <w:tcPr>
            <w:tcW w:w="1074" w:type="dxa"/>
            <w:noWrap w:val="0"/>
            <w:vAlign w:val="center"/>
          </w:tcPr>
          <w:p w14:paraId="625A3251">
            <w:pPr>
              <w:pStyle w:val="17"/>
            </w:pPr>
            <w:r>
              <w:rPr>
                <w:rFonts w:hint="eastAsia"/>
              </w:rPr>
              <w:t>√</w:t>
            </w:r>
          </w:p>
        </w:tc>
        <w:tc>
          <w:tcPr>
            <w:tcW w:w="1074" w:type="dxa"/>
            <w:noWrap w:val="0"/>
            <w:vAlign w:val="center"/>
          </w:tcPr>
          <w:p w14:paraId="42DBC81E">
            <w:pPr>
              <w:pStyle w:val="17"/>
            </w:pPr>
            <w:r>
              <w:rPr>
                <w:rFonts w:hint="eastAsia"/>
              </w:rPr>
              <w:t>√</w:t>
            </w:r>
          </w:p>
        </w:tc>
        <w:tc>
          <w:tcPr>
            <w:tcW w:w="1074" w:type="dxa"/>
            <w:noWrap w:val="0"/>
            <w:vAlign w:val="center"/>
          </w:tcPr>
          <w:p w14:paraId="5874036E">
            <w:pPr>
              <w:pStyle w:val="17"/>
            </w:pPr>
            <w:r>
              <w:rPr>
                <w:rFonts w:hint="eastAsia"/>
              </w:rPr>
              <w:t>√</w:t>
            </w:r>
          </w:p>
        </w:tc>
        <w:tc>
          <w:tcPr>
            <w:tcW w:w="1073" w:type="dxa"/>
            <w:noWrap w:val="0"/>
            <w:vAlign w:val="center"/>
          </w:tcPr>
          <w:p w14:paraId="5F21C7AA">
            <w:pPr>
              <w:pStyle w:val="17"/>
            </w:pPr>
            <w:r>
              <w:rPr>
                <w:rFonts w:hint="eastAsia"/>
              </w:rPr>
              <w:t>√</w:t>
            </w:r>
          </w:p>
        </w:tc>
        <w:tc>
          <w:tcPr>
            <w:tcW w:w="1073" w:type="dxa"/>
            <w:noWrap w:val="0"/>
            <w:vAlign w:val="center"/>
          </w:tcPr>
          <w:p w14:paraId="602DEF41">
            <w:pPr>
              <w:pStyle w:val="17"/>
            </w:pPr>
            <w:r>
              <w:rPr>
                <w:rFonts w:hint="eastAsia"/>
              </w:rPr>
              <w:t>√</w:t>
            </w:r>
          </w:p>
        </w:tc>
        <w:tc>
          <w:tcPr>
            <w:tcW w:w="1074" w:type="dxa"/>
            <w:tcBorders>
              <w:right w:val="single" w:color="auto" w:sz="12" w:space="0"/>
            </w:tcBorders>
            <w:noWrap w:val="0"/>
            <w:vAlign w:val="center"/>
          </w:tcPr>
          <w:p w14:paraId="6E6A2FEB">
            <w:pPr>
              <w:pStyle w:val="17"/>
            </w:pPr>
            <w:r>
              <w:rPr>
                <w:rFonts w:hint="eastAsia"/>
              </w:rPr>
              <w:t>√</w:t>
            </w:r>
          </w:p>
        </w:tc>
      </w:tr>
      <w:tr w14:paraId="4D3C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71C3176D">
            <w:pPr>
              <w:pStyle w:val="17"/>
            </w:pPr>
            <w:r>
              <w:rPr>
                <w:rFonts w:hint="eastAsia"/>
              </w:rPr>
              <w:t>第二单元</w:t>
            </w:r>
          </w:p>
        </w:tc>
        <w:tc>
          <w:tcPr>
            <w:tcW w:w="1074" w:type="dxa"/>
            <w:noWrap w:val="0"/>
            <w:vAlign w:val="center"/>
          </w:tcPr>
          <w:p w14:paraId="7889ED0D">
            <w:pPr>
              <w:pStyle w:val="17"/>
            </w:pPr>
            <w:r>
              <w:rPr>
                <w:rFonts w:hint="eastAsia"/>
              </w:rPr>
              <w:t>√</w:t>
            </w:r>
          </w:p>
        </w:tc>
        <w:tc>
          <w:tcPr>
            <w:tcW w:w="1074" w:type="dxa"/>
            <w:noWrap w:val="0"/>
            <w:vAlign w:val="center"/>
          </w:tcPr>
          <w:p w14:paraId="17A11C44">
            <w:pPr>
              <w:pStyle w:val="17"/>
            </w:pPr>
            <w:r>
              <w:rPr>
                <w:rFonts w:hint="eastAsia"/>
              </w:rPr>
              <w:t>√</w:t>
            </w:r>
          </w:p>
        </w:tc>
        <w:tc>
          <w:tcPr>
            <w:tcW w:w="1074" w:type="dxa"/>
            <w:noWrap w:val="0"/>
            <w:vAlign w:val="center"/>
          </w:tcPr>
          <w:p w14:paraId="1A86B35B">
            <w:pPr>
              <w:pStyle w:val="17"/>
            </w:pPr>
            <w:r>
              <w:rPr>
                <w:rFonts w:hint="eastAsia"/>
              </w:rPr>
              <w:t>√</w:t>
            </w:r>
          </w:p>
        </w:tc>
        <w:tc>
          <w:tcPr>
            <w:tcW w:w="1073" w:type="dxa"/>
            <w:noWrap w:val="0"/>
            <w:vAlign w:val="center"/>
          </w:tcPr>
          <w:p w14:paraId="7DBD20A6">
            <w:pPr>
              <w:pStyle w:val="17"/>
            </w:pPr>
            <w:r>
              <w:rPr>
                <w:rFonts w:hint="eastAsia"/>
              </w:rPr>
              <w:t>√</w:t>
            </w:r>
          </w:p>
        </w:tc>
        <w:tc>
          <w:tcPr>
            <w:tcW w:w="1073" w:type="dxa"/>
            <w:noWrap w:val="0"/>
            <w:vAlign w:val="center"/>
          </w:tcPr>
          <w:p w14:paraId="3038AEE1">
            <w:pPr>
              <w:pStyle w:val="17"/>
            </w:pPr>
            <w:r>
              <w:rPr>
                <w:rFonts w:hint="eastAsia"/>
              </w:rPr>
              <w:t>√</w:t>
            </w:r>
          </w:p>
        </w:tc>
        <w:tc>
          <w:tcPr>
            <w:tcW w:w="1074" w:type="dxa"/>
            <w:tcBorders>
              <w:right w:val="single" w:color="auto" w:sz="12" w:space="0"/>
            </w:tcBorders>
            <w:noWrap w:val="0"/>
            <w:vAlign w:val="center"/>
          </w:tcPr>
          <w:p w14:paraId="74213D7D">
            <w:pPr>
              <w:pStyle w:val="17"/>
            </w:pPr>
            <w:r>
              <w:rPr>
                <w:rFonts w:hint="eastAsia"/>
              </w:rPr>
              <w:t>√</w:t>
            </w:r>
          </w:p>
        </w:tc>
      </w:tr>
      <w:tr w14:paraId="21FE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56341093">
            <w:pPr>
              <w:pStyle w:val="17"/>
            </w:pPr>
            <w:r>
              <w:rPr>
                <w:rFonts w:hint="eastAsia"/>
              </w:rPr>
              <w:t>第三单元</w:t>
            </w:r>
          </w:p>
        </w:tc>
        <w:tc>
          <w:tcPr>
            <w:tcW w:w="1074" w:type="dxa"/>
            <w:noWrap w:val="0"/>
            <w:vAlign w:val="center"/>
          </w:tcPr>
          <w:p w14:paraId="6E984C96">
            <w:pPr>
              <w:pStyle w:val="17"/>
            </w:pPr>
          </w:p>
        </w:tc>
        <w:tc>
          <w:tcPr>
            <w:tcW w:w="1074" w:type="dxa"/>
            <w:noWrap w:val="0"/>
            <w:vAlign w:val="center"/>
          </w:tcPr>
          <w:p w14:paraId="1C323141">
            <w:pPr>
              <w:pStyle w:val="17"/>
            </w:pPr>
            <w:r>
              <w:rPr>
                <w:rFonts w:hint="eastAsia"/>
              </w:rPr>
              <w:t>√</w:t>
            </w:r>
          </w:p>
        </w:tc>
        <w:tc>
          <w:tcPr>
            <w:tcW w:w="1074" w:type="dxa"/>
            <w:noWrap w:val="0"/>
            <w:vAlign w:val="center"/>
          </w:tcPr>
          <w:p w14:paraId="7BB0EE7C">
            <w:pPr>
              <w:pStyle w:val="17"/>
            </w:pPr>
          </w:p>
        </w:tc>
        <w:tc>
          <w:tcPr>
            <w:tcW w:w="1073" w:type="dxa"/>
            <w:noWrap w:val="0"/>
            <w:vAlign w:val="center"/>
          </w:tcPr>
          <w:p w14:paraId="3F8FCD1E">
            <w:pPr>
              <w:pStyle w:val="17"/>
            </w:pPr>
            <w:r>
              <w:rPr>
                <w:rFonts w:hint="eastAsia"/>
              </w:rPr>
              <w:t>√</w:t>
            </w:r>
          </w:p>
        </w:tc>
        <w:tc>
          <w:tcPr>
            <w:tcW w:w="1073" w:type="dxa"/>
            <w:noWrap w:val="0"/>
            <w:vAlign w:val="center"/>
          </w:tcPr>
          <w:p w14:paraId="4A52F00F">
            <w:pPr>
              <w:pStyle w:val="17"/>
            </w:pPr>
          </w:p>
        </w:tc>
        <w:tc>
          <w:tcPr>
            <w:tcW w:w="1074" w:type="dxa"/>
            <w:tcBorders>
              <w:right w:val="single" w:color="auto" w:sz="12" w:space="0"/>
            </w:tcBorders>
            <w:noWrap w:val="0"/>
            <w:vAlign w:val="center"/>
          </w:tcPr>
          <w:p w14:paraId="222B4BA7">
            <w:pPr>
              <w:pStyle w:val="17"/>
            </w:pPr>
            <w:r>
              <w:rPr>
                <w:rFonts w:hint="eastAsia"/>
              </w:rPr>
              <w:t>√</w:t>
            </w:r>
          </w:p>
        </w:tc>
      </w:tr>
      <w:tr w14:paraId="5100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76462BBA">
            <w:pPr>
              <w:pStyle w:val="17"/>
            </w:pPr>
            <w:r>
              <w:rPr>
                <w:rFonts w:hint="eastAsia"/>
              </w:rPr>
              <w:t>第四单元</w:t>
            </w:r>
          </w:p>
        </w:tc>
        <w:tc>
          <w:tcPr>
            <w:tcW w:w="1074" w:type="dxa"/>
            <w:tcBorders>
              <w:bottom w:val="single" w:color="auto" w:sz="12" w:space="0"/>
            </w:tcBorders>
            <w:noWrap w:val="0"/>
            <w:vAlign w:val="center"/>
          </w:tcPr>
          <w:p w14:paraId="7B1792C7">
            <w:pPr>
              <w:pStyle w:val="17"/>
            </w:pPr>
          </w:p>
        </w:tc>
        <w:tc>
          <w:tcPr>
            <w:tcW w:w="1074" w:type="dxa"/>
            <w:tcBorders>
              <w:bottom w:val="single" w:color="auto" w:sz="12" w:space="0"/>
            </w:tcBorders>
            <w:noWrap w:val="0"/>
            <w:vAlign w:val="center"/>
          </w:tcPr>
          <w:p w14:paraId="5DB1CE8A">
            <w:pPr>
              <w:pStyle w:val="17"/>
            </w:pPr>
            <w:r>
              <w:rPr>
                <w:rFonts w:hint="eastAsia"/>
              </w:rPr>
              <w:t>√</w:t>
            </w:r>
          </w:p>
        </w:tc>
        <w:tc>
          <w:tcPr>
            <w:tcW w:w="1074" w:type="dxa"/>
            <w:tcBorders>
              <w:bottom w:val="single" w:color="auto" w:sz="12" w:space="0"/>
            </w:tcBorders>
            <w:noWrap w:val="0"/>
            <w:vAlign w:val="center"/>
          </w:tcPr>
          <w:p w14:paraId="40E7F2F6">
            <w:pPr>
              <w:pStyle w:val="17"/>
            </w:pPr>
          </w:p>
        </w:tc>
        <w:tc>
          <w:tcPr>
            <w:tcW w:w="1073" w:type="dxa"/>
            <w:tcBorders>
              <w:bottom w:val="single" w:color="auto" w:sz="12" w:space="0"/>
            </w:tcBorders>
            <w:noWrap w:val="0"/>
            <w:vAlign w:val="center"/>
          </w:tcPr>
          <w:p w14:paraId="04F713B8">
            <w:pPr>
              <w:pStyle w:val="17"/>
            </w:pPr>
            <w:r>
              <w:rPr>
                <w:rFonts w:hint="eastAsia"/>
              </w:rPr>
              <w:t>√</w:t>
            </w:r>
          </w:p>
        </w:tc>
        <w:tc>
          <w:tcPr>
            <w:tcW w:w="1073" w:type="dxa"/>
            <w:tcBorders>
              <w:bottom w:val="single" w:color="auto" w:sz="12" w:space="0"/>
            </w:tcBorders>
            <w:noWrap w:val="0"/>
            <w:vAlign w:val="center"/>
          </w:tcPr>
          <w:p w14:paraId="5456C542">
            <w:pPr>
              <w:pStyle w:val="17"/>
            </w:pPr>
          </w:p>
        </w:tc>
        <w:tc>
          <w:tcPr>
            <w:tcW w:w="1074" w:type="dxa"/>
            <w:tcBorders>
              <w:bottom w:val="single" w:color="auto" w:sz="12" w:space="0"/>
              <w:right w:val="single" w:color="auto" w:sz="12" w:space="0"/>
            </w:tcBorders>
            <w:noWrap w:val="0"/>
            <w:vAlign w:val="center"/>
          </w:tcPr>
          <w:p w14:paraId="012A9D8E">
            <w:pPr>
              <w:pStyle w:val="17"/>
            </w:pPr>
            <w:r>
              <w:rPr>
                <w:rFonts w:hint="eastAsia"/>
              </w:rPr>
              <w:t>√</w:t>
            </w:r>
          </w:p>
        </w:tc>
      </w:tr>
    </w:tbl>
    <w:p w14:paraId="03ED912B">
      <w:pPr>
        <w:pStyle w:val="20"/>
        <w:spacing w:before="326" w:beforeLines="100" w:after="163"/>
      </w:pPr>
      <w:r>
        <w:rPr>
          <w:rFonts w:hint="eastAsia"/>
        </w:rPr>
        <w:t>（三）课程教学方法与学时分配</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DB9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2B1B7927">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06EA1A8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2BEAE94F">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27F85DFB">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194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3E09544E">
            <w:pPr>
              <w:widowControl w:val="0"/>
              <w:snapToGrid w:val="0"/>
              <w:jc w:val="center"/>
              <w:rPr>
                <w:rFonts w:ascii="黑体" w:hAnsi="黑体" w:eastAsia="黑体"/>
                <w:bCs/>
                <w:sz w:val="21"/>
                <w:szCs w:val="21"/>
              </w:rPr>
            </w:pPr>
          </w:p>
        </w:tc>
        <w:tc>
          <w:tcPr>
            <w:tcW w:w="2690" w:type="dxa"/>
            <w:vMerge w:val="continue"/>
            <w:noWrap w:val="0"/>
            <w:vAlign w:val="top"/>
          </w:tcPr>
          <w:p w14:paraId="0266561A">
            <w:pPr>
              <w:widowControl w:val="0"/>
              <w:snapToGrid w:val="0"/>
              <w:jc w:val="center"/>
              <w:rPr>
                <w:rFonts w:ascii="黑体" w:hAnsi="黑体" w:eastAsia="黑体"/>
                <w:bCs/>
                <w:sz w:val="21"/>
                <w:szCs w:val="21"/>
              </w:rPr>
            </w:pPr>
          </w:p>
        </w:tc>
        <w:tc>
          <w:tcPr>
            <w:tcW w:w="1697" w:type="dxa"/>
            <w:vMerge w:val="continue"/>
            <w:noWrap w:val="0"/>
            <w:vAlign w:val="top"/>
          </w:tcPr>
          <w:p w14:paraId="21F84E21">
            <w:pPr>
              <w:widowControl w:val="0"/>
              <w:snapToGrid w:val="0"/>
              <w:jc w:val="center"/>
              <w:rPr>
                <w:rFonts w:ascii="黑体" w:hAnsi="黑体" w:eastAsia="黑体"/>
                <w:bCs/>
                <w:sz w:val="21"/>
                <w:szCs w:val="21"/>
              </w:rPr>
            </w:pPr>
          </w:p>
        </w:tc>
        <w:tc>
          <w:tcPr>
            <w:tcW w:w="708" w:type="dxa"/>
            <w:noWrap w:val="0"/>
            <w:vAlign w:val="center"/>
          </w:tcPr>
          <w:p w14:paraId="3A3D0A78">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2CAE9155">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691B985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EBF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7A82D1F3">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noWrap w:val="0"/>
            <w:vAlign w:val="center"/>
          </w:tcPr>
          <w:p w14:paraId="55617A4E">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noWrap w:val="0"/>
            <w:vAlign w:val="center"/>
          </w:tcPr>
          <w:p w14:paraId="10F108C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1900FD89">
            <w:pPr>
              <w:widowControl w:val="0"/>
              <w:snapToGrid w:val="0"/>
              <w:jc w:val="center"/>
              <w:rPr>
                <w:bCs/>
                <w:sz w:val="21"/>
                <w:szCs w:val="21"/>
              </w:rPr>
            </w:pPr>
            <w:r>
              <w:rPr>
                <w:rFonts w:hint="eastAsia"/>
                <w:bCs/>
                <w:sz w:val="21"/>
                <w:szCs w:val="21"/>
              </w:rPr>
              <w:t>4</w:t>
            </w:r>
          </w:p>
        </w:tc>
        <w:tc>
          <w:tcPr>
            <w:tcW w:w="653" w:type="dxa"/>
            <w:noWrap w:val="0"/>
            <w:vAlign w:val="center"/>
          </w:tcPr>
          <w:p w14:paraId="3FBC6569">
            <w:pPr>
              <w:widowControl w:val="0"/>
              <w:snapToGrid w:val="0"/>
              <w:jc w:val="center"/>
              <w:rPr>
                <w:bCs/>
                <w:sz w:val="21"/>
                <w:szCs w:val="21"/>
              </w:rPr>
            </w:pPr>
            <w:r>
              <w:rPr>
                <w:rFonts w:hint="eastAsia"/>
                <w:bCs/>
                <w:sz w:val="21"/>
                <w:szCs w:val="21"/>
              </w:rPr>
              <w:t>0</w:t>
            </w:r>
          </w:p>
        </w:tc>
        <w:tc>
          <w:tcPr>
            <w:tcW w:w="700" w:type="dxa"/>
            <w:tcBorders>
              <w:right w:val="single" w:color="auto" w:sz="12" w:space="0"/>
            </w:tcBorders>
            <w:noWrap w:val="0"/>
            <w:vAlign w:val="center"/>
          </w:tcPr>
          <w:p w14:paraId="1CE73E06">
            <w:pPr>
              <w:widowControl w:val="0"/>
              <w:snapToGrid w:val="0"/>
              <w:jc w:val="center"/>
              <w:rPr>
                <w:bCs/>
                <w:sz w:val="21"/>
                <w:szCs w:val="21"/>
              </w:rPr>
            </w:pPr>
            <w:r>
              <w:rPr>
                <w:rFonts w:hint="eastAsia"/>
                <w:bCs/>
                <w:sz w:val="21"/>
                <w:szCs w:val="21"/>
              </w:rPr>
              <w:t>4</w:t>
            </w:r>
          </w:p>
        </w:tc>
      </w:tr>
      <w:tr w14:paraId="40F2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704ACB7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noWrap w:val="0"/>
            <w:vAlign w:val="center"/>
          </w:tcPr>
          <w:p w14:paraId="2463320C">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664304D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69D1C8C2">
            <w:pPr>
              <w:widowControl w:val="0"/>
              <w:snapToGrid w:val="0"/>
              <w:jc w:val="center"/>
              <w:rPr>
                <w:bCs/>
                <w:sz w:val="21"/>
                <w:szCs w:val="21"/>
              </w:rPr>
            </w:pPr>
            <w:r>
              <w:rPr>
                <w:rFonts w:hint="eastAsia"/>
                <w:bCs/>
                <w:sz w:val="21"/>
                <w:szCs w:val="21"/>
              </w:rPr>
              <w:t>0</w:t>
            </w:r>
          </w:p>
        </w:tc>
        <w:tc>
          <w:tcPr>
            <w:tcW w:w="653" w:type="dxa"/>
            <w:noWrap w:val="0"/>
            <w:vAlign w:val="center"/>
          </w:tcPr>
          <w:p w14:paraId="296BA961">
            <w:pPr>
              <w:widowControl w:val="0"/>
              <w:snapToGrid w:val="0"/>
              <w:jc w:val="center"/>
              <w:rPr>
                <w:bCs/>
                <w:sz w:val="21"/>
                <w:szCs w:val="21"/>
              </w:rPr>
            </w:pPr>
            <w:r>
              <w:rPr>
                <w:rFonts w:hint="eastAsia"/>
                <w:bCs/>
                <w:sz w:val="21"/>
                <w:szCs w:val="21"/>
              </w:rPr>
              <w:t>2</w:t>
            </w:r>
            <w:r>
              <w:rPr>
                <w:bCs/>
                <w:sz w:val="21"/>
                <w:szCs w:val="21"/>
              </w:rPr>
              <w:t>0</w:t>
            </w:r>
          </w:p>
        </w:tc>
        <w:tc>
          <w:tcPr>
            <w:tcW w:w="700" w:type="dxa"/>
            <w:tcBorders>
              <w:right w:val="single" w:color="auto" w:sz="12" w:space="0"/>
            </w:tcBorders>
            <w:noWrap w:val="0"/>
            <w:vAlign w:val="center"/>
          </w:tcPr>
          <w:p w14:paraId="5B34F87F">
            <w:pPr>
              <w:widowControl w:val="0"/>
              <w:snapToGrid w:val="0"/>
              <w:jc w:val="center"/>
              <w:rPr>
                <w:bCs/>
                <w:sz w:val="21"/>
                <w:szCs w:val="21"/>
              </w:rPr>
            </w:pPr>
            <w:r>
              <w:rPr>
                <w:rFonts w:hint="eastAsia"/>
                <w:bCs/>
                <w:sz w:val="21"/>
                <w:szCs w:val="21"/>
              </w:rPr>
              <w:t>2</w:t>
            </w:r>
            <w:r>
              <w:rPr>
                <w:bCs/>
                <w:sz w:val="21"/>
                <w:szCs w:val="21"/>
              </w:rPr>
              <w:t>0</w:t>
            </w:r>
          </w:p>
        </w:tc>
      </w:tr>
      <w:tr w14:paraId="1AA7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3AE34198">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noWrap w:val="0"/>
            <w:vAlign w:val="center"/>
          </w:tcPr>
          <w:p w14:paraId="090BB3EE">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2075DE2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0BCE03D6">
            <w:pPr>
              <w:widowControl w:val="0"/>
              <w:snapToGrid w:val="0"/>
              <w:jc w:val="center"/>
              <w:rPr>
                <w:bCs/>
                <w:sz w:val="21"/>
                <w:szCs w:val="21"/>
              </w:rPr>
            </w:pPr>
            <w:r>
              <w:rPr>
                <w:rFonts w:hint="eastAsia"/>
                <w:bCs/>
                <w:sz w:val="21"/>
                <w:szCs w:val="21"/>
              </w:rPr>
              <w:t>0</w:t>
            </w:r>
          </w:p>
        </w:tc>
        <w:tc>
          <w:tcPr>
            <w:tcW w:w="653" w:type="dxa"/>
            <w:noWrap w:val="0"/>
            <w:vAlign w:val="center"/>
          </w:tcPr>
          <w:p w14:paraId="46BE3C26">
            <w:pPr>
              <w:widowControl w:val="0"/>
              <w:snapToGrid w:val="0"/>
              <w:jc w:val="center"/>
              <w:rPr>
                <w:bCs/>
                <w:sz w:val="21"/>
                <w:szCs w:val="21"/>
              </w:rPr>
            </w:pPr>
            <w:r>
              <w:rPr>
                <w:rFonts w:hint="eastAsia"/>
                <w:bCs/>
                <w:sz w:val="21"/>
                <w:szCs w:val="21"/>
              </w:rPr>
              <w:t>8</w:t>
            </w:r>
          </w:p>
        </w:tc>
        <w:tc>
          <w:tcPr>
            <w:tcW w:w="700" w:type="dxa"/>
            <w:tcBorders>
              <w:right w:val="single" w:color="auto" w:sz="12" w:space="0"/>
            </w:tcBorders>
            <w:noWrap w:val="0"/>
            <w:vAlign w:val="center"/>
          </w:tcPr>
          <w:p w14:paraId="3C2EE1D6">
            <w:pPr>
              <w:widowControl w:val="0"/>
              <w:snapToGrid w:val="0"/>
              <w:jc w:val="center"/>
              <w:rPr>
                <w:bCs/>
                <w:sz w:val="21"/>
                <w:szCs w:val="21"/>
              </w:rPr>
            </w:pPr>
            <w:r>
              <w:rPr>
                <w:rFonts w:hint="eastAsia"/>
                <w:bCs/>
                <w:sz w:val="21"/>
                <w:szCs w:val="21"/>
              </w:rPr>
              <w:t>8</w:t>
            </w:r>
          </w:p>
        </w:tc>
      </w:tr>
      <w:tr w14:paraId="17CC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06FEBD80">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noWrap w:val="0"/>
            <w:vAlign w:val="center"/>
          </w:tcPr>
          <w:p w14:paraId="118517E3">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noWrap w:val="0"/>
            <w:vAlign w:val="center"/>
          </w:tcPr>
          <w:p w14:paraId="277C2DC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5A1290A2">
            <w:pPr>
              <w:widowControl w:val="0"/>
              <w:snapToGrid w:val="0"/>
              <w:jc w:val="center"/>
              <w:rPr>
                <w:bCs/>
                <w:sz w:val="21"/>
                <w:szCs w:val="21"/>
              </w:rPr>
            </w:pPr>
            <w:r>
              <w:rPr>
                <w:rFonts w:hint="eastAsia"/>
                <w:bCs/>
                <w:sz w:val="21"/>
                <w:szCs w:val="21"/>
              </w:rPr>
              <w:t>0</w:t>
            </w:r>
          </w:p>
        </w:tc>
        <w:tc>
          <w:tcPr>
            <w:tcW w:w="653" w:type="dxa"/>
            <w:noWrap w:val="0"/>
            <w:vAlign w:val="center"/>
          </w:tcPr>
          <w:p w14:paraId="3C860924">
            <w:pPr>
              <w:widowControl w:val="0"/>
              <w:snapToGrid w:val="0"/>
              <w:jc w:val="center"/>
              <w:rPr>
                <w:bCs/>
                <w:sz w:val="21"/>
                <w:szCs w:val="21"/>
              </w:rPr>
            </w:pPr>
            <w:r>
              <w:rPr>
                <w:rFonts w:hint="eastAsia"/>
                <w:bCs/>
                <w:sz w:val="21"/>
                <w:szCs w:val="21"/>
              </w:rPr>
              <w:t>0</w:t>
            </w:r>
          </w:p>
        </w:tc>
        <w:tc>
          <w:tcPr>
            <w:tcW w:w="700" w:type="dxa"/>
            <w:tcBorders>
              <w:right w:val="single" w:color="auto" w:sz="12" w:space="0"/>
            </w:tcBorders>
            <w:noWrap w:val="0"/>
            <w:vAlign w:val="center"/>
          </w:tcPr>
          <w:p w14:paraId="27201A2B">
            <w:pPr>
              <w:widowControl w:val="0"/>
              <w:snapToGrid w:val="0"/>
              <w:jc w:val="center"/>
              <w:rPr>
                <w:bCs/>
                <w:sz w:val="21"/>
                <w:szCs w:val="21"/>
              </w:rPr>
            </w:pPr>
            <w:r>
              <w:rPr>
                <w:rFonts w:hint="eastAsia"/>
                <w:bCs/>
                <w:sz w:val="21"/>
                <w:szCs w:val="21"/>
              </w:rPr>
              <w:t>0</w:t>
            </w:r>
          </w:p>
        </w:tc>
      </w:tr>
      <w:tr w14:paraId="03A7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54F3068C">
            <w:pPr>
              <w:pStyle w:val="16"/>
              <w:widowControl w:val="0"/>
            </w:pPr>
            <w:r>
              <w:rPr>
                <w:rFonts w:hint="eastAsia"/>
              </w:rPr>
              <w:t>合计</w:t>
            </w:r>
          </w:p>
        </w:tc>
        <w:tc>
          <w:tcPr>
            <w:tcW w:w="708" w:type="dxa"/>
            <w:tcBorders>
              <w:bottom w:val="single" w:color="auto" w:sz="12" w:space="0"/>
            </w:tcBorders>
            <w:noWrap w:val="0"/>
            <w:vAlign w:val="center"/>
          </w:tcPr>
          <w:p w14:paraId="68C30E24">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noWrap w:val="0"/>
            <w:vAlign w:val="center"/>
          </w:tcPr>
          <w:p w14:paraId="5D6EFD65">
            <w:pPr>
              <w:widowControl w:val="0"/>
              <w:snapToGrid w:val="0"/>
              <w:jc w:val="center"/>
              <w:rPr>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noWrap w:val="0"/>
            <w:vAlign w:val="center"/>
          </w:tcPr>
          <w:p w14:paraId="5AF0C557">
            <w:pPr>
              <w:widowControl w:val="0"/>
              <w:snapToGrid w:val="0"/>
              <w:jc w:val="center"/>
              <w:rPr>
                <w:bCs/>
                <w:sz w:val="21"/>
                <w:szCs w:val="21"/>
              </w:rPr>
            </w:pPr>
            <w:r>
              <w:rPr>
                <w:rFonts w:hint="eastAsia"/>
                <w:bCs/>
                <w:sz w:val="21"/>
                <w:szCs w:val="21"/>
              </w:rPr>
              <w:t>3</w:t>
            </w:r>
            <w:r>
              <w:rPr>
                <w:bCs/>
                <w:sz w:val="21"/>
                <w:szCs w:val="21"/>
              </w:rPr>
              <w:t>2</w:t>
            </w:r>
          </w:p>
        </w:tc>
      </w:tr>
    </w:tbl>
    <w:p w14:paraId="583251AC">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3CB3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57DDF7B">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69E820D">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73C45708">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58FF677">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3745C498">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59C1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06CE6AD">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549307CA">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477FE54A">
            <w:pPr>
              <w:pStyle w:val="17"/>
              <w:jc w:val="left"/>
              <w:rPr>
                <w:rFonts w:hint="eastAsia" w:ascii="宋体" w:hAnsi="宋体" w:eastAsia="宋体"/>
                <w:b w:val="0"/>
                <w:bCs/>
                <w:color w:val="000000"/>
                <w:lang w:val="en-US" w:eastAsia="zh-CN"/>
              </w:rPr>
            </w:pPr>
            <w:r>
              <w:rPr>
                <w:rFonts w:hint="eastAsia" w:ascii="宋体" w:hAnsi="宋体"/>
                <w:b w:val="0"/>
                <w:bCs/>
                <w:color w:val="000000"/>
              </w:rPr>
              <w:t>掌握击剑（佩剑）基本动作，提高身体的灵活与协调能力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2F90039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03FAA889">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6B01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DA32850">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594F9603">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组织开展击剑技能实践</w:t>
            </w:r>
          </w:p>
        </w:tc>
        <w:tc>
          <w:tcPr>
            <w:tcW w:w="3110" w:type="dxa"/>
            <w:tcBorders>
              <w:left w:val="single" w:color="auto" w:sz="4" w:space="0"/>
              <w:right w:val="single" w:color="auto" w:sz="4" w:space="0"/>
            </w:tcBorders>
            <w:noWrap w:val="0"/>
            <w:vAlign w:val="center"/>
          </w:tcPr>
          <w:p w14:paraId="572B8233">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1A4BD2FA">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62778657">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2EB7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056391B">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1E6D7CE1">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541EB1EF">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773016C">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3F375245">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7CF8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A02DD1D">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7E38D844">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4F50CDD5">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0DC8469E">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361D0521">
            <w:pPr>
              <w:pStyle w:val="17"/>
              <w:jc w:val="center"/>
              <w:rPr>
                <w:rFonts w:hint="eastAsia" w:eastAsia="宋体"/>
                <w:color w:val="000000"/>
                <w:lang w:val="en-US" w:eastAsia="zh-CN"/>
              </w:rPr>
            </w:pPr>
          </w:p>
        </w:tc>
      </w:tr>
    </w:tbl>
    <w:p w14:paraId="418AB0A9">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0E791909">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5F4D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7650A854">
            <w:pPr>
              <w:ind w:firstLine="420" w:firstLineChars="200"/>
              <w:rPr>
                <w:rFonts w:hint="eastAsia" w:cs="仿宋_GB2312"/>
                <w:color w:val="000000"/>
                <w:sz w:val="21"/>
                <w:szCs w:val="21"/>
              </w:rPr>
            </w:pPr>
            <w:r>
              <w:rPr>
                <w:rFonts w:hint="eastAsia" w:cs="仿宋_GB2312"/>
                <w:color w:val="000000"/>
                <w:sz w:val="21"/>
                <w:szCs w:val="21"/>
              </w:rPr>
              <w:t>根据</w:t>
            </w:r>
            <w:r>
              <w:rPr>
                <w:rFonts w:cs="仿宋_GB2312"/>
                <w:color w:val="000000"/>
                <w:sz w:val="21"/>
                <w:szCs w:val="21"/>
              </w:rPr>
              <w:t>学校</w:t>
            </w:r>
            <w:r>
              <w:rPr>
                <w:rFonts w:hint="eastAsia" w:cs="仿宋_GB2312"/>
                <w:color w:val="000000"/>
                <w:sz w:val="21"/>
                <w:szCs w:val="21"/>
              </w:rPr>
              <w:t>人才培养</w:t>
            </w:r>
            <w:r>
              <w:rPr>
                <w:rFonts w:cs="仿宋_GB2312"/>
                <w:color w:val="000000"/>
                <w:sz w:val="21"/>
                <w:szCs w:val="21"/>
              </w:rPr>
              <w:t>八大核心素养培养要求和思想政治教育目标，</w:t>
            </w:r>
            <w:r>
              <w:rPr>
                <w:rFonts w:hint="eastAsia" w:cs="仿宋_GB2312"/>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color w:val="000000"/>
                <w:sz w:val="21"/>
                <w:szCs w:val="21"/>
              </w:rPr>
              <w:t>通过实践活动形成将体育课程教学内容向思想政治教育潜移默化的过渡能力，即将思想政治教育巧妙地融</w:t>
            </w:r>
            <w:r>
              <w:rPr>
                <w:rFonts w:hint="eastAsia" w:cs="仿宋_GB2312"/>
                <w:color w:val="000000"/>
                <w:sz w:val="21"/>
                <w:szCs w:val="21"/>
              </w:rPr>
              <w:t>入</w:t>
            </w:r>
            <w:r>
              <w:rPr>
                <w:rFonts w:cs="仿宋_GB2312"/>
                <w:color w:val="000000"/>
                <w:sz w:val="21"/>
                <w:szCs w:val="21"/>
              </w:rPr>
              <w:t>体育课堂教学，通过改进教学内容使学生切身感受到体育的魅力和自我价值的实现，实现“育体”与“育心”、“育人”的结合，通过体育塑造心灵、健全人格。</w:t>
            </w:r>
          </w:p>
          <w:p w14:paraId="40BBF6C1">
            <w:pPr>
              <w:widowControl w:val="0"/>
              <w:spacing w:line="340" w:lineRule="atLeast"/>
              <w:ind w:firstLine="480"/>
              <w:jc w:val="both"/>
              <w:rPr>
                <w:rFonts w:ascii="仿宋_GB2312" w:eastAsia="仿宋_GB2312" w:cs="仿宋_GB2312"/>
                <w:color w:val="000000"/>
              </w:rPr>
            </w:pPr>
            <w:r>
              <w:rPr>
                <w:rFonts w:hint="eastAsia" w:cs="仿宋_GB2312"/>
                <w:sz w:val="21"/>
                <w:szCs w:val="21"/>
              </w:rPr>
              <w:t>击剑</w:t>
            </w:r>
            <w:r>
              <w:rPr>
                <w:rFonts w:cs="仿宋_GB2312"/>
                <w:sz w:val="21"/>
                <w:szCs w:val="21"/>
              </w:rPr>
              <w:t>课堂教学以价值塑造为宗旨，以国家情怀、文化传承、道德素质为核心，以“</w:t>
            </w:r>
            <w:r>
              <w:rPr>
                <w:rFonts w:hint="eastAsia" w:cs="仿宋_GB2312"/>
                <w:sz w:val="21"/>
                <w:szCs w:val="21"/>
              </w:rPr>
              <w:t>懂礼仪</w:t>
            </w:r>
            <w:r>
              <w:rPr>
                <w:rFonts w:cs="仿宋_GB2312"/>
                <w:sz w:val="21"/>
                <w:szCs w:val="21"/>
              </w:rPr>
              <w:t>、</w:t>
            </w:r>
            <w:r>
              <w:rPr>
                <w:rFonts w:hint="eastAsia" w:cs="仿宋_GB2312"/>
                <w:sz w:val="21"/>
                <w:szCs w:val="21"/>
              </w:rPr>
              <w:t>知进退</w:t>
            </w:r>
            <w:r>
              <w:rPr>
                <w:rFonts w:cs="仿宋_GB2312"/>
                <w:sz w:val="21"/>
                <w:szCs w:val="21"/>
              </w:rPr>
              <w:t>、</w:t>
            </w:r>
            <w:r>
              <w:rPr>
                <w:rFonts w:hint="eastAsia" w:cs="仿宋_GB2312"/>
                <w:sz w:val="21"/>
                <w:szCs w:val="21"/>
              </w:rPr>
              <w:t>敢拼搏</w:t>
            </w:r>
            <w:r>
              <w:rPr>
                <w:rFonts w:cs="仿宋_GB2312"/>
                <w:sz w:val="21"/>
                <w:szCs w:val="21"/>
              </w:rPr>
              <w:t>”为主要内容，用“教师主导、学生主体”的教学理念，引导学生自主学习、合作探究，通过“感知、认知、学习、实践”灌输学生</w:t>
            </w:r>
            <w:r>
              <w:rPr>
                <w:rFonts w:hint="eastAsia" w:cs="仿宋_GB2312"/>
                <w:sz w:val="21"/>
                <w:szCs w:val="21"/>
              </w:rPr>
              <w:t>击剑</w:t>
            </w:r>
            <w:r>
              <w:rPr>
                <w:rFonts w:cs="仿宋_GB2312"/>
                <w:sz w:val="21"/>
                <w:szCs w:val="21"/>
              </w:rPr>
              <w:t>知识，提高</w:t>
            </w:r>
            <w:r>
              <w:rPr>
                <w:rFonts w:hint="eastAsia" w:cs="仿宋_GB2312"/>
                <w:sz w:val="21"/>
                <w:szCs w:val="21"/>
              </w:rPr>
              <w:t>机体</w:t>
            </w:r>
            <w:r>
              <w:rPr>
                <w:rFonts w:cs="仿宋_GB2312"/>
                <w:sz w:val="21"/>
                <w:szCs w:val="21"/>
              </w:rPr>
              <w:t>的控制力</w:t>
            </w:r>
            <w:r>
              <w:rPr>
                <w:rFonts w:hint="eastAsia" w:cs="仿宋_GB2312"/>
                <w:sz w:val="21"/>
                <w:szCs w:val="21"/>
              </w:rPr>
              <w:t>、爆发力</w:t>
            </w:r>
            <w:r>
              <w:rPr>
                <w:rFonts w:cs="仿宋_GB2312"/>
                <w:sz w:val="21"/>
                <w:szCs w:val="21"/>
              </w:rPr>
              <w:t>和表现力，实现体育和美育教育；课程中</w:t>
            </w:r>
            <w:r>
              <w:rPr>
                <w:rFonts w:hint="eastAsia" w:cs="仿宋_GB2312"/>
                <w:sz w:val="21"/>
                <w:szCs w:val="21"/>
              </w:rPr>
              <w:t>与同学们分享击剑经典比赛、奥运夺金时刻</w:t>
            </w:r>
            <w:r>
              <w:rPr>
                <w:rFonts w:cs="仿宋_GB2312"/>
                <w:sz w:val="21"/>
                <w:szCs w:val="21"/>
              </w:rPr>
              <w:t>，激发学生的爱国情怀和社会责任感；课程中分组练习，学生之间相互纠错、练习动作，并在老师指导下完成分组动作</w:t>
            </w:r>
            <w:r>
              <w:rPr>
                <w:rFonts w:hint="eastAsia" w:cs="仿宋_GB2312"/>
                <w:sz w:val="21"/>
                <w:szCs w:val="21"/>
              </w:rPr>
              <w:t>练习</w:t>
            </w:r>
            <w:r>
              <w:rPr>
                <w:rFonts w:cs="仿宋_GB2312"/>
                <w:sz w:val="21"/>
                <w:szCs w:val="21"/>
              </w:rPr>
              <w:t>等，更好地培养了学生的团队合作能力和人际交往能力；运动规则和竞赛规则的讲解以及课堂</w:t>
            </w:r>
            <w:r>
              <w:rPr>
                <w:rFonts w:hint="eastAsia" w:cs="仿宋_GB2312"/>
                <w:sz w:val="21"/>
                <w:szCs w:val="21"/>
              </w:rPr>
              <w:t>纪律</w:t>
            </w:r>
            <w:r>
              <w:rPr>
                <w:rFonts w:cs="仿宋_GB2312"/>
                <w:sz w:val="21"/>
                <w:szCs w:val="21"/>
              </w:rPr>
              <w:t>要求，提高了学生规则意识和社会道德修养；课外运动app的练习，提高了学生自主锻炼能力，帮助学生树立终身体育意识。</w:t>
            </w:r>
          </w:p>
        </w:tc>
      </w:tr>
    </w:tbl>
    <w:p w14:paraId="1F62CB39">
      <w:pPr>
        <w:pStyle w:val="19"/>
        <w:spacing w:before="326" w:beforeLines="100" w:line="360" w:lineRule="auto"/>
        <w:rPr>
          <w:rFonts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31B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407AE00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63B76D3F">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405E88AD">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7F7ED585">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10BF7AAD">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4E9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2E6BF315">
            <w:pPr>
              <w:widowControl w:val="0"/>
              <w:snapToGrid w:val="0"/>
              <w:jc w:val="center"/>
              <w:rPr>
                <w:rFonts w:ascii="黑体" w:hAnsi="黑体" w:eastAsia="黑体"/>
                <w:bCs/>
                <w:sz w:val="21"/>
                <w:szCs w:val="21"/>
              </w:rPr>
            </w:pPr>
          </w:p>
        </w:tc>
        <w:tc>
          <w:tcPr>
            <w:tcW w:w="709" w:type="dxa"/>
            <w:vMerge w:val="continue"/>
            <w:noWrap w:val="0"/>
            <w:vAlign w:val="top"/>
          </w:tcPr>
          <w:p w14:paraId="38A3334A">
            <w:pPr>
              <w:pStyle w:val="19"/>
              <w:widowControl w:val="0"/>
              <w:jc w:val="both"/>
              <w:rPr>
                <w:rFonts w:ascii="黑体" w:hAnsi="黑体"/>
                <w:bCs/>
                <w:sz w:val="21"/>
                <w:szCs w:val="21"/>
              </w:rPr>
            </w:pPr>
          </w:p>
        </w:tc>
        <w:tc>
          <w:tcPr>
            <w:tcW w:w="2353" w:type="dxa"/>
            <w:vMerge w:val="continue"/>
            <w:tcBorders>
              <w:right w:val="double" w:color="auto" w:sz="4" w:space="0"/>
            </w:tcBorders>
            <w:noWrap w:val="0"/>
            <w:vAlign w:val="top"/>
          </w:tcPr>
          <w:p w14:paraId="44070264">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4F79FE1C">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1</w:t>
            </w:r>
          </w:p>
        </w:tc>
        <w:tc>
          <w:tcPr>
            <w:tcW w:w="612" w:type="dxa"/>
            <w:noWrap w:val="0"/>
            <w:vAlign w:val="center"/>
          </w:tcPr>
          <w:p w14:paraId="120A60E5">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2</w:t>
            </w:r>
          </w:p>
        </w:tc>
        <w:tc>
          <w:tcPr>
            <w:tcW w:w="612" w:type="dxa"/>
            <w:noWrap w:val="0"/>
            <w:vAlign w:val="center"/>
          </w:tcPr>
          <w:p w14:paraId="43F389AF">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3</w:t>
            </w:r>
          </w:p>
        </w:tc>
        <w:tc>
          <w:tcPr>
            <w:tcW w:w="612" w:type="dxa"/>
            <w:noWrap w:val="0"/>
            <w:vAlign w:val="center"/>
          </w:tcPr>
          <w:p w14:paraId="71C02DFC">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4</w:t>
            </w:r>
          </w:p>
        </w:tc>
        <w:tc>
          <w:tcPr>
            <w:tcW w:w="612" w:type="dxa"/>
            <w:noWrap w:val="0"/>
            <w:vAlign w:val="center"/>
          </w:tcPr>
          <w:p w14:paraId="3B43BD84">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5</w:t>
            </w:r>
          </w:p>
        </w:tc>
        <w:tc>
          <w:tcPr>
            <w:tcW w:w="612" w:type="dxa"/>
            <w:noWrap w:val="0"/>
            <w:vAlign w:val="center"/>
          </w:tcPr>
          <w:p w14:paraId="136338C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6</w:t>
            </w:r>
          </w:p>
        </w:tc>
        <w:tc>
          <w:tcPr>
            <w:tcW w:w="706" w:type="dxa"/>
            <w:vMerge w:val="continue"/>
            <w:tcBorders>
              <w:right w:val="single" w:color="auto" w:sz="12" w:space="0"/>
            </w:tcBorders>
            <w:noWrap w:val="0"/>
            <w:vAlign w:val="top"/>
          </w:tcPr>
          <w:p w14:paraId="749D85A1">
            <w:pPr>
              <w:pStyle w:val="19"/>
              <w:widowControl w:val="0"/>
              <w:spacing w:line="240" w:lineRule="auto"/>
              <w:jc w:val="center"/>
              <w:rPr>
                <w:rFonts w:ascii="黑体" w:hAnsi="黑体"/>
                <w:bCs/>
                <w:sz w:val="21"/>
                <w:szCs w:val="21"/>
              </w:rPr>
            </w:pPr>
          </w:p>
        </w:tc>
      </w:tr>
      <w:tr w14:paraId="65AC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02F11D99">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63FD7F83">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noWrap w:val="0"/>
            <w:vAlign w:val="center"/>
          </w:tcPr>
          <w:p w14:paraId="19313460">
            <w:pPr>
              <w:pStyle w:val="17"/>
              <w:widowControl w:val="0"/>
              <w:rPr>
                <w:rFonts w:hint="eastAsia" w:ascii="宋体" w:hAnsi="宋体" w:eastAsia="宋体"/>
                <w:lang w:eastAsia="zh-CN"/>
              </w:rPr>
            </w:pPr>
            <w:r>
              <w:rPr>
                <w:rFonts w:hint="eastAsia" w:ascii="宋体" w:hAnsi="宋体" w:cs="Arial"/>
              </w:rPr>
              <w:t>击剑专项</w:t>
            </w:r>
            <w:r>
              <w:rPr>
                <w:rFonts w:hint="eastAsia" w:ascii="宋体" w:hAnsi="宋体" w:cs="Arial"/>
                <w:lang w:eastAsia="zh-CN"/>
              </w:rPr>
              <w:t>评价</w:t>
            </w:r>
          </w:p>
        </w:tc>
        <w:tc>
          <w:tcPr>
            <w:tcW w:w="612" w:type="dxa"/>
            <w:tcBorders>
              <w:left w:val="double" w:color="auto" w:sz="4" w:space="0"/>
            </w:tcBorders>
            <w:noWrap w:val="0"/>
            <w:vAlign w:val="center"/>
          </w:tcPr>
          <w:p w14:paraId="64D16E41">
            <w:pPr>
              <w:pStyle w:val="17"/>
              <w:widowControl w:val="0"/>
              <w:rPr>
                <w:rFonts w:ascii="宋体" w:hAnsi="宋体"/>
              </w:rPr>
            </w:pPr>
            <w:r>
              <w:rPr>
                <w:rFonts w:ascii="宋体" w:hAnsi="宋体"/>
              </w:rPr>
              <w:t>20</w:t>
            </w:r>
          </w:p>
        </w:tc>
        <w:tc>
          <w:tcPr>
            <w:tcW w:w="612" w:type="dxa"/>
            <w:noWrap w:val="0"/>
            <w:vAlign w:val="center"/>
          </w:tcPr>
          <w:p w14:paraId="477C3B26">
            <w:pPr>
              <w:pStyle w:val="17"/>
              <w:widowControl w:val="0"/>
              <w:rPr>
                <w:rFonts w:ascii="宋体" w:hAnsi="宋体"/>
              </w:rPr>
            </w:pPr>
            <w:r>
              <w:rPr>
                <w:rFonts w:ascii="宋体" w:hAnsi="宋体"/>
              </w:rPr>
              <w:t>10</w:t>
            </w:r>
          </w:p>
        </w:tc>
        <w:tc>
          <w:tcPr>
            <w:tcW w:w="612" w:type="dxa"/>
            <w:noWrap w:val="0"/>
            <w:vAlign w:val="center"/>
          </w:tcPr>
          <w:p w14:paraId="59F468BF">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20004033">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545E754C">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334169DF">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490CD6D4">
            <w:pPr>
              <w:pStyle w:val="17"/>
              <w:widowControl w:val="0"/>
              <w:rPr>
                <w:rFonts w:ascii="宋体" w:hAnsi="宋体"/>
              </w:rPr>
            </w:pPr>
            <w:r>
              <w:rPr>
                <w:rFonts w:hint="eastAsia" w:ascii="宋体" w:hAnsi="宋体"/>
              </w:rPr>
              <w:t>1</w:t>
            </w:r>
            <w:r>
              <w:rPr>
                <w:rFonts w:ascii="宋体" w:hAnsi="宋体"/>
              </w:rPr>
              <w:t>00</w:t>
            </w:r>
          </w:p>
        </w:tc>
      </w:tr>
      <w:tr w14:paraId="4BEC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30704D99">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07A2AD9">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476D77D6">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noWrap w:val="0"/>
            <w:vAlign w:val="center"/>
          </w:tcPr>
          <w:p w14:paraId="19DDB0F7">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noWrap w:val="0"/>
            <w:vAlign w:val="center"/>
          </w:tcPr>
          <w:p w14:paraId="3439688F">
            <w:pPr>
              <w:pStyle w:val="17"/>
              <w:widowControl w:val="0"/>
              <w:rPr>
                <w:rFonts w:ascii="宋体" w:hAnsi="宋体"/>
              </w:rPr>
            </w:pPr>
            <w:r>
              <w:rPr>
                <w:rFonts w:hint="eastAsia" w:ascii="宋体" w:hAnsi="宋体"/>
              </w:rPr>
              <w:t>0</w:t>
            </w:r>
          </w:p>
        </w:tc>
        <w:tc>
          <w:tcPr>
            <w:tcW w:w="612" w:type="dxa"/>
            <w:noWrap w:val="0"/>
            <w:vAlign w:val="center"/>
          </w:tcPr>
          <w:p w14:paraId="76CDF560">
            <w:pPr>
              <w:pStyle w:val="17"/>
              <w:widowControl w:val="0"/>
              <w:rPr>
                <w:rFonts w:ascii="宋体" w:hAnsi="宋体"/>
              </w:rPr>
            </w:pPr>
            <w:r>
              <w:rPr>
                <w:rFonts w:hint="eastAsia" w:ascii="宋体" w:hAnsi="宋体"/>
              </w:rPr>
              <w:t>50</w:t>
            </w:r>
          </w:p>
        </w:tc>
        <w:tc>
          <w:tcPr>
            <w:tcW w:w="612" w:type="dxa"/>
            <w:noWrap w:val="0"/>
            <w:vAlign w:val="center"/>
          </w:tcPr>
          <w:p w14:paraId="24A878F9">
            <w:pPr>
              <w:pStyle w:val="17"/>
              <w:widowControl w:val="0"/>
              <w:rPr>
                <w:rFonts w:ascii="宋体" w:hAnsi="宋体"/>
              </w:rPr>
            </w:pPr>
            <w:r>
              <w:rPr>
                <w:rFonts w:hint="eastAsia" w:ascii="宋体" w:hAnsi="宋体"/>
              </w:rPr>
              <w:t>0</w:t>
            </w:r>
          </w:p>
        </w:tc>
        <w:tc>
          <w:tcPr>
            <w:tcW w:w="612" w:type="dxa"/>
            <w:noWrap w:val="0"/>
            <w:vAlign w:val="center"/>
          </w:tcPr>
          <w:p w14:paraId="5EC33D3F">
            <w:pPr>
              <w:pStyle w:val="17"/>
              <w:widowControl w:val="0"/>
              <w:rPr>
                <w:rFonts w:ascii="宋体" w:hAnsi="宋体"/>
              </w:rPr>
            </w:pPr>
            <w:r>
              <w:rPr>
                <w:rFonts w:hint="eastAsia" w:ascii="宋体" w:hAnsi="宋体"/>
              </w:rPr>
              <w:t>0</w:t>
            </w:r>
          </w:p>
        </w:tc>
        <w:tc>
          <w:tcPr>
            <w:tcW w:w="612" w:type="dxa"/>
            <w:noWrap w:val="0"/>
            <w:vAlign w:val="center"/>
          </w:tcPr>
          <w:p w14:paraId="60B3B5BD">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73DA711D">
            <w:pPr>
              <w:pStyle w:val="17"/>
              <w:widowControl w:val="0"/>
              <w:rPr>
                <w:rFonts w:ascii="宋体" w:hAnsi="宋体"/>
              </w:rPr>
            </w:pPr>
            <w:r>
              <w:rPr>
                <w:rFonts w:hint="eastAsia" w:ascii="宋体" w:hAnsi="宋体"/>
              </w:rPr>
              <w:t>1</w:t>
            </w:r>
            <w:r>
              <w:rPr>
                <w:rFonts w:ascii="宋体" w:hAnsi="宋体"/>
              </w:rPr>
              <w:t>00</w:t>
            </w:r>
          </w:p>
        </w:tc>
      </w:tr>
      <w:tr w14:paraId="3C85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319BB7A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7161933E">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6C02E23E">
            <w:pPr>
              <w:pStyle w:val="17"/>
              <w:widowControl w:val="0"/>
              <w:rPr>
                <w:rFonts w:hint="eastAsia" w:ascii="宋体" w:hAnsi="宋体"/>
              </w:rPr>
            </w:pPr>
            <w:r>
              <w:rPr>
                <w:rFonts w:hint="eastAsia" w:ascii="宋体" w:hAnsi="宋体"/>
              </w:rPr>
              <w:t>《国家学生体质健康标准》测试评价</w:t>
            </w:r>
          </w:p>
        </w:tc>
        <w:tc>
          <w:tcPr>
            <w:tcW w:w="612" w:type="dxa"/>
            <w:tcBorders>
              <w:left w:val="double" w:color="auto" w:sz="4" w:space="0"/>
            </w:tcBorders>
            <w:noWrap w:val="0"/>
            <w:vAlign w:val="center"/>
          </w:tcPr>
          <w:p w14:paraId="2AFD1801">
            <w:pPr>
              <w:pStyle w:val="17"/>
              <w:widowControl w:val="0"/>
              <w:rPr>
                <w:rFonts w:ascii="宋体" w:hAnsi="宋体"/>
              </w:rPr>
            </w:pPr>
            <w:r>
              <w:rPr>
                <w:rFonts w:hint="eastAsia" w:ascii="宋体" w:hAnsi="宋体"/>
              </w:rPr>
              <w:t>20</w:t>
            </w:r>
          </w:p>
        </w:tc>
        <w:tc>
          <w:tcPr>
            <w:tcW w:w="612" w:type="dxa"/>
            <w:noWrap w:val="0"/>
            <w:vAlign w:val="center"/>
          </w:tcPr>
          <w:p w14:paraId="37D69698">
            <w:pPr>
              <w:pStyle w:val="17"/>
              <w:widowControl w:val="0"/>
              <w:rPr>
                <w:rFonts w:ascii="宋体" w:hAnsi="宋体"/>
              </w:rPr>
            </w:pPr>
            <w:r>
              <w:rPr>
                <w:rFonts w:hint="eastAsia" w:ascii="宋体" w:hAnsi="宋体"/>
              </w:rPr>
              <w:t>20</w:t>
            </w:r>
          </w:p>
        </w:tc>
        <w:tc>
          <w:tcPr>
            <w:tcW w:w="612" w:type="dxa"/>
            <w:noWrap w:val="0"/>
            <w:vAlign w:val="center"/>
          </w:tcPr>
          <w:p w14:paraId="6C85AFAD">
            <w:pPr>
              <w:pStyle w:val="17"/>
              <w:widowControl w:val="0"/>
              <w:rPr>
                <w:rFonts w:ascii="宋体" w:hAnsi="宋体"/>
              </w:rPr>
            </w:pPr>
            <w:r>
              <w:rPr>
                <w:rFonts w:hint="eastAsia" w:ascii="宋体" w:hAnsi="宋体"/>
              </w:rPr>
              <w:t>0</w:t>
            </w:r>
          </w:p>
        </w:tc>
        <w:tc>
          <w:tcPr>
            <w:tcW w:w="612" w:type="dxa"/>
            <w:noWrap w:val="0"/>
            <w:vAlign w:val="center"/>
          </w:tcPr>
          <w:p w14:paraId="312ED2B3">
            <w:pPr>
              <w:pStyle w:val="17"/>
              <w:widowControl w:val="0"/>
              <w:rPr>
                <w:rFonts w:ascii="宋体" w:hAnsi="宋体"/>
              </w:rPr>
            </w:pPr>
            <w:r>
              <w:rPr>
                <w:rFonts w:hint="eastAsia" w:ascii="宋体" w:hAnsi="宋体"/>
              </w:rPr>
              <w:t>20</w:t>
            </w:r>
          </w:p>
        </w:tc>
        <w:tc>
          <w:tcPr>
            <w:tcW w:w="612" w:type="dxa"/>
            <w:noWrap w:val="0"/>
            <w:vAlign w:val="center"/>
          </w:tcPr>
          <w:p w14:paraId="7F1B13D5">
            <w:pPr>
              <w:pStyle w:val="17"/>
              <w:widowControl w:val="0"/>
              <w:rPr>
                <w:rFonts w:ascii="宋体" w:hAnsi="宋体"/>
              </w:rPr>
            </w:pPr>
            <w:r>
              <w:rPr>
                <w:rFonts w:hint="eastAsia" w:ascii="宋体" w:hAnsi="宋体"/>
              </w:rPr>
              <w:t>20</w:t>
            </w:r>
          </w:p>
        </w:tc>
        <w:tc>
          <w:tcPr>
            <w:tcW w:w="612" w:type="dxa"/>
            <w:noWrap w:val="0"/>
            <w:vAlign w:val="center"/>
          </w:tcPr>
          <w:p w14:paraId="342C1E7D">
            <w:pPr>
              <w:pStyle w:val="17"/>
              <w:widowControl w:val="0"/>
              <w:rPr>
                <w:rFonts w:ascii="宋体" w:hAnsi="宋体"/>
              </w:rPr>
            </w:pPr>
            <w:r>
              <w:rPr>
                <w:rFonts w:ascii="宋体" w:hAnsi="宋体"/>
              </w:rPr>
              <w:t>20</w:t>
            </w:r>
          </w:p>
        </w:tc>
        <w:tc>
          <w:tcPr>
            <w:tcW w:w="706" w:type="dxa"/>
            <w:tcBorders>
              <w:right w:val="single" w:color="auto" w:sz="12" w:space="0"/>
            </w:tcBorders>
            <w:noWrap w:val="0"/>
            <w:vAlign w:val="center"/>
          </w:tcPr>
          <w:p w14:paraId="725CA267">
            <w:pPr>
              <w:pStyle w:val="17"/>
              <w:widowControl w:val="0"/>
              <w:rPr>
                <w:rFonts w:ascii="宋体" w:hAnsi="宋体"/>
              </w:rPr>
            </w:pPr>
            <w:r>
              <w:rPr>
                <w:rFonts w:hint="eastAsia" w:ascii="宋体" w:hAnsi="宋体"/>
              </w:rPr>
              <w:t>1</w:t>
            </w:r>
            <w:r>
              <w:rPr>
                <w:rFonts w:ascii="宋体" w:hAnsi="宋体"/>
              </w:rPr>
              <w:t>00</w:t>
            </w:r>
          </w:p>
        </w:tc>
      </w:tr>
      <w:tr w14:paraId="0C51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20B7F11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3F58B89A">
            <w:pPr>
              <w:pStyle w:val="17"/>
              <w:widowControl w:val="0"/>
              <w:rPr>
                <w:rFonts w:ascii="宋体" w:hAnsi="宋体"/>
              </w:rPr>
            </w:pPr>
            <w:r>
              <w:rPr>
                <w:rFonts w:hint="eastAsia" w:ascii="宋体" w:hAnsi="宋体"/>
              </w:rPr>
              <w:t>2</w:t>
            </w:r>
            <w:r>
              <w:rPr>
                <w:rFonts w:ascii="宋体" w:hAnsi="宋体"/>
              </w:rPr>
              <w:t>0%</w:t>
            </w:r>
          </w:p>
        </w:tc>
        <w:tc>
          <w:tcPr>
            <w:tcW w:w="2353" w:type="dxa"/>
            <w:tcBorders>
              <w:bottom w:val="single" w:color="auto" w:sz="4" w:space="0"/>
              <w:right w:val="double" w:color="auto" w:sz="4" w:space="0"/>
            </w:tcBorders>
            <w:noWrap w:val="0"/>
            <w:vAlign w:val="center"/>
          </w:tcPr>
          <w:p w14:paraId="6918F1A4">
            <w:pPr>
              <w:pStyle w:val="17"/>
              <w:widowControl w:val="0"/>
              <w:rPr>
                <w:rFonts w:ascii="宋体" w:hAnsi="宋体"/>
              </w:rPr>
            </w:pPr>
            <w:r>
              <w:rPr>
                <w:rFonts w:ascii="宋体" w:hAnsi="宋体" w:cs="Arial"/>
              </w:rPr>
              <w:t>“运动世界校园”APP完成评价</w:t>
            </w:r>
          </w:p>
        </w:tc>
        <w:tc>
          <w:tcPr>
            <w:tcW w:w="612" w:type="dxa"/>
            <w:tcBorders>
              <w:left w:val="double" w:color="auto" w:sz="4" w:space="0"/>
              <w:bottom w:val="single" w:color="auto" w:sz="4" w:space="0"/>
            </w:tcBorders>
            <w:noWrap w:val="0"/>
            <w:vAlign w:val="center"/>
          </w:tcPr>
          <w:p w14:paraId="3FF52E8A">
            <w:pPr>
              <w:pStyle w:val="17"/>
              <w:widowControl w:val="0"/>
              <w:rPr>
                <w:rFonts w:ascii="宋体" w:hAnsi="宋体"/>
              </w:rPr>
            </w:pPr>
            <w:r>
              <w:rPr>
                <w:rFonts w:hint="eastAsia" w:ascii="宋体" w:hAnsi="宋体"/>
              </w:rPr>
              <w:t>20</w:t>
            </w:r>
          </w:p>
        </w:tc>
        <w:tc>
          <w:tcPr>
            <w:tcW w:w="612" w:type="dxa"/>
            <w:tcBorders>
              <w:bottom w:val="single" w:color="auto" w:sz="4" w:space="0"/>
            </w:tcBorders>
            <w:noWrap w:val="0"/>
            <w:vAlign w:val="center"/>
          </w:tcPr>
          <w:p w14:paraId="35840A0E">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6C2F430D">
            <w:pPr>
              <w:pStyle w:val="17"/>
              <w:widowControl w:val="0"/>
              <w:rPr>
                <w:rFonts w:ascii="宋体" w:hAnsi="宋体"/>
              </w:rPr>
            </w:pPr>
            <w:r>
              <w:rPr>
                <w:rFonts w:hint="eastAsia" w:ascii="宋体" w:hAnsi="宋体"/>
              </w:rPr>
              <w:t>0</w:t>
            </w:r>
          </w:p>
        </w:tc>
        <w:tc>
          <w:tcPr>
            <w:tcW w:w="612" w:type="dxa"/>
            <w:tcBorders>
              <w:bottom w:val="single" w:color="auto" w:sz="4" w:space="0"/>
            </w:tcBorders>
            <w:noWrap w:val="0"/>
            <w:vAlign w:val="center"/>
          </w:tcPr>
          <w:p w14:paraId="332B8951">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noWrap w:val="0"/>
            <w:vAlign w:val="center"/>
          </w:tcPr>
          <w:p w14:paraId="138B7681">
            <w:pPr>
              <w:pStyle w:val="17"/>
              <w:widowControl w:val="0"/>
              <w:rPr>
                <w:rFonts w:ascii="宋体" w:hAnsi="宋体"/>
              </w:rPr>
            </w:pPr>
            <w:r>
              <w:rPr>
                <w:rFonts w:hint="eastAsia" w:ascii="宋体" w:hAnsi="宋体"/>
              </w:rPr>
              <w:t>20</w:t>
            </w:r>
          </w:p>
        </w:tc>
        <w:tc>
          <w:tcPr>
            <w:tcW w:w="612" w:type="dxa"/>
            <w:tcBorders>
              <w:bottom w:val="single" w:color="auto" w:sz="4" w:space="0"/>
            </w:tcBorders>
            <w:noWrap w:val="0"/>
            <w:vAlign w:val="center"/>
          </w:tcPr>
          <w:p w14:paraId="664FD254">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noWrap w:val="0"/>
            <w:vAlign w:val="center"/>
          </w:tcPr>
          <w:p w14:paraId="44AAA4C2">
            <w:pPr>
              <w:pStyle w:val="17"/>
              <w:widowControl w:val="0"/>
              <w:rPr>
                <w:rFonts w:ascii="宋体" w:hAnsi="宋体"/>
              </w:rPr>
            </w:pPr>
            <w:r>
              <w:rPr>
                <w:rFonts w:hint="eastAsia" w:ascii="宋体" w:hAnsi="宋体"/>
              </w:rPr>
              <w:t>1</w:t>
            </w:r>
            <w:r>
              <w:rPr>
                <w:rFonts w:ascii="宋体" w:hAnsi="宋体"/>
              </w:rPr>
              <w:t>00</w:t>
            </w:r>
          </w:p>
        </w:tc>
      </w:tr>
    </w:tbl>
    <w:p w14:paraId="3CA861DB">
      <w:pPr>
        <w:pStyle w:val="19"/>
        <w:rPr>
          <w:rFonts w:ascii="黑体" w:hAnsi="宋体"/>
          <w:sz w:val="18"/>
          <w:szCs w:val="16"/>
        </w:rPr>
      </w:pPr>
    </w:p>
    <w:p w14:paraId="33A2C466">
      <w:pPr>
        <w:rPr>
          <w:rFonts w:hint="eastAsia"/>
        </w:rPr>
      </w:pPr>
      <w:r>
        <w:rPr>
          <w:rFonts w:hint="eastAsia"/>
        </w:rPr>
        <w:br w:type="page"/>
      </w:r>
    </w:p>
    <w:p w14:paraId="7AA21435">
      <w:pPr>
        <w:jc w:val="center"/>
        <w:rPr>
          <w:rFonts w:ascii="黑体" w:hAnsi="黑体" w:eastAsia="黑体"/>
          <w:bCs/>
          <w:sz w:val="32"/>
          <w:szCs w:val="32"/>
        </w:rPr>
      </w:pPr>
      <w:r>
        <w:rPr>
          <w:rFonts w:hint="eastAsia" w:ascii="黑体" w:hAnsi="黑体" w:eastAsia="黑体"/>
          <w:bCs/>
          <w:sz w:val="32"/>
          <w:szCs w:val="32"/>
        </w:rPr>
        <w:t>《 太极拳1》课程教学大纲</w:t>
      </w:r>
    </w:p>
    <w:p w14:paraId="55ED993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373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33F848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4E34EF1">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（中文）太极拳1</w:t>
            </w:r>
          </w:p>
        </w:tc>
      </w:tr>
      <w:tr w14:paraId="59C5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1DB69C7">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2301409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Tai</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C</w:t>
            </w:r>
            <w:r>
              <w:rPr>
                <w:rFonts w:ascii="Times New Roman" w:hAnsi="Times New Roman" w:cs="Times New Roman" w:eastAsiaTheme="minorEastAsia"/>
                <w:color w:val="000000" w:themeColor="text1"/>
                <w:sz w:val="21"/>
                <w:szCs w:val="21"/>
                <w14:textFill>
                  <w14:solidFill>
                    <w14:schemeClr w14:val="tx1"/>
                  </w14:solidFill>
                </w14:textFill>
              </w:rPr>
              <w:t>hi</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1</w:t>
            </w:r>
          </w:p>
        </w:tc>
      </w:tr>
      <w:tr w14:paraId="2163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CBC8D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7F1C6C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10005</w:t>
            </w:r>
            <w:r>
              <w:rPr>
                <w:rFonts w:hint="eastAsia" w:asciiTheme="minorEastAsia" w:hAnsiTheme="minorEastAsia" w:eastAsiaTheme="minorEastAsia"/>
                <w:color w:val="000000" w:themeColor="text1"/>
                <w:sz w:val="21"/>
                <w:szCs w:val="21"/>
                <w14:textFill>
                  <w14:solidFill>
                    <w14:schemeClr w14:val="tx1"/>
                  </w14:solidFill>
                </w14:textFill>
              </w:rPr>
              <w:t>7</w:t>
            </w:r>
          </w:p>
        </w:tc>
        <w:tc>
          <w:tcPr>
            <w:tcW w:w="2126" w:type="dxa"/>
            <w:gridSpan w:val="2"/>
            <w:vAlign w:val="center"/>
          </w:tcPr>
          <w:p w14:paraId="1334C13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FE91EA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039B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40B6C34">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13533E1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CC47F8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919B25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38A603C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CC25F0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65FC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45AFD8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51D2E2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4EA3FD2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F757E0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67A7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F7B556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3F0D5C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C062E8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C25334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0571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EFCD3F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EB6660B">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5C6492D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D26776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893CE90">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37A2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0E7C907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76A302D">
            <w:pPr>
              <w:widowControl w:val="0"/>
              <w:jc w:val="left"/>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6468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749BDEF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BD9962F">
            <w:pPr>
              <w:widowControl w:val="0"/>
              <w:autoSpaceDE w:val="0"/>
              <w:autoSpaceDN w:val="0"/>
              <w:adjustRightInd w:val="0"/>
              <w:spacing w:line="340" w:lineRule="exact"/>
              <w:ind w:firstLine="36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w:t>
            </w:r>
          </w:p>
        </w:tc>
      </w:tr>
      <w:tr w14:paraId="7C6E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CCCC5D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DC8BA17">
            <w:pPr>
              <w:widowControl w:val="0"/>
              <w:spacing w:line="340" w:lineRule="exact"/>
              <w:ind w:firstLine="420" w:firstLineChars="200"/>
              <w:jc w:val="both"/>
              <w:rPr>
                <w:rFonts w:asciiTheme="minorEastAsia" w:hAnsiTheme="minorEastAsia" w:eastAsiaTheme="minorEastAsia" w:cstheme="minorEastAsia"/>
                <w:sz w:val="21"/>
                <w:szCs w:val="22"/>
              </w:rPr>
            </w:pPr>
            <w:r>
              <w:rPr>
                <w:rFonts w:hint="eastAsia" w:asciiTheme="minorEastAsia" w:hAnsiTheme="minorEastAsia" w:eastAsiaTheme="minorEastAsia" w:cstheme="minorEastAsia"/>
                <w:sz w:val="21"/>
                <w:szCs w:val="28"/>
                <w:lang w:val="zh-TW"/>
              </w:rPr>
              <w:t>本课程为体育必修课自选项目课程，</w:t>
            </w:r>
            <w:r>
              <w:rPr>
                <w:rFonts w:hint="eastAsia" w:asciiTheme="minorEastAsia" w:hAnsiTheme="minorEastAsia" w:eastAsiaTheme="minorEastAsia" w:cstheme="minorEastAsia"/>
                <w:sz w:val="21"/>
                <w:szCs w:val="28"/>
                <w:lang w:val="zh-CN"/>
              </w:rPr>
              <w:t>适合全校本科各专业学生</w:t>
            </w:r>
            <w:r>
              <w:rPr>
                <w:rFonts w:hint="eastAsia" w:asciiTheme="minorEastAsia" w:hAnsiTheme="minorEastAsia" w:eastAsiaTheme="minorEastAsia" w:cstheme="minorEastAsia"/>
                <w:sz w:val="21"/>
                <w:szCs w:val="28"/>
                <w:lang w:val="zh-TW"/>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stheme="minorEastAsia"/>
                <w:sz w:val="21"/>
                <w:szCs w:val="28"/>
                <w:lang w:val="zh-CN"/>
              </w:rPr>
              <w:t>。</w:t>
            </w:r>
          </w:p>
        </w:tc>
      </w:tr>
      <w:tr w14:paraId="5F4A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133CE2F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9902FB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18" name="图片 18"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3919BA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FD1B0F3">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FA9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715E7B9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D4C68AE">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39C24AE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9F7FE1E">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0E31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0C695A3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E8A8B6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5F01AD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8F7335B">
            <w:pPr>
              <w:widowControl w:val="0"/>
              <w:jc w:val="center"/>
              <w:rPr>
                <w:rFonts w:ascii="Times New Roman" w:hAnsi="Times New Roman"/>
                <w:color w:val="000000"/>
                <w:sz w:val="21"/>
                <w:szCs w:val="21"/>
              </w:rPr>
            </w:pPr>
          </w:p>
        </w:tc>
      </w:tr>
    </w:tbl>
    <w:p w14:paraId="28ED88F9">
      <w:pPr>
        <w:spacing w:line="100" w:lineRule="exact"/>
        <w:rPr>
          <w:rFonts w:ascii="Arial" w:hAnsi="Arial" w:eastAsia="黑体"/>
        </w:rPr>
      </w:pPr>
      <w:r>
        <w:br w:type="page"/>
      </w:r>
    </w:p>
    <w:p w14:paraId="0A5AEE29">
      <w:pPr>
        <w:pStyle w:val="19"/>
        <w:spacing w:before="326" w:beforeLines="100" w:line="360" w:lineRule="auto"/>
        <w:rPr>
          <w:rFonts w:ascii="黑体" w:hAnsi="宋体"/>
        </w:rPr>
      </w:pPr>
      <w:r>
        <w:rPr>
          <w:rFonts w:hint="eastAsia" w:ascii="黑体" w:hAnsi="宋体"/>
        </w:rPr>
        <w:t>二、课程目标与毕业要求</w:t>
      </w:r>
    </w:p>
    <w:p w14:paraId="539B53EF">
      <w:pPr>
        <w:pStyle w:val="20"/>
        <w:spacing w:before="81" w:after="163"/>
      </w:pPr>
      <w:r>
        <w:rPr>
          <w:rFonts w:hint="eastAsia"/>
        </w:rPr>
        <w:t xml:space="preserve">（一）课程目标 </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6624D9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40B009BF">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2A33E83">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5C24F8E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28C6E8C">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01DA6B9C">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6D83EAE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2E93896">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42F5B2AB">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562307C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26AB606">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7769384B">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53A72E2F">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08E63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D8AA1B4">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BDB2D37">
            <w:pPr>
              <w:widowControl w:val="0"/>
              <w:tabs>
                <w:tab w:val="left" w:pos="4200"/>
              </w:tabs>
              <w:spacing w:line="360" w:lineRule="auto"/>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1263B3B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6F37EF8">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E5D0DC1">
            <w:pPr>
              <w:widowControl w:val="0"/>
              <w:tabs>
                <w:tab w:val="left" w:pos="4200"/>
              </w:tabs>
              <w:spacing w:line="360" w:lineRule="auto"/>
              <w:jc w:val="both"/>
              <w:rPr>
                <w:bCs/>
                <w:sz w:val="21"/>
                <w:szCs w:val="21"/>
              </w:rPr>
            </w:pPr>
            <w:r>
              <w:rPr>
                <w:rFonts w:hint="eastAsia"/>
                <w:bCs/>
                <w:sz w:val="21"/>
                <w:szCs w:val="21"/>
              </w:rPr>
              <w:t>①</w:t>
            </w:r>
            <w:r>
              <w:rPr>
                <w:bCs/>
                <w:sz w:val="21"/>
                <w:szCs w:val="21"/>
              </w:rPr>
              <w:t>能根据需要确定学习目标，并设计学习计划。</w:t>
            </w:r>
          </w:p>
        </w:tc>
      </w:tr>
      <w:tr w14:paraId="077A4C9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F881679">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15FC9D17">
            <w:pPr>
              <w:widowControl w:val="0"/>
              <w:tabs>
                <w:tab w:val="left" w:pos="4200"/>
              </w:tabs>
              <w:spacing w:line="360" w:lineRule="auto"/>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2E663CB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127E78F">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282D884B">
            <w:pPr>
              <w:widowControl w:val="0"/>
              <w:tabs>
                <w:tab w:val="left" w:pos="4200"/>
              </w:tabs>
              <w:spacing w:line="360" w:lineRule="auto"/>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373614F3">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883"/>
        <w:gridCol w:w="810"/>
        <w:gridCol w:w="4654"/>
        <w:gridCol w:w="1349"/>
      </w:tblGrid>
      <w:tr w14:paraId="7B4B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161F5215">
            <w:pPr>
              <w:pStyle w:val="16"/>
              <w:rPr>
                <w:szCs w:val="16"/>
              </w:rPr>
            </w:pPr>
            <w:r>
              <w:rPr>
                <w:rFonts w:hint="eastAsia" w:ascii="黑体" w:hAnsi="黑体"/>
                <w:szCs w:val="18"/>
              </w:rPr>
              <w:t>毕业要求</w:t>
            </w:r>
          </w:p>
        </w:tc>
        <w:tc>
          <w:tcPr>
            <w:tcW w:w="883" w:type="dxa"/>
            <w:tcBorders>
              <w:top w:val="single" w:color="auto" w:sz="12" w:space="0"/>
              <w:left w:val="single" w:color="auto" w:sz="4" w:space="0"/>
            </w:tcBorders>
            <w:vAlign w:val="center"/>
          </w:tcPr>
          <w:p w14:paraId="70A1AD22">
            <w:pPr>
              <w:pStyle w:val="16"/>
              <w:rPr>
                <w:szCs w:val="16"/>
              </w:rPr>
            </w:pPr>
            <w:r>
              <w:rPr>
                <w:rFonts w:hint="eastAsia"/>
                <w:szCs w:val="16"/>
              </w:rPr>
              <w:t>指标点</w:t>
            </w:r>
          </w:p>
        </w:tc>
        <w:tc>
          <w:tcPr>
            <w:tcW w:w="810" w:type="dxa"/>
            <w:tcBorders>
              <w:top w:val="single" w:color="auto" w:sz="12" w:space="0"/>
              <w:right w:val="double" w:color="auto" w:sz="4" w:space="0"/>
            </w:tcBorders>
            <w:vAlign w:val="center"/>
          </w:tcPr>
          <w:p w14:paraId="552709B7">
            <w:pPr>
              <w:pStyle w:val="16"/>
              <w:rPr>
                <w:szCs w:val="16"/>
              </w:rPr>
            </w:pPr>
            <w:r>
              <w:rPr>
                <w:rFonts w:hint="eastAsia"/>
                <w:szCs w:val="16"/>
              </w:rPr>
              <w:t>支撑度</w:t>
            </w:r>
          </w:p>
        </w:tc>
        <w:tc>
          <w:tcPr>
            <w:tcW w:w="4654" w:type="dxa"/>
            <w:tcBorders>
              <w:top w:val="single" w:color="auto" w:sz="12" w:space="0"/>
            </w:tcBorders>
            <w:vAlign w:val="center"/>
          </w:tcPr>
          <w:p w14:paraId="5825B746">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63B5ABA4">
            <w:pPr>
              <w:pStyle w:val="16"/>
              <w:rPr>
                <w:szCs w:val="16"/>
              </w:rPr>
            </w:pPr>
            <w:r>
              <w:rPr>
                <w:rFonts w:hint="eastAsia"/>
                <w:szCs w:val="16"/>
              </w:rPr>
              <w:t>对指标点的贡献度</w:t>
            </w:r>
          </w:p>
        </w:tc>
      </w:tr>
      <w:tr w14:paraId="521A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5D448EF9">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83" w:type="dxa"/>
            <w:tcBorders>
              <w:left w:val="single" w:color="auto" w:sz="4" w:space="0"/>
            </w:tcBorders>
            <w:shd w:val="clear" w:color="auto" w:fill="auto"/>
            <w:vAlign w:val="center"/>
          </w:tcPr>
          <w:p w14:paraId="60374E6F">
            <w:pPr>
              <w:pStyle w:val="17"/>
              <w:rPr>
                <w:rFonts w:ascii="宋体" w:hAnsi="宋体" w:cs="Times New Roman"/>
                <w:b w:val="0"/>
                <w:bCs w:val="0"/>
              </w:rPr>
            </w:pPr>
            <w:r>
              <w:rPr>
                <w:rFonts w:hint="eastAsia" w:ascii="宋体" w:hAnsi="宋体"/>
                <w:b w:val="0"/>
                <w:bCs w:val="0"/>
              </w:rPr>
              <w:t>②</w:t>
            </w:r>
          </w:p>
        </w:tc>
        <w:tc>
          <w:tcPr>
            <w:tcW w:w="810" w:type="dxa"/>
            <w:tcBorders>
              <w:right w:val="double" w:color="auto" w:sz="4" w:space="0"/>
            </w:tcBorders>
            <w:shd w:val="clear" w:color="auto" w:fill="auto"/>
            <w:vAlign w:val="center"/>
          </w:tcPr>
          <w:p w14:paraId="49A06C86">
            <w:pPr>
              <w:pStyle w:val="17"/>
              <w:rPr>
                <w:rFonts w:ascii="宋体" w:hAnsi="宋体"/>
                <w:b w:val="0"/>
                <w:bCs w:val="0"/>
              </w:rPr>
            </w:pPr>
            <w:r>
              <w:rPr>
                <w:rFonts w:hint="eastAsia" w:ascii="宋体" w:hAnsi="宋体"/>
                <w:b w:val="0"/>
                <w:bCs w:val="0"/>
              </w:rPr>
              <w:t>M</w:t>
            </w:r>
          </w:p>
        </w:tc>
        <w:tc>
          <w:tcPr>
            <w:tcW w:w="4654" w:type="dxa"/>
            <w:vAlign w:val="center"/>
          </w:tcPr>
          <w:p w14:paraId="187E371A">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6560033C">
            <w:pPr>
              <w:pStyle w:val="17"/>
              <w:rPr>
                <w:rFonts w:ascii="宋体" w:hAnsi="宋体"/>
                <w:bCs/>
              </w:rPr>
            </w:pPr>
            <w:r>
              <w:rPr>
                <w:rFonts w:ascii="宋体" w:hAnsi="宋体"/>
                <w:bCs/>
              </w:rPr>
              <w:t>100%</w:t>
            </w:r>
          </w:p>
        </w:tc>
      </w:tr>
      <w:tr w14:paraId="66E5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29771B2">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83" w:type="dxa"/>
            <w:vMerge w:val="restart"/>
            <w:tcBorders>
              <w:left w:val="single" w:color="auto" w:sz="4" w:space="0"/>
            </w:tcBorders>
            <w:shd w:val="clear" w:color="auto" w:fill="auto"/>
            <w:vAlign w:val="center"/>
          </w:tcPr>
          <w:p w14:paraId="2ED7754E">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7AE75EFF">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19D19CAF">
            <w:pPr>
              <w:pStyle w:val="17"/>
              <w:rPr>
                <w:rFonts w:ascii="宋体" w:hAnsi="宋体"/>
                <w:b w:val="0"/>
                <w:bCs w:val="0"/>
              </w:rPr>
            </w:pPr>
            <w:r>
              <w:rPr>
                <w:rFonts w:ascii="宋体" w:hAnsi="宋体"/>
                <w:b w:val="0"/>
                <w:bCs w:val="0"/>
              </w:rPr>
              <w:t>M</w:t>
            </w:r>
          </w:p>
          <w:p w14:paraId="78C0DF97">
            <w:pPr>
              <w:pStyle w:val="17"/>
              <w:rPr>
                <w:rFonts w:ascii="宋体" w:hAnsi="宋体"/>
                <w:b w:val="0"/>
                <w:bCs w:val="0"/>
              </w:rPr>
            </w:pPr>
          </w:p>
        </w:tc>
        <w:tc>
          <w:tcPr>
            <w:tcW w:w="4654" w:type="dxa"/>
            <w:vAlign w:val="center"/>
          </w:tcPr>
          <w:p w14:paraId="29CFBF35">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5096849B">
            <w:pPr>
              <w:pStyle w:val="17"/>
              <w:rPr>
                <w:rFonts w:ascii="宋体" w:hAnsi="宋体"/>
                <w:bCs/>
              </w:rPr>
            </w:pPr>
            <w:r>
              <w:rPr>
                <w:rFonts w:hint="eastAsia" w:ascii="宋体" w:hAnsi="宋体"/>
                <w:bCs/>
              </w:rPr>
              <w:t>5</w:t>
            </w:r>
            <w:r>
              <w:rPr>
                <w:rFonts w:ascii="宋体" w:hAnsi="宋体"/>
                <w:bCs/>
              </w:rPr>
              <w:t>0%</w:t>
            </w:r>
          </w:p>
        </w:tc>
      </w:tr>
      <w:tr w14:paraId="57A3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2ABD04DE">
            <w:pPr>
              <w:pStyle w:val="17"/>
              <w:rPr>
                <w:rFonts w:ascii="宋体" w:hAnsi="宋体"/>
                <w:b w:val="0"/>
                <w:bCs w:val="0"/>
              </w:rPr>
            </w:pPr>
          </w:p>
        </w:tc>
        <w:tc>
          <w:tcPr>
            <w:tcW w:w="883" w:type="dxa"/>
            <w:vMerge w:val="continue"/>
            <w:tcBorders>
              <w:left w:val="single" w:color="auto" w:sz="4" w:space="0"/>
            </w:tcBorders>
            <w:vAlign w:val="center"/>
          </w:tcPr>
          <w:p w14:paraId="12476F38">
            <w:pPr>
              <w:pStyle w:val="17"/>
              <w:rPr>
                <w:rFonts w:ascii="宋体" w:hAnsi="宋体"/>
                <w:b w:val="0"/>
                <w:bCs w:val="0"/>
              </w:rPr>
            </w:pPr>
          </w:p>
        </w:tc>
        <w:tc>
          <w:tcPr>
            <w:tcW w:w="810" w:type="dxa"/>
            <w:vMerge w:val="continue"/>
            <w:tcBorders>
              <w:right w:val="double" w:color="auto" w:sz="4" w:space="0"/>
            </w:tcBorders>
            <w:vAlign w:val="center"/>
          </w:tcPr>
          <w:p w14:paraId="697C9488">
            <w:pPr>
              <w:pStyle w:val="17"/>
              <w:rPr>
                <w:rFonts w:ascii="宋体" w:hAnsi="宋体"/>
                <w:b w:val="0"/>
                <w:bCs w:val="0"/>
              </w:rPr>
            </w:pPr>
          </w:p>
        </w:tc>
        <w:tc>
          <w:tcPr>
            <w:tcW w:w="4654" w:type="dxa"/>
            <w:vAlign w:val="center"/>
          </w:tcPr>
          <w:p w14:paraId="06032698">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3124634">
            <w:pPr>
              <w:pStyle w:val="17"/>
              <w:rPr>
                <w:rFonts w:ascii="宋体" w:hAnsi="宋体"/>
                <w:bCs/>
              </w:rPr>
            </w:pPr>
            <w:r>
              <w:rPr>
                <w:rFonts w:hint="eastAsia" w:ascii="宋体" w:hAnsi="宋体"/>
                <w:bCs/>
              </w:rPr>
              <w:t>5</w:t>
            </w:r>
            <w:r>
              <w:rPr>
                <w:rFonts w:ascii="宋体" w:hAnsi="宋体"/>
                <w:bCs/>
              </w:rPr>
              <w:t>0%</w:t>
            </w:r>
          </w:p>
        </w:tc>
      </w:tr>
      <w:tr w14:paraId="6494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9B657B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83" w:type="dxa"/>
            <w:vMerge w:val="restart"/>
            <w:tcBorders>
              <w:left w:val="single" w:color="auto" w:sz="4" w:space="0"/>
            </w:tcBorders>
            <w:shd w:val="clear" w:color="auto" w:fill="auto"/>
            <w:vAlign w:val="center"/>
          </w:tcPr>
          <w:p w14:paraId="03FEFBA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0B18D935">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15D633A7">
            <w:pPr>
              <w:pStyle w:val="17"/>
              <w:rPr>
                <w:rFonts w:ascii="宋体" w:hAnsi="宋体"/>
                <w:b w:val="0"/>
                <w:bCs w:val="0"/>
              </w:rPr>
            </w:pPr>
            <w:r>
              <w:rPr>
                <w:rFonts w:hint="eastAsia" w:ascii="宋体" w:hAnsi="宋体"/>
                <w:b w:val="0"/>
                <w:bCs w:val="0"/>
              </w:rPr>
              <w:t>H</w:t>
            </w:r>
          </w:p>
          <w:p w14:paraId="6A597A44">
            <w:pPr>
              <w:pStyle w:val="17"/>
              <w:rPr>
                <w:rFonts w:ascii="宋体" w:hAnsi="宋体"/>
                <w:b w:val="0"/>
                <w:bCs w:val="0"/>
              </w:rPr>
            </w:pPr>
          </w:p>
        </w:tc>
        <w:tc>
          <w:tcPr>
            <w:tcW w:w="4654" w:type="dxa"/>
            <w:vAlign w:val="center"/>
          </w:tcPr>
          <w:p w14:paraId="55EFDC01">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太极拳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5691049C">
            <w:pPr>
              <w:pStyle w:val="17"/>
              <w:rPr>
                <w:rFonts w:ascii="宋体" w:hAnsi="宋体"/>
                <w:bCs/>
              </w:rPr>
            </w:pPr>
            <w:r>
              <w:rPr>
                <w:rFonts w:hint="eastAsia" w:ascii="宋体" w:hAnsi="宋体"/>
                <w:bCs/>
              </w:rPr>
              <w:t>5</w:t>
            </w:r>
            <w:r>
              <w:rPr>
                <w:rFonts w:ascii="宋体" w:hAnsi="宋体"/>
                <w:bCs/>
              </w:rPr>
              <w:t>0%</w:t>
            </w:r>
          </w:p>
        </w:tc>
      </w:tr>
      <w:tr w14:paraId="59FE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23F7A15E">
            <w:pPr>
              <w:pStyle w:val="17"/>
              <w:spacing w:line="720" w:lineRule="auto"/>
              <w:rPr>
                <w:rFonts w:ascii="宋体" w:hAnsi="宋体"/>
                <w:b w:val="0"/>
                <w:bCs w:val="0"/>
              </w:rPr>
            </w:pPr>
          </w:p>
        </w:tc>
        <w:tc>
          <w:tcPr>
            <w:tcW w:w="883" w:type="dxa"/>
            <w:vMerge w:val="continue"/>
            <w:tcBorders>
              <w:left w:val="single" w:color="auto" w:sz="4" w:space="0"/>
            </w:tcBorders>
            <w:vAlign w:val="center"/>
          </w:tcPr>
          <w:p w14:paraId="7D0A0FBE">
            <w:pPr>
              <w:pStyle w:val="17"/>
              <w:rPr>
                <w:rFonts w:ascii="宋体" w:hAnsi="宋体" w:cs="Times New Roman"/>
                <w:b w:val="0"/>
                <w:bCs w:val="0"/>
              </w:rPr>
            </w:pPr>
          </w:p>
        </w:tc>
        <w:tc>
          <w:tcPr>
            <w:tcW w:w="810" w:type="dxa"/>
            <w:vMerge w:val="continue"/>
            <w:tcBorders>
              <w:right w:val="double" w:color="auto" w:sz="4" w:space="0"/>
            </w:tcBorders>
            <w:vAlign w:val="center"/>
          </w:tcPr>
          <w:p w14:paraId="3E877511">
            <w:pPr>
              <w:pStyle w:val="17"/>
              <w:rPr>
                <w:rFonts w:ascii="宋体" w:hAnsi="宋体"/>
                <w:b w:val="0"/>
                <w:bCs w:val="0"/>
              </w:rPr>
            </w:pPr>
          </w:p>
        </w:tc>
        <w:tc>
          <w:tcPr>
            <w:tcW w:w="4654" w:type="dxa"/>
            <w:vAlign w:val="center"/>
          </w:tcPr>
          <w:p w14:paraId="4DBC0982">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掌握太极拳基本动作，提高身体的灵活与协调能力以及爆发力；具备简单的攻防技战术能力和担任小规模太极拳竞赛裁判的能力。</w:t>
            </w:r>
          </w:p>
        </w:tc>
        <w:tc>
          <w:tcPr>
            <w:tcW w:w="1349" w:type="dxa"/>
            <w:tcBorders>
              <w:right w:val="single" w:color="auto" w:sz="12" w:space="0"/>
            </w:tcBorders>
            <w:vAlign w:val="center"/>
          </w:tcPr>
          <w:p w14:paraId="0D44C325">
            <w:pPr>
              <w:pStyle w:val="17"/>
              <w:rPr>
                <w:rFonts w:ascii="宋体" w:hAnsi="宋体"/>
                <w:bCs/>
              </w:rPr>
            </w:pPr>
            <w:r>
              <w:rPr>
                <w:rFonts w:hint="eastAsia" w:ascii="宋体" w:hAnsi="宋体"/>
                <w:bCs/>
              </w:rPr>
              <w:t>5</w:t>
            </w:r>
            <w:r>
              <w:rPr>
                <w:rFonts w:ascii="宋体" w:hAnsi="宋体"/>
                <w:bCs/>
              </w:rPr>
              <w:t>0%</w:t>
            </w:r>
          </w:p>
        </w:tc>
      </w:tr>
      <w:tr w14:paraId="5104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0EEB1EEF">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83" w:type="dxa"/>
            <w:tcBorders>
              <w:left w:val="single" w:color="auto" w:sz="4" w:space="0"/>
              <w:bottom w:val="single" w:color="auto" w:sz="12" w:space="0"/>
            </w:tcBorders>
            <w:shd w:val="clear" w:color="auto" w:fill="auto"/>
            <w:vAlign w:val="center"/>
          </w:tcPr>
          <w:p w14:paraId="334D1B44">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10" w:type="dxa"/>
            <w:tcBorders>
              <w:bottom w:val="single" w:color="auto" w:sz="12" w:space="0"/>
              <w:right w:val="double" w:color="auto" w:sz="4" w:space="0"/>
            </w:tcBorders>
            <w:shd w:val="clear" w:color="auto" w:fill="auto"/>
            <w:vAlign w:val="center"/>
          </w:tcPr>
          <w:p w14:paraId="5EB03597">
            <w:pPr>
              <w:pStyle w:val="17"/>
              <w:rPr>
                <w:rFonts w:ascii="宋体" w:hAnsi="宋体"/>
                <w:b w:val="0"/>
                <w:bCs w:val="0"/>
              </w:rPr>
            </w:pPr>
            <w:r>
              <w:rPr>
                <w:rFonts w:ascii="宋体" w:hAnsi="宋体"/>
                <w:b w:val="0"/>
                <w:bCs w:val="0"/>
              </w:rPr>
              <w:t>M</w:t>
            </w:r>
          </w:p>
        </w:tc>
        <w:tc>
          <w:tcPr>
            <w:tcW w:w="4654" w:type="dxa"/>
            <w:tcBorders>
              <w:bottom w:val="single" w:color="auto" w:sz="12" w:space="0"/>
            </w:tcBorders>
            <w:vAlign w:val="center"/>
          </w:tcPr>
          <w:p w14:paraId="27EC177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41E247B7">
            <w:pPr>
              <w:pStyle w:val="17"/>
              <w:rPr>
                <w:rFonts w:ascii="宋体" w:hAnsi="宋体"/>
                <w:bCs/>
              </w:rPr>
            </w:pPr>
            <w:r>
              <w:rPr>
                <w:rFonts w:hint="eastAsia" w:ascii="宋体" w:hAnsi="宋体"/>
                <w:bCs/>
              </w:rPr>
              <w:t>1</w:t>
            </w:r>
            <w:r>
              <w:rPr>
                <w:rFonts w:ascii="宋体" w:hAnsi="宋体"/>
                <w:bCs/>
              </w:rPr>
              <w:t>00%</w:t>
            </w:r>
          </w:p>
        </w:tc>
      </w:tr>
    </w:tbl>
    <w:p w14:paraId="5716EE99">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26FEAC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55D08D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4B2A6D8">
            <w:pPr>
              <w:widowControl w:val="0"/>
              <w:autoSpaceDE w:val="0"/>
              <w:autoSpaceDN w:val="0"/>
              <w:adjustRightInd w:val="0"/>
              <w:spacing w:line="340" w:lineRule="exact"/>
              <w:jc w:val="left"/>
              <w:rPr>
                <w:rFonts w:ascii="Arial" w:hAnsi="Arial" w:cs="Arial"/>
                <w:sz w:val="21"/>
                <w:szCs w:val="28"/>
              </w:rPr>
            </w:pPr>
            <w:r>
              <w:rPr>
                <w:rFonts w:hint="eastAsia" w:ascii="Arial" w:hAnsi="Arial" w:cs="Arial"/>
                <w:b/>
                <w:bCs/>
                <w:sz w:val="21"/>
                <w:szCs w:val="28"/>
              </w:rPr>
              <w:t>第一单元：</w:t>
            </w:r>
            <w:r>
              <w:rPr>
                <w:rFonts w:hint="eastAsia" w:ascii="Arial" w:hAnsi="Arial" w:cs="Arial"/>
                <w:sz w:val="21"/>
                <w:szCs w:val="28"/>
              </w:rPr>
              <w:t>理论部分</w:t>
            </w:r>
          </w:p>
          <w:p w14:paraId="2ECB3B1C">
            <w:pPr>
              <w:widowControl w:val="0"/>
              <w:autoSpaceDE w:val="0"/>
              <w:autoSpaceDN w:val="0"/>
              <w:adjustRightInd w:val="0"/>
              <w:spacing w:line="340" w:lineRule="exact"/>
              <w:jc w:val="left"/>
              <w:rPr>
                <w:rFonts w:ascii="Arial" w:hAnsi="Arial" w:cs="Arial"/>
                <w:sz w:val="21"/>
                <w:szCs w:val="28"/>
              </w:rPr>
            </w:pPr>
            <w:r>
              <w:rPr>
                <w:rFonts w:hint="eastAsia" w:ascii="Arial" w:hAnsi="Arial" w:cs="Arial"/>
                <w:sz w:val="21"/>
                <w:szCs w:val="28"/>
              </w:rPr>
              <w:t>教学内容：</w:t>
            </w:r>
          </w:p>
          <w:p w14:paraId="52B5C61D">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8"/>
              </w:rPr>
            </w:pPr>
            <w:r>
              <w:rPr>
                <w:rFonts w:hint="eastAsia" w:cs="Arial" w:asciiTheme="minorEastAsia" w:hAnsiTheme="minorEastAsia" w:eastAsiaTheme="minorEastAsia"/>
                <w:sz w:val="21"/>
                <w:szCs w:val="28"/>
              </w:rPr>
              <w:t>1</w:t>
            </w:r>
            <w:r>
              <w:rPr>
                <w:rFonts w:cs="Arial" w:asciiTheme="minorEastAsia" w:hAnsiTheme="minorEastAsia" w:eastAsiaTheme="minorEastAsia"/>
                <w:sz w:val="21"/>
                <w:szCs w:val="28"/>
              </w:rPr>
              <w:t>.</w:t>
            </w:r>
            <w:r>
              <w:rPr>
                <w:rFonts w:hint="eastAsia" w:cs="Arial" w:asciiTheme="minorEastAsia" w:hAnsiTheme="minorEastAsia" w:eastAsiaTheme="minorEastAsia"/>
                <w:sz w:val="21"/>
                <w:szCs w:val="28"/>
              </w:rPr>
              <w:t>课程介绍：课程的教学目标、教学内容、评价方法、基本要求和注意事项；</w:t>
            </w:r>
          </w:p>
          <w:p w14:paraId="53128A2B">
            <w:pPr>
              <w:widowControl w:val="0"/>
              <w:autoSpaceDE w:val="0"/>
              <w:autoSpaceDN w:val="0"/>
              <w:adjustRightInd w:val="0"/>
              <w:spacing w:line="340" w:lineRule="exact"/>
              <w:jc w:val="left"/>
              <w:rPr>
                <w:rFonts w:cs="Arial" w:asciiTheme="minorEastAsia" w:hAnsiTheme="minorEastAsia" w:eastAsiaTheme="minorEastAsia"/>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2.</w:t>
            </w:r>
            <w:r>
              <w:rPr>
                <w:rFonts w:hint="eastAsia" w:cs="Arial" w:asciiTheme="minorEastAsia" w:hAnsiTheme="minorEastAsia" w:eastAsiaTheme="minorEastAsia"/>
                <w:sz w:val="21"/>
                <w:szCs w:val="28"/>
              </w:rPr>
              <w:t>太极拳概述：武术的发展简史；武术和中医养生功法的特点、内容、作用；24式太极拳的健身、技击和文化价值。</w:t>
            </w:r>
          </w:p>
          <w:p w14:paraId="438E0C84">
            <w:pPr>
              <w:widowControl w:val="0"/>
              <w:autoSpaceDE w:val="0"/>
              <w:autoSpaceDN w:val="0"/>
              <w:adjustRightInd w:val="0"/>
              <w:spacing w:line="340" w:lineRule="exact"/>
              <w:jc w:val="left"/>
              <w:rPr>
                <w:rFonts w:ascii="Arial" w:hAnsi="Arial" w:cs="Arial"/>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3.</w:t>
            </w:r>
            <w:r>
              <w:rPr>
                <w:rFonts w:hint="eastAsia" w:ascii="Arial" w:hAnsi="Arial" w:cs="Arial" w:eastAsiaTheme="minorEastAsia"/>
                <w:sz w:val="21"/>
                <w:szCs w:val="28"/>
              </w:rPr>
              <w:t>太极拳简易</w:t>
            </w:r>
            <w:r>
              <w:rPr>
                <w:rFonts w:hint="eastAsia" w:ascii="Arial" w:hAnsi="Arial" w:cs="Arial"/>
                <w:sz w:val="21"/>
                <w:szCs w:val="28"/>
              </w:rPr>
              <w:t>竞赛规则。</w:t>
            </w:r>
          </w:p>
          <w:p w14:paraId="5A78926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8"/>
              </w:rPr>
              <w:t>预期成果：通过理论部分学习，</w:t>
            </w:r>
            <w:r>
              <w:rPr>
                <w:rFonts w:ascii="Arial" w:hAnsi="Arial" w:cs="Arial"/>
                <w:sz w:val="21"/>
                <w:szCs w:val="28"/>
              </w:rPr>
              <w:t>握基础体育理论知识，了解武术和中医养生功法的概况，掌握太极拳的的运动特点和锻炼方法，以及太极拳的健身功效，了解武术竞赛规则，提高学生对传统体育养身的认识</w:t>
            </w:r>
            <w:r>
              <w:rPr>
                <w:rFonts w:hint="eastAsia" w:ascii="Arial" w:hAnsi="Arial" w:cs="Arial"/>
                <w:sz w:val="21"/>
                <w:szCs w:val="21"/>
              </w:rPr>
              <w:t>。</w:t>
            </w:r>
          </w:p>
          <w:p w14:paraId="3671387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太极拳养生功法运动的功理和作用，以及太极拳的运动特点和健身效果。</w:t>
            </w:r>
          </w:p>
          <w:p w14:paraId="7A13C0C9">
            <w:pPr>
              <w:widowControl w:val="0"/>
              <w:autoSpaceDE w:val="0"/>
              <w:autoSpaceDN w:val="0"/>
              <w:adjustRightInd w:val="0"/>
              <w:spacing w:line="340" w:lineRule="exact"/>
              <w:jc w:val="left"/>
              <w:rPr>
                <w:rFonts w:ascii="Arial" w:hAnsi="Arial" w:cs="Arial"/>
                <w:sz w:val="21"/>
                <w:szCs w:val="21"/>
              </w:rPr>
            </w:pPr>
          </w:p>
          <w:p w14:paraId="7E576BEC">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太极拳实践教学</w:t>
            </w:r>
          </w:p>
          <w:p w14:paraId="0F67439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3E0DEE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39812AA8">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24式太极拳套路；</w:t>
            </w:r>
          </w:p>
          <w:p w14:paraId="1D139C5D">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49466171">
            <w:pPr>
              <w:widowControl/>
              <w:ind w:firstLine="420" w:firstLineChars="200"/>
              <w:jc w:val="left"/>
              <w:rPr>
                <w:sz w:val="28"/>
                <w:szCs w:val="28"/>
              </w:rPr>
            </w:pPr>
            <w:r>
              <w:rPr>
                <w:rFonts w:hint="eastAsia" w:cs="Arial" w:asciiTheme="minorEastAsia" w:hAnsiTheme="minorEastAsia"/>
                <w:sz w:val="21"/>
                <w:szCs w:val="28"/>
              </w:rPr>
              <w:t>1</w:t>
            </w:r>
            <w:r>
              <w:rPr>
                <w:rFonts w:cs="Arial" w:asciiTheme="minorEastAsia" w:hAnsiTheme="minorEastAsia"/>
                <w:sz w:val="21"/>
                <w:szCs w:val="28"/>
              </w:rPr>
              <w:t>.</w:t>
            </w:r>
            <w:r>
              <w:rPr>
                <w:rFonts w:hint="eastAsia" w:cs="Arial" w:asciiTheme="minorEastAsia" w:hAnsiTheme="minorEastAsia"/>
                <w:sz w:val="21"/>
                <w:szCs w:val="28"/>
              </w:rPr>
              <w:t>通</w:t>
            </w:r>
            <w:r>
              <w:rPr>
                <w:rFonts w:ascii="Arial" w:hAnsi="Arial" w:cs="Arial"/>
                <w:sz w:val="21"/>
                <w:szCs w:val="28"/>
              </w:rPr>
              <w:t>过基本功的练习，使学生能够尽快地掌握武术技法，全面提高武术动作质量，避免伤害事故的发生，延长运动寿命，提高专项身体素质，为练习套路打下良好的基础。</w:t>
            </w:r>
          </w:p>
          <w:p w14:paraId="522382BD">
            <w:pPr>
              <w:widowControl w:val="0"/>
              <w:ind w:firstLine="420" w:firstLineChars="200"/>
              <w:jc w:val="both"/>
              <w:rPr>
                <w:sz w:val="28"/>
                <w:szCs w:val="28"/>
              </w:rPr>
            </w:pPr>
            <w:r>
              <w:rPr>
                <w:rFonts w:hint="eastAsia" w:cs="Arial" w:asciiTheme="minorEastAsia" w:hAnsiTheme="minorEastAsia" w:eastAsiaTheme="minorEastAsia"/>
                <w:sz w:val="21"/>
                <w:szCs w:val="28"/>
              </w:rPr>
              <w:t>2</w:t>
            </w:r>
            <w:r>
              <w:rPr>
                <w:rFonts w:cs="Arial" w:asciiTheme="minorEastAsia" w:hAnsiTheme="minorEastAsia" w:eastAsiaTheme="minorEastAsia"/>
                <w:sz w:val="21"/>
                <w:szCs w:val="28"/>
              </w:rPr>
              <w:t>.通</w:t>
            </w:r>
            <w:r>
              <w:rPr>
                <w:rFonts w:ascii="Arial" w:hAnsi="Arial" w:cs="Arial"/>
                <w:sz w:val="21"/>
                <w:szCs w:val="28"/>
              </w:rPr>
              <w:t>过</w:t>
            </w:r>
            <w:r>
              <w:rPr>
                <w:rFonts w:hint="eastAsia" w:asciiTheme="minorEastAsia" w:hAnsiTheme="minorEastAsia" w:eastAsiaTheme="minorEastAsia" w:cstheme="minorEastAsia"/>
                <w:sz w:val="21"/>
                <w:szCs w:val="28"/>
              </w:rPr>
              <w:t>24式</w:t>
            </w:r>
            <w:r>
              <w:rPr>
                <w:rFonts w:hint="eastAsia" w:ascii="Arial" w:hAnsi="Arial" w:cs="Arial"/>
                <w:sz w:val="21"/>
                <w:szCs w:val="28"/>
              </w:rPr>
              <w:t>太极拳教学，提高学生的武术修养，并</w:t>
            </w:r>
            <w:r>
              <w:rPr>
                <w:rFonts w:hint="eastAsia"/>
                <w:bCs/>
                <w:color w:val="000000"/>
                <w:sz w:val="21"/>
                <w:szCs w:val="21"/>
              </w:rPr>
              <w:t>树立正确的体育锻炼意识，同时在分组练习中提高学生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E47306B">
            <w:pPr>
              <w:widowControl w:val="0"/>
              <w:autoSpaceDE w:val="0"/>
              <w:autoSpaceDN w:val="0"/>
              <w:adjustRightInd w:val="0"/>
              <w:spacing w:line="340" w:lineRule="exact"/>
              <w:jc w:val="left"/>
              <w:rPr>
                <w:rFonts w:ascii="Arial" w:hAnsi="Arial" w:cs="Arial"/>
                <w:sz w:val="20"/>
                <w:szCs w:val="21"/>
              </w:rPr>
            </w:pPr>
            <w:r>
              <w:rPr>
                <w:rFonts w:hint="eastAsia" w:cs="Arial" w:asciiTheme="minorEastAsia" w:hAnsiTheme="minorEastAsia" w:eastAsiaTheme="minorEastAsia"/>
                <w:sz w:val="21"/>
                <w:szCs w:val="21"/>
              </w:rPr>
              <w:t>教学难点：</w:t>
            </w:r>
            <w:r>
              <w:rPr>
                <w:rFonts w:ascii="Arial" w:hAnsi="Arial" w:cs="Arial"/>
                <w:sz w:val="21"/>
                <w:szCs w:val="21"/>
              </w:rPr>
              <w:t>领悟太极拳的轻柔缓慢，行如流水的风格特点</w:t>
            </w:r>
            <w:r>
              <w:rPr>
                <w:rFonts w:hint="eastAsia" w:ascii="Arial" w:hAnsi="Arial" w:cs="Arial"/>
                <w:sz w:val="21"/>
                <w:szCs w:val="21"/>
              </w:rPr>
              <w:t>；</w:t>
            </w:r>
            <w:r>
              <w:rPr>
                <w:rFonts w:ascii="Arial" w:hAnsi="Arial" w:cs="Arial"/>
                <w:sz w:val="21"/>
                <w:szCs w:val="21"/>
              </w:rPr>
              <w:t>武术精气神的要求，以及手眼身法步的配合。</w:t>
            </w:r>
          </w:p>
          <w:p w14:paraId="0CEB89BE">
            <w:pPr>
              <w:widowControl w:val="0"/>
              <w:autoSpaceDE w:val="0"/>
              <w:autoSpaceDN w:val="0"/>
              <w:adjustRightInd w:val="0"/>
              <w:spacing w:line="340" w:lineRule="exact"/>
              <w:jc w:val="left"/>
              <w:rPr>
                <w:rFonts w:ascii="Arial" w:hAnsi="Arial" w:cs="Arial"/>
                <w:sz w:val="20"/>
                <w:szCs w:val="21"/>
              </w:rPr>
            </w:pPr>
          </w:p>
          <w:p w14:paraId="5ED7AE3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0AB0E539">
            <w:pPr>
              <w:widowControl w:val="0"/>
              <w:autoSpaceDE w:val="0"/>
              <w:autoSpaceDN w:val="0"/>
              <w:adjustRightInd w:val="0"/>
              <w:spacing w:line="340" w:lineRule="exact"/>
              <w:jc w:val="left"/>
              <w:rPr>
                <w:rFonts w:cs="Arial" w:asciiTheme="minorEastAsia" w:hAnsiTheme="minorEastAsia" w:eastAsiaTheme="minorEastAsia"/>
                <w:sz w:val="21"/>
                <w:szCs w:val="22"/>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2"/>
              </w:rPr>
              <w:t xml:space="preserve">短跑 </w:t>
            </w:r>
            <w:r>
              <w:rPr>
                <w:rFonts w:cs="Arial" w:asciiTheme="minorEastAsia" w:hAnsiTheme="minorEastAsia" w:eastAsiaTheme="minorEastAsia"/>
                <w:sz w:val="21"/>
                <w:szCs w:val="22"/>
              </w:rPr>
              <w:t>2</w:t>
            </w:r>
            <w:r>
              <w:rPr>
                <w:rFonts w:hint="eastAsia" w:cs="Arial" w:asciiTheme="minorEastAsia" w:hAnsiTheme="minorEastAsia" w:eastAsiaTheme="minorEastAsia"/>
                <w:sz w:val="21"/>
                <w:szCs w:val="22"/>
              </w:rPr>
              <w:t>.</w:t>
            </w:r>
            <w:r>
              <w:rPr>
                <w:rFonts w:cs="Arial" w:asciiTheme="minorEastAsia" w:hAnsiTheme="minorEastAsia" w:eastAsiaTheme="minorEastAsia"/>
                <w:sz w:val="21"/>
                <w:szCs w:val="22"/>
              </w:rPr>
              <w:t>中长跑 3.弹跳力 4.柔韧 5.引体向上（女：仰卧起坐）</w:t>
            </w:r>
          </w:p>
          <w:p w14:paraId="7C313BB9">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8"/>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4839345F">
            <w:pPr>
              <w:widowControl w:val="0"/>
              <w:autoSpaceDE w:val="0"/>
              <w:autoSpaceDN w:val="0"/>
              <w:adjustRightInd w:val="0"/>
              <w:spacing w:line="340" w:lineRule="exact"/>
              <w:jc w:val="left"/>
              <w:rPr>
                <w:bCs/>
                <w:sz w:val="21"/>
                <w:szCs w:val="20"/>
              </w:rPr>
            </w:pPr>
            <w:r>
              <w:rPr>
                <w:rFonts w:hint="eastAsia"/>
                <w:bCs/>
                <w:sz w:val="21"/>
                <w:szCs w:val="21"/>
              </w:rPr>
              <w:t>教学难点：</w:t>
            </w:r>
            <w:r>
              <w:rPr>
                <w:bCs/>
                <w:sz w:val="21"/>
                <w:szCs w:val="20"/>
              </w:rPr>
              <w:t>练习中学生兴趣的激发和意志品质的培养。</w:t>
            </w:r>
          </w:p>
          <w:p w14:paraId="4C955613">
            <w:pPr>
              <w:widowControl w:val="0"/>
              <w:autoSpaceDE w:val="0"/>
              <w:autoSpaceDN w:val="0"/>
              <w:adjustRightInd w:val="0"/>
              <w:spacing w:line="340" w:lineRule="exact"/>
              <w:jc w:val="left"/>
              <w:rPr>
                <w:bCs/>
                <w:sz w:val="21"/>
                <w:szCs w:val="20"/>
              </w:rPr>
            </w:pPr>
          </w:p>
          <w:p w14:paraId="70258C3F">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F45ABF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6E8E79A2">
            <w:pPr>
              <w:widowControl/>
              <w:jc w:val="left"/>
              <w:rPr>
                <w:bCs/>
                <w:sz w:val="21"/>
                <w:szCs w:val="21"/>
              </w:rPr>
            </w:pPr>
            <w:r>
              <w:rPr>
                <w:rFonts w:hint="eastAsia" w:cs="Arial" w:asciiTheme="minorEastAsia" w:hAnsiTheme="minorEastAsia"/>
                <w:sz w:val="21"/>
                <w:szCs w:val="28"/>
              </w:rPr>
              <w:t>预期成果：</w:t>
            </w:r>
            <w:r>
              <w:rPr>
                <w:rFonts w:hint="eastAsia"/>
                <w:bCs/>
                <w:sz w:val="21"/>
                <w:szCs w:val="21"/>
              </w:rPr>
              <w:t>使学生具备制定运动计划，自主进行科学锻炼的能力。增强学生心肺功能，培养学生遵纪守法和规则意识。</w:t>
            </w:r>
          </w:p>
          <w:p w14:paraId="6F0A06E3">
            <w:pPr>
              <w:widowControl/>
              <w:jc w:val="left"/>
              <w:rPr>
                <w:bCs/>
                <w:sz w:val="21"/>
                <w:szCs w:val="21"/>
              </w:rPr>
            </w:pPr>
            <w:r>
              <w:rPr>
                <w:bCs/>
                <w:sz w:val="21"/>
                <w:szCs w:val="20"/>
              </w:rPr>
              <w:t>教学难点：预防和监控学生代跑等作弊行为。</w:t>
            </w:r>
          </w:p>
        </w:tc>
      </w:tr>
    </w:tbl>
    <w:p w14:paraId="38236812">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402E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67791E1">
            <w:pPr>
              <w:pStyle w:val="16"/>
              <w:ind w:firstLine="489"/>
              <w:jc w:val="right"/>
              <w:rPr>
                <w:szCs w:val="16"/>
              </w:rPr>
            </w:pPr>
            <w:r>
              <w:rPr>
                <w:rFonts w:hint="eastAsia"/>
                <w:szCs w:val="16"/>
              </w:rPr>
              <w:t>课程目标</w:t>
            </w:r>
          </w:p>
          <w:p w14:paraId="70B5D533">
            <w:pPr>
              <w:pStyle w:val="16"/>
              <w:ind w:right="210"/>
              <w:jc w:val="left"/>
              <w:rPr>
                <w:szCs w:val="16"/>
              </w:rPr>
            </w:pPr>
          </w:p>
          <w:p w14:paraId="657D07D5">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4FADB0A7">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158DB0AC">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76989E39">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1C8C5E8B">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4B508CE">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07B4B24">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F33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C1BA260">
            <w:pPr>
              <w:pStyle w:val="17"/>
            </w:pPr>
            <w:r>
              <w:rPr>
                <w:rFonts w:hint="eastAsia"/>
              </w:rPr>
              <w:t>第一单元</w:t>
            </w:r>
          </w:p>
        </w:tc>
        <w:tc>
          <w:tcPr>
            <w:tcW w:w="1074" w:type="dxa"/>
            <w:vAlign w:val="center"/>
          </w:tcPr>
          <w:p w14:paraId="7EAA541C">
            <w:pPr>
              <w:pStyle w:val="17"/>
              <w:rPr>
                <w:sz w:val="22"/>
                <w:szCs w:val="22"/>
              </w:rPr>
            </w:pPr>
            <w:r>
              <w:rPr>
                <w:rFonts w:hint="eastAsia"/>
                <w:sz w:val="22"/>
                <w:szCs w:val="22"/>
              </w:rPr>
              <w:t>√</w:t>
            </w:r>
          </w:p>
        </w:tc>
        <w:tc>
          <w:tcPr>
            <w:tcW w:w="1074" w:type="dxa"/>
            <w:vAlign w:val="center"/>
          </w:tcPr>
          <w:p w14:paraId="3F072191">
            <w:pPr>
              <w:pStyle w:val="17"/>
              <w:rPr>
                <w:sz w:val="22"/>
                <w:szCs w:val="22"/>
              </w:rPr>
            </w:pPr>
            <w:r>
              <w:rPr>
                <w:rFonts w:hint="eastAsia"/>
                <w:sz w:val="22"/>
                <w:szCs w:val="22"/>
              </w:rPr>
              <w:t>√</w:t>
            </w:r>
          </w:p>
        </w:tc>
        <w:tc>
          <w:tcPr>
            <w:tcW w:w="1074" w:type="dxa"/>
            <w:vAlign w:val="center"/>
          </w:tcPr>
          <w:p w14:paraId="5D89864D">
            <w:pPr>
              <w:pStyle w:val="17"/>
              <w:rPr>
                <w:sz w:val="22"/>
                <w:szCs w:val="22"/>
              </w:rPr>
            </w:pPr>
            <w:r>
              <w:rPr>
                <w:rFonts w:hint="eastAsia"/>
                <w:sz w:val="22"/>
                <w:szCs w:val="22"/>
              </w:rPr>
              <w:t>√</w:t>
            </w:r>
          </w:p>
        </w:tc>
        <w:tc>
          <w:tcPr>
            <w:tcW w:w="1073" w:type="dxa"/>
            <w:vAlign w:val="center"/>
          </w:tcPr>
          <w:p w14:paraId="0A822495">
            <w:pPr>
              <w:pStyle w:val="17"/>
              <w:rPr>
                <w:sz w:val="22"/>
                <w:szCs w:val="22"/>
              </w:rPr>
            </w:pPr>
            <w:r>
              <w:rPr>
                <w:rFonts w:hint="eastAsia"/>
                <w:sz w:val="22"/>
                <w:szCs w:val="22"/>
              </w:rPr>
              <w:t>√</w:t>
            </w:r>
          </w:p>
        </w:tc>
        <w:tc>
          <w:tcPr>
            <w:tcW w:w="1073" w:type="dxa"/>
            <w:vAlign w:val="center"/>
          </w:tcPr>
          <w:p w14:paraId="050C2A83">
            <w:pPr>
              <w:pStyle w:val="17"/>
              <w:rPr>
                <w:sz w:val="22"/>
                <w:szCs w:val="22"/>
              </w:rPr>
            </w:pPr>
            <w:r>
              <w:rPr>
                <w:rFonts w:hint="eastAsia"/>
                <w:sz w:val="22"/>
                <w:szCs w:val="22"/>
              </w:rPr>
              <w:t>√</w:t>
            </w:r>
          </w:p>
        </w:tc>
        <w:tc>
          <w:tcPr>
            <w:tcW w:w="1074" w:type="dxa"/>
            <w:tcBorders>
              <w:right w:val="single" w:color="auto" w:sz="12" w:space="0"/>
            </w:tcBorders>
            <w:vAlign w:val="center"/>
          </w:tcPr>
          <w:p w14:paraId="5378F230">
            <w:pPr>
              <w:pStyle w:val="17"/>
              <w:rPr>
                <w:sz w:val="22"/>
                <w:szCs w:val="22"/>
              </w:rPr>
            </w:pPr>
            <w:r>
              <w:rPr>
                <w:rFonts w:hint="eastAsia"/>
                <w:sz w:val="22"/>
                <w:szCs w:val="22"/>
              </w:rPr>
              <w:t>√</w:t>
            </w:r>
          </w:p>
        </w:tc>
      </w:tr>
      <w:tr w14:paraId="574A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9B02692">
            <w:pPr>
              <w:pStyle w:val="17"/>
            </w:pPr>
            <w:r>
              <w:rPr>
                <w:rFonts w:hint="eastAsia"/>
              </w:rPr>
              <w:t>第二单元</w:t>
            </w:r>
          </w:p>
        </w:tc>
        <w:tc>
          <w:tcPr>
            <w:tcW w:w="1074" w:type="dxa"/>
            <w:vAlign w:val="center"/>
          </w:tcPr>
          <w:p w14:paraId="5D98B5F2">
            <w:pPr>
              <w:pStyle w:val="17"/>
              <w:rPr>
                <w:sz w:val="22"/>
                <w:szCs w:val="22"/>
              </w:rPr>
            </w:pPr>
            <w:r>
              <w:rPr>
                <w:rFonts w:hint="eastAsia"/>
                <w:sz w:val="22"/>
                <w:szCs w:val="22"/>
              </w:rPr>
              <w:t>√</w:t>
            </w:r>
          </w:p>
        </w:tc>
        <w:tc>
          <w:tcPr>
            <w:tcW w:w="1074" w:type="dxa"/>
            <w:vAlign w:val="center"/>
          </w:tcPr>
          <w:p w14:paraId="4D43B94F">
            <w:pPr>
              <w:pStyle w:val="17"/>
              <w:rPr>
                <w:sz w:val="22"/>
                <w:szCs w:val="22"/>
              </w:rPr>
            </w:pPr>
            <w:r>
              <w:rPr>
                <w:rFonts w:hint="eastAsia"/>
                <w:sz w:val="22"/>
                <w:szCs w:val="22"/>
              </w:rPr>
              <w:t>√</w:t>
            </w:r>
          </w:p>
        </w:tc>
        <w:tc>
          <w:tcPr>
            <w:tcW w:w="1074" w:type="dxa"/>
            <w:vAlign w:val="center"/>
          </w:tcPr>
          <w:p w14:paraId="34959823">
            <w:pPr>
              <w:pStyle w:val="17"/>
              <w:rPr>
                <w:sz w:val="22"/>
                <w:szCs w:val="22"/>
              </w:rPr>
            </w:pPr>
            <w:r>
              <w:rPr>
                <w:rFonts w:hint="eastAsia"/>
                <w:sz w:val="22"/>
                <w:szCs w:val="22"/>
              </w:rPr>
              <w:t>√</w:t>
            </w:r>
          </w:p>
        </w:tc>
        <w:tc>
          <w:tcPr>
            <w:tcW w:w="1073" w:type="dxa"/>
            <w:vAlign w:val="center"/>
          </w:tcPr>
          <w:p w14:paraId="792ED448">
            <w:pPr>
              <w:pStyle w:val="17"/>
              <w:rPr>
                <w:sz w:val="22"/>
                <w:szCs w:val="22"/>
              </w:rPr>
            </w:pPr>
            <w:r>
              <w:rPr>
                <w:rFonts w:hint="eastAsia"/>
                <w:sz w:val="22"/>
                <w:szCs w:val="22"/>
              </w:rPr>
              <w:t>√</w:t>
            </w:r>
          </w:p>
        </w:tc>
        <w:tc>
          <w:tcPr>
            <w:tcW w:w="1073" w:type="dxa"/>
            <w:vAlign w:val="center"/>
          </w:tcPr>
          <w:p w14:paraId="2F43170C">
            <w:pPr>
              <w:pStyle w:val="17"/>
              <w:rPr>
                <w:sz w:val="22"/>
                <w:szCs w:val="22"/>
              </w:rPr>
            </w:pPr>
            <w:r>
              <w:rPr>
                <w:rFonts w:hint="eastAsia"/>
                <w:sz w:val="22"/>
                <w:szCs w:val="22"/>
              </w:rPr>
              <w:t>√</w:t>
            </w:r>
          </w:p>
        </w:tc>
        <w:tc>
          <w:tcPr>
            <w:tcW w:w="1074" w:type="dxa"/>
            <w:tcBorders>
              <w:right w:val="single" w:color="auto" w:sz="12" w:space="0"/>
            </w:tcBorders>
            <w:vAlign w:val="center"/>
          </w:tcPr>
          <w:p w14:paraId="0BF7B465">
            <w:pPr>
              <w:pStyle w:val="17"/>
              <w:rPr>
                <w:sz w:val="22"/>
                <w:szCs w:val="22"/>
              </w:rPr>
            </w:pPr>
            <w:r>
              <w:rPr>
                <w:rFonts w:hint="eastAsia"/>
                <w:sz w:val="22"/>
                <w:szCs w:val="22"/>
              </w:rPr>
              <w:t>√</w:t>
            </w:r>
          </w:p>
        </w:tc>
      </w:tr>
      <w:tr w14:paraId="168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4B6D8B2">
            <w:pPr>
              <w:pStyle w:val="17"/>
            </w:pPr>
            <w:r>
              <w:rPr>
                <w:rFonts w:hint="eastAsia"/>
              </w:rPr>
              <w:t>第三单元</w:t>
            </w:r>
          </w:p>
        </w:tc>
        <w:tc>
          <w:tcPr>
            <w:tcW w:w="1074" w:type="dxa"/>
            <w:vAlign w:val="center"/>
          </w:tcPr>
          <w:p w14:paraId="21389B4C">
            <w:pPr>
              <w:pStyle w:val="17"/>
              <w:rPr>
                <w:sz w:val="22"/>
                <w:szCs w:val="22"/>
              </w:rPr>
            </w:pPr>
          </w:p>
        </w:tc>
        <w:tc>
          <w:tcPr>
            <w:tcW w:w="1074" w:type="dxa"/>
            <w:vAlign w:val="center"/>
          </w:tcPr>
          <w:p w14:paraId="00E5ADB9">
            <w:pPr>
              <w:pStyle w:val="17"/>
              <w:rPr>
                <w:sz w:val="22"/>
                <w:szCs w:val="22"/>
              </w:rPr>
            </w:pPr>
            <w:r>
              <w:rPr>
                <w:rFonts w:hint="eastAsia"/>
                <w:sz w:val="22"/>
                <w:szCs w:val="22"/>
              </w:rPr>
              <w:t>√</w:t>
            </w:r>
          </w:p>
        </w:tc>
        <w:tc>
          <w:tcPr>
            <w:tcW w:w="1074" w:type="dxa"/>
            <w:vAlign w:val="center"/>
          </w:tcPr>
          <w:p w14:paraId="7B01F680">
            <w:pPr>
              <w:pStyle w:val="17"/>
              <w:rPr>
                <w:sz w:val="22"/>
                <w:szCs w:val="22"/>
              </w:rPr>
            </w:pPr>
          </w:p>
        </w:tc>
        <w:tc>
          <w:tcPr>
            <w:tcW w:w="1073" w:type="dxa"/>
            <w:vAlign w:val="center"/>
          </w:tcPr>
          <w:p w14:paraId="41883CA9">
            <w:pPr>
              <w:pStyle w:val="17"/>
              <w:rPr>
                <w:sz w:val="22"/>
                <w:szCs w:val="22"/>
              </w:rPr>
            </w:pPr>
            <w:r>
              <w:rPr>
                <w:rFonts w:hint="eastAsia"/>
                <w:sz w:val="22"/>
                <w:szCs w:val="22"/>
              </w:rPr>
              <w:t>√</w:t>
            </w:r>
          </w:p>
        </w:tc>
        <w:tc>
          <w:tcPr>
            <w:tcW w:w="1073" w:type="dxa"/>
            <w:vAlign w:val="center"/>
          </w:tcPr>
          <w:p w14:paraId="543AB3E8">
            <w:pPr>
              <w:pStyle w:val="17"/>
              <w:rPr>
                <w:sz w:val="22"/>
                <w:szCs w:val="22"/>
              </w:rPr>
            </w:pPr>
          </w:p>
        </w:tc>
        <w:tc>
          <w:tcPr>
            <w:tcW w:w="1074" w:type="dxa"/>
            <w:tcBorders>
              <w:right w:val="single" w:color="auto" w:sz="12" w:space="0"/>
            </w:tcBorders>
            <w:vAlign w:val="center"/>
          </w:tcPr>
          <w:p w14:paraId="6FD9AA35">
            <w:pPr>
              <w:pStyle w:val="17"/>
              <w:rPr>
                <w:sz w:val="22"/>
                <w:szCs w:val="22"/>
              </w:rPr>
            </w:pPr>
            <w:r>
              <w:rPr>
                <w:rFonts w:hint="eastAsia"/>
                <w:sz w:val="22"/>
                <w:szCs w:val="22"/>
              </w:rPr>
              <w:t>√</w:t>
            </w:r>
          </w:p>
        </w:tc>
      </w:tr>
      <w:tr w14:paraId="3FC7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6CB8B7A">
            <w:pPr>
              <w:pStyle w:val="17"/>
            </w:pPr>
            <w:r>
              <w:rPr>
                <w:rFonts w:hint="eastAsia"/>
              </w:rPr>
              <w:t>第四单元</w:t>
            </w:r>
          </w:p>
        </w:tc>
        <w:tc>
          <w:tcPr>
            <w:tcW w:w="1074" w:type="dxa"/>
            <w:tcBorders>
              <w:bottom w:val="single" w:color="auto" w:sz="12" w:space="0"/>
            </w:tcBorders>
            <w:vAlign w:val="center"/>
          </w:tcPr>
          <w:p w14:paraId="7523FD21">
            <w:pPr>
              <w:pStyle w:val="17"/>
              <w:rPr>
                <w:sz w:val="22"/>
                <w:szCs w:val="22"/>
              </w:rPr>
            </w:pPr>
          </w:p>
        </w:tc>
        <w:tc>
          <w:tcPr>
            <w:tcW w:w="1074" w:type="dxa"/>
            <w:tcBorders>
              <w:bottom w:val="single" w:color="auto" w:sz="12" w:space="0"/>
            </w:tcBorders>
            <w:vAlign w:val="center"/>
          </w:tcPr>
          <w:p w14:paraId="4A0970E5">
            <w:pPr>
              <w:pStyle w:val="17"/>
              <w:rPr>
                <w:sz w:val="22"/>
                <w:szCs w:val="22"/>
              </w:rPr>
            </w:pPr>
            <w:r>
              <w:rPr>
                <w:rFonts w:hint="eastAsia"/>
                <w:sz w:val="22"/>
                <w:szCs w:val="22"/>
              </w:rPr>
              <w:t>√</w:t>
            </w:r>
          </w:p>
        </w:tc>
        <w:tc>
          <w:tcPr>
            <w:tcW w:w="1074" w:type="dxa"/>
            <w:tcBorders>
              <w:bottom w:val="single" w:color="auto" w:sz="12" w:space="0"/>
            </w:tcBorders>
            <w:vAlign w:val="center"/>
          </w:tcPr>
          <w:p w14:paraId="02E7861E">
            <w:pPr>
              <w:pStyle w:val="17"/>
              <w:rPr>
                <w:sz w:val="22"/>
                <w:szCs w:val="22"/>
              </w:rPr>
            </w:pPr>
          </w:p>
        </w:tc>
        <w:tc>
          <w:tcPr>
            <w:tcW w:w="1073" w:type="dxa"/>
            <w:tcBorders>
              <w:bottom w:val="single" w:color="auto" w:sz="12" w:space="0"/>
            </w:tcBorders>
            <w:vAlign w:val="center"/>
          </w:tcPr>
          <w:p w14:paraId="5A6B5C1F">
            <w:pPr>
              <w:pStyle w:val="17"/>
              <w:rPr>
                <w:sz w:val="22"/>
                <w:szCs w:val="22"/>
              </w:rPr>
            </w:pPr>
            <w:r>
              <w:rPr>
                <w:rFonts w:hint="eastAsia"/>
                <w:sz w:val="22"/>
                <w:szCs w:val="22"/>
              </w:rPr>
              <w:t>√</w:t>
            </w:r>
          </w:p>
        </w:tc>
        <w:tc>
          <w:tcPr>
            <w:tcW w:w="1073" w:type="dxa"/>
            <w:tcBorders>
              <w:bottom w:val="single" w:color="auto" w:sz="12" w:space="0"/>
            </w:tcBorders>
            <w:vAlign w:val="center"/>
          </w:tcPr>
          <w:p w14:paraId="7E15C34D">
            <w:pPr>
              <w:pStyle w:val="17"/>
              <w:rPr>
                <w:sz w:val="22"/>
                <w:szCs w:val="22"/>
              </w:rPr>
            </w:pPr>
          </w:p>
        </w:tc>
        <w:tc>
          <w:tcPr>
            <w:tcW w:w="1074" w:type="dxa"/>
            <w:tcBorders>
              <w:bottom w:val="single" w:color="auto" w:sz="12" w:space="0"/>
              <w:right w:val="single" w:color="auto" w:sz="12" w:space="0"/>
            </w:tcBorders>
            <w:vAlign w:val="center"/>
          </w:tcPr>
          <w:p w14:paraId="3B10E1C3">
            <w:pPr>
              <w:pStyle w:val="17"/>
              <w:rPr>
                <w:sz w:val="22"/>
                <w:szCs w:val="22"/>
              </w:rPr>
            </w:pPr>
            <w:r>
              <w:rPr>
                <w:rFonts w:hint="eastAsia"/>
                <w:sz w:val="22"/>
                <w:szCs w:val="22"/>
              </w:rPr>
              <w:t>√</w:t>
            </w:r>
          </w:p>
        </w:tc>
      </w:tr>
    </w:tbl>
    <w:p w14:paraId="6DDFDA9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841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96BE7BE">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254D8ABD">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7CD731A">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294945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04C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7347AB1">
            <w:pPr>
              <w:widowControl w:val="0"/>
              <w:snapToGrid w:val="0"/>
              <w:jc w:val="center"/>
              <w:rPr>
                <w:rFonts w:ascii="黑体" w:hAnsi="黑体" w:eastAsia="黑体"/>
                <w:bCs/>
                <w:sz w:val="21"/>
                <w:szCs w:val="21"/>
              </w:rPr>
            </w:pPr>
          </w:p>
        </w:tc>
        <w:tc>
          <w:tcPr>
            <w:tcW w:w="2690" w:type="dxa"/>
            <w:vMerge w:val="continue"/>
          </w:tcPr>
          <w:p w14:paraId="2C428297">
            <w:pPr>
              <w:widowControl w:val="0"/>
              <w:snapToGrid w:val="0"/>
              <w:jc w:val="center"/>
              <w:rPr>
                <w:rFonts w:ascii="黑体" w:hAnsi="黑体" w:eastAsia="黑体"/>
                <w:bCs/>
                <w:sz w:val="21"/>
                <w:szCs w:val="21"/>
              </w:rPr>
            </w:pPr>
          </w:p>
        </w:tc>
        <w:tc>
          <w:tcPr>
            <w:tcW w:w="1697" w:type="dxa"/>
            <w:vMerge w:val="continue"/>
          </w:tcPr>
          <w:p w14:paraId="59D1F9CE">
            <w:pPr>
              <w:widowControl w:val="0"/>
              <w:snapToGrid w:val="0"/>
              <w:jc w:val="center"/>
              <w:rPr>
                <w:rFonts w:ascii="黑体" w:hAnsi="黑体" w:eastAsia="黑体"/>
                <w:bCs/>
                <w:sz w:val="21"/>
                <w:szCs w:val="21"/>
              </w:rPr>
            </w:pPr>
          </w:p>
        </w:tc>
        <w:tc>
          <w:tcPr>
            <w:tcW w:w="708" w:type="dxa"/>
            <w:vAlign w:val="center"/>
          </w:tcPr>
          <w:p w14:paraId="1856AF0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02E2B446">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1D83C95">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BA5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C878E6E">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75B106B">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2F21CC93">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D21A6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8714B6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E3885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0CFA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D1D7F17">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64B68951">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3EA0E45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B4FD20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DF2331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C79252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0883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30A5AF1">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0B37ECA0">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C42FF0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F7B03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B50893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DDFDF8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B6D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007DEB">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4766768">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7116A1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9EF563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D26CF3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416550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FF0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6F15786">
            <w:pPr>
              <w:pStyle w:val="16"/>
              <w:widowControl w:val="0"/>
              <w:rPr>
                <w:sz w:val="22"/>
                <w:szCs w:val="21"/>
              </w:rPr>
            </w:pPr>
            <w:r>
              <w:rPr>
                <w:rFonts w:hint="eastAsia"/>
                <w:szCs w:val="21"/>
              </w:rPr>
              <w:t>合计</w:t>
            </w:r>
          </w:p>
        </w:tc>
        <w:tc>
          <w:tcPr>
            <w:tcW w:w="708" w:type="dxa"/>
            <w:tcBorders>
              <w:bottom w:val="single" w:color="auto" w:sz="12" w:space="0"/>
            </w:tcBorders>
            <w:vAlign w:val="center"/>
          </w:tcPr>
          <w:p w14:paraId="4993988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9DE61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6AD23D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AEA941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31B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D6D85AA">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4731B752">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001C3D04">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568B3CD">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06D74DE3">
            <w:pPr>
              <w:pStyle w:val="16"/>
              <w:rPr>
                <w:color w:val="auto"/>
                <w:szCs w:val="16"/>
              </w:rPr>
            </w:pPr>
            <w:r>
              <w:rPr>
                <w:rFonts w:hint="eastAsia"/>
                <w:color w:val="auto"/>
                <w:szCs w:val="16"/>
              </w:rPr>
              <w:t>实验 类型</w:t>
            </w:r>
          </w:p>
        </w:tc>
      </w:tr>
      <w:tr w14:paraId="1B33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E408DE0">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30133D42">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7CBD4DAC">
            <w:pPr>
              <w:pStyle w:val="17"/>
              <w:jc w:val="left"/>
              <w:rPr>
                <w:rFonts w:ascii="宋体" w:hAnsi="宋体"/>
                <w:bCs/>
                <w:color w:val="auto"/>
              </w:rPr>
            </w:pPr>
            <w:r>
              <w:rPr>
                <w:rFonts w:hint="eastAsia" w:ascii="宋体" w:hAnsi="宋体"/>
                <w:bCs/>
                <w:color w:val="auto"/>
              </w:rPr>
              <w:t>掌握太极拳基本动作，提高身体的灵活与协调能力。</w:t>
            </w:r>
          </w:p>
        </w:tc>
        <w:tc>
          <w:tcPr>
            <w:tcW w:w="810" w:type="dxa"/>
            <w:tcBorders>
              <w:left w:val="single" w:color="auto" w:sz="4" w:space="0"/>
              <w:right w:val="single" w:color="auto" w:sz="4" w:space="0"/>
            </w:tcBorders>
            <w:vAlign w:val="center"/>
          </w:tcPr>
          <w:p w14:paraId="72C81144">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ABC2E7D">
            <w:pPr>
              <w:pStyle w:val="17"/>
              <w:rPr>
                <w:rFonts w:ascii="宋体" w:hAnsi="宋体"/>
                <w:bCs/>
                <w:color w:val="auto"/>
              </w:rPr>
            </w:pPr>
            <w:r>
              <w:rPr>
                <w:bCs/>
                <w:color w:val="auto"/>
              </w:rPr>
              <w:t>①</w:t>
            </w:r>
          </w:p>
        </w:tc>
      </w:tr>
      <w:tr w14:paraId="0BCC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E8BC282">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shd w:val="clear" w:color="auto" w:fill="auto"/>
            <w:vAlign w:val="center"/>
          </w:tcPr>
          <w:p w14:paraId="3BF541CC">
            <w:pPr>
              <w:pStyle w:val="17"/>
              <w:rPr>
                <w:rFonts w:ascii="宋体" w:hAnsi="宋体" w:cs="Times New Roman"/>
                <w:bCs/>
                <w:color w:val="auto"/>
              </w:rPr>
            </w:pPr>
            <w:r>
              <w:rPr>
                <w:rFonts w:hint="eastAsia" w:ascii="宋体" w:hAnsi="宋体" w:cs="Times New Roman"/>
                <w:bCs/>
                <w:color w:val="auto"/>
              </w:rPr>
              <w:t>组织开展太极拳技能实践</w:t>
            </w:r>
          </w:p>
        </w:tc>
        <w:tc>
          <w:tcPr>
            <w:tcW w:w="3110" w:type="dxa"/>
            <w:tcBorders>
              <w:left w:val="single" w:color="auto" w:sz="4" w:space="0"/>
              <w:right w:val="single" w:color="auto" w:sz="4" w:space="0"/>
            </w:tcBorders>
            <w:vAlign w:val="center"/>
          </w:tcPr>
          <w:p w14:paraId="49428BA4">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270F6537">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BCB54D6">
            <w:pPr>
              <w:pStyle w:val="17"/>
              <w:rPr>
                <w:rFonts w:ascii="宋体" w:hAnsi="宋体"/>
                <w:bCs/>
                <w:color w:val="auto"/>
              </w:rPr>
            </w:pPr>
            <w:r>
              <w:rPr>
                <w:rFonts w:hint="eastAsia"/>
                <w:bCs/>
                <w:color w:val="auto"/>
              </w:rPr>
              <w:t>④</w:t>
            </w:r>
          </w:p>
        </w:tc>
      </w:tr>
      <w:tr w14:paraId="3555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49B08C9">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shd w:val="clear" w:color="auto" w:fill="auto"/>
            <w:vAlign w:val="center"/>
          </w:tcPr>
          <w:p w14:paraId="554BEDE9">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2D32D58">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37E50B55">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1455C49">
            <w:pPr>
              <w:pStyle w:val="17"/>
              <w:rPr>
                <w:rFonts w:ascii="宋体" w:hAnsi="宋体"/>
                <w:bCs/>
                <w:color w:val="auto"/>
              </w:rPr>
            </w:pPr>
            <w:r>
              <w:rPr>
                <w:bCs/>
                <w:color w:val="auto"/>
              </w:rPr>
              <w:t>②</w:t>
            </w:r>
          </w:p>
        </w:tc>
      </w:tr>
      <w:tr w14:paraId="0961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D67FBC4">
            <w:pPr>
              <w:pStyle w:val="17"/>
              <w:rPr>
                <w:color w:val="auto"/>
              </w:rPr>
            </w:pPr>
          </w:p>
        </w:tc>
        <w:tc>
          <w:tcPr>
            <w:tcW w:w="3021" w:type="dxa"/>
            <w:tcBorders>
              <w:left w:val="single" w:color="auto" w:sz="4" w:space="0"/>
              <w:right w:val="single" w:color="auto" w:sz="4" w:space="0"/>
            </w:tcBorders>
            <w:vAlign w:val="center"/>
          </w:tcPr>
          <w:p w14:paraId="157CB35F">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75F053AF">
            <w:pPr>
              <w:pStyle w:val="17"/>
              <w:rPr>
                <w:rFonts w:ascii="宋体" w:hAnsi="宋体"/>
                <w:color w:val="auto"/>
              </w:rPr>
            </w:pPr>
          </w:p>
        </w:tc>
        <w:tc>
          <w:tcPr>
            <w:tcW w:w="810" w:type="dxa"/>
            <w:tcBorders>
              <w:left w:val="single" w:color="auto" w:sz="4" w:space="0"/>
              <w:right w:val="single" w:color="auto" w:sz="4" w:space="0"/>
            </w:tcBorders>
            <w:vAlign w:val="center"/>
          </w:tcPr>
          <w:p w14:paraId="76B6AC4F">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4131BD73">
            <w:pPr>
              <w:pStyle w:val="17"/>
              <w:rPr>
                <w:color w:val="auto"/>
              </w:rPr>
            </w:pPr>
          </w:p>
        </w:tc>
      </w:tr>
    </w:tbl>
    <w:p w14:paraId="53D70E9D">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842272E">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C002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5CDCF4F">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4A600B96">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太极拳是中国土生土长的拳种，具有丰富的中华传统文化内涵。太极身体动作的背后有着阴阳、五行、中医经络等理论的支撑，具有典型的中华传统文化特征。它体现着中国人独有的人生观与宇宙观，反映着中国人的的思维与行为习惯，还透射出中国人的审美观念与健身、养生的实用价值取向。是中国传统文化的璀璨结晶，在高校公共体育课中也是普及度最广的传统体育项目。太极拳既有悠久的历史传统，在当今又有良好的发展规模与影响力，在课程思政方面有着天然的优势。本课程通过介绍太极拳的文化代表性、发展历史及当今发展规模，增进文化认同，提升学生传承中华优秀传统文化的责任感与使命感；在学习太极拳动作的过程中，不止能够强身健体，还能够培养学生和谐的价值观，使学生体悟到个体自身的和谐以及个体与自然、他人、社会的和谐。</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0AF2F6A6">
      <w:pPr>
        <w:pStyle w:val="19"/>
        <w:spacing w:before="326" w:beforeLines="100" w:line="360" w:lineRule="auto"/>
        <w:rPr>
          <w:rFonts w:hint="eastAsia" w:ascii="黑体" w:hAnsi="宋体"/>
        </w:rPr>
      </w:pPr>
    </w:p>
    <w:p w14:paraId="3602AFB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E52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DFF818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1B661F8">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94D0823">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763CA8B">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8F09DC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476C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D60CAAE">
            <w:pPr>
              <w:widowControl w:val="0"/>
              <w:snapToGrid w:val="0"/>
              <w:jc w:val="center"/>
              <w:rPr>
                <w:rFonts w:ascii="黑体" w:hAnsi="黑体" w:eastAsia="黑体"/>
                <w:bCs/>
                <w:sz w:val="21"/>
                <w:szCs w:val="21"/>
              </w:rPr>
            </w:pPr>
          </w:p>
        </w:tc>
        <w:tc>
          <w:tcPr>
            <w:tcW w:w="709" w:type="dxa"/>
            <w:vMerge w:val="continue"/>
          </w:tcPr>
          <w:p w14:paraId="46D23C67">
            <w:pPr>
              <w:pStyle w:val="19"/>
              <w:widowControl w:val="0"/>
              <w:jc w:val="both"/>
              <w:rPr>
                <w:rFonts w:ascii="黑体" w:hAnsi="黑体"/>
                <w:bCs/>
                <w:sz w:val="21"/>
                <w:szCs w:val="21"/>
              </w:rPr>
            </w:pPr>
          </w:p>
        </w:tc>
        <w:tc>
          <w:tcPr>
            <w:tcW w:w="2353" w:type="dxa"/>
            <w:vMerge w:val="continue"/>
            <w:tcBorders>
              <w:right w:val="double" w:color="auto" w:sz="4" w:space="0"/>
            </w:tcBorders>
          </w:tcPr>
          <w:p w14:paraId="07267D36">
            <w:pPr>
              <w:pStyle w:val="19"/>
              <w:widowControl w:val="0"/>
              <w:jc w:val="both"/>
              <w:rPr>
                <w:rFonts w:ascii="黑体" w:hAnsi="黑体"/>
                <w:bCs/>
                <w:sz w:val="21"/>
                <w:szCs w:val="21"/>
              </w:rPr>
            </w:pPr>
          </w:p>
        </w:tc>
        <w:tc>
          <w:tcPr>
            <w:tcW w:w="612" w:type="dxa"/>
            <w:tcBorders>
              <w:left w:val="double" w:color="auto" w:sz="4" w:space="0"/>
            </w:tcBorders>
            <w:vAlign w:val="center"/>
          </w:tcPr>
          <w:p w14:paraId="177446E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284179C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2E4BFF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C98485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6E63025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3A313E5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0408CA55">
            <w:pPr>
              <w:pStyle w:val="19"/>
              <w:widowControl w:val="0"/>
              <w:spacing w:line="240" w:lineRule="auto"/>
              <w:jc w:val="center"/>
              <w:rPr>
                <w:rFonts w:ascii="黑体" w:hAnsi="黑体"/>
                <w:bCs/>
                <w:sz w:val="21"/>
                <w:szCs w:val="21"/>
              </w:rPr>
            </w:pPr>
          </w:p>
        </w:tc>
      </w:tr>
      <w:tr w14:paraId="76AE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EC3D6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0E049341">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66C63432">
            <w:pPr>
              <w:pStyle w:val="17"/>
              <w:widowControl w:val="0"/>
              <w:rPr>
                <w:rFonts w:asciiTheme="minorEastAsia" w:hAnsiTheme="minorEastAsia" w:eastAsiaTheme="minorEastAsia"/>
              </w:rPr>
            </w:pPr>
            <w:r>
              <w:rPr>
                <w:rFonts w:ascii="Arial" w:hAnsi="Arial" w:cs="Arial"/>
                <w:bCs/>
                <w:szCs w:val="22"/>
              </w:rPr>
              <w:t>太极拳</w:t>
            </w:r>
            <w:r>
              <w:rPr>
                <w:rFonts w:hint="eastAsia" w:ascii="Arial" w:hAnsi="Arial" w:cs="Arial"/>
                <w:bCs/>
                <w:szCs w:val="22"/>
              </w:rPr>
              <w:t>专项</w:t>
            </w:r>
            <w:r>
              <w:rPr>
                <w:rFonts w:ascii="Arial" w:hAnsi="Arial" w:cs="Arial"/>
                <w:bCs/>
                <w:szCs w:val="22"/>
              </w:rPr>
              <w:t>评价</w:t>
            </w:r>
          </w:p>
        </w:tc>
        <w:tc>
          <w:tcPr>
            <w:tcW w:w="612" w:type="dxa"/>
            <w:tcBorders>
              <w:left w:val="double" w:color="auto" w:sz="4" w:space="0"/>
            </w:tcBorders>
            <w:shd w:val="clear" w:color="auto" w:fill="auto"/>
            <w:vAlign w:val="center"/>
          </w:tcPr>
          <w:p w14:paraId="3D2ADA64">
            <w:pPr>
              <w:pStyle w:val="17"/>
              <w:widowControl w:val="0"/>
              <w:rPr>
                <w:rFonts w:ascii="宋体" w:hAnsi="宋体"/>
              </w:rPr>
            </w:pPr>
            <w:r>
              <w:rPr>
                <w:rFonts w:ascii="宋体" w:hAnsi="宋体"/>
              </w:rPr>
              <w:t>20</w:t>
            </w:r>
          </w:p>
        </w:tc>
        <w:tc>
          <w:tcPr>
            <w:tcW w:w="612" w:type="dxa"/>
            <w:shd w:val="clear" w:color="auto" w:fill="auto"/>
            <w:vAlign w:val="center"/>
          </w:tcPr>
          <w:p w14:paraId="3FAB92B0">
            <w:pPr>
              <w:pStyle w:val="17"/>
              <w:widowControl w:val="0"/>
              <w:rPr>
                <w:rFonts w:ascii="宋体" w:hAnsi="宋体"/>
              </w:rPr>
            </w:pPr>
            <w:r>
              <w:rPr>
                <w:rFonts w:ascii="宋体" w:hAnsi="宋体"/>
              </w:rPr>
              <w:t>10</w:t>
            </w:r>
          </w:p>
        </w:tc>
        <w:tc>
          <w:tcPr>
            <w:tcW w:w="612" w:type="dxa"/>
            <w:shd w:val="clear" w:color="auto" w:fill="auto"/>
            <w:vAlign w:val="center"/>
          </w:tcPr>
          <w:p w14:paraId="39D69569">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5123F1AC">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7B2C07CF">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675813B">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591E595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81F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0E911E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246F14F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D30FC51">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252F73DA">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57458815">
            <w:pPr>
              <w:pStyle w:val="17"/>
              <w:widowControl w:val="0"/>
              <w:rPr>
                <w:rFonts w:ascii="宋体" w:hAnsi="宋体"/>
              </w:rPr>
            </w:pPr>
            <w:r>
              <w:rPr>
                <w:rFonts w:hint="eastAsia" w:ascii="宋体" w:hAnsi="宋体"/>
              </w:rPr>
              <w:t>0</w:t>
            </w:r>
          </w:p>
        </w:tc>
        <w:tc>
          <w:tcPr>
            <w:tcW w:w="612" w:type="dxa"/>
            <w:shd w:val="clear" w:color="auto" w:fill="auto"/>
            <w:vAlign w:val="center"/>
          </w:tcPr>
          <w:p w14:paraId="260D4CBC">
            <w:pPr>
              <w:pStyle w:val="17"/>
              <w:widowControl w:val="0"/>
              <w:rPr>
                <w:rFonts w:ascii="宋体" w:hAnsi="宋体"/>
              </w:rPr>
            </w:pPr>
            <w:r>
              <w:rPr>
                <w:rFonts w:hint="eastAsia" w:ascii="宋体" w:hAnsi="宋体"/>
              </w:rPr>
              <w:t>50</w:t>
            </w:r>
          </w:p>
        </w:tc>
        <w:tc>
          <w:tcPr>
            <w:tcW w:w="612" w:type="dxa"/>
            <w:shd w:val="clear" w:color="auto" w:fill="auto"/>
            <w:vAlign w:val="center"/>
          </w:tcPr>
          <w:p w14:paraId="3B3367B1">
            <w:pPr>
              <w:pStyle w:val="17"/>
              <w:widowControl w:val="0"/>
              <w:rPr>
                <w:rFonts w:ascii="宋体" w:hAnsi="宋体"/>
              </w:rPr>
            </w:pPr>
            <w:r>
              <w:rPr>
                <w:rFonts w:hint="eastAsia" w:ascii="宋体" w:hAnsi="宋体"/>
              </w:rPr>
              <w:t>0</w:t>
            </w:r>
          </w:p>
        </w:tc>
        <w:tc>
          <w:tcPr>
            <w:tcW w:w="612" w:type="dxa"/>
            <w:shd w:val="clear" w:color="auto" w:fill="auto"/>
            <w:vAlign w:val="center"/>
          </w:tcPr>
          <w:p w14:paraId="1194DF6F">
            <w:pPr>
              <w:pStyle w:val="17"/>
              <w:widowControl w:val="0"/>
              <w:rPr>
                <w:rFonts w:ascii="宋体" w:hAnsi="宋体"/>
              </w:rPr>
            </w:pPr>
            <w:r>
              <w:rPr>
                <w:rFonts w:hint="eastAsia" w:ascii="宋体" w:hAnsi="宋体"/>
              </w:rPr>
              <w:t>0</w:t>
            </w:r>
          </w:p>
        </w:tc>
        <w:tc>
          <w:tcPr>
            <w:tcW w:w="612" w:type="dxa"/>
            <w:shd w:val="clear" w:color="auto" w:fill="auto"/>
            <w:vAlign w:val="center"/>
          </w:tcPr>
          <w:p w14:paraId="0E038BCB">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278B2B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0A2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8FA2750">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12B763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0307513">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shd w:val="clear" w:color="auto" w:fill="auto"/>
            <w:vAlign w:val="center"/>
          </w:tcPr>
          <w:p w14:paraId="21A918E0">
            <w:pPr>
              <w:pStyle w:val="17"/>
              <w:widowControl w:val="0"/>
              <w:rPr>
                <w:rFonts w:ascii="宋体" w:hAnsi="宋体"/>
              </w:rPr>
            </w:pPr>
            <w:r>
              <w:rPr>
                <w:rFonts w:hint="eastAsia" w:ascii="宋体" w:hAnsi="宋体"/>
              </w:rPr>
              <w:t>20</w:t>
            </w:r>
          </w:p>
        </w:tc>
        <w:tc>
          <w:tcPr>
            <w:tcW w:w="612" w:type="dxa"/>
            <w:shd w:val="clear" w:color="auto" w:fill="auto"/>
            <w:vAlign w:val="center"/>
          </w:tcPr>
          <w:p w14:paraId="5DD70266">
            <w:pPr>
              <w:pStyle w:val="17"/>
              <w:widowControl w:val="0"/>
              <w:rPr>
                <w:rFonts w:ascii="宋体" w:hAnsi="宋体"/>
              </w:rPr>
            </w:pPr>
            <w:r>
              <w:rPr>
                <w:rFonts w:hint="eastAsia" w:ascii="宋体" w:hAnsi="宋体"/>
              </w:rPr>
              <w:t>20</w:t>
            </w:r>
          </w:p>
        </w:tc>
        <w:tc>
          <w:tcPr>
            <w:tcW w:w="612" w:type="dxa"/>
            <w:shd w:val="clear" w:color="auto" w:fill="auto"/>
            <w:vAlign w:val="center"/>
          </w:tcPr>
          <w:p w14:paraId="2BE5D941">
            <w:pPr>
              <w:pStyle w:val="17"/>
              <w:widowControl w:val="0"/>
              <w:rPr>
                <w:rFonts w:ascii="宋体" w:hAnsi="宋体"/>
              </w:rPr>
            </w:pPr>
            <w:r>
              <w:rPr>
                <w:rFonts w:hint="eastAsia" w:ascii="宋体" w:hAnsi="宋体"/>
              </w:rPr>
              <w:t>0</w:t>
            </w:r>
          </w:p>
        </w:tc>
        <w:tc>
          <w:tcPr>
            <w:tcW w:w="612" w:type="dxa"/>
            <w:shd w:val="clear" w:color="auto" w:fill="auto"/>
            <w:vAlign w:val="center"/>
          </w:tcPr>
          <w:p w14:paraId="5249A837">
            <w:pPr>
              <w:pStyle w:val="17"/>
              <w:widowControl w:val="0"/>
              <w:rPr>
                <w:rFonts w:ascii="宋体" w:hAnsi="宋体"/>
              </w:rPr>
            </w:pPr>
            <w:r>
              <w:rPr>
                <w:rFonts w:hint="eastAsia" w:ascii="宋体" w:hAnsi="宋体"/>
              </w:rPr>
              <w:t>20</w:t>
            </w:r>
          </w:p>
        </w:tc>
        <w:tc>
          <w:tcPr>
            <w:tcW w:w="612" w:type="dxa"/>
            <w:shd w:val="clear" w:color="auto" w:fill="auto"/>
            <w:vAlign w:val="center"/>
          </w:tcPr>
          <w:p w14:paraId="4FA7C5E6">
            <w:pPr>
              <w:pStyle w:val="17"/>
              <w:widowControl w:val="0"/>
              <w:rPr>
                <w:rFonts w:ascii="宋体" w:hAnsi="宋体"/>
              </w:rPr>
            </w:pPr>
            <w:r>
              <w:rPr>
                <w:rFonts w:hint="eastAsia" w:ascii="宋体" w:hAnsi="宋体"/>
              </w:rPr>
              <w:t>20</w:t>
            </w:r>
          </w:p>
        </w:tc>
        <w:tc>
          <w:tcPr>
            <w:tcW w:w="612" w:type="dxa"/>
            <w:shd w:val="clear" w:color="auto" w:fill="auto"/>
            <w:vAlign w:val="center"/>
          </w:tcPr>
          <w:p w14:paraId="75E11F8E">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3FAB1C7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C19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4903F9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46C114F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65B1494B">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7E9C9CB9">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1136D2CD">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72F27091">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5F732DC4">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6F259CF1">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716E809">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4BA8FE2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91C3647">
      <w:pPr>
        <w:pStyle w:val="19"/>
        <w:rPr>
          <w:rFonts w:ascii="黑体" w:hAnsi="宋体"/>
          <w:sz w:val="18"/>
          <w:szCs w:val="16"/>
        </w:rPr>
      </w:pPr>
    </w:p>
    <w:p w14:paraId="1828AC1C">
      <w:pPr>
        <w:rPr>
          <w:rFonts w:hint="eastAsia"/>
        </w:rPr>
      </w:pPr>
      <w:r>
        <w:rPr>
          <w:rFonts w:hint="eastAsia"/>
        </w:rPr>
        <w:br w:type="page"/>
      </w:r>
    </w:p>
    <w:p w14:paraId="2BF3C1C8">
      <w:pPr>
        <w:jc w:val="center"/>
        <w:rPr>
          <w:rFonts w:ascii="黑体" w:hAnsi="黑体" w:eastAsia="黑体"/>
          <w:bCs/>
          <w:sz w:val="32"/>
          <w:szCs w:val="32"/>
        </w:rPr>
      </w:pPr>
      <w:r>
        <w:rPr>
          <w:rFonts w:hint="eastAsia" w:ascii="黑体" w:hAnsi="黑体" w:eastAsia="黑体"/>
          <w:bCs/>
          <w:sz w:val="32"/>
          <w:szCs w:val="32"/>
        </w:rPr>
        <w:t>《 跳绳1》课程教学大纲</w:t>
      </w:r>
    </w:p>
    <w:p w14:paraId="62C0682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5AE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645EB0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F914DE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（中文）跳绳1</w:t>
            </w:r>
          </w:p>
        </w:tc>
      </w:tr>
      <w:tr w14:paraId="04D4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715349">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00BC01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Jump rope 1</w:t>
            </w:r>
          </w:p>
        </w:tc>
      </w:tr>
      <w:tr w14:paraId="498A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A35FA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8766D1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w:t>
            </w:r>
            <w:r>
              <w:rPr>
                <w:rFonts w:hint="eastAsia" w:asciiTheme="minorEastAsia" w:hAnsiTheme="minorEastAsia" w:eastAsiaTheme="minorEastAsia"/>
                <w:color w:val="000000" w:themeColor="text1"/>
                <w:sz w:val="21"/>
                <w:szCs w:val="20"/>
                <w14:textFill>
                  <w14:solidFill>
                    <w14:schemeClr w14:val="tx1"/>
                  </w14:solidFill>
                </w14:textFill>
              </w:rPr>
              <w:t>62</w:t>
            </w:r>
          </w:p>
        </w:tc>
        <w:tc>
          <w:tcPr>
            <w:tcW w:w="2126" w:type="dxa"/>
            <w:gridSpan w:val="2"/>
            <w:vAlign w:val="center"/>
          </w:tcPr>
          <w:p w14:paraId="5786DC6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B91D56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0CDF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D7FC56C">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2EBDA7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2DBF32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E369A3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0C80E87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D02A2F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28</w:t>
            </w:r>
          </w:p>
        </w:tc>
      </w:tr>
      <w:tr w14:paraId="10B8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142665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0B35EB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6E3309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5383A4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3F73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50E8F0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FB1F6B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71A5AD0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D36CB1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1760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DBC0A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D9D9303">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3B421AA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ED8E5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4215D30">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038A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A3AEDC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9CFD89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BB0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78" w:hRule="atLeast"/>
        </w:trPr>
        <w:tc>
          <w:tcPr>
            <w:tcW w:w="1691" w:type="dxa"/>
            <w:tcBorders>
              <w:left w:val="single" w:color="auto" w:sz="12" w:space="0"/>
            </w:tcBorders>
            <w:shd w:val="clear" w:color="auto" w:fill="auto"/>
            <w:vAlign w:val="center"/>
          </w:tcPr>
          <w:p w14:paraId="18F495B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D0A7B58">
            <w:pPr>
              <w:widowControl w:val="0"/>
              <w:spacing w:line="340" w:lineRule="exact"/>
              <w:ind w:firstLine="420" w:firstLineChars="200"/>
              <w:jc w:val="both"/>
              <w:rPr>
                <w:rFonts w:cs="Arial" w:asciiTheme="minorEastAsia" w:hAnsiTheme="minorEastAsia" w:eastAsiaTheme="minorEastAsia"/>
                <w:sz w:val="20"/>
              </w:rPr>
            </w:pPr>
            <w:r>
              <w:rPr>
                <w:rFonts w:ascii="Arial" w:hAnsi="Arial" w:cs="Arial"/>
                <w:color w:val="000000"/>
                <w:sz w:val="21"/>
              </w:rPr>
              <w:t>花样跳绳是在传统跳绳的基础上融合了舞蹈、技巧、体操、武术、街舞、音乐等多种艺术形式，将速度与力量、难度与花样结合，逐步发展成集健身、娱乐、竞技、表演等多种功能于一体的体育运动项目。</w:t>
            </w:r>
            <w:r>
              <w:rPr>
                <w:rFonts w:ascii="Arial" w:hAnsi="Arial" w:cs="Arial"/>
                <w:color w:val="000000"/>
                <w:sz w:val="21"/>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tc>
      </w:tr>
      <w:tr w14:paraId="5197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E2FB5B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53A8F10">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088F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A8823D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5F7084C">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2D7483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694830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AB2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03A463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1BF73B6">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21"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3C0B0FB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3DCB12B">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02ED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6C462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2DE9EF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D7BF8F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CD98795">
            <w:pPr>
              <w:widowControl w:val="0"/>
              <w:jc w:val="center"/>
              <w:rPr>
                <w:rFonts w:ascii="Times New Roman" w:hAnsi="Times New Roman"/>
                <w:color w:val="000000"/>
                <w:sz w:val="21"/>
                <w:szCs w:val="21"/>
              </w:rPr>
            </w:pPr>
          </w:p>
        </w:tc>
      </w:tr>
    </w:tbl>
    <w:p w14:paraId="6FF7875D">
      <w:pPr>
        <w:spacing w:line="100" w:lineRule="exact"/>
        <w:rPr>
          <w:rFonts w:ascii="Arial" w:hAnsi="Arial" w:eastAsia="黑体"/>
        </w:rPr>
      </w:pPr>
      <w:r>
        <w:br w:type="page"/>
      </w:r>
    </w:p>
    <w:p w14:paraId="7476552F">
      <w:pPr>
        <w:pStyle w:val="19"/>
        <w:spacing w:before="326" w:beforeLines="100" w:line="360" w:lineRule="auto"/>
        <w:rPr>
          <w:rFonts w:ascii="黑体" w:hAnsi="宋体"/>
        </w:rPr>
      </w:pPr>
      <w:r>
        <w:rPr>
          <w:rFonts w:hint="eastAsia" w:ascii="黑体" w:hAnsi="宋体"/>
        </w:rPr>
        <w:t>二、课程目标与毕业要求</w:t>
      </w:r>
    </w:p>
    <w:p w14:paraId="3864AB80">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94F1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6416F96">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32A87D2">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22696A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BE9C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21E44D">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103EAA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2723C5ED">
            <w:pPr>
              <w:pStyle w:val="17"/>
              <w:jc w:val="left"/>
              <w:rPr>
                <w:rFonts w:ascii="宋体" w:hAnsi="宋体"/>
                <w:bCs/>
                <w:szCs w:val="20"/>
              </w:rPr>
            </w:pPr>
            <w:r>
              <w:rPr>
                <w:rFonts w:ascii="Arial" w:hAnsi="Arial" w:cs="Arial"/>
                <w:szCs w:val="20"/>
              </w:rPr>
              <w:t>掌握</w:t>
            </w:r>
            <w:r>
              <w:rPr>
                <w:rFonts w:hint="eastAsia" w:ascii="Arial" w:hAnsi="Arial" w:cs="Arial"/>
                <w:szCs w:val="20"/>
              </w:rPr>
              <w:t>跳绳</w:t>
            </w:r>
            <w:r>
              <w:rPr>
                <w:rFonts w:ascii="Arial" w:hAnsi="Arial" w:cs="Arial"/>
                <w:szCs w:val="20"/>
              </w:rPr>
              <w:t>基本理论知识、编排</w:t>
            </w:r>
            <w:r>
              <w:rPr>
                <w:rFonts w:hint="eastAsia" w:ascii="Arial" w:hAnsi="Arial" w:cs="Arial"/>
                <w:szCs w:val="20"/>
              </w:rPr>
              <w:t>等</w:t>
            </w:r>
            <w:r>
              <w:rPr>
                <w:rFonts w:ascii="Arial" w:hAnsi="Arial" w:cs="Arial"/>
                <w:szCs w:val="20"/>
              </w:rPr>
              <w:t>相关理论知识。</w:t>
            </w:r>
          </w:p>
        </w:tc>
      </w:tr>
      <w:tr w14:paraId="2856A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1F58BA1">
            <w:pPr>
              <w:pStyle w:val="17"/>
              <w:rPr>
                <w:bCs/>
              </w:rPr>
            </w:pPr>
          </w:p>
        </w:tc>
        <w:tc>
          <w:tcPr>
            <w:tcW w:w="764" w:type="dxa"/>
            <w:shd w:val="clear" w:color="auto" w:fill="auto"/>
            <w:vAlign w:val="center"/>
          </w:tcPr>
          <w:p w14:paraId="49B7D3A5">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7F5C3749">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5AA03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F6228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4BAF379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666559D">
            <w:pPr>
              <w:pStyle w:val="17"/>
              <w:jc w:val="left"/>
              <w:rPr>
                <w:rFonts w:ascii="宋体" w:hAnsi="宋体"/>
                <w:bCs/>
                <w:szCs w:val="20"/>
              </w:rPr>
            </w:pPr>
            <w:r>
              <w:rPr>
                <w:rFonts w:ascii="Arial" w:hAnsi="Arial" w:cs="Arial"/>
              </w:rPr>
              <w:t>短绳类个人技术（个人花样）学习</w:t>
            </w:r>
            <w:r>
              <w:rPr>
                <w:rFonts w:hint="eastAsia" w:ascii="宋体" w:hAnsi="宋体"/>
                <w:bCs/>
                <w:szCs w:val="20"/>
              </w:rPr>
              <w:t>，提高身体的灵活与协调能力以及体态的规范性。</w:t>
            </w:r>
            <w:r>
              <w:rPr>
                <w:rFonts w:ascii="Arial" w:hAnsi="Arial" w:cs="Arial"/>
              </w:rPr>
              <w:t>长绳类团体技术学习</w:t>
            </w:r>
            <w:r>
              <w:rPr>
                <w:rFonts w:hint="eastAsia" w:ascii="Arial" w:hAnsi="Arial" w:cs="Arial"/>
              </w:rPr>
              <w:t>及</w:t>
            </w:r>
            <w:r>
              <w:rPr>
                <w:rFonts w:ascii="Arial" w:hAnsi="Arial" w:cs="Arial"/>
              </w:rPr>
              <w:t>跳绳团体自编表演</w:t>
            </w:r>
            <w:r>
              <w:rPr>
                <w:rFonts w:hint="eastAsia" w:ascii="Arial" w:hAnsi="Arial" w:cs="Arial"/>
              </w:rPr>
              <w:t>，培养学生</w:t>
            </w:r>
            <w:r>
              <w:rPr>
                <w:rFonts w:hint="eastAsia" w:ascii="宋体" w:hAnsi="宋体"/>
                <w:bCs/>
                <w:szCs w:val="20"/>
              </w:rPr>
              <w:t>具备简单动作编排的能力</w:t>
            </w:r>
            <w:r>
              <w:rPr>
                <w:rFonts w:ascii="Arial" w:hAnsi="Arial" w:cs="Arial"/>
                <w:szCs w:val="24"/>
              </w:rPr>
              <w:t>。</w:t>
            </w:r>
          </w:p>
        </w:tc>
      </w:tr>
      <w:tr w14:paraId="43473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F1D6CA9">
            <w:pPr>
              <w:pStyle w:val="17"/>
              <w:rPr>
                <w:rFonts w:ascii="宋体" w:hAnsi="宋体"/>
              </w:rPr>
            </w:pPr>
          </w:p>
        </w:tc>
        <w:tc>
          <w:tcPr>
            <w:tcW w:w="764" w:type="dxa"/>
            <w:shd w:val="clear" w:color="auto" w:fill="auto"/>
            <w:vAlign w:val="center"/>
          </w:tcPr>
          <w:p w14:paraId="70C5718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3F91338">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宋体" w:hAnsi="宋体"/>
                <w:bCs/>
                <w:szCs w:val="20"/>
              </w:rPr>
              <w:t>；</w:t>
            </w:r>
          </w:p>
        </w:tc>
      </w:tr>
      <w:tr w14:paraId="0E876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3C466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0DB292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5B0DF63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4EEA991">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784F5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FFE803">
            <w:pPr>
              <w:pStyle w:val="17"/>
              <w:rPr>
                <w:rFonts w:ascii="宋体" w:hAnsi="宋体"/>
              </w:rPr>
            </w:pPr>
          </w:p>
        </w:tc>
        <w:tc>
          <w:tcPr>
            <w:tcW w:w="764" w:type="dxa"/>
            <w:shd w:val="clear" w:color="auto" w:fill="auto"/>
            <w:vAlign w:val="center"/>
          </w:tcPr>
          <w:p w14:paraId="7576F4F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F77F6CE">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3C7220C">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C98633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4DA88AA0">
            <w:pPr>
              <w:widowControl w:val="0"/>
              <w:tabs>
                <w:tab w:val="left" w:pos="4200"/>
              </w:tabs>
              <w:spacing w:line="360" w:lineRule="auto"/>
              <w:jc w:val="both"/>
              <w:rPr>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6454BF04">
            <w:pPr>
              <w:widowControl w:val="0"/>
              <w:tabs>
                <w:tab w:val="left" w:pos="4200"/>
              </w:tabs>
              <w:spacing w:line="360" w:lineRule="auto"/>
              <w:jc w:val="both"/>
              <w:rPr>
                <w:bCs/>
                <w:sz w:val="21"/>
                <w:szCs w:val="20"/>
              </w:rPr>
            </w:pPr>
            <w:r>
              <w:rPr>
                <w:rFonts w:hint="eastAsia"/>
                <w:bCs/>
                <w:sz w:val="21"/>
                <w:szCs w:val="20"/>
              </w:rPr>
              <w:t>②</w:t>
            </w:r>
            <w:r>
              <w:rPr>
                <w:bCs/>
                <w:sz w:val="21"/>
                <w:szCs w:val="20"/>
              </w:rPr>
              <w:t>遵纪守法，增强法律意识，培养法律思维，自觉遵守法律法规、校纪校规。</w:t>
            </w:r>
          </w:p>
        </w:tc>
      </w:tr>
      <w:tr w14:paraId="399250A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5C20E26">
            <w:pPr>
              <w:widowControl w:val="0"/>
              <w:tabs>
                <w:tab w:val="left" w:pos="4200"/>
              </w:tabs>
              <w:spacing w:line="360" w:lineRule="auto"/>
              <w:jc w:val="both"/>
              <w:rPr>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18DBDEEE">
            <w:pPr>
              <w:widowControl w:val="0"/>
              <w:tabs>
                <w:tab w:val="left" w:pos="4200"/>
              </w:tabs>
              <w:spacing w:line="360" w:lineRule="auto"/>
              <w:jc w:val="both"/>
              <w:rPr>
                <w:bCs/>
                <w:sz w:val="21"/>
                <w:szCs w:val="20"/>
              </w:rPr>
            </w:pPr>
            <w:r>
              <w:rPr>
                <w:rFonts w:hint="eastAsia"/>
                <w:bCs/>
                <w:sz w:val="21"/>
                <w:szCs w:val="20"/>
              </w:rPr>
              <w:t>①</w:t>
            </w:r>
            <w:r>
              <w:rPr>
                <w:bCs/>
                <w:sz w:val="21"/>
                <w:szCs w:val="20"/>
              </w:rPr>
              <w:t>能根据需要确定学习目标，并设计学习计划。</w:t>
            </w:r>
          </w:p>
        </w:tc>
      </w:tr>
      <w:tr w14:paraId="0978CF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9956C53">
            <w:pPr>
              <w:widowControl w:val="0"/>
              <w:tabs>
                <w:tab w:val="left" w:pos="4200"/>
              </w:tabs>
              <w:spacing w:line="360" w:lineRule="auto"/>
              <w:jc w:val="both"/>
              <w:rPr>
                <w:bCs/>
                <w:sz w:val="21"/>
                <w:szCs w:val="20"/>
              </w:rPr>
            </w:pPr>
            <w:r>
              <w:rPr>
                <w:b/>
                <w:sz w:val="21"/>
                <w:szCs w:val="20"/>
              </w:rPr>
              <w:t>LO5健康发展</w:t>
            </w:r>
            <w:r>
              <w:rPr>
                <w:bCs/>
                <w:sz w:val="21"/>
                <w:szCs w:val="20"/>
              </w:rPr>
              <w:t>：懂得审美、热爱劳动、为人热忱、身心健康、耐挫折，具有可持续发展的能力。</w:t>
            </w:r>
          </w:p>
          <w:p w14:paraId="5B3B3741">
            <w:pPr>
              <w:widowControl w:val="0"/>
              <w:tabs>
                <w:tab w:val="left" w:pos="4200"/>
              </w:tabs>
              <w:spacing w:line="360" w:lineRule="auto"/>
              <w:jc w:val="both"/>
              <w:rPr>
                <w:bCs/>
                <w:sz w:val="21"/>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5BF6D4A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867E7F7">
            <w:pPr>
              <w:widowControl w:val="0"/>
              <w:tabs>
                <w:tab w:val="left" w:pos="4200"/>
              </w:tabs>
              <w:spacing w:line="360" w:lineRule="auto"/>
              <w:jc w:val="both"/>
              <w:rPr>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069F78AF">
            <w:pPr>
              <w:widowControl w:val="0"/>
              <w:tabs>
                <w:tab w:val="left" w:pos="4200"/>
              </w:tabs>
              <w:spacing w:line="360" w:lineRule="auto"/>
              <w:jc w:val="both"/>
              <w:rPr>
                <w:bCs/>
                <w:sz w:val="21"/>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4A16B481">
      <w:pPr>
        <w:pStyle w:val="20"/>
        <w:spacing w:before="163" w:beforeLines="50" w:after="163"/>
        <w:rPr>
          <w:rFonts w:hint="eastAsia"/>
        </w:rPr>
      </w:pPr>
      <w:r>
        <w:rPr>
          <w:rFonts w:hint="eastAsia"/>
        </w:rPr>
        <w:t>（三）毕业要求与课程目标的关系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1422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286245A">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338CE8EC">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1B64CAA">
            <w:pPr>
              <w:pStyle w:val="16"/>
              <w:rPr>
                <w:szCs w:val="16"/>
              </w:rPr>
            </w:pPr>
            <w:r>
              <w:rPr>
                <w:rFonts w:hint="eastAsia"/>
                <w:szCs w:val="16"/>
              </w:rPr>
              <w:t>支撑度</w:t>
            </w:r>
          </w:p>
        </w:tc>
        <w:tc>
          <w:tcPr>
            <w:tcW w:w="4595" w:type="dxa"/>
            <w:tcBorders>
              <w:top w:val="single" w:color="auto" w:sz="12" w:space="0"/>
            </w:tcBorders>
            <w:noWrap w:val="0"/>
            <w:vAlign w:val="center"/>
          </w:tcPr>
          <w:p w14:paraId="1EFD5F50">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7616AF4A">
            <w:pPr>
              <w:pStyle w:val="16"/>
              <w:rPr>
                <w:szCs w:val="16"/>
              </w:rPr>
            </w:pPr>
            <w:r>
              <w:rPr>
                <w:rFonts w:hint="eastAsia"/>
                <w:szCs w:val="16"/>
              </w:rPr>
              <w:t>对指标点的贡献度</w:t>
            </w:r>
          </w:p>
        </w:tc>
      </w:tr>
      <w:tr w14:paraId="3985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76" w:hRule="atLeast"/>
          <w:jc w:val="center"/>
        </w:trPr>
        <w:tc>
          <w:tcPr>
            <w:tcW w:w="777" w:type="dxa"/>
            <w:tcBorders>
              <w:left w:val="single" w:color="auto" w:sz="12" w:space="0"/>
              <w:right w:val="single" w:color="auto" w:sz="4" w:space="0"/>
            </w:tcBorders>
            <w:noWrap w:val="0"/>
            <w:vAlign w:val="center"/>
          </w:tcPr>
          <w:p w14:paraId="02491BE6">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060133C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50" w:type="dxa"/>
            <w:tcBorders>
              <w:right w:val="double" w:color="auto" w:sz="4" w:space="0"/>
            </w:tcBorders>
            <w:noWrap w:val="0"/>
            <w:vAlign w:val="center"/>
          </w:tcPr>
          <w:p w14:paraId="2C814D99">
            <w:pPr>
              <w:pStyle w:val="17"/>
              <w:rPr>
                <w:rFonts w:ascii="宋体" w:hAnsi="宋体"/>
                <w:b w:val="0"/>
                <w:bCs w:val="0"/>
              </w:rPr>
            </w:pPr>
            <w:r>
              <w:rPr>
                <w:rFonts w:hint="eastAsia" w:ascii="宋体" w:hAnsi="宋体"/>
                <w:b w:val="0"/>
                <w:bCs w:val="0"/>
              </w:rPr>
              <w:t>M</w:t>
            </w:r>
          </w:p>
        </w:tc>
        <w:tc>
          <w:tcPr>
            <w:tcW w:w="4595" w:type="dxa"/>
            <w:noWrap w:val="0"/>
            <w:vAlign w:val="center"/>
          </w:tcPr>
          <w:p w14:paraId="632543AA">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8A4597F">
            <w:pPr>
              <w:pStyle w:val="17"/>
              <w:rPr>
                <w:rFonts w:ascii="宋体" w:hAnsi="宋体"/>
                <w:bCs/>
              </w:rPr>
            </w:pPr>
            <w:r>
              <w:rPr>
                <w:rFonts w:ascii="宋体" w:hAnsi="宋体"/>
                <w:bCs/>
              </w:rPr>
              <w:t>100%</w:t>
            </w:r>
          </w:p>
        </w:tc>
      </w:tr>
      <w:tr w14:paraId="1348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F451DBE">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67152727">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49DFF31F">
            <w:pPr>
              <w:pStyle w:val="17"/>
              <w:rPr>
                <w:rFonts w:ascii="宋体" w:hAnsi="宋体"/>
                <w:b w:val="0"/>
                <w:bCs w:val="0"/>
              </w:rPr>
            </w:pPr>
            <w:r>
              <w:rPr>
                <w:rFonts w:hint="eastAsia" w:ascii="宋体" w:hAnsi="宋体"/>
                <w:b w:val="0"/>
                <w:bCs w:val="0"/>
              </w:rPr>
              <w:t>M</w:t>
            </w:r>
          </w:p>
        </w:tc>
        <w:tc>
          <w:tcPr>
            <w:tcW w:w="4595" w:type="dxa"/>
            <w:noWrap w:val="0"/>
            <w:vAlign w:val="center"/>
          </w:tcPr>
          <w:p w14:paraId="73018DBB">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459A3DF7">
            <w:pPr>
              <w:pStyle w:val="17"/>
              <w:rPr>
                <w:rFonts w:ascii="宋体" w:hAnsi="宋体"/>
                <w:bCs/>
              </w:rPr>
            </w:pPr>
            <w:r>
              <w:rPr>
                <w:rFonts w:hint="eastAsia" w:ascii="宋体" w:hAnsi="宋体"/>
                <w:bCs/>
              </w:rPr>
              <w:t>5</w:t>
            </w:r>
            <w:r>
              <w:rPr>
                <w:rFonts w:ascii="宋体" w:hAnsi="宋体"/>
                <w:bCs/>
              </w:rPr>
              <w:t>0%</w:t>
            </w:r>
          </w:p>
        </w:tc>
      </w:tr>
      <w:tr w14:paraId="12A4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31DFA434">
            <w:pPr>
              <w:pStyle w:val="17"/>
              <w:rPr>
                <w:rFonts w:hint="eastAsia" w:ascii="宋体" w:hAnsi="宋体"/>
                <w:b w:val="0"/>
                <w:bCs w:val="0"/>
              </w:rPr>
            </w:pPr>
          </w:p>
        </w:tc>
        <w:tc>
          <w:tcPr>
            <w:tcW w:w="906" w:type="dxa"/>
            <w:vMerge w:val="continue"/>
            <w:tcBorders>
              <w:left w:val="single" w:color="auto" w:sz="4" w:space="0"/>
            </w:tcBorders>
            <w:noWrap w:val="0"/>
            <w:vAlign w:val="center"/>
          </w:tcPr>
          <w:p w14:paraId="2A47C347">
            <w:pPr>
              <w:pStyle w:val="17"/>
              <w:rPr>
                <w:rFonts w:ascii="宋体" w:hAnsi="宋体" w:eastAsia="宋体"/>
                <w:b w:val="0"/>
                <w:bCs w:val="0"/>
              </w:rPr>
            </w:pPr>
          </w:p>
        </w:tc>
        <w:tc>
          <w:tcPr>
            <w:tcW w:w="850" w:type="dxa"/>
            <w:vMerge w:val="continue"/>
            <w:tcBorders>
              <w:right w:val="double" w:color="auto" w:sz="4" w:space="0"/>
            </w:tcBorders>
            <w:noWrap w:val="0"/>
            <w:vAlign w:val="center"/>
          </w:tcPr>
          <w:p w14:paraId="3EB06678">
            <w:pPr>
              <w:pStyle w:val="17"/>
              <w:rPr>
                <w:rFonts w:hint="eastAsia" w:ascii="宋体" w:hAnsi="宋体"/>
                <w:b w:val="0"/>
                <w:bCs w:val="0"/>
              </w:rPr>
            </w:pPr>
          </w:p>
        </w:tc>
        <w:tc>
          <w:tcPr>
            <w:tcW w:w="4595" w:type="dxa"/>
            <w:noWrap w:val="0"/>
            <w:vAlign w:val="center"/>
          </w:tcPr>
          <w:p w14:paraId="10B4B501">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7B54FE62">
            <w:pPr>
              <w:pStyle w:val="17"/>
              <w:rPr>
                <w:rFonts w:hint="eastAsia" w:ascii="宋体" w:hAnsi="宋体"/>
                <w:bCs/>
              </w:rPr>
            </w:pPr>
            <w:r>
              <w:rPr>
                <w:rFonts w:hint="eastAsia" w:ascii="宋体" w:hAnsi="宋体"/>
                <w:bCs/>
              </w:rPr>
              <w:t>5</w:t>
            </w:r>
            <w:r>
              <w:rPr>
                <w:rFonts w:ascii="宋体" w:hAnsi="宋体"/>
                <w:bCs/>
              </w:rPr>
              <w:t>0%</w:t>
            </w:r>
          </w:p>
        </w:tc>
      </w:tr>
      <w:tr w14:paraId="3620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1FD5375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004D343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09D3A452">
            <w:pPr>
              <w:pStyle w:val="17"/>
              <w:rPr>
                <w:rFonts w:ascii="宋体" w:hAnsi="宋体"/>
                <w:b w:val="0"/>
                <w:bCs w:val="0"/>
              </w:rPr>
            </w:pPr>
            <w:r>
              <w:rPr>
                <w:rFonts w:hint="eastAsia" w:ascii="宋体" w:hAnsi="宋体"/>
                <w:b w:val="0"/>
                <w:bCs w:val="0"/>
              </w:rPr>
              <w:t>H</w:t>
            </w:r>
          </w:p>
        </w:tc>
        <w:tc>
          <w:tcPr>
            <w:tcW w:w="4595" w:type="dxa"/>
            <w:noWrap w:val="0"/>
            <w:vAlign w:val="center"/>
          </w:tcPr>
          <w:p w14:paraId="29735649">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跳绳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255731C9">
            <w:pPr>
              <w:pStyle w:val="17"/>
              <w:rPr>
                <w:rFonts w:ascii="宋体" w:hAnsi="宋体"/>
                <w:bCs/>
              </w:rPr>
            </w:pPr>
            <w:r>
              <w:rPr>
                <w:rFonts w:hint="eastAsia" w:ascii="宋体" w:hAnsi="宋体"/>
                <w:bCs/>
              </w:rPr>
              <w:t>5</w:t>
            </w:r>
            <w:r>
              <w:rPr>
                <w:rFonts w:ascii="宋体" w:hAnsi="宋体"/>
                <w:bCs/>
              </w:rPr>
              <w:t>0%</w:t>
            </w:r>
          </w:p>
        </w:tc>
      </w:tr>
      <w:tr w14:paraId="7249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6D637530">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44DCB197">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4B51D594">
            <w:pPr>
              <w:pStyle w:val="17"/>
              <w:rPr>
                <w:rFonts w:ascii="宋体" w:hAnsi="宋体"/>
                <w:b w:val="0"/>
                <w:bCs w:val="0"/>
              </w:rPr>
            </w:pPr>
          </w:p>
        </w:tc>
        <w:tc>
          <w:tcPr>
            <w:tcW w:w="4595" w:type="dxa"/>
            <w:noWrap w:val="0"/>
            <w:vAlign w:val="center"/>
          </w:tcPr>
          <w:p w14:paraId="5B43B20C">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val="en-US" w:eastAsia="zh-CN"/>
              </w:rPr>
              <w:t>跳绳</w:t>
            </w:r>
            <w:r>
              <w:rPr>
                <w:rFonts w:hint="eastAsia" w:ascii="宋体" w:hAnsi="宋体"/>
                <w:bCs/>
              </w:rPr>
              <w:t>基本动作，提高身体的灵活与协调能力以及爆发力；具备简单的</w:t>
            </w:r>
            <w:r>
              <w:rPr>
                <w:rFonts w:hint="eastAsia" w:ascii="宋体" w:hAnsi="宋体"/>
                <w:bCs/>
                <w:lang w:val="en-US" w:eastAsia="zh-CN"/>
              </w:rPr>
              <w:t>创编动作</w:t>
            </w:r>
            <w:r>
              <w:rPr>
                <w:rFonts w:hint="eastAsia" w:ascii="宋体" w:hAnsi="宋体"/>
                <w:bCs/>
              </w:rPr>
              <w:t>能力和担任小规模</w:t>
            </w:r>
            <w:r>
              <w:rPr>
                <w:rFonts w:hint="eastAsia" w:ascii="宋体" w:hAnsi="宋体"/>
                <w:bCs/>
                <w:lang w:eastAsia="zh-CN"/>
              </w:rPr>
              <w:t>跳绳</w:t>
            </w:r>
            <w:r>
              <w:rPr>
                <w:rFonts w:hint="eastAsia" w:ascii="宋体" w:hAnsi="宋体"/>
                <w:bCs/>
              </w:rPr>
              <w:t>竞赛裁判的能力。</w:t>
            </w:r>
          </w:p>
        </w:tc>
        <w:tc>
          <w:tcPr>
            <w:tcW w:w="1348" w:type="dxa"/>
            <w:tcBorders>
              <w:right w:val="single" w:color="auto" w:sz="12" w:space="0"/>
            </w:tcBorders>
            <w:noWrap w:val="0"/>
            <w:vAlign w:val="center"/>
          </w:tcPr>
          <w:p w14:paraId="6EC7F7C7">
            <w:pPr>
              <w:pStyle w:val="17"/>
              <w:rPr>
                <w:rFonts w:ascii="宋体" w:hAnsi="宋体"/>
                <w:bCs/>
              </w:rPr>
            </w:pPr>
            <w:r>
              <w:rPr>
                <w:rFonts w:hint="eastAsia" w:ascii="宋体" w:hAnsi="宋体"/>
                <w:bCs/>
              </w:rPr>
              <w:t>5</w:t>
            </w:r>
            <w:r>
              <w:rPr>
                <w:rFonts w:ascii="宋体" w:hAnsi="宋体"/>
                <w:bCs/>
              </w:rPr>
              <w:t>0%</w:t>
            </w:r>
          </w:p>
        </w:tc>
      </w:tr>
      <w:tr w14:paraId="52AD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4EDCC58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788C089B">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tcBorders>
              <w:bottom w:val="single" w:color="auto" w:sz="12" w:space="0"/>
              <w:right w:val="double" w:color="auto" w:sz="4" w:space="0"/>
            </w:tcBorders>
            <w:noWrap w:val="0"/>
            <w:vAlign w:val="center"/>
          </w:tcPr>
          <w:p w14:paraId="76716B67">
            <w:pPr>
              <w:pStyle w:val="17"/>
              <w:rPr>
                <w:rFonts w:ascii="宋体" w:hAnsi="宋体"/>
                <w:b w:val="0"/>
                <w:bCs w:val="0"/>
              </w:rPr>
            </w:pPr>
            <w:r>
              <w:rPr>
                <w:rFonts w:hint="eastAsia" w:ascii="宋体" w:hAnsi="宋体"/>
                <w:b w:val="0"/>
                <w:bCs w:val="0"/>
              </w:rPr>
              <w:t>M</w:t>
            </w:r>
          </w:p>
        </w:tc>
        <w:tc>
          <w:tcPr>
            <w:tcW w:w="4595" w:type="dxa"/>
            <w:tcBorders>
              <w:bottom w:val="single" w:color="auto" w:sz="12" w:space="0"/>
            </w:tcBorders>
            <w:noWrap w:val="0"/>
            <w:vAlign w:val="center"/>
          </w:tcPr>
          <w:p w14:paraId="7BD4633D">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4FDF4A0F">
            <w:pPr>
              <w:pStyle w:val="17"/>
              <w:rPr>
                <w:rFonts w:ascii="宋体" w:hAnsi="宋体"/>
                <w:bCs/>
              </w:rPr>
            </w:pPr>
            <w:r>
              <w:rPr>
                <w:rFonts w:hint="eastAsia" w:ascii="宋体" w:hAnsi="宋体"/>
                <w:bCs/>
              </w:rPr>
              <w:t>1</w:t>
            </w:r>
            <w:r>
              <w:rPr>
                <w:rFonts w:ascii="宋体" w:hAnsi="宋体"/>
                <w:bCs/>
              </w:rPr>
              <w:t>00%</w:t>
            </w:r>
          </w:p>
        </w:tc>
      </w:tr>
    </w:tbl>
    <w:p w14:paraId="11F0EA62">
      <w:pPr>
        <w:pStyle w:val="20"/>
        <w:spacing w:before="163" w:beforeLines="50" w:after="163"/>
        <w:rPr>
          <w:rFonts w:ascii="黑体" w:hAnsi="宋体"/>
        </w:rPr>
      </w:pPr>
      <w:r>
        <w:rPr>
          <w:rFonts w:hint="eastAsia"/>
        </w:rPr>
        <w:t xml:space="preserve"> </w:t>
      </w:r>
      <w:r>
        <w:rPr>
          <w:rFonts w:hint="eastAsia" w:ascii="黑体" w:hAnsi="宋体"/>
        </w:rPr>
        <w:t>三、</w:t>
      </w:r>
      <w:r>
        <w:rPr>
          <w:rFonts w:ascii="黑体" w:hAnsi="宋体"/>
        </w:rPr>
        <w:t>课程内容</w:t>
      </w:r>
      <w:r>
        <w:rPr>
          <w:rFonts w:hint="eastAsia" w:ascii="黑体" w:hAnsi="宋体"/>
        </w:rPr>
        <w:t>与教学设计</w:t>
      </w:r>
    </w:p>
    <w:p w14:paraId="1E6BE040">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07CEAE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1B7E6DE8">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39293B0C">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2D5A295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78776858">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跳绳概述：跳绳的起源、发展、分类及特点；跳绳运动与健康知识；</w:t>
            </w:r>
          </w:p>
          <w:p w14:paraId="27C5BCB6">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eastAsiaTheme="minorEastAsia"/>
                <w:sz w:val="21"/>
              </w:rPr>
              <w:t>跳绳自编表演</w:t>
            </w:r>
            <w:r>
              <w:rPr>
                <w:rFonts w:hint="eastAsia" w:ascii="Arial" w:hAnsi="Arial" w:cs="Arial"/>
                <w:sz w:val="21"/>
              </w:rPr>
              <w:t>的编排。</w:t>
            </w:r>
          </w:p>
          <w:p w14:paraId="6FC8FE38">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w:t>
            </w:r>
            <w:r>
              <w:rPr>
                <w:rFonts w:hint="eastAsia" w:ascii="Arial" w:hAnsi="Arial" w:cs="Arial"/>
                <w:sz w:val="21"/>
                <w:szCs w:val="20"/>
              </w:rPr>
              <w:t>跳绳</w:t>
            </w:r>
            <w:r>
              <w:rPr>
                <w:rFonts w:ascii="Arial" w:hAnsi="Arial" w:cs="Arial"/>
                <w:sz w:val="21"/>
                <w:szCs w:val="20"/>
              </w:rPr>
              <w:t>基本理论知识、编排</w:t>
            </w:r>
            <w:r>
              <w:rPr>
                <w:rFonts w:hint="eastAsia" w:ascii="Arial" w:hAnsi="Arial" w:cs="Arial"/>
                <w:sz w:val="21"/>
                <w:szCs w:val="20"/>
              </w:rPr>
              <w:t>等</w:t>
            </w:r>
            <w:r>
              <w:rPr>
                <w:rFonts w:ascii="Arial" w:hAnsi="Arial" w:cs="Arial"/>
                <w:sz w:val="21"/>
                <w:szCs w:val="20"/>
              </w:rPr>
              <w:t>相关理论知识</w:t>
            </w:r>
            <w:r>
              <w:rPr>
                <w:rFonts w:hint="eastAsia" w:ascii="Arial" w:hAnsi="Arial" w:cs="Arial"/>
                <w:sz w:val="21"/>
                <w:szCs w:val="20"/>
              </w:rPr>
              <w:t>；掌握健康与体育的基本知识。</w:t>
            </w:r>
          </w:p>
          <w:p w14:paraId="0CE8AFBD">
            <w:pPr>
              <w:widowControl w:val="0"/>
              <w:spacing w:line="340" w:lineRule="exact"/>
              <w:jc w:val="both"/>
              <w:rPr>
                <w:rFonts w:ascii="Arial" w:hAnsi="Arial" w:cs="Arial"/>
                <w:bCs/>
                <w:sz w:val="21"/>
              </w:rPr>
            </w:pPr>
            <w:r>
              <w:rPr>
                <w:rFonts w:ascii="Arial" w:hAnsi="Arial" w:cs="Arial"/>
                <w:sz w:val="21"/>
                <w:szCs w:val="20"/>
              </w:rPr>
              <w:t>教学难点：</w:t>
            </w:r>
            <w:r>
              <w:rPr>
                <w:rFonts w:ascii="Arial" w:hAnsi="Arial" w:cs="Arial"/>
                <w:sz w:val="21"/>
              </w:rPr>
              <w:t>对</w:t>
            </w:r>
            <w:r>
              <w:rPr>
                <w:rFonts w:ascii="Arial" w:hAnsi="Arial" w:cs="Arial"/>
                <w:color w:val="000000"/>
                <w:sz w:val="21"/>
              </w:rPr>
              <w:t>花样跳绳</w:t>
            </w:r>
            <w:r>
              <w:rPr>
                <w:rFonts w:ascii="Arial" w:hAnsi="Arial" w:cs="Arial"/>
                <w:sz w:val="21"/>
              </w:rPr>
              <w:t>规则的学习及理解。</w:t>
            </w:r>
          </w:p>
          <w:p w14:paraId="20DC5332">
            <w:pPr>
              <w:widowControl w:val="0"/>
              <w:autoSpaceDE w:val="0"/>
              <w:autoSpaceDN w:val="0"/>
              <w:adjustRightInd w:val="0"/>
              <w:spacing w:line="340" w:lineRule="exact"/>
              <w:jc w:val="left"/>
              <w:rPr>
                <w:rFonts w:ascii="Arial" w:hAnsi="Arial" w:cs="Arial"/>
                <w:sz w:val="21"/>
                <w:szCs w:val="20"/>
              </w:rPr>
            </w:pPr>
          </w:p>
          <w:p w14:paraId="1DBDF96B">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跳绳实践教学</w:t>
            </w:r>
          </w:p>
          <w:p w14:paraId="70127A2E">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176B9E5B">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ascii="Arial" w:hAnsi="Arial" w:cs="Arial"/>
                <w:color w:val="000000"/>
                <w:sz w:val="21"/>
              </w:rPr>
              <w:t>短绳类个人技术</w:t>
            </w:r>
            <w:r>
              <w:rPr>
                <w:rFonts w:hint="eastAsia" w:cs="Arial" w:asciiTheme="minorEastAsia" w:hAnsiTheme="minorEastAsia" w:eastAsiaTheme="minorEastAsia"/>
                <w:sz w:val="21"/>
                <w:szCs w:val="20"/>
              </w:rPr>
              <w:t>；</w:t>
            </w:r>
          </w:p>
          <w:p w14:paraId="757FCF08">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ascii="Arial" w:hAnsi="Arial" w:cs="Arial"/>
                <w:color w:val="000000"/>
                <w:sz w:val="21"/>
              </w:rPr>
              <w:t>长绳类团体技术学习</w:t>
            </w:r>
            <w:r>
              <w:rPr>
                <w:rFonts w:hint="eastAsia" w:cs="Arial" w:asciiTheme="minorEastAsia" w:hAnsiTheme="minorEastAsia" w:eastAsiaTheme="minorEastAsia"/>
                <w:sz w:val="21"/>
                <w:szCs w:val="20"/>
              </w:rPr>
              <w:t>；</w:t>
            </w:r>
          </w:p>
          <w:p w14:paraId="3E7CA3D0">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ascii="Arial" w:hAnsi="Arial" w:cs="Arial"/>
                <w:color w:val="000000"/>
                <w:sz w:val="21"/>
              </w:rPr>
              <w:t>花样跳绳团体自编表演</w:t>
            </w:r>
            <w:r>
              <w:rPr>
                <w:rFonts w:hint="eastAsia" w:cs="Arial" w:asciiTheme="minorEastAsia" w:hAnsiTheme="minorEastAsia" w:eastAsiaTheme="minorEastAsia"/>
                <w:sz w:val="21"/>
                <w:szCs w:val="20"/>
              </w:rPr>
              <w:t>。</w:t>
            </w:r>
          </w:p>
          <w:p w14:paraId="1052524B">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2709F80D">
            <w:pPr>
              <w:widowControl/>
              <w:ind w:firstLine="420" w:firstLineChars="200"/>
              <w:jc w:val="left"/>
              <w:rPr>
                <w:sz w:val="28"/>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w:t>
            </w:r>
            <w:r>
              <w:rPr>
                <w:rFonts w:hint="eastAsia" w:ascii="Arial" w:hAnsi="Arial" w:cs="Arial"/>
                <w:sz w:val="21"/>
              </w:rPr>
              <w:t>跳绳</w:t>
            </w:r>
            <w:r>
              <w:rPr>
                <w:rFonts w:ascii="Arial" w:hAnsi="Arial" w:cs="Arial"/>
                <w:sz w:val="21"/>
              </w:rPr>
              <w:t>的基本技术动作</w:t>
            </w:r>
            <w:r>
              <w:rPr>
                <w:rFonts w:hint="eastAsia" w:ascii="Arial" w:hAnsi="Arial" w:cs="Arial"/>
                <w:sz w:val="21"/>
              </w:rPr>
              <w:t>和技能，</w:t>
            </w:r>
            <w:r>
              <w:rPr>
                <w:rFonts w:hint="eastAsia"/>
                <w:bCs/>
                <w:sz w:val="21"/>
                <w:szCs w:val="20"/>
              </w:rPr>
              <w:t>提高身体的灵活与协调能力以及动作技术的规范性；具备简单动作编排的能力。</w:t>
            </w:r>
          </w:p>
          <w:p w14:paraId="3119D45C">
            <w:pPr>
              <w:widowControl w:val="0"/>
              <w:ind w:firstLine="420" w:firstLineChars="200"/>
              <w:jc w:val="both"/>
              <w:rPr>
                <w:sz w:val="28"/>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eastAsiaTheme="minorEastAsia"/>
                <w:sz w:val="21"/>
              </w:rPr>
              <w:t>跳绳自编表演</w:t>
            </w:r>
            <w:r>
              <w:rPr>
                <w:rFonts w:hint="eastAsia" w:ascii="Arial" w:hAnsi="Arial" w:cs="Arial"/>
                <w:sz w:val="21"/>
              </w:rPr>
              <w:t>的编排</w:t>
            </w:r>
            <w:r>
              <w:rPr>
                <w:rFonts w:ascii="Arial" w:hAnsi="Arial" w:cs="Arial"/>
                <w:sz w:val="21"/>
              </w:rPr>
              <w:t>检验学生基本技术掌握情况</w:t>
            </w:r>
            <w:r>
              <w:rPr>
                <w:rFonts w:hint="eastAsia" w:ascii="Arial" w:hAnsi="Arial" w:cs="Arial"/>
                <w:sz w:val="21"/>
              </w:rPr>
              <w:t>，</w:t>
            </w:r>
            <w:r>
              <w:rPr>
                <w:rFonts w:ascii="Arial" w:hAnsi="Arial" w:cs="Arial"/>
                <w:sz w:val="21"/>
              </w:rPr>
              <w:t>调动学生学习的积极性</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3E75C2CF">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cs="Arial" w:asciiTheme="minorEastAsia" w:hAnsiTheme="minorEastAsia" w:eastAsiaTheme="minorEastAsia"/>
                <w:sz w:val="21"/>
                <w:szCs w:val="20"/>
              </w:rPr>
              <w:t>教学难点：身体重心的稳定以及</w:t>
            </w:r>
            <w:r>
              <w:rPr>
                <w:rFonts w:hint="eastAsia" w:cs="Arial" w:asciiTheme="minorEastAsia" w:hAnsiTheme="minorEastAsia" w:eastAsiaTheme="minorEastAsia"/>
                <w:sz w:val="21"/>
                <w:szCs w:val="20"/>
              </w:rPr>
              <w:t>把握跳绳时机、绳感的培养、身体协调性。</w:t>
            </w:r>
          </w:p>
          <w:p w14:paraId="094DD91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6545A86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A14E980">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2465D012">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4F66C1BC">
            <w:pPr>
              <w:widowControl w:val="0"/>
              <w:autoSpaceDE w:val="0"/>
              <w:autoSpaceDN w:val="0"/>
              <w:adjustRightInd w:val="0"/>
              <w:spacing w:line="340" w:lineRule="exact"/>
              <w:jc w:val="left"/>
              <w:rPr>
                <w:bCs/>
                <w:sz w:val="20"/>
                <w:szCs w:val="20"/>
              </w:rPr>
            </w:pPr>
          </w:p>
          <w:p w14:paraId="7F98F30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6B0E06E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429C3927">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C7A3781">
            <w:pPr>
              <w:widowControl/>
              <w:jc w:val="left"/>
            </w:pPr>
            <w:r>
              <w:rPr>
                <w:bCs/>
                <w:sz w:val="21"/>
                <w:szCs w:val="20"/>
              </w:rPr>
              <w:t>教学难点：预防和监控学生代跑等作弊行为。</w:t>
            </w:r>
          </w:p>
        </w:tc>
      </w:tr>
    </w:tbl>
    <w:p w14:paraId="15C4013E">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CF5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75A0C53">
            <w:pPr>
              <w:pStyle w:val="16"/>
              <w:ind w:firstLine="489"/>
              <w:jc w:val="right"/>
              <w:rPr>
                <w:szCs w:val="16"/>
              </w:rPr>
            </w:pPr>
            <w:r>
              <w:rPr>
                <w:rFonts w:hint="eastAsia"/>
                <w:szCs w:val="16"/>
              </w:rPr>
              <w:t>课程目标</w:t>
            </w:r>
          </w:p>
          <w:p w14:paraId="5A2CC670">
            <w:pPr>
              <w:pStyle w:val="16"/>
              <w:ind w:right="210"/>
              <w:jc w:val="left"/>
              <w:rPr>
                <w:szCs w:val="16"/>
              </w:rPr>
            </w:pPr>
          </w:p>
          <w:p w14:paraId="45CB6B60">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2A1CA636">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4C3069FB">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FE29278">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079A553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EAF6BD6">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9814C1E">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4456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6C4D3CA">
            <w:pPr>
              <w:pStyle w:val="17"/>
            </w:pPr>
            <w:r>
              <w:rPr>
                <w:rFonts w:hint="eastAsia"/>
              </w:rPr>
              <w:t>第一单元</w:t>
            </w:r>
          </w:p>
        </w:tc>
        <w:tc>
          <w:tcPr>
            <w:tcW w:w="1074" w:type="dxa"/>
            <w:vAlign w:val="center"/>
          </w:tcPr>
          <w:p w14:paraId="65ACFF65">
            <w:pPr>
              <w:pStyle w:val="17"/>
            </w:pPr>
            <w:r>
              <w:rPr>
                <w:rFonts w:hint="eastAsia"/>
              </w:rPr>
              <w:t>√</w:t>
            </w:r>
          </w:p>
        </w:tc>
        <w:tc>
          <w:tcPr>
            <w:tcW w:w="1074" w:type="dxa"/>
            <w:vAlign w:val="center"/>
          </w:tcPr>
          <w:p w14:paraId="30173448">
            <w:pPr>
              <w:pStyle w:val="17"/>
            </w:pPr>
            <w:r>
              <w:rPr>
                <w:rFonts w:hint="eastAsia"/>
              </w:rPr>
              <w:t>√</w:t>
            </w:r>
          </w:p>
        </w:tc>
        <w:tc>
          <w:tcPr>
            <w:tcW w:w="1074" w:type="dxa"/>
            <w:vAlign w:val="center"/>
          </w:tcPr>
          <w:p w14:paraId="77EDF193">
            <w:pPr>
              <w:pStyle w:val="17"/>
            </w:pPr>
            <w:r>
              <w:rPr>
                <w:rFonts w:hint="eastAsia"/>
              </w:rPr>
              <w:t>√</w:t>
            </w:r>
          </w:p>
        </w:tc>
        <w:tc>
          <w:tcPr>
            <w:tcW w:w="1073" w:type="dxa"/>
            <w:vAlign w:val="center"/>
          </w:tcPr>
          <w:p w14:paraId="5CC2FD0E">
            <w:pPr>
              <w:pStyle w:val="17"/>
            </w:pPr>
            <w:r>
              <w:rPr>
                <w:rFonts w:hint="eastAsia"/>
              </w:rPr>
              <w:t>√</w:t>
            </w:r>
          </w:p>
        </w:tc>
        <w:tc>
          <w:tcPr>
            <w:tcW w:w="1073" w:type="dxa"/>
            <w:vAlign w:val="center"/>
          </w:tcPr>
          <w:p w14:paraId="5BB5B181">
            <w:pPr>
              <w:pStyle w:val="17"/>
            </w:pPr>
            <w:r>
              <w:rPr>
                <w:rFonts w:hint="eastAsia"/>
              </w:rPr>
              <w:t>√</w:t>
            </w:r>
          </w:p>
        </w:tc>
        <w:tc>
          <w:tcPr>
            <w:tcW w:w="1074" w:type="dxa"/>
            <w:tcBorders>
              <w:right w:val="single" w:color="auto" w:sz="12" w:space="0"/>
            </w:tcBorders>
            <w:vAlign w:val="center"/>
          </w:tcPr>
          <w:p w14:paraId="79410313">
            <w:pPr>
              <w:pStyle w:val="17"/>
            </w:pPr>
            <w:r>
              <w:rPr>
                <w:rFonts w:hint="eastAsia"/>
              </w:rPr>
              <w:t>√</w:t>
            </w:r>
          </w:p>
        </w:tc>
      </w:tr>
      <w:tr w14:paraId="385F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E49102F">
            <w:pPr>
              <w:pStyle w:val="17"/>
            </w:pPr>
            <w:r>
              <w:rPr>
                <w:rFonts w:hint="eastAsia"/>
              </w:rPr>
              <w:t>第二单元</w:t>
            </w:r>
          </w:p>
        </w:tc>
        <w:tc>
          <w:tcPr>
            <w:tcW w:w="1074" w:type="dxa"/>
            <w:vAlign w:val="center"/>
          </w:tcPr>
          <w:p w14:paraId="298D62B4">
            <w:pPr>
              <w:pStyle w:val="17"/>
            </w:pPr>
            <w:r>
              <w:rPr>
                <w:rFonts w:hint="eastAsia"/>
              </w:rPr>
              <w:t>√</w:t>
            </w:r>
          </w:p>
        </w:tc>
        <w:tc>
          <w:tcPr>
            <w:tcW w:w="1074" w:type="dxa"/>
            <w:vAlign w:val="center"/>
          </w:tcPr>
          <w:p w14:paraId="04F4D010">
            <w:pPr>
              <w:pStyle w:val="17"/>
            </w:pPr>
            <w:r>
              <w:rPr>
                <w:rFonts w:hint="eastAsia"/>
              </w:rPr>
              <w:t>√</w:t>
            </w:r>
          </w:p>
        </w:tc>
        <w:tc>
          <w:tcPr>
            <w:tcW w:w="1074" w:type="dxa"/>
            <w:vAlign w:val="center"/>
          </w:tcPr>
          <w:p w14:paraId="6723869F">
            <w:pPr>
              <w:pStyle w:val="17"/>
            </w:pPr>
            <w:r>
              <w:rPr>
                <w:rFonts w:hint="eastAsia"/>
              </w:rPr>
              <w:t>√</w:t>
            </w:r>
          </w:p>
        </w:tc>
        <w:tc>
          <w:tcPr>
            <w:tcW w:w="1073" w:type="dxa"/>
            <w:vAlign w:val="center"/>
          </w:tcPr>
          <w:p w14:paraId="39F938B9">
            <w:pPr>
              <w:pStyle w:val="17"/>
            </w:pPr>
            <w:r>
              <w:rPr>
                <w:rFonts w:hint="eastAsia"/>
              </w:rPr>
              <w:t>√</w:t>
            </w:r>
          </w:p>
        </w:tc>
        <w:tc>
          <w:tcPr>
            <w:tcW w:w="1073" w:type="dxa"/>
            <w:vAlign w:val="center"/>
          </w:tcPr>
          <w:p w14:paraId="226C638D">
            <w:pPr>
              <w:pStyle w:val="17"/>
            </w:pPr>
            <w:r>
              <w:rPr>
                <w:rFonts w:hint="eastAsia"/>
              </w:rPr>
              <w:t>√</w:t>
            </w:r>
          </w:p>
        </w:tc>
        <w:tc>
          <w:tcPr>
            <w:tcW w:w="1074" w:type="dxa"/>
            <w:tcBorders>
              <w:right w:val="single" w:color="auto" w:sz="12" w:space="0"/>
            </w:tcBorders>
            <w:vAlign w:val="center"/>
          </w:tcPr>
          <w:p w14:paraId="6E39C6DF">
            <w:pPr>
              <w:pStyle w:val="17"/>
            </w:pPr>
            <w:r>
              <w:rPr>
                <w:rFonts w:hint="eastAsia"/>
              </w:rPr>
              <w:t>√</w:t>
            </w:r>
          </w:p>
        </w:tc>
      </w:tr>
      <w:tr w14:paraId="75F5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A7829EF">
            <w:pPr>
              <w:pStyle w:val="17"/>
            </w:pPr>
            <w:r>
              <w:rPr>
                <w:rFonts w:hint="eastAsia"/>
              </w:rPr>
              <w:t>第三单元</w:t>
            </w:r>
          </w:p>
        </w:tc>
        <w:tc>
          <w:tcPr>
            <w:tcW w:w="1074" w:type="dxa"/>
            <w:vAlign w:val="center"/>
          </w:tcPr>
          <w:p w14:paraId="63FCDA77">
            <w:pPr>
              <w:pStyle w:val="17"/>
            </w:pPr>
          </w:p>
        </w:tc>
        <w:tc>
          <w:tcPr>
            <w:tcW w:w="1074" w:type="dxa"/>
            <w:vAlign w:val="center"/>
          </w:tcPr>
          <w:p w14:paraId="150F9B61">
            <w:pPr>
              <w:pStyle w:val="17"/>
            </w:pPr>
            <w:r>
              <w:rPr>
                <w:rFonts w:hint="eastAsia"/>
              </w:rPr>
              <w:t>√</w:t>
            </w:r>
          </w:p>
        </w:tc>
        <w:tc>
          <w:tcPr>
            <w:tcW w:w="1074" w:type="dxa"/>
            <w:vAlign w:val="center"/>
          </w:tcPr>
          <w:p w14:paraId="71DC8EB6">
            <w:pPr>
              <w:pStyle w:val="17"/>
            </w:pPr>
          </w:p>
        </w:tc>
        <w:tc>
          <w:tcPr>
            <w:tcW w:w="1073" w:type="dxa"/>
            <w:vAlign w:val="center"/>
          </w:tcPr>
          <w:p w14:paraId="46981987">
            <w:pPr>
              <w:pStyle w:val="17"/>
            </w:pPr>
            <w:r>
              <w:rPr>
                <w:rFonts w:hint="eastAsia"/>
              </w:rPr>
              <w:t>√</w:t>
            </w:r>
          </w:p>
        </w:tc>
        <w:tc>
          <w:tcPr>
            <w:tcW w:w="1073" w:type="dxa"/>
            <w:vAlign w:val="center"/>
          </w:tcPr>
          <w:p w14:paraId="719CB0E6">
            <w:pPr>
              <w:pStyle w:val="17"/>
            </w:pPr>
          </w:p>
        </w:tc>
        <w:tc>
          <w:tcPr>
            <w:tcW w:w="1074" w:type="dxa"/>
            <w:tcBorders>
              <w:right w:val="single" w:color="auto" w:sz="12" w:space="0"/>
            </w:tcBorders>
            <w:vAlign w:val="center"/>
          </w:tcPr>
          <w:p w14:paraId="11335D78">
            <w:pPr>
              <w:pStyle w:val="17"/>
            </w:pPr>
            <w:r>
              <w:rPr>
                <w:rFonts w:hint="eastAsia"/>
              </w:rPr>
              <w:t>√</w:t>
            </w:r>
          </w:p>
        </w:tc>
      </w:tr>
      <w:tr w14:paraId="2FB8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8BC9BB6">
            <w:pPr>
              <w:pStyle w:val="17"/>
            </w:pPr>
            <w:r>
              <w:rPr>
                <w:rFonts w:hint="eastAsia"/>
              </w:rPr>
              <w:t>第四单元</w:t>
            </w:r>
          </w:p>
        </w:tc>
        <w:tc>
          <w:tcPr>
            <w:tcW w:w="1074" w:type="dxa"/>
            <w:tcBorders>
              <w:bottom w:val="single" w:color="auto" w:sz="12" w:space="0"/>
            </w:tcBorders>
            <w:vAlign w:val="center"/>
          </w:tcPr>
          <w:p w14:paraId="59C092DB">
            <w:pPr>
              <w:pStyle w:val="17"/>
            </w:pPr>
          </w:p>
        </w:tc>
        <w:tc>
          <w:tcPr>
            <w:tcW w:w="1074" w:type="dxa"/>
            <w:tcBorders>
              <w:bottom w:val="single" w:color="auto" w:sz="12" w:space="0"/>
            </w:tcBorders>
            <w:vAlign w:val="center"/>
          </w:tcPr>
          <w:p w14:paraId="4DC04C9C">
            <w:pPr>
              <w:pStyle w:val="17"/>
            </w:pPr>
            <w:r>
              <w:rPr>
                <w:rFonts w:hint="eastAsia"/>
              </w:rPr>
              <w:t>√</w:t>
            </w:r>
          </w:p>
        </w:tc>
        <w:tc>
          <w:tcPr>
            <w:tcW w:w="1074" w:type="dxa"/>
            <w:tcBorders>
              <w:bottom w:val="single" w:color="auto" w:sz="12" w:space="0"/>
            </w:tcBorders>
            <w:vAlign w:val="center"/>
          </w:tcPr>
          <w:p w14:paraId="3B2E73D4">
            <w:pPr>
              <w:pStyle w:val="17"/>
            </w:pPr>
          </w:p>
        </w:tc>
        <w:tc>
          <w:tcPr>
            <w:tcW w:w="1073" w:type="dxa"/>
            <w:tcBorders>
              <w:bottom w:val="single" w:color="auto" w:sz="12" w:space="0"/>
            </w:tcBorders>
            <w:vAlign w:val="center"/>
          </w:tcPr>
          <w:p w14:paraId="7D78A179">
            <w:pPr>
              <w:pStyle w:val="17"/>
            </w:pPr>
            <w:r>
              <w:rPr>
                <w:rFonts w:hint="eastAsia"/>
              </w:rPr>
              <w:t>√</w:t>
            </w:r>
          </w:p>
        </w:tc>
        <w:tc>
          <w:tcPr>
            <w:tcW w:w="1073" w:type="dxa"/>
            <w:tcBorders>
              <w:bottom w:val="single" w:color="auto" w:sz="12" w:space="0"/>
            </w:tcBorders>
            <w:vAlign w:val="center"/>
          </w:tcPr>
          <w:p w14:paraId="4572607C">
            <w:pPr>
              <w:pStyle w:val="17"/>
            </w:pPr>
          </w:p>
        </w:tc>
        <w:tc>
          <w:tcPr>
            <w:tcW w:w="1074" w:type="dxa"/>
            <w:tcBorders>
              <w:bottom w:val="single" w:color="auto" w:sz="12" w:space="0"/>
              <w:right w:val="single" w:color="auto" w:sz="12" w:space="0"/>
            </w:tcBorders>
            <w:vAlign w:val="center"/>
          </w:tcPr>
          <w:p w14:paraId="65BB968A">
            <w:pPr>
              <w:pStyle w:val="17"/>
            </w:pPr>
            <w:r>
              <w:rPr>
                <w:rFonts w:hint="eastAsia"/>
              </w:rPr>
              <w:t>√</w:t>
            </w:r>
          </w:p>
        </w:tc>
      </w:tr>
    </w:tbl>
    <w:p w14:paraId="26CFCE4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CF9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28" w:type="dxa"/>
            <w:vMerge w:val="restart"/>
            <w:tcBorders>
              <w:top w:val="single" w:color="auto" w:sz="12" w:space="0"/>
              <w:left w:val="single" w:color="auto" w:sz="12" w:space="0"/>
            </w:tcBorders>
            <w:vAlign w:val="center"/>
          </w:tcPr>
          <w:p w14:paraId="39B290C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0F7CA2F">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852F9A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D95C18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24A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894B729">
            <w:pPr>
              <w:widowControl w:val="0"/>
              <w:snapToGrid w:val="0"/>
              <w:jc w:val="center"/>
              <w:rPr>
                <w:rFonts w:ascii="黑体" w:hAnsi="黑体" w:eastAsia="黑体"/>
                <w:bCs/>
                <w:sz w:val="21"/>
                <w:szCs w:val="21"/>
              </w:rPr>
            </w:pPr>
          </w:p>
        </w:tc>
        <w:tc>
          <w:tcPr>
            <w:tcW w:w="2690" w:type="dxa"/>
            <w:vMerge w:val="continue"/>
          </w:tcPr>
          <w:p w14:paraId="23D44AE6">
            <w:pPr>
              <w:widowControl w:val="0"/>
              <w:snapToGrid w:val="0"/>
              <w:jc w:val="center"/>
              <w:rPr>
                <w:rFonts w:ascii="黑体" w:hAnsi="黑体" w:eastAsia="黑体"/>
                <w:bCs/>
                <w:sz w:val="21"/>
                <w:szCs w:val="21"/>
              </w:rPr>
            </w:pPr>
          </w:p>
        </w:tc>
        <w:tc>
          <w:tcPr>
            <w:tcW w:w="1697" w:type="dxa"/>
            <w:vMerge w:val="continue"/>
          </w:tcPr>
          <w:p w14:paraId="20507A0C">
            <w:pPr>
              <w:widowControl w:val="0"/>
              <w:snapToGrid w:val="0"/>
              <w:jc w:val="center"/>
              <w:rPr>
                <w:rFonts w:ascii="黑体" w:hAnsi="黑体" w:eastAsia="黑体"/>
                <w:bCs/>
                <w:sz w:val="21"/>
                <w:szCs w:val="21"/>
              </w:rPr>
            </w:pPr>
          </w:p>
        </w:tc>
        <w:tc>
          <w:tcPr>
            <w:tcW w:w="708" w:type="dxa"/>
            <w:vAlign w:val="center"/>
          </w:tcPr>
          <w:p w14:paraId="0218E7C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66623C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FEC5D7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4A4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08BA707">
            <w:pPr>
              <w:pStyle w:val="17"/>
              <w:widowControl w:val="0"/>
            </w:pPr>
            <w:r>
              <w:rPr>
                <w:rFonts w:hint="eastAsia"/>
              </w:rPr>
              <w:t>第一单元</w:t>
            </w:r>
          </w:p>
        </w:tc>
        <w:tc>
          <w:tcPr>
            <w:tcW w:w="2690" w:type="dxa"/>
            <w:vAlign w:val="center"/>
          </w:tcPr>
          <w:p w14:paraId="24D9C9B5">
            <w:pPr>
              <w:pStyle w:val="17"/>
              <w:widowControl w:val="0"/>
            </w:pPr>
            <w:r>
              <w:rPr>
                <w:rFonts w:hint="eastAsia"/>
              </w:rPr>
              <w:t>讲课</w:t>
            </w:r>
          </w:p>
        </w:tc>
        <w:tc>
          <w:tcPr>
            <w:tcW w:w="1697" w:type="dxa"/>
            <w:vAlign w:val="center"/>
          </w:tcPr>
          <w:p w14:paraId="2B0886FA">
            <w:pPr>
              <w:pStyle w:val="17"/>
              <w:widowControl w:val="0"/>
            </w:pPr>
            <w:r>
              <w:rPr>
                <w:rFonts w:hint="eastAsia"/>
              </w:rPr>
              <w:t>考查</w:t>
            </w:r>
          </w:p>
        </w:tc>
        <w:tc>
          <w:tcPr>
            <w:tcW w:w="708" w:type="dxa"/>
            <w:vAlign w:val="center"/>
          </w:tcPr>
          <w:p w14:paraId="380A0827">
            <w:pPr>
              <w:pStyle w:val="17"/>
              <w:widowControl w:val="0"/>
            </w:pPr>
            <w:r>
              <w:t>4</w:t>
            </w:r>
          </w:p>
        </w:tc>
        <w:tc>
          <w:tcPr>
            <w:tcW w:w="653" w:type="dxa"/>
            <w:vAlign w:val="center"/>
          </w:tcPr>
          <w:p w14:paraId="3B92CE8B">
            <w:pPr>
              <w:pStyle w:val="17"/>
              <w:widowControl w:val="0"/>
            </w:pPr>
            <w:r>
              <w:rPr>
                <w:rFonts w:hint="eastAsia"/>
              </w:rPr>
              <w:t>0</w:t>
            </w:r>
          </w:p>
        </w:tc>
        <w:tc>
          <w:tcPr>
            <w:tcW w:w="700" w:type="dxa"/>
            <w:tcBorders>
              <w:right w:val="single" w:color="auto" w:sz="12" w:space="0"/>
            </w:tcBorders>
            <w:vAlign w:val="center"/>
          </w:tcPr>
          <w:p w14:paraId="44664DF6">
            <w:pPr>
              <w:pStyle w:val="17"/>
              <w:widowControl w:val="0"/>
            </w:pPr>
            <w:r>
              <w:t>4</w:t>
            </w:r>
          </w:p>
        </w:tc>
      </w:tr>
      <w:tr w14:paraId="75E5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2AB2B7">
            <w:pPr>
              <w:pStyle w:val="17"/>
              <w:widowControl w:val="0"/>
            </w:pPr>
            <w:r>
              <w:rPr>
                <w:rFonts w:hint="eastAsia"/>
              </w:rPr>
              <w:t>第二单元</w:t>
            </w:r>
          </w:p>
        </w:tc>
        <w:tc>
          <w:tcPr>
            <w:tcW w:w="2690" w:type="dxa"/>
            <w:vAlign w:val="center"/>
          </w:tcPr>
          <w:p w14:paraId="5A311523">
            <w:pPr>
              <w:pStyle w:val="17"/>
              <w:widowControl w:val="0"/>
            </w:pPr>
            <w:r>
              <w:rPr>
                <w:rFonts w:hint="eastAsia"/>
              </w:rPr>
              <w:t>边讲边练</w:t>
            </w:r>
          </w:p>
        </w:tc>
        <w:tc>
          <w:tcPr>
            <w:tcW w:w="1697" w:type="dxa"/>
            <w:vAlign w:val="center"/>
          </w:tcPr>
          <w:p w14:paraId="270A685B">
            <w:pPr>
              <w:pStyle w:val="17"/>
              <w:widowControl w:val="0"/>
            </w:pPr>
            <w:r>
              <w:rPr>
                <w:rFonts w:hint="eastAsia"/>
              </w:rPr>
              <w:t>考查</w:t>
            </w:r>
          </w:p>
        </w:tc>
        <w:tc>
          <w:tcPr>
            <w:tcW w:w="708" w:type="dxa"/>
            <w:vAlign w:val="center"/>
          </w:tcPr>
          <w:p w14:paraId="0E158A7F">
            <w:pPr>
              <w:pStyle w:val="17"/>
              <w:widowControl w:val="0"/>
            </w:pPr>
            <w:r>
              <w:rPr>
                <w:rFonts w:hint="eastAsia"/>
              </w:rPr>
              <w:t>0</w:t>
            </w:r>
          </w:p>
        </w:tc>
        <w:tc>
          <w:tcPr>
            <w:tcW w:w="653" w:type="dxa"/>
            <w:vAlign w:val="center"/>
          </w:tcPr>
          <w:p w14:paraId="3467009D">
            <w:pPr>
              <w:pStyle w:val="17"/>
              <w:widowControl w:val="0"/>
            </w:pPr>
            <w:r>
              <w:rPr>
                <w:rFonts w:hint="eastAsia"/>
              </w:rPr>
              <w:t>2</w:t>
            </w:r>
            <w:r>
              <w:t>0</w:t>
            </w:r>
          </w:p>
        </w:tc>
        <w:tc>
          <w:tcPr>
            <w:tcW w:w="700" w:type="dxa"/>
            <w:tcBorders>
              <w:right w:val="single" w:color="auto" w:sz="12" w:space="0"/>
            </w:tcBorders>
            <w:vAlign w:val="center"/>
          </w:tcPr>
          <w:p w14:paraId="68E4597D">
            <w:pPr>
              <w:pStyle w:val="17"/>
              <w:widowControl w:val="0"/>
            </w:pPr>
            <w:r>
              <w:rPr>
                <w:rFonts w:hint="eastAsia"/>
              </w:rPr>
              <w:t>2</w:t>
            </w:r>
            <w:r>
              <w:t>0</w:t>
            </w:r>
          </w:p>
        </w:tc>
      </w:tr>
      <w:tr w14:paraId="1653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8EC71A6">
            <w:pPr>
              <w:pStyle w:val="17"/>
              <w:widowControl w:val="0"/>
            </w:pPr>
            <w:r>
              <w:rPr>
                <w:rFonts w:hint="eastAsia"/>
              </w:rPr>
              <w:t>第三单元</w:t>
            </w:r>
          </w:p>
        </w:tc>
        <w:tc>
          <w:tcPr>
            <w:tcW w:w="2690" w:type="dxa"/>
            <w:vAlign w:val="center"/>
          </w:tcPr>
          <w:p w14:paraId="557F53CD">
            <w:pPr>
              <w:pStyle w:val="17"/>
              <w:widowControl w:val="0"/>
            </w:pPr>
            <w:r>
              <w:rPr>
                <w:rFonts w:hint="eastAsia"/>
              </w:rPr>
              <w:t>边讲边练</w:t>
            </w:r>
          </w:p>
        </w:tc>
        <w:tc>
          <w:tcPr>
            <w:tcW w:w="1697" w:type="dxa"/>
            <w:vAlign w:val="center"/>
          </w:tcPr>
          <w:p w14:paraId="1F7A9C40">
            <w:pPr>
              <w:pStyle w:val="17"/>
              <w:widowControl w:val="0"/>
            </w:pPr>
            <w:r>
              <w:rPr>
                <w:rFonts w:hint="eastAsia"/>
              </w:rPr>
              <w:t>考查</w:t>
            </w:r>
          </w:p>
        </w:tc>
        <w:tc>
          <w:tcPr>
            <w:tcW w:w="708" w:type="dxa"/>
            <w:vAlign w:val="center"/>
          </w:tcPr>
          <w:p w14:paraId="59483F8E">
            <w:pPr>
              <w:pStyle w:val="17"/>
              <w:widowControl w:val="0"/>
            </w:pPr>
            <w:r>
              <w:rPr>
                <w:rFonts w:hint="eastAsia"/>
              </w:rPr>
              <w:t>0</w:t>
            </w:r>
          </w:p>
        </w:tc>
        <w:tc>
          <w:tcPr>
            <w:tcW w:w="653" w:type="dxa"/>
            <w:vAlign w:val="center"/>
          </w:tcPr>
          <w:p w14:paraId="30DA5515">
            <w:pPr>
              <w:pStyle w:val="17"/>
              <w:widowControl w:val="0"/>
            </w:pPr>
            <w:r>
              <w:rPr>
                <w:rFonts w:hint="eastAsia"/>
              </w:rPr>
              <w:t>8</w:t>
            </w:r>
          </w:p>
        </w:tc>
        <w:tc>
          <w:tcPr>
            <w:tcW w:w="700" w:type="dxa"/>
            <w:tcBorders>
              <w:right w:val="single" w:color="auto" w:sz="12" w:space="0"/>
            </w:tcBorders>
            <w:vAlign w:val="center"/>
          </w:tcPr>
          <w:p w14:paraId="35164751">
            <w:pPr>
              <w:pStyle w:val="17"/>
              <w:widowControl w:val="0"/>
            </w:pPr>
            <w:r>
              <w:rPr>
                <w:rFonts w:hint="eastAsia"/>
              </w:rPr>
              <w:t>8</w:t>
            </w:r>
          </w:p>
        </w:tc>
      </w:tr>
      <w:tr w14:paraId="3373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C524C5B">
            <w:pPr>
              <w:pStyle w:val="17"/>
              <w:widowControl w:val="0"/>
            </w:pPr>
            <w:r>
              <w:rPr>
                <w:rFonts w:hint="eastAsia"/>
              </w:rPr>
              <w:t>第四单元</w:t>
            </w:r>
          </w:p>
        </w:tc>
        <w:tc>
          <w:tcPr>
            <w:tcW w:w="2690" w:type="dxa"/>
            <w:vAlign w:val="center"/>
          </w:tcPr>
          <w:p w14:paraId="68D9C788">
            <w:pPr>
              <w:pStyle w:val="17"/>
              <w:widowControl w:val="0"/>
            </w:pPr>
            <w:r>
              <w:rPr>
                <w:rFonts w:hint="eastAsia"/>
              </w:rPr>
              <w:t>课外练习</w:t>
            </w:r>
          </w:p>
        </w:tc>
        <w:tc>
          <w:tcPr>
            <w:tcW w:w="1697" w:type="dxa"/>
            <w:vAlign w:val="center"/>
          </w:tcPr>
          <w:p w14:paraId="4ADFC9B5">
            <w:pPr>
              <w:pStyle w:val="17"/>
              <w:widowControl w:val="0"/>
            </w:pPr>
            <w:r>
              <w:rPr>
                <w:rFonts w:hint="eastAsia"/>
              </w:rPr>
              <w:t>考查</w:t>
            </w:r>
          </w:p>
        </w:tc>
        <w:tc>
          <w:tcPr>
            <w:tcW w:w="708" w:type="dxa"/>
            <w:vAlign w:val="center"/>
          </w:tcPr>
          <w:p w14:paraId="2306CABA">
            <w:pPr>
              <w:pStyle w:val="17"/>
              <w:widowControl w:val="0"/>
            </w:pPr>
            <w:r>
              <w:rPr>
                <w:rFonts w:hint="eastAsia"/>
              </w:rPr>
              <w:t>0</w:t>
            </w:r>
          </w:p>
        </w:tc>
        <w:tc>
          <w:tcPr>
            <w:tcW w:w="653" w:type="dxa"/>
            <w:vAlign w:val="center"/>
          </w:tcPr>
          <w:p w14:paraId="00B718EC">
            <w:pPr>
              <w:pStyle w:val="17"/>
              <w:widowControl w:val="0"/>
            </w:pPr>
            <w:r>
              <w:rPr>
                <w:rFonts w:hint="eastAsia"/>
              </w:rPr>
              <w:t>0</w:t>
            </w:r>
          </w:p>
        </w:tc>
        <w:tc>
          <w:tcPr>
            <w:tcW w:w="700" w:type="dxa"/>
            <w:tcBorders>
              <w:right w:val="single" w:color="auto" w:sz="12" w:space="0"/>
            </w:tcBorders>
            <w:vAlign w:val="center"/>
          </w:tcPr>
          <w:p w14:paraId="2C690F94">
            <w:pPr>
              <w:pStyle w:val="17"/>
              <w:widowControl w:val="0"/>
            </w:pPr>
            <w:r>
              <w:rPr>
                <w:rFonts w:hint="eastAsia"/>
              </w:rPr>
              <w:t>0</w:t>
            </w:r>
          </w:p>
        </w:tc>
      </w:tr>
      <w:tr w14:paraId="3DDC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F2AC6BA">
            <w:pPr>
              <w:pStyle w:val="17"/>
              <w:widowControl w:val="0"/>
            </w:pPr>
            <w:r>
              <w:rPr>
                <w:rFonts w:hint="eastAsia"/>
              </w:rPr>
              <w:t>合计</w:t>
            </w:r>
          </w:p>
        </w:tc>
        <w:tc>
          <w:tcPr>
            <w:tcW w:w="708" w:type="dxa"/>
            <w:tcBorders>
              <w:bottom w:val="single" w:color="auto" w:sz="12" w:space="0"/>
            </w:tcBorders>
            <w:vAlign w:val="center"/>
          </w:tcPr>
          <w:p w14:paraId="6F067EC2">
            <w:pPr>
              <w:pStyle w:val="17"/>
              <w:widowControl w:val="0"/>
            </w:pPr>
            <w:r>
              <w:rPr>
                <w:rFonts w:hint="eastAsia"/>
              </w:rPr>
              <w:t>4</w:t>
            </w:r>
          </w:p>
        </w:tc>
        <w:tc>
          <w:tcPr>
            <w:tcW w:w="653" w:type="dxa"/>
            <w:tcBorders>
              <w:bottom w:val="single" w:color="auto" w:sz="12" w:space="0"/>
            </w:tcBorders>
            <w:vAlign w:val="center"/>
          </w:tcPr>
          <w:p w14:paraId="4EC7DDC2">
            <w:pPr>
              <w:pStyle w:val="17"/>
              <w:widowControl w:val="0"/>
            </w:pPr>
            <w:r>
              <w:rPr>
                <w:rFonts w:hint="eastAsia"/>
              </w:rPr>
              <w:t>2</w:t>
            </w:r>
            <w:r>
              <w:t>8</w:t>
            </w:r>
          </w:p>
        </w:tc>
        <w:tc>
          <w:tcPr>
            <w:tcW w:w="700" w:type="dxa"/>
            <w:tcBorders>
              <w:bottom w:val="single" w:color="auto" w:sz="12" w:space="0"/>
              <w:right w:val="single" w:color="auto" w:sz="12" w:space="0"/>
            </w:tcBorders>
            <w:vAlign w:val="center"/>
          </w:tcPr>
          <w:p w14:paraId="2BD4510D">
            <w:pPr>
              <w:pStyle w:val="17"/>
              <w:widowControl w:val="0"/>
            </w:pPr>
            <w:r>
              <w:rPr>
                <w:rFonts w:hint="eastAsia"/>
              </w:rPr>
              <w:t>3</w:t>
            </w:r>
            <w:r>
              <w:t>2</w:t>
            </w:r>
          </w:p>
        </w:tc>
      </w:tr>
    </w:tbl>
    <w:p w14:paraId="27B4A50D">
      <w:pPr>
        <w:pStyle w:val="20"/>
        <w:numPr>
          <w:ilvl w:val="0"/>
          <w:numId w:val="0"/>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17A6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064F12C">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65824734">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14AE4AFD">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0089FADE">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4CD88CA1">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7549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15172E">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783B5527">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7BCAB10E">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跳绳</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250F4702">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395534A2">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3850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4D14B2B">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0FF1C161">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组织开展跳绳技能实践</w:t>
            </w:r>
          </w:p>
        </w:tc>
        <w:tc>
          <w:tcPr>
            <w:tcW w:w="3110" w:type="dxa"/>
            <w:tcBorders>
              <w:left w:val="single" w:color="auto" w:sz="4" w:space="0"/>
              <w:right w:val="single" w:color="auto" w:sz="4" w:space="0"/>
            </w:tcBorders>
            <w:noWrap w:val="0"/>
            <w:vAlign w:val="center"/>
          </w:tcPr>
          <w:p w14:paraId="44D66A81">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0E34FDDA">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3EC7F53B">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55D3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82DB483">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10E6B2A7">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732601E8">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990328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7FFC04C6">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5318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C6CB33C">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06A9955C">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704C12C9">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59667432">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6CB4F8C8">
            <w:pPr>
              <w:pStyle w:val="17"/>
              <w:jc w:val="center"/>
              <w:rPr>
                <w:rFonts w:hint="eastAsia" w:eastAsia="宋体"/>
                <w:color w:val="000000"/>
                <w:lang w:val="en-US" w:eastAsia="zh-CN"/>
              </w:rPr>
            </w:pPr>
          </w:p>
        </w:tc>
      </w:tr>
    </w:tbl>
    <w:p w14:paraId="39304FCC">
      <w:pPr>
        <w:pStyle w:val="19"/>
        <w:spacing w:before="326" w:beforeLines="100" w:line="360" w:lineRule="auto"/>
        <w:ind w:firstLine="120" w:firstLineChars="50"/>
        <w:rPr>
          <w:rFonts w:hint="default" w:eastAsia="宋体"/>
          <w:b/>
          <w:bCs/>
          <w:color w:val="auto"/>
          <w:sz w:val="24"/>
          <w:szCs w:val="22"/>
          <w:lang w:val="en-US" w:eastAsia="zh-CN"/>
        </w:rPr>
      </w:pPr>
      <w:r>
        <w:rPr>
          <w:rFonts w:hint="default" w:eastAsia="宋体"/>
          <w:b/>
          <w:bCs/>
          <w:color w:val="auto"/>
          <w:sz w:val="24"/>
          <w:szCs w:val="22"/>
          <w:lang w:val="en-US" w:eastAsia="zh-CN"/>
        </w:rPr>
        <w:t>实验</w:t>
      </w:r>
      <w:r>
        <w:rPr>
          <w:rFonts w:hint="eastAsia" w:eastAsia="宋体"/>
          <w:b/>
          <w:bCs/>
          <w:color w:val="auto"/>
          <w:sz w:val="24"/>
          <w:szCs w:val="22"/>
          <w:lang w:val="en-US" w:eastAsia="zh-CN"/>
        </w:rPr>
        <w:t>类</w:t>
      </w:r>
      <w:r>
        <w:rPr>
          <w:rFonts w:hint="default" w:eastAsia="宋体"/>
          <w:b/>
          <w:bCs/>
          <w:color w:val="auto"/>
          <w:sz w:val="24"/>
          <w:szCs w:val="22"/>
          <w:lang w:val="en-US" w:eastAsia="zh-CN"/>
        </w:rPr>
        <w:t>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①</w:t>
      </w:r>
      <w:r>
        <w:rPr>
          <w:rFonts w:hint="eastAsia" w:eastAsia="宋体"/>
          <w:b/>
          <w:bCs/>
          <w:color w:val="auto"/>
          <w:sz w:val="24"/>
          <w:szCs w:val="22"/>
          <w:lang w:val="en-US" w:eastAsia="zh-CN"/>
        </w:rPr>
        <w:t>演</w:t>
      </w:r>
      <w:r>
        <w:rPr>
          <w:rFonts w:hint="default" w:eastAsia="宋体"/>
          <w:b/>
          <w:bCs/>
          <w:color w:val="auto"/>
          <w:sz w:val="24"/>
          <w:szCs w:val="22"/>
          <w:lang w:val="en-US" w:eastAsia="zh-CN"/>
        </w:rPr>
        <w:t>示型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②验证型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③设计型</w:t>
      </w:r>
      <w:r>
        <w:rPr>
          <w:rFonts w:hint="eastAsia" w:eastAsia="宋体"/>
          <w:b/>
          <w:bCs/>
          <w:color w:val="auto"/>
          <w:sz w:val="24"/>
          <w:szCs w:val="22"/>
          <w:lang w:val="en-US" w:eastAsia="zh-CN"/>
        </w:rPr>
        <w:t xml:space="preserve"> ④综合</w:t>
      </w:r>
      <w:r>
        <w:rPr>
          <w:rFonts w:hint="default" w:eastAsia="宋体"/>
          <w:b/>
          <w:bCs/>
          <w:color w:val="auto"/>
          <w:sz w:val="24"/>
          <w:szCs w:val="22"/>
          <w:lang w:val="en-US" w:eastAsia="zh-CN"/>
        </w:rPr>
        <w:t>型</w:t>
      </w:r>
    </w:p>
    <w:p w14:paraId="7A69F570">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00DA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B1EF13B">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656DCF9C">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通过跳绳，使学生认识传统民族传统体育的魅力，激发其对传统体育传承的使命感和民族自豪感，增强学生的文化自信。</w:t>
            </w:r>
            <w:r>
              <w:rPr>
                <w:rFonts w:cs="仿宋_GB2312" w:asciiTheme="minorEastAsia" w:hAnsiTheme="minorEastAsia" w:eastAsiaTheme="minorEastAsia"/>
                <w:color w:val="000000"/>
                <w:sz w:val="21"/>
                <w:szCs w:val="20"/>
              </w:rPr>
              <w:t>用“教师主导、学生主体”的教学理念，引导学生自主学习、合作探究，通过“感知、认知、学习、实践”灌输</w:t>
            </w:r>
            <w:r>
              <w:rPr>
                <w:rFonts w:hint="eastAsia" w:cs="仿宋_GB2312" w:asciiTheme="minorEastAsia" w:hAnsiTheme="minorEastAsia" w:eastAsiaTheme="minorEastAsia"/>
                <w:color w:val="000000"/>
                <w:sz w:val="21"/>
                <w:szCs w:val="20"/>
              </w:rPr>
              <w:t>学生跳绳相关知识</w:t>
            </w:r>
            <w:r>
              <w:rPr>
                <w:rFonts w:cs="仿宋_GB2312" w:asciiTheme="minorEastAsia" w:hAnsiTheme="minorEastAsia" w:eastAsiaTheme="minorEastAsia"/>
                <w:color w:val="000000"/>
                <w:sz w:val="21"/>
                <w:szCs w:val="20"/>
              </w:rPr>
              <w:t>；课程中分组练习，学生之间相互纠错、练习动作，并在老师指导下完成分组动作编排等，</w:t>
            </w:r>
            <w:r>
              <w:rPr>
                <w:rFonts w:hint="eastAsia" w:cs="仿宋_GB2312" w:asciiTheme="minorEastAsia" w:hAnsiTheme="minorEastAsia" w:eastAsiaTheme="minorEastAsia"/>
                <w:color w:val="000000"/>
                <w:sz w:val="21"/>
                <w:szCs w:val="20"/>
              </w:rPr>
              <w:t>在跳绳表演中提高学生的集体荣誉感和团队合作意识，培养人际交流沟通的能力，养成良好的心理品质，提高学生的社会适应能力。</w:t>
            </w:r>
            <w:r>
              <w:rPr>
                <w:rFonts w:cs="仿宋_GB2312" w:asciiTheme="minorEastAsia" w:hAnsiTheme="minorEastAsia" w:eastAsiaTheme="minorEastAsia"/>
                <w:color w:val="000000"/>
                <w:sz w:val="21"/>
                <w:szCs w:val="20"/>
              </w:rPr>
              <w:t>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r>
              <w:rPr>
                <w:rFonts w:hint="eastAsia" w:cs="仿宋_GB2312" w:asciiTheme="minorEastAsia" w:hAnsiTheme="minorEastAsia" w:eastAsiaTheme="minorEastAsia"/>
                <w:color w:val="000000"/>
                <w:sz w:val="21"/>
                <w:szCs w:val="20"/>
              </w:rPr>
              <w:t>培养学生吃苦耐劳、顽强拼搏、团结协作、敢于创新、勇于争先的意志品质。</w:t>
            </w:r>
          </w:p>
        </w:tc>
      </w:tr>
    </w:tbl>
    <w:p w14:paraId="494D5E03">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607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C668B5A">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4254C07">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73FE596">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340D5BC">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0D8234F">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4871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B058C4A">
            <w:pPr>
              <w:widowControl w:val="0"/>
              <w:snapToGrid w:val="0"/>
              <w:jc w:val="center"/>
              <w:rPr>
                <w:rFonts w:ascii="黑体" w:hAnsi="黑体" w:eastAsia="黑体"/>
                <w:bCs/>
                <w:sz w:val="21"/>
                <w:szCs w:val="21"/>
              </w:rPr>
            </w:pPr>
          </w:p>
        </w:tc>
        <w:tc>
          <w:tcPr>
            <w:tcW w:w="709" w:type="dxa"/>
            <w:vMerge w:val="continue"/>
          </w:tcPr>
          <w:p w14:paraId="0B233022">
            <w:pPr>
              <w:pStyle w:val="19"/>
              <w:widowControl w:val="0"/>
              <w:jc w:val="both"/>
              <w:rPr>
                <w:rFonts w:ascii="黑体" w:hAnsi="黑体"/>
                <w:bCs/>
                <w:sz w:val="21"/>
                <w:szCs w:val="21"/>
              </w:rPr>
            </w:pPr>
          </w:p>
        </w:tc>
        <w:tc>
          <w:tcPr>
            <w:tcW w:w="2353" w:type="dxa"/>
            <w:vMerge w:val="continue"/>
            <w:tcBorders>
              <w:right w:val="double" w:color="auto" w:sz="4" w:space="0"/>
            </w:tcBorders>
          </w:tcPr>
          <w:p w14:paraId="405C4CDC">
            <w:pPr>
              <w:pStyle w:val="19"/>
              <w:widowControl w:val="0"/>
              <w:jc w:val="both"/>
              <w:rPr>
                <w:rFonts w:ascii="黑体" w:hAnsi="黑体"/>
                <w:bCs/>
                <w:sz w:val="21"/>
                <w:szCs w:val="21"/>
              </w:rPr>
            </w:pPr>
          </w:p>
        </w:tc>
        <w:tc>
          <w:tcPr>
            <w:tcW w:w="612" w:type="dxa"/>
            <w:tcBorders>
              <w:left w:val="double" w:color="auto" w:sz="4" w:space="0"/>
            </w:tcBorders>
            <w:vAlign w:val="center"/>
          </w:tcPr>
          <w:p w14:paraId="1EB62FC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3E9F63A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B13CC6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23D888A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401D27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011ED15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0A64EC98">
            <w:pPr>
              <w:pStyle w:val="19"/>
              <w:widowControl w:val="0"/>
              <w:spacing w:line="240" w:lineRule="auto"/>
              <w:jc w:val="center"/>
              <w:rPr>
                <w:rFonts w:ascii="黑体" w:hAnsi="黑体"/>
                <w:bCs/>
                <w:sz w:val="21"/>
                <w:szCs w:val="21"/>
              </w:rPr>
            </w:pPr>
          </w:p>
        </w:tc>
      </w:tr>
      <w:tr w14:paraId="7EAE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E7CF876">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46292F4">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1FD70EA8">
            <w:pPr>
              <w:pStyle w:val="17"/>
              <w:widowControl w:val="0"/>
              <w:rPr>
                <w:rFonts w:asciiTheme="minorEastAsia" w:hAnsiTheme="minorEastAsia" w:eastAsiaTheme="minorEastAsia"/>
                <w:szCs w:val="20"/>
              </w:rPr>
            </w:pPr>
            <w:r>
              <w:rPr>
                <w:rFonts w:cs="Arial" w:asciiTheme="minorEastAsia" w:hAnsiTheme="minorEastAsia" w:eastAsiaTheme="minorEastAsia"/>
                <w:szCs w:val="20"/>
              </w:rPr>
              <w:t>跳绳</w:t>
            </w:r>
            <w:r>
              <w:rPr>
                <w:rFonts w:hint="eastAsia" w:cs="Arial" w:asciiTheme="minorEastAsia" w:hAnsiTheme="minorEastAsia" w:eastAsiaTheme="minorEastAsia"/>
                <w:szCs w:val="20"/>
              </w:rPr>
              <w:t>专项</w:t>
            </w:r>
            <w:r>
              <w:rPr>
                <w:rFonts w:cs="Arial" w:asciiTheme="minorEastAsia" w:hAnsiTheme="minorEastAsia" w:eastAsiaTheme="minorEastAsia"/>
                <w:szCs w:val="20"/>
              </w:rPr>
              <w:t>评价</w:t>
            </w:r>
          </w:p>
        </w:tc>
        <w:tc>
          <w:tcPr>
            <w:tcW w:w="612" w:type="dxa"/>
            <w:tcBorders>
              <w:left w:val="double" w:color="auto" w:sz="4" w:space="0"/>
            </w:tcBorders>
            <w:vAlign w:val="center"/>
          </w:tcPr>
          <w:p w14:paraId="3ACE13EA">
            <w:pPr>
              <w:pStyle w:val="17"/>
              <w:widowControl w:val="0"/>
              <w:rPr>
                <w:rFonts w:asciiTheme="minorEastAsia" w:hAnsiTheme="minorEastAsia" w:eastAsiaTheme="minorEastAsia"/>
              </w:rPr>
            </w:pPr>
            <w:r>
              <w:rPr>
                <w:rFonts w:ascii="宋体" w:hAnsi="宋体"/>
              </w:rPr>
              <w:t>20</w:t>
            </w:r>
          </w:p>
        </w:tc>
        <w:tc>
          <w:tcPr>
            <w:tcW w:w="612" w:type="dxa"/>
            <w:vAlign w:val="center"/>
          </w:tcPr>
          <w:p w14:paraId="0E9021CE">
            <w:pPr>
              <w:pStyle w:val="17"/>
              <w:widowControl w:val="0"/>
              <w:rPr>
                <w:rFonts w:asciiTheme="minorEastAsia" w:hAnsiTheme="minorEastAsia" w:eastAsiaTheme="minorEastAsia"/>
              </w:rPr>
            </w:pPr>
            <w:r>
              <w:rPr>
                <w:rFonts w:ascii="宋体" w:hAnsi="宋体"/>
              </w:rPr>
              <w:t>10</w:t>
            </w:r>
          </w:p>
        </w:tc>
        <w:tc>
          <w:tcPr>
            <w:tcW w:w="612" w:type="dxa"/>
            <w:vAlign w:val="center"/>
          </w:tcPr>
          <w:p w14:paraId="1BCE0D9A">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17C35A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E7719D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3040887">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DC34FD0">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412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042B068">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ACABEF3">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39A4FDE3">
            <w:pPr>
              <w:pStyle w:val="17"/>
              <w:widowControl w:val="0"/>
              <w:rPr>
                <w:rFonts w:asciiTheme="minorEastAsia" w:hAnsiTheme="minorEastAsia" w:eastAsiaTheme="minorEastAsia"/>
                <w:szCs w:val="20"/>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2FF6F1D5">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35F914A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D52B08A">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4BB2068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E934631">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5F176BD">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01074B9">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4712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365FF74">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338171A">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70EBC5B1">
            <w:pPr>
              <w:pStyle w:val="17"/>
              <w:widowControl w:val="0"/>
              <w:rPr>
                <w:rFonts w:asciiTheme="minorEastAsia" w:hAnsiTheme="minorEastAsia" w:eastAsiaTheme="minorEastAsia"/>
                <w:szCs w:val="20"/>
              </w:rPr>
            </w:pPr>
            <w:r>
              <w:rPr>
                <w:rFonts w:cs="Arial" w:asciiTheme="minorEastAsia" w:hAnsiTheme="minorEastAsia" w:eastAsiaTheme="minorEastAsia"/>
                <w:szCs w:val="20"/>
              </w:rPr>
              <w:t>《国家学生体质健康标准》测试评价</w:t>
            </w:r>
          </w:p>
        </w:tc>
        <w:tc>
          <w:tcPr>
            <w:tcW w:w="612" w:type="dxa"/>
            <w:tcBorders>
              <w:left w:val="double" w:color="auto" w:sz="4" w:space="0"/>
            </w:tcBorders>
            <w:vAlign w:val="center"/>
          </w:tcPr>
          <w:p w14:paraId="0B420F9D">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F94F9FF">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CA150AF">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3CB1C4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652C1AF">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808FD08">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36740F82">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689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0429B0E">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3C63F2B">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607E1704">
            <w:pPr>
              <w:pStyle w:val="17"/>
              <w:widowControl w:val="0"/>
              <w:rPr>
                <w:rFonts w:asciiTheme="minorEastAsia" w:hAnsiTheme="minorEastAsia" w:eastAsiaTheme="minorEastAsia"/>
                <w:szCs w:val="20"/>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0301CDC2">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9F17C8C">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1DE90F7">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60B0544">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67B78BF5">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5370188">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310BF058">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bl>
    <w:p w14:paraId="716912B1">
      <w:pPr>
        <w:pStyle w:val="20"/>
        <w:spacing w:before="326" w:beforeLines="100" w:after="163"/>
        <w:jc w:val="center"/>
        <w:rPr>
          <w:rFonts w:ascii="黑体" w:hAnsi="宋体"/>
          <w:sz w:val="18"/>
          <w:szCs w:val="16"/>
        </w:rPr>
      </w:pPr>
    </w:p>
    <w:p w14:paraId="371640FF">
      <w:pPr>
        <w:rPr>
          <w:rFonts w:hint="eastAsia"/>
        </w:rPr>
      </w:pPr>
      <w:r>
        <w:rPr>
          <w:rFonts w:hint="eastAsia"/>
        </w:rPr>
        <w:br w:type="page"/>
      </w:r>
    </w:p>
    <w:p w14:paraId="33B02C07">
      <w:pPr>
        <w:jc w:val="center"/>
        <w:rPr>
          <w:rFonts w:ascii="黑体" w:hAnsi="黑体" w:eastAsia="黑体"/>
          <w:bCs/>
          <w:sz w:val="32"/>
          <w:szCs w:val="32"/>
        </w:rPr>
      </w:pPr>
      <w:r>
        <w:rPr>
          <w:rFonts w:hint="eastAsia" w:ascii="黑体" w:hAnsi="黑体" w:eastAsia="黑体"/>
          <w:bCs/>
          <w:sz w:val="32"/>
          <w:szCs w:val="32"/>
        </w:rPr>
        <w:t>《 匹克球1》课程教学大纲</w:t>
      </w:r>
    </w:p>
    <w:p w14:paraId="0838B32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EC1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5E0B85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8583C9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（中文）匹克球</w:t>
            </w:r>
            <w:r>
              <w:rPr>
                <w:rFonts w:asciiTheme="minorEastAsia" w:hAnsiTheme="minorEastAsia" w:eastAsiaTheme="minorEastAsia"/>
                <w:color w:val="000000" w:themeColor="text1"/>
                <w:sz w:val="21"/>
                <w:szCs w:val="21"/>
                <w14:textFill>
                  <w14:solidFill>
                    <w14:schemeClr w14:val="tx1"/>
                  </w14:solidFill>
                </w14:textFill>
              </w:rPr>
              <w:t>1</w:t>
            </w:r>
          </w:p>
        </w:tc>
      </w:tr>
      <w:tr w14:paraId="7308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1E8C387">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026F42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Pickleball 1</w:t>
            </w:r>
          </w:p>
        </w:tc>
      </w:tr>
      <w:tr w14:paraId="5CEB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D9B319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09BBEB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63</w:t>
            </w:r>
          </w:p>
        </w:tc>
        <w:tc>
          <w:tcPr>
            <w:tcW w:w="2126" w:type="dxa"/>
            <w:gridSpan w:val="2"/>
            <w:vAlign w:val="center"/>
          </w:tcPr>
          <w:p w14:paraId="306FD30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3D4B8D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7F40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3EB446A">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44712C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30D0B54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528C78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2E2D28F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CD3E73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1F2D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D24F9C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AC1DF0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114D253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BF3C6B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4C8D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CF3FEA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306D30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5DA2C0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6E5B55C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71E2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F5022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6B856DB">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2023.8</w:t>
            </w:r>
          </w:p>
        </w:tc>
        <w:tc>
          <w:tcPr>
            <w:tcW w:w="1413" w:type="dxa"/>
            <w:gridSpan w:val="2"/>
            <w:vAlign w:val="center"/>
          </w:tcPr>
          <w:p w14:paraId="580FA0B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ED4CD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058DBA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7558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2BB64D4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DDDC7C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100020（</w:t>
            </w: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26B4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246787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1925479">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匹克球（</w:t>
            </w:r>
            <w:r>
              <w:rPr>
                <w:rFonts w:ascii="Times New Roman" w:hAnsi="Times New Roman" w:cs="Times New Roman" w:eastAsiaTheme="minorEastAsia"/>
                <w:sz w:val="21"/>
                <w:szCs w:val="21"/>
              </w:rPr>
              <w:t>Pickleball</w:t>
            </w:r>
            <w:r>
              <w:rPr>
                <w:rFonts w:cs="Arial" w:asciiTheme="minorEastAsia" w:hAnsiTheme="minorEastAsia" w:eastAsiaTheme="minorEastAsia"/>
                <w:sz w:val="21"/>
                <w:szCs w:val="21"/>
              </w:rPr>
              <w:t>）是用球拍击球的一种运动，它是聚集网球、羽毛球和乒乓球的混合运动。在身体的活动量和活动度上，匹克球比乒乓球的活动度和活动量大，所以在锻炼身体上比乒乓球好。匹克球的活动量和运动量比羽毛球和网球要小，打不太动羽毛球或网球的人就适宜于打匹克球，并将作为经常运动的锻炼项目。匹克球适宜于各种年龄。尤其是过去打网球、但是失去了继续打网球的条件或者打乒乓球、羽毛球的人，想寻找更为激烈些的运动项目，匹克球就是极好的选择。本课程以学生发展为中心，以增强学生体质为主</w:t>
            </w:r>
            <w:r>
              <w:rPr>
                <w:rFonts w:hint="eastAsia" w:cs="Arial" w:asciiTheme="minorEastAsia" w:hAnsiTheme="minorEastAsia" w:eastAsiaTheme="minorEastAsia"/>
                <w:sz w:val="21"/>
                <w:szCs w:val="21"/>
              </w:rPr>
              <w:t>要目的培养学生树立正确的人生观、价值观、世界观；培养学生主动参与意识和团结协作、勇敢顽强、机智果断、坚忍不拔的优良品质以及发现问题、勇于克服的精神，激发学生学习的兴趣，培植学生的自信心，提高学生的自律性、主动性和群体意识，树立协作、竞争的观念。</w:t>
            </w:r>
          </w:p>
        </w:tc>
      </w:tr>
      <w:tr w14:paraId="5F97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3FA715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D5AA8B5">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89B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078A7A9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2AB5607B">
            <w:pPr>
              <w:widowControl w:val="0"/>
              <w:ind w:left="1440" w:leftChars="300" w:right="840" w:hanging="720" w:hangingChars="300"/>
              <w:jc w:val="left"/>
              <w:rPr>
                <w:sz w:val="21"/>
                <w:szCs w:val="21"/>
              </w:rPr>
            </w:pPr>
            <w:r>
              <w:drawing>
                <wp:anchor distT="0" distB="0" distL="114300" distR="114300" simplePos="0" relativeHeight="251662336" behindDoc="1" locked="0" layoutInCell="1" allowOverlap="1">
                  <wp:simplePos x="0" y="0"/>
                  <wp:positionH relativeFrom="column">
                    <wp:posOffset>43815</wp:posOffset>
                  </wp:positionH>
                  <wp:positionV relativeFrom="paragraph">
                    <wp:posOffset>0</wp:posOffset>
                  </wp:positionV>
                  <wp:extent cx="647065" cy="537845"/>
                  <wp:effectExtent l="0" t="0" r="8255" b="10795"/>
                  <wp:wrapSquare wrapText="bothSides"/>
                  <wp:docPr id="27708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555"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065" cy="53784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tcBorders>
              <w:top w:val="double" w:color="auto" w:sz="4" w:space="0"/>
            </w:tcBorders>
            <w:vAlign w:val="center"/>
          </w:tcPr>
          <w:p w14:paraId="2A563F0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92ED208">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2018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396CC25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F156EE6">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0" distR="0">
                  <wp:extent cx="581660" cy="368300"/>
                  <wp:effectExtent l="0" t="0" r="0" b="12700"/>
                  <wp:docPr id="22" name="图片 22"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7F13FE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A21B3C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392B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3E612A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098FC1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40F0D7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9E594F5">
            <w:pPr>
              <w:widowControl w:val="0"/>
              <w:jc w:val="center"/>
              <w:rPr>
                <w:rFonts w:ascii="Times New Roman" w:hAnsi="Times New Roman"/>
                <w:color w:val="000000"/>
                <w:sz w:val="21"/>
                <w:szCs w:val="21"/>
              </w:rPr>
            </w:pPr>
          </w:p>
        </w:tc>
      </w:tr>
    </w:tbl>
    <w:p w14:paraId="15D51877">
      <w:pPr>
        <w:pStyle w:val="19"/>
        <w:spacing w:before="326" w:beforeLines="100" w:line="360" w:lineRule="auto"/>
        <w:rPr>
          <w:rFonts w:ascii="黑体" w:hAnsi="宋体"/>
        </w:rPr>
      </w:pPr>
      <w:r>
        <w:rPr>
          <w:rFonts w:hint="eastAsia" w:ascii="黑体" w:hAnsi="宋体"/>
        </w:rPr>
        <w:t>二、课程目标与毕业要求</w:t>
      </w:r>
    </w:p>
    <w:p w14:paraId="00717FDE">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10C2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588ED04F">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7923952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6248F86E">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A5CC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1F8A74A">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BF5DA7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32715EA9">
            <w:pPr>
              <w:rPr>
                <w:sz w:val="22"/>
                <w:szCs w:val="22"/>
              </w:rPr>
            </w:pPr>
            <w:r>
              <w:rPr>
                <w:rFonts w:hint="eastAsia"/>
                <w:sz w:val="22"/>
                <w:szCs w:val="22"/>
              </w:rPr>
              <w:t>掌握匹克球基本理论知识、竞赛规则，以及竞赛组织裁判工作相关理论知识。</w:t>
            </w:r>
          </w:p>
        </w:tc>
      </w:tr>
      <w:tr w14:paraId="4AC7D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AC85F0D">
            <w:pPr>
              <w:pStyle w:val="17"/>
              <w:rPr>
                <w:bCs/>
              </w:rPr>
            </w:pPr>
          </w:p>
        </w:tc>
        <w:tc>
          <w:tcPr>
            <w:tcW w:w="764" w:type="dxa"/>
            <w:shd w:val="clear" w:color="auto" w:fill="auto"/>
            <w:vAlign w:val="center"/>
          </w:tcPr>
          <w:p w14:paraId="476CA7E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448F3167">
            <w:pPr>
              <w:rPr>
                <w:sz w:val="22"/>
                <w:szCs w:val="22"/>
              </w:rPr>
            </w:pPr>
            <w:r>
              <w:rPr>
                <w:rFonts w:hint="eastAsia"/>
                <w:sz w:val="22"/>
                <w:szCs w:val="22"/>
              </w:rPr>
              <w:t>掌握健康与体育的基本知识，掌握科学的体育锻炼方法。</w:t>
            </w:r>
          </w:p>
        </w:tc>
      </w:tr>
      <w:tr w14:paraId="5C4F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2FA20A0">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4B849C0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74787668">
            <w:pPr>
              <w:rPr>
                <w:sz w:val="22"/>
                <w:szCs w:val="22"/>
              </w:rPr>
            </w:pPr>
            <w:r>
              <w:rPr>
                <w:rFonts w:hint="eastAsia"/>
                <w:sz w:val="22"/>
                <w:szCs w:val="22"/>
              </w:rPr>
              <w:t>掌握匹克球的基本动作，提高身体的灵活与协调能力以及爆发力；具备简单的攻防技战术能力和担任小规模匹克球竞赛裁判的能力。</w:t>
            </w:r>
          </w:p>
        </w:tc>
      </w:tr>
      <w:tr w14:paraId="1E7BF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6215E1B">
            <w:pPr>
              <w:pStyle w:val="17"/>
              <w:rPr>
                <w:rFonts w:ascii="宋体" w:hAnsi="宋体"/>
              </w:rPr>
            </w:pPr>
          </w:p>
        </w:tc>
        <w:tc>
          <w:tcPr>
            <w:tcW w:w="764" w:type="dxa"/>
            <w:shd w:val="clear" w:color="auto" w:fill="auto"/>
            <w:vAlign w:val="center"/>
          </w:tcPr>
          <w:p w14:paraId="04A351B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3A62836A">
            <w:pPr>
              <w:rPr>
                <w:sz w:val="22"/>
                <w:szCs w:val="22"/>
              </w:rPr>
            </w:pPr>
            <w:r>
              <w:rPr>
                <w:rFonts w:hint="eastAsia"/>
                <w:sz w:val="22"/>
                <w:szCs w:val="22"/>
              </w:rPr>
              <w:t>具备自主进行科学锻炼的能力，全面提高身体素质和身心健康，能承受学习和生活中的压力。</w:t>
            </w:r>
          </w:p>
        </w:tc>
      </w:tr>
      <w:tr w14:paraId="62305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67694E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D79705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54D63CD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tcPr>
          <w:p w14:paraId="1B2C5179">
            <w:pPr>
              <w:rPr>
                <w:sz w:val="22"/>
                <w:szCs w:val="22"/>
              </w:rPr>
            </w:pPr>
            <w:r>
              <w:rPr>
                <w:rFonts w:hint="eastAsia"/>
                <w:sz w:val="22"/>
                <w:szCs w:val="22"/>
              </w:rPr>
              <w:t>树立正确的审美观，提高学生表达沟通、协同创新及社交能力。</w:t>
            </w:r>
          </w:p>
        </w:tc>
      </w:tr>
      <w:tr w14:paraId="602D2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3E36B5A">
            <w:pPr>
              <w:pStyle w:val="17"/>
              <w:rPr>
                <w:rFonts w:ascii="宋体" w:hAnsi="宋体"/>
              </w:rPr>
            </w:pPr>
          </w:p>
        </w:tc>
        <w:tc>
          <w:tcPr>
            <w:tcW w:w="764" w:type="dxa"/>
            <w:shd w:val="clear" w:color="auto" w:fill="auto"/>
            <w:vAlign w:val="center"/>
          </w:tcPr>
          <w:p w14:paraId="45704A9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tcPr>
          <w:p w14:paraId="61E71115">
            <w:pPr>
              <w:rPr>
                <w:sz w:val="22"/>
                <w:szCs w:val="22"/>
              </w:rPr>
            </w:pPr>
            <w:r>
              <w:rPr>
                <w:rFonts w:hint="eastAsia"/>
                <w:sz w:val="22"/>
                <w:szCs w:val="22"/>
              </w:rPr>
              <w:t>培养学生遵纪守法和规则意识，以及吃苦耐劳、顽强拼搏的意志品质。</w:t>
            </w:r>
          </w:p>
        </w:tc>
      </w:tr>
    </w:tbl>
    <w:p w14:paraId="56775FD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495AEF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08FEFCB9">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37B8DEA">
            <w:pPr>
              <w:widowControl w:val="0"/>
              <w:tabs>
                <w:tab w:val="left" w:pos="4200"/>
              </w:tabs>
              <w:spacing w:line="360" w:lineRule="auto"/>
              <w:jc w:val="both"/>
              <w:rPr>
                <w:bCs/>
                <w:sz w:val="21"/>
                <w:szCs w:val="21"/>
              </w:rPr>
            </w:pPr>
            <w:r>
              <w:rPr>
                <w:rFonts w:hint="eastAsia"/>
                <w:bCs/>
                <w:sz w:val="21"/>
                <w:szCs w:val="21"/>
              </w:rPr>
              <w:t>②遵纪守法，增强法律意识，培养法律思维，自觉遵守法律法规、校纪校规。</w:t>
            </w:r>
          </w:p>
        </w:tc>
      </w:tr>
      <w:tr w14:paraId="67B3909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7FDD3CA">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781C3E72">
            <w:pPr>
              <w:widowControl w:val="0"/>
              <w:tabs>
                <w:tab w:val="left" w:pos="4200"/>
              </w:tabs>
              <w:spacing w:line="360" w:lineRule="auto"/>
              <w:jc w:val="both"/>
              <w:rPr>
                <w:bCs/>
                <w:sz w:val="21"/>
                <w:szCs w:val="21"/>
              </w:rPr>
            </w:pPr>
            <w:r>
              <w:rPr>
                <w:rFonts w:hint="eastAsia"/>
                <w:bCs/>
                <w:sz w:val="21"/>
                <w:szCs w:val="21"/>
              </w:rPr>
              <w:t>①</w:t>
            </w:r>
            <w:r>
              <w:rPr>
                <w:bCs/>
                <w:sz w:val="21"/>
                <w:szCs w:val="21"/>
              </w:rPr>
              <w:t>能根据需要确定学习目标，并设计学习计划。</w:t>
            </w:r>
          </w:p>
        </w:tc>
      </w:tr>
      <w:tr w14:paraId="1968EFD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3E77F8E">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75CA23A5">
            <w:pPr>
              <w:widowControl w:val="0"/>
              <w:tabs>
                <w:tab w:val="left" w:pos="4200"/>
              </w:tabs>
              <w:spacing w:line="360" w:lineRule="auto"/>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2673D55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F550BC6">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4E4C4AD">
            <w:pPr>
              <w:widowControl w:val="0"/>
              <w:tabs>
                <w:tab w:val="left" w:pos="4200"/>
              </w:tabs>
              <w:spacing w:line="360" w:lineRule="auto"/>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512EE5D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13"/>
        <w:gridCol w:w="840"/>
        <w:gridCol w:w="4594"/>
        <w:gridCol w:w="1349"/>
      </w:tblGrid>
      <w:tr w14:paraId="020E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7934427D">
            <w:pPr>
              <w:pStyle w:val="16"/>
              <w:rPr>
                <w:szCs w:val="16"/>
              </w:rPr>
            </w:pPr>
            <w:r>
              <w:rPr>
                <w:rFonts w:hint="eastAsia" w:ascii="黑体" w:hAnsi="黑体"/>
                <w:szCs w:val="18"/>
              </w:rPr>
              <w:t>毕业要求</w:t>
            </w:r>
          </w:p>
        </w:tc>
        <w:tc>
          <w:tcPr>
            <w:tcW w:w="913" w:type="dxa"/>
            <w:tcBorders>
              <w:top w:val="single" w:color="auto" w:sz="12" w:space="0"/>
              <w:left w:val="single" w:color="auto" w:sz="4" w:space="0"/>
            </w:tcBorders>
            <w:vAlign w:val="center"/>
          </w:tcPr>
          <w:p w14:paraId="7827FE27">
            <w:pPr>
              <w:pStyle w:val="16"/>
              <w:rPr>
                <w:szCs w:val="16"/>
              </w:rPr>
            </w:pPr>
            <w:r>
              <w:rPr>
                <w:rFonts w:hint="eastAsia"/>
                <w:szCs w:val="16"/>
              </w:rPr>
              <w:t>指标点</w:t>
            </w:r>
          </w:p>
        </w:tc>
        <w:tc>
          <w:tcPr>
            <w:tcW w:w="840" w:type="dxa"/>
            <w:tcBorders>
              <w:top w:val="single" w:color="auto" w:sz="12" w:space="0"/>
              <w:right w:val="double" w:color="auto" w:sz="4" w:space="0"/>
            </w:tcBorders>
            <w:vAlign w:val="center"/>
          </w:tcPr>
          <w:p w14:paraId="438B20E7">
            <w:pPr>
              <w:pStyle w:val="16"/>
              <w:rPr>
                <w:szCs w:val="16"/>
              </w:rPr>
            </w:pPr>
            <w:r>
              <w:rPr>
                <w:rFonts w:hint="eastAsia"/>
                <w:szCs w:val="16"/>
              </w:rPr>
              <w:t>支撑度</w:t>
            </w:r>
          </w:p>
        </w:tc>
        <w:tc>
          <w:tcPr>
            <w:tcW w:w="4594" w:type="dxa"/>
            <w:tcBorders>
              <w:top w:val="single" w:color="auto" w:sz="12" w:space="0"/>
            </w:tcBorders>
            <w:vAlign w:val="center"/>
          </w:tcPr>
          <w:p w14:paraId="6890B94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608BDCC8">
            <w:pPr>
              <w:pStyle w:val="16"/>
              <w:rPr>
                <w:szCs w:val="16"/>
              </w:rPr>
            </w:pPr>
            <w:r>
              <w:rPr>
                <w:rFonts w:hint="eastAsia"/>
                <w:szCs w:val="16"/>
              </w:rPr>
              <w:t>对指标点的贡献度</w:t>
            </w:r>
          </w:p>
        </w:tc>
      </w:tr>
      <w:tr w14:paraId="01C2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7D47107A">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13" w:type="dxa"/>
            <w:tcBorders>
              <w:left w:val="single" w:color="auto" w:sz="4" w:space="0"/>
            </w:tcBorders>
            <w:vAlign w:val="center"/>
          </w:tcPr>
          <w:p w14:paraId="6972BF5D">
            <w:pPr>
              <w:pStyle w:val="17"/>
              <w:rPr>
                <w:rFonts w:ascii="宋体" w:hAnsi="宋体" w:cs="Times New Roman"/>
                <w:b w:val="0"/>
                <w:bCs w:val="0"/>
              </w:rPr>
            </w:pPr>
            <w:r>
              <w:rPr>
                <w:rFonts w:hint="eastAsia" w:ascii="宋体" w:hAnsi="宋体"/>
                <w:b w:val="0"/>
                <w:bCs w:val="0"/>
              </w:rPr>
              <w:t>②</w:t>
            </w:r>
          </w:p>
        </w:tc>
        <w:tc>
          <w:tcPr>
            <w:tcW w:w="840" w:type="dxa"/>
            <w:tcBorders>
              <w:right w:val="double" w:color="auto" w:sz="4" w:space="0"/>
            </w:tcBorders>
            <w:vAlign w:val="center"/>
          </w:tcPr>
          <w:p w14:paraId="33B7FA58">
            <w:pPr>
              <w:pStyle w:val="17"/>
              <w:rPr>
                <w:rFonts w:ascii="宋体" w:hAnsi="宋体"/>
                <w:b w:val="0"/>
                <w:bCs w:val="0"/>
              </w:rPr>
            </w:pPr>
            <w:r>
              <w:rPr>
                <w:rFonts w:hint="eastAsia" w:ascii="宋体" w:hAnsi="宋体"/>
                <w:b w:val="0"/>
                <w:bCs w:val="0"/>
              </w:rPr>
              <w:t>M</w:t>
            </w:r>
          </w:p>
        </w:tc>
        <w:tc>
          <w:tcPr>
            <w:tcW w:w="4594" w:type="dxa"/>
            <w:vAlign w:val="center"/>
          </w:tcPr>
          <w:p w14:paraId="3424378B">
            <w:pPr>
              <w:pStyle w:val="17"/>
              <w:jc w:val="left"/>
              <w:rPr>
                <w:rFonts w:ascii="宋体" w:hAnsi="宋体"/>
                <w:bCs/>
              </w:rPr>
            </w:pPr>
            <w:r>
              <w:rPr>
                <w:rFonts w:ascii="宋体" w:hAnsi="宋体"/>
                <w:bCs/>
              </w:rPr>
              <w:t>6.</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46C39AFC">
            <w:pPr>
              <w:pStyle w:val="17"/>
              <w:rPr>
                <w:rFonts w:ascii="宋体" w:hAnsi="宋体"/>
                <w:bCs/>
              </w:rPr>
            </w:pPr>
            <w:r>
              <w:rPr>
                <w:rFonts w:ascii="宋体" w:hAnsi="宋体"/>
                <w:bCs/>
              </w:rPr>
              <w:t>100%</w:t>
            </w:r>
          </w:p>
        </w:tc>
      </w:tr>
      <w:tr w14:paraId="785D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657611E1">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13" w:type="dxa"/>
            <w:vMerge w:val="restart"/>
            <w:tcBorders>
              <w:left w:val="single" w:color="auto" w:sz="4" w:space="0"/>
            </w:tcBorders>
            <w:vAlign w:val="center"/>
          </w:tcPr>
          <w:p w14:paraId="2F4DC9A5">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40" w:type="dxa"/>
            <w:vMerge w:val="restart"/>
            <w:tcBorders>
              <w:right w:val="double" w:color="auto" w:sz="4" w:space="0"/>
            </w:tcBorders>
            <w:vAlign w:val="center"/>
          </w:tcPr>
          <w:p w14:paraId="0E95E3B8">
            <w:pPr>
              <w:pStyle w:val="17"/>
              <w:rPr>
                <w:rFonts w:ascii="宋体" w:hAnsi="宋体"/>
                <w:b w:val="0"/>
                <w:bCs w:val="0"/>
              </w:rPr>
            </w:pPr>
            <w:r>
              <w:rPr>
                <w:rFonts w:ascii="宋体" w:hAnsi="宋体"/>
                <w:b w:val="0"/>
                <w:bCs w:val="0"/>
              </w:rPr>
              <w:t>M</w:t>
            </w:r>
          </w:p>
        </w:tc>
        <w:tc>
          <w:tcPr>
            <w:tcW w:w="4594" w:type="dxa"/>
            <w:vAlign w:val="center"/>
          </w:tcPr>
          <w:p w14:paraId="596BDD92">
            <w:pPr>
              <w:pStyle w:val="17"/>
              <w:jc w:val="left"/>
              <w:rPr>
                <w:rFonts w:ascii="宋体" w:hAnsi="宋体"/>
                <w:bCs/>
              </w:rPr>
            </w:pPr>
            <w:r>
              <w:rPr>
                <w:rFonts w:ascii="宋体" w:hAnsi="宋体"/>
                <w:bCs/>
              </w:rPr>
              <w:t>2.</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3EAE0D44">
            <w:pPr>
              <w:pStyle w:val="17"/>
              <w:rPr>
                <w:rFonts w:ascii="宋体" w:hAnsi="宋体"/>
                <w:bCs/>
              </w:rPr>
            </w:pPr>
            <w:r>
              <w:rPr>
                <w:rFonts w:hint="eastAsia" w:ascii="宋体" w:hAnsi="宋体"/>
                <w:bCs/>
              </w:rPr>
              <w:t>5</w:t>
            </w:r>
            <w:r>
              <w:rPr>
                <w:rFonts w:ascii="宋体" w:hAnsi="宋体"/>
                <w:bCs/>
              </w:rPr>
              <w:t>0%</w:t>
            </w:r>
          </w:p>
        </w:tc>
      </w:tr>
      <w:tr w14:paraId="2A11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765FF764">
            <w:pPr>
              <w:pStyle w:val="17"/>
              <w:rPr>
                <w:rFonts w:ascii="宋体" w:hAnsi="宋体"/>
                <w:b w:val="0"/>
                <w:bCs w:val="0"/>
              </w:rPr>
            </w:pPr>
          </w:p>
        </w:tc>
        <w:tc>
          <w:tcPr>
            <w:tcW w:w="913" w:type="dxa"/>
            <w:vMerge w:val="continue"/>
            <w:tcBorders>
              <w:left w:val="single" w:color="auto" w:sz="4" w:space="0"/>
            </w:tcBorders>
            <w:vAlign w:val="center"/>
          </w:tcPr>
          <w:p w14:paraId="3765EF32">
            <w:pPr>
              <w:pStyle w:val="17"/>
              <w:rPr>
                <w:rFonts w:ascii="宋体" w:hAnsi="宋体"/>
                <w:b w:val="0"/>
                <w:bCs w:val="0"/>
              </w:rPr>
            </w:pPr>
          </w:p>
        </w:tc>
        <w:tc>
          <w:tcPr>
            <w:tcW w:w="840" w:type="dxa"/>
            <w:vMerge w:val="continue"/>
            <w:tcBorders>
              <w:right w:val="double" w:color="auto" w:sz="4" w:space="0"/>
            </w:tcBorders>
            <w:vAlign w:val="center"/>
          </w:tcPr>
          <w:p w14:paraId="1A081A09">
            <w:pPr>
              <w:pStyle w:val="17"/>
              <w:rPr>
                <w:rFonts w:ascii="宋体" w:hAnsi="宋体"/>
                <w:b w:val="0"/>
                <w:bCs w:val="0"/>
              </w:rPr>
            </w:pPr>
          </w:p>
        </w:tc>
        <w:tc>
          <w:tcPr>
            <w:tcW w:w="4594" w:type="dxa"/>
            <w:vAlign w:val="center"/>
          </w:tcPr>
          <w:p w14:paraId="27E3B3C0">
            <w:pPr>
              <w:pStyle w:val="17"/>
              <w:jc w:val="left"/>
              <w:rPr>
                <w:rFonts w:ascii="宋体" w:hAnsi="宋体"/>
                <w:bCs/>
              </w:rPr>
            </w:pPr>
            <w:r>
              <w:rPr>
                <w:rFonts w:ascii="宋体" w:hAnsi="宋体"/>
                <w:bCs/>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03CE7584">
            <w:pPr>
              <w:pStyle w:val="17"/>
              <w:rPr>
                <w:rFonts w:ascii="宋体" w:hAnsi="宋体"/>
                <w:bCs/>
              </w:rPr>
            </w:pPr>
            <w:r>
              <w:rPr>
                <w:rFonts w:hint="eastAsia" w:ascii="宋体" w:hAnsi="宋体"/>
                <w:bCs/>
              </w:rPr>
              <w:t>5</w:t>
            </w:r>
            <w:r>
              <w:rPr>
                <w:rFonts w:ascii="宋体" w:hAnsi="宋体"/>
                <w:bCs/>
              </w:rPr>
              <w:t>0%</w:t>
            </w:r>
          </w:p>
        </w:tc>
      </w:tr>
      <w:tr w14:paraId="4E68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3CEA0FBA">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13" w:type="dxa"/>
            <w:vMerge w:val="restart"/>
            <w:tcBorders>
              <w:left w:val="single" w:color="auto" w:sz="4" w:space="0"/>
            </w:tcBorders>
            <w:vAlign w:val="center"/>
          </w:tcPr>
          <w:p w14:paraId="4EDB58C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40" w:type="dxa"/>
            <w:vMerge w:val="restart"/>
            <w:tcBorders>
              <w:right w:val="double" w:color="auto" w:sz="4" w:space="0"/>
            </w:tcBorders>
            <w:vAlign w:val="center"/>
          </w:tcPr>
          <w:p w14:paraId="11CB4066">
            <w:pPr>
              <w:pStyle w:val="17"/>
              <w:rPr>
                <w:rFonts w:ascii="宋体" w:hAnsi="宋体"/>
                <w:b w:val="0"/>
                <w:bCs w:val="0"/>
              </w:rPr>
            </w:pPr>
            <w:r>
              <w:rPr>
                <w:rFonts w:hint="eastAsia" w:ascii="宋体" w:hAnsi="宋体"/>
                <w:b w:val="0"/>
                <w:bCs w:val="0"/>
              </w:rPr>
              <w:t>H</w:t>
            </w:r>
          </w:p>
        </w:tc>
        <w:tc>
          <w:tcPr>
            <w:tcW w:w="4594" w:type="dxa"/>
            <w:vAlign w:val="center"/>
          </w:tcPr>
          <w:p w14:paraId="1A00C99C">
            <w:pPr>
              <w:pStyle w:val="17"/>
              <w:jc w:val="left"/>
              <w:rPr>
                <w:rFonts w:ascii="宋体" w:hAnsi="宋体"/>
                <w:bCs/>
              </w:rPr>
            </w:pPr>
            <w:r>
              <w:rPr>
                <w:rFonts w:ascii="宋体" w:hAnsi="宋体"/>
                <w:bCs/>
              </w:rPr>
              <w:t>1.</w:t>
            </w:r>
            <w:r>
              <w:rPr>
                <w:rFonts w:ascii="Arial" w:hAnsi="Arial" w:cs="Arial"/>
              </w:rPr>
              <w:t>掌握</w:t>
            </w:r>
            <w:r>
              <w:rPr>
                <w:rFonts w:hint="eastAsia" w:ascii="Arial" w:hAnsi="Arial" w:cs="Arial"/>
              </w:rPr>
              <w:t>匹克球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23C46594">
            <w:pPr>
              <w:pStyle w:val="17"/>
              <w:rPr>
                <w:rFonts w:ascii="宋体" w:hAnsi="宋体"/>
                <w:bCs/>
              </w:rPr>
            </w:pPr>
            <w:r>
              <w:rPr>
                <w:rFonts w:hint="eastAsia" w:ascii="宋体" w:hAnsi="宋体"/>
                <w:bCs/>
              </w:rPr>
              <w:t>5</w:t>
            </w:r>
            <w:r>
              <w:rPr>
                <w:rFonts w:ascii="宋体" w:hAnsi="宋体"/>
                <w:bCs/>
              </w:rPr>
              <w:t>0%</w:t>
            </w:r>
          </w:p>
        </w:tc>
      </w:tr>
      <w:tr w14:paraId="3805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379A76DE">
            <w:pPr>
              <w:pStyle w:val="17"/>
              <w:spacing w:line="720" w:lineRule="auto"/>
              <w:rPr>
                <w:rFonts w:ascii="宋体" w:hAnsi="宋体"/>
                <w:b w:val="0"/>
                <w:bCs w:val="0"/>
              </w:rPr>
            </w:pPr>
          </w:p>
        </w:tc>
        <w:tc>
          <w:tcPr>
            <w:tcW w:w="913" w:type="dxa"/>
            <w:vMerge w:val="continue"/>
            <w:tcBorders>
              <w:left w:val="single" w:color="auto" w:sz="4" w:space="0"/>
            </w:tcBorders>
            <w:vAlign w:val="center"/>
          </w:tcPr>
          <w:p w14:paraId="56F40F2F">
            <w:pPr>
              <w:pStyle w:val="17"/>
              <w:rPr>
                <w:rFonts w:ascii="宋体" w:hAnsi="宋体" w:cs="Times New Roman"/>
                <w:b w:val="0"/>
                <w:bCs w:val="0"/>
              </w:rPr>
            </w:pPr>
          </w:p>
        </w:tc>
        <w:tc>
          <w:tcPr>
            <w:tcW w:w="840" w:type="dxa"/>
            <w:vMerge w:val="continue"/>
            <w:tcBorders>
              <w:right w:val="double" w:color="auto" w:sz="4" w:space="0"/>
            </w:tcBorders>
            <w:vAlign w:val="center"/>
          </w:tcPr>
          <w:p w14:paraId="58851F8B">
            <w:pPr>
              <w:pStyle w:val="17"/>
              <w:rPr>
                <w:rFonts w:ascii="宋体" w:hAnsi="宋体"/>
                <w:b w:val="0"/>
                <w:bCs w:val="0"/>
              </w:rPr>
            </w:pPr>
          </w:p>
        </w:tc>
        <w:tc>
          <w:tcPr>
            <w:tcW w:w="4594" w:type="dxa"/>
            <w:vAlign w:val="center"/>
          </w:tcPr>
          <w:p w14:paraId="280E5B13">
            <w:pPr>
              <w:pStyle w:val="17"/>
              <w:jc w:val="left"/>
              <w:rPr>
                <w:rFonts w:ascii="宋体" w:hAnsi="宋体"/>
                <w:bCs/>
              </w:rPr>
            </w:pPr>
            <w:r>
              <w:rPr>
                <w:rFonts w:ascii="宋体" w:hAnsi="宋体"/>
                <w:bCs/>
              </w:rPr>
              <w:t>3.</w:t>
            </w:r>
            <w:r>
              <w:rPr>
                <w:rFonts w:hint="eastAsia" w:ascii="宋体" w:hAnsi="宋体"/>
                <w:bCs/>
              </w:rPr>
              <w:t>掌握匹克球基本动作，提高身体的灵活与协调能力以及爆发力；具备简单的攻防技战术能力和担任小规模匹克球竞赛裁判的能力。</w:t>
            </w:r>
          </w:p>
        </w:tc>
        <w:tc>
          <w:tcPr>
            <w:tcW w:w="1349" w:type="dxa"/>
            <w:tcBorders>
              <w:right w:val="single" w:color="auto" w:sz="12" w:space="0"/>
            </w:tcBorders>
            <w:vAlign w:val="center"/>
          </w:tcPr>
          <w:p w14:paraId="1AB36BCC">
            <w:pPr>
              <w:pStyle w:val="17"/>
              <w:rPr>
                <w:rFonts w:ascii="宋体" w:hAnsi="宋体"/>
                <w:bCs/>
              </w:rPr>
            </w:pPr>
            <w:r>
              <w:rPr>
                <w:rFonts w:hint="eastAsia" w:ascii="宋体" w:hAnsi="宋体"/>
                <w:bCs/>
              </w:rPr>
              <w:t>5</w:t>
            </w:r>
            <w:r>
              <w:rPr>
                <w:rFonts w:ascii="宋体" w:hAnsi="宋体"/>
                <w:bCs/>
              </w:rPr>
              <w:t>0%</w:t>
            </w:r>
          </w:p>
        </w:tc>
      </w:tr>
      <w:tr w14:paraId="5D67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4631C1B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13" w:type="dxa"/>
            <w:tcBorders>
              <w:left w:val="single" w:color="auto" w:sz="4" w:space="0"/>
              <w:bottom w:val="single" w:color="auto" w:sz="12" w:space="0"/>
            </w:tcBorders>
            <w:vAlign w:val="center"/>
          </w:tcPr>
          <w:p w14:paraId="277C651B">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40" w:type="dxa"/>
            <w:tcBorders>
              <w:bottom w:val="single" w:color="auto" w:sz="12" w:space="0"/>
              <w:right w:val="double" w:color="auto" w:sz="4" w:space="0"/>
            </w:tcBorders>
            <w:vAlign w:val="center"/>
          </w:tcPr>
          <w:p w14:paraId="176620DB">
            <w:pPr>
              <w:pStyle w:val="17"/>
              <w:rPr>
                <w:rFonts w:ascii="宋体" w:hAnsi="宋体"/>
                <w:b w:val="0"/>
                <w:bCs w:val="0"/>
              </w:rPr>
            </w:pPr>
            <w:r>
              <w:rPr>
                <w:rFonts w:ascii="宋体" w:hAnsi="宋体"/>
                <w:b w:val="0"/>
                <w:bCs w:val="0"/>
              </w:rPr>
              <w:t>M</w:t>
            </w:r>
          </w:p>
        </w:tc>
        <w:tc>
          <w:tcPr>
            <w:tcW w:w="4594" w:type="dxa"/>
            <w:tcBorders>
              <w:bottom w:val="single" w:color="auto" w:sz="12" w:space="0"/>
            </w:tcBorders>
            <w:vAlign w:val="center"/>
          </w:tcPr>
          <w:p w14:paraId="487F8E6D">
            <w:pPr>
              <w:pStyle w:val="17"/>
              <w:jc w:val="left"/>
              <w:rPr>
                <w:rFonts w:ascii="宋体" w:hAnsi="宋体"/>
                <w:bCs/>
              </w:rPr>
            </w:pPr>
            <w:r>
              <w:rPr>
                <w:rFonts w:ascii="宋体" w:hAnsi="宋体"/>
                <w:bCs/>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5A80047F">
            <w:pPr>
              <w:pStyle w:val="17"/>
              <w:rPr>
                <w:rFonts w:ascii="宋体" w:hAnsi="宋体"/>
                <w:bCs/>
              </w:rPr>
            </w:pPr>
            <w:r>
              <w:rPr>
                <w:rFonts w:hint="eastAsia" w:ascii="宋体" w:hAnsi="宋体"/>
                <w:bCs/>
              </w:rPr>
              <w:t>1</w:t>
            </w:r>
            <w:r>
              <w:rPr>
                <w:rFonts w:ascii="宋体" w:hAnsi="宋体"/>
                <w:bCs/>
              </w:rPr>
              <w:t>00%</w:t>
            </w:r>
          </w:p>
        </w:tc>
      </w:tr>
    </w:tbl>
    <w:p w14:paraId="1D5D1B3B">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4993811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B640DF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AC95F24">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662E01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F344DB4">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CE72D0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匹克球概述：匹克球的起源、发展及分类；匹克球运动与健康知识；</w:t>
            </w:r>
          </w:p>
          <w:p w14:paraId="2315A390">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匹克球礼仪及竞赛规则。</w:t>
            </w:r>
          </w:p>
          <w:p w14:paraId="2463A194">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匹克球</w:t>
            </w:r>
            <w:r>
              <w:rPr>
                <w:rFonts w:ascii="Arial" w:hAnsi="Arial" w:cs="Arial"/>
                <w:sz w:val="21"/>
                <w:szCs w:val="21"/>
              </w:rPr>
              <w:t>基本理论知识、</w:t>
            </w:r>
            <w:r>
              <w:rPr>
                <w:rFonts w:hint="eastAsia" w:ascii="Arial" w:hAnsi="Arial" w:cs="Arial"/>
                <w:sz w:val="21"/>
                <w:szCs w:val="21"/>
              </w:rPr>
              <w:t>比赛礼仪</w:t>
            </w:r>
            <w:r>
              <w:rPr>
                <w:rFonts w:ascii="Arial" w:hAnsi="Arial" w:cs="Arial"/>
                <w:sz w:val="21"/>
                <w:szCs w:val="21"/>
              </w:rPr>
              <w:t>，以及竞赛组织裁判工作相关理论知识</w:t>
            </w:r>
            <w:r>
              <w:rPr>
                <w:rFonts w:hint="eastAsia" w:ascii="Arial" w:hAnsi="Arial" w:cs="Arial"/>
                <w:sz w:val="21"/>
                <w:szCs w:val="21"/>
              </w:rPr>
              <w:t>；掌握健康与体育的基本知识。</w:t>
            </w:r>
          </w:p>
          <w:p w14:paraId="5A134F98">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教学难点：匹克球竞赛规则的掌握。</w:t>
            </w:r>
          </w:p>
          <w:p w14:paraId="20DC0FE8">
            <w:pPr>
              <w:widowControl w:val="0"/>
              <w:autoSpaceDE w:val="0"/>
              <w:autoSpaceDN w:val="0"/>
              <w:adjustRightInd w:val="0"/>
              <w:spacing w:line="340" w:lineRule="exact"/>
              <w:jc w:val="left"/>
              <w:rPr>
                <w:rFonts w:ascii="Arial" w:hAnsi="Arial" w:cs="Arial"/>
                <w:b/>
                <w:bCs/>
                <w:sz w:val="21"/>
                <w:szCs w:val="21"/>
              </w:rPr>
            </w:pPr>
          </w:p>
          <w:p w14:paraId="11E719E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匹克球实践教学</w:t>
            </w:r>
          </w:p>
          <w:p w14:paraId="5C299E83">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99B68B5">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匹克球基本技术，正手击球、反手击球、发球、丁克球等。</w:t>
            </w:r>
          </w:p>
          <w:p w14:paraId="523420C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单双打技战术；</w:t>
            </w:r>
          </w:p>
          <w:p w14:paraId="3F377B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27595E2A">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E02E871">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w:t>
            </w:r>
            <w:r>
              <w:rPr>
                <w:rFonts w:hint="eastAsia" w:ascii="Arial" w:hAnsi="Arial" w:cs="Arial"/>
                <w:sz w:val="21"/>
                <w:szCs w:val="21"/>
              </w:rPr>
              <w:t>使学生基本掌握匹克球课程的基本理论、基本技术、战术和基本技能。具备竞赛裁判的能力，能高质量的欣赏比赛和承担裁判工作的能力。</w:t>
            </w:r>
          </w:p>
          <w:p w14:paraId="220E3DB3">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，发挥匹克球运动对促进人的社会适应能力的积极作用，培养学生具有良好的社会交往能力，在合作、竞争的环境中，增强体育凝聚力，感受匹克球活动协同、对抗、多变的特点，提高社会适应能力。</w:t>
            </w:r>
          </w:p>
          <w:p w14:paraId="56EA41BF">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教学难点：单打和双打策略混淆，忽视非截击区（</w:t>
            </w:r>
            <w:r>
              <w:rPr>
                <w:rFonts w:cs="Arial" w:asciiTheme="minorEastAsia" w:hAnsiTheme="minorEastAsia" w:eastAsiaTheme="minorEastAsia"/>
                <w:sz w:val="21"/>
                <w:szCs w:val="21"/>
              </w:rPr>
              <w:t>kitchen）的重要</w:t>
            </w:r>
            <w:r>
              <w:rPr>
                <w:rFonts w:hint="eastAsia" w:cs="Arial" w:asciiTheme="minorEastAsia" w:hAnsiTheme="minorEastAsia" w:eastAsiaTheme="minorEastAsia"/>
                <w:sz w:val="21"/>
                <w:szCs w:val="21"/>
              </w:rPr>
              <w:t>，教会学生认识到打好匹克球并不只是挥拍那么简单，它还包含了策略、技巧、心理等多方面的因素。</w:t>
            </w:r>
          </w:p>
          <w:p w14:paraId="1E0FCCD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w:t>
            </w:r>
          </w:p>
          <w:p w14:paraId="222951D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333836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r>
              <w:rPr>
                <w:rFonts w:hint="eastAsia" w:cs="Arial" w:asciiTheme="minorEastAsia" w:hAnsiTheme="minorEastAsia" w:eastAsiaTheme="minorEastAsia"/>
                <w:sz w:val="21"/>
                <w:szCs w:val="21"/>
              </w:rPr>
              <w:t>6.心肺功能的训练。</w:t>
            </w:r>
          </w:p>
          <w:p w14:paraId="31062DE6">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297FE7F">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42561B43">
            <w:pPr>
              <w:widowControl w:val="0"/>
              <w:autoSpaceDE w:val="0"/>
              <w:autoSpaceDN w:val="0"/>
              <w:adjustRightInd w:val="0"/>
              <w:spacing w:line="340" w:lineRule="exact"/>
              <w:jc w:val="left"/>
              <w:rPr>
                <w:b/>
                <w:sz w:val="21"/>
                <w:szCs w:val="21"/>
              </w:rPr>
            </w:pPr>
          </w:p>
          <w:p w14:paraId="77C489EC">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4D63C6D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21449AC4">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17BA7011">
            <w:pPr>
              <w:widowControl/>
              <w:jc w:val="left"/>
            </w:pPr>
            <w:r>
              <w:rPr>
                <w:rFonts w:hint="eastAsia" w:cs="Arial" w:asciiTheme="minorEastAsia" w:hAnsiTheme="minorEastAsia" w:eastAsiaTheme="minorEastAsia"/>
                <w:sz w:val="21"/>
                <w:szCs w:val="21"/>
              </w:rPr>
              <w:t>教学难点：预防和监控学生代跑等作弊行为。</w:t>
            </w:r>
          </w:p>
        </w:tc>
      </w:tr>
    </w:tbl>
    <w:p w14:paraId="4B436C1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87A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2D8D79C">
            <w:pPr>
              <w:pStyle w:val="16"/>
              <w:ind w:firstLine="489"/>
              <w:jc w:val="right"/>
              <w:rPr>
                <w:szCs w:val="16"/>
              </w:rPr>
            </w:pPr>
            <w:r>
              <w:rPr>
                <w:rFonts w:hint="eastAsia"/>
                <w:szCs w:val="16"/>
              </w:rPr>
              <w:t>课程目标</w:t>
            </w:r>
          </w:p>
          <w:p w14:paraId="01472FCE">
            <w:pPr>
              <w:pStyle w:val="16"/>
              <w:ind w:right="210"/>
              <w:jc w:val="left"/>
              <w:rPr>
                <w:szCs w:val="16"/>
              </w:rPr>
            </w:pPr>
          </w:p>
          <w:p w14:paraId="4A761EE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E189DF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9B384B4">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C8C0433">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119EF0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417881B">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1E19E31">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D19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D8B97B7">
            <w:pPr>
              <w:pStyle w:val="17"/>
            </w:pPr>
            <w:r>
              <w:rPr>
                <w:rFonts w:hint="eastAsia"/>
              </w:rPr>
              <w:t>第一单元</w:t>
            </w:r>
          </w:p>
        </w:tc>
        <w:tc>
          <w:tcPr>
            <w:tcW w:w="1074" w:type="dxa"/>
            <w:vAlign w:val="center"/>
          </w:tcPr>
          <w:p w14:paraId="6A6E7025">
            <w:pPr>
              <w:pStyle w:val="17"/>
            </w:pPr>
            <w:r>
              <w:rPr>
                <w:rFonts w:hint="eastAsia"/>
              </w:rPr>
              <w:t>√</w:t>
            </w:r>
          </w:p>
        </w:tc>
        <w:tc>
          <w:tcPr>
            <w:tcW w:w="1074" w:type="dxa"/>
            <w:vAlign w:val="center"/>
          </w:tcPr>
          <w:p w14:paraId="67184250">
            <w:pPr>
              <w:pStyle w:val="17"/>
            </w:pPr>
            <w:r>
              <w:rPr>
                <w:rFonts w:hint="eastAsia"/>
              </w:rPr>
              <w:t>√</w:t>
            </w:r>
          </w:p>
        </w:tc>
        <w:tc>
          <w:tcPr>
            <w:tcW w:w="1074" w:type="dxa"/>
            <w:vAlign w:val="center"/>
          </w:tcPr>
          <w:p w14:paraId="001D1E3E">
            <w:pPr>
              <w:pStyle w:val="17"/>
            </w:pPr>
            <w:r>
              <w:rPr>
                <w:rFonts w:hint="eastAsia"/>
              </w:rPr>
              <w:t>√</w:t>
            </w:r>
          </w:p>
        </w:tc>
        <w:tc>
          <w:tcPr>
            <w:tcW w:w="1073" w:type="dxa"/>
            <w:vAlign w:val="center"/>
          </w:tcPr>
          <w:p w14:paraId="6AFF6678">
            <w:pPr>
              <w:pStyle w:val="17"/>
            </w:pPr>
            <w:r>
              <w:rPr>
                <w:rFonts w:hint="eastAsia"/>
              </w:rPr>
              <w:t>√</w:t>
            </w:r>
          </w:p>
        </w:tc>
        <w:tc>
          <w:tcPr>
            <w:tcW w:w="1073" w:type="dxa"/>
            <w:vAlign w:val="center"/>
          </w:tcPr>
          <w:p w14:paraId="609B782B">
            <w:pPr>
              <w:pStyle w:val="17"/>
            </w:pPr>
            <w:r>
              <w:rPr>
                <w:rFonts w:hint="eastAsia"/>
              </w:rPr>
              <w:t>√</w:t>
            </w:r>
          </w:p>
        </w:tc>
        <w:tc>
          <w:tcPr>
            <w:tcW w:w="1074" w:type="dxa"/>
            <w:tcBorders>
              <w:right w:val="single" w:color="auto" w:sz="12" w:space="0"/>
            </w:tcBorders>
            <w:vAlign w:val="center"/>
          </w:tcPr>
          <w:p w14:paraId="69FEDEAF">
            <w:pPr>
              <w:pStyle w:val="17"/>
            </w:pPr>
            <w:r>
              <w:rPr>
                <w:rFonts w:hint="eastAsia"/>
              </w:rPr>
              <w:t>√</w:t>
            </w:r>
          </w:p>
        </w:tc>
      </w:tr>
      <w:tr w14:paraId="28B2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34" w:type="dxa"/>
            <w:tcBorders>
              <w:left w:val="single" w:color="auto" w:sz="12" w:space="0"/>
            </w:tcBorders>
          </w:tcPr>
          <w:p w14:paraId="59D5B269">
            <w:pPr>
              <w:pStyle w:val="17"/>
            </w:pPr>
            <w:r>
              <w:rPr>
                <w:rFonts w:hint="eastAsia"/>
              </w:rPr>
              <w:t>第二单元</w:t>
            </w:r>
          </w:p>
        </w:tc>
        <w:tc>
          <w:tcPr>
            <w:tcW w:w="1074" w:type="dxa"/>
            <w:vAlign w:val="center"/>
          </w:tcPr>
          <w:p w14:paraId="1756D619">
            <w:pPr>
              <w:pStyle w:val="17"/>
            </w:pPr>
            <w:r>
              <w:rPr>
                <w:rFonts w:hint="eastAsia"/>
              </w:rPr>
              <w:t>√</w:t>
            </w:r>
          </w:p>
        </w:tc>
        <w:tc>
          <w:tcPr>
            <w:tcW w:w="1074" w:type="dxa"/>
            <w:vAlign w:val="center"/>
          </w:tcPr>
          <w:p w14:paraId="6A51995C">
            <w:pPr>
              <w:pStyle w:val="17"/>
            </w:pPr>
            <w:r>
              <w:rPr>
                <w:rFonts w:hint="eastAsia"/>
              </w:rPr>
              <w:t>√</w:t>
            </w:r>
          </w:p>
        </w:tc>
        <w:tc>
          <w:tcPr>
            <w:tcW w:w="1074" w:type="dxa"/>
            <w:vAlign w:val="center"/>
          </w:tcPr>
          <w:p w14:paraId="0B36AE72">
            <w:pPr>
              <w:pStyle w:val="17"/>
            </w:pPr>
            <w:r>
              <w:rPr>
                <w:rFonts w:hint="eastAsia"/>
              </w:rPr>
              <w:t>√</w:t>
            </w:r>
          </w:p>
        </w:tc>
        <w:tc>
          <w:tcPr>
            <w:tcW w:w="1073" w:type="dxa"/>
            <w:vAlign w:val="center"/>
          </w:tcPr>
          <w:p w14:paraId="69E37C6D">
            <w:pPr>
              <w:pStyle w:val="17"/>
            </w:pPr>
            <w:r>
              <w:rPr>
                <w:rFonts w:hint="eastAsia"/>
              </w:rPr>
              <w:t>√</w:t>
            </w:r>
          </w:p>
        </w:tc>
        <w:tc>
          <w:tcPr>
            <w:tcW w:w="1073" w:type="dxa"/>
            <w:vAlign w:val="center"/>
          </w:tcPr>
          <w:p w14:paraId="5F138B1F">
            <w:pPr>
              <w:pStyle w:val="17"/>
            </w:pPr>
            <w:r>
              <w:rPr>
                <w:rFonts w:hint="eastAsia"/>
              </w:rPr>
              <w:t>√</w:t>
            </w:r>
          </w:p>
        </w:tc>
        <w:tc>
          <w:tcPr>
            <w:tcW w:w="1074" w:type="dxa"/>
            <w:tcBorders>
              <w:right w:val="single" w:color="auto" w:sz="12" w:space="0"/>
            </w:tcBorders>
            <w:vAlign w:val="center"/>
          </w:tcPr>
          <w:p w14:paraId="7704AC38">
            <w:pPr>
              <w:pStyle w:val="17"/>
            </w:pPr>
            <w:r>
              <w:rPr>
                <w:rFonts w:hint="eastAsia"/>
              </w:rPr>
              <w:t>√</w:t>
            </w:r>
          </w:p>
        </w:tc>
      </w:tr>
      <w:tr w14:paraId="3B2A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1DF7CEC">
            <w:pPr>
              <w:pStyle w:val="17"/>
            </w:pPr>
            <w:r>
              <w:rPr>
                <w:rFonts w:hint="eastAsia"/>
              </w:rPr>
              <w:t>第三单元</w:t>
            </w:r>
          </w:p>
        </w:tc>
        <w:tc>
          <w:tcPr>
            <w:tcW w:w="1074" w:type="dxa"/>
            <w:vAlign w:val="center"/>
          </w:tcPr>
          <w:p w14:paraId="6C68DEFC">
            <w:pPr>
              <w:pStyle w:val="17"/>
            </w:pPr>
          </w:p>
        </w:tc>
        <w:tc>
          <w:tcPr>
            <w:tcW w:w="1074" w:type="dxa"/>
            <w:vAlign w:val="center"/>
          </w:tcPr>
          <w:p w14:paraId="4A7B464E">
            <w:pPr>
              <w:pStyle w:val="17"/>
            </w:pPr>
            <w:r>
              <w:rPr>
                <w:rFonts w:hint="eastAsia"/>
              </w:rPr>
              <w:t>√</w:t>
            </w:r>
          </w:p>
        </w:tc>
        <w:tc>
          <w:tcPr>
            <w:tcW w:w="1074" w:type="dxa"/>
            <w:vAlign w:val="center"/>
          </w:tcPr>
          <w:p w14:paraId="665E885D">
            <w:pPr>
              <w:pStyle w:val="17"/>
            </w:pPr>
          </w:p>
        </w:tc>
        <w:tc>
          <w:tcPr>
            <w:tcW w:w="1073" w:type="dxa"/>
            <w:vAlign w:val="center"/>
          </w:tcPr>
          <w:p w14:paraId="54CCFD9D">
            <w:pPr>
              <w:pStyle w:val="17"/>
            </w:pPr>
            <w:r>
              <w:rPr>
                <w:rFonts w:hint="eastAsia"/>
              </w:rPr>
              <w:t>√</w:t>
            </w:r>
          </w:p>
        </w:tc>
        <w:tc>
          <w:tcPr>
            <w:tcW w:w="1073" w:type="dxa"/>
            <w:vAlign w:val="center"/>
          </w:tcPr>
          <w:p w14:paraId="4B3E33B4">
            <w:pPr>
              <w:pStyle w:val="17"/>
            </w:pPr>
          </w:p>
        </w:tc>
        <w:tc>
          <w:tcPr>
            <w:tcW w:w="1074" w:type="dxa"/>
            <w:tcBorders>
              <w:right w:val="single" w:color="auto" w:sz="12" w:space="0"/>
            </w:tcBorders>
            <w:vAlign w:val="center"/>
          </w:tcPr>
          <w:p w14:paraId="3C915849">
            <w:pPr>
              <w:pStyle w:val="17"/>
            </w:pPr>
            <w:r>
              <w:rPr>
                <w:rFonts w:hint="eastAsia"/>
              </w:rPr>
              <w:t>√</w:t>
            </w:r>
          </w:p>
        </w:tc>
      </w:tr>
      <w:tr w14:paraId="23E1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34" w:type="dxa"/>
            <w:tcBorders>
              <w:left w:val="single" w:color="auto" w:sz="12" w:space="0"/>
              <w:bottom w:val="single" w:color="auto" w:sz="12" w:space="0"/>
            </w:tcBorders>
          </w:tcPr>
          <w:p w14:paraId="14B424D8">
            <w:pPr>
              <w:pStyle w:val="17"/>
            </w:pPr>
            <w:r>
              <w:rPr>
                <w:rFonts w:hint="eastAsia"/>
              </w:rPr>
              <w:t>第四单元</w:t>
            </w:r>
          </w:p>
        </w:tc>
        <w:tc>
          <w:tcPr>
            <w:tcW w:w="1074" w:type="dxa"/>
            <w:tcBorders>
              <w:bottom w:val="single" w:color="auto" w:sz="12" w:space="0"/>
            </w:tcBorders>
            <w:vAlign w:val="center"/>
          </w:tcPr>
          <w:p w14:paraId="241A737E">
            <w:pPr>
              <w:pStyle w:val="17"/>
            </w:pPr>
          </w:p>
        </w:tc>
        <w:tc>
          <w:tcPr>
            <w:tcW w:w="1074" w:type="dxa"/>
            <w:tcBorders>
              <w:bottom w:val="single" w:color="auto" w:sz="12" w:space="0"/>
            </w:tcBorders>
            <w:vAlign w:val="center"/>
          </w:tcPr>
          <w:p w14:paraId="3F7AFB08">
            <w:pPr>
              <w:pStyle w:val="17"/>
            </w:pPr>
            <w:r>
              <w:rPr>
                <w:rFonts w:hint="eastAsia"/>
              </w:rPr>
              <w:t>√</w:t>
            </w:r>
          </w:p>
        </w:tc>
        <w:tc>
          <w:tcPr>
            <w:tcW w:w="1074" w:type="dxa"/>
            <w:tcBorders>
              <w:bottom w:val="single" w:color="auto" w:sz="12" w:space="0"/>
            </w:tcBorders>
            <w:vAlign w:val="center"/>
          </w:tcPr>
          <w:p w14:paraId="4DAA544B">
            <w:pPr>
              <w:pStyle w:val="17"/>
            </w:pPr>
          </w:p>
        </w:tc>
        <w:tc>
          <w:tcPr>
            <w:tcW w:w="1073" w:type="dxa"/>
            <w:tcBorders>
              <w:bottom w:val="single" w:color="auto" w:sz="12" w:space="0"/>
            </w:tcBorders>
            <w:vAlign w:val="center"/>
          </w:tcPr>
          <w:p w14:paraId="733AAA28">
            <w:pPr>
              <w:pStyle w:val="17"/>
            </w:pPr>
            <w:r>
              <w:rPr>
                <w:rFonts w:hint="eastAsia"/>
              </w:rPr>
              <w:t>√</w:t>
            </w:r>
          </w:p>
        </w:tc>
        <w:tc>
          <w:tcPr>
            <w:tcW w:w="1073" w:type="dxa"/>
            <w:tcBorders>
              <w:bottom w:val="single" w:color="auto" w:sz="12" w:space="0"/>
            </w:tcBorders>
            <w:vAlign w:val="center"/>
          </w:tcPr>
          <w:p w14:paraId="361D2336">
            <w:pPr>
              <w:pStyle w:val="17"/>
            </w:pPr>
          </w:p>
        </w:tc>
        <w:tc>
          <w:tcPr>
            <w:tcW w:w="1074" w:type="dxa"/>
            <w:tcBorders>
              <w:bottom w:val="single" w:color="auto" w:sz="12" w:space="0"/>
              <w:right w:val="single" w:color="auto" w:sz="12" w:space="0"/>
            </w:tcBorders>
            <w:vAlign w:val="center"/>
          </w:tcPr>
          <w:p w14:paraId="4556CEBD">
            <w:pPr>
              <w:pStyle w:val="17"/>
            </w:pPr>
            <w:r>
              <w:rPr>
                <w:rFonts w:hint="eastAsia"/>
              </w:rPr>
              <w:t>√</w:t>
            </w:r>
          </w:p>
        </w:tc>
      </w:tr>
    </w:tbl>
    <w:p w14:paraId="762F34B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A51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37F2A4B6">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42B00C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E46C366">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5A2F43B">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E15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6C873F2">
            <w:pPr>
              <w:widowControl w:val="0"/>
              <w:snapToGrid w:val="0"/>
              <w:jc w:val="center"/>
              <w:rPr>
                <w:rFonts w:ascii="黑体" w:hAnsi="黑体" w:eastAsia="黑体"/>
                <w:bCs/>
                <w:sz w:val="21"/>
                <w:szCs w:val="21"/>
              </w:rPr>
            </w:pPr>
          </w:p>
        </w:tc>
        <w:tc>
          <w:tcPr>
            <w:tcW w:w="2690" w:type="dxa"/>
            <w:vMerge w:val="continue"/>
          </w:tcPr>
          <w:p w14:paraId="10AF5BBF">
            <w:pPr>
              <w:widowControl w:val="0"/>
              <w:snapToGrid w:val="0"/>
              <w:jc w:val="center"/>
              <w:rPr>
                <w:rFonts w:ascii="黑体" w:hAnsi="黑体" w:eastAsia="黑体"/>
                <w:bCs/>
                <w:sz w:val="21"/>
                <w:szCs w:val="21"/>
              </w:rPr>
            </w:pPr>
          </w:p>
        </w:tc>
        <w:tc>
          <w:tcPr>
            <w:tcW w:w="1697" w:type="dxa"/>
            <w:vMerge w:val="continue"/>
          </w:tcPr>
          <w:p w14:paraId="397868A4">
            <w:pPr>
              <w:widowControl w:val="0"/>
              <w:snapToGrid w:val="0"/>
              <w:jc w:val="center"/>
              <w:rPr>
                <w:rFonts w:ascii="黑体" w:hAnsi="黑体" w:eastAsia="黑体"/>
                <w:bCs/>
                <w:sz w:val="21"/>
                <w:szCs w:val="21"/>
              </w:rPr>
            </w:pPr>
          </w:p>
        </w:tc>
        <w:tc>
          <w:tcPr>
            <w:tcW w:w="708" w:type="dxa"/>
            <w:vAlign w:val="center"/>
          </w:tcPr>
          <w:p w14:paraId="192B42CA">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6C26B42">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3D0F7D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C7E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9357127">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7147F683">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D5D956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A90BE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95FE2B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2D4198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3CD7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6B424F8">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68F9C96">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7D7E24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7F210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92956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4BB1D0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6FBF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92FD6EF">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6FB435CD">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89480D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13C7B3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DF4CD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003B1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70D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BECF2D9">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4EF472FE">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7F0C4D5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6D57CA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C207F5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698CFE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5DF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16797D0">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7D1424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510B7B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B8E51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91A43F3">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767"/>
        <w:gridCol w:w="805"/>
      </w:tblGrid>
      <w:tr w14:paraId="1BD5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3A58D5E7">
            <w:pPr>
              <w:pStyle w:val="16"/>
              <w:jc w:val="left"/>
              <w:rPr>
                <w:color w:val="auto"/>
                <w:szCs w:val="16"/>
              </w:rPr>
            </w:pPr>
            <w:r>
              <w:rPr>
                <w:rFonts w:hint="eastAsia" w:ascii="黑体" w:hAnsi="黑体"/>
                <w:color w:val="auto"/>
                <w:szCs w:val="18"/>
              </w:rPr>
              <w:t xml:space="preserve">序号 </w:t>
            </w:r>
          </w:p>
        </w:tc>
        <w:tc>
          <w:tcPr>
            <w:tcW w:w="2953" w:type="dxa"/>
            <w:tcBorders>
              <w:top w:val="single" w:color="auto" w:sz="4" w:space="0"/>
              <w:left w:val="single" w:color="auto" w:sz="4" w:space="0"/>
              <w:right w:val="single" w:color="auto" w:sz="4" w:space="0"/>
            </w:tcBorders>
            <w:vAlign w:val="center"/>
          </w:tcPr>
          <w:p w14:paraId="0CD27CBF">
            <w:pPr>
              <w:pStyle w:val="16"/>
              <w:ind w:firstLine="630" w:firstLineChars="300"/>
              <w:jc w:val="left"/>
              <w:rPr>
                <w:color w:val="auto"/>
                <w:szCs w:val="16"/>
              </w:rPr>
            </w:pPr>
            <w:r>
              <w:rPr>
                <w:rFonts w:hint="eastAsia"/>
                <w:color w:val="auto"/>
                <w:szCs w:val="16"/>
              </w:rPr>
              <w:t>实验项目名称</w:t>
            </w:r>
          </w:p>
        </w:tc>
        <w:tc>
          <w:tcPr>
            <w:tcW w:w="3040" w:type="dxa"/>
            <w:tcBorders>
              <w:top w:val="single" w:color="auto" w:sz="4" w:space="0"/>
              <w:left w:val="single" w:color="auto" w:sz="4" w:space="0"/>
              <w:right w:val="single" w:color="auto" w:sz="4" w:space="0"/>
            </w:tcBorders>
            <w:vAlign w:val="center"/>
          </w:tcPr>
          <w:p w14:paraId="7B062478">
            <w:pPr>
              <w:pStyle w:val="16"/>
              <w:ind w:firstLine="480"/>
              <w:jc w:val="left"/>
              <w:rPr>
                <w:color w:val="auto"/>
                <w:szCs w:val="16"/>
              </w:rPr>
            </w:pPr>
            <w:r>
              <w:rPr>
                <w:rFonts w:hint="eastAsia"/>
                <w:color w:val="auto"/>
                <w:szCs w:val="16"/>
              </w:rPr>
              <w:t>目标要求与主要内容</w:t>
            </w:r>
          </w:p>
        </w:tc>
        <w:tc>
          <w:tcPr>
            <w:tcW w:w="751" w:type="dxa"/>
            <w:tcBorders>
              <w:top w:val="single" w:color="auto" w:sz="4" w:space="0"/>
              <w:left w:val="single" w:color="auto" w:sz="4" w:space="0"/>
              <w:right w:val="single" w:color="auto" w:sz="4" w:space="0"/>
            </w:tcBorders>
            <w:vAlign w:val="center"/>
          </w:tcPr>
          <w:p w14:paraId="4387F093">
            <w:pPr>
              <w:pStyle w:val="16"/>
              <w:jc w:val="left"/>
              <w:rPr>
                <w:color w:val="auto"/>
                <w:szCs w:val="16"/>
              </w:rPr>
            </w:pPr>
            <w:r>
              <w:rPr>
                <w:rFonts w:hint="eastAsia"/>
                <w:color w:val="auto"/>
                <w:szCs w:val="16"/>
              </w:rPr>
              <w:t>实验 时数</w:t>
            </w:r>
          </w:p>
        </w:tc>
        <w:tc>
          <w:tcPr>
            <w:tcW w:w="788" w:type="dxa"/>
            <w:tcBorders>
              <w:top w:val="single" w:color="auto" w:sz="4" w:space="0"/>
              <w:left w:val="single" w:color="auto" w:sz="4" w:space="0"/>
              <w:right w:val="single" w:color="auto" w:sz="4" w:space="0"/>
            </w:tcBorders>
            <w:vAlign w:val="center"/>
          </w:tcPr>
          <w:p w14:paraId="14050D38">
            <w:pPr>
              <w:pStyle w:val="16"/>
              <w:jc w:val="left"/>
              <w:rPr>
                <w:color w:val="auto"/>
                <w:szCs w:val="16"/>
              </w:rPr>
            </w:pPr>
            <w:r>
              <w:rPr>
                <w:rFonts w:hint="eastAsia"/>
                <w:color w:val="auto"/>
                <w:szCs w:val="16"/>
              </w:rPr>
              <w:t>实验 类型</w:t>
            </w:r>
          </w:p>
        </w:tc>
      </w:tr>
      <w:tr w14:paraId="4EC8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4CF3C976">
            <w:pPr>
              <w:pStyle w:val="17"/>
              <w:rPr>
                <w:rFonts w:ascii="宋体" w:hAnsi="宋体"/>
                <w:bCs/>
                <w:color w:val="auto"/>
              </w:rPr>
            </w:pPr>
            <w:r>
              <w:rPr>
                <w:rFonts w:hint="eastAsia"/>
                <w:bCs/>
                <w:color w:val="auto"/>
              </w:rPr>
              <w:t>1</w:t>
            </w:r>
          </w:p>
        </w:tc>
        <w:tc>
          <w:tcPr>
            <w:tcW w:w="2953" w:type="dxa"/>
            <w:tcBorders>
              <w:left w:val="single" w:color="auto" w:sz="4" w:space="0"/>
              <w:right w:val="single" w:color="auto" w:sz="4" w:space="0"/>
            </w:tcBorders>
            <w:vAlign w:val="center"/>
          </w:tcPr>
          <w:p w14:paraId="426579AE">
            <w:pPr>
              <w:pStyle w:val="17"/>
              <w:rPr>
                <w:rFonts w:ascii="宋体" w:hAnsi="宋体" w:cs="Times New Roman"/>
                <w:bCs/>
                <w:color w:val="auto"/>
              </w:rPr>
            </w:pPr>
            <w:r>
              <w:rPr>
                <w:rFonts w:hint="eastAsia" w:ascii="宋体" w:hAnsi="宋体"/>
                <w:bCs/>
                <w:color w:val="auto"/>
              </w:rPr>
              <w:t>基本技术动作示范</w:t>
            </w:r>
          </w:p>
        </w:tc>
        <w:tc>
          <w:tcPr>
            <w:tcW w:w="3040" w:type="dxa"/>
            <w:tcBorders>
              <w:left w:val="single" w:color="auto" w:sz="4" w:space="0"/>
              <w:right w:val="single" w:color="auto" w:sz="4" w:space="0"/>
            </w:tcBorders>
            <w:vAlign w:val="center"/>
          </w:tcPr>
          <w:p w14:paraId="62E11E86">
            <w:pPr>
              <w:pStyle w:val="17"/>
              <w:jc w:val="left"/>
              <w:rPr>
                <w:rFonts w:ascii="宋体" w:hAnsi="宋体"/>
                <w:bCs/>
                <w:color w:val="auto"/>
              </w:rPr>
            </w:pPr>
            <w:r>
              <w:rPr>
                <w:rFonts w:hint="eastAsia" w:ascii="宋体" w:hAnsi="宋体"/>
                <w:bCs/>
                <w:color w:val="auto"/>
              </w:rPr>
              <w:t>掌握匹克球基本动作，提高身体的灵活与协调能力。</w:t>
            </w:r>
          </w:p>
        </w:tc>
        <w:tc>
          <w:tcPr>
            <w:tcW w:w="751" w:type="dxa"/>
            <w:tcBorders>
              <w:left w:val="single" w:color="auto" w:sz="4" w:space="0"/>
              <w:right w:val="single" w:color="auto" w:sz="4" w:space="0"/>
            </w:tcBorders>
            <w:vAlign w:val="center"/>
          </w:tcPr>
          <w:p w14:paraId="22E919DD">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09494807">
            <w:pPr>
              <w:pStyle w:val="17"/>
              <w:rPr>
                <w:rFonts w:ascii="宋体" w:hAnsi="宋体"/>
                <w:bCs/>
                <w:color w:val="auto"/>
              </w:rPr>
            </w:pPr>
            <w:r>
              <w:rPr>
                <w:bCs/>
                <w:color w:val="auto"/>
              </w:rPr>
              <w:t>①</w:t>
            </w:r>
          </w:p>
        </w:tc>
      </w:tr>
      <w:tr w14:paraId="7BD2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8D62000">
            <w:pPr>
              <w:pStyle w:val="17"/>
              <w:rPr>
                <w:rFonts w:ascii="宋体" w:hAnsi="宋体"/>
                <w:bCs/>
                <w:color w:val="auto"/>
              </w:rPr>
            </w:pPr>
            <w:r>
              <w:rPr>
                <w:rFonts w:hint="eastAsia"/>
                <w:bCs/>
                <w:color w:val="auto"/>
              </w:rPr>
              <w:t>2</w:t>
            </w:r>
          </w:p>
        </w:tc>
        <w:tc>
          <w:tcPr>
            <w:tcW w:w="2953" w:type="dxa"/>
            <w:tcBorders>
              <w:left w:val="single" w:color="auto" w:sz="4" w:space="0"/>
              <w:right w:val="single" w:color="auto" w:sz="4" w:space="0"/>
            </w:tcBorders>
            <w:vAlign w:val="center"/>
          </w:tcPr>
          <w:p w14:paraId="238D1090">
            <w:pPr>
              <w:pStyle w:val="17"/>
              <w:rPr>
                <w:rFonts w:ascii="宋体" w:hAnsi="宋体" w:cs="Times New Roman"/>
                <w:bCs/>
                <w:color w:val="auto"/>
              </w:rPr>
            </w:pPr>
            <w:r>
              <w:rPr>
                <w:rFonts w:hint="eastAsia" w:ascii="宋体" w:hAnsi="宋体" w:cs="Times New Roman"/>
                <w:bCs/>
                <w:color w:val="auto"/>
              </w:rPr>
              <w:t>组织开展匹克球技能实践</w:t>
            </w:r>
          </w:p>
        </w:tc>
        <w:tc>
          <w:tcPr>
            <w:tcW w:w="3040" w:type="dxa"/>
            <w:tcBorders>
              <w:left w:val="single" w:color="auto" w:sz="4" w:space="0"/>
              <w:right w:val="single" w:color="auto" w:sz="4" w:space="0"/>
            </w:tcBorders>
            <w:vAlign w:val="center"/>
          </w:tcPr>
          <w:p w14:paraId="2087EEC9">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751" w:type="dxa"/>
            <w:tcBorders>
              <w:left w:val="single" w:color="auto" w:sz="4" w:space="0"/>
              <w:right w:val="single" w:color="auto" w:sz="4" w:space="0"/>
            </w:tcBorders>
            <w:vAlign w:val="center"/>
          </w:tcPr>
          <w:p w14:paraId="3FD4821C">
            <w:pPr>
              <w:pStyle w:val="17"/>
              <w:rPr>
                <w:rFonts w:ascii="宋体" w:hAnsi="宋体"/>
                <w:bCs/>
                <w:color w:val="auto"/>
              </w:rPr>
            </w:pPr>
            <w:r>
              <w:rPr>
                <w:rFonts w:hint="eastAsia" w:ascii="宋体" w:hAnsi="宋体"/>
                <w:bCs/>
                <w:color w:val="auto"/>
              </w:rPr>
              <w:t>12</w:t>
            </w:r>
          </w:p>
        </w:tc>
        <w:tc>
          <w:tcPr>
            <w:tcW w:w="788" w:type="dxa"/>
            <w:tcBorders>
              <w:left w:val="single" w:color="auto" w:sz="4" w:space="0"/>
              <w:right w:val="single" w:color="auto" w:sz="4" w:space="0"/>
            </w:tcBorders>
            <w:vAlign w:val="center"/>
          </w:tcPr>
          <w:p w14:paraId="49EE7FB8">
            <w:pPr>
              <w:pStyle w:val="17"/>
              <w:rPr>
                <w:rFonts w:ascii="宋体" w:hAnsi="宋体"/>
                <w:bCs/>
                <w:color w:val="auto"/>
              </w:rPr>
            </w:pPr>
            <w:r>
              <w:rPr>
                <w:rFonts w:hint="eastAsia"/>
                <w:bCs/>
                <w:color w:val="auto"/>
              </w:rPr>
              <w:t>④</w:t>
            </w:r>
          </w:p>
        </w:tc>
      </w:tr>
      <w:tr w14:paraId="3172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4A8C983">
            <w:pPr>
              <w:pStyle w:val="17"/>
              <w:rPr>
                <w:rFonts w:ascii="宋体" w:hAnsi="宋体"/>
                <w:bCs/>
                <w:color w:val="auto"/>
              </w:rPr>
            </w:pPr>
            <w:r>
              <w:rPr>
                <w:rFonts w:hint="eastAsia"/>
                <w:bCs/>
                <w:color w:val="auto"/>
              </w:rPr>
              <w:t>3</w:t>
            </w:r>
          </w:p>
        </w:tc>
        <w:tc>
          <w:tcPr>
            <w:tcW w:w="2953" w:type="dxa"/>
            <w:tcBorders>
              <w:left w:val="single" w:color="auto" w:sz="4" w:space="0"/>
              <w:right w:val="single" w:color="auto" w:sz="4" w:space="0"/>
            </w:tcBorders>
            <w:vAlign w:val="center"/>
          </w:tcPr>
          <w:p w14:paraId="5542F020">
            <w:pPr>
              <w:pStyle w:val="17"/>
              <w:rPr>
                <w:rFonts w:ascii="宋体" w:hAnsi="宋体" w:cs="Times New Roman"/>
                <w:bCs/>
                <w:color w:val="auto"/>
              </w:rPr>
            </w:pPr>
            <w:r>
              <w:rPr>
                <w:rFonts w:hint="eastAsia" w:ascii="宋体" w:hAnsi="宋体" w:cs="Times New Roman"/>
                <w:bCs/>
                <w:color w:val="auto"/>
              </w:rPr>
              <w:t>组织课内教学竞赛</w:t>
            </w:r>
          </w:p>
        </w:tc>
        <w:tc>
          <w:tcPr>
            <w:tcW w:w="3040" w:type="dxa"/>
            <w:tcBorders>
              <w:left w:val="single" w:color="auto" w:sz="4" w:space="0"/>
              <w:right w:val="single" w:color="auto" w:sz="4" w:space="0"/>
            </w:tcBorders>
            <w:vAlign w:val="center"/>
          </w:tcPr>
          <w:p w14:paraId="21F19B08">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751" w:type="dxa"/>
            <w:tcBorders>
              <w:left w:val="single" w:color="auto" w:sz="4" w:space="0"/>
              <w:right w:val="single" w:color="auto" w:sz="4" w:space="0"/>
            </w:tcBorders>
            <w:vAlign w:val="center"/>
          </w:tcPr>
          <w:p w14:paraId="16E0CD5A">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6380D2B9">
            <w:pPr>
              <w:pStyle w:val="17"/>
              <w:rPr>
                <w:rFonts w:ascii="宋体" w:hAnsi="宋体"/>
                <w:bCs/>
                <w:color w:val="auto"/>
              </w:rPr>
            </w:pPr>
            <w:r>
              <w:rPr>
                <w:bCs/>
                <w:color w:val="auto"/>
              </w:rPr>
              <w:t>②</w:t>
            </w:r>
          </w:p>
        </w:tc>
      </w:tr>
      <w:tr w14:paraId="20D1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D41574E">
            <w:pPr>
              <w:pStyle w:val="17"/>
              <w:rPr>
                <w:color w:val="auto"/>
              </w:rPr>
            </w:pPr>
          </w:p>
        </w:tc>
        <w:tc>
          <w:tcPr>
            <w:tcW w:w="2953" w:type="dxa"/>
            <w:tcBorders>
              <w:left w:val="single" w:color="auto" w:sz="4" w:space="0"/>
              <w:right w:val="single" w:color="auto" w:sz="4" w:space="0"/>
            </w:tcBorders>
            <w:vAlign w:val="center"/>
          </w:tcPr>
          <w:p w14:paraId="3BCABD06">
            <w:pPr>
              <w:pStyle w:val="17"/>
              <w:rPr>
                <w:rFonts w:ascii="宋体" w:hAnsi="宋体" w:cs="Times New Roman"/>
                <w:b/>
                <w:bCs/>
                <w:color w:val="auto"/>
              </w:rPr>
            </w:pPr>
          </w:p>
        </w:tc>
        <w:tc>
          <w:tcPr>
            <w:tcW w:w="3040" w:type="dxa"/>
            <w:tcBorders>
              <w:left w:val="single" w:color="auto" w:sz="4" w:space="0"/>
              <w:right w:val="single" w:color="auto" w:sz="4" w:space="0"/>
            </w:tcBorders>
            <w:vAlign w:val="center"/>
          </w:tcPr>
          <w:p w14:paraId="359516E0">
            <w:pPr>
              <w:pStyle w:val="17"/>
              <w:rPr>
                <w:rFonts w:ascii="宋体" w:hAnsi="宋体"/>
                <w:color w:val="auto"/>
              </w:rPr>
            </w:pPr>
          </w:p>
        </w:tc>
        <w:tc>
          <w:tcPr>
            <w:tcW w:w="751" w:type="dxa"/>
            <w:tcBorders>
              <w:left w:val="single" w:color="auto" w:sz="4" w:space="0"/>
              <w:right w:val="single" w:color="auto" w:sz="4" w:space="0"/>
            </w:tcBorders>
            <w:vAlign w:val="center"/>
          </w:tcPr>
          <w:p w14:paraId="118887C9">
            <w:pPr>
              <w:pStyle w:val="17"/>
              <w:rPr>
                <w:rFonts w:ascii="宋体" w:hAnsi="宋体"/>
                <w:bCs/>
                <w:color w:val="auto"/>
              </w:rPr>
            </w:pPr>
            <w:r>
              <w:rPr>
                <w:rFonts w:hint="eastAsia" w:ascii="宋体" w:hAnsi="宋体"/>
                <w:bCs/>
                <w:color w:val="auto"/>
              </w:rPr>
              <w:t>28</w:t>
            </w:r>
          </w:p>
        </w:tc>
        <w:tc>
          <w:tcPr>
            <w:tcW w:w="788" w:type="dxa"/>
            <w:tcBorders>
              <w:left w:val="single" w:color="auto" w:sz="4" w:space="0"/>
              <w:right w:val="single" w:color="auto" w:sz="4" w:space="0"/>
            </w:tcBorders>
            <w:vAlign w:val="center"/>
          </w:tcPr>
          <w:p w14:paraId="2CB1C259">
            <w:pPr>
              <w:pStyle w:val="17"/>
              <w:rPr>
                <w:color w:val="auto"/>
              </w:rPr>
            </w:pPr>
          </w:p>
        </w:tc>
      </w:tr>
    </w:tbl>
    <w:p w14:paraId="576D325C">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3B29C0E4">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42FA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798E7CC">
            <w:pPr>
              <w:widowControl/>
              <w:ind w:firstLine="420" w:firstLineChars="200"/>
              <w:jc w:val="left"/>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w:t>
            </w:r>
            <w:r>
              <w:rPr>
                <w:rFonts w:cs="仿宋_GB2312" w:asciiTheme="minorEastAsia" w:hAnsiTheme="minorEastAsia" w:eastAsiaTheme="minorEastAsia"/>
                <w:sz w:val="21"/>
                <w:szCs w:val="21"/>
              </w:rPr>
              <w:t>学校</w:t>
            </w:r>
            <w:r>
              <w:rPr>
                <w:rFonts w:hint="eastAsia" w:cs="仿宋_GB2312" w:asciiTheme="minorEastAsia" w:hAnsiTheme="minorEastAsia" w:eastAsiaTheme="minorEastAsia"/>
                <w:sz w:val="21"/>
                <w:szCs w:val="21"/>
              </w:rPr>
              <w:t>人才培养</w:t>
            </w:r>
            <w:r>
              <w:rPr>
                <w:rFonts w:cs="仿宋_GB2312" w:asciiTheme="minorEastAsia" w:hAnsiTheme="minorEastAsia" w:eastAsiaTheme="minorEastAsia"/>
                <w:sz w:val="21"/>
                <w:szCs w:val="21"/>
              </w:rPr>
              <w:t>八大核心素养培养要求和思想政治教育目标，</w:t>
            </w:r>
            <w:r>
              <w:rPr>
                <w:rFonts w:hint="eastAsia" w:cs="仿宋_GB2312" w:asciiTheme="minorEastAsia" w:hAnsiTheme="minorEastAsia" w:eastAsiaTheme="minorEastAsia"/>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sz w:val="21"/>
                <w:szCs w:val="21"/>
              </w:rPr>
              <w:t>入</w:t>
            </w:r>
            <w:r>
              <w:rPr>
                <w:rFonts w:cs="仿宋_GB2312" w:asciiTheme="minorEastAsia" w:hAnsiTheme="minorEastAsia" w:eastAsiaTheme="minorEastAsia"/>
                <w:sz w:val="21"/>
                <w:szCs w:val="21"/>
              </w:rPr>
              <w:t>体育课堂教学，通过改进教学内容使学生切身感受到体育的魅力和自我价值的实现，实现“育体”</w:t>
            </w:r>
            <w:r>
              <w:rPr>
                <w:rFonts w:hint="eastAsia" w:cs="仿宋_GB2312" w:asciiTheme="minorEastAsia" w:hAnsiTheme="minorEastAsia" w:eastAsiaTheme="minorEastAsia"/>
                <w:sz w:val="21"/>
                <w:szCs w:val="21"/>
              </w:rPr>
              <w:t>、</w:t>
            </w:r>
            <w:r>
              <w:rPr>
                <w:rFonts w:cs="仿宋_GB2312" w:asciiTheme="minorEastAsia" w:hAnsiTheme="minorEastAsia" w:eastAsiaTheme="minorEastAsia"/>
                <w:sz w:val="21"/>
                <w:szCs w:val="21"/>
              </w:rPr>
              <w:t>“育心”</w:t>
            </w:r>
            <w:r>
              <w:rPr>
                <w:rFonts w:hint="eastAsia" w:cs="仿宋_GB2312" w:asciiTheme="minorEastAsia" w:hAnsiTheme="minorEastAsia" w:eastAsiaTheme="minorEastAsia"/>
                <w:sz w:val="21"/>
                <w:szCs w:val="21"/>
              </w:rPr>
              <w:t>与</w:t>
            </w:r>
            <w:r>
              <w:rPr>
                <w:rFonts w:cs="仿宋_GB2312" w:asciiTheme="minorEastAsia" w:hAnsiTheme="minorEastAsia" w:eastAsiaTheme="minorEastAsia"/>
                <w:sz w:val="21"/>
                <w:szCs w:val="21"/>
              </w:rPr>
              <w:t>“育人”的结合，通过体育塑造心灵、健全人格。</w:t>
            </w:r>
          </w:p>
          <w:p w14:paraId="546F5B8D">
            <w:pPr>
              <w:widowControl w:val="0"/>
              <w:spacing w:line="340" w:lineRule="atLeast"/>
              <w:ind w:firstLine="480"/>
              <w:jc w:val="both"/>
              <w:rPr>
                <w:rFonts w:cs="仿宋_GB2312" w:asciiTheme="minorEastAsia" w:hAnsiTheme="minorEastAsia" w:eastAsiaTheme="minorEastAsia"/>
                <w:sz w:val="20"/>
                <w:szCs w:val="20"/>
              </w:rPr>
            </w:pPr>
            <w:r>
              <w:rPr>
                <w:rFonts w:hint="eastAsia" w:cs="仿宋_GB2312" w:asciiTheme="minorEastAsia" w:hAnsiTheme="minorEastAsia" w:eastAsiaTheme="minorEastAsia"/>
                <w:sz w:val="21"/>
                <w:szCs w:val="21"/>
              </w:rPr>
              <w:t>匹克球的课堂教学以学生发展为中心组织教学。利用先进的教学手段和训练方法课堂讲授展示匹克球的基本理论和技术、战术与比赛能力，进行互动式教学。</w:t>
            </w:r>
            <w:r>
              <w:rPr>
                <w:rFonts w:cs="仿宋_GB2312" w:asciiTheme="minorEastAsia" w:hAnsiTheme="minorEastAsia" w:eastAsiaTheme="minorEastAsia"/>
                <w:sz w:val="21"/>
                <w:szCs w:val="21"/>
              </w:rPr>
              <w:t>将立德树人教育融入匹克球课程教学活动中。理论讲授教学与实践训练教学相结合，在指导学生实践训练时融入政治思想、道德品质教育。实现创新能力培养融入教育教学全过程。鼓励学生结合匹克球运动自身规律、从专业比赛实战中提升</w:t>
            </w:r>
            <w:r>
              <w:rPr>
                <w:rFonts w:hint="eastAsia" w:cs="仿宋_GB2312" w:asciiTheme="minorEastAsia" w:hAnsiTheme="minorEastAsia" w:eastAsiaTheme="minorEastAsia"/>
                <w:sz w:val="21"/>
                <w:szCs w:val="21"/>
              </w:rPr>
              <w:t>匹克</w:t>
            </w:r>
            <w:r>
              <w:rPr>
                <w:rFonts w:cs="仿宋_GB2312" w:asciiTheme="minorEastAsia" w:hAnsiTheme="minorEastAsia" w:eastAsiaTheme="minorEastAsia"/>
                <w:sz w:val="21"/>
                <w:szCs w:val="21"/>
              </w:rPr>
              <w:t>球技能。</w:t>
            </w:r>
            <w:r>
              <w:rPr>
                <w:rFonts w:hint="eastAsia" w:cs="仿宋_GB2312" w:asciiTheme="minorEastAsia" w:hAnsiTheme="minorEastAsia" w:eastAsiaTheme="minorEastAsia"/>
                <w:sz w:val="21"/>
                <w:szCs w:val="21"/>
              </w:rPr>
              <w:t>通过组织教学比赛使学生对规则的学习及掌握更加深刻，在比赛中</w:t>
            </w:r>
            <w:r>
              <w:rPr>
                <w:rFonts w:cs="仿宋_GB2312" w:asciiTheme="minorEastAsia" w:hAnsiTheme="minorEastAsia" w:eastAsiaTheme="minorEastAsia"/>
                <w:sz w:val="21"/>
                <w:szCs w:val="21"/>
              </w:rPr>
              <w:t>培养了学生的团队合作能力和人际交往能力；运动规则和竞赛规则的讲解以及课堂</w:t>
            </w:r>
            <w:r>
              <w:rPr>
                <w:rFonts w:hint="eastAsia" w:cs="仿宋_GB2312" w:asciiTheme="minorEastAsia" w:hAnsiTheme="minorEastAsia" w:eastAsiaTheme="minorEastAsia"/>
                <w:sz w:val="21"/>
                <w:szCs w:val="21"/>
              </w:rPr>
              <w:t>纪律</w:t>
            </w:r>
            <w:r>
              <w:rPr>
                <w:rFonts w:cs="仿宋_GB2312" w:asciiTheme="minorEastAsia" w:hAnsiTheme="minorEastAsia" w:eastAsiaTheme="minorEastAsia"/>
                <w:sz w:val="21"/>
                <w:szCs w:val="21"/>
              </w:rPr>
              <w:t>要求，</w:t>
            </w:r>
            <w:r>
              <w:rPr>
                <w:rFonts w:hint="eastAsia" w:cs="仿宋_GB2312" w:asciiTheme="minorEastAsia" w:hAnsiTheme="minorEastAsia" w:eastAsiaTheme="minorEastAsia"/>
                <w:sz w:val="21"/>
                <w:szCs w:val="21"/>
              </w:rPr>
              <w:t>潜移默化的</w:t>
            </w:r>
            <w:r>
              <w:rPr>
                <w:rFonts w:cs="仿宋_GB2312" w:asciiTheme="minorEastAsia" w:hAnsiTheme="minorEastAsia" w:eastAsiaTheme="minorEastAsia"/>
                <w:sz w:val="21"/>
                <w:szCs w:val="21"/>
              </w:rPr>
              <w:t>提高了学生规则意识和社会道德修养；</w:t>
            </w:r>
            <w:r>
              <w:rPr>
                <w:rFonts w:hint="eastAsia" w:cs="仿宋_GB2312" w:asciiTheme="minorEastAsia" w:hAnsiTheme="minorEastAsia" w:eastAsiaTheme="minorEastAsia"/>
                <w:sz w:val="21"/>
                <w:szCs w:val="21"/>
              </w:rPr>
              <w:t>要求</w:t>
            </w:r>
            <w:r>
              <w:rPr>
                <w:rFonts w:cs="仿宋_GB2312" w:asciiTheme="minorEastAsia" w:hAnsiTheme="minorEastAsia" w:eastAsiaTheme="minorEastAsia"/>
                <w:sz w:val="21"/>
                <w:szCs w:val="21"/>
              </w:rPr>
              <w:t>课外运动app</w:t>
            </w:r>
            <w:r>
              <w:rPr>
                <w:rFonts w:hint="eastAsia" w:cs="仿宋_GB2312" w:asciiTheme="minorEastAsia" w:hAnsiTheme="minorEastAsia" w:eastAsiaTheme="minorEastAsia"/>
                <w:sz w:val="21"/>
                <w:szCs w:val="21"/>
              </w:rPr>
              <w:t>跑</w:t>
            </w:r>
            <w:r>
              <w:rPr>
                <w:rFonts w:cs="仿宋_GB2312" w:asciiTheme="minorEastAsia" w:hAnsiTheme="minorEastAsia" w:eastAsiaTheme="minorEastAsia"/>
                <w:sz w:val="21"/>
                <w:szCs w:val="21"/>
              </w:rPr>
              <w:t>的练习，提高了学生自主锻炼能力，帮助学生树立终身体育意识</w:t>
            </w:r>
            <w:r>
              <w:rPr>
                <w:rFonts w:hint="eastAsia" w:cs="仿宋_GB2312" w:asciiTheme="minorEastAsia" w:hAnsiTheme="minorEastAsia" w:eastAsiaTheme="minorEastAsia"/>
                <w:sz w:val="21"/>
                <w:szCs w:val="21"/>
              </w:rPr>
              <w:t>打下坚实的基础</w:t>
            </w:r>
            <w:r>
              <w:rPr>
                <w:rFonts w:cs="仿宋_GB2312" w:asciiTheme="minorEastAsia" w:hAnsiTheme="minorEastAsia" w:eastAsiaTheme="minorEastAsia"/>
                <w:sz w:val="21"/>
                <w:szCs w:val="21"/>
              </w:rPr>
              <w:t>。</w:t>
            </w:r>
          </w:p>
        </w:tc>
      </w:tr>
    </w:tbl>
    <w:p w14:paraId="4DDC813B">
      <w:pPr>
        <w:pStyle w:val="19"/>
        <w:spacing w:before="326" w:beforeLines="100" w:line="360" w:lineRule="auto"/>
        <w:rPr>
          <w:rFonts w:ascii="黑体" w:hAnsi="宋体"/>
        </w:rPr>
      </w:pPr>
      <w:r>
        <w:rPr>
          <w:rFonts w:hint="eastAsia" w:ascii="黑体" w:hAnsi="宋体"/>
        </w:rPr>
        <w:t>五、课程考核</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76B3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36" w:type="dxa"/>
            <w:vMerge w:val="restart"/>
            <w:tcBorders>
              <w:top w:val="single" w:color="auto" w:sz="12" w:space="0"/>
              <w:left w:val="single" w:color="auto" w:sz="12" w:space="0"/>
            </w:tcBorders>
            <w:vAlign w:val="center"/>
          </w:tcPr>
          <w:p w14:paraId="034AA7DC">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EDF9331">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3583DCB">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D5B3E37">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CF51CF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8C4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12" w:space="0"/>
            </w:tcBorders>
          </w:tcPr>
          <w:p w14:paraId="53E9CF88">
            <w:pPr>
              <w:widowControl w:val="0"/>
              <w:snapToGrid w:val="0"/>
              <w:jc w:val="center"/>
              <w:rPr>
                <w:rFonts w:ascii="黑体" w:hAnsi="黑体" w:eastAsia="黑体"/>
                <w:bCs/>
                <w:sz w:val="21"/>
                <w:szCs w:val="21"/>
              </w:rPr>
            </w:pPr>
          </w:p>
        </w:tc>
        <w:tc>
          <w:tcPr>
            <w:tcW w:w="709" w:type="dxa"/>
            <w:vMerge w:val="continue"/>
          </w:tcPr>
          <w:p w14:paraId="3069FF86">
            <w:pPr>
              <w:pStyle w:val="19"/>
              <w:widowControl w:val="0"/>
              <w:jc w:val="both"/>
              <w:rPr>
                <w:rFonts w:ascii="黑体" w:hAnsi="黑体"/>
                <w:bCs/>
                <w:sz w:val="21"/>
                <w:szCs w:val="21"/>
              </w:rPr>
            </w:pPr>
          </w:p>
        </w:tc>
        <w:tc>
          <w:tcPr>
            <w:tcW w:w="2353" w:type="dxa"/>
            <w:vMerge w:val="continue"/>
            <w:tcBorders>
              <w:right w:val="double" w:color="auto" w:sz="4" w:space="0"/>
            </w:tcBorders>
          </w:tcPr>
          <w:p w14:paraId="42FCCB09">
            <w:pPr>
              <w:pStyle w:val="19"/>
              <w:widowControl w:val="0"/>
              <w:jc w:val="both"/>
              <w:rPr>
                <w:rFonts w:ascii="黑体" w:hAnsi="黑体"/>
                <w:bCs/>
                <w:sz w:val="21"/>
                <w:szCs w:val="21"/>
              </w:rPr>
            </w:pPr>
          </w:p>
        </w:tc>
        <w:tc>
          <w:tcPr>
            <w:tcW w:w="612" w:type="dxa"/>
            <w:tcBorders>
              <w:left w:val="double" w:color="auto" w:sz="4" w:space="0"/>
            </w:tcBorders>
            <w:vAlign w:val="center"/>
          </w:tcPr>
          <w:p w14:paraId="65B19E0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56F4A8F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FB10EC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7B2DA2A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2F86E37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2A494A1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49AE4B03">
            <w:pPr>
              <w:pStyle w:val="19"/>
              <w:widowControl w:val="0"/>
              <w:spacing w:line="240" w:lineRule="auto"/>
              <w:jc w:val="center"/>
              <w:rPr>
                <w:rFonts w:ascii="黑体" w:hAnsi="黑体"/>
                <w:bCs/>
                <w:sz w:val="21"/>
                <w:szCs w:val="21"/>
              </w:rPr>
            </w:pPr>
          </w:p>
        </w:tc>
      </w:tr>
      <w:tr w14:paraId="33F0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7DC2A579">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X1</w:t>
            </w:r>
          </w:p>
        </w:tc>
        <w:tc>
          <w:tcPr>
            <w:tcW w:w="709" w:type="dxa"/>
            <w:vAlign w:val="center"/>
          </w:tcPr>
          <w:p w14:paraId="10385F0D">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990E06D">
            <w:pPr>
              <w:pStyle w:val="17"/>
              <w:widowControl w:val="0"/>
              <w:rPr>
                <w:rFonts w:asciiTheme="minorEastAsia" w:hAnsiTheme="minorEastAsia" w:eastAsiaTheme="minorEastAsia"/>
              </w:rPr>
            </w:pPr>
            <w:r>
              <w:rPr>
                <w:rFonts w:hint="eastAsia" w:asciiTheme="minorEastAsia" w:hAnsiTheme="minorEastAsia" w:eastAsiaTheme="minorEastAsia"/>
              </w:rPr>
              <w:t>匹克球专项评价</w:t>
            </w:r>
          </w:p>
        </w:tc>
        <w:tc>
          <w:tcPr>
            <w:tcW w:w="612" w:type="dxa"/>
            <w:tcBorders>
              <w:left w:val="double" w:color="auto" w:sz="4" w:space="0"/>
            </w:tcBorders>
            <w:vAlign w:val="center"/>
          </w:tcPr>
          <w:p w14:paraId="59274B35">
            <w:pPr>
              <w:pStyle w:val="17"/>
              <w:widowControl w:val="0"/>
              <w:rPr>
                <w:rFonts w:cs="Arial" w:asciiTheme="minorEastAsia" w:hAnsiTheme="minorEastAsia" w:eastAsiaTheme="minorEastAsia"/>
                <w:color w:val="000000"/>
                <w:sz w:val="21"/>
                <w:szCs w:val="21"/>
              </w:rPr>
            </w:pPr>
            <w:r>
              <w:rPr>
                <w:rFonts w:ascii="宋体" w:hAnsi="宋体"/>
              </w:rPr>
              <w:t>20</w:t>
            </w:r>
          </w:p>
        </w:tc>
        <w:tc>
          <w:tcPr>
            <w:tcW w:w="612" w:type="dxa"/>
            <w:vAlign w:val="center"/>
          </w:tcPr>
          <w:p w14:paraId="2A368BF5">
            <w:pPr>
              <w:pStyle w:val="17"/>
              <w:widowControl w:val="0"/>
              <w:rPr>
                <w:rFonts w:cs="Arial" w:asciiTheme="minorEastAsia" w:hAnsiTheme="minorEastAsia" w:eastAsiaTheme="minorEastAsia"/>
                <w:color w:val="000000"/>
                <w:sz w:val="21"/>
                <w:szCs w:val="21"/>
              </w:rPr>
            </w:pPr>
            <w:r>
              <w:rPr>
                <w:rFonts w:ascii="宋体" w:hAnsi="宋体"/>
              </w:rPr>
              <w:t>10</w:t>
            </w:r>
          </w:p>
        </w:tc>
        <w:tc>
          <w:tcPr>
            <w:tcW w:w="612" w:type="dxa"/>
            <w:vAlign w:val="center"/>
          </w:tcPr>
          <w:p w14:paraId="5DA5FA8E">
            <w:pPr>
              <w:pStyle w:val="17"/>
              <w:widowControl w:val="0"/>
              <w:rPr>
                <w:rFonts w:cs="Arial" w:asciiTheme="minorEastAsia" w:hAnsiTheme="minorEastAsia" w:eastAsiaTheme="minorEastAsia"/>
                <w:color w:val="000000"/>
                <w:sz w:val="21"/>
                <w:szCs w:val="21"/>
              </w:rPr>
            </w:pPr>
            <w:r>
              <w:rPr>
                <w:rFonts w:hint="eastAsia" w:ascii="宋体" w:hAnsi="宋体"/>
              </w:rPr>
              <w:t>4</w:t>
            </w:r>
            <w:r>
              <w:rPr>
                <w:rFonts w:ascii="宋体" w:hAnsi="宋体"/>
              </w:rPr>
              <w:t>0</w:t>
            </w:r>
          </w:p>
        </w:tc>
        <w:tc>
          <w:tcPr>
            <w:tcW w:w="612" w:type="dxa"/>
            <w:vAlign w:val="center"/>
          </w:tcPr>
          <w:p w14:paraId="48B354B0">
            <w:pPr>
              <w:pStyle w:val="17"/>
              <w:widowControl w:val="0"/>
              <w:rPr>
                <w:rFonts w:cs="Arial" w:asciiTheme="minorEastAsia" w:hAnsiTheme="minorEastAsia" w:eastAsiaTheme="minorEastAsia"/>
                <w:color w:val="000000"/>
                <w:sz w:val="21"/>
                <w:szCs w:val="21"/>
              </w:rPr>
            </w:pPr>
            <w:r>
              <w:rPr>
                <w:rFonts w:hint="eastAsia" w:ascii="宋体" w:hAnsi="宋体"/>
              </w:rPr>
              <w:t>1</w:t>
            </w:r>
            <w:r>
              <w:rPr>
                <w:rFonts w:ascii="宋体" w:hAnsi="宋体"/>
              </w:rPr>
              <w:t>0</w:t>
            </w:r>
          </w:p>
        </w:tc>
        <w:tc>
          <w:tcPr>
            <w:tcW w:w="612" w:type="dxa"/>
            <w:vAlign w:val="center"/>
          </w:tcPr>
          <w:p w14:paraId="620FEFA6">
            <w:pPr>
              <w:pStyle w:val="17"/>
              <w:widowControl w:val="0"/>
              <w:rPr>
                <w:rFonts w:cs="Arial" w:asciiTheme="minorEastAsia" w:hAnsiTheme="minorEastAsia" w:eastAsiaTheme="minorEastAsia"/>
                <w:color w:val="000000"/>
                <w:sz w:val="21"/>
                <w:szCs w:val="21"/>
              </w:rPr>
            </w:pPr>
            <w:r>
              <w:rPr>
                <w:rFonts w:hint="eastAsia" w:ascii="宋体" w:hAnsi="宋体"/>
              </w:rPr>
              <w:t>1</w:t>
            </w:r>
            <w:r>
              <w:rPr>
                <w:rFonts w:ascii="宋体" w:hAnsi="宋体"/>
              </w:rPr>
              <w:t>0</w:t>
            </w:r>
          </w:p>
        </w:tc>
        <w:tc>
          <w:tcPr>
            <w:tcW w:w="612" w:type="dxa"/>
            <w:vAlign w:val="center"/>
          </w:tcPr>
          <w:p w14:paraId="2BBA5529">
            <w:pPr>
              <w:pStyle w:val="17"/>
              <w:widowControl w:val="0"/>
              <w:rPr>
                <w:rFonts w:cs="Arial" w:asciiTheme="minorEastAsia" w:hAnsiTheme="minorEastAsia" w:eastAsiaTheme="minorEastAsia"/>
                <w:color w:val="000000"/>
                <w:sz w:val="21"/>
                <w:szCs w:val="21"/>
              </w:rPr>
            </w:pPr>
            <w:r>
              <w:rPr>
                <w:rFonts w:hint="eastAsia" w:ascii="宋体" w:hAnsi="宋体"/>
              </w:rPr>
              <w:t>1</w:t>
            </w:r>
            <w:r>
              <w:rPr>
                <w:rFonts w:ascii="宋体" w:hAnsi="宋体"/>
              </w:rPr>
              <w:t>0</w:t>
            </w:r>
          </w:p>
        </w:tc>
        <w:tc>
          <w:tcPr>
            <w:tcW w:w="706" w:type="dxa"/>
            <w:tcBorders>
              <w:right w:val="single" w:color="auto" w:sz="12" w:space="0"/>
            </w:tcBorders>
            <w:vAlign w:val="center"/>
          </w:tcPr>
          <w:p w14:paraId="4ED38B8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875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0D220EB8">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X2</w:t>
            </w:r>
          </w:p>
        </w:tc>
        <w:tc>
          <w:tcPr>
            <w:tcW w:w="709" w:type="dxa"/>
            <w:vAlign w:val="center"/>
          </w:tcPr>
          <w:p w14:paraId="0364F53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5A16857">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259B23D4">
            <w:pPr>
              <w:pStyle w:val="17"/>
              <w:widowControl w:val="0"/>
              <w:rPr>
                <w:rFonts w:cs="Arial" w:asciiTheme="minorEastAsia" w:hAnsiTheme="minorEastAsia" w:eastAsiaTheme="minorEastAsia"/>
                <w:color w:val="000000"/>
                <w:sz w:val="21"/>
                <w:szCs w:val="21"/>
              </w:rPr>
            </w:pPr>
            <w:r>
              <w:rPr>
                <w:rFonts w:hint="eastAsia" w:ascii="宋体" w:hAnsi="宋体"/>
                <w:lang w:val="en-US" w:eastAsia="zh-CN"/>
              </w:rPr>
              <w:t>3</w:t>
            </w:r>
            <w:r>
              <w:rPr>
                <w:rFonts w:hint="eastAsia" w:ascii="宋体" w:hAnsi="宋体"/>
              </w:rPr>
              <w:t>0</w:t>
            </w:r>
          </w:p>
        </w:tc>
        <w:tc>
          <w:tcPr>
            <w:tcW w:w="612" w:type="dxa"/>
            <w:vAlign w:val="center"/>
          </w:tcPr>
          <w:p w14:paraId="3DB57B1D">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36E3485B">
            <w:pPr>
              <w:pStyle w:val="17"/>
              <w:widowControl w:val="0"/>
              <w:rPr>
                <w:rFonts w:cs="Arial" w:asciiTheme="minorEastAsia" w:hAnsiTheme="minorEastAsia" w:eastAsiaTheme="minorEastAsia"/>
                <w:color w:val="000000"/>
                <w:sz w:val="21"/>
                <w:szCs w:val="21"/>
              </w:rPr>
            </w:pPr>
            <w:r>
              <w:rPr>
                <w:rFonts w:hint="eastAsia" w:ascii="宋体" w:hAnsi="宋体"/>
              </w:rPr>
              <w:t>50</w:t>
            </w:r>
          </w:p>
        </w:tc>
        <w:tc>
          <w:tcPr>
            <w:tcW w:w="612" w:type="dxa"/>
            <w:vAlign w:val="center"/>
          </w:tcPr>
          <w:p w14:paraId="41974A93">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1B95E7BA">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2570A239">
            <w:pPr>
              <w:pStyle w:val="17"/>
              <w:widowControl w:val="0"/>
              <w:rPr>
                <w:rFonts w:cs="Arial" w:asciiTheme="minorEastAsia" w:hAnsiTheme="minorEastAsia" w:eastAsiaTheme="minorEastAsia"/>
                <w:color w:val="000000"/>
                <w:sz w:val="21"/>
                <w:szCs w:val="21"/>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406A6FD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CAF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0400327A">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X3</w:t>
            </w:r>
          </w:p>
        </w:tc>
        <w:tc>
          <w:tcPr>
            <w:tcW w:w="709" w:type="dxa"/>
            <w:vAlign w:val="center"/>
          </w:tcPr>
          <w:p w14:paraId="48500C6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ACBE7A3">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52D933F">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1E7C4276">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2B69599B">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6DE670CC">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67732608">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01157035">
            <w:pPr>
              <w:pStyle w:val="17"/>
              <w:widowControl w:val="0"/>
              <w:rPr>
                <w:rFonts w:cs="Arial" w:asciiTheme="minorEastAsia" w:hAnsiTheme="minorEastAsia" w:eastAsiaTheme="minorEastAsia"/>
                <w:color w:val="000000"/>
                <w:sz w:val="21"/>
                <w:szCs w:val="21"/>
              </w:rPr>
            </w:pPr>
            <w:r>
              <w:rPr>
                <w:rFonts w:ascii="宋体" w:hAnsi="宋体"/>
              </w:rPr>
              <w:t>20</w:t>
            </w:r>
          </w:p>
        </w:tc>
        <w:tc>
          <w:tcPr>
            <w:tcW w:w="706" w:type="dxa"/>
            <w:tcBorders>
              <w:right w:val="single" w:color="auto" w:sz="12" w:space="0"/>
            </w:tcBorders>
            <w:vAlign w:val="center"/>
          </w:tcPr>
          <w:p w14:paraId="2FDCEFC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824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bottom w:val="single" w:color="auto" w:sz="4" w:space="0"/>
            </w:tcBorders>
            <w:vAlign w:val="center"/>
          </w:tcPr>
          <w:p w14:paraId="74DDE984">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X4</w:t>
            </w:r>
          </w:p>
        </w:tc>
        <w:tc>
          <w:tcPr>
            <w:tcW w:w="709" w:type="dxa"/>
            <w:tcBorders>
              <w:bottom w:val="single" w:color="auto" w:sz="4" w:space="0"/>
            </w:tcBorders>
            <w:vAlign w:val="center"/>
          </w:tcPr>
          <w:p w14:paraId="5E608B3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2D5711B">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747A6D91">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tcBorders>
              <w:bottom w:val="single" w:color="auto" w:sz="4" w:space="0"/>
            </w:tcBorders>
            <w:vAlign w:val="center"/>
          </w:tcPr>
          <w:p w14:paraId="775EDBE6">
            <w:pPr>
              <w:pStyle w:val="17"/>
              <w:widowControl w:val="0"/>
              <w:rPr>
                <w:rFonts w:cs="Arial" w:asciiTheme="minorEastAsia" w:hAnsiTheme="minorEastAsia" w:eastAsiaTheme="minorEastAsia"/>
                <w:color w:val="000000"/>
                <w:sz w:val="21"/>
                <w:szCs w:val="21"/>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3B1C96F">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tcBorders>
              <w:bottom w:val="single" w:color="auto" w:sz="4" w:space="0"/>
            </w:tcBorders>
            <w:vAlign w:val="center"/>
          </w:tcPr>
          <w:p w14:paraId="1083F5CF">
            <w:pPr>
              <w:pStyle w:val="17"/>
              <w:widowControl w:val="0"/>
              <w:rPr>
                <w:rFonts w:cs="Arial" w:asciiTheme="minorEastAsia" w:hAnsiTheme="minorEastAsia" w:eastAsiaTheme="minorEastAsia"/>
                <w:color w:val="000000"/>
                <w:sz w:val="21"/>
                <w:szCs w:val="21"/>
              </w:rPr>
            </w:pPr>
            <w:r>
              <w:rPr>
                <w:rFonts w:hint="eastAsia" w:ascii="宋体" w:hAnsi="宋体" w:eastAsiaTheme="minorEastAsia"/>
                <w:lang w:val="en-US" w:eastAsia="zh-CN"/>
              </w:rPr>
              <w:t>25</w:t>
            </w:r>
          </w:p>
        </w:tc>
        <w:tc>
          <w:tcPr>
            <w:tcW w:w="612" w:type="dxa"/>
            <w:tcBorders>
              <w:bottom w:val="single" w:color="auto" w:sz="4" w:space="0"/>
            </w:tcBorders>
            <w:vAlign w:val="center"/>
          </w:tcPr>
          <w:p w14:paraId="5DD2581B">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tcBorders>
              <w:bottom w:val="single" w:color="auto" w:sz="4" w:space="0"/>
            </w:tcBorders>
            <w:vAlign w:val="center"/>
          </w:tcPr>
          <w:p w14:paraId="4D0BCDC0">
            <w:pPr>
              <w:pStyle w:val="17"/>
              <w:widowControl w:val="0"/>
              <w:rPr>
                <w:rFonts w:cs="Arial" w:asciiTheme="minorEastAsia" w:hAnsiTheme="minorEastAsia" w:eastAsiaTheme="minorEastAsia"/>
                <w:color w:val="000000"/>
                <w:sz w:val="21"/>
                <w:szCs w:val="21"/>
              </w:rPr>
            </w:pPr>
            <w:r>
              <w:rPr>
                <w:rFonts w:ascii="宋体" w:hAnsi="宋体"/>
              </w:rPr>
              <w:t>10</w:t>
            </w:r>
          </w:p>
        </w:tc>
        <w:tc>
          <w:tcPr>
            <w:tcW w:w="706" w:type="dxa"/>
            <w:tcBorders>
              <w:bottom w:val="single" w:color="auto" w:sz="4" w:space="0"/>
              <w:right w:val="single" w:color="auto" w:sz="12" w:space="0"/>
            </w:tcBorders>
            <w:vAlign w:val="center"/>
          </w:tcPr>
          <w:p w14:paraId="5DFDDC7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D163ECA">
      <w:pPr>
        <w:pStyle w:val="19"/>
        <w:rPr>
          <w:rFonts w:ascii="黑体" w:hAnsi="宋体"/>
          <w:sz w:val="18"/>
          <w:szCs w:val="16"/>
        </w:rPr>
      </w:pPr>
    </w:p>
    <w:p w14:paraId="46A3987C">
      <w:pPr>
        <w:rPr>
          <w:rFonts w:hint="eastAsia"/>
        </w:rPr>
      </w:pPr>
      <w:r>
        <w:rPr>
          <w:rFonts w:hint="eastAsia"/>
        </w:rPr>
        <w:br w:type="page"/>
      </w:r>
    </w:p>
    <w:p w14:paraId="2F8509BC">
      <w:pPr>
        <w:jc w:val="center"/>
        <w:rPr>
          <w:rFonts w:ascii="黑体" w:hAnsi="黑体" w:eastAsia="黑体"/>
          <w:bCs/>
          <w:sz w:val="32"/>
          <w:szCs w:val="32"/>
        </w:rPr>
      </w:pPr>
      <w:r>
        <w:rPr>
          <w:rFonts w:hint="eastAsia" w:ascii="黑体" w:hAnsi="黑体" w:eastAsia="黑体"/>
          <w:bCs/>
          <w:sz w:val="32"/>
          <w:szCs w:val="32"/>
        </w:rPr>
        <w:t>《 定向运动1》课程教学大纲</w:t>
      </w:r>
    </w:p>
    <w:p w14:paraId="73466BE0">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76E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ECE92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5AA108E9">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（中文）定向运动1</w:t>
            </w:r>
          </w:p>
        </w:tc>
      </w:tr>
      <w:tr w14:paraId="3530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08EA48A">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77C4AF5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Orienteering</w:t>
            </w:r>
            <w:r>
              <w:rPr>
                <w:rFonts w:ascii="Times New Roman" w:hAnsi="Times New Roman" w:cs="Times New Roman"/>
                <w:b/>
                <w:bCs/>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1</w:t>
            </w:r>
          </w:p>
        </w:tc>
      </w:tr>
      <w:tr w14:paraId="4AC2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EBAF1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24687B8C">
            <w:pPr>
              <w:widowControl w:val="0"/>
              <w:jc w:val="center"/>
              <w:rPr>
                <w:rFonts w:hint="default"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65</w:t>
            </w:r>
          </w:p>
        </w:tc>
        <w:tc>
          <w:tcPr>
            <w:tcW w:w="2126" w:type="dxa"/>
            <w:gridSpan w:val="2"/>
            <w:vAlign w:val="center"/>
          </w:tcPr>
          <w:p w14:paraId="5DE7653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74E6F46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5C4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728CED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66ECA8E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183532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57B877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7158322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FD1D74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7276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254A822">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56D587B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688F024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14E78F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6FDF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1E00BC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1D545B9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0DD8FE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6C8A671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7D2A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5D255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534545CA">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27BDE1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B92C39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1463853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7807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62" w:hRule="atLeast"/>
        </w:trPr>
        <w:tc>
          <w:tcPr>
            <w:tcW w:w="1691" w:type="dxa"/>
            <w:tcBorders>
              <w:left w:val="single" w:color="auto" w:sz="12" w:space="0"/>
            </w:tcBorders>
            <w:shd w:val="clear" w:color="auto" w:fill="auto"/>
            <w:vAlign w:val="center"/>
          </w:tcPr>
          <w:p w14:paraId="37D8741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4C1E232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DB9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75" w:hRule="atLeast"/>
        </w:trPr>
        <w:tc>
          <w:tcPr>
            <w:tcW w:w="1691" w:type="dxa"/>
            <w:tcBorders>
              <w:left w:val="single" w:color="auto" w:sz="12" w:space="0"/>
            </w:tcBorders>
            <w:shd w:val="clear" w:color="auto" w:fill="auto"/>
            <w:vAlign w:val="center"/>
          </w:tcPr>
          <w:p w14:paraId="26D3240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BE72E22">
            <w:pPr>
              <w:widowControl w:val="0"/>
              <w:autoSpaceDE w:val="0"/>
              <w:autoSpaceDN w:val="0"/>
              <w:adjustRightInd w:val="0"/>
              <w:ind w:firstLine="360"/>
              <w:jc w:val="left"/>
              <w:rPr>
                <w:color w:val="000000"/>
                <w:sz w:val="21"/>
                <w:szCs w:val="21"/>
              </w:rPr>
            </w:pPr>
            <w:r>
              <w:rPr>
                <w:rFonts w:ascii="Arial" w:hAnsi="Arial" w:cs="Arial"/>
                <w:sz w:val="21"/>
                <w:szCs w:val="21"/>
              </w:rPr>
              <w:t>定向运动就是指利用地图和指南针到访地图上所指示的各个点标，以最短时间到达所有点标者为胜。定向运动是一项非常健康的智慧型体育项目，是智力和体力并重的运动。通过</w:t>
            </w:r>
            <w:r>
              <w:rPr>
                <w:rFonts w:hint="eastAsia" w:ascii="Arial" w:hAnsi="Arial" w:cs="Arial"/>
                <w:sz w:val="21"/>
                <w:szCs w:val="21"/>
              </w:rPr>
              <w:t>本课程</w:t>
            </w:r>
            <w:r>
              <w:rPr>
                <w:rFonts w:ascii="Arial" w:hAnsi="Arial" w:cs="Arial"/>
                <w:sz w:val="21"/>
                <w:szCs w:val="21"/>
              </w:rPr>
              <w:t>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r>
              <w:rPr>
                <w:rFonts w:hint="eastAsia"/>
                <w:color w:val="000000"/>
                <w:sz w:val="21"/>
                <w:szCs w:val="21"/>
              </w:rPr>
              <w:t>。</w:t>
            </w:r>
          </w:p>
        </w:tc>
      </w:tr>
      <w:tr w14:paraId="535E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9B19BF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DC0AC4F">
            <w:pPr>
              <w:widowControl w:val="0"/>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E1C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C79160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463EDE0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89915" cy="346710"/>
                  <wp:effectExtent l="0" t="0" r="4445" b="3810"/>
                  <wp:docPr id="23" name="图片 23" descr="林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林恬"/>
                          <pic:cNvPicPr>
                            <a:picLocks noChangeAspect="1"/>
                          </pic:cNvPicPr>
                        </pic:nvPicPr>
                        <pic:blipFill>
                          <a:blip r:embed="rId31"/>
                          <a:stretch>
                            <a:fillRect/>
                          </a:stretch>
                        </pic:blipFill>
                        <pic:spPr>
                          <a:xfrm>
                            <a:off x="0" y="0"/>
                            <a:ext cx="589915" cy="34671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A3D136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4FEF19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103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1" w:type="dxa"/>
            <w:tcBorders>
              <w:left w:val="single" w:color="auto" w:sz="12" w:space="0"/>
            </w:tcBorders>
            <w:shd w:val="clear" w:color="auto" w:fill="auto"/>
            <w:vAlign w:val="center"/>
          </w:tcPr>
          <w:p w14:paraId="32945DB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002E28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499745" cy="318135"/>
                  <wp:effectExtent l="0" t="0" r="0" b="1905"/>
                  <wp:docPr id="24" name="图片 24"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钟涛"/>
                          <pic:cNvPicPr>
                            <a:picLocks noChangeAspect="1"/>
                          </pic:cNvPicPr>
                        </pic:nvPicPr>
                        <pic:blipFill>
                          <a:blip r:embed="rId32"/>
                          <a:stretch>
                            <a:fillRect/>
                          </a:stretch>
                        </pic:blipFill>
                        <pic:spPr>
                          <a:xfrm>
                            <a:off x="0" y="0"/>
                            <a:ext cx="499745" cy="31813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6845D3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F1F3070">
            <w:pPr>
              <w:widowControl w:val="0"/>
              <w:jc w:val="center"/>
              <w:rPr>
                <w:rFonts w:hint="default" w:ascii="Times New Roman" w:hAnsi="Times New Roman" w:eastAsia="宋体"/>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4C51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C6497E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661913E">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8119FC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7E8BC24">
            <w:pPr>
              <w:widowControl w:val="0"/>
              <w:jc w:val="center"/>
              <w:rPr>
                <w:rFonts w:ascii="Times New Roman" w:hAnsi="Times New Roman"/>
                <w:color w:val="000000"/>
                <w:sz w:val="21"/>
                <w:szCs w:val="21"/>
              </w:rPr>
            </w:pPr>
          </w:p>
        </w:tc>
      </w:tr>
    </w:tbl>
    <w:p w14:paraId="1CE91D6E">
      <w:pPr>
        <w:spacing w:line="360" w:lineRule="auto"/>
        <w:rPr>
          <w:rFonts w:ascii="黑体"/>
        </w:rPr>
      </w:pPr>
      <w:r>
        <w:br w:type="page"/>
      </w:r>
      <w:r>
        <w:rPr>
          <w:rFonts w:hint="eastAsia" w:ascii="黑体"/>
          <w:sz w:val="28"/>
          <w:szCs w:val="28"/>
        </w:rPr>
        <w:t>二、</w:t>
      </w:r>
      <w:r>
        <w:rPr>
          <w:rFonts w:hint="eastAsia" w:ascii="黑体" w:hAnsi="黑体" w:eastAsia="黑体"/>
          <w:sz w:val="28"/>
          <w:szCs w:val="28"/>
        </w:rPr>
        <w:t>课程目标与毕业要求</w:t>
      </w:r>
    </w:p>
    <w:p w14:paraId="532AE746">
      <w:pPr>
        <w:pStyle w:val="20"/>
        <w:spacing w:before="81" w:after="163"/>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350CB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56FE6D84">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39521567">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7C61695A">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3B82D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A3CB746">
            <w:pPr>
              <w:snapToGrid w:val="0"/>
              <w:jc w:val="center"/>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71B7D4AA">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320E92ED">
            <w:pPr>
              <w:pStyle w:val="17"/>
              <w:jc w:val="left"/>
              <w:rPr>
                <w:rFonts w:ascii="宋体" w:hAnsi="宋体"/>
                <w:bCs/>
              </w:rPr>
            </w:pP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r>
      <w:tr w14:paraId="0480F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2417D12A">
            <w:pPr>
              <w:pStyle w:val="17"/>
              <w:rPr>
                <w:bCs/>
              </w:rPr>
            </w:pPr>
          </w:p>
        </w:tc>
        <w:tc>
          <w:tcPr>
            <w:tcW w:w="782" w:type="dxa"/>
            <w:shd w:val="clear" w:color="auto" w:fill="auto"/>
            <w:vAlign w:val="center"/>
          </w:tcPr>
          <w:p w14:paraId="0B469DEC">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397D6932">
            <w:pPr>
              <w:pStyle w:val="17"/>
              <w:jc w:val="left"/>
              <w:rPr>
                <w:rFonts w:ascii="宋体" w:hAnsi="宋体"/>
                <w:bCs/>
              </w:rPr>
            </w:pPr>
            <w:r>
              <w:rPr>
                <w:rFonts w:hint="eastAsia" w:ascii="Arial" w:hAnsi="Arial" w:cs="Arial"/>
              </w:rPr>
              <w:t>掌握健康与体育的基本知识，掌握科学的体育锻炼方法。</w:t>
            </w:r>
          </w:p>
        </w:tc>
      </w:tr>
      <w:tr w14:paraId="64507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3F266E5D">
            <w:pPr>
              <w:snapToGrid w:val="0"/>
              <w:jc w:val="center"/>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584E0F37">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51A041E5">
            <w:pPr>
              <w:pStyle w:val="17"/>
              <w:jc w:val="left"/>
              <w:rPr>
                <w:rFonts w:ascii="宋体" w:hAnsi="宋体"/>
                <w:bCs/>
              </w:rPr>
            </w:pP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r>
      <w:tr w14:paraId="19C38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29D70E8E">
            <w:pPr>
              <w:pStyle w:val="17"/>
              <w:rPr>
                <w:rFonts w:ascii="宋体" w:hAnsi="宋体"/>
              </w:rPr>
            </w:pPr>
          </w:p>
        </w:tc>
        <w:tc>
          <w:tcPr>
            <w:tcW w:w="782" w:type="dxa"/>
            <w:shd w:val="clear" w:color="auto" w:fill="auto"/>
            <w:vAlign w:val="center"/>
          </w:tcPr>
          <w:p w14:paraId="636A116E">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0FF055C6">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556CE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1B7BE452">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18BEEB13">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637DE35C">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6890E07A">
            <w:pPr>
              <w:autoSpaceDE w:val="0"/>
              <w:autoSpaceDN w:val="0"/>
              <w:adjustRightInd w:val="0"/>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38DE0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24D1E992">
            <w:pPr>
              <w:pStyle w:val="17"/>
              <w:rPr>
                <w:rFonts w:ascii="宋体" w:hAnsi="宋体"/>
              </w:rPr>
            </w:pPr>
          </w:p>
        </w:tc>
        <w:tc>
          <w:tcPr>
            <w:tcW w:w="782" w:type="dxa"/>
            <w:shd w:val="clear" w:color="auto" w:fill="auto"/>
            <w:vAlign w:val="center"/>
          </w:tcPr>
          <w:p w14:paraId="4C9E5ED5">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0E8F6EA0">
            <w:pPr>
              <w:pStyle w:val="17"/>
              <w:jc w:val="left"/>
              <w:rPr>
                <w:rFonts w:ascii="宋体" w:hAnsi="宋体"/>
                <w:bCs/>
              </w:rPr>
            </w:pPr>
            <w:r>
              <w:rPr>
                <w:rFonts w:hint="eastAsia" w:ascii="宋体" w:hAnsi="宋体"/>
                <w:bCs/>
              </w:rPr>
              <w:t>培养学生遵纪守法和规则意识，以及吃苦耐劳、顽强拼搏的意志品质。</w:t>
            </w:r>
          </w:p>
        </w:tc>
      </w:tr>
    </w:tbl>
    <w:p w14:paraId="6AE89FA4">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4AE778A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74" w:hRule="atLeast"/>
        </w:trPr>
        <w:tc>
          <w:tcPr>
            <w:tcW w:w="8521" w:type="dxa"/>
          </w:tcPr>
          <w:p w14:paraId="06FBD17B">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F81B4D4">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52CEF0E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6" w:hRule="atLeast"/>
        </w:trPr>
        <w:tc>
          <w:tcPr>
            <w:tcW w:w="8521" w:type="dxa"/>
          </w:tcPr>
          <w:p w14:paraId="5D1DF5DB">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0018C268">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能根据需要确定学习目标，并设计学习计划。</w:t>
            </w:r>
          </w:p>
        </w:tc>
      </w:tr>
      <w:tr w14:paraId="1E8338A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3" w:hRule="atLeast"/>
        </w:trPr>
        <w:tc>
          <w:tcPr>
            <w:tcW w:w="8521" w:type="dxa"/>
          </w:tcPr>
          <w:p w14:paraId="54D9D2A9">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LO5健康发展</w:t>
            </w:r>
            <w:r>
              <w:rPr>
                <w:bCs/>
                <w:sz w:val="21"/>
                <w:szCs w:val="21"/>
              </w:rPr>
              <w:t>：懂得审美、热爱劳动、为人热忱、身心健康、耐挫折，具有可持续发展的能力。</w:t>
            </w:r>
          </w:p>
          <w:p w14:paraId="70E5F772">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7593703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69" w:hRule="atLeast"/>
        </w:trPr>
        <w:tc>
          <w:tcPr>
            <w:tcW w:w="8521" w:type="dxa"/>
          </w:tcPr>
          <w:p w14:paraId="11AFC1C6">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797DDB1A">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1EE3CD1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00"/>
        <w:gridCol w:w="4645"/>
        <w:gridCol w:w="1348"/>
      </w:tblGrid>
      <w:tr w14:paraId="70BE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446BF9CC">
            <w:pPr>
              <w:pStyle w:val="16"/>
              <w:rPr>
                <w:szCs w:val="21"/>
              </w:rPr>
            </w:pPr>
            <w:r>
              <w:rPr>
                <w:rFonts w:hint="eastAsia" w:ascii="黑体" w:hAnsi="黑体"/>
                <w:szCs w:val="21"/>
              </w:rPr>
              <w:t>毕业要求</w:t>
            </w:r>
          </w:p>
        </w:tc>
        <w:tc>
          <w:tcPr>
            <w:tcW w:w="906" w:type="dxa"/>
            <w:tcBorders>
              <w:top w:val="single" w:color="auto" w:sz="12" w:space="0"/>
              <w:left w:val="single" w:color="auto" w:sz="4" w:space="0"/>
            </w:tcBorders>
            <w:vAlign w:val="center"/>
          </w:tcPr>
          <w:p w14:paraId="138D078D">
            <w:pPr>
              <w:pStyle w:val="16"/>
              <w:rPr>
                <w:szCs w:val="21"/>
              </w:rPr>
            </w:pPr>
            <w:r>
              <w:rPr>
                <w:rFonts w:hint="eastAsia"/>
                <w:szCs w:val="21"/>
              </w:rPr>
              <w:t>指标点</w:t>
            </w:r>
          </w:p>
        </w:tc>
        <w:tc>
          <w:tcPr>
            <w:tcW w:w="800" w:type="dxa"/>
            <w:tcBorders>
              <w:top w:val="single" w:color="auto" w:sz="12" w:space="0"/>
              <w:right w:val="double" w:color="auto" w:sz="4" w:space="0"/>
            </w:tcBorders>
            <w:shd w:val="clear" w:color="auto" w:fill="auto"/>
            <w:vAlign w:val="center"/>
          </w:tcPr>
          <w:p w14:paraId="7E4F6E32">
            <w:pPr>
              <w:pStyle w:val="16"/>
              <w:rPr>
                <w:szCs w:val="21"/>
              </w:rPr>
            </w:pPr>
            <w:r>
              <w:rPr>
                <w:rFonts w:hint="eastAsia"/>
                <w:szCs w:val="21"/>
              </w:rPr>
              <w:t>支撑度</w:t>
            </w:r>
          </w:p>
        </w:tc>
        <w:tc>
          <w:tcPr>
            <w:tcW w:w="4645" w:type="dxa"/>
            <w:tcBorders>
              <w:top w:val="single" w:color="auto" w:sz="12" w:space="0"/>
            </w:tcBorders>
            <w:vAlign w:val="center"/>
          </w:tcPr>
          <w:p w14:paraId="0BC2751F">
            <w:pPr>
              <w:pStyle w:val="16"/>
              <w:rPr>
                <w:szCs w:val="21"/>
              </w:rPr>
            </w:pPr>
            <w:r>
              <w:rPr>
                <w:rFonts w:hint="eastAsia"/>
                <w:szCs w:val="21"/>
              </w:rPr>
              <w:t>课程目标</w:t>
            </w:r>
          </w:p>
        </w:tc>
        <w:tc>
          <w:tcPr>
            <w:tcW w:w="1348" w:type="dxa"/>
            <w:tcBorders>
              <w:top w:val="single" w:color="auto" w:sz="12" w:space="0"/>
              <w:right w:val="single" w:color="auto" w:sz="12" w:space="0"/>
            </w:tcBorders>
            <w:vAlign w:val="center"/>
          </w:tcPr>
          <w:p w14:paraId="036EAEAB">
            <w:pPr>
              <w:pStyle w:val="16"/>
              <w:rPr>
                <w:szCs w:val="21"/>
              </w:rPr>
            </w:pPr>
            <w:r>
              <w:rPr>
                <w:rFonts w:hint="eastAsia"/>
                <w:szCs w:val="21"/>
              </w:rPr>
              <w:t>对指标点的贡献度</w:t>
            </w:r>
          </w:p>
        </w:tc>
      </w:tr>
      <w:tr w14:paraId="5DEB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43946CC0">
            <w:pPr>
              <w:pStyle w:val="17"/>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vAlign w:val="center"/>
          </w:tcPr>
          <w:p w14:paraId="0D35745F">
            <w:pPr>
              <w:pStyle w:val="17"/>
              <w:jc w:val="center"/>
              <w:rPr>
                <w:rFonts w:cs="Times New Roman" w:asciiTheme="minorEastAsia" w:hAnsiTheme="minorEastAsia" w:eastAsiaTheme="minorEastAsia"/>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00" w:type="dxa"/>
            <w:tcBorders>
              <w:right w:val="double" w:color="auto" w:sz="4" w:space="0"/>
            </w:tcBorders>
            <w:shd w:val="clear" w:color="auto" w:fill="auto"/>
            <w:vAlign w:val="center"/>
          </w:tcPr>
          <w:p w14:paraId="091A361A">
            <w:pPr>
              <w:pStyle w:val="17"/>
              <w:jc w:val="center"/>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613F664C">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71B96C2F">
            <w:pPr>
              <w:pStyle w:val="17"/>
              <w:rPr>
                <w:rFonts w:ascii="宋体" w:hAnsi="宋体"/>
                <w:bCs/>
              </w:rPr>
            </w:pPr>
            <w:r>
              <w:rPr>
                <w:rFonts w:ascii="宋体" w:hAnsi="宋体"/>
                <w:bCs/>
              </w:rPr>
              <w:t>100%</w:t>
            </w:r>
          </w:p>
        </w:tc>
      </w:tr>
      <w:tr w14:paraId="6848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55" w:hRule="atLeast"/>
          <w:jc w:val="center"/>
        </w:trPr>
        <w:tc>
          <w:tcPr>
            <w:tcW w:w="777" w:type="dxa"/>
            <w:vMerge w:val="restart"/>
            <w:tcBorders>
              <w:left w:val="single" w:color="auto" w:sz="12" w:space="0"/>
              <w:right w:val="single" w:color="auto" w:sz="4" w:space="0"/>
            </w:tcBorders>
            <w:shd w:val="clear" w:color="auto" w:fill="auto"/>
            <w:vAlign w:val="center"/>
          </w:tcPr>
          <w:p w14:paraId="1C202A7A">
            <w:pPr>
              <w:pStyle w:val="17"/>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vAlign w:val="center"/>
          </w:tcPr>
          <w:p w14:paraId="7DD8F9FB">
            <w:pPr>
              <w:pStyle w:val="17"/>
              <w:jc w:val="center"/>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612F8FBD">
            <w:pPr>
              <w:pStyle w:val="17"/>
              <w:jc w:val="center"/>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7D6A14BB">
            <w:pPr>
              <w:pStyle w:val="17"/>
              <w:jc w:val="left"/>
              <w:rPr>
                <w:rFonts w:ascii="宋体" w:hAnsi="宋体"/>
                <w:bCs/>
              </w:rPr>
            </w:pPr>
            <w:r>
              <w:rPr>
                <w:rFonts w:hint="eastAsia" w:ascii="宋体" w:hAnsi="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78C5FA3F">
            <w:pPr>
              <w:pStyle w:val="17"/>
              <w:rPr>
                <w:rFonts w:ascii="宋体" w:hAnsi="宋体"/>
                <w:bCs/>
              </w:rPr>
            </w:pPr>
            <w:r>
              <w:rPr>
                <w:rFonts w:hint="eastAsia" w:ascii="宋体" w:hAnsi="宋体"/>
                <w:bCs/>
                <w:lang w:val="en-US" w:eastAsia="zh-CN"/>
              </w:rPr>
              <w:t>5</w:t>
            </w:r>
            <w:r>
              <w:rPr>
                <w:rFonts w:ascii="宋体" w:hAnsi="宋体"/>
                <w:bCs/>
              </w:rPr>
              <w:t>0%</w:t>
            </w:r>
          </w:p>
        </w:tc>
      </w:tr>
      <w:tr w14:paraId="2075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1" w:hRule="atLeast"/>
          <w:jc w:val="center"/>
        </w:trPr>
        <w:tc>
          <w:tcPr>
            <w:tcW w:w="777" w:type="dxa"/>
            <w:vMerge w:val="continue"/>
            <w:tcBorders>
              <w:left w:val="single" w:color="auto" w:sz="12" w:space="0"/>
              <w:right w:val="single" w:color="auto" w:sz="4" w:space="0"/>
            </w:tcBorders>
            <w:shd w:val="clear" w:color="auto" w:fill="auto"/>
            <w:vAlign w:val="center"/>
          </w:tcPr>
          <w:p w14:paraId="0894DD2D">
            <w:pPr>
              <w:pStyle w:val="17"/>
              <w:rPr>
                <w:rFonts w:hint="eastAsia" w:ascii="黑体" w:hAnsi="黑体" w:eastAsia="黑体"/>
                <w:b w:val="0"/>
                <w:bCs w:val="0"/>
              </w:rPr>
            </w:pPr>
          </w:p>
        </w:tc>
        <w:tc>
          <w:tcPr>
            <w:tcW w:w="906" w:type="dxa"/>
            <w:vMerge w:val="continue"/>
            <w:tcBorders>
              <w:left w:val="single" w:color="auto" w:sz="4" w:space="0"/>
            </w:tcBorders>
            <w:vAlign w:val="center"/>
          </w:tcPr>
          <w:p w14:paraId="0FE27371">
            <w:pPr>
              <w:pStyle w:val="17"/>
              <w:rPr>
                <w:rFonts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24C31988">
            <w:pPr>
              <w:pStyle w:val="17"/>
              <w:rPr>
                <w:rFonts w:hint="eastAsia" w:ascii="黑体" w:hAnsi="黑体" w:eastAsia="黑体"/>
                <w:b w:val="0"/>
                <w:bCs w:val="0"/>
              </w:rPr>
            </w:pPr>
          </w:p>
        </w:tc>
        <w:tc>
          <w:tcPr>
            <w:tcW w:w="4645" w:type="dxa"/>
            <w:vAlign w:val="center"/>
          </w:tcPr>
          <w:p w14:paraId="119BA6DB">
            <w:pPr>
              <w:pStyle w:val="17"/>
              <w:jc w:val="left"/>
              <w:rPr>
                <w:rFonts w:hint="eastAsia" w:ascii="宋体" w:hAnsi="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482EF36C">
            <w:pPr>
              <w:pStyle w:val="17"/>
              <w:rPr>
                <w:rFonts w:hint="default" w:ascii="宋体" w:hAnsi="宋体" w:eastAsia="宋体"/>
                <w:bCs/>
                <w:lang w:val="en-US" w:eastAsia="zh-CN"/>
              </w:rPr>
            </w:pPr>
            <w:r>
              <w:rPr>
                <w:rFonts w:hint="eastAsia" w:ascii="宋体" w:hAnsi="宋体"/>
                <w:bCs/>
                <w:lang w:val="en-US" w:eastAsia="zh-CN"/>
              </w:rPr>
              <w:t>50%</w:t>
            </w:r>
          </w:p>
        </w:tc>
      </w:tr>
      <w:tr w14:paraId="3354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185E5740">
            <w:pPr>
              <w:pStyle w:val="17"/>
              <w:spacing w:line="720" w:lineRule="auto"/>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vAlign w:val="center"/>
          </w:tcPr>
          <w:p w14:paraId="53C4C612">
            <w:pPr>
              <w:pStyle w:val="17"/>
              <w:jc w:val="center"/>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2941B1EB">
            <w:pPr>
              <w:pStyle w:val="17"/>
              <w:jc w:val="center"/>
              <w:rPr>
                <w:rFonts w:ascii="宋体" w:hAnsi="宋体"/>
                <w:b w:val="0"/>
                <w:bCs w:val="0"/>
              </w:rPr>
            </w:pPr>
            <w:r>
              <w:rPr>
                <w:rFonts w:hint="eastAsia" w:ascii="宋体" w:hAnsi="宋体"/>
                <w:b w:val="0"/>
                <w:bCs w:val="0"/>
              </w:rPr>
              <w:t>H</w:t>
            </w:r>
          </w:p>
        </w:tc>
        <w:tc>
          <w:tcPr>
            <w:tcW w:w="4645" w:type="dxa"/>
            <w:vAlign w:val="center"/>
          </w:tcPr>
          <w:p w14:paraId="48DB5155">
            <w:pPr>
              <w:pStyle w:val="17"/>
              <w:jc w:val="left"/>
              <w:rPr>
                <w:rFonts w:ascii="宋体" w:hAnsi="宋体"/>
                <w:bCs/>
              </w:rPr>
            </w:pPr>
            <w:r>
              <w:rPr>
                <w:rFonts w:hint="eastAsia" w:ascii="宋体" w:hAnsi="宋体"/>
                <w:bCs/>
                <w:lang w:val="en-US" w:eastAsia="zh-CN"/>
              </w:rPr>
              <w:t>1.</w:t>
            </w: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c>
          <w:tcPr>
            <w:tcW w:w="1348" w:type="dxa"/>
            <w:tcBorders>
              <w:right w:val="single" w:color="auto" w:sz="12" w:space="0"/>
            </w:tcBorders>
            <w:vAlign w:val="center"/>
          </w:tcPr>
          <w:p w14:paraId="35361340">
            <w:pPr>
              <w:pStyle w:val="17"/>
              <w:rPr>
                <w:rFonts w:ascii="宋体" w:hAnsi="宋体"/>
                <w:bCs/>
              </w:rPr>
            </w:pPr>
            <w:r>
              <w:rPr>
                <w:rFonts w:hint="eastAsia" w:ascii="宋体" w:hAnsi="宋体"/>
                <w:bCs/>
              </w:rPr>
              <w:t>5</w:t>
            </w:r>
            <w:r>
              <w:rPr>
                <w:rFonts w:ascii="宋体" w:hAnsi="宋体"/>
                <w:bCs/>
              </w:rPr>
              <w:t>0%</w:t>
            </w:r>
          </w:p>
        </w:tc>
      </w:tr>
      <w:tr w14:paraId="4934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00632346">
            <w:pPr>
              <w:pStyle w:val="17"/>
              <w:rPr>
                <w:rFonts w:asciiTheme="minorEastAsia" w:hAnsiTheme="minorEastAsia" w:eastAsiaTheme="minorEastAsia"/>
                <w:b w:val="0"/>
                <w:bCs w:val="0"/>
              </w:rPr>
            </w:pPr>
          </w:p>
        </w:tc>
        <w:tc>
          <w:tcPr>
            <w:tcW w:w="906" w:type="dxa"/>
            <w:vMerge w:val="continue"/>
            <w:tcBorders>
              <w:left w:val="single" w:color="auto" w:sz="4" w:space="0"/>
            </w:tcBorders>
            <w:vAlign w:val="center"/>
          </w:tcPr>
          <w:p w14:paraId="0B5AA5A0">
            <w:pPr>
              <w:pStyle w:val="17"/>
              <w:rPr>
                <w:rFonts w:cs="Times New Roman"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333A6D05">
            <w:pPr>
              <w:pStyle w:val="17"/>
              <w:rPr>
                <w:rFonts w:ascii="宋体" w:hAnsi="宋体"/>
                <w:b w:val="0"/>
                <w:bCs w:val="0"/>
              </w:rPr>
            </w:pPr>
          </w:p>
        </w:tc>
        <w:tc>
          <w:tcPr>
            <w:tcW w:w="4645" w:type="dxa"/>
            <w:vAlign w:val="center"/>
          </w:tcPr>
          <w:p w14:paraId="12AB4D2C">
            <w:pPr>
              <w:pStyle w:val="17"/>
              <w:jc w:val="left"/>
              <w:rPr>
                <w:rFonts w:ascii="宋体" w:hAnsi="宋体"/>
                <w:bCs/>
              </w:rPr>
            </w:pPr>
            <w:r>
              <w:rPr>
                <w:rFonts w:hint="eastAsia" w:ascii="宋体" w:hAnsi="宋体"/>
                <w:bCs/>
                <w:lang w:val="en-US" w:eastAsia="zh-CN"/>
              </w:rPr>
              <w:t>3.</w:t>
            </w: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c>
          <w:tcPr>
            <w:tcW w:w="1348" w:type="dxa"/>
            <w:tcBorders>
              <w:right w:val="single" w:color="auto" w:sz="12" w:space="0"/>
            </w:tcBorders>
            <w:vAlign w:val="center"/>
          </w:tcPr>
          <w:p w14:paraId="5F34E1ED">
            <w:pPr>
              <w:pStyle w:val="17"/>
              <w:rPr>
                <w:rFonts w:ascii="宋体" w:hAnsi="宋体"/>
                <w:bCs/>
              </w:rPr>
            </w:pPr>
            <w:r>
              <w:rPr>
                <w:rFonts w:hint="eastAsia" w:ascii="宋体" w:hAnsi="宋体"/>
                <w:bCs/>
              </w:rPr>
              <w:t>5</w:t>
            </w:r>
            <w:r>
              <w:rPr>
                <w:rFonts w:ascii="宋体" w:hAnsi="宋体"/>
                <w:bCs/>
              </w:rPr>
              <w:t>0%</w:t>
            </w:r>
          </w:p>
        </w:tc>
      </w:tr>
      <w:tr w14:paraId="0294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5F82C6A8">
            <w:pPr>
              <w:pStyle w:val="17"/>
              <w:spacing w:line="720" w:lineRule="auto"/>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vAlign w:val="center"/>
          </w:tcPr>
          <w:p w14:paraId="2CF03F2A">
            <w:pPr>
              <w:pStyle w:val="17"/>
              <w:jc w:val="center"/>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tcBorders>
              <w:bottom w:val="single" w:color="auto" w:sz="12" w:space="0"/>
              <w:right w:val="double" w:color="auto" w:sz="4" w:space="0"/>
            </w:tcBorders>
            <w:shd w:val="clear" w:color="auto" w:fill="auto"/>
            <w:vAlign w:val="center"/>
          </w:tcPr>
          <w:p w14:paraId="172A1F00">
            <w:pPr>
              <w:pStyle w:val="17"/>
              <w:jc w:val="center"/>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tcBorders>
              <w:bottom w:val="single" w:color="auto" w:sz="12" w:space="0"/>
            </w:tcBorders>
            <w:vAlign w:val="center"/>
          </w:tcPr>
          <w:p w14:paraId="0FFB1390">
            <w:pPr>
              <w:pStyle w:val="17"/>
              <w:jc w:val="left"/>
              <w:rPr>
                <w:rFonts w:ascii="宋体" w:hAnsi="宋体"/>
                <w:bCs/>
              </w:rPr>
            </w:pPr>
            <w:r>
              <w:rPr>
                <w:rFonts w:hint="eastAsia" w:ascii="宋体" w:hAnsi="宋体"/>
                <w:bCs/>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28BA1899">
            <w:pPr>
              <w:pStyle w:val="17"/>
              <w:rPr>
                <w:rFonts w:ascii="宋体" w:hAnsi="宋体"/>
                <w:bCs/>
              </w:rPr>
            </w:pPr>
            <w:r>
              <w:rPr>
                <w:rFonts w:hint="eastAsia" w:ascii="宋体" w:hAnsi="宋体"/>
                <w:bCs/>
              </w:rPr>
              <w:t>1</w:t>
            </w:r>
            <w:r>
              <w:rPr>
                <w:rFonts w:ascii="宋体" w:hAnsi="宋体"/>
                <w:bCs/>
              </w:rPr>
              <w:t>00%</w:t>
            </w:r>
          </w:p>
        </w:tc>
      </w:tr>
    </w:tbl>
    <w:p w14:paraId="0EEBE4BF">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D9CAAF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0E5BB7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8296" w:type="dxa"/>
          </w:tcPr>
          <w:p w14:paraId="58F77C18">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7586F12">
            <w:pPr>
              <w:widowControl w:val="0"/>
              <w:autoSpaceDE w:val="0"/>
              <w:autoSpaceDN w:val="0"/>
              <w:adjustRightInd w:val="0"/>
              <w:jc w:val="left"/>
              <w:rPr>
                <w:rFonts w:ascii="Arial" w:hAnsi="Arial" w:cs="Arial"/>
                <w:sz w:val="21"/>
                <w:szCs w:val="21"/>
              </w:rPr>
            </w:pPr>
            <w:r>
              <w:rPr>
                <w:rFonts w:hint="eastAsia" w:ascii="Arial" w:hAnsi="Arial" w:cs="Arial"/>
                <w:sz w:val="21"/>
                <w:szCs w:val="21"/>
              </w:rPr>
              <w:t>教学内容：</w:t>
            </w:r>
          </w:p>
          <w:p w14:paraId="13EEB34A">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0E040A4">
            <w:pPr>
              <w:widowControl w:val="0"/>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定向运动的起源、演变与发展</w:t>
            </w:r>
            <w:r>
              <w:rPr>
                <w:rFonts w:hint="eastAsia" w:ascii="Arial" w:hAnsi="Arial" w:cs="Arial"/>
                <w:sz w:val="21"/>
                <w:szCs w:val="21"/>
              </w:rPr>
              <w:t>，</w:t>
            </w:r>
            <w:r>
              <w:rPr>
                <w:rFonts w:ascii="Arial" w:hAnsi="Arial" w:cs="Arial"/>
                <w:sz w:val="21"/>
                <w:szCs w:val="21"/>
              </w:rPr>
              <w:t>定向运动的特点与锻炼价值</w:t>
            </w:r>
          </w:p>
          <w:p w14:paraId="6E1134A2">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sz w:val="21"/>
                <w:szCs w:val="21"/>
              </w:rPr>
              <w:t>3.</w:t>
            </w:r>
            <w:r>
              <w:rPr>
                <w:rFonts w:ascii="Arial" w:hAnsi="Arial" w:cs="Arial"/>
                <w:sz w:val="21"/>
                <w:szCs w:val="21"/>
              </w:rPr>
              <w:t>定向运动器材、竞赛方法与规则</w:t>
            </w:r>
          </w:p>
          <w:p w14:paraId="7DF6690D">
            <w:pPr>
              <w:widowControl w:val="0"/>
              <w:jc w:val="both"/>
              <w:rPr>
                <w:rFonts w:ascii="Arial" w:hAnsi="Arial" w:cs="Arial"/>
                <w:sz w:val="21"/>
                <w:szCs w:val="21"/>
              </w:rPr>
            </w:pPr>
            <w:r>
              <w:rPr>
                <w:rFonts w:hint="eastAsia" w:ascii="Arial" w:hAnsi="Arial" w:cs="Arial"/>
                <w:sz w:val="21"/>
                <w:szCs w:val="21"/>
              </w:rPr>
              <w:t>预期成果：</w:t>
            </w:r>
            <w:r>
              <w:rPr>
                <w:rFonts w:hint="eastAsia"/>
                <w:bCs/>
                <w:color w:val="000000"/>
                <w:sz w:val="21"/>
                <w:szCs w:val="21"/>
              </w:rPr>
              <w:t>通过定向运动课程理论学习，</w:t>
            </w:r>
            <w:r>
              <w:rPr>
                <w:rFonts w:ascii="Arial" w:hAnsi="Arial" w:cs="Arial"/>
                <w:sz w:val="21"/>
                <w:szCs w:val="21"/>
              </w:rPr>
              <w:t>了解定向运动的特点与锻炼价值以及定向运动的历史与发展；知道国际定向运动赛事；学会识别定向运动的地图；提高地图上路线选择的能力；了解定向运动的比赛方法，掌握定向移动的竞赛规则</w:t>
            </w:r>
            <w:r>
              <w:rPr>
                <w:rFonts w:hint="eastAsia" w:ascii="Arial" w:hAnsi="Arial" w:cs="Arial"/>
                <w:sz w:val="21"/>
                <w:szCs w:val="21"/>
              </w:rPr>
              <w:t>；掌握健康与体育的基本知识。</w:t>
            </w:r>
          </w:p>
          <w:p w14:paraId="5615711F">
            <w:pPr>
              <w:widowControl w:val="0"/>
              <w:jc w:val="both"/>
              <w:rPr>
                <w:rFonts w:ascii="Arial" w:hAnsi="Arial" w:cs="Arial"/>
                <w:sz w:val="21"/>
                <w:szCs w:val="21"/>
              </w:rPr>
            </w:pPr>
            <w:r>
              <w:rPr>
                <w:rFonts w:ascii="Arial" w:hAnsi="Arial" w:cs="Arial"/>
                <w:sz w:val="21"/>
                <w:szCs w:val="21"/>
              </w:rPr>
              <w:t>教学难点：竞赛规则的应用</w:t>
            </w:r>
          </w:p>
          <w:p w14:paraId="5FC195BE">
            <w:pPr>
              <w:widowControl w:val="0"/>
              <w:jc w:val="both"/>
              <w:rPr>
                <w:rFonts w:ascii="Arial" w:hAnsi="Arial" w:cs="Arial"/>
                <w:sz w:val="21"/>
                <w:szCs w:val="21"/>
              </w:rPr>
            </w:pPr>
          </w:p>
          <w:p w14:paraId="3FB69122">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定向运动实践教学</w:t>
            </w:r>
          </w:p>
          <w:p w14:paraId="6CE612E4">
            <w:pPr>
              <w:widowControl w:val="0"/>
              <w:jc w:val="both"/>
              <w:rPr>
                <w:rFonts w:ascii="Arial" w:hAnsi="Arial" w:cs="Arial"/>
                <w:sz w:val="21"/>
                <w:szCs w:val="21"/>
              </w:rPr>
            </w:pPr>
            <w:r>
              <w:rPr>
                <w:rFonts w:hint="eastAsia" w:ascii="Arial" w:hAnsi="Arial" w:cs="Arial"/>
                <w:sz w:val="21"/>
                <w:szCs w:val="21"/>
              </w:rPr>
              <w:t>教学内容：</w:t>
            </w:r>
          </w:p>
          <w:p w14:paraId="14785947">
            <w:pPr>
              <w:widowControl w:val="0"/>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ascii="Arial" w:hAnsi="Arial" w:cs="Arial"/>
                <w:sz w:val="21"/>
                <w:szCs w:val="21"/>
              </w:rPr>
              <w:t>实地判定方位</w:t>
            </w:r>
            <w:r>
              <w:rPr>
                <w:rFonts w:hint="eastAsia" w:ascii="Arial" w:hAnsi="Arial" w:cs="Arial"/>
                <w:sz w:val="21"/>
                <w:szCs w:val="21"/>
              </w:rPr>
              <w:t>、</w:t>
            </w:r>
            <w:r>
              <w:rPr>
                <w:rFonts w:ascii="Arial" w:hAnsi="Arial" w:cs="Arial"/>
                <w:sz w:val="21"/>
                <w:szCs w:val="21"/>
              </w:rPr>
              <w:t>地图与实地对照</w:t>
            </w:r>
            <w:r>
              <w:rPr>
                <w:rFonts w:hint="eastAsia" w:ascii="Arial" w:hAnsi="Arial" w:cs="Arial"/>
                <w:sz w:val="21"/>
                <w:szCs w:val="21"/>
              </w:rPr>
              <w:t>、</w:t>
            </w:r>
            <w:r>
              <w:rPr>
                <w:rFonts w:ascii="Arial" w:hAnsi="Arial" w:cs="Arial"/>
                <w:sz w:val="21"/>
                <w:szCs w:val="21"/>
              </w:rPr>
              <w:t>出发点技术</w:t>
            </w:r>
            <w:r>
              <w:rPr>
                <w:rFonts w:hint="eastAsia" w:ascii="Arial" w:hAnsi="Arial" w:cs="Arial"/>
                <w:sz w:val="21"/>
                <w:szCs w:val="21"/>
              </w:rPr>
              <w:t>、</w:t>
            </w:r>
            <w:r>
              <w:rPr>
                <w:rFonts w:ascii="Arial" w:hAnsi="Arial" w:cs="Arial"/>
                <w:sz w:val="21"/>
                <w:szCs w:val="21"/>
              </w:rPr>
              <w:t>运动中技术</w:t>
            </w:r>
            <w:r>
              <w:rPr>
                <w:rFonts w:hint="eastAsia" w:ascii="Arial" w:hAnsi="Arial" w:cs="Arial"/>
                <w:sz w:val="21"/>
                <w:szCs w:val="21"/>
              </w:rPr>
              <w:t>、</w:t>
            </w:r>
            <w:r>
              <w:rPr>
                <w:rFonts w:ascii="Arial" w:hAnsi="Arial" w:cs="Arial"/>
                <w:sz w:val="21"/>
                <w:szCs w:val="21"/>
              </w:rPr>
              <w:t>检查点技术</w:t>
            </w:r>
            <w:r>
              <w:rPr>
                <w:rFonts w:hint="eastAsia" w:ascii="Arial" w:hAnsi="Arial" w:cs="Arial"/>
                <w:sz w:val="21"/>
                <w:szCs w:val="21"/>
              </w:rPr>
              <w:t>、</w:t>
            </w:r>
            <w:r>
              <w:rPr>
                <w:rFonts w:ascii="Arial" w:hAnsi="Arial" w:cs="Arial"/>
                <w:sz w:val="21"/>
                <w:szCs w:val="21"/>
              </w:rPr>
              <w:t>终点技术</w:t>
            </w:r>
            <w:r>
              <w:rPr>
                <w:rFonts w:hint="eastAsia" w:ascii="Arial" w:hAnsi="Arial" w:cs="Arial"/>
                <w:sz w:val="21"/>
                <w:szCs w:val="21"/>
              </w:rPr>
              <w:t>、</w:t>
            </w:r>
            <w:r>
              <w:rPr>
                <w:rFonts w:ascii="Arial" w:hAnsi="Arial" w:cs="Arial"/>
                <w:sz w:val="21"/>
                <w:szCs w:val="21"/>
              </w:rPr>
              <w:t>参照物选择技术</w:t>
            </w:r>
            <w:r>
              <w:rPr>
                <w:rFonts w:hint="eastAsia" w:ascii="Arial" w:hAnsi="Arial" w:cs="Arial"/>
                <w:sz w:val="21"/>
                <w:szCs w:val="21"/>
              </w:rPr>
              <w:t>、</w:t>
            </w:r>
            <w:r>
              <w:rPr>
                <w:rFonts w:ascii="Arial" w:hAnsi="Arial" w:cs="Arial"/>
                <w:sz w:val="21"/>
                <w:szCs w:val="21"/>
              </w:rPr>
              <w:t>最佳路线选择</w:t>
            </w:r>
            <w:r>
              <w:rPr>
                <w:rFonts w:hint="eastAsia" w:ascii="Arial" w:hAnsi="Arial" w:cs="Arial"/>
                <w:sz w:val="21"/>
                <w:szCs w:val="21"/>
              </w:rPr>
              <w:t>、</w:t>
            </w:r>
            <w:r>
              <w:rPr>
                <w:rFonts w:ascii="Arial" w:hAnsi="Arial" w:cs="Arial"/>
                <w:sz w:val="21"/>
                <w:szCs w:val="21"/>
              </w:rPr>
              <w:t>检查点的精确定位技术</w:t>
            </w:r>
            <w:r>
              <w:rPr>
                <w:rFonts w:hint="eastAsia" w:ascii="Arial" w:hAnsi="Arial" w:cs="Arial"/>
                <w:sz w:val="21"/>
                <w:szCs w:val="21"/>
              </w:rPr>
              <w:t>等</w:t>
            </w:r>
          </w:p>
          <w:p w14:paraId="79001167">
            <w:pPr>
              <w:widowControl w:val="0"/>
              <w:autoSpaceDE w:val="0"/>
              <w:autoSpaceDN w:val="0"/>
              <w:adjustRightInd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个人定向</w:t>
            </w:r>
            <w:r>
              <w:rPr>
                <w:rFonts w:cs="Arial" w:asciiTheme="minorEastAsia" w:hAnsiTheme="minorEastAsia" w:eastAsiaTheme="minorEastAsia"/>
                <w:sz w:val="21"/>
                <w:szCs w:val="21"/>
              </w:rPr>
              <w:t>赛、团队赛</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接力赛</w:t>
            </w:r>
            <w:r>
              <w:rPr>
                <w:rFonts w:hint="eastAsia" w:cs="Arial" w:asciiTheme="minorEastAsia" w:hAnsiTheme="minorEastAsia" w:eastAsiaTheme="minorEastAsia"/>
                <w:sz w:val="21"/>
                <w:szCs w:val="21"/>
              </w:rPr>
              <w:t>。</w:t>
            </w:r>
          </w:p>
          <w:p w14:paraId="00402D34">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5679AC1E">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基础学习</w:t>
            </w:r>
            <w:r>
              <w:rPr>
                <w:rFonts w:ascii="Arial" w:hAnsi="Arial" w:cs="Arial"/>
                <w:sz w:val="21"/>
                <w:szCs w:val="21"/>
              </w:rPr>
              <w:t>，掌握</w:t>
            </w:r>
            <w:r>
              <w:rPr>
                <w:rFonts w:hint="eastAsia" w:ascii="Arial" w:hAnsi="Arial" w:cs="Arial"/>
                <w:sz w:val="21"/>
                <w:szCs w:val="21"/>
              </w:rPr>
              <w:t>定向运动</w:t>
            </w:r>
            <w:r>
              <w:rPr>
                <w:rFonts w:ascii="Arial" w:hAnsi="Arial" w:cs="Arial"/>
                <w:sz w:val="21"/>
                <w:szCs w:val="21"/>
              </w:rPr>
              <w:t>的基本技</w:t>
            </w:r>
            <w:r>
              <w:rPr>
                <w:rFonts w:hint="eastAsia" w:ascii="Arial" w:hAnsi="Arial" w:cs="Arial"/>
                <w:sz w:val="21"/>
                <w:szCs w:val="21"/>
              </w:rPr>
              <w:t>战术与</w:t>
            </w:r>
            <w:r>
              <w:rPr>
                <w:rFonts w:ascii="Arial" w:hAnsi="Arial" w:cs="Arial"/>
                <w:sz w:val="21"/>
                <w:szCs w:val="21"/>
              </w:rPr>
              <w:t>体力分配</w:t>
            </w:r>
            <w:r>
              <w:rPr>
                <w:rFonts w:hint="eastAsia" w:ascii="Arial" w:hAnsi="Arial" w:cs="Arial"/>
                <w:sz w:val="21"/>
                <w:szCs w:val="21"/>
              </w:rPr>
              <w:t>技能，</w:t>
            </w:r>
            <w:r>
              <w:rPr>
                <w:bCs/>
                <w:sz w:val="21"/>
                <w:szCs w:val="21"/>
              </w:rPr>
              <w:t>提高</w:t>
            </w:r>
            <w:r>
              <w:rPr>
                <w:rFonts w:hint="eastAsia"/>
                <w:bCs/>
                <w:sz w:val="21"/>
                <w:szCs w:val="21"/>
              </w:rPr>
              <w:t>快速</w:t>
            </w:r>
            <w:r>
              <w:rPr>
                <w:bCs/>
                <w:sz w:val="21"/>
                <w:szCs w:val="21"/>
              </w:rPr>
              <w:t>判断决策能力及</w:t>
            </w:r>
            <w:r>
              <w:rPr>
                <w:rFonts w:hint="eastAsia"/>
                <w:bCs/>
                <w:sz w:val="21"/>
                <w:szCs w:val="21"/>
              </w:rPr>
              <w:t>身体的灵活与协调能力；</w:t>
            </w:r>
          </w:p>
          <w:p w14:paraId="757C1A11">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ascii="Arial" w:hAnsi="Arial" w:cs="Arial"/>
                <w:sz w:val="21"/>
                <w:szCs w:val="21"/>
              </w:rPr>
              <w:t>个人赛</w:t>
            </w:r>
            <w:r>
              <w:rPr>
                <w:rFonts w:ascii="Arial" w:hAnsi="Arial" w:cs="Arial"/>
                <w:sz w:val="21"/>
                <w:szCs w:val="21"/>
              </w:rPr>
              <w:t>、团队赛、接力赛</w:t>
            </w:r>
            <w:r>
              <w:rPr>
                <w:rFonts w:hint="eastAsia" w:ascii="Arial" w:hAnsi="Arial" w:cs="Arial"/>
                <w:sz w:val="21"/>
                <w:szCs w:val="21"/>
              </w:rPr>
              <w:t>等</w:t>
            </w:r>
            <w:r>
              <w:rPr>
                <w:rFonts w:ascii="Arial" w:hAnsi="Arial" w:cs="Arial"/>
                <w:sz w:val="21"/>
                <w:szCs w:val="21"/>
              </w:rPr>
              <w:t>检验学生基本技术掌握情况</w:t>
            </w:r>
            <w:r>
              <w:rPr>
                <w:rFonts w:hint="eastAsia" w:ascii="Arial" w:hAnsi="Arial" w:cs="Arial"/>
                <w:sz w:val="21"/>
                <w:szCs w:val="21"/>
              </w:rPr>
              <w:t>，</w:t>
            </w:r>
            <w:r>
              <w:rPr>
                <w:rFonts w:ascii="Arial" w:hAnsi="Arial" w:cs="Arial"/>
                <w:sz w:val="21"/>
                <w:szCs w:val="21"/>
              </w:rPr>
              <w:t>调动学生</w:t>
            </w:r>
            <w:r>
              <w:rPr>
                <w:rFonts w:hint="eastAsia"/>
                <w:color w:val="000000"/>
                <w:sz w:val="21"/>
                <w:szCs w:val="21"/>
              </w:rPr>
              <w:t>参与定向活动</w:t>
            </w:r>
            <w:r>
              <w:rPr>
                <w:rFonts w:ascii="Arial" w:hAnsi="Arial" w:cs="Arial"/>
                <w:sz w:val="21"/>
                <w:szCs w:val="21"/>
              </w:rPr>
              <w:t>的积极性</w:t>
            </w:r>
            <w:r>
              <w:rPr>
                <w:rFonts w:hint="eastAsia" w:ascii="Arial" w:hAnsi="Arial" w:cs="Arial"/>
                <w:sz w:val="21"/>
                <w:szCs w:val="21"/>
              </w:rPr>
              <w:t>，</w:t>
            </w:r>
            <w:r>
              <w:rPr>
                <w:rFonts w:hint="eastAsia"/>
                <w:color w:val="000000"/>
                <w:sz w:val="21"/>
                <w:szCs w:val="21"/>
              </w:rPr>
              <w:t>并</w:t>
            </w:r>
            <w:r>
              <w:rPr>
                <w:rFonts w:hint="eastAsia"/>
                <w:bCs/>
                <w:color w:val="000000"/>
                <w:sz w:val="21"/>
                <w:szCs w:val="21"/>
              </w:rPr>
              <w:t>运用所学的技、战术，提高比赛能力；</w:t>
            </w:r>
          </w:p>
          <w:p w14:paraId="7C7AA1C1">
            <w:pPr>
              <w:widowControl w:val="0"/>
              <w:ind w:firstLine="420" w:firstLineChars="200"/>
              <w:jc w:val="both"/>
              <w:rPr>
                <w:sz w:val="21"/>
                <w:szCs w:val="21"/>
              </w:rPr>
            </w:pPr>
            <w:r>
              <w:rPr>
                <w:bCs/>
                <w:color w:val="000000"/>
                <w:sz w:val="21"/>
                <w:szCs w:val="21"/>
              </w:rPr>
              <w:t>3.</w:t>
            </w:r>
            <w:r>
              <w:rPr>
                <w:rFonts w:hint="eastAsia"/>
                <w:bCs/>
                <w:color w:val="000000"/>
                <w:sz w:val="21"/>
                <w:szCs w:val="21"/>
              </w:rPr>
              <w:t>树立正确的审美观，</w:t>
            </w:r>
            <w:r>
              <w:rPr>
                <w:rFonts w:hint="eastAsia"/>
                <w:color w:val="000000"/>
                <w:sz w:val="21"/>
                <w:szCs w:val="21"/>
              </w:rPr>
              <w:t>学会欣赏定向运动比赛，</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27DBDAD">
            <w:pPr>
              <w:widowControl w:val="0"/>
              <w:jc w:val="both"/>
              <w:rPr>
                <w:rFonts w:cs="Arial" w:asciiTheme="minorEastAsia" w:hAnsiTheme="minorEastAsia" w:eastAsiaTheme="minorEastAsia"/>
                <w:sz w:val="21"/>
                <w:szCs w:val="21"/>
              </w:rPr>
            </w:pPr>
            <w:r>
              <w:rPr>
                <w:rFonts w:ascii="Arial" w:hAnsi="Arial" w:cs="Arial"/>
                <w:sz w:val="21"/>
                <w:szCs w:val="21"/>
              </w:rPr>
              <w:t>教学难点：</w:t>
            </w:r>
            <w:r>
              <w:rPr>
                <w:rFonts w:cs="Arial" w:asciiTheme="minorEastAsia" w:hAnsiTheme="minorEastAsia" w:eastAsiaTheme="minorEastAsia"/>
                <w:sz w:val="21"/>
                <w:szCs w:val="21"/>
              </w:rPr>
              <w:t>定向地图上特殊符号的甄别</w:t>
            </w:r>
            <w:r>
              <w:rPr>
                <w:rFonts w:hint="eastAsia" w:cs="Arial" w:asciiTheme="minorEastAsia" w:hAnsiTheme="minorEastAsia" w:eastAsiaTheme="minorEastAsia"/>
                <w:sz w:val="21"/>
                <w:szCs w:val="21"/>
              </w:rPr>
              <w:t>及</w:t>
            </w:r>
            <w:r>
              <w:rPr>
                <w:rFonts w:cs="Arial" w:asciiTheme="minorEastAsia" w:hAnsiTheme="minorEastAsia" w:eastAsiaTheme="minorEastAsia"/>
                <w:sz w:val="21"/>
                <w:szCs w:val="21"/>
              </w:rPr>
              <w:t>最佳路线的选择与分析</w:t>
            </w:r>
            <w:r>
              <w:rPr>
                <w:rFonts w:hint="eastAsia" w:cs="Arial" w:asciiTheme="minorEastAsia" w:hAnsiTheme="minorEastAsia" w:eastAsiaTheme="minorEastAsia"/>
                <w:sz w:val="21"/>
                <w:szCs w:val="21"/>
              </w:rPr>
              <w:t>。</w:t>
            </w:r>
          </w:p>
          <w:p w14:paraId="20799BCD">
            <w:pPr>
              <w:widowControl w:val="0"/>
              <w:autoSpaceDE w:val="0"/>
              <w:autoSpaceDN w:val="0"/>
              <w:adjustRightInd w:val="0"/>
              <w:jc w:val="left"/>
              <w:rPr>
                <w:rFonts w:cs="Arial" w:asciiTheme="minorEastAsia" w:hAnsiTheme="minorEastAsia" w:eastAsiaTheme="minorEastAsia"/>
                <w:sz w:val="21"/>
                <w:szCs w:val="21"/>
              </w:rPr>
            </w:pPr>
          </w:p>
          <w:p w14:paraId="1319DBB3">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7D27C9B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59E33111">
            <w:pPr>
              <w:widowControl w:val="0"/>
              <w:autoSpaceDE w:val="0"/>
              <w:autoSpaceDN w:val="0"/>
              <w:adjustRightInd w:val="0"/>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B4AAC73">
            <w:pPr>
              <w:widowControl w:val="0"/>
              <w:autoSpaceDE w:val="0"/>
              <w:autoSpaceDN w:val="0"/>
              <w:adjustRightInd w:val="0"/>
              <w:jc w:val="left"/>
              <w:rPr>
                <w:bCs/>
                <w:sz w:val="21"/>
                <w:szCs w:val="21"/>
              </w:rPr>
            </w:pPr>
            <w:r>
              <w:rPr>
                <w:bCs/>
                <w:sz w:val="21"/>
                <w:szCs w:val="21"/>
              </w:rPr>
              <w:t>教学难点：练习中学生兴趣的激发和意志品质的培养。</w:t>
            </w:r>
          </w:p>
          <w:p w14:paraId="0057A11B">
            <w:pPr>
              <w:widowControl w:val="0"/>
              <w:autoSpaceDE w:val="0"/>
              <w:autoSpaceDN w:val="0"/>
              <w:adjustRightInd w:val="0"/>
              <w:jc w:val="left"/>
              <w:rPr>
                <w:bCs/>
                <w:sz w:val="21"/>
                <w:szCs w:val="21"/>
              </w:rPr>
            </w:pPr>
          </w:p>
          <w:p w14:paraId="1F59395F">
            <w:pPr>
              <w:widowControl w:val="0"/>
              <w:autoSpaceDE w:val="0"/>
              <w:autoSpaceDN w:val="0"/>
              <w:adjustRightInd w:val="0"/>
              <w:jc w:val="left"/>
              <w:rPr>
                <w:b/>
                <w:sz w:val="21"/>
                <w:szCs w:val="21"/>
              </w:rPr>
            </w:pPr>
            <w:r>
              <w:rPr>
                <w:rFonts w:hint="eastAsia"/>
                <w:b/>
                <w:sz w:val="21"/>
                <w:szCs w:val="21"/>
              </w:rPr>
              <w:t>第四单元：</w:t>
            </w:r>
            <w:r>
              <w:rPr>
                <w:rFonts w:hint="eastAsia"/>
                <w:bCs/>
                <w:sz w:val="21"/>
                <w:szCs w:val="21"/>
              </w:rPr>
              <w:t>有氧健身跑</w:t>
            </w:r>
          </w:p>
          <w:p w14:paraId="0C00213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D96C1EE">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51B6C8F">
            <w:pPr>
              <w:widowControl/>
              <w:jc w:val="left"/>
              <w:rPr>
                <w:bCs/>
                <w:sz w:val="21"/>
                <w:szCs w:val="21"/>
              </w:rPr>
            </w:pPr>
            <w:r>
              <w:rPr>
                <w:bCs/>
                <w:sz w:val="21"/>
                <w:szCs w:val="21"/>
              </w:rPr>
              <w:t>教学难点：预防和监控学生代跑等作弊行为。</w:t>
            </w:r>
          </w:p>
        </w:tc>
      </w:tr>
    </w:tbl>
    <w:p w14:paraId="5ABCD59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4A5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BA4F1B2">
            <w:pPr>
              <w:pStyle w:val="16"/>
              <w:ind w:firstLine="489"/>
              <w:jc w:val="right"/>
              <w:rPr>
                <w:szCs w:val="21"/>
              </w:rPr>
            </w:pPr>
            <w:r>
              <w:rPr>
                <w:rFonts w:hint="eastAsia"/>
                <w:szCs w:val="21"/>
              </w:rPr>
              <w:t>课程目标</w:t>
            </w:r>
          </w:p>
          <w:p w14:paraId="140FF095">
            <w:pPr>
              <w:pStyle w:val="16"/>
              <w:ind w:right="210"/>
              <w:jc w:val="left"/>
              <w:rPr>
                <w:szCs w:val="21"/>
              </w:rPr>
            </w:pPr>
          </w:p>
          <w:p w14:paraId="53675339">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1E891465">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5B3C715C">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1E348974">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11BB150">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4CC4012D">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625F030B">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8FE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63B1374">
            <w:pPr>
              <w:pStyle w:val="17"/>
            </w:pPr>
            <w:r>
              <w:rPr>
                <w:rFonts w:hint="eastAsia"/>
              </w:rPr>
              <w:t>第一单元</w:t>
            </w:r>
          </w:p>
        </w:tc>
        <w:tc>
          <w:tcPr>
            <w:tcW w:w="1074" w:type="dxa"/>
            <w:vAlign w:val="center"/>
          </w:tcPr>
          <w:p w14:paraId="47755DDB">
            <w:pPr>
              <w:pStyle w:val="17"/>
            </w:pPr>
            <w:r>
              <w:rPr>
                <w:rFonts w:hint="eastAsia"/>
              </w:rPr>
              <w:t>√</w:t>
            </w:r>
          </w:p>
        </w:tc>
        <w:tc>
          <w:tcPr>
            <w:tcW w:w="1074" w:type="dxa"/>
            <w:vAlign w:val="center"/>
          </w:tcPr>
          <w:p w14:paraId="0B59175F">
            <w:pPr>
              <w:pStyle w:val="17"/>
            </w:pPr>
            <w:r>
              <w:rPr>
                <w:rFonts w:hint="eastAsia"/>
              </w:rPr>
              <w:t>√</w:t>
            </w:r>
          </w:p>
        </w:tc>
        <w:tc>
          <w:tcPr>
            <w:tcW w:w="1074" w:type="dxa"/>
            <w:vAlign w:val="center"/>
          </w:tcPr>
          <w:p w14:paraId="0AD57035">
            <w:pPr>
              <w:pStyle w:val="17"/>
            </w:pPr>
            <w:r>
              <w:rPr>
                <w:rFonts w:hint="eastAsia"/>
              </w:rPr>
              <w:t>√</w:t>
            </w:r>
          </w:p>
        </w:tc>
        <w:tc>
          <w:tcPr>
            <w:tcW w:w="1073" w:type="dxa"/>
            <w:vAlign w:val="center"/>
          </w:tcPr>
          <w:p w14:paraId="6E54A32E">
            <w:pPr>
              <w:pStyle w:val="17"/>
            </w:pPr>
            <w:r>
              <w:rPr>
                <w:rFonts w:hint="eastAsia"/>
              </w:rPr>
              <w:t>√</w:t>
            </w:r>
          </w:p>
        </w:tc>
        <w:tc>
          <w:tcPr>
            <w:tcW w:w="1073" w:type="dxa"/>
            <w:vAlign w:val="center"/>
          </w:tcPr>
          <w:p w14:paraId="153EFE96">
            <w:pPr>
              <w:pStyle w:val="17"/>
            </w:pPr>
            <w:r>
              <w:rPr>
                <w:rFonts w:hint="eastAsia"/>
              </w:rPr>
              <w:t>√</w:t>
            </w:r>
          </w:p>
        </w:tc>
        <w:tc>
          <w:tcPr>
            <w:tcW w:w="1074" w:type="dxa"/>
            <w:tcBorders>
              <w:right w:val="single" w:color="auto" w:sz="12" w:space="0"/>
            </w:tcBorders>
            <w:vAlign w:val="center"/>
          </w:tcPr>
          <w:p w14:paraId="552D9D3E">
            <w:pPr>
              <w:pStyle w:val="17"/>
            </w:pPr>
            <w:r>
              <w:rPr>
                <w:rFonts w:hint="eastAsia"/>
              </w:rPr>
              <w:t>√</w:t>
            </w:r>
          </w:p>
        </w:tc>
      </w:tr>
      <w:tr w14:paraId="251A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9E379B0">
            <w:pPr>
              <w:pStyle w:val="17"/>
            </w:pPr>
            <w:r>
              <w:rPr>
                <w:rFonts w:hint="eastAsia"/>
              </w:rPr>
              <w:t>第二单元</w:t>
            </w:r>
          </w:p>
        </w:tc>
        <w:tc>
          <w:tcPr>
            <w:tcW w:w="1074" w:type="dxa"/>
            <w:vAlign w:val="center"/>
          </w:tcPr>
          <w:p w14:paraId="73A26D67">
            <w:pPr>
              <w:pStyle w:val="17"/>
            </w:pPr>
            <w:r>
              <w:rPr>
                <w:rFonts w:hint="eastAsia"/>
              </w:rPr>
              <w:t>√</w:t>
            </w:r>
          </w:p>
        </w:tc>
        <w:tc>
          <w:tcPr>
            <w:tcW w:w="1074" w:type="dxa"/>
            <w:vAlign w:val="center"/>
          </w:tcPr>
          <w:p w14:paraId="5B9E9F3E">
            <w:pPr>
              <w:pStyle w:val="17"/>
            </w:pPr>
            <w:r>
              <w:rPr>
                <w:rFonts w:hint="eastAsia"/>
              </w:rPr>
              <w:t>√</w:t>
            </w:r>
          </w:p>
        </w:tc>
        <w:tc>
          <w:tcPr>
            <w:tcW w:w="1074" w:type="dxa"/>
            <w:vAlign w:val="center"/>
          </w:tcPr>
          <w:p w14:paraId="7793C437">
            <w:pPr>
              <w:pStyle w:val="17"/>
            </w:pPr>
            <w:r>
              <w:rPr>
                <w:rFonts w:hint="eastAsia"/>
              </w:rPr>
              <w:t>√</w:t>
            </w:r>
          </w:p>
        </w:tc>
        <w:tc>
          <w:tcPr>
            <w:tcW w:w="1073" w:type="dxa"/>
            <w:vAlign w:val="center"/>
          </w:tcPr>
          <w:p w14:paraId="68898772">
            <w:pPr>
              <w:pStyle w:val="17"/>
            </w:pPr>
            <w:r>
              <w:rPr>
                <w:rFonts w:hint="eastAsia"/>
              </w:rPr>
              <w:t>√</w:t>
            </w:r>
          </w:p>
        </w:tc>
        <w:tc>
          <w:tcPr>
            <w:tcW w:w="1073" w:type="dxa"/>
            <w:vAlign w:val="center"/>
          </w:tcPr>
          <w:p w14:paraId="73469BFE">
            <w:pPr>
              <w:pStyle w:val="17"/>
            </w:pPr>
            <w:r>
              <w:rPr>
                <w:rFonts w:hint="eastAsia"/>
              </w:rPr>
              <w:t>√</w:t>
            </w:r>
          </w:p>
        </w:tc>
        <w:tc>
          <w:tcPr>
            <w:tcW w:w="1074" w:type="dxa"/>
            <w:tcBorders>
              <w:right w:val="single" w:color="auto" w:sz="12" w:space="0"/>
            </w:tcBorders>
            <w:vAlign w:val="center"/>
          </w:tcPr>
          <w:p w14:paraId="153E2F21">
            <w:pPr>
              <w:pStyle w:val="17"/>
            </w:pPr>
            <w:r>
              <w:rPr>
                <w:rFonts w:hint="eastAsia"/>
              </w:rPr>
              <w:t>√</w:t>
            </w:r>
          </w:p>
        </w:tc>
      </w:tr>
      <w:tr w14:paraId="7848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16E4FCB">
            <w:pPr>
              <w:pStyle w:val="17"/>
            </w:pPr>
            <w:r>
              <w:rPr>
                <w:rFonts w:hint="eastAsia"/>
              </w:rPr>
              <w:t>第三单元</w:t>
            </w:r>
          </w:p>
        </w:tc>
        <w:tc>
          <w:tcPr>
            <w:tcW w:w="1074" w:type="dxa"/>
            <w:vAlign w:val="center"/>
          </w:tcPr>
          <w:p w14:paraId="6D68B8CA">
            <w:pPr>
              <w:pStyle w:val="17"/>
            </w:pPr>
          </w:p>
        </w:tc>
        <w:tc>
          <w:tcPr>
            <w:tcW w:w="1074" w:type="dxa"/>
            <w:vAlign w:val="center"/>
          </w:tcPr>
          <w:p w14:paraId="3D59E476">
            <w:pPr>
              <w:pStyle w:val="17"/>
            </w:pPr>
            <w:r>
              <w:rPr>
                <w:rFonts w:hint="eastAsia"/>
              </w:rPr>
              <w:t>√</w:t>
            </w:r>
          </w:p>
        </w:tc>
        <w:tc>
          <w:tcPr>
            <w:tcW w:w="1074" w:type="dxa"/>
            <w:vAlign w:val="center"/>
          </w:tcPr>
          <w:p w14:paraId="5EFE305F">
            <w:pPr>
              <w:pStyle w:val="17"/>
            </w:pPr>
          </w:p>
        </w:tc>
        <w:tc>
          <w:tcPr>
            <w:tcW w:w="1073" w:type="dxa"/>
            <w:vAlign w:val="center"/>
          </w:tcPr>
          <w:p w14:paraId="6173841B">
            <w:pPr>
              <w:pStyle w:val="17"/>
            </w:pPr>
            <w:r>
              <w:rPr>
                <w:rFonts w:hint="eastAsia"/>
              </w:rPr>
              <w:t>√</w:t>
            </w:r>
          </w:p>
        </w:tc>
        <w:tc>
          <w:tcPr>
            <w:tcW w:w="1073" w:type="dxa"/>
            <w:vAlign w:val="center"/>
          </w:tcPr>
          <w:p w14:paraId="6B41A017">
            <w:pPr>
              <w:pStyle w:val="17"/>
            </w:pPr>
          </w:p>
        </w:tc>
        <w:tc>
          <w:tcPr>
            <w:tcW w:w="1074" w:type="dxa"/>
            <w:tcBorders>
              <w:right w:val="single" w:color="auto" w:sz="12" w:space="0"/>
            </w:tcBorders>
            <w:vAlign w:val="center"/>
          </w:tcPr>
          <w:p w14:paraId="61D2ACF8">
            <w:pPr>
              <w:pStyle w:val="17"/>
            </w:pPr>
            <w:r>
              <w:rPr>
                <w:rFonts w:hint="eastAsia"/>
              </w:rPr>
              <w:t>√</w:t>
            </w:r>
          </w:p>
        </w:tc>
      </w:tr>
      <w:tr w14:paraId="3215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A512BBD">
            <w:pPr>
              <w:pStyle w:val="17"/>
            </w:pPr>
            <w:r>
              <w:rPr>
                <w:rFonts w:hint="eastAsia"/>
              </w:rPr>
              <w:t>第四单元</w:t>
            </w:r>
          </w:p>
        </w:tc>
        <w:tc>
          <w:tcPr>
            <w:tcW w:w="1074" w:type="dxa"/>
            <w:tcBorders>
              <w:bottom w:val="single" w:color="auto" w:sz="12" w:space="0"/>
            </w:tcBorders>
            <w:vAlign w:val="center"/>
          </w:tcPr>
          <w:p w14:paraId="06151182">
            <w:pPr>
              <w:pStyle w:val="17"/>
            </w:pPr>
          </w:p>
        </w:tc>
        <w:tc>
          <w:tcPr>
            <w:tcW w:w="1074" w:type="dxa"/>
            <w:tcBorders>
              <w:bottom w:val="single" w:color="auto" w:sz="12" w:space="0"/>
            </w:tcBorders>
            <w:vAlign w:val="center"/>
          </w:tcPr>
          <w:p w14:paraId="0B641312">
            <w:pPr>
              <w:pStyle w:val="17"/>
            </w:pPr>
            <w:r>
              <w:rPr>
                <w:rFonts w:hint="eastAsia"/>
              </w:rPr>
              <w:t>√</w:t>
            </w:r>
          </w:p>
        </w:tc>
        <w:tc>
          <w:tcPr>
            <w:tcW w:w="1074" w:type="dxa"/>
            <w:tcBorders>
              <w:bottom w:val="single" w:color="auto" w:sz="12" w:space="0"/>
            </w:tcBorders>
            <w:vAlign w:val="center"/>
          </w:tcPr>
          <w:p w14:paraId="1134302C">
            <w:pPr>
              <w:pStyle w:val="17"/>
            </w:pPr>
          </w:p>
        </w:tc>
        <w:tc>
          <w:tcPr>
            <w:tcW w:w="1073" w:type="dxa"/>
            <w:tcBorders>
              <w:bottom w:val="single" w:color="auto" w:sz="12" w:space="0"/>
            </w:tcBorders>
            <w:vAlign w:val="center"/>
          </w:tcPr>
          <w:p w14:paraId="10E90F98">
            <w:pPr>
              <w:pStyle w:val="17"/>
            </w:pPr>
            <w:r>
              <w:rPr>
                <w:rFonts w:hint="eastAsia"/>
              </w:rPr>
              <w:t>√</w:t>
            </w:r>
          </w:p>
        </w:tc>
        <w:tc>
          <w:tcPr>
            <w:tcW w:w="1073" w:type="dxa"/>
            <w:tcBorders>
              <w:bottom w:val="single" w:color="auto" w:sz="12" w:space="0"/>
            </w:tcBorders>
            <w:vAlign w:val="center"/>
          </w:tcPr>
          <w:p w14:paraId="3DD944EE">
            <w:pPr>
              <w:pStyle w:val="17"/>
            </w:pPr>
          </w:p>
        </w:tc>
        <w:tc>
          <w:tcPr>
            <w:tcW w:w="1074" w:type="dxa"/>
            <w:tcBorders>
              <w:bottom w:val="single" w:color="auto" w:sz="12" w:space="0"/>
              <w:right w:val="single" w:color="auto" w:sz="12" w:space="0"/>
            </w:tcBorders>
            <w:vAlign w:val="center"/>
          </w:tcPr>
          <w:p w14:paraId="7B4EC136">
            <w:pPr>
              <w:pStyle w:val="17"/>
            </w:pPr>
            <w:r>
              <w:rPr>
                <w:rFonts w:hint="eastAsia"/>
              </w:rPr>
              <w:t>√</w:t>
            </w:r>
          </w:p>
        </w:tc>
      </w:tr>
    </w:tbl>
    <w:p w14:paraId="0B649F6A">
      <w:pPr>
        <w:pStyle w:val="20"/>
        <w:keepNext w:val="0"/>
        <w:keepLines w:val="0"/>
        <w:pageBreakBefore w:val="0"/>
        <w:widowControl/>
        <w:kinsoku/>
        <w:wordWrap/>
        <w:overflowPunct/>
        <w:topLinePunct w:val="0"/>
        <w:autoSpaceDE/>
        <w:autoSpaceDN/>
        <w:bidi w:val="0"/>
        <w:adjustRightInd/>
        <w:snapToGrid/>
        <w:spacing w:before="164" w:beforeLines="50" w:after="163"/>
        <w:textAlignment w:val="auto"/>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35C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16C1A2F9">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FE3B776">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5DAE43F">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DD39DA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414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DD2E1D2">
            <w:pPr>
              <w:widowControl w:val="0"/>
              <w:snapToGrid w:val="0"/>
              <w:jc w:val="center"/>
              <w:rPr>
                <w:rFonts w:ascii="黑体" w:hAnsi="黑体" w:eastAsia="黑体"/>
                <w:bCs/>
                <w:sz w:val="21"/>
                <w:szCs w:val="21"/>
              </w:rPr>
            </w:pPr>
          </w:p>
        </w:tc>
        <w:tc>
          <w:tcPr>
            <w:tcW w:w="2690" w:type="dxa"/>
            <w:vMerge w:val="continue"/>
          </w:tcPr>
          <w:p w14:paraId="075C7710">
            <w:pPr>
              <w:widowControl w:val="0"/>
              <w:snapToGrid w:val="0"/>
              <w:jc w:val="center"/>
              <w:rPr>
                <w:rFonts w:ascii="黑体" w:hAnsi="黑体" w:eastAsia="黑体"/>
                <w:bCs/>
                <w:sz w:val="21"/>
                <w:szCs w:val="21"/>
              </w:rPr>
            </w:pPr>
          </w:p>
        </w:tc>
        <w:tc>
          <w:tcPr>
            <w:tcW w:w="1697" w:type="dxa"/>
            <w:vMerge w:val="continue"/>
          </w:tcPr>
          <w:p w14:paraId="3E3CCDE9">
            <w:pPr>
              <w:widowControl w:val="0"/>
              <w:snapToGrid w:val="0"/>
              <w:jc w:val="center"/>
              <w:rPr>
                <w:rFonts w:ascii="黑体" w:hAnsi="黑体" w:eastAsia="黑体"/>
                <w:bCs/>
                <w:sz w:val="21"/>
                <w:szCs w:val="21"/>
              </w:rPr>
            </w:pPr>
          </w:p>
        </w:tc>
        <w:tc>
          <w:tcPr>
            <w:tcW w:w="708" w:type="dxa"/>
            <w:vAlign w:val="center"/>
          </w:tcPr>
          <w:p w14:paraId="15F354D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60B837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0677D54">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474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F5CD630">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C26B468">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2F731E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4B8E63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E4124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584C68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F40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EDC9F0">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231AB87">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67D773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25096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CF382B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B53C26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7E29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E182DEB">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74CEF308">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31A67A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2B27B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1CE6DF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1EF3F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5697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24414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E09B38D">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15CC489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0E91CD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AF47DE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8739F1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F39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2E49EB7">
            <w:pPr>
              <w:pStyle w:val="16"/>
              <w:widowControl w:val="0"/>
              <w:rPr>
                <w:szCs w:val="21"/>
              </w:rPr>
            </w:pPr>
            <w:r>
              <w:rPr>
                <w:rFonts w:hint="eastAsia"/>
                <w:szCs w:val="21"/>
              </w:rPr>
              <w:t>合计</w:t>
            </w:r>
          </w:p>
        </w:tc>
        <w:tc>
          <w:tcPr>
            <w:tcW w:w="708" w:type="dxa"/>
            <w:tcBorders>
              <w:bottom w:val="single" w:color="auto" w:sz="12" w:space="0"/>
            </w:tcBorders>
            <w:vAlign w:val="center"/>
          </w:tcPr>
          <w:p w14:paraId="6D2A45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B4BD3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3590D12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0F8A409">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1724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91E3B27">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749C444">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0DAF3C9B">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C4A25C7">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D62327D">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C9D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2414B4D">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1BF08468">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40D45AD7">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定向运动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0F4DCA78">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2776509D">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1490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B0E0E8F">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0AEE1980">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组织开展定向运动技能实践</w:t>
            </w:r>
          </w:p>
        </w:tc>
        <w:tc>
          <w:tcPr>
            <w:tcW w:w="3110" w:type="dxa"/>
            <w:tcBorders>
              <w:left w:val="single" w:color="auto" w:sz="4" w:space="0"/>
              <w:right w:val="single" w:color="auto" w:sz="4" w:space="0"/>
            </w:tcBorders>
            <w:noWrap w:val="0"/>
            <w:vAlign w:val="center"/>
          </w:tcPr>
          <w:p w14:paraId="3272B9EF">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198E7614">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274F19ED">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82A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C469415">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4A326850">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37F07591">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40E1484">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E117884">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3F3C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96CB87E">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4E085E4A">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59C00EC5">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7A6093DE">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1BBE3268">
            <w:pPr>
              <w:pStyle w:val="17"/>
              <w:jc w:val="center"/>
              <w:rPr>
                <w:rFonts w:hint="eastAsia" w:eastAsia="宋体"/>
                <w:color w:val="auto"/>
                <w:lang w:val="en-US" w:eastAsia="zh-CN"/>
              </w:rPr>
            </w:pPr>
          </w:p>
        </w:tc>
      </w:tr>
    </w:tbl>
    <w:p w14:paraId="59AFF3BB">
      <w:pPr>
        <w:pStyle w:val="19"/>
        <w:spacing w:before="326" w:beforeLines="100" w:line="360" w:lineRule="auto"/>
        <w:ind w:firstLine="120" w:firstLineChars="50"/>
        <w:rPr>
          <w:rFonts w:hint="default" w:eastAsia="宋体"/>
          <w:b/>
          <w:bCs/>
          <w:color w:val="auto"/>
          <w:sz w:val="24"/>
          <w:szCs w:val="22"/>
          <w:lang w:val="en-US" w:eastAsia="zh-CN"/>
        </w:rPr>
      </w:pPr>
      <w:r>
        <w:rPr>
          <w:rFonts w:hint="default" w:eastAsia="宋体"/>
          <w:b/>
          <w:bCs/>
          <w:color w:val="auto"/>
          <w:sz w:val="24"/>
          <w:szCs w:val="22"/>
          <w:lang w:val="en-US" w:eastAsia="zh-CN"/>
        </w:rPr>
        <w:t>实验</w:t>
      </w:r>
      <w:r>
        <w:rPr>
          <w:rFonts w:hint="eastAsia" w:eastAsia="宋体"/>
          <w:b/>
          <w:bCs/>
          <w:color w:val="auto"/>
          <w:sz w:val="24"/>
          <w:szCs w:val="22"/>
          <w:lang w:val="en-US" w:eastAsia="zh-CN"/>
        </w:rPr>
        <w:t>类</w:t>
      </w:r>
      <w:r>
        <w:rPr>
          <w:rFonts w:hint="default" w:eastAsia="宋体"/>
          <w:b/>
          <w:bCs/>
          <w:color w:val="auto"/>
          <w:sz w:val="24"/>
          <w:szCs w:val="22"/>
          <w:lang w:val="en-US" w:eastAsia="zh-CN"/>
        </w:rPr>
        <w:t>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①</w:t>
      </w:r>
      <w:r>
        <w:rPr>
          <w:rFonts w:hint="eastAsia" w:eastAsia="宋体"/>
          <w:b/>
          <w:bCs/>
          <w:color w:val="auto"/>
          <w:sz w:val="24"/>
          <w:szCs w:val="22"/>
          <w:lang w:val="en-US" w:eastAsia="zh-CN"/>
        </w:rPr>
        <w:t>演</w:t>
      </w:r>
      <w:r>
        <w:rPr>
          <w:rFonts w:hint="default" w:eastAsia="宋体"/>
          <w:b/>
          <w:bCs/>
          <w:color w:val="auto"/>
          <w:sz w:val="24"/>
          <w:szCs w:val="22"/>
          <w:lang w:val="en-US" w:eastAsia="zh-CN"/>
        </w:rPr>
        <w:t>示型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②验证型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③设计型</w:t>
      </w:r>
      <w:r>
        <w:rPr>
          <w:rFonts w:hint="eastAsia" w:eastAsia="宋体"/>
          <w:b/>
          <w:bCs/>
          <w:color w:val="auto"/>
          <w:sz w:val="24"/>
          <w:szCs w:val="22"/>
          <w:lang w:val="en-US" w:eastAsia="zh-CN"/>
        </w:rPr>
        <w:t xml:space="preserve"> ④综合</w:t>
      </w:r>
      <w:r>
        <w:rPr>
          <w:rFonts w:hint="default" w:eastAsia="宋体"/>
          <w:b/>
          <w:bCs/>
          <w:color w:val="auto"/>
          <w:sz w:val="24"/>
          <w:szCs w:val="22"/>
          <w:lang w:val="en-US" w:eastAsia="zh-CN"/>
        </w:rPr>
        <w:t>型</w:t>
      </w:r>
    </w:p>
    <w:p w14:paraId="72EAFB2E">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4502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8A0DE6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1C9BC92C">
            <w:pPr>
              <w:widowControl w:val="0"/>
              <w:ind w:firstLine="480"/>
              <w:jc w:val="both"/>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定向运动的</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通过各类定向</w:t>
            </w:r>
            <w:r>
              <w:rPr>
                <w:rFonts w:cs="仿宋_GB2312" w:asciiTheme="minorEastAsia" w:hAnsiTheme="minorEastAsia" w:eastAsiaTheme="minorEastAsia"/>
                <w:color w:val="000000"/>
                <w:sz w:val="21"/>
                <w:szCs w:val="21"/>
              </w:rPr>
              <w:t>运动</w:t>
            </w:r>
            <w:r>
              <w:rPr>
                <w:rFonts w:hint="eastAsia" w:cs="仿宋_GB2312" w:asciiTheme="minorEastAsia" w:hAnsiTheme="minorEastAsia" w:eastAsiaTheme="minorEastAsia"/>
                <w:color w:val="000000"/>
                <w:sz w:val="21"/>
                <w:szCs w:val="21"/>
              </w:rPr>
              <w:t>竞赛介绍及跑进</w:t>
            </w:r>
            <w:r>
              <w:rPr>
                <w:rFonts w:cs="仿宋_GB2312" w:asciiTheme="minorEastAsia" w:hAnsiTheme="minorEastAsia" w:eastAsiaTheme="minorEastAsia"/>
                <w:color w:val="000000"/>
                <w:sz w:val="21"/>
                <w:szCs w:val="21"/>
              </w:rPr>
              <w:t>校园、爱我河山等定向运动</w:t>
            </w:r>
            <w:r>
              <w:rPr>
                <w:rFonts w:hint="eastAsia" w:cs="仿宋_GB2312" w:asciiTheme="minorEastAsia" w:hAnsiTheme="minorEastAsia" w:eastAsiaTheme="minorEastAsia"/>
                <w:color w:val="000000"/>
                <w:sz w:val="21"/>
                <w:szCs w:val="21"/>
              </w:rPr>
              <w:t>竞赛活动，</w:t>
            </w:r>
            <w:r>
              <w:rPr>
                <w:rFonts w:cs="仿宋_GB2312" w:asciiTheme="minorEastAsia" w:hAnsiTheme="minorEastAsia" w:eastAsiaTheme="minorEastAsia"/>
                <w:color w:val="000000"/>
                <w:sz w:val="21"/>
                <w:szCs w:val="21"/>
              </w:rPr>
              <w:t>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团队赛接力赛</w:t>
            </w:r>
            <w:r>
              <w:rPr>
                <w:rFonts w:cs="仿宋_GB2312" w:asciiTheme="minorEastAsia" w:hAnsiTheme="minorEastAsia" w:eastAsiaTheme="minorEastAsia"/>
                <w:color w:val="000000"/>
                <w:sz w:val="21"/>
                <w:szCs w:val="21"/>
              </w:rPr>
              <w:t>协调、</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3AB50DA4">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7E7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A7E8BA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BF6B538">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C8DEDC0">
            <w:pPr>
              <w:pStyle w:val="19"/>
              <w:widowControl w:val="0"/>
              <w:spacing w:line="240" w:lineRule="auto"/>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CCDDDFD">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7D21C96">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7AC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3F085237">
            <w:pPr>
              <w:widowControl w:val="0"/>
              <w:snapToGrid w:val="0"/>
              <w:jc w:val="center"/>
              <w:rPr>
                <w:rFonts w:ascii="黑体" w:hAnsi="黑体" w:eastAsia="黑体"/>
                <w:bCs/>
                <w:sz w:val="21"/>
                <w:szCs w:val="21"/>
              </w:rPr>
            </w:pPr>
          </w:p>
        </w:tc>
        <w:tc>
          <w:tcPr>
            <w:tcW w:w="709" w:type="dxa"/>
            <w:vMerge w:val="continue"/>
          </w:tcPr>
          <w:p w14:paraId="0CA0F5AD">
            <w:pPr>
              <w:pStyle w:val="19"/>
              <w:widowControl w:val="0"/>
              <w:spacing w:line="240" w:lineRule="auto"/>
              <w:jc w:val="both"/>
              <w:rPr>
                <w:rFonts w:ascii="黑体" w:hAnsi="黑体"/>
                <w:bCs/>
                <w:sz w:val="21"/>
                <w:szCs w:val="21"/>
              </w:rPr>
            </w:pPr>
          </w:p>
        </w:tc>
        <w:tc>
          <w:tcPr>
            <w:tcW w:w="2353" w:type="dxa"/>
            <w:vMerge w:val="continue"/>
            <w:tcBorders>
              <w:right w:val="double" w:color="auto" w:sz="4" w:space="0"/>
            </w:tcBorders>
          </w:tcPr>
          <w:p w14:paraId="58635C98">
            <w:pPr>
              <w:pStyle w:val="19"/>
              <w:widowControl w:val="0"/>
              <w:spacing w:line="240" w:lineRule="auto"/>
              <w:jc w:val="both"/>
              <w:rPr>
                <w:rFonts w:ascii="黑体" w:hAnsi="黑体"/>
                <w:bCs/>
                <w:sz w:val="21"/>
                <w:szCs w:val="21"/>
              </w:rPr>
            </w:pPr>
          </w:p>
        </w:tc>
        <w:tc>
          <w:tcPr>
            <w:tcW w:w="612" w:type="dxa"/>
            <w:tcBorders>
              <w:left w:val="double" w:color="auto" w:sz="4" w:space="0"/>
            </w:tcBorders>
            <w:vAlign w:val="center"/>
          </w:tcPr>
          <w:p w14:paraId="712C8E0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4AD60442">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17211230">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67EED73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1A3249AB">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7C2F4C5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44EC65C9">
            <w:pPr>
              <w:pStyle w:val="19"/>
              <w:widowControl w:val="0"/>
              <w:spacing w:line="240" w:lineRule="auto"/>
              <w:jc w:val="center"/>
              <w:rPr>
                <w:rFonts w:ascii="黑体" w:hAnsi="黑体"/>
                <w:bCs/>
                <w:sz w:val="21"/>
                <w:szCs w:val="21"/>
              </w:rPr>
            </w:pPr>
          </w:p>
        </w:tc>
      </w:tr>
      <w:tr w14:paraId="329E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1CC2DB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0F13FE59">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080812B3">
            <w:pPr>
              <w:pStyle w:val="17"/>
              <w:widowControl w:val="0"/>
              <w:rPr>
                <w:rFonts w:asciiTheme="minorEastAsia" w:hAnsiTheme="minorEastAsia" w:eastAsiaTheme="minorEastAsia"/>
              </w:rPr>
            </w:pPr>
            <w:r>
              <w:rPr>
                <w:rFonts w:ascii="Arial" w:hAnsi="Arial" w:cs="Arial"/>
                <w:bCs/>
              </w:rPr>
              <w:t>定向</w:t>
            </w:r>
            <w:r>
              <w:rPr>
                <w:rFonts w:hint="eastAsia" w:ascii="Arial" w:hAnsi="Arial" w:cs="Arial"/>
                <w:bCs/>
              </w:rPr>
              <w:t>运动</w:t>
            </w:r>
            <w:r>
              <w:rPr>
                <w:rFonts w:hint="eastAsia" w:ascii="Arial" w:hAnsi="Arial" w:cs="Arial"/>
                <w:bCs/>
                <w:lang w:val="en-US" w:eastAsia="zh-CN"/>
              </w:rPr>
              <w:t>专项</w:t>
            </w:r>
            <w:r>
              <w:rPr>
                <w:rFonts w:ascii="Arial" w:hAnsi="Arial" w:cs="Arial"/>
              </w:rPr>
              <w:t>评价</w:t>
            </w:r>
          </w:p>
        </w:tc>
        <w:tc>
          <w:tcPr>
            <w:tcW w:w="612" w:type="dxa"/>
            <w:tcBorders>
              <w:left w:val="double" w:color="auto" w:sz="4" w:space="0"/>
            </w:tcBorders>
            <w:vAlign w:val="center"/>
          </w:tcPr>
          <w:p w14:paraId="285E8594">
            <w:pPr>
              <w:pStyle w:val="17"/>
              <w:widowControl w:val="0"/>
              <w:rPr>
                <w:rFonts w:asciiTheme="minorEastAsia" w:hAnsiTheme="minorEastAsia" w:eastAsiaTheme="minorEastAsia"/>
              </w:rPr>
            </w:pPr>
            <w:r>
              <w:rPr>
                <w:rFonts w:ascii="宋体" w:hAnsi="宋体"/>
              </w:rPr>
              <w:t>20</w:t>
            </w:r>
          </w:p>
        </w:tc>
        <w:tc>
          <w:tcPr>
            <w:tcW w:w="612" w:type="dxa"/>
            <w:vAlign w:val="center"/>
          </w:tcPr>
          <w:p w14:paraId="03FBF967">
            <w:pPr>
              <w:pStyle w:val="17"/>
              <w:widowControl w:val="0"/>
              <w:rPr>
                <w:rFonts w:asciiTheme="minorEastAsia" w:hAnsiTheme="minorEastAsia" w:eastAsiaTheme="minorEastAsia"/>
              </w:rPr>
            </w:pPr>
            <w:r>
              <w:rPr>
                <w:rFonts w:ascii="宋体" w:hAnsi="宋体"/>
              </w:rPr>
              <w:t>10</w:t>
            </w:r>
          </w:p>
        </w:tc>
        <w:tc>
          <w:tcPr>
            <w:tcW w:w="612" w:type="dxa"/>
            <w:vAlign w:val="center"/>
          </w:tcPr>
          <w:p w14:paraId="50ADD5FC">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39DD6E0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4E21B217">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5D46D04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FD1C9C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DCF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38514E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415CDC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3721760">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050CF3EC">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4CA0B0E0">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50B0BE86">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2583463D">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32CD734">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7377C068">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03D80D9">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A2A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D62ED74">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3B5AE00">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CF09E51">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78DCDCBE">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6248AE8D">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4C8E9D1">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4809E7C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CC55C40">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412AC9F3">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65C8A4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6E6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6405706">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93F9DB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58DC1AF1">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674EFC80">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7B763824">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2011AFD">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21F79E91">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0CF09692">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6273B882">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316BC2C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7521D613">
      <w:pPr>
        <w:pStyle w:val="19"/>
        <w:rPr>
          <w:rFonts w:ascii="黑体" w:hAnsi="宋体"/>
          <w:sz w:val="18"/>
          <w:szCs w:val="16"/>
        </w:rPr>
      </w:pPr>
    </w:p>
    <w:p w14:paraId="0E01173A"/>
    <w:p w14:paraId="481F33E3">
      <w:pPr>
        <w:rPr>
          <w:rFonts w:hint="eastAsia"/>
        </w:rPr>
      </w:pPr>
      <w:r>
        <w:rPr>
          <w:rFonts w:hint="eastAsia"/>
        </w:rPr>
        <w:br w:type="page"/>
      </w:r>
    </w:p>
    <w:p w14:paraId="527A73D7">
      <w:pPr>
        <w:jc w:val="center"/>
        <w:rPr>
          <w:b/>
          <w:sz w:val="32"/>
          <w:szCs w:val="32"/>
        </w:rPr>
      </w:pPr>
      <w:r>
        <w:rPr>
          <w:rFonts w:hint="eastAsia"/>
          <w:b/>
          <w:sz w:val="32"/>
          <w:szCs w:val="32"/>
        </w:rPr>
        <w:t>《 拳击1》课程教学大纲</w:t>
      </w:r>
    </w:p>
    <w:p w14:paraId="5BAAFF0A">
      <w:pPr>
        <w:pStyle w:val="19"/>
        <w:spacing w:before="326" w:beforeLines="100" w:line="360" w:lineRule="auto"/>
        <w:rPr>
          <w:rFonts w:hint="eastAsia" w:ascii="宋体" w:hAnsi="宋体" w:eastAsia="宋体"/>
          <w:b/>
          <w:bCs/>
        </w:rPr>
      </w:pPr>
      <w:r>
        <w:rPr>
          <w:rFonts w:hint="eastAsia" w:ascii="宋体" w:hAnsi="宋体" w:eastAsia="宋体"/>
          <w:b/>
          <w:bCs/>
        </w:rPr>
        <w:t>一、课程基本信息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2A0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8FBA7E6">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38EC948">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（中文）</w:t>
            </w:r>
            <w:r>
              <w:rPr>
                <w:rFonts w:hint="eastAsia"/>
                <w:sz w:val="21"/>
                <w:szCs w:val="21"/>
              </w:rPr>
              <w:t xml:space="preserve">拳击 </w:t>
            </w:r>
            <w:r>
              <w:rPr>
                <w:rFonts w:hint="eastAsia"/>
                <w:color w:val="000000" w:themeColor="text1"/>
                <w:sz w:val="21"/>
                <w:szCs w:val="21"/>
                <w14:textFill>
                  <w14:solidFill>
                    <w14:schemeClr w14:val="tx1"/>
                  </w14:solidFill>
                </w14:textFill>
              </w:rPr>
              <w:t>1</w:t>
            </w:r>
          </w:p>
        </w:tc>
      </w:tr>
      <w:tr w14:paraId="28D8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25F90210">
            <w:pPr>
              <w:widowControl w:val="0"/>
              <w:jc w:val="center"/>
              <w:rPr>
                <w:b/>
                <w:bCs/>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053D51FF">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（英文）</w:t>
            </w:r>
            <w:r>
              <w:rPr>
                <w:rFonts w:ascii="Times New Roman" w:hAnsi="Times New Roman" w:cs="Times New Roman"/>
                <w:color w:val="000000"/>
                <w:sz w:val="21"/>
                <w:szCs w:val="21"/>
              </w:rPr>
              <w:t>B</w:t>
            </w:r>
            <w:r>
              <w:rPr>
                <w:rFonts w:hint="eastAsia" w:ascii="Times New Roman" w:hAnsi="Times New Roman" w:cs="Times New Roman"/>
                <w:color w:val="000000"/>
                <w:sz w:val="21"/>
                <w:szCs w:val="21"/>
                <w:lang w:val="en-US" w:eastAsia="zh-CN"/>
              </w:rPr>
              <w:t xml:space="preserve">oxing </w:t>
            </w:r>
            <w:r>
              <w:rPr>
                <w:rFonts w:ascii="Times New Roman" w:hAnsi="Times New Roman" w:cs="Times New Roman"/>
                <w:color w:val="000000"/>
                <w:sz w:val="21"/>
                <w:szCs w:val="21"/>
              </w:rPr>
              <w:t xml:space="preserve"> 1</w:t>
            </w:r>
          </w:p>
        </w:tc>
      </w:tr>
      <w:tr w14:paraId="1A76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B81CAC6">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课程代码</w:t>
            </w:r>
          </w:p>
        </w:tc>
        <w:tc>
          <w:tcPr>
            <w:tcW w:w="2260" w:type="dxa"/>
            <w:vAlign w:val="center"/>
          </w:tcPr>
          <w:p w14:paraId="6AAEE1B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2100066</w:t>
            </w:r>
          </w:p>
        </w:tc>
        <w:tc>
          <w:tcPr>
            <w:tcW w:w="2126" w:type="dxa"/>
            <w:gridSpan w:val="2"/>
            <w:vAlign w:val="center"/>
          </w:tcPr>
          <w:p w14:paraId="62E0EF10">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D737371">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14:paraId="3B14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E96D8D4">
            <w:pPr>
              <w:widowControl w:val="0"/>
              <w:jc w:val="center"/>
              <w:rPr>
                <w:b/>
                <w:bCs/>
                <w:sz w:val="21"/>
                <w:szCs w:val="21"/>
              </w:rPr>
            </w:pPr>
            <w:r>
              <w:rPr>
                <w:rFonts w:hint="eastAsia"/>
                <w:b/>
                <w:bCs/>
                <w:color w:val="000000" w:themeColor="text1"/>
                <w:sz w:val="21"/>
                <w:szCs w:val="21"/>
                <w14:textFill>
                  <w14:solidFill>
                    <w14:schemeClr w14:val="tx1"/>
                  </w14:solidFill>
                </w14:textFill>
              </w:rPr>
              <w:t>课程学时</w:t>
            </w:r>
            <w:r>
              <w:rPr>
                <w:rFonts w:hint="eastAsia"/>
                <w:b/>
                <w:bCs/>
                <w:sz w:val="21"/>
                <w:szCs w:val="21"/>
              </w:rPr>
              <w:t xml:space="preserve"> </w:t>
            </w:r>
          </w:p>
        </w:tc>
        <w:tc>
          <w:tcPr>
            <w:tcW w:w="2260" w:type="dxa"/>
            <w:vAlign w:val="center"/>
          </w:tcPr>
          <w:p w14:paraId="77D71DE7">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1272" w:type="dxa"/>
            <w:vAlign w:val="center"/>
          </w:tcPr>
          <w:p w14:paraId="3D909884">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理论学时</w:t>
            </w:r>
          </w:p>
        </w:tc>
        <w:tc>
          <w:tcPr>
            <w:tcW w:w="854" w:type="dxa"/>
            <w:vAlign w:val="center"/>
          </w:tcPr>
          <w:p w14:paraId="6609FDB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413" w:type="dxa"/>
            <w:gridSpan w:val="2"/>
            <w:vAlign w:val="center"/>
          </w:tcPr>
          <w:p w14:paraId="225D246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B253D4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r>
      <w:tr w14:paraId="5EF5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68D628">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开课学院</w:t>
            </w:r>
          </w:p>
        </w:tc>
        <w:tc>
          <w:tcPr>
            <w:tcW w:w="2260" w:type="dxa"/>
            <w:vAlign w:val="center"/>
          </w:tcPr>
          <w:p w14:paraId="1BC34D79">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教育学院</w:t>
            </w:r>
          </w:p>
        </w:tc>
        <w:tc>
          <w:tcPr>
            <w:tcW w:w="2126" w:type="dxa"/>
            <w:gridSpan w:val="2"/>
            <w:vAlign w:val="center"/>
          </w:tcPr>
          <w:p w14:paraId="00BC38E9">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适用专业与年级</w:t>
            </w:r>
          </w:p>
        </w:tc>
        <w:tc>
          <w:tcPr>
            <w:tcW w:w="2199" w:type="dxa"/>
            <w:gridSpan w:val="3"/>
            <w:tcBorders>
              <w:right w:val="single" w:color="auto" w:sz="12" w:space="0"/>
            </w:tcBorders>
            <w:vAlign w:val="center"/>
          </w:tcPr>
          <w:p w14:paraId="6B4239C9">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第2、4学期</w:t>
            </w:r>
          </w:p>
        </w:tc>
      </w:tr>
      <w:tr w14:paraId="0089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D4AA5DF">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课程类别与性质</w:t>
            </w:r>
          </w:p>
        </w:tc>
        <w:tc>
          <w:tcPr>
            <w:tcW w:w="2260" w:type="dxa"/>
            <w:vAlign w:val="center"/>
          </w:tcPr>
          <w:p w14:paraId="277AB9B7">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通识教育必修课</w:t>
            </w:r>
          </w:p>
        </w:tc>
        <w:tc>
          <w:tcPr>
            <w:tcW w:w="2126" w:type="dxa"/>
            <w:gridSpan w:val="2"/>
            <w:vAlign w:val="center"/>
          </w:tcPr>
          <w:p w14:paraId="1D087F7C">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29A24FB">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r>
      <w:tr w14:paraId="352D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1A9E707">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选用教材</w:t>
            </w:r>
          </w:p>
        </w:tc>
        <w:tc>
          <w:tcPr>
            <w:tcW w:w="4386" w:type="dxa"/>
            <w:gridSpan w:val="3"/>
            <w:vAlign w:val="center"/>
          </w:tcPr>
          <w:p w14:paraId="0CA8A708">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《新编大学体育与健康教程》王慧</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刘彬主编</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ISBN</w:t>
            </w:r>
            <w:r>
              <w:rPr>
                <w:rFonts w:hint="eastAsia"/>
                <w:color w:val="000000" w:themeColor="text1"/>
                <w:sz w:val="21"/>
                <w:szCs w:val="21"/>
                <w14:textFill>
                  <w14:solidFill>
                    <w14:schemeClr w14:val="tx1"/>
                  </w14:solidFill>
                </w14:textFill>
              </w:rPr>
              <w:t xml:space="preserve">978-7-5229-0562-4 </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中国纺织出版社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2023.8</w:t>
            </w:r>
          </w:p>
        </w:tc>
        <w:tc>
          <w:tcPr>
            <w:tcW w:w="1413" w:type="dxa"/>
            <w:gridSpan w:val="2"/>
            <w:vAlign w:val="center"/>
          </w:tcPr>
          <w:p w14:paraId="04A2CAC7">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是否为</w:t>
            </w:r>
          </w:p>
          <w:p w14:paraId="221FEA4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AFDEF3E">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14:paraId="318F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2F35FA7">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5AFE7D85">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体育1 2100020（1）</w:t>
            </w:r>
          </w:p>
        </w:tc>
      </w:tr>
      <w:tr w14:paraId="20C4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A7C9B5D">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46929D43">
            <w:pPr>
              <w:widowControl w:val="0"/>
              <w:autoSpaceDE w:val="0"/>
              <w:autoSpaceDN w:val="0"/>
              <w:adjustRightInd w:val="0"/>
              <w:spacing w:before="163" w:beforeLines="50" w:line="264" w:lineRule="auto"/>
              <w:ind w:firstLine="420" w:firstLineChars="200"/>
              <w:jc w:val="both"/>
              <w:rPr>
                <w:sz w:val="21"/>
                <w:szCs w:val="21"/>
              </w:rPr>
            </w:pPr>
            <w:r>
              <w:rPr>
                <w:rFonts w:hint="eastAsia"/>
                <w:color w:val="000000"/>
                <w:sz w:val="21"/>
                <w:szCs w:val="21"/>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tc>
      </w:tr>
      <w:tr w14:paraId="696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AEFB619">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选课建议与   学习要求</w:t>
            </w:r>
          </w:p>
        </w:tc>
        <w:tc>
          <w:tcPr>
            <w:tcW w:w="6585" w:type="dxa"/>
            <w:gridSpan w:val="6"/>
            <w:tcBorders>
              <w:bottom w:val="double" w:color="auto" w:sz="4" w:space="0"/>
              <w:right w:val="single" w:color="auto" w:sz="12" w:space="0"/>
            </w:tcBorders>
          </w:tcPr>
          <w:p w14:paraId="199C6AD2">
            <w:pPr>
              <w:widowControl w:val="0"/>
              <w:spacing w:line="340" w:lineRule="exact"/>
              <w:ind w:firstLine="420" w:firstLineChars="200"/>
              <w:jc w:val="both"/>
              <w:rPr>
                <w:sz w:val="21"/>
                <w:szCs w:val="21"/>
              </w:rPr>
            </w:pPr>
            <w:r>
              <w:rPr>
                <w:rFonts w:hint="eastAsia"/>
                <w:sz w:val="21"/>
                <w:szCs w:val="21"/>
                <w:lang w:val="zh-TW"/>
              </w:rPr>
              <w:t>本课程为体育必修课自选项目课程，</w:t>
            </w:r>
            <w:r>
              <w:rPr>
                <w:rFonts w:hint="eastAsia"/>
                <w:sz w:val="21"/>
                <w:szCs w:val="21"/>
                <w:lang w:val="zh-CN"/>
              </w:rPr>
              <w:t>适合全校学生</w:t>
            </w:r>
            <w:r>
              <w:rPr>
                <w:rFonts w:hint="eastAsia"/>
                <w:sz w:val="21"/>
                <w:szCs w:val="21"/>
                <w:lang w:val="zh-TW"/>
              </w:rPr>
              <w:t>。如有伤、残、病及身体异常、特型等特殊原因不能参加正常体育活动的学生，应提出申请，改上以指导康复、保健为主的体育保健班课程</w:t>
            </w:r>
            <w:r>
              <w:rPr>
                <w:rFonts w:hint="eastAsia"/>
                <w:sz w:val="21"/>
                <w:szCs w:val="21"/>
                <w:lang w:val="zh-CN"/>
              </w:rPr>
              <w:t>。</w:t>
            </w:r>
          </w:p>
        </w:tc>
      </w:tr>
      <w:tr w14:paraId="2978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63A944A">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77277D8">
            <w:pPr>
              <w:widowControl w:val="0"/>
              <w:jc w:val="right"/>
              <w:rPr>
                <w:color w:val="000000" w:themeColor="text1"/>
                <w:sz w:val="21"/>
                <w:szCs w:val="21"/>
                <w14:textFill>
                  <w14:solidFill>
                    <w14:schemeClr w14:val="tx1"/>
                  </w14:solidFill>
                </w14:textFill>
              </w:rPr>
            </w:pPr>
            <w:r>
              <w:rPr>
                <w:rFonts w:hint="eastAsia"/>
                <w:sz w:val="21"/>
                <w:szCs w:val="21"/>
              </w:rPr>
              <w:drawing>
                <wp:inline distT="0" distB="0" distL="114300" distR="114300">
                  <wp:extent cx="815340" cy="337185"/>
                  <wp:effectExtent l="0" t="0" r="7620" b="13335"/>
                  <wp:docPr id="25" name="图片 25" descr="65b57554fa37624c3b07660905b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5b57554fa37624c3b07660905b9383"/>
                          <pic:cNvPicPr>
                            <a:picLocks noChangeAspect="1"/>
                          </pic:cNvPicPr>
                        </pic:nvPicPr>
                        <pic:blipFill>
                          <a:blip r:embed="rId33"/>
                          <a:stretch>
                            <a:fillRect/>
                          </a:stretch>
                        </pic:blipFill>
                        <pic:spPr>
                          <a:xfrm>
                            <a:off x="0" y="0"/>
                            <a:ext cx="815340" cy="337185"/>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3648AA2D">
            <w:pPr>
              <w:widowControl w:val="0"/>
              <w:jc w:val="center"/>
              <w:rPr>
                <w:sz w:val="21"/>
                <w:szCs w:val="21"/>
              </w:rPr>
            </w:pPr>
            <w:r>
              <w:rPr>
                <w:rFonts w:hint="eastAsia"/>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12A2E86">
            <w:pPr>
              <w:widowControl w:val="0"/>
              <w:jc w:val="center"/>
              <w:rPr>
                <w:color w:val="000000"/>
                <w:sz w:val="21"/>
                <w:szCs w:val="21"/>
              </w:rPr>
            </w:pPr>
            <w:r>
              <w:rPr>
                <w:rFonts w:hint="eastAsia"/>
                <w:color w:val="000000"/>
                <w:sz w:val="21"/>
                <w:szCs w:val="21"/>
              </w:rPr>
              <w:t>2023.12</w:t>
            </w:r>
          </w:p>
        </w:tc>
      </w:tr>
      <w:tr w14:paraId="6F02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481142A2">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专业负责人</w:t>
            </w:r>
          </w:p>
        </w:tc>
        <w:tc>
          <w:tcPr>
            <w:tcW w:w="3532" w:type="dxa"/>
            <w:gridSpan w:val="2"/>
            <w:vAlign w:val="center"/>
          </w:tcPr>
          <w:p w14:paraId="6B3E17A6">
            <w:pPr>
              <w:widowControl w:val="0"/>
              <w:jc w:val="right"/>
              <w:rPr>
                <w:color w:val="000000" w:themeColor="text1"/>
                <w:sz w:val="21"/>
                <w:szCs w:val="21"/>
                <w14:textFill>
                  <w14:solidFill>
                    <w14:schemeClr w14:val="tx1"/>
                  </w14:solidFill>
                </w14:textFill>
              </w:rPr>
            </w:pPr>
            <w:r>
              <w:drawing>
                <wp:inline distT="0" distB="0" distL="0" distR="0">
                  <wp:extent cx="581660" cy="368300"/>
                  <wp:effectExtent l="0" t="0" r="0" b="12700"/>
                  <wp:docPr id="26" name="图片 26"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1ABAEA69">
            <w:pPr>
              <w:widowControl w:val="0"/>
              <w:jc w:val="center"/>
              <w:rPr>
                <w:sz w:val="21"/>
                <w:szCs w:val="21"/>
              </w:rPr>
            </w:pPr>
            <w:r>
              <w:rPr>
                <w:rFonts w:hint="eastAsia"/>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F45D8AB">
            <w:pPr>
              <w:widowControl w:val="0"/>
              <w:jc w:val="center"/>
              <w:rPr>
                <w:rFonts w:hint="default"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0204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87EC774">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1308AD7">
            <w:pPr>
              <w:widowControl w:val="0"/>
              <w:jc w:val="right"/>
              <w:rPr>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256584F">
            <w:pPr>
              <w:widowControl w:val="0"/>
              <w:jc w:val="center"/>
              <w:rPr>
                <w:sz w:val="21"/>
                <w:szCs w:val="21"/>
              </w:rPr>
            </w:pPr>
            <w:r>
              <w:rPr>
                <w:rFonts w:hint="eastAsia"/>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87460A4">
            <w:pPr>
              <w:widowControl w:val="0"/>
              <w:jc w:val="center"/>
              <w:rPr>
                <w:color w:val="000000"/>
                <w:sz w:val="21"/>
                <w:szCs w:val="21"/>
              </w:rPr>
            </w:pPr>
          </w:p>
        </w:tc>
      </w:tr>
    </w:tbl>
    <w:p w14:paraId="7A2D53F3">
      <w:pPr>
        <w:spacing w:line="100" w:lineRule="exact"/>
        <w:rPr>
          <w:rFonts w:ascii="Arial" w:hAnsi="Arial" w:eastAsia="黑体"/>
        </w:rPr>
      </w:pPr>
    </w:p>
    <w:p w14:paraId="3678B652">
      <w:pPr>
        <w:pStyle w:val="19"/>
        <w:spacing w:before="326" w:beforeLines="100" w:line="360" w:lineRule="auto"/>
        <w:rPr>
          <w:rFonts w:hint="eastAsia" w:ascii="宋体" w:hAnsi="宋体" w:eastAsia="宋体"/>
          <w:b/>
          <w:bCs/>
        </w:rPr>
      </w:pPr>
      <w:r>
        <w:rPr>
          <w:rFonts w:hint="eastAsia" w:ascii="宋体" w:hAnsi="宋体" w:eastAsia="宋体"/>
          <w:b/>
          <w:bCs/>
        </w:rPr>
        <w:t>二、课程目标与毕业要求</w:t>
      </w:r>
    </w:p>
    <w:p w14:paraId="66C02969">
      <w:pPr>
        <w:pStyle w:val="20"/>
        <w:spacing w:before="81" w:after="163"/>
        <w:rPr>
          <w:rFonts w:ascii="宋体" w:hAnsi="宋体"/>
        </w:rPr>
      </w:pPr>
      <w:r>
        <w:rPr>
          <w:rFonts w:hint="eastAsia" w:ascii="宋体" w:hAnsi="宋体"/>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F715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A224547">
            <w:pPr>
              <w:snapToGrid w:val="0"/>
              <w:jc w:val="center"/>
              <w:rPr>
                <w:bCs/>
                <w:color w:val="000000"/>
                <w:sz w:val="21"/>
                <w:szCs w:val="21"/>
              </w:rPr>
            </w:pPr>
            <w:r>
              <w:rPr>
                <w:rFonts w:hint="eastAsia"/>
                <w:bCs/>
                <w:color w:val="000000"/>
                <w:sz w:val="21"/>
                <w:szCs w:val="21"/>
              </w:rPr>
              <w:t>类型</w:t>
            </w:r>
          </w:p>
        </w:tc>
        <w:tc>
          <w:tcPr>
            <w:tcW w:w="764" w:type="dxa"/>
            <w:shd w:val="clear" w:color="auto" w:fill="auto"/>
            <w:vAlign w:val="center"/>
          </w:tcPr>
          <w:p w14:paraId="2AC62CA1">
            <w:pPr>
              <w:snapToGrid w:val="0"/>
              <w:jc w:val="center"/>
              <w:rPr>
                <w:bCs/>
                <w:color w:val="000000"/>
                <w:sz w:val="21"/>
                <w:szCs w:val="21"/>
              </w:rPr>
            </w:pPr>
            <w:r>
              <w:rPr>
                <w:rFonts w:hint="eastAsia"/>
                <w:bCs/>
                <w:color w:val="000000"/>
                <w:sz w:val="21"/>
                <w:szCs w:val="21"/>
              </w:rPr>
              <w:t>序号</w:t>
            </w:r>
          </w:p>
        </w:tc>
        <w:tc>
          <w:tcPr>
            <w:tcW w:w="6306" w:type="dxa"/>
            <w:vAlign w:val="center"/>
          </w:tcPr>
          <w:p w14:paraId="6939DCB5">
            <w:pPr>
              <w:snapToGrid w:val="0"/>
              <w:jc w:val="center"/>
              <w:rPr>
                <w:bCs/>
                <w:color w:val="000000"/>
                <w:sz w:val="21"/>
                <w:szCs w:val="21"/>
              </w:rPr>
            </w:pPr>
            <w:r>
              <w:rPr>
                <w:rFonts w:hint="eastAsia"/>
                <w:bCs/>
                <w:color w:val="000000"/>
                <w:sz w:val="21"/>
                <w:szCs w:val="21"/>
              </w:rPr>
              <w:t>内容</w:t>
            </w:r>
          </w:p>
        </w:tc>
      </w:tr>
      <w:tr w14:paraId="5EF81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BB5B6F5">
            <w:pPr>
              <w:snapToGrid w:val="0"/>
              <w:jc w:val="center"/>
              <w:rPr>
                <w:sz w:val="21"/>
                <w:szCs w:val="21"/>
              </w:rPr>
            </w:pPr>
            <w:r>
              <w:rPr>
                <w:rFonts w:hint="eastAsia"/>
                <w:bCs/>
                <w:color w:val="000000"/>
                <w:sz w:val="21"/>
                <w:szCs w:val="21"/>
              </w:rPr>
              <w:t>知识目标</w:t>
            </w:r>
          </w:p>
        </w:tc>
        <w:tc>
          <w:tcPr>
            <w:tcW w:w="764" w:type="dxa"/>
            <w:shd w:val="clear" w:color="auto" w:fill="auto"/>
            <w:vAlign w:val="center"/>
          </w:tcPr>
          <w:p w14:paraId="20F699EE">
            <w:pPr>
              <w:snapToGrid w:val="0"/>
              <w:jc w:val="center"/>
              <w:rPr>
                <w:bCs/>
                <w:color w:val="000000"/>
                <w:sz w:val="21"/>
                <w:szCs w:val="21"/>
              </w:rPr>
            </w:pPr>
            <w:r>
              <w:rPr>
                <w:rFonts w:hint="eastAsia"/>
                <w:bCs/>
                <w:color w:val="000000"/>
                <w:sz w:val="21"/>
                <w:szCs w:val="21"/>
              </w:rPr>
              <w:t>1</w:t>
            </w:r>
          </w:p>
        </w:tc>
        <w:tc>
          <w:tcPr>
            <w:tcW w:w="6306" w:type="dxa"/>
            <w:vAlign w:val="center"/>
          </w:tcPr>
          <w:p w14:paraId="58374613">
            <w:pPr>
              <w:pStyle w:val="17"/>
              <w:jc w:val="left"/>
              <w:rPr>
                <w:rFonts w:ascii="宋体" w:hAnsi="宋体"/>
                <w:bCs/>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掌握</w:t>
            </w:r>
            <w:r>
              <w:rPr>
                <w:rFonts w:hint="eastAsia" w:ascii="Arial" w:hAnsi="Arial" w:cs="Arial"/>
                <w:color w:val="000000" w:themeColor="text1"/>
                <w:lang w:eastAsia="zh-CN"/>
                <w14:textFill>
                  <w14:solidFill>
                    <w14:schemeClr w14:val="tx1"/>
                  </w14:solidFill>
                </w14:textFill>
              </w:rPr>
              <w:t>拳击</w:t>
            </w:r>
            <w:r>
              <w:rPr>
                <w:rFonts w:ascii="Arial" w:hAnsi="Arial" w:cs="Arial"/>
                <w:color w:val="000000" w:themeColor="text1"/>
                <w14:textFill>
                  <w14:solidFill>
                    <w14:schemeClr w14:val="tx1"/>
                  </w14:solidFill>
                </w14:textFill>
              </w:rPr>
              <w:t>基本理论知识、</w:t>
            </w:r>
            <w:r>
              <w:rPr>
                <w:rFonts w:hint="eastAsia" w:ascii="Arial" w:hAnsi="Arial" w:cs="Arial"/>
                <w:color w:val="000000" w:themeColor="text1"/>
                <w14:textFill>
                  <w14:solidFill>
                    <w14:schemeClr w14:val="tx1"/>
                  </w14:solidFill>
                </w14:textFill>
              </w:rPr>
              <w:t>竞赛规则</w:t>
            </w:r>
            <w:r>
              <w:rPr>
                <w:rFonts w:ascii="Arial" w:hAnsi="Arial" w:cs="Arial"/>
                <w:color w:val="000000" w:themeColor="text1"/>
                <w14:textFill>
                  <w14:solidFill>
                    <w14:schemeClr w14:val="tx1"/>
                  </w14:solidFill>
                </w14:textFill>
              </w:rPr>
              <w:t>，以及竞赛组织裁判工作相关理论知识。</w:t>
            </w:r>
          </w:p>
        </w:tc>
      </w:tr>
      <w:tr w14:paraId="11088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3FE9F15">
            <w:pPr>
              <w:pStyle w:val="17"/>
              <w:rPr>
                <w:rFonts w:ascii="宋体" w:hAnsi="宋体"/>
                <w:bCs/>
              </w:rPr>
            </w:pPr>
          </w:p>
        </w:tc>
        <w:tc>
          <w:tcPr>
            <w:tcW w:w="764" w:type="dxa"/>
            <w:shd w:val="clear" w:color="auto" w:fill="auto"/>
            <w:vAlign w:val="center"/>
          </w:tcPr>
          <w:p w14:paraId="73ED324C">
            <w:pPr>
              <w:snapToGrid w:val="0"/>
              <w:jc w:val="center"/>
              <w:rPr>
                <w:bCs/>
                <w:color w:val="000000"/>
                <w:sz w:val="21"/>
                <w:szCs w:val="21"/>
              </w:rPr>
            </w:pPr>
            <w:r>
              <w:rPr>
                <w:rFonts w:hint="eastAsia"/>
                <w:bCs/>
                <w:color w:val="000000"/>
                <w:sz w:val="21"/>
                <w:szCs w:val="21"/>
              </w:rPr>
              <w:t>2</w:t>
            </w:r>
          </w:p>
        </w:tc>
        <w:tc>
          <w:tcPr>
            <w:tcW w:w="6306" w:type="dxa"/>
            <w:vAlign w:val="center"/>
          </w:tcPr>
          <w:p w14:paraId="465A1BA5">
            <w:pPr>
              <w:pStyle w:val="17"/>
              <w:jc w:val="left"/>
              <w:rPr>
                <w:rFonts w:ascii="宋体" w:hAnsi="宋体"/>
                <w:bCs/>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掌握健康与体育的基本知识，掌握科学的体育锻炼方法。</w:t>
            </w:r>
          </w:p>
        </w:tc>
      </w:tr>
      <w:tr w14:paraId="160A6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F05C6FD">
            <w:pPr>
              <w:snapToGrid w:val="0"/>
              <w:jc w:val="center"/>
              <w:rPr>
                <w:sz w:val="21"/>
                <w:szCs w:val="21"/>
              </w:rPr>
            </w:pPr>
            <w:r>
              <w:rPr>
                <w:rFonts w:hint="eastAsia"/>
                <w:bCs/>
                <w:color w:val="000000"/>
                <w:sz w:val="21"/>
                <w:szCs w:val="21"/>
              </w:rPr>
              <w:t>技能目标</w:t>
            </w:r>
          </w:p>
        </w:tc>
        <w:tc>
          <w:tcPr>
            <w:tcW w:w="764" w:type="dxa"/>
            <w:shd w:val="clear" w:color="auto" w:fill="auto"/>
            <w:vAlign w:val="center"/>
          </w:tcPr>
          <w:p w14:paraId="4B34E9A7">
            <w:pPr>
              <w:snapToGrid w:val="0"/>
              <w:jc w:val="center"/>
              <w:rPr>
                <w:bCs/>
                <w:color w:val="000000"/>
                <w:sz w:val="21"/>
                <w:szCs w:val="21"/>
              </w:rPr>
            </w:pPr>
            <w:r>
              <w:rPr>
                <w:rFonts w:hint="eastAsia"/>
                <w:bCs/>
                <w:color w:val="000000"/>
                <w:sz w:val="21"/>
                <w:szCs w:val="21"/>
              </w:rPr>
              <w:t>3</w:t>
            </w:r>
          </w:p>
        </w:tc>
        <w:tc>
          <w:tcPr>
            <w:tcW w:w="6306" w:type="dxa"/>
            <w:vAlign w:val="center"/>
          </w:tcPr>
          <w:p w14:paraId="5D7FC041">
            <w:pPr>
              <w:pStyle w:val="17"/>
              <w:jc w:val="left"/>
              <w:rPr>
                <w:rFonts w:ascii="宋体" w:hAnsi="宋体"/>
                <w:bCs/>
              </w:rPr>
            </w:pPr>
            <w:r>
              <w:rPr>
                <w:rFonts w:hint="eastAsia" w:ascii="宋体" w:hAnsi="宋体"/>
                <w:bCs/>
              </w:rPr>
              <w:t>掌握直拳、勾拳、摆拳的基本动作，提高身体的灵活与协调能力以及体态的规范性；具备简单的拳击裁判员理论知识并担任拳击竞赛裁判的能力。</w:t>
            </w:r>
          </w:p>
        </w:tc>
      </w:tr>
      <w:tr w14:paraId="10EE8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A36BDB8">
            <w:pPr>
              <w:pStyle w:val="17"/>
              <w:rPr>
                <w:rFonts w:ascii="宋体" w:hAnsi="宋体"/>
              </w:rPr>
            </w:pPr>
          </w:p>
        </w:tc>
        <w:tc>
          <w:tcPr>
            <w:tcW w:w="764" w:type="dxa"/>
            <w:shd w:val="clear" w:color="auto" w:fill="auto"/>
            <w:vAlign w:val="center"/>
          </w:tcPr>
          <w:p w14:paraId="2788FD11">
            <w:pPr>
              <w:snapToGrid w:val="0"/>
              <w:jc w:val="center"/>
              <w:rPr>
                <w:bCs/>
                <w:color w:val="000000"/>
                <w:sz w:val="21"/>
                <w:szCs w:val="21"/>
              </w:rPr>
            </w:pPr>
            <w:r>
              <w:rPr>
                <w:rFonts w:hint="eastAsia"/>
                <w:bCs/>
                <w:color w:val="000000"/>
                <w:sz w:val="21"/>
                <w:szCs w:val="21"/>
              </w:rPr>
              <w:t>4</w:t>
            </w:r>
          </w:p>
        </w:tc>
        <w:tc>
          <w:tcPr>
            <w:tcW w:w="6306" w:type="dxa"/>
            <w:vAlign w:val="center"/>
          </w:tcPr>
          <w:p w14:paraId="1E986028">
            <w:pPr>
              <w:pStyle w:val="17"/>
              <w:jc w:val="left"/>
              <w:rPr>
                <w:rFonts w:ascii="宋体" w:hAnsi="宋体"/>
                <w:bCs/>
              </w:rPr>
            </w:pPr>
            <w:r>
              <w:rPr>
                <w:rFonts w:hint="eastAsia" w:ascii="宋体" w:hAnsi="宋体"/>
                <w:bCs/>
              </w:rPr>
              <w:t>具备自主进行科学锻炼的能力，</w:t>
            </w:r>
            <w:r>
              <w:rPr>
                <w:rFonts w:hint="eastAsia" w:ascii="宋体" w:hAnsi="宋体"/>
              </w:rPr>
              <w:t>全面提高身体素质和身心健康，能承受学习和生活中的压力。</w:t>
            </w:r>
          </w:p>
        </w:tc>
      </w:tr>
      <w:tr w14:paraId="26145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3E8ED3F">
            <w:pPr>
              <w:snapToGrid w:val="0"/>
              <w:jc w:val="center"/>
              <w:rPr>
                <w:bCs/>
                <w:color w:val="000000"/>
                <w:sz w:val="21"/>
                <w:szCs w:val="21"/>
              </w:rPr>
            </w:pPr>
            <w:r>
              <w:rPr>
                <w:rFonts w:hint="eastAsia"/>
                <w:bCs/>
                <w:color w:val="000000"/>
                <w:sz w:val="21"/>
                <w:szCs w:val="21"/>
              </w:rPr>
              <w:t>素养目标</w:t>
            </w:r>
          </w:p>
          <w:p w14:paraId="655DA59B">
            <w:pPr>
              <w:snapToGrid w:val="0"/>
              <w:jc w:val="center"/>
              <w:rPr>
                <w:sz w:val="21"/>
                <w:szCs w:val="21"/>
              </w:rPr>
            </w:pPr>
            <w:r>
              <w:rPr>
                <w:rFonts w:hint="eastAsia"/>
                <w:bCs/>
                <w:color w:val="000000"/>
                <w:sz w:val="21"/>
                <w:szCs w:val="21"/>
              </w:rPr>
              <w:t>(含课程思政目标)</w:t>
            </w:r>
          </w:p>
        </w:tc>
        <w:tc>
          <w:tcPr>
            <w:tcW w:w="764" w:type="dxa"/>
            <w:shd w:val="clear" w:color="auto" w:fill="auto"/>
            <w:vAlign w:val="center"/>
          </w:tcPr>
          <w:p w14:paraId="3AD0BE61">
            <w:pPr>
              <w:snapToGrid w:val="0"/>
              <w:jc w:val="center"/>
              <w:rPr>
                <w:bCs/>
                <w:color w:val="000000"/>
                <w:sz w:val="21"/>
                <w:szCs w:val="21"/>
              </w:rPr>
            </w:pPr>
            <w:r>
              <w:rPr>
                <w:rFonts w:hint="eastAsia"/>
                <w:bCs/>
                <w:color w:val="000000"/>
                <w:sz w:val="21"/>
                <w:szCs w:val="21"/>
              </w:rPr>
              <w:t>5</w:t>
            </w:r>
          </w:p>
        </w:tc>
        <w:tc>
          <w:tcPr>
            <w:tcW w:w="6306" w:type="dxa"/>
            <w:vAlign w:val="center"/>
          </w:tcPr>
          <w:p w14:paraId="449A180F">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树立正确的审美观，提高学生表达沟通、协同创新及社交能力。</w:t>
            </w:r>
          </w:p>
        </w:tc>
      </w:tr>
      <w:tr w14:paraId="62228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F7D7DDF">
            <w:pPr>
              <w:pStyle w:val="17"/>
              <w:rPr>
                <w:rFonts w:ascii="宋体" w:hAnsi="宋体"/>
              </w:rPr>
            </w:pPr>
          </w:p>
        </w:tc>
        <w:tc>
          <w:tcPr>
            <w:tcW w:w="764" w:type="dxa"/>
            <w:shd w:val="clear" w:color="auto" w:fill="auto"/>
            <w:vAlign w:val="center"/>
          </w:tcPr>
          <w:p w14:paraId="5BBB1F0F">
            <w:pPr>
              <w:snapToGrid w:val="0"/>
              <w:jc w:val="center"/>
              <w:rPr>
                <w:bCs/>
                <w:color w:val="000000"/>
                <w:sz w:val="21"/>
                <w:szCs w:val="21"/>
              </w:rPr>
            </w:pPr>
            <w:r>
              <w:rPr>
                <w:rFonts w:hint="eastAsia"/>
                <w:bCs/>
                <w:color w:val="000000"/>
                <w:sz w:val="21"/>
                <w:szCs w:val="21"/>
              </w:rPr>
              <w:t>6</w:t>
            </w:r>
          </w:p>
        </w:tc>
        <w:tc>
          <w:tcPr>
            <w:tcW w:w="6306" w:type="dxa"/>
            <w:vAlign w:val="center"/>
          </w:tcPr>
          <w:p w14:paraId="3D8490BF">
            <w:pPr>
              <w:pStyle w:val="17"/>
              <w:jc w:val="left"/>
              <w:rPr>
                <w:rFonts w:ascii="宋体" w:hAnsi="宋体"/>
                <w:bCs/>
              </w:rPr>
            </w:pPr>
            <w:r>
              <w:rPr>
                <w:rFonts w:hint="eastAsia" w:ascii="宋体" w:hAnsi="宋体"/>
                <w:bCs/>
              </w:rPr>
              <w:t>培养学生遵纪守法和规则意识，以及吃苦耐劳、顽强拼搏的意志品质。</w:t>
            </w:r>
          </w:p>
        </w:tc>
      </w:tr>
    </w:tbl>
    <w:p w14:paraId="4DE60A93">
      <w:pPr>
        <w:pStyle w:val="20"/>
        <w:spacing w:before="163" w:beforeLines="50" w:after="163"/>
        <w:rPr>
          <w:rFonts w:ascii="宋体" w:hAnsi="宋体"/>
        </w:rPr>
      </w:pPr>
      <w:r>
        <w:rPr>
          <w:rFonts w:hint="eastAsia" w:ascii="宋体" w:hAnsi="宋体"/>
        </w:rPr>
        <w:t>（二）课程支撑的毕业要求</w:t>
      </w:r>
    </w:p>
    <w:tbl>
      <w:tblPr>
        <w:tblStyle w:val="11"/>
        <w:tblW w:w="8619"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619"/>
      </w:tblGrid>
      <w:tr w14:paraId="2107DF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619" w:type="dxa"/>
          </w:tcPr>
          <w:p w14:paraId="13C16324">
            <w:pPr>
              <w:widowControl w:val="0"/>
              <w:tabs>
                <w:tab w:val="left" w:pos="4200"/>
              </w:tabs>
              <w:spacing w:line="360" w:lineRule="auto"/>
              <w:jc w:val="both"/>
              <w:rPr>
                <w:bCs/>
                <w:sz w:val="21"/>
                <w:szCs w:val="21"/>
              </w:rPr>
            </w:pPr>
            <w:r>
              <w:rPr>
                <w:rFonts w:hint="eastAsia"/>
                <w:b/>
                <w:sz w:val="21"/>
                <w:szCs w:val="21"/>
              </w:rPr>
              <w:t>LO1品德修养：</w:t>
            </w:r>
            <w:r>
              <w:rPr>
                <w:rFonts w:hint="eastAsia"/>
                <w:bCs/>
                <w:sz w:val="21"/>
                <w:szCs w:val="21"/>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03868F9E">
            <w:pPr>
              <w:widowControl w:val="0"/>
              <w:tabs>
                <w:tab w:val="left" w:pos="4200"/>
              </w:tabs>
              <w:spacing w:line="360" w:lineRule="auto"/>
              <w:jc w:val="both"/>
              <w:rPr>
                <w:bCs/>
                <w:sz w:val="21"/>
                <w:szCs w:val="21"/>
              </w:rPr>
            </w:pPr>
            <w:r>
              <w:rPr>
                <w:rFonts w:hint="eastAsia"/>
                <w:bCs/>
                <w:sz w:val="21"/>
                <w:szCs w:val="21"/>
              </w:rPr>
              <w:t>②遵纪守法，增强法律意识，培养法律思维，自觉遵守法律法规、校纪校规。</w:t>
            </w:r>
          </w:p>
        </w:tc>
      </w:tr>
      <w:tr w14:paraId="1C1F0ED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619" w:type="dxa"/>
          </w:tcPr>
          <w:p w14:paraId="243570EA">
            <w:pPr>
              <w:widowControl w:val="0"/>
              <w:tabs>
                <w:tab w:val="left" w:pos="4200"/>
              </w:tabs>
              <w:spacing w:line="360" w:lineRule="auto"/>
              <w:jc w:val="both"/>
              <w:rPr>
                <w:bCs/>
                <w:sz w:val="21"/>
                <w:szCs w:val="21"/>
              </w:rPr>
            </w:pPr>
            <w:r>
              <w:rPr>
                <w:rFonts w:hint="eastAsia"/>
                <w:b/>
                <w:sz w:val="21"/>
                <w:szCs w:val="21"/>
              </w:rPr>
              <w:t>LO4自主学习</w:t>
            </w:r>
            <w:r>
              <w:rPr>
                <w:rFonts w:hint="eastAsia"/>
                <w:bCs/>
                <w:sz w:val="21"/>
                <w:szCs w:val="21"/>
              </w:rPr>
              <w:t>：能根据环境需要确定自己的学习目标，并主动地通过搜集信息、分析信息、讨论、实践、质疑、创造等方法来实现学习目标。</w:t>
            </w:r>
          </w:p>
          <w:p w14:paraId="60526F79">
            <w:pPr>
              <w:widowControl w:val="0"/>
              <w:tabs>
                <w:tab w:val="left" w:pos="4200"/>
              </w:tabs>
              <w:spacing w:line="360" w:lineRule="auto"/>
              <w:jc w:val="both"/>
              <w:rPr>
                <w:bCs/>
                <w:sz w:val="21"/>
                <w:szCs w:val="21"/>
              </w:rPr>
            </w:pPr>
            <w:r>
              <w:rPr>
                <w:rFonts w:hint="eastAsia"/>
                <w:bCs/>
                <w:sz w:val="21"/>
                <w:szCs w:val="21"/>
              </w:rPr>
              <w:t>①能根据需要确定学习目标，并设计学习计划。</w:t>
            </w:r>
          </w:p>
        </w:tc>
      </w:tr>
      <w:tr w14:paraId="2950BE7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619" w:type="dxa"/>
          </w:tcPr>
          <w:p w14:paraId="63F173D6">
            <w:pPr>
              <w:widowControl w:val="0"/>
              <w:tabs>
                <w:tab w:val="left" w:pos="4200"/>
              </w:tabs>
              <w:spacing w:line="360" w:lineRule="auto"/>
              <w:jc w:val="both"/>
              <w:rPr>
                <w:bCs/>
                <w:sz w:val="21"/>
                <w:szCs w:val="21"/>
              </w:rPr>
            </w:pPr>
            <w:r>
              <w:rPr>
                <w:rFonts w:hint="eastAsia"/>
                <w:b/>
                <w:sz w:val="21"/>
                <w:szCs w:val="21"/>
              </w:rPr>
              <w:t>LO5健康发展</w:t>
            </w:r>
            <w:r>
              <w:rPr>
                <w:rFonts w:hint="eastAsia"/>
                <w:bCs/>
                <w:sz w:val="21"/>
                <w:szCs w:val="21"/>
              </w:rPr>
              <w:t>：懂得审美、热爱劳动、为人热忱、身心健康、耐挫折，具有可持续发展的能力。</w:t>
            </w:r>
          </w:p>
          <w:p w14:paraId="7B69B285">
            <w:pPr>
              <w:widowControl w:val="0"/>
              <w:tabs>
                <w:tab w:val="left" w:pos="4200"/>
              </w:tabs>
              <w:spacing w:line="360" w:lineRule="auto"/>
              <w:jc w:val="both"/>
              <w:rPr>
                <w:bCs/>
                <w:sz w:val="21"/>
                <w:szCs w:val="21"/>
              </w:rPr>
            </w:pPr>
            <w:r>
              <w:rPr>
                <w:rFonts w:hint="eastAsia"/>
                <w:bCs/>
                <w:sz w:val="21"/>
                <w:szCs w:val="21"/>
              </w:rPr>
              <w:t>①身体健康，具有良好的卫生习惯，积极参加体育活动。</w:t>
            </w:r>
          </w:p>
        </w:tc>
      </w:tr>
      <w:tr w14:paraId="2B8DDE6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619" w:type="dxa"/>
          </w:tcPr>
          <w:p w14:paraId="21917349">
            <w:pPr>
              <w:widowControl w:val="0"/>
              <w:tabs>
                <w:tab w:val="left" w:pos="4200"/>
              </w:tabs>
              <w:spacing w:line="360" w:lineRule="auto"/>
              <w:jc w:val="both"/>
              <w:rPr>
                <w:bCs/>
                <w:sz w:val="21"/>
                <w:szCs w:val="21"/>
              </w:rPr>
            </w:pPr>
            <w:r>
              <w:rPr>
                <w:rFonts w:hint="eastAsia"/>
                <w:b/>
                <w:sz w:val="21"/>
                <w:szCs w:val="21"/>
              </w:rPr>
              <w:t>LO6协同创新</w:t>
            </w:r>
            <w:r>
              <w:rPr>
                <w:rFonts w:hint="eastAsia"/>
                <w:bCs/>
                <w:sz w:val="21"/>
                <w:szCs w:val="21"/>
              </w:rPr>
              <w:t>：同群体保持良好的合作关系，做集体中的积极成员，善于自我管理和团队管理；善于从多个维度思考问题，利用自己的知识与实践来提出新设想。</w:t>
            </w:r>
          </w:p>
          <w:p w14:paraId="1669E2EE">
            <w:pPr>
              <w:widowControl w:val="0"/>
              <w:tabs>
                <w:tab w:val="left" w:pos="4200"/>
              </w:tabs>
              <w:spacing w:line="360" w:lineRule="auto"/>
              <w:jc w:val="both"/>
              <w:rPr>
                <w:bCs/>
                <w:sz w:val="21"/>
                <w:szCs w:val="21"/>
              </w:rPr>
            </w:pPr>
            <w:r>
              <w:rPr>
                <w:rFonts w:hint="eastAsia"/>
                <w:bCs/>
                <w:sz w:val="21"/>
                <w:szCs w:val="21"/>
              </w:rPr>
              <w:t>①在集体活动中能主动担任自己的角色，与其他成员密切合作，善于自我管理和团队管理，共同完成任务。</w:t>
            </w:r>
          </w:p>
        </w:tc>
      </w:tr>
    </w:tbl>
    <w:p w14:paraId="6CA3C1DF">
      <w:pPr>
        <w:pStyle w:val="20"/>
        <w:numPr>
          <w:ilvl w:val="0"/>
          <w:numId w:val="7"/>
        </w:numPr>
        <w:spacing w:before="163" w:beforeLines="50" w:after="163"/>
        <w:rPr>
          <w:rFonts w:hint="eastAsia" w:ascii="宋体" w:hAnsi="宋体"/>
        </w:rPr>
      </w:pPr>
      <w:r>
        <w:rPr>
          <w:rFonts w:hint="eastAsia" w:ascii="宋体" w:hAnsi="宋体"/>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46"/>
        <w:gridCol w:w="850"/>
        <w:gridCol w:w="4555"/>
        <w:gridCol w:w="1348"/>
      </w:tblGrid>
      <w:tr w14:paraId="0778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FE4D4B8">
            <w:pPr>
              <w:pStyle w:val="16"/>
              <w:rPr>
                <w:szCs w:val="16"/>
              </w:rPr>
            </w:pPr>
            <w:r>
              <w:rPr>
                <w:rFonts w:hint="eastAsia" w:ascii="黑体" w:hAnsi="黑体"/>
                <w:szCs w:val="18"/>
              </w:rPr>
              <w:t>毕业要求</w:t>
            </w:r>
          </w:p>
        </w:tc>
        <w:tc>
          <w:tcPr>
            <w:tcW w:w="946" w:type="dxa"/>
            <w:tcBorders>
              <w:top w:val="single" w:color="auto" w:sz="12" w:space="0"/>
              <w:left w:val="single" w:color="auto" w:sz="4" w:space="0"/>
            </w:tcBorders>
            <w:noWrap w:val="0"/>
            <w:vAlign w:val="center"/>
          </w:tcPr>
          <w:p w14:paraId="0121A342">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0D58EFF">
            <w:pPr>
              <w:pStyle w:val="16"/>
              <w:rPr>
                <w:szCs w:val="16"/>
              </w:rPr>
            </w:pPr>
            <w:r>
              <w:rPr>
                <w:rFonts w:hint="eastAsia"/>
                <w:szCs w:val="16"/>
              </w:rPr>
              <w:t>支撑度</w:t>
            </w:r>
          </w:p>
        </w:tc>
        <w:tc>
          <w:tcPr>
            <w:tcW w:w="4555" w:type="dxa"/>
            <w:tcBorders>
              <w:top w:val="single" w:color="auto" w:sz="12" w:space="0"/>
            </w:tcBorders>
            <w:noWrap w:val="0"/>
            <w:vAlign w:val="center"/>
          </w:tcPr>
          <w:p w14:paraId="7FCCD81A">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19E7A530">
            <w:pPr>
              <w:pStyle w:val="16"/>
              <w:rPr>
                <w:szCs w:val="16"/>
              </w:rPr>
            </w:pPr>
            <w:r>
              <w:rPr>
                <w:rFonts w:hint="eastAsia"/>
                <w:szCs w:val="16"/>
              </w:rPr>
              <w:t>对指标点的贡献度</w:t>
            </w:r>
          </w:p>
        </w:tc>
      </w:tr>
      <w:tr w14:paraId="1871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5A3DEEC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46" w:type="dxa"/>
            <w:tcBorders>
              <w:left w:val="single" w:color="auto" w:sz="4" w:space="0"/>
            </w:tcBorders>
            <w:noWrap w:val="0"/>
            <w:vAlign w:val="center"/>
          </w:tcPr>
          <w:p w14:paraId="062241B0">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2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②</w:t>
            </w:r>
            <w:r>
              <w:rPr>
                <w:rFonts w:hint="eastAsia" w:ascii="宋体" w:hAnsi="宋体"/>
                <w:b w:val="0"/>
                <w:bCs w:val="0"/>
                <w:color w:val="000000" w:themeColor="text1"/>
                <w14:textFill>
                  <w14:solidFill>
                    <w14:schemeClr w14:val="tx1"/>
                  </w14:solidFill>
                </w14:textFill>
              </w:rPr>
              <w:fldChar w:fldCharType="end"/>
            </w:r>
          </w:p>
        </w:tc>
        <w:tc>
          <w:tcPr>
            <w:tcW w:w="850" w:type="dxa"/>
            <w:tcBorders>
              <w:right w:val="double" w:color="auto" w:sz="4" w:space="0"/>
            </w:tcBorders>
            <w:noWrap w:val="0"/>
            <w:vAlign w:val="center"/>
          </w:tcPr>
          <w:p w14:paraId="3CA1249B">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555" w:type="dxa"/>
            <w:noWrap w:val="0"/>
            <w:vAlign w:val="center"/>
          </w:tcPr>
          <w:p w14:paraId="411E0FEC">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27FEA3F8">
            <w:pPr>
              <w:pStyle w:val="17"/>
              <w:rPr>
                <w:rFonts w:ascii="宋体" w:hAnsi="宋体"/>
                <w:bCs/>
              </w:rPr>
            </w:pPr>
            <w:r>
              <w:rPr>
                <w:rFonts w:ascii="宋体" w:hAnsi="宋体"/>
                <w:bCs/>
              </w:rPr>
              <w:t>100%</w:t>
            </w:r>
          </w:p>
        </w:tc>
      </w:tr>
      <w:tr w14:paraId="3641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54FE64A9">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46" w:type="dxa"/>
            <w:vMerge w:val="restart"/>
            <w:tcBorders>
              <w:left w:val="single" w:color="auto" w:sz="4" w:space="0"/>
            </w:tcBorders>
            <w:noWrap w:val="0"/>
            <w:vAlign w:val="center"/>
          </w:tcPr>
          <w:p w14:paraId="6DFF97E4">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50" w:type="dxa"/>
            <w:vMerge w:val="restart"/>
            <w:tcBorders>
              <w:right w:val="double" w:color="auto" w:sz="4" w:space="0"/>
            </w:tcBorders>
            <w:noWrap w:val="0"/>
            <w:vAlign w:val="center"/>
          </w:tcPr>
          <w:p w14:paraId="046A5DD5">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555" w:type="dxa"/>
            <w:noWrap w:val="0"/>
            <w:vAlign w:val="center"/>
          </w:tcPr>
          <w:p w14:paraId="09CC8EED">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00571DE8">
            <w:pPr>
              <w:pStyle w:val="17"/>
              <w:rPr>
                <w:rFonts w:ascii="宋体" w:hAnsi="宋体"/>
                <w:bCs/>
              </w:rPr>
            </w:pPr>
            <w:r>
              <w:rPr>
                <w:rFonts w:hint="eastAsia" w:ascii="宋体" w:hAnsi="宋体"/>
                <w:bCs/>
              </w:rPr>
              <w:t>5</w:t>
            </w:r>
            <w:r>
              <w:rPr>
                <w:rFonts w:ascii="宋体" w:hAnsi="宋体"/>
                <w:bCs/>
              </w:rPr>
              <w:t>0%</w:t>
            </w:r>
          </w:p>
        </w:tc>
      </w:tr>
      <w:tr w14:paraId="4439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B265EF0">
            <w:pPr>
              <w:pStyle w:val="17"/>
              <w:rPr>
                <w:rFonts w:hint="eastAsia" w:ascii="宋体" w:hAnsi="宋体"/>
                <w:b w:val="0"/>
                <w:bCs w:val="0"/>
              </w:rPr>
            </w:pPr>
          </w:p>
        </w:tc>
        <w:tc>
          <w:tcPr>
            <w:tcW w:w="946" w:type="dxa"/>
            <w:vMerge w:val="continue"/>
            <w:tcBorders>
              <w:left w:val="single" w:color="auto" w:sz="4" w:space="0"/>
            </w:tcBorders>
            <w:noWrap w:val="0"/>
            <w:vAlign w:val="center"/>
          </w:tcPr>
          <w:p w14:paraId="520F869E">
            <w:pPr>
              <w:pStyle w:val="17"/>
              <w:rPr>
                <w:rFonts w:ascii="宋体" w:hAnsi="宋体" w:eastAsia="宋体"/>
                <w:b w:val="0"/>
                <w:bCs w:val="0"/>
              </w:rPr>
            </w:pPr>
          </w:p>
        </w:tc>
        <w:tc>
          <w:tcPr>
            <w:tcW w:w="850" w:type="dxa"/>
            <w:vMerge w:val="continue"/>
            <w:tcBorders>
              <w:right w:val="double" w:color="auto" w:sz="4" w:space="0"/>
            </w:tcBorders>
            <w:noWrap w:val="0"/>
            <w:vAlign w:val="center"/>
          </w:tcPr>
          <w:p w14:paraId="41064809">
            <w:pPr>
              <w:pStyle w:val="17"/>
              <w:rPr>
                <w:rFonts w:hint="eastAsia" w:ascii="宋体" w:hAnsi="宋体"/>
                <w:b w:val="0"/>
                <w:bCs w:val="0"/>
              </w:rPr>
            </w:pPr>
          </w:p>
        </w:tc>
        <w:tc>
          <w:tcPr>
            <w:tcW w:w="4555" w:type="dxa"/>
            <w:noWrap w:val="0"/>
            <w:vAlign w:val="center"/>
          </w:tcPr>
          <w:p w14:paraId="45146668">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62855343">
            <w:pPr>
              <w:pStyle w:val="17"/>
              <w:rPr>
                <w:rFonts w:hint="eastAsia" w:ascii="宋体" w:hAnsi="宋体"/>
                <w:bCs/>
              </w:rPr>
            </w:pPr>
            <w:r>
              <w:rPr>
                <w:rFonts w:hint="eastAsia" w:ascii="宋体" w:hAnsi="宋体"/>
                <w:bCs/>
              </w:rPr>
              <w:t>5</w:t>
            </w:r>
            <w:r>
              <w:rPr>
                <w:rFonts w:ascii="宋体" w:hAnsi="宋体"/>
                <w:bCs/>
              </w:rPr>
              <w:t>0%</w:t>
            </w:r>
          </w:p>
        </w:tc>
      </w:tr>
      <w:tr w14:paraId="5AC8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74186BCF">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46" w:type="dxa"/>
            <w:vMerge w:val="restart"/>
            <w:tcBorders>
              <w:left w:val="single" w:color="auto" w:sz="4" w:space="0"/>
            </w:tcBorders>
            <w:noWrap w:val="0"/>
            <w:vAlign w:val="center"/>
          </w:tcPr>
          <w:p w14:paraId="005C0A5D">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50" w:type="dxa"/>
            <w:vMerge w:val="restart"/>
            <w:tcBorders>
              <w:right w:val="double" w:color="auto" w:sz="4" w:space="0"/>
            </w:tcBorders>
            <w:noWrap w:val="0"/>
            <w:vAlign w:val="center"/>
          </w:tcPr>
          <w:p w14:paraId="0AD7150C">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H</w:t>
            </w:r>
          </w:p>
        </w:tc>
        <w:tc>
          <w:tcPr>
            <w:tcW w:w="4555" w:type="dxa"/>
            <w:noWrap w:val="0"/>
            <w:vAlign w:val="center"/>
          </w:tcPr>
          <w:p w14:paraId="73189867">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eastAsia="zh-CN"/>
              </w:rPr>
              <w:t>拳击</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掌握拳击运动和饮食营养知识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3B6B7DCC">
            <w:pPr>
              <w:pStyle w:val="17"/>
              <w:rPr>
                <w:rFonts w:ascii="宋体" w:hAnsi="宋体"/>
                <w:bCs/>
              </w:rPr>
            </w:pPr>
            <w:r>
              <w:rPr>
                <w:rFonts w:hint="eastAsia" w:ascii="宋体" w:hAnsi="宋体"/>
                <w:bCs/>
              </w:rPr>
              <w:t>5</w:t>
            </w:r>
            <w:r>
              <w:rPr>
                <w:rFonts w:ascii="宋体" w:hAnsi="宋体"/>
                <w:bCs/>
              </w:rPr>
              <w:t>0%</w:t>
            </w:r>
          </w:p>
        </w:tc>
      </w:tr>
      <w:tr w14:paraId="4375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2D1CF2A2">
            <w:pPr>
              <w:pStyle w:val="17"/>
              <w:spacing w:line="720" w:lineRule="auto"/>
              <w:rPr>
                <w:rFonts w:ascii="宋体" w:hAnsi="宋体"/>
                <w:b w:val="0"/>
                <w:bCs w:val="0"/>
              </w:rPr>
            </w:pPr>
          </w:p>
        </w:tc>
        <w:tc>
          <w:tcPr>
            <w:tcW w:w="946" w:type="dxa"/>
            <w:vMerge w:val="continue"/>
            <w:tcBorders>
              <w:left w:val="single" w:color="auto" w:sz="4" w:space="0"/>
            </w:tcBorders>
            <w:noWrap w:val="0"/>
            <w:vAlign w:val="center"/>
          </w:tcPr>
          <w:p w14:paraId="0DD72CBE">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572EF44F">
            <w:pPr>
              <w:pStyle w:val="17"/>
              <w:rPr>
                <w:rFonts w:ascii="宋体" w:hAnsi="宋体"/>
                <w:b w:val="0"/>
                <w:bCs w:val="0"/>
              </w:rPr>
            </w:pPr>
          </w:p>
        </w:tc>
        <w:tc>
          <w:tcPr>
            <w:tcW w:w="4555" w:type="dxa"/>
            <w:noWrap w:val="0"/>
            <w:vAlign w:val="center"/>
          </w:tcPr>
          <w:p w14:paraId="1C985454">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拳击（</w:t>
            </w:r>
            <w:r>
              <w:rPr>
                <w:rFonts w:hint="eastAsia" w:ascii="宋体" w:hAnsi="宋体"/>
                <w:bCs/>
              </w:rPr>
              <w:t>拳、勾、摆</w:t>
            </w:r>
            <w:r>
              <w:rPr>
                <w:rFonts w:hint="eastAsia" w:ascii="宋体" w:hAnsi="宋体"/>
                <w:bCs/>
                <w:lang w:eastAsia="zh-CN"/>
              </w:rPr>
              <w:t>）</w:t>
            </w:r>
            <w:r>
              <w:rPr>
                <w:rFonts w:hint="eastAsia" w:ascii="宋体" w:hAnsi="宋体"/>
                <w:bCs/>
              </w:rPr>
              <w:t>的基本动作，提高身体的灵活与协调能力以及体态的规范性；具备简单模拟实战的能力。</w:t>
            </w:r>
          </w:p>
        </w:tc>
        <w:tc>
          <w:tcPr>
            <w:tcW w:w="1348" w:type="dxa"/>
            <w:tcBorders>
              <w:right w:val="single" w:color="auto" w:sz="12" w:space="0"/>
            </w:tcBorders>
            <w:noWrap w:val="0"/>
            <w:vAlign w:val="center"/>
          </w:tcPr>
          <w:p w14:paraId="0F83CE23">
            <w:pPr>
              <w:pStyle w:val="17"/>
              <w:rPr>
                <w:rFonts w:ascii="宋体" w:hAnsi="宋体"/>
                <w:bCs/>
              </w:rPr>
            </w:pPr>
            <w:r>
              <w:rPr>
                <w:rFonts w:hint="eastAsia" w:ascii="宋体" w:hAnsi="宋体"/>
                <w:bCs/>
              </w:rPr>
              <w:t>5</w:t>
            </w:r>
            <w:r>
              <w:rPr>
                <w:rFonts w:ascii="宋体" w:hAnsi="宋体"/>
                <w:bCs/>
              </w:rPr>
              <w:t>0%</w:t>
            </w:r>
          </w:p>
        </w:tc>
      </w:tr>
      <w:tr w14:paraId="1EB1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2E2027A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46" w:type="dxa"/>
            <w:tcBorders>
              <w:left w:val="single" w:color="auto" w:sz="4" w:space="0"/>
              <w:bottom w:val="single" w:color="auto" w:sz="12" w:space="0"/>
            </w:tcBorders>
            <w:noWrap w:val="0"/>
            <w:vAlign w:val="center"/>
          </w:tcPr>
          <w:p w14:paraId="2047403B">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50" w:type="dxa"/>
            <w:tcBorders>
              <w:bottom w:val="single" w:color="auto" w:sz="12" w:space="0"/>
              <w:right w:val="double" w:color="auto" w:sz="4" w:space="0"/>
            </w:tcBorders>
            <w:noWrap w:val="0"/>
            <w:vAlign w:val="center"/>
          </w:tcPr>
          <w:p w14:paraId="2908F273">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555" w:type="dxa"/>
            <w:tcBorders>
              <w:bottom w:val="single" w:color="auto" w:sz="12" w:space="0"/>
            </w:tcBorders>
            <w:shd w:val="clear" w:color="auto" w:fill="auto"/>
            <w:noWrap w:val="0"/>
            <w:vAlign w:val="center"/>
          </w:tcPr>
          <w:p w14:paraId="42D46E8A">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2B5AFEC0">
            <w:pPr>
              <w:pStyle w:val="17"/>
              <w:rPr>
                <w:rFonts w:ascii="宋体" w:hAnsi="宋体"/>
                <w:bCs/>
              </w:rPr>
            </w:pPr>
            <w:r>
              <w:rPr>
                <w:rFonts w:hint="eastAsia" w:ascii="宋体" w:hAnsi="宋体"/>
                <w:bCs/>
              </w:rPr>
              <w:t>1</w:t>
            </w:r>
            <w:r>
              <w:rPr>
                <w:rFonts w:ascii="宋体" w:hAnsi="宋体"/>
                <w:bCs/>
              </w:rPr>
              <w:t>00%</w:t>
            </w:r>
          </w:p>
        </w:tc>
      </w:tr>
    </w:tbl>
    <w:p w14:paraId="01FA623D">
      <w:pPr>
        <w:pStyle w:val="19"/>
        <w:spacing w:before="326" w:beforeLines="100" w:line="360" w:lineRule="auto"/>
        <w:rPr>
          <w:rFonts w:ascii="宋体" w:hAnsi="宋体" w:eastAsia="宋体"/>
          <w:b/>
          <w:bCs/>
        </w:rPr>
      </w:pPr>
      <w:r>
        <w:rPr>
          <w:rFonts w:hint="eastAsia" w:ascii="宋体" w:hAnsi="宋体" w:eastAsia="宋体"/>
          <w:b/>
          <w:bCs/>
        </w:rPr>
        <w:t>三、课程内容与教学设计</w:t>
      </w:r>
    </w:p>
    <w:p w14:paraId="409679A2">
      <w:pPr>
        <w:pStyle w:val="20"/>
        <w:spacing w:before="81" w:after="163"/>
        <w:rPr>
          <w:rFonts w:ascii="宋体" w:hAnsi="宋体"/>
        </w:rPr>
      </w:pPr>
      <w:r>
        <w:rPr>
          <w:rFonts w:hint="eastAsia" w:ascii="宋体" w:hAnsi="宋体"/>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CB428D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1001AF6">
            <w:pPr>
              <w:widowControl w:val="0"/>
              <w:autoSpaceDE w:val="0"/>
              <w:autoSpaceDN w:val="0"/>
              <w:adjustRightInd w:val="0"/>
              <w:spacing w:line="340" w:lineRule="exact"/>
              <w:jc w:val="left"/>
              <w:rPr>
                <w:sz w:val="21"/>
              </w:rPr>
            </w:pPr>
            <w:r>
              <w:rPr>
                <w:rFonts w:hint="eastAsia"/>
                <w:b/>
                <w:bCs/>
                <w:sz w:val="21"/>
              </w:rPr>
              <w:t>第一单元：</w:t>
            </w:r>
            <w:r>
              <w:rPr>
                <w:rFonts w:hint="eastAsia"/>
                <w:sz w:val="21"/>
              </w:rPr>
              <w:t>理论部分</w:t>
            </w:r>
          </w:p>
          <w:p w14:paraId="6A9A9CA6">
            <w:pPr>
              <w:widowControl w:val="0"/>
              <w:autoSpaceDE w:val="0"/>
              <w:autoSpaceDN w:val="0"/>
              <w:adjustRightInd w:val="0"/>
              <w:spacing w:line="340" w:lineRule="exact"/>
              <w:jc w:val="left"/>
              <w:rPr>
                <w:b/>
                <w:bCs/>
                <w:sz w:val="21"/>
              </w:rPr>
            </w:pPr>
            <w:r>
              <w:rPr>
                <w:rFonts w:hint="eastAsia" w:cs="Arial" w:asciiTheme="minorEastAsia" w:hAnsiTheme="minorEastAsia" w:eastAsiaTheme="minorEastAsia"/>
                <w:sz w:val="21"/>
                <w:szCs w:val="21"/>
              </w:rPr>
              <w:t>教学内容：</w:t>
            </w:r>
          </w:p>
          <w:p w14:paraId="16932CD1">
            <w:pPr>
              <w:widowControl w:val="0"/>
              <w:autoSpaceDE w:val="0"/>
              <w:autoSpaceDN w:val="0"/>
              <w:adjustRightInd w:val="0"/>
              <w:spacing w:line="340" w:lineRule="exact"/>
              <w:ind w:firstLine="420" w:firstLineChars="200"/>
              <w:jc w:val="left"/>
              <w:rPr>
                <w:sz w:val="21"/>
              </w:rPr>
            </w:pPr>
            <w:r>
              <w:rPr>
                <w:rFonts w:hint="eastAsia"/>
                <w:sz w:val="21"/>
              </w:rPr>
              <w:t>1.课程介绍：课程的教学目标、教学内容、评价方法、基本要求和注意事项；</w:t>
            </w:r>
          </w:p>
          <w:p w14:paraId="1527F1AE">
            <w:pPr>
              <w:widowControl w:val="0"/>
              <w:autoSpaceDE w:val="0"/>
              <w:autoSpaceDN w:val="0"/>
              <w:adjustRightInd w:val="0"/>
              <w:spacing w:line="340" w:lineRule="exact"/>
              <w:jc w:val="left"/>
              <w:rPr>
                <w:sz w:val="21"/>
              </w:rPr>
            </w:pPr>
            <w:r>
              <w:rPr>
                <w:rFonts w:hint="eastAsia"/>
                <w:sz w:val="21"/>
              </w:rPr>
              <w:t xml:space="preserve">    2.拳击运动概述：拳击运动的起源、发展及分类；拳击运动与健康知识；</w:t>
            </w:r>
          </w:p>
          <w:p w14:paraId="63BDCC7C">
            <w:pPr>
              <w:widowControl w:val="0"/>
              <w:autoSpaceDE w:val="0"/>
              <w:autoSpaceDN w:val="0"/>
              <w:adjustRightInd w:val="0"/>
              <w:spacing w:line="340" w:lineRule="exact"/>
              <w:jc w:val="left"/>
              <w:rPr>
                <w:sz w:val="21"/>
              </w:rPr>
            </w:pPr>
            <w:r>
              <w:rPr>
                <w:rFonts w:hint="eastAsia"/>
                <w:sz w:val="21"/>
              </w:rPr>
              <w:t xml:space="preserve">    3.拳击运动的发展及竞赛规则。</w:t>
            </w:r>
          </w:p>
          <w:p w14:paraId="3709C38C">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预期成果：</w:t>
            </w:r>
            <w:r>
              <w:rPr>
                <w:rFonts w:hint="eastAsia"/>
                <w:sz w:val="21"/>
              </w:rPr>
              <w:t>通过理论部分学习，</w:t>
            </w:r>
            <w:r>
              <w:rPr>
                <w:rFonts w:hint="eastAsia"/>
                <w:sz w:val="21"/>
                <w:szCs w:val="20"/>
              </w:rPr>
              <w:t>掌握拳击运动的基本理论知识、了解拳击裁判规则，以及竞赛组织裁判工作相关理论知识；掌握健康与体育的基本知识。</w:t>
            </w:r>
          </w:p>
          <w:p w14:paraId="2CE71CCE">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教学难点：</w:t>
            </w:r>
            <w:r>
              <w:rPr>
                <w:rFonts w:hint="eastAsia"/>
                <w:sz w:val="21"/>
                <w:szCs w:val="20"/>
              </w:rPr>
              <w:t>拳击运动的裁判理论和制裁方法。</w:t>
            </w:r>
          </w:p>
          <w:p w14:paraId="17507778">
            <w:pPr>
              <w:widowControl w:val="0"/>
              <w:autoSpaceDE w:val="0"/>
              <w:autoSpaceDN w:val="0"/>
              <w:adjustRightInd w:val="0"/>
              <w:spacing w:line="340" w:lineRule="exact"/>
              <w:jc w:val="left"/>
              <w:rPr>
                <w:sz w:val="21"/>
                <w:szCs w:val="20"/>
              </w:rPr>
            </w:pPr>
            <w:r>
              <w:rPr>
                <w:rFonts w:hint="eastAsia"/>
                <w:b/>
                <w:bCs/>
                <w:sz w:val="21"/>
                <w:szCs w:val="20"/>
              </w:rPr>
              <w:t>第二单元：</w:t>
            </w:r>
            <w:r>
              <w:rPr>
                <w:rFonts w:hint="eastAsia"/>
                <w:sz w:val="21"/>
                <w:szCs w:val="20"/>
              </w:rPr>
              <w:t>拳击的实践教学</w:t>
            </w:r>
          </w:p>
          <w:p w14:paraId="4365EE1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1F55E3E7">
            <w:pPr>
              <w:widowControl w:val="0"/>
              <w:autoSpaceDE w:val="0"/>
              <w:autoSpaceDN w:val="0"/>
              <w:adjustRightInd w:val="0"/>
              <w:spacing w:line="340" w:lineRule="exact"/>
              <w:ind w:firstLine="420" w:firstLineChars="200"/>
              <w:jc w:val="left"/>
              <w:rPr>
                <w:sz w:val="21"/>
                <w:szCs w:val="20"/>
              </w:rPr>
            </w:pPr>
            <w:r>
              <w:rPr>
                <w:rFonts w:hint="eastAsia"/>
                <w:sz w:val="21"/>
                <w:szCs w:val="20"/>
              </w:rPr>
              <w:t>1.拳击基本站姿和直拳练习；</w:t>
            </w:r>
          </w:p>
          <w:p w14:paraId="617492E3">
            <w:pPr>
              <w:widowControl w:val="0"/>
              <w:autoSpaceDE w:val="0"/>
              <w:autoSpaceDN w:val="0"/>
              <w:adjustRightInd w:val="0"/>
              <w:spacing w:line="340" w:lineRule="exact"/>
              <w:jc w:val="left"/>
              <w:rPr>
                <w:sz w:val="21"/>
                <w:szCs w:val="20"/>
              </w:rPr>
            </w:pPr>
            <w:r>
              <w:rPr>
                <w:rFonts w:hint="eastAsia"/>
                <w:sz w:val="21"/>
                <w:szCs w:val="20"/>
              </w:rPr>
              <w:t xml:space="preserve">    2.掌握直拳、勾拳、摆拳的技术动作要领和学习躲闪技术要领；</w:t>
            </w:r>
          </w:p>
          <w:p w14:paraId="00FAD4B8">
            <w:pPr>
              <w:widowControl w:val="0"/>
              <w:autoSpaceDE w:val="0"/>
              <w:autoSpaceDN w:val="0"/>
              <w:adjustRightInd w:val="0"/>
              <w:spacing w:line="340" w:lineRule="exact"/>
              <w:jc w:val="left"/>
              <w:rPr>
                <w:sz w:val="21"/>
                <w:szCs w:val="20"/>
              </w:rPr>
            </w:pPr>
            <w:r>
              <w:rPr>
                <w:rFonts w:hint="eastAsia"/>
                <w:sz w:val="21"/>
                <w:szCs w:val="20"/>
              </w:rPr>
              <w:t xml:space="preserve">    3.教学竞赛。</w:t>
            </w:r>
          </w:p>
          <w:p w14:paraId="369C2A37">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16F833F2">
            <w:pPr>
              <w:widowControl/>
              <w:ind w:firstLine="420" w:firstLineChars="200"/>
              <w:jc w:val="left"/>
              <w:rPr>
                <w:sz w:val="28"/>
              </w:rPr>
            </w:pPr>
            <w:r>
              <w:rPr>
                <w:rFonts w:hint="eastAsia"/>
                <w:sz w:val="21"/>
              </w:rPr>
              <w:t>1.通过学习，使学生掌握直拳的基本技术动作和技能，</w:t>
            </w:r>
            <w:r>
              <w:rPr>
                <w:rFonts w:hint="eastAsia"/>
                <w:bCs/>
                <w:sz w:val="21"/>
                <w:szCs w:val="20"/>
              </w:rPr>
              <w:t>提高身体的灵活与协调能力以及体态的规范性；具备简单模拟实战能力和担任拳击实战教学竞赛裁判的能力。</w:t>
            </w:r>
          </w:p>
          <w:p w14:paraId="7371E99F">
            <w:pPr>
              <w:widowControl w:val="0"/>
              <w:ind w:firstLine="420" w:firstLineChars="200"/>
              <w:jc w:val="both"/>
              <w:rPr>
                <w:bCs/>
                <w:color w:val="000000"/>
                <w:sz w:val="21"/>
                <w:szCs w:val="20"/>
              </w:rPr>
            </w:pPr>
            <w:r>
              <w:rPr>
                <w:rFonts w:hint="eastAsia"/>
                <w:sz w:val="21"/>
              </w:rPr>
              <w:t>2.通过教学比赛检验学生基本技术掌握情况，调动学生学习的积极性，并</w:t>
            </w:r>
            <w:r>
              <w:rPr>
                <w:rFonts w:hint="eastAsia"/>
                <w:bCs/>
                <w:color w:val="000000"/>
                <w:sz w:val="21"/>
                <w:szCs w:val="20"/>
              </w:rPr>
              <w:t>树立正确的审美观，提高学生表达沟通、协同创新及社交能力。</w:t>
            </w:r>
          </w:p>
          <w:p w14:paraId="3EC8049D">
            <w:pPr>
              <w:widowControl w:val="0"/>
              <w:jc w:val="both"/>
              <w:rPr>
                <w:bCs/>
                <w:color w:val="000000"/>
                <w:sz w:val="21"/>
                <w:szCs w:val="20"/>
              </w:rPr>
            </w:pPr>
            <w:r>
              <w:rPr>
                <w:rFonts w:hint="eastAsia" w:cs="Arial" w:asciiTheme="minorEastAsia" w:hAnsiTheme="minorEastAsia" w:eastAsiaTheme="minorEastAsia"/>
                <w:sz w:val="21"/>
                <w:szCs w:val="21"/>
              </w:rPr>
              <w:t>教学难点：</w:t>
            </w:r>
            <w:r>
              <w:rPr>
                <w:rFonts w:hint="eastAsia"/>
                <w:bCs/>
                <w:color w:val="000000"/>
                <w:sz w:val="21"/>
                <w:szCs w:val="20"/>
              </w:rPr>
              <w:t>身体拳击直、勾、摆拳的技术学习，使身体各部位更加协调，能提升学生全身的协调性和出拳的节奏感把握。</w:t>
            </w:r>
          </w:p>
          <w:p w14:paraId="638F80BF">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581EAF5F">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B3F0A3C">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1"/>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649BAD69">
            <w:pPr>
              <w:widowControl w:val="0"/>
              <w:autoSpaceDE w:val="0"/>
              <w:autoSpaceDN w:val="0"/>
              <w:adjustRightInd w:val="0"/>
              <w:spacing w:line="340" w:lineRule="exact"/>
              <w:jc w:val="left"/>
              <w:rPr>
                <w:bCs/>
                <w:sz w:val="21"/>
                <w:szCs w:val="20"/>
              </w:rPr>
            </w:pPr>
            <w:r>
              <w:rPr>
                <w:rFonts w:cs="Arial" w:asciiTheme="minorEastAsia" w:hAnsiTheme="minorEastAsia" w:eastAsiaTheme="minorEastAsia"/>
                <w:sz w:val="21"/>
                <w:szCs w:val="21"/>
              </w:rPr>
              <w:t>教学难点：</w:t>
            </w:r>
            <w:r>
              <w:rPr>
                <w:bCs/>
                <w:sz w:val="21"/>
                <w:szCs w:val="20"/>
              </w:rPr>
              <w:t>练习中学生兴趣的激发和意志品质的培养。</w:t>
            </w:r>
          </w:p>
          <w:p w14:paraId="6D299DD9">
            <w:pPr>
              <w:widowControl w:val="0"/>
              <w:autoSpaceDE w:val="0"/>
              <w:autoSpaceDN w:val="0"/>
              <w:adjustRightInd w:val="0"/>
              <w:spacing w:line="340" w:lineRule="exact"/>
              <w:jc w:val="left"/>
              <w:rPr>
                <w:bCs/>
                <w:sz w:val="21"/>
                <w:szCs w:val="20"/>
              </w:rPr>
            </w:pPr>
            <w:r>
              <w:rPr>
                <w:rFonts w:hint="eastAsia"/>
                <w:b/>
                <w:bCs/>
                <w:sz w:val="21"/>
                <w:szCs w:val="20"/>
              </w:rPr>
              <w:t>第四单元：</w:t>
            </w:r>
            <w:r>
              <w:rPr>
                <w:rFonts w:hint="eastAsia"/>
                <w:bCs/>
                <w:sz w:val="21"/>
                <w:szCs w:val="20"/>
              </w:rPr>
              <w:t>有氧健身跑</w:t>
            </w:r>
          </w:p>
          <w:p w14:paraId="2697197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1"/>
              </w:rPr>
              <w:t>教学内容：</w:t>
            </w:r>
            <w:r>
              <w:rPr>
                <w:rFonts w:hint="eastAsia" w:cs="Arial" w:asciiTheme="minorEastAsia" w:hAnsiTheme="minorEastAsia" w:eastAsiaTheme="minorEastAsia"/>
                <w:sz w:val="21"/>
                <w:szCs w:val="20"/>
              </w:rPr>
              <w:t>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1D703EA2">
            <w:pPr>
              <w:widowControl/>
              <w:jc w:val="left"/>
              <w:rPr>
                <w:bCs/>
                <w:sz w:val="21"/>
                <w:szCs w:val="20"/>
              </w:rPr>
            </w:pPr>
            <w:r>
              <w:rPr>
                <w:rFonts w:hint="eastAsia" w:cs="Arial" w:asciiTheme="minorEastAsia" w:hAnsiTheme="minorEastAsia" w:eastAsiaTheme="minorEastAsia"/>
                <w:sz w:val="21"/>
                <w:szCs w:val="21"/>
              </w:rPr>
              <w:t>预期成果：</w:t>
            </w:r>
            <w:r>
              <w:rPr>
                <w:rFonts w:hint="eastAsia"/>
                <w:bCs/>
                <w:sz w:val="21"/>
                <w:szCs w:val="20"/>
              </w:rPr>
              <w:t>使学生具备制定运动计划，自主进行科学锻炼的能力。增强学生心肺功能，培养学生遵纪守法和规则意识。</w:t>
            </w:r>
          </w:p>
          <w:p w14:paraId="0D57C6CC">
            <w:pPr>
              <w:widowControl/>
              <w:jc w:val="left"/>
            </w:pPr>
            <w:r>
              <w:rPr>
                <w:rFonts w:cs="Arial" w:asciiTheme="minorEastAsia" w:hAnsiTheme="minorEastAsia" w:eastAsiaTheme="minorEastAsia"/>
                <w:sz w:val="21"/>
                <w:szCs w:val="21"/>
              </w:rPr>
              <w:t>教学难点：</w:t>
            </w:r>
            <w:r>
              <w:rPr>
                <w:bCs/>
                <w:sz w:val="21"/>
                <w:szCs w:val="20"/>
              </w:rPr>
              <w:t>预防和监控学生代跑等作弊行为。</w:t>
            </w:r>
          </w:p>
        </w:tc>
      </w:tr>
    </w:tbl>
    <w:p w14:paraId="641705B7">
      <w:pPr>
        <w:pStyle w:val="20"/>
        <w:spacing w:before="81" w:after="163"/>
        <w:rPr>
          <w:rFonts w:ascii="宋体" w:hAnsi="宋体"/>
        </w:rPr>
      </w:pPr>
      <w:r>
        <w:rPr>
          <w:rFonts w:hint="eastAsia"/>
        </w:rPr>
        <w:t>（</w:t>
      </w:r>
      <w:r>
        <w:rPr>
          <w:rFonts w:hint="eastAsia" w:ascii="宋体" w:hAnsi="宋体"/>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955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E374897">
            <w:pPr>
              <w:pStyle w:val="16"/>
              <w:ind w:firstLine="489"/>
              <w:jc w:val="right"/>
              <w:rPr>
                <w:rFonts w:ascii="宋体" w:hAnsi="宋体" w:eastAsia="宋体"/>
                <w:szCs w:val="21"/>
              </w:rPr>
            </w:pPr>
            <w:r>
              <w:rPr>
                <w:rFonts w:hint="eastAsia" w:ascii="宋体" w:hAnsi="宋体" w:eastAsia="宋体"/>
                <w:szCs w:val="21"/>
              </w:rPr>
              <w:t>课程目标</w:t>
            </w:r>
          </w:p>
          <w:p w14:paraId="766A632F">
            <w:pPr>
              <w:pStyle w:val="16"/>
              <w:ind w:right="210"/>
              <w:jc w:val="left"/>
              <w:rPr>
                <w:rFonts w:ascii="宋体" w:hAnsi="宋体" w:eastAsia="宋体"/>
                <w:szCs w:val="21"/>
              </w:rPr>
            </w:pPr>
          </w:p>
          <w:p w14:paraId="59AD7224">
            <w:pPr>
              <w:pStyle w:val="16"/>
              <w:ind w:right="210"/>
              <w:jc w:val="left"/>
              <w:rPr>
                <w:rFonts w:ascii="宋体" w:hAnsi="宋体" w:eastAsia="宋体"/>
                <w:szCs w:val="21"/>
              </w:rPr>
            </w:pPr>
            <w:r>
              <w:rPr>
                <w:rFonts w:hint="eastAsia" w:ascii="宋体" w:hAnsi="宋体" w:eastAsia="宋体"/>
                <w:szCs w:val="21"/>
              </w:rPr>
              <w:t>教学单元</w:t>
            </w:r>
          </w:p>
        </w:tc>
        <w:tc>
          <w:tcPr>
            <w:tcW w:w="1074" w:type="dxa"/>
            <w:tcBorders>
              <w:top w:val="single" w:color="auto" w:sz="12" w:space="0"/>
            </w:tcBorders>
            <w:vAlign w:val="center"/>
          </w:tcPr>
          <w:p w14:paraId="0E6AB7E3">
            <w:pPr>
              <w:pStyle w:val="16"/>
              <w:rPr>
                <w:rFonts w:ascii="宋体" w:hAnsi="宋体" w:eastAsia="宋体"/>
                <w:szCs w:val="21"/>
              </w:rPr>
            </w:pPr>
            <w:r>
              <w:rPr>
                <w:rFonts w:hint="eastAsia" w:ascii="宋体" w:hAnsi="宋体" w:eastAsia="宋体"/>
                <w:szCs w:val="21"/>
              </w:rPr>
              <w:t>1</w:t>
            </w:r>
          </w:p>
        </w:tc>
        <w:tc>
          <w:tcPr>
            <w:tcW w:w="1074" w:type="dxa"/>
            <w:tcBorders>
              <w:top w:val="single" w:color="auto" w:sz="12" w:space="0"/>
            </w:tcBorders>
            <w:vAlign w:val="center"/>
          </w:tcPr>
          <w:p w14:paraId="175F03F8">
            <w:pPr>
              <w:pStyle w:val="16"/>
              <w:rPr>
                <w:rFonts w:ascii="宋体" w:hAnsi="宋体" w:eastAsia="宋体"/>
                <w:szCs w:val="21"/>
              </w:rPr>
            </w:pPr>
            <w:r>
              <w:rPr>
                <w:rFonts w:hint="eastAsia" w:ascii="宋体" w:hAnsi="宋体" w:eastAsia="宋体"/>
                <w:szCs w:val="21"/>
              </w:rPr>
              <w:t>2</w:t>
            </w:r>
          </w:p>
        </w:tc>
        <w:tc>
          <w:tcPr>
            <w:tcW w:w="1074" w:type="dxa"/>
            <w:tcBorders>
              <w:top w:val="single" w:color="auto" w:sz="12" w:space="0"/>
            </w:tcBorders>
            <w:vAlign w:val="center"/>
          </w:tcPr>
          <w:p w14:paraId="19EAAC7B">
            <w:pPr>
              <w:pStyle w:val="16"/>
              <w:rPr>
                <w:rFonts w:ascii="宋体" w:hAnsi="宋体" w:eastAsia="宋体"/>
                <w:szCs w:val="21"/>
              </w:rPr>
            </w:pPr>
            <w:r>
              <w:rPr>
                <w:rFonts w:hint="eastAsia" w:ascii="宋体" w:hAnsi="宋体" w:eastAsia="宋体"/>
                <w:szCs w:val="21"/>
              </w:rPr>
              <w:t>3</w:t>
            </w:r>
          </w:p>
        </w:tc>
        <w:tc>
          <w:tcPr>
            <w:tcW w:w="1073" w:type="dxa"/>
            <w:tcBorders>
              <w:top w:val="single" w:color="auto" w:sz="12" w:space="0"/>
            </w:tcBorders>
            <w:vAlign w:val="center"/>
          </w:tcPr>
          <w:p w14:paraId="63A325A1">
            <w:pPr>
              <w:pStyle w:val="16"/>
              <w:rPr>
                <w:rFonts w:ascii="宋体" w:hAnsi="宋体" w:eastAsia="宋体"/>
                <w:szCs w:val="21"/>
              </w:rPr>
            </w:pPr>
            <w:r>
              <w:rPr>
                <w:rFonts w:hint="eastAsia" w:ascii="宋体" w:hAnsi="宋体" w:eastAsia="宋体"/>
                <w:szCs w:val="21"/>
              </w:rPr>
              <w:t>4</w:t>
            </w:r>
          </w:p>
        </w:tc>
        <w:tc>
          <w:tcPr>
            <w:tcW w:w="1073" w:type="dxa"/>
            <w:tcBorders>
              <w:top w:val="single" w:color="auto" w:sz="12" w:space="0"/>
            </w:tcBorders>
            <w:vAlign w:val="center"/>
          </w:tcPr>
          <w:p w14:paraId="687A152D">
            <w:pPr>
              <w:pStyle w:val="16"/>
              <w:rPr>
                <w:rFonts w:ascii="宋体" w:hAnsi="宋体" w:eastAsia="宋体"/>
                <w:szCs w:val="21"/>
              </w:rPr>
            </w:pPr>
            <w:r>
              <w:rPr>
                <w:rFonts w:hint="eastAsia" w:ascii="宋体" w:hAnsi="宋体" w:eastAsia="宋体"/>
                <w:szCs w:val="21"/>
              </w:rPr>
              <w:t>5</w:t>
            </w:r>
          </w:p>
        </w:tc>
        <w:tc>
          <w:tcPr>
            <w:tcW w:w="1074" w:type="dxa"/>
            <w:tcBorders>
              <w:top w:val="single" w:color="auto" w:sz="12" w:space="0"/>
              <w:right w:val="single" w:color="auto" w:sz="12" w:space="0"/>
            </w:tcBorders>
            <w:vAlign w:val="center"/>
          </w:tcPr>
          <w:p w14:paraId="31D066EA">
            <w:pPr>
              <w:pStyle w:val="16"/>
              <w:rPr>
                <w:rFonts w:ascii="宋体" w:hAnsi="宋体" w:eastAsia="宋体"/>
                <w:szCs w:val="21"/>
              </w:rPr>
            </w:pPr>
            <w:r>
              <w:rPr>
                <w:rFonts w:hint="eastAsia" w:ascii="宋体" w:hAnsi="宋体" w:eastAsia="宋体"/>
                <w:szCs w:val="21"/>
              </w:rPr>
              <w:t>6</w:t>
            </w:r>
          </w:p>
        </w:tc>
      </w:tr>
      <w:tr w14:paraId="2A15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F7CF97">
            <w:pPr>
              <w:pStyle w:val="17"/>
              <w:rPr>
                <w:rFonts w:ascii="宋体" w:hAnsi="宋体"/>
              </w:rPr>
            </w:pPr>
            <w:r>
              <w:rPr>
                <w:rFonts w:hint="eastAsia" w:ascii="宋体" w:hAnsi="宋体"/>
              </w:rPr>
              <w:t>第一单元</w:t>
            </w:r>
          </w:p>
        </w:tc>
        <w:tc>
          <w:tcPr>
            <w:tcW w:w="1074" w:type="dxa"/>
            <w:vAlign w:val="center"/>
          </w:tcPr>
          <w:p w14:paraId="0152943B">
            <w:pPr>
              <w:pStyle w:val="17"/>
              <w:rPr>
                <w:rFonts w:ascii="宋体" w:hAnsi="宋体"/>
              </w:rPr>
            </w:pPr>
            <w:r>
              <w:rPr>
                <w:rFonts w:hint="eastAsia" w:ascii="宋体" w:hAnsi="宋体"/>
              </w:rPr>
              <w:t>√</w:t>
            </w:r>
          </w:p>
        </w:tc>
        <w:tc>
          <w:tcPr>
            <w:tcW w:w="1074" w:type="dxa"/>
            <w:vAlign w:val="center"/>
          </w:tcPr>
          <w:p w14:paraId="14A7F8AA">
            <w:pPr>
              <w:pStyle w:val="17"/>
              <w:rPr>
                <w:rFonts w:ascii="宋体" w:hAnsi="宋体"/>
              </w:rPr>
            </w:pPr>
            <w:r>
              <w:rPr>
                <w:rFonts w:hint="eastAsia" w:ascii="宋体" w:hAnsi="宋体"/>
              </w:rPr>
              <w:t>√</w:t>
            </w:r>
          </w:p>
        </w:tc>
        <w:tc>
          <w:tcPr>
            <w:tcW w:w="1074" w:type="dxa"/>
            <w:vAlign w:val="center"/>
          </w:tcPr>
          <w:p w14:paraId="3B815AC5">
            <w:pPr>
              <w:pStyle w:val="17"/>
              <w:rPr>
                <w:rFonts w:ascii="宋体" w:hAnsi="宋体"/>
              </w:rPr>
            </w:pPr>
            <w:r>
              <w:rPr>
                <w:rFonts w:hint="eastAsia" w:ascii="宋体" w:hAnsi="宋体"/>
              </w:rPr>
              <w:t>√</w:t>
            </w:r>
          </w:p>
        </w:tc>
        <w:tc>
          <w:tcPr>
            <w:tcW w:w="1073" w:type="dxa"/>
            <w:vAlign w:val="center"/>
          </w:tcPr>
          <w:p w14:paraId="048D714E">
            <w:pPr>
              <w:pStyle w:val="17"/>
              <w:rPr>
                <w:rFonts w:ascii="宋体" w:hAnsi="宋体"/>
              </w:rPr>
            </w:pPr>
            <w:r>
              <w:rPr>
                <w:rFonts w:hint="eastAsia" w:ascii="宋体" w:hAnsi="宋体"/>
              </w:rPr>
              <w:t>√</w:t>
            </w:r>
          </w:p>
        </w:tc>
        <w:tc>
          <w:tcPr>
            <w:tcW w:w="1073" w:type="dxa"/>
            <w:vAlign w:val="center"/>
          </w:tcPr>
          <w:p w14:paraId="33510367">
            <w:pPr>
              <w:pStyle w:val="17"/>
              <w:rPr>
                <w:rFonts w:ascii="宋体" w:hAnsi="宋体"/>
              </w:rPr>
            </w:pPr>
            <w:r>
              <w:rPr>
                <w:rFonts w:hint="eastAsia" w:ascii="宋体" w:hAnsi="宋体"/>
              </w:rPr>
              <w:t>√</w:t>
            </w:r>
          </w:p>
        </w:tc>
        <w:tc>
          <w:tcPr>
            <w:tcW w:w="1074" w:type="dxa"/>
            <w:tcBorders>
              <w:right w:val="single" w:color="auto" w:sz="12" w:space="0"/>
            </w:tcBorders>
            <w:vAlign w:val="center"/>
          </w:tcPr>
          <w:p w14:paraId="08790F08">
            <w:pPr>
              <w:pStyle w:val="17"/>
              <w:rPr>
                <w:rFonts w:ascii="宋体" w:hAnsi="宋体"/>
              </w:rPr>
            </w:pPr>
            <w:r>
              <w:rPr>
                <w:rFonts w:hint="eastAsia" w:ascii="宋体" w:hAnsi="宋体"/>
              </w:rPr>
              <w:t>√</w:t>
            </w:r>
          </w:p>
        </w:tc>
      </w:tr>
      <w:tr w14:paraId="1DA6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8FCC526">
            <w:pPr>
              <w:pStyle w:val="17"/>
              <w:rPr>
                <w:rFonts w:ascii="宋体" w:hAnsi="宋体"/>
              </w:rPr>
            </w:pPr>
            <w:r>
              <w:rPr>
                <w:rFonts w:hint="eastAsia" w:ascii="宋体" w:hAnsi="宋体"/>
              </w:rPr>
              <w:t>第二单元</w:t>
            </w:r>
          </w:p>
        </w:tc>
        <w:tc>
          <w:tcPr>
            <w:tcW w:w="1074" w:type="dxa"/>
            <w:vAlign w:val="center"/>
          </w:tcPr>
          <w:p w14:paraId="0B423039">
            <w:pPr>
              <w:pStyle w:val="17"/>
              <w:rPr>
                <w:rFonts w:ascii="宋体" w:hAnsi="宋体"/>
              </w:rPr>
            </w:pPr>
            <w:r>
              <w:rPr>
                <w:rFonts w:hint="eastAsia" w:ascii="宋体" w:hAnsi="宋体"/>
              </w:rPr>
              <w:t>√</w:t>
            </w:r>
          </w:p>
        </w:tc>
        <w:tc>
          <w:tcPr>
            <w:tcW w:w="1074" w:type="dxa"/>
            <w:vAlign w:val="center"/>
          </w:tcPr>
          <w:p w14:paraId="4E633966">
            <w:pPr>
              <w:pStyle w:val="17"/>
              <w:rPr>
                <w:rFonts w:ascii="宋体" w:hAnsi="宋体"/>
              </w:rPr>
            </w:pPr>
            <w:r>
              <w:rPr>
                <w:rFonts w:hint="eastAsia" w:ascii="宋体" w:hAnsi="宋体"/>
              </w:rPr>
              <w:t>√</w:t>
            </w:r>
          </w:p>
        </w:tc>
        <w:tc>
          <w:tcPr>
            <w:tcW w:w="1074" w:type="dxa"/>
            <w:vAlign w:val="center"/>
          </w:tcPr>
          <w:p w14:paraId="532F0BAF">
            <w:pPr>
              <w:pStyle w:val="17"/>
              <w:rPr>
                <w:rFonts w:ascii="宋体" w:hAnsi="宋体"/>
              </w:rPr>
            </w:pPr>
            <w:r>
              <w:rPr>
                <w:rFonts w:hint="eastAsia" w:ascii="宋体" w:hAnsi="宋体"/>
              </w:rPr>
              <w:t>√</w:t>
            </w:r>
          </w:p>
        </w:tc>
        <w:tc>
          <w:tcPr>
            <w:tcW w:w="1073" w:type="dxa"/>
            <w:vAlign w:val="center"/>
          </w:tcPr>
          <w:p w14:paraId="254C2FEA">
            <w:pPr>
              <w:pStyle w:val="17"/>
              <w:rPr>
                <w:rFonts w:ascii="宋体" w:hAnsi="宋体"/>
              </w:rPr>
            </w:pPr>
            <w:r>
              <w:rPr>
                <w:rFonts w:hint="eastAsia" w:ascii="宋体" w:hAnsi="宋体"/>
              </w:rPr>
              <w:t>√</w:t>
            </w:r>
          </w:p>
        </w:tc>
        <w:tc>
          <w:tcPr>
            <w:tcW w:w="1073" w:type="dxa"/>
            <w:vAlign w:val="center"/>
          </w:tcPr>
          <w:p w14:paraId="0AABDB46">
            <w:pPr>
              <w:pStyle w:val="17"/>
              <w:rPr>
                <w:rFonts w:ascii="宋体" w:hAnsi="宋体"/>
              </w:rPr>
            </w:pPr>
            <w:r>
              <w:rPr>
                <w:rFonts w:hint="eastAsia" w:ascii="宋体" w:hAnsi="宋体"/>
              </w:rPr>
              <w:t>√</w:t>
            </w:r>
          </w:p>
        </w:tc>
        <w:tc>
          <w:tcPr>
            <w:tcW w:w="1074" w:type="dxa"/>
            <w:tcBorders>
              <w:right w:val="single" w:color="auto" w:sz="12" w:space="0"/>
            </w:tcBorders>
            <w:vAlign w:val="center"/>
          </w:tcPr>
          <w:p w14:paraId="57D1AF22">
            <w:pPr>
              <w:pStyle w:val="17"/>
              <w:rPr>
                <w:rFonts w:ascii="宋体" w:hAnsi="宋体"/>
              </w:rPr>
            </w:pPr>
            <w:r>
              <w:rPr>
                <w:rFonts w:hint="eastAsia" w:ascii="宋体" w:hAnsi="宋体"/>
              </w:rPr>
              <w:t>√</w:t>
            </w:r>
          </w:p>
        </w:tc>
      </w:tr>
      <w:tr w14:paraId="186A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526345C">
            <w:pPr>
              <w:pStyle w:val="17"/>
              <w:rPr>
                <w:rFonts w:ascii="宋体" w:hAnsi="宋体"/>
              </w:rPr>
            </w:pPr>
            <w:r>
              <w:rPr>
                <w:rFonts w:hint="eastAsia" w:ascii="宋体" w:hAnsi="宋体"/>
              </w:rPr>
              <w:t>第三单元</w:t>
            </w:r>
          </w:p>
        </w:tc>
        <w:tc>
          <w:tcPr>
            <w:tcW w:w="1074" w:type="dxa"/>
            <w:vAlign w:val="center"/>
          </w:tcPr>
          <w:p w14:paraId="7AE8E9BA">
            <w:pPr>
              <w:pStyle w:val="17"/>
              <w:rPr>
                <w:rFonts w:ascii="宋体" w:hAnsi="宋体"/>
              </w:rPr>
            </w:pPr>
          </w:p>
        </w:tc>
        <w:tc>
          <w:tcPr>
            <w:tcW w:w="1074" w:type="dxa"/>
            <w:vAlign w:val="center"/>
          </w:tcPr>
          <w:p w14:paraId="56B205C4">
            <w:pPr>
              <w:pStyle w:val="17"/>
              <w:rPr>
                <w:rFonts w:ascii="宋体" w:hAnsi="宋体"/>
              </w:rPr>
            </w:pPr>
            <w:r>
              <w:rPr>
                <w:rFonts w:hint="eastAsia" w:ascii="宋体" w:hAnsi="宋体"/>
              </w:rPr>
              <w:t>√</w:t>
            </w:r>
          </w:p>
        </w:tc>
        <w:tc>
          <w:tcPr>
            <w:tcW w:w="1074" w:type="dxa"/>
            <w:vAlign w:val="center"/>
          </w:tcPr>
          <w:p w14:paraId="043C992B">
            <w:pPr>
              <w:pStyle w:val="17"/>
              <w:rPr>
                <w:rFonts w:ascii="宋体" w:hAnsi="宋体"/>
              </w:rPr>
            </w:pPr>
          </w:p>
        </w:tc>
        <w:tc>
          <w:tcPr>
            <w:tcW w:w="1073" w:type="dxa"/>
            <w:vAlign w:val="center"/>
          </w:tcPr>
          <w:p w14:paraId="0B078505">
            <w:pPr>
              <w:pStyle w:val="17"/>
              <w:rPr>
                <w:rFonts w:ascii="宋体" w:hAnsi="宋体"/>
              </w:rPr>
            </w:pPr>
            <w:r>
              <w:rPr>
                <w:rFonts w:hint="eastAsia" w:ascii="宋体" w:hAnsi="宋体"/>
              </w:rPr>
              <w:t>√</w:t>
            </w:r>
          </w:p>
        </w:tc>
        <w:tc>
          <w:tcPr>
            <w:tcW w:w="1073" w:type="dxa"/>
            <w:vAlign w:val="center"/>
          </w:tcPr>
          <w:p w14:paraId="5E31237D">
            <w:pPr>
              <w:pStyle w:val="17"/>
              <w:rPr>
                <w:rFonts w:ascii="宋体" w:hAnsi="宋体"/>
              </w:rPr>
            </w:pPr>
          </w:p>
        </w:tc>
        <w:tc>
          <w:tcPr>
            <w:tcW w:w="1074" w:type="dxa"/>
            <w:tcBorders>
              <w:right w:val="single" w:color="auto" w:sz="12" w:space="0"/>
            </w:tcBorders>
            <w:vAlign w:val="center"/>
          </w:tcPr>
          <w:p w14:paraId="6567A70C">
            <w:pPr>
              <w:pStyle w:val="17"/>
              <w:rPr>
                <w:rFonts w:ascii="宋体" w:hAnsi="宋体"/>
              </w:rPr>
            </w:pPr>
            <w:r>
              <w:rPr>
                <w:rFonts w:hint="eastAsia" w:ascii="宋体" w:hAnsi="宋体"/>
              </w:rPr>
              <w:t>√</w:t>
            </w:r>
          </w:p>
        </w:tc>
      </w:tr>
      <w:tr w14:paraId="3142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B2C5DD0">
            <w:pPr>
              <w:pStyle w:val="17"/>
              <w:rPr>
                <w:rFonts w:ascii="宋体" w:hAnsi="宋体"/>
              </w:rPr>
            </w:pPr>
            <w:r>
              <w:rPr>
                <w:rFonts w:hint="eastAsia" w:ascii="宋体" w:hAnsi="宋体"/>
              </w:rPr>
              <w:t>第四单元</w:t>
            </w:r>
          </w:p>
        </w:tc>
        <w:tc>
          <w:tcPr>
            <w:tcW w:w="1074" w:type="dxa"/>
            <w:tcBorders>
              <w:bottom w:val="single" w:color="auto" w:sz="12" w:space="0"/>
            </w:tcBorders>
            <w:vAlign w:val="center"/>
          </w:tcPr>
          <w:p w14:paraId="06004E85">
            <w:pPr>
              <w:pStyle w:val="17"/>
              <w:rPr>
                <w:rFonts w:ascii="宋体" w:hAnsi="宋体"/>
              </w:rPr>
            </w:pPr>
          </w:p>
        </w:tc>
        <w:tc>
          <w:tcPr>
            <w:tcW w:w="1074" w:type="dxa"/>
            <w:tcBorders>
              <w:bottom w:val="single" w:color="auto" w:sz="12" w:space="0"/>
            </w:tcBorders>
            <w:vAlign w:val="center"/>
          </w:tcPr>
          <w:p w14:paraId="203CDDF0">
            <w:pPr>
              <w:pStyle w:val="17"/>
              <w:rPr>
                <w:rFonts w:ascii="宋体" w:hAnsi="宋体"/>
              </w:rPr>
            </w:pPr>
            <w:r>
              <w:rPr>
                <w:rFonts w:hint="eastAsia" w:ascii="宋体" w:hAnsi="宋体"/>
              </w:rPr>
              <w:t>√</w:t>
            </w:r>
          </w:p>
        </w:tc>
        <w:tc>
          <w:tcPr>
            <w:tcW w:w="1074" w:type="dxa"/>
            <w:tcBorders>
              <w:bottom w:val="single" w:color="auto" w:sz="12" w:space="0"/>
            </w:tcBorders>
            <w:vAlign w:val="center"/>
          </w:tcPr>
          <w:p w14:paraId="26F68272">
            <w:pPr>
              <w:pStyle w:val="17"/>
              <w:rPr>
                <w:rFonts w:ascii="宋体" w:hAnsi="宋体"/>
              </w:rPr>
            </w:pPr>
          </w:p>
        </w:tc>
        <w:tc>
          <w:tcPr>
            <w:tcW w:w="1073" w:type="dxa"/>
            <w:tcBorders>
              <w:bottom w:val="single" w:color="auto" w:sz="12" w:space="0"/>
            </w:tcBorders>
            <w:vAlign w:val="center"/>
          </w:tcPr>
          <w:p w14:paraId="710ABBAD">
            <w:pPr>
              <w:pStyle w:val="17"/>
              <w:rPr>
                <w:rFonts w:ascii="宋体" w:hAnsi="宋体"/>
              </w:rPr>
            </w:pPr>
            <w:r>
              <w:rPr>
                <w:rFonts w:hint="eastAsia" w:ascii="宋体" w:hAnsi="宋体"/>
              </w:rPr>
              <w:t>√</w:t>
            </w:r>
          </w:p>
        </w:tc>
        <w:tc>
          <w:tcPr>
            <w:tcW w:w="1073" w:type="dxa"/>
            <w:tcBorders>
              <w:bottom w:val="single" w:color="auto" w:sz="12" w:space="0"/>
            </w:tcBorders>
            <w:vAlign w:val="center"/>
          </w:tcPr>
          <w:p w14:paraId="280F52C1">
            <w:pPr>
              <w:pStyle w:val="17"/>
              <w:rPr>
                <w:rFonts w:ascii="宋体" w:hAnsi="宋体"/>
              </w:rPr>
            </w:pPr>
          </w:p>
        </w:tc>
        <w:tc>
          <w:tcPr>
            <w:tcW w:w="1074" w:type="dxa"/>
            <w:tcBorders>
              <w:bottom w:val="single" w:color="auto" w:sz="12" w:space="0"/>
              <w:right w:val="single" w:color="auto" w:sz="12" w:space="0"/>
            </w:tcBorders>
            <w:vAlign w:val="center"/>
          </w:tcPr>
          <w:p w14:paraId="462E7248">
            <w:pPr>
              <w:pStyle w:val="17"/>
              <w:rPr>
                <w:rFonts w:ascii="宋体" w:hAnsi="宋体"/>
              </w:rPr>
            </w:pPr>
            <w:r>
              <w:rPr>
                <w:rFonts w:hint="eastAsia" w:ascii="宋体" w:hAnsi="宋体"/>
              </w:rPr>
              <w:t>√</w:t>
            </w:r>
          </w:p>
        </w:tc>
      </w:tr>
    </w:tbl>
    <w:p w14:paraId="127E78D0">
      <w:pPr>
        <w:pStyle w:val="20"/>
        <w:spacing w:before="326" w:beforeLines="100" w:after="163"/>
        <w:rPr>
          <w:rFonts w:ascii="宋体" w:hAnsi="宋体"/>
        </w:rPr>
      </w:pPr>
      <w:r>
        <w:rPr>
          <w:rFonts w:hint="eastAsia" w:ascii="宋体" w:hAnsi="宋体"/>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26A3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20FFE25">
            <w:pPr>
              <w:widowControl w:val="0"/>
              <w:snapToGrid w:val="0"/>
              <w:jc w:val="center"/>
              <w:rPr>
                <w:bCs/>
                <w:sz w:val="21"/>
                <w:szCs w:val="21"/>
              </w:rPr>
            </w:pPr>
            <w:r>
              <w:rPr>
                <w:rFonts w:hint="eastAsia"/>
                <w:bCs/>
                <w:sz w:val="21"/>
                <w:szCs w:val="21"/>
              </w:rPr>
              <w:t>教学单元</w:t>
            </w:r>
          </w:p>
        </w:tc>
        <w:tc>
          <w:tcPr>
            <w:tcW w:w="2690" w:type="dxa"/>
            <w:vMerge w:val="restart"/>
            <w:tcBorders>
              <w:top w:val="single" w:color="auto" w:sz="12" w:space="0"/>
            </w:tcBorders>
            <w:vAlign w:val="center"/>
          </w:tcPr>
          <w:p w14:paraId="77AD78AF">
            <w:pPr>
              <w:pStyle w:val="16"/>
              <w:widowControl w:val="0"/>
              <w:rPr>
                <w:rFonts w:ascii="宋体" w:hAnsi="宋体" w:eastAsia="宋体"/>
                <w:szCs w:val="21"/>
              </w:rPr>
            </w:pPr>
            <w:r>
              <w:rPr>
                <w:rFonts w:hint="eastAsia" w:ascii="宋体" w:hAnsi="宋体" w:eastAsia="宋体"/>
                <w:szCs w:val="21"/>
              </w:rPr>
              <w:t>教与学方式</w:t>
            </w:r>
          </w:p>
        </w:tc>
        <w:tc>
          <w:tcPr>
            <w:tcW w:w="1697" w:type="dxa"/>
            <w:vMerge w:val="restart"/>
            <w:tcBorders>
              <w:top w:val="single" w:color="auto" w:sz="12" w:space="0"/>
            </w:tcBorders>
            <w:vAlign w:val="center"/>
          </w:tcPr>
          <w:p w14:paraId="433486D4">
            <w:pPr>
              <w:pStyle w:val="16"/>
              <w:widowControl w:val="0"/>
              <w:rPr>
                <w:rFonts w:ascii="宋体" w:hAnsi="宋体" w:eastAsia="宋体"/>
                <w:szCs w:val="21"/>
              </w:rPr>
            </w:pPr>
            <w:r>
              <w:rPr>
                <w:rFonts w:hint="eastAsia" w:ascii="宋体" w:hAnsi="宋体" w:eastAsia="宋体"/>
                <w:szCs w:val="21"/>
              </w:rPr>
              <w:t>考核方式</w:t>
            </w:r>
          </w:p>
        </w:tc>
        <w:tc>
          <w:tcPr>
            <w:tcW w:w="2061" w:type="dxa"/>
            <w:gridSpan w:val="3"/>
            <w:tcBorders>
              <w:top w:val="single" w:color="auto" w:sz="12" w:space="0"/>
              <w:right w:val="single" w:color="auto" w:sz="12" w:space="0"/>
            </w:tcBorders>
            <w:vAlign w:val="center"/>
          </w:tcPr>
          <w:p w14:paraId="6D912727">
            <w:pPr>
              <w:pStyle w:val="16"/>
              <w:widowControl w:val="0"/>
              <w:rPr>
                <w:rFonts w:ascii="宋体" w:hAnsi="宋体" w:eastAsia="宋体"/>
                <w:szCs w:val="21"/>
              </w:rPr>
            </w:pPr>
            <w:r>
              <w:rPr>
                <w:rFonts w:hint="eastAsia" w:ascii="宋体" w:hAnsi="宋体" w:eastAsia="宋体"/>
                <w:szCs w:val="21"/>
              </w:rPr>
              <w:t>学时</w:t>
            </w:r>
            <w:r>
              <w:rPr>
                <w:rFonts w:hint="eastAsia" w:ascii="宋体" w:hAnsi="宋体" w:eastAsia="宋体"/>
                <w:bCs w:val="0"/>
                <w:szCs w:val="21"/>
              </w:rPr>
              <w:t>分配</w:t>
            </w:r>
          </w:p>
        </w:tc>
      </w:tr>
      <w:tr w14:paraId="26CE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5375ED5">
            <w:pPr>
              <w:widowControl w:val="0"/>
              <w:snapToGrid w:val="0"/>
              <w:jc w:val="center"/>
              <w:rPr>
                <w:bCs/>
                <w:sz w:val="21"/>
                <w:szCs w:val="21"/>
              </w:rPr>
            </w:pPr>
          </w:p>
        </w:tc>
        <w:tc>
          <w:tcPr>
            <w:tcW w:w="2690" w:type="dxa"/>
            <w:vMerge w:val="continue"/>
          </w:tcPr>
          <w:p w14:paraId="68955ED0">
            <w:pPr>
              <w:widowControl w:val="0"/>
              <w:snapToGrid w:val="0"/>
              <w:jc w:val="center"/>
              <w:rPr>
                <w:bCs/>
                <w:sz w:val="21"/>
                <w:szCs w:val="21"/>
              </w:rPr>
            </w:pPr>
          </w:p>
        </w:tc>
        <w:tc>
          <w:tcPr>
            <w:tcW w:w="1697" w:type="dxa"/>
            <w:vMerge w:val="continue"/>
          </w:tcPr>
          <w:p w14:paraId="3678C980">
            <w:pPr>
              <w:widowControl w:val="0"/>
              <w:snapToGrid w:val="0"/>
              <w:jc w:val="center"/>
              <w:rPr>
                <w:bCs/>
                <w:sz w:val="21"/>
                <w:szCs w:val="21"/>
              </w:rPr>
            </w:pPr>
          </w:p>
        </w:tc>
        <w:tc>
          <w:tcPr>
            <w:tcW w:w="708" w:type="dxa"/>
            <w:vAlign w:val="center"/>
          </w:tcPr>
          <w:p w14:paraId="314D37D7">
            <w:pPr>
              <w:widowControl w:val="0"/>
              <w:snapToGrid w:val="0"/>
              <w:jc w:val="center"/>
              <w:rPr>
                <w:bCs/>
                <w:sz w:val="21"/>
                <w:szCs w:val="21"/>
              </w:rPr>
            </w:pPr>
            <w:r>
              <w:rPr>
                <w:rFonts w:hint="eastAsia"/>
                <w:bCs/>
                <w:sz w:val="21"/>
                <w:szCs w:val="21"/>
              </w:rPr>
              <w:t>理论</w:t>
            </w:r>
          </w:p>
        </w:tc>
        <w:tc>
          <w:tcPr>
            <w:tcW w:w="653" w:type="dxa"/>
            <w:vAlign w:val="center"/>
          </w:tcPr>
          <w:p w14:paraId="2CFFC5FF">
            <w:pPr>
              <w:widowControl w:val="0"/>
              <w:snapToGrid w:val="0"/>
              <w:jc w:val="center"/>
              <w:rPr>
                <w:bCs/>
                <w:sz w:val="21"/>
                <w:szCs w:val="21"/>
              </w:rPr>
            </w:pPr>
            <w:r>
              <w:rPr>
                <w:rFonts w:hint="eastAsia"/>
                <w:bCs/>
                <w:sz w:val="21"/>
                <w:szCs w:val="21"/>
              </w:rPr>
              <w:t>实践</w:t>
            </w:r>
          </w:p>
        </w:tc>
        <w:tc>
          <w:tcPr>
            <w:tcW w:w="700" w:type="dxa"/>
            <w:tcBorders>
              <w:right w:val="single" w:color="auto" w:sz="12" w:space="0"/>
            </w:tcBorders>
            <w:vAlign w:val="center"/>
          </w:tcPr>
          <w:p w14:paraId="3ECA9F0F">
            <w:pPr>
              <w:widowControl w:val="0"/>
              <w:snapToGrid w:val="0"/>
              <w:jc w:val="center"/>
              <w:rPr>
                <w:bCs/>
                <w:sz w:val="21"/>
                <w:szCs w:val="21"/>
              </w:rPr>
            </w:pPr>
            <w:r>
              <w:rPr>
                <w:rFonts w:hint="eastAsia"/>
                <w:bCs/>
                <w:sz w:val="21"/>
                <w:szCs w:val="21"/>
              </w:rPr>
              <w:t>小计</w:t>
            </w:r>
          </w:p>
        </w:tc>
      </w:tr>
      <w:tr w14:paraId="30DF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7449F6C">
            <w:pPr>
              <w:widowControl w:val="0"/>
              <w:snapToGrid w:val="0"/>
              <w:jc w:val="center"/>
              <w:rPr>
                <w:bCs/>
                <w:sz w:val="21"/>
                <w:szCs w:val="21"/>
              </w:rPr>
            </w:pPr>
            <w:r>
              <w:rPr>
                <w:rFonts w:hint="eastAsia"/>
                <w:bCs/>
                <w:sz w:val="21"/>
                <w:szCs w:val="21"/>
              </w:rPr>
              <w:t>第一单元</w:t>
            </w:r>
          </w:p>
        </w:tc>
        <w:tc>
          <w:tcPr>
            <w:tcW w:w="2690" w:type="dxa"/>
            <w:vAlign w:val="center"/>
          </w:tcPr>
          <w:p w14:paraId="2753B321">
            <w:pPr>
              <w:widowControl w:val="0"/>
              <w:snapToGrid w:val="0"/>
              <w:jc w:val="center"/>
              <w:rPr>
                <w:bCs/>
                <w:sz w:val="21"/>
                <w:szCs w:val="21"/>
              </w:rPr>
            </w:pPr>
            <w:r>
              <w:rPr>
                <w:rFonts w:hint="eastAsia"/>
                <w:bCs/>
                <w:sz w:val="21"/>
                <w:szCs w:val="21"/>
              </w:rPr>
              <w:t>讲 课</w:t>
            </w:r>
          </w:p>
        </w:tc>
        <w:tc>
          <w:tcPr>
            <w:tcW w:w="1697" w:type="dxa"/>
            <w:vAlign w:val="center"/>
          </w:tcPr>
          <w:p w14:paraId="4D0DF4C5">
            <w:pPr>
              <w:widowControl w:val="0"/>
              <w:snapToGrid w:val="0"/>
              <w:jc w:val="center"/>
              <w:rPr>
                <w:bCs/>
                <w:sz w:val="21"/>
                <w:szCs w:val="21"/>
              </w:rPr>
            </w:pPr>
            <w:r>
              <w:rPr>
                <w:rFonts w:hint="eastAsia"/>
                <w:bCs/>
                <w:sz w:val="21"/>
                <w:szCs w:val="21"/>
              </w:rPr>
              <w:t>考 查</w:t>
            </w:r>
          </w:p>
        </w:tc>
        <w:tc>
          <w:tcPr>
            <w:tcW w:w="708" w:type="dxa"/>
            <w:vAlign w:val="center"/>
          </w:tcPr>
          <w:p w14:paraId="36664180">
            <w:pPr>
              <w:widowControl w:val="0"/>
              <w:snapToGrid w:val="0"/>
              <w:jc w:val="center"/>
              <w:rPr>
                <w:bCs/>
                <w:sz w:val="21"/>
                <w:szCs w:val="21"/>
              </w:rPr>
            </w:pPr>
            <w:r>
              <w:rPr>
                <w:rFonts w:hint="eastAsia"/>
                <w:bCs/>
                <w:sz w:val="21"/>
                <w:szCs w:val="21"/>
              </w:rPr>
              <w:t>4</w:t>
            </w:r>
          </w:p>
        </w:tc>
        <w:tc>
          <w:tcPr>
            <w:tcW w:w="653" w:type="dxa"/>
            <w:vAlign w:val="center"/>
          </w:tcPr>
          <w:p w14:paraId="7B0AAE90">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F3D8DAD">
            <w:pPr>
              <w:widowControl w:val="0"/>
              <w:snapToGrid w:val="0"/>
              <w:jc w:val="center"/>
              <w:rPr>
                <w:bCs/>
                <w:sz w:val="21"/>
                <w:szCs w:val="21"/>
              </w:rPr>
            </w:pPr>
            <w:r>
              <w:rPr>
                <w:rFonts w:hint="eastAsia"/>
                <w:bCs/>
                <w:sz w:val="21"/>
                <w:szCs w:val="21"/>
              </w:rPr>
              <w:t>4</w:t>
            </w:r>
          </w:p>
        </w:tc>
      </w:tr>
      <w:tr w14:paraId="13B1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B035C65">
            <w:pPr>
              <w:widowControl w:val="0"/>
              <w:snapToGrid w:val="0"/>
              <w:jc w:val="center"/>
              <w:rPr>
                <w:bCs/>
                <w:sz w:val="21"/>
                <w:szCs w:val="21"/>
              </w:rPr>
            </w:pPr>
            <w:r>
              <w:rPr>
                <w:rFonts w:hint="eastAsia"/>
                <w:bCs/>
                <w:sz w:val="21"/>
                <w:szCs w:val="21"/>
              </w:rPr>
              <w:t>第二单元</w:t>
            </w:r>
          </w:p>
        </w:tc>
        <w:tc>
          <w:tcPr>
            <w:tcW w:w="2690" w:type="dxa"/>
            <w:vAlign w:val="center"/>
          </w:tcPr>
          <w:p w14:paraId="58C2F6FE">
            <w:pPr>
              <w:widowControl w:val="0"/>
              <w:snapToGrid w:val="0"/>
              <w:jc w:val="center"/>
              <w:rPr>
                <w:bCs/>
                <w:sz w:val="21"/>
                <w:szCs w:val="21"/>
              </w:rPr>
            </w:pPr>
            <w:r>
              <w:rPr>
                <w:rFonts w:hint="eastAsia"/>
                <w:bCs/>
                <w:sz w:val="21"/>
                <w:szCs w:val="21"/>
              </w:rPr>
              <w:t>边讲边练</w:t>
            </w:r>
          </w:p>
        </w:tc>
        <w:tc>
          <w:tcPr>
            <w:tcW w:w="1697" w:type="dxa"/>
            <w:vAlign w:val="center"/>
          </w:tcPr>
          <w:p w14:paraId="4A2661F1">
            <w:pPr>
              <w:widowControl w:val="0"/>
              <w:snapToGrid w:val="0"/>
              <w:jc w:val="center"/>
              <w:rPr>
                <w:bCs/>
                <w:sz w:val="21"/>
                <w:szCs w:val="21"/>
              </w:rPr>
            </w:pPr>
            <w:r>
              <w:rPr>
                <w:rFonts w:hint="eastAsia"/>
                <w:bCs/>
                <w:sz w:val="21"/>
                <w:szCs w:val="21"/>
              </w:rPr>
              <w:t>考 查</w:t>
            </w:r>
          </w:p>
        </w:tc>
        <w:tc>
          <w:tcPr>
            <w:tcW w:w="708" w:type="dxa"/>
            <w:vAlign w:val="center"/>
          </w:tcPr>
          <w:p w14:paraId="22244651">
            <w:pPr>
              <w:widowControl w:val="0"/>
              <w:snapToGrid w:val="0"/>
              <w:jc w:val="center"/>
              <w:rPr>
                <w:bCs/>
                <w:sz w:val="21"/>
                <w:szCs w:val="21"/>
              </w:rPr>
            </w:pPr>
            <w:r>
              <w:rPr>
                <w:rFonts w:hint="eastAsia"/>
                <w:bCs/>
                <w:sz w:val="21"/>
                <w:szCs w:val="21"/>
              </w:rPr>
              <w:t>0</w:t>
            </w:r>
          </w:p>
        </w:tc>
        <w:tc>
          <w:tcPr>
            <w:tcW w:w="653" w:type="dxa"/>
            <w:vAlign w:val="center"/>
          </w:tcPr>
          <w:p w14:paraId="6086E3FB">
            <w:pPr>
              <w:widowControl w:val="0"/>
              <w:snapToGrid w:val="0"/>
              <w:jc w:val="center"/>
              <w:rPr>
                <w:bCs/>
                <w:sz w:val="21"/>
                <w:szCs w:val="21"/>
              </w:rPr>
            </w:pPr>
            <w:r>
              <w:rPr>
                <w:rFonts w:hint="eastAsia"/>
                <w:bCs/>
                <w:sz w:val="21"/>
                <w:szCs w:val="21"/>
              </w:rPr>
              <w:t>20</w:t>
            </w:r>
          </w:p>
        </w:tc>
        <w:tc>
          <w:tcPr>
            <w:tcW w:w="700" w:type="dxa"/>
            <w:tcBorders>
              <w:right w:val="single" w:color="auto" w:sz="12" w:space="0"/>
            </w:tcBorders>
            <w:vAlign w:val="center"/>
          </w:tcPr>
          <w:p w14:paraId="3DAA510D">
            <w:pPr>
              <w:widowControl w:val="0"/>
              <w:snapToGrid w:val="0"/>
              <w:jc w:val="center"/>
              <w:rPr>
                <w:bCs/>
                <w:sz w:val="21"/>
                <w:szCs w:val="21"/>
              </w:rPr>
            </w:pPr>
            <w:r>
              <w:rPr>
                <w:rFonts w:hint="eastAsia"/>
                <w:bCs/>
                <w:sz w:val="21"/>
                <w:szCs w:val="21"/>
              </w:rPr>
              <w:t>20</w:t>
            </w:r>
          </w:p>
        </w:tc>
      </w:tr>
      <w:tr w14:paraId="35FC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92D9EEB">
            <w:pPr>
              <w:widowControl w:val="0"/>
              <w:snapToGrid w:val="0"/>
              <w:jc w:val="center"/>
              <w:rPr>
                <w:bCs/>
                <w:sz w:val="21"/>
                <w:szCs w:val="21"/>
              </w:rPr>
            </w:pPr>
            <w:r>
              <w:rPr>
                <w:rFonts w:hint="eastAsia"/>
                <w:bCs/>
                <w:sz w:val="21"/>
                <w:szCs w:val="21"/>
              </w:rPr>
              <w:t>第三单元</w:t>
            </w:r>
          </w:p>
        </w:tc>
        <w:tc>
          <w:tcPr>
            <w:tcW w:w="2690" w:type="dxa"/>
            <w:vAlign w:val="center"/>
          </w:tcPr>
          <w:p w14:paraId="13965D95">
            <w:pPr>
              <w:widowControl w:val="0"/>
              <w:snapToGrid w:val="0"/>
              <w:jc w:val="center"/>
              <w:rPr>
                <w:bCs/>
                <w:sz w:val="21"/>
                <w:szCs w:val="21"/>
              </w:rPr>
            </w:pPr>
            <w:r>
              <w:rPr>
                <w:rFonts w:hint="eastAsia"/>
                <w:bCs/>
                <w:sz w:val="21"/>
                <w:szCs w:val="21"/>
              </w:rPr>
              <w:t>边讲边练</w:t>
            </w:r>
          </w:p>
        </w:tc>
        <w:tc>
          <w:tcPr>
            <w:tcW w:w="1697" w:type="dxa"/>
            <w:vAlign w:val="center"/>
          </w:tcPr>
          <w:p w14:paraId="2EE09162">
            <w:pPr>
              <w:widowControl w:val="0"/>
              <w:snapToGrid w:val="0"/>
              <w:jc w:val="center"/>
              <w:rPr>
                <w:bCs/>
                <w:sz w:val="21"/>
                <w:szCs w:val="21"/>
              </w:rPr>
            </w:pPr>
            <w:r>
              <w:rPr>
                <w:rFonts w:hint="eastAsia"/>
                <w:bCs/>
                <w:sz w:val="21"/>
                <w:szCs w:val="21"/>
              </w:rPr>
              <w:t>考 查</w:t>
            </w:r>
          </w:p>
        </w:tc>
        <w:tc>
          <w:tcPr>
            <w:tcW w:w="708" w:type="dxa"/>
            <w:vAlign w:val="center"/>
          </w:tcPr>
          <w:p w14:paraId="1A7C7A4A">
            <w:pPr>
              <w:widowControl w:val="0"/>
              <w:snapToGrid w:val="0"/>
              <w:jc w:val="center"/>
              <w:rPr>
                <w:bCs/>
                <w:sz w:val="21"/>
                <w:szCs w:val="21"/>
              </w:rPr>
            </w:pPr>
            <w:r>
              <w:rPr>
                <w:rFonts w:hint="eastAsia"/>
                <w:bCs/>
                <w:sz w:val="21"/>
                <w:szCs w:val="21"/>
              </w:rPr>
              <w:t>0</w:t>
            </w:r>
          </w:p>
        </w:tc>
        <w:tc>
          <w:tcPr>
            <w:tcW w:w="653" w:type="dxa"/>
            <w:vAlign w:val="center"/>
          </w:tcPr>
          <w:p w14:paraId="117C0364">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432C0EB1">
            <w:pPr>
              <w:widowControl w:val="0"/>
              <w:snapToGrid w:val="0"/>
              <w:jc w:val="center"/>
              <w:rPr>
                <w:bCs/>
                <w:sz w:val="21"/>
                <w:szCs w:val="21"/>
              </w:rPr>
            </w:pPr>
            <w:r>
              <w:rPr>
                <w:rFonts w:hint="eastAsia"/>
                <w:bCs/>
                <w:sz w:val="21"/>
                <w:szCs w:val="21"/>
              </w:rPr>
              <w:t>8</w:t>
            </w:r>
          </w:p>
        </w:tc>
      </w:tr>
      <w:tr w14:paraId="56EF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ED42EC1">
            <w:pPr>
              <w:widowControl w:val="0"/>
              <w:snapToGrid w:val="0"/>
              <w:jc w:val="center"/>
              <w:rPr>
                <w:bCs/>
                <w:sz w:val="21"/>
                <w:szCs w:val="21"/>
              </w:rPr>
            </w:pPr>
            <w:r>
              <w:rPr>
                <w:rFonts w:hint="eastAsia"/>
                <w:bCs/>
                <w:sz w:val="21"/>
                <w:szCs w:val="21"/>
              </w:rPr>
              <w:t>第四单元</w:t>
            </w:r>
          </w:p>
        </w:tc>
        <w:tc>
          <w:tcPr>
            <w:tcW w:w="2690" w:type="dxa"/>
            <w:vAlign w:val="center"/>
          </w:tcPr>
          <w:p w14:paraId="37BE9D5E">
            <w:pPr>
              <w:widowControl w:val="0"/>
              <w:snapToGrid w:val="0"/>
              <w:jc w:val="center"/>
              <w:rPr>
                <w:bCs/>
                <w:sz w:val="21"/>
                <w:szCs w:val="21"/>
              </w:rPr>
            </w:pPr>
            <w:r>
              <w:rPr>
                <w:rFonts w:hint="eastAsia"/>
                <w:bCs/>
                <w:sz w:val="21"/>
                <w:szCs w:val="21"/>
              </w:rPr>
              <w:t>课外练习</w:t>
            </w:r>
          </w:p>
        </w:tc>
        <w:tc>
          <w:tcPr>
            <w:tcW w:w="1697" w:type="dxa"/>
            <w:vAlign w:val="center"/>
          </w:tcPr>
          <w:p w14:paraId="7B109E10">
            <w:pPr>
              <w:widowControl w:val="0"/>
              <w:snapToGrid w:val="0"/>
              <w:jc w:val="center"/>
              <w:rPr>
                <w:bCs/>
                <w:sz w:val="21"/>
                <w:szCs w:val="21"/>
              </w:rPr>
            </w:pPr>
            <w:r>
              <w:rPr>
                <w:rFonts w:hint="eastAsia"/>
                <w:bCs/>
                <w:sz w:val="21"/>
                <w:szCs w:val="21"/>
              </w:rPr>
              <w:t>考 查</w:t>
            </w:r>
          </w:p>
        </w:tc>
        <w:tc>
          <w:tcPr>
            <w:tcW w:w="708" w:type="dxa"/>
            <w:vAlign w:val="center"/>
          </w:tcPr>
          <w:p w14:paraId="61881580">
            <w:pPr>
              <w:widowControl w:val="0"/>
              <w:snapToGrid w:val="0"/>
              <w:jc w:val="center"/>
              <w:rPr>
                <w:bCs/>
                <w:sz w:val="21"/>
                <w:szCs w:val="21"/>
              </w:rPr>
            </w:pPr>
            <w:r>
              <w:rPr>
                <w:rFonts w:hint="eastAsia"/>
                <w:bCs/>
                <w:sz w:val="21"/>
                <w:szCs w:val="21"/>
              </w:rPr>
              <w:t>0</w:t>
            </w:r>
          </w:p>
        </w:tc>
        <w:tc>
          <w:tcPr>
            <w:tcW w:w="653" w:type="dxa"/>
            <w:vAlign w:val="center"/>
          </w:tcPr>
          <w:p w14:paraId="6AACC09D">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63041A8">
            <w:pPr>
              <w:widowControl w:val="0"/>
              <w:snapToGrid w:val="0"/>
              <w:jc w:val="center"/>
              <w:rPr>
                <w:bCs/>
                <w:sz w:val="21"/>
                <w:szCs w:val="21"/>
              </w:rPr>
            </w:pPr>
            <w:r>
              <w:rPr>
                <w:rFonts w:hint="eastAsia"/>
                <w:bCs/>
                <w:sz w:val="21"/>
                <w:szCs w:val="21"/>
              </w:rPr>
              <w:t>0</w:t>
            </w:r>
          </w:p>
        </w:tc>
      </w:tr>
      <w:tr w14:paraId="553B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88DB3DB">
            <w:pPr>
              <w:pStyle w:val="16"/>
              <w:widowControl w:val="0"/>
              <w:rPr>
                <w:rFonts w:ascii="宋体" w:hAnsi="宋体" w:eastAsia="宋体"/>
                <w:szCs w:val="21"/>
              </w:rPr>
            </w:pPr>
            <w:r>
              <w:rPr>
                <w:rFonts w:hint="eastAsia" w:ascii="宋体" w:hAnsi="宋体" w:eastAsia="宋体"/>
                <w:szCs w:val="21"/>
              </w:rPr>
              <w:t>合 计</w:t>
            </w:r>
          </w:p>
        </w:tc>
        <w:tc>
          <w:tcPr>
            <w:tcW w:w="708" w:type="dxa"/>
            <w:tcBorders>
              <w:bottom w:val="single" w:color="auto" w:sz="12" w:space="0"/>
            </w:tcBorders>
            <w:vAlign w:val="center"/>
          </w:tcPr>
          <w:p w14:paraId="006ED74A">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7F5AF701">
            <w:pPr>
              <w:widowControl w:val="0"/>
              <w:snapToGrid w:val="0"/>
              <w:jc w:val="center"/>
              <w:rPr>
                <w:bCs/>
                <w:sz w:val="21"/>
                <w:szCs w:val="21"/>
              </w:rPr>
            </w:pPr>
            <w:r>
              <w:rPr>
                <w:rFonts w:hint="eastAsia"/>
                <w:bCs/>
                <w:sz w:val="21"/>
                <w:szCs w:val="21"/>
              </w:rPr>
              <w:t>28</w:t>
            </w:r>
          </w:p>
        </w:tc>
        <w:tc>
          <w:tcPr>
            <w:tcW w:w="700" w:type="dxa"/>
            <w:tcBorders>
              <w:bottom w:val="single" w:color="auto" w:sz="12" w:space="0"/>
              <w:right w:val="single" w:color="auto" w:sz="12" w:space="0"/>
            </w:tcBorders>
            <w:vAlign w:val="center"/>
          </w:tcPr>
          <w:p w14:paraId="7C2626B6">
            <w:pPr>
              <w:widowControl w:val="0"/>
              <w:snapToGrid w:val="0"/>
              <w:jc w:val="center"/>
              <w:rPr>
                <w:bCs/>
                <w:sz w:val="21"/>
                <w:szCs w:val="21"/>
              </w:rPr>
            </w:pPr>
            <w:r>
              <w:rPr>
                <w:rFonts w:hint="eastAsia"/>
                <w:bCs/>
                <w:sz w:val="21"/>
                <w:szCs w:val="21"/>
              </w:rPr>
              <w:t>32</w:t>
            </w:r>
          </w:p>
        </w:tc>
      </w:tr>
    </w:tbl>
    <w:p w14:paraId="741059A9">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2880"/>
        <w:gridCol w:w="3251"/>
        <w:gridCol w:w="810"/>
        <w:gridCol w:w="758"/>
      </w:tblGrid>
      <w:tr w14:paraId="2618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193EB8C">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2880" w:type="dxa"/>
            <w:tcBorders>
              <w:top w:val="single" w:color="auto" w:sz="4" w:space="0"/>
              <w:left w:val="single" w:color="auto" w:sz="4" w:space="0"/>
              <w:right w:val="single" w:color="auto" w:sz="4" w:space="0"/>
            </w:tcBorders>
            <w:noWrap w:val="0"/>
            <w:vAlign w:val="center"/>
          </w:tcPr>
          <w:p w14:paraId="454D2B98">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251" w:type="dxa"/>
            <w:tcBorders>
              <w:top w:val="single" w:color="auto" w:sz="4" w:space="0"/>
              <w:left w:val="single" w:color="auto" w:sz="4" w:space="0"/>
              <w:right w:val="single" w:color="auto" w:sz="4" w:space="0"/>
            </w:tcBorders>
            <w:noWrap w:val="0"/>
            <w:vAlign w:val="center"/>
          </w:tcPr>
          <w:p w14:paraId="72C22406">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36B0537A">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58315838">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28F8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A60FCF6">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2880" w:type="dxa"/>
            <w:tcBorders>
              <w:left w:val="single" w:color="auto" w:sz="4" w:space="0"/>
              <w:right w:val="single" w:color="auto" w:sz="4" w:space="0"/>
            </w:tcBorders>
            <w:noWrap w:val="0"/>
            <w:vAlign w:val="center"/>
          </w:tcPr>
          <w:p w14:paraId="7A9EDDD0">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251" w:type="dxa"/>
            <w:tcBorders>
              <w:left w:val="single" w:color="auto" w:sz="4" w:space="0"/>
              <w:right w:val="single" w:color="auto" w:sz="4" w:space="0"/>
            </w:tcBorders>
            <w:noWrap w:val="0"/>
            <w:vAlign w:val="center"/>
          </w:tcPr>
          <w:p w14:paraId="26772D74">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Cs/>
              </w:rPr>
              <w:t>掌握</w:t>
            </w:r>
            <w:r>
              <w:rPr>
                <w:rFonts w:hint="eastAsia" w:ascii="宋体" w:hAnsi="宋体"/>
                <w:bCs/>
                <w:lang w:eastAsia="zh-CN"/>
              </w:rPr>
              <w:t>拳击（</w:t>
            </w:r>
            <w:r>
              <w:rPr>
                <w:rFonts w:hint="eastAsia" w:ascii="宋体" w:hAnsi="宋体"/>
                <w:bCs/>
              </w:rPr>
              <w:t>拳、勾、摆</w:t>
            </w:r>
            <w:r>
              <w:rPr>
                <w:rFonts w:hint="eastAsia" w:ascii="宋体" w:hAnsi="宋体"/>
                <w:bCs/>
                <w:lang w:eastAsia="zh-CN"/>
              </w:rPr>
              <w:t>）</w:t>
            </w:r>
            <w:r>
              <w:rPr>
                <w:rFonts w:hint="eastAsia" w:ascii="宋体" w:hAnsi="宋体"/>
                <w:bCs/>
              </w:rPr>
              <w:t>的基本动作</w:t>
            </w:r>
            <w:r>
              <w:rPr>
                <w:rFonts w:hint="eastAsia" w:ascii="宋体" w:hAnsi="宋体"/>
                <w:b w:val="0"/>
                <w:bCs/>
                <w:color w:val="000000" w:themeColor="text1"/>
                <w14:textFill>
                  <w14:solidFill>
                    <w14:schemeClr w14:val="tx1"/>
                  </w14:solidFill>
                </w14:textFill>
              </w:rPr>
              <w:t>，提高身体的灵活与协调能力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3439CBE8">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4DE0E5D0">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4B24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A0E8167">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2880" w:type="dxa"/>
            <w:tcBorders>
              <w:left w:val="single" w:color="auto" w:sz="4" w:space="0"/>
              <w:right w:val="single" w:color="auto" w:sz="4" w:space="0"/>
            </w:tcBorders>
            <w:noWrap w:val="0"/>
            <w:vAlign w:val="center"/>
          </w:tcPr>
          <w:p w14:paraId="33BCE203">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组织开展技能实践</w:t>
            </w:r>
          </w:p>
        </w:tc>
        <w:tc>
          <w:tcPr>
            <w:tcW w:w="3251" w:type="dxa"/>
            <w:tcBorders>
              <w:left w:val="single" w:color="auto" w:sz="4" w:space="0"/>
              <w:right w:val="single" w:color="auto" w:sz="4" w:space="0"/>
            </w:tcBorders>
            <w:noWrap w:val="0"/>
            <w:vAlign w:val="center"/>
          </w:tcPr>
          <w:p w14:paraId="7B16AF3C">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390DC0DC">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1B8A2899">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5DBF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92DED52">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2880" w:type="dxa"/>
            <w:tcBorders>
              <w:left w:val="single" w:color="auto" w:sz="4" w:space="0"/>
              <w:right w:val="single" w:color="auto" w:sz="4" w:space="0"/>
            </w:tcBorders>
            <w:noWrap w:val="0"/>
            <w:vAlign w:val="center"/>
          </w:tcPr>
          <w:p w14:paraId="50711E56">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组织教学竞赛</w:t>
            </w:r>
          </w:p>
        </w:tc>
        <w:tc>
          <w:tcPr>
            <w:tcW w:w="3251" w:type="dxa"/>
            <w:tcBorders>
              <w:left w:val="single" w:color="auto" w:sz="4" w:space="0"/>
              <w:right w:val="single" w:color="auto" w:sz="4" w:space="0"/>
            </w:tcBorders>
            <w:noWrap w:val="0"/>
            <w:vAlign w:val="center"/>
          </w:tcPr>
          <w:p w14:paraId="3AFDF306">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组织拳击校内教学竞赛，并在竞赛中掌握竞赛规则，熟练运用技术动作。</w:t>
            </w:r>
          </w:p>
        </w:tc>
        <w:tc>
          <w:tcPr>
            <w:tcW w:w="810" w:type="dxa"/>
            <w:tcBorders>
              <w:left w:val="single" w:color="auto" w:sz="4" w:space="0"/>
              <w:right w:val="single" w:color="auto" w:sz="4" w:space="0"/>
            </w:tcBorders>
            <w:noWrap w:val="0"/>
            <w:vAlign w:val="center"/>
          </w:tcPr>
          <w:p w14:paraId="46CA6F43">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306D7C8E">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373B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D82E3D7">
            <w:pPr>
              <w:pStyle w:val="17"/>
              <w:rPr>
                <w:rFonts w:hint="eastAsia" w:eastAsia="宋体"/>
                <w:color w:val="000000" w:themeColor="text1"/>
                <w:lang w:val="en-US" w:eastAsia="zh-CN"/>
                <w14:textFill>
                  <w14:solidFill>
                    <w14:schemeClr w14:val="tx1"/>
                  </w14:solidFill>
                </w14:textFill>
              </w:rPr>
            </w:pPr>
          </w:p>
        </w:tc>
        <w:tc>
          <w:tcPr>
            <w:tcW w:w="2880" w:type="dxa"/>
            <w:tcBorders>
              <w:left w:val="single" w:color="auto" w:sz="4" w:space="0"/>
              <w:right w:val="single" w:color="auto" w:sz="4" w:space="0"/>
            </w:tcBorders>
            <w:noWrap w:val="0"/>
            <w:vAlign w:val="center"/>
          </w:tcPr>
          <w:p w14:paraId="14E4533F">
            <w:pPr>
              <w:pStyle w:val="17"/>
              <w:rPr>
                <w:rFonts w:hint="default" w:ascii="宋体" w:hAnsi="宋体" w:cs="Times New Roman"/>
                <w:b/>
                <w:bCs/>
                <w:color w:val="000000" w:themeColor="text1"/>
                <w:lang w:val="en-US"/>
                <w14:textFill>
                  <w14:solidFill>
                    <w14:schemeClr w14:val="tx1"/>
                  </w14:solidFill>
                </w14:textFill>
              </w:rPr>
            </w:pPr>
          </w:p>
        </w:tc>
        <w:tc>
          <w:tcPr>
            <w:tcW w:w="3251" w:type="dxa"/>
            <w:tcBorders>
              <w:left w:val="single" w:color="auto" w:sz="4" w:space="0"/>
              <w:right w:val="single" w:color="auto" w:sz="4" w:space="0"/>
            </w:tcBorders>
            <w:noWrap w:val="0"/>
            <w:vAlign w:val="center"/>
          </w:tcPr>
          <w:p w14:paraId="22125F06">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3FAE3CC5">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585A7C7D">
            <w:pPr>
              <w:pStyle w:val="17"/>
              <w:jc w:val="center"/>
              <w:rPr>
                <w:rFonts w:hint="eastAsia" w:eastAsia="宋体"/>
                <w:color w:val="000000" w:themeColor="text1"/>
                <w:lang w:val="en-US" w:eastAsia="zh-CN"/>
                <w14:textFill>
                  <w14:solidFill>
                    <w14:schemeClr w14:val="tx1"/>
                  </w14:solidFill>
                </w14:textFill>
              </w:rPr>
            </w:pPr>
          </w:p>
        </w:tc>
      </w:tr>
    </w:tbl>
    <w:p w14:paraId="235BA8BC">
      <w:pPr>
        <w:pStyle w:val="20"/>
        <w:numPr>
          <w:ilvl w:val="0"/>
          <w:numId w:val="0"/>
        </w:numPr>
        <w:spacing w:before="163" w:beforeLines="50" w:after="163"/>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6EEFA3E0">
      <w:pPr>
        <w:pStyle w:val="20"/>
        <w:numPr>
          <w:ilvl w:val="0"/>
          <w:numId w:val="0"/>
        </w:numPr>
        <w:spacing w:before="163" w:beforeLines="50" w:after="163"/>
        <w:rPr>
          <w:rFonts w:asciiTheme="minorEastAsia" w:hAnsiTheme="minorEastAsia" w:eastAsiaTheme="minorEastAsia" w:cstheme="minorEastAsia"/>
          <w:b/>
          <w:bCs/>
        </w:rPr>
      </w:pPr>
      <w:r>
        <w:rPr>
          <w:rFonts w:hint="eastAsia" w:asciiTheme="minorEastAsia" w:hAnsiTheme="minorEastAsia" w:eastAsiaTheme="minorEastAsia" w:cstheme="minorEastAsia"/>
          <w:b/>
          <w:bCs/>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56AA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F42E86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060A2D68">
            <w:pPr>
              <w:widowControl w:val="0"/>
              <w:spacing w:line="340" w:lineRule="atLeast"/>
              <w:ind w:firstLine="48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拳击</w:t>
            </w:r>
            <w:r>
              <w:rPr>
                <w:rFonts w:cs="仿宋_GB2312" w:asciiTheme="minorEastAsia" w:hAnsiTheme="minorEastAsia" w:eastAsiaTheme="minorEastAsia"/>
                <w:color w:val="000000"/>
                <w:sz w:val="21"/>
                <w:szCs w:val="21"/>
              </w:rPr>
              <w:t>课堂教学以价值塑造为宗旨，以国家情怀、文化传承、道德素质为核心，</w:t>
            </w:r>
            <w:r>
              <w:rPr>
                <w:rFonts w:hint="eastAsia"/>
                <w:color w:val="000000"/>
                <w:sz w:val="21"/>
                <w:szCs w:val="21"/>
              </w:rPr>
              <w:t>更主要的是拳击运动的方式、活动的特点具有较高的锻炼价值，是当之无愧的“勇敢者的运动”的美誉。</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敢于挑战、永不言败</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的拳击积极向上的精神</w:t>
            </w:r>
            <w:r>
              <w:rPr>
                <w:rFonts w:cs="仿宋_GB2312" w:asciiTheme="minorEastAsia" w:hAnsiTheme="minorEastAsia" w:eastAsiaTheme="minorEastAsia"/>
                <w:color w:val="000000"/>
                <w:sz w:val="21"/>
                <w:szCs w:val="21"/>
              </w:rPr>
              <w:t>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拳击运动的</w:t>
            </w:r>
            <w:r>
              <w:rPr>
                <w:rFonts w:cs="仿宋_GB2312" w:asciiTheme="minorEastAsia" w:hAnsiTheme="minorEastAsia" w:eastAsiaTheme="minorEastAsia"/>
                <w:color w:val="000000"/>
                <w:sz w:val="21"/>
                <w:szCs w:val="21"/>
              </w:rPr>
              <w:t>知识，提高</w:t>
            </w:r>
            <w:r>
              <w:rPr>
                <w:rFonts w:hint="eastAsia" w:cs="仿宋_GB2312" w:asciiTheme="minorEastAsia" w:hAnsiTheme="minorEastAsia" w:eastAsiaTheme="minorEastAsia"/>
                <w:color w:val="000000"/>
                <w:sz w:val="21"/>
                <w:szCs w:val="21"/>
              </w:rPr>
              <w:t>运动能力</w:t>
            </w:r>
            <w:r>
              <w:rPr>
                <w:rFonts w:cs="仿宋_GB2312" w:asciiTheme="minorEastAsia" w:hAnsiTheme="minorEastAsia" w:eastAsiaTheme="minorEastAsia"/>
                <w:color w:val="000000"/>
                <w:sz w:val="21"/>
                <w:szCs w:val="21"/>
              </w:rPr>
              <w:t>的控制力和表现力，实现体育和美育教育；课程中选取</w:t>
            </w:r>
            <w:r>
              <w:rPr>
                <w:rFonts w:hint="eastAsia" w:cs="仿宋_GB2312" w:asciiTheme="minorEastAsia" w:hAnsiTheme="minorEastAsia" w:eastAsiaTheme="minorEastAsia"/>
                <w:color w:val="000000"/>
                <w:sz w:val="21"/>
                <w:szCs w:val="21"/>
              </w:rPr>
              <w:t>激情</w:t>
            </w:r>
            <w:r>
              <w:rPr>
                <w:rFonts w:cs="仿宋_GB2312" w:asciiTheme="minorEastAsia" w:hAnsiTheme="minorEastAsia" w:eastAsiaTheme="minorEastAsia"/>
                <w:color w:val="000000"/>
                <w:sz w:val="21"/>
                <w:szCs w:val="21"/>
              </w:rPr>
              <w:t>的</w:t>
            </w:r>
            <w:r>
              <w:rPr>
                <w:rFonts w:hint="eastAsia" w:cs="仿宋_GB2312" w:asciiTheme="minorEastAsia" w:hAnsiTheme="minorEastAsia" w:eastAsiaTheme="minorEastAsia"/>
                <w:color w:val="000000"/>
                <w:sz w:val="21"/>
                <w:szCs w:val="21"/>
              </w:rPr>
              <w:t>各种</w:t>
            </w:r>
            <w:r>
              <w:rPr>
                <w:rFonts w:cs="仿宋_GB2312" w:asciiTheme="minorEastAsia" w:hAnsiTheme="minorEastAsia" w:eastAsiaTheme="minorEastAsia"/>
                <w:color w:val="000000"/>
                <w:sz w:val="21"/>
                <w:szCs w:val="21"/>
              </w:rPr>
              <w:t>爱国</w:t>
            </w:r>
            <w:r>
              <w:rPr>
                <w:rFonts w:hint="eastAsia" w:cs="仿宋_GB2312" w:asciiTheme="minorEastAsia" w:hAnsiTheme="minorEastAsia" w:eastAsiaTheme="minorEastAsia"/>
                <w:color w:val="000000"/>
                <w:sz w:val="21"/>
                <w:szCs w:val="21"/>
              </w:rPr>
              <w:t>主要</w:t>
            </w:r>
            <w:r>
              <w:rPr>
                <w:rFonts w:cs="仿宋_GB2312" w:asciiTheme="minorEastAsia" w:hAnsiTheme="minorEastAsia" w:eastAsiaTheme="minorEastAsia"/>
                <w:color w:val="000000"/>
                <w:sz w:val="21"/>
                <w:szCs w:val="21"/>
              </w:rPr>
              <w:t>歌曲，</w:t>
            </w:r>
            <w:r>
              <w:rPr>
                <w:rFonts w:hint="eastAsia" w:cs="仿宋_GB2312" w:asciiTheme="minorEastAsia" w:hAnsiTheme="minorEastAsia" w:eastAsiaTheme="minorEastAsia"/>
                <w:color w:val="000000"/>
                <w:sz w:val="21"/>
                <w:szCs w:val="21"/>
              </w:rPr>
              <w:t>训练</w:t>
            </w:r>
            <w:r>
              <w:rPr>
                <w:rFonts w:cs="仿宋_GB2312" w:asciiTheme="minorEastAsia" w:hAnsiTheme="minorEastAsia" w:eastAsiaTheme="minorEastAsia"/>
                <w:color w:val="000000"/>
                <w:sz w:val="21"/>
                <w:szCs w:val="21"/>
              </w:rPr>
              <w:t>通过</w:t>
            </w:r>
            <w:r>
              <w:rPr>
                <w:rFonts w:hint="eastAsia" w:cs="仿宋_GB2312" w:asciiTheme="minorEastAsia" w:hAnsiTheme="minorEastAsia" w:eastAsiaTheme="minorEastAsia"/>
                <w:color w:val="000000"/>
                <w:sz w:val="21"/>
                <w:szCs w:val="21"/>
              </w:rPr>
              <w:t>各种爱国</w:t>
            </w:r>
            <w:r>
              <w:rPr>
                <w:rFonts w:cs="仿宋_GB2312" w:asciiTheme="minorEastAsia" w:hAnsiTheme="minorEastAsia" w:eastAsiaTheme="minorEastAsia"/>
                <w:color w:val="000000"/>
                <w:sz w:val="21"/>
                <w:szCs w:val="21"/>
              </w:rPr>
              <w:t>音乐，激发学生的爱国情怀和社会责任感；课程中分组</w:t>
            </w:r>
            <w:r>
              <w:rPr>
                <w:rFonts w:hint="eastAsia" w:cs="仿宋_GB2312" w:asciiTheme="minorEastAsia" w:hAnsiTheme="minorEastAsia" w:eastAsiaTheme="minorEastAsia"/>
                <w:color w:val="000000"/>
                <w:sz w:val="21"/>
                <w:szCs w:val="21"/>
              </w:rPr>
              <w:t>对抗</w:t>
            </w:r>
            <w:r>
              <w:rPr>
                <w:rFonts w:cs="仿宋_GB2312" w:asciiTheme="minorEastAsia" w:hAnsiTheme="minorEastAsia" w:eastAsiaTheme="minorEastAsia"/>
                <w:color w:val="000000"/>
                <w:sz w:val="21"/>
                <w:szCs w:val="21"/>
              </w:rPr>
              <w:t>练习，学生之间相互纠</w:t>
            </w:r>
            <w:r>
              <w:rPr>
                <w:rFonts w:hint="eastAsia" w:cs="仿宋_GB2312" w:asciiTheme="minorEastAsia" w:hAnsiTheme="minorEastAsia" w:eastAsiaTheme="minorEastAsia"/>
                <w:color w:val="000000"/>
                <w:sz w:val="21"/>
                <w:szCs w:val="21"/>
              </w:rPr>
              <w:t>正错误动作</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巩固</w:t>
            </w:r>
            <w:r>
              <w:rPr>
                <w:rFonts w:cs="仿宋_GB2312" w:asciiTheme="minorEastAsia" w:hAnsiTheme="minorEastAsia" w:eastAsiaTheme="minorEastAsia"/>
                <w:color w:val="000000"/>
                <w:sz w:val="21"/>
                <w:szCs w:val="21"/>
              </w:rPr>
              <w:t>动作，并在老师指导下完成分组</w:t>
            </w:r>
            <w:r>
              <w:rPr>
                <w:rFonts w:hint="eastAsia" w:cs="仿宋_GB2312" w:asciiTheme="minorEastAsia" w:hAnsiTheme="minorEastAsia" w:eastAsiaTheme="minorEastAsia"/>
                <w:color w:val="000000"/>
                <w:sz w:val="21"/>
                <w:szCs w:val="21"/>
              </w:rPr>
              <w:t>进行模拟实战练习</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5FFC9B01">
      <w:pPr>
        <w:pStyle w:val="19"/>
        <w:spacing w:before="326" w:beforeLines="100" w:line="360" w:lineRule="auto"/>
        <w:rPr>
          <w:rFonts w:ascii="宋体" w:hAnsi="宋体" w:eastAsia="宋体"/>
          <w:b/>
          <w:bCs/>
        </w:rPr>
      </w:pPr>
      <w:r>
        <w:rPr>
          <w:rFonts w:hint="eastAsia" w:ascii="宋体" w:hAnsi="宋体" w:eastAsia="宋体"/>
          <w:b/>
          <w:bCs/>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75"/>
        <w:gridCol w:w="3090"/>
        <w:gridCol w:w="540"/>
        <w:gridCol w:w="510"/>
        <w:gridCol w:w="555"/>
        <w:gridCol w:w="540"/>
        <w:gridCol w:w="480"/>
        <w:gridCol w:w="474"/>
        <w:gridCol w:w="706"/>
      </w:tblGrid>
      <w:tr w14:paraId="20AD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6" w:type="dxa"/>
            <w:vMerge w:val="restart"/>
            <w:tcBorders>
              <w:top w:val="single" w:color="auto" w:sz="12" w:space="0"/>
              <w:left w:val="single" w:color="auto" w:sz="12" w:space="0"/>
            </w:tcBorders>
            <w:vAlign w:val="center"/>
          </w:tcPr>
          <w:p w14:paraId="17473983">
            <w:pPr>
              <w:widowControl w:val="0"/>
              <w:snapToGrid w:val="0"/>
              <w:jc w:val="center"/>
              <w:rPr>
                <w:bCs/>
                <w:sz w:val="21"/>
                <w:szCs w:val="21"/>
              </w:rPr>
            </w:pPr>
            <w:r>
              <w:rPr>
                <w:rFonts w:hint="eastAsia"/>
                <w:bCs/>
                <w:sz w:val="21"/>
                <w:szCs w:val="21"/>
              </w:rPr>
              <w:t>总评构成</w:t>
            </w:r>
          </w:p>
        </w:tc>
        <w:tc>
          <w:tcPr>
            <w:tcW w:w="675" w:type="dxa"/>
            <w:vMerge w:val="restart"/>
            <w:tcBorders>
              <w:top w:val="single" w:color="auto" w:sz="12" w:space="0"/>
            </w:tcBorders>
            <w:vAlign w:val="center"/>
          </w:tcPr>
          <w:p w14:paraId="2144A0D3">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占比</w:t>
            </w:r>
          </w:p>
        </w:tc>
        <w:tc>
          <w:tcPr>
            <w:tcW w:w="3090" w:type="dxa"/>
            <w:vMerge w:val="restart"/>
            <w:tcBorders>
              <w:top w:val="single" w:color="auto" w:sz="12" w:space="0"/>
              <w:right w:val="double" w:color="auto" w:sz="4" w:space="0"/>
            </w:tcBorders>
            <w:vAlign w:val="center"/>
          </w:tcPr>
          <w:p w14:paraId="2785AD9A">
            <w:pPr>
              <w:pStyle w:val="19"/>
              <w:widowControl w:val="0"/>
              <w:jc w:val="center"/>
              <w:rPr>
                <w:rFonts w:ascii="宋体" w:hAnsi="宋体" w:eastAsia="宋体"/>
                <w:bCs/>
                <w:sz w:val="21"/>
                <w:szCs w:val="21"/>
              </w:rPr>
            </w:pPr>
            <w:r>
              <w:rPr>
                <w:rFonts w:hint="eastAsia" w:ascii="宋体" w:hAnsi="宋体" w:eastAsia="宋体"/>
                <w:bCs/>
                <w:sz w:val="21"/>
                <w:szCs w:val="21"/>
              </w:rPr>
              <w:t>考核方式</w:t>
            </w:r>
          </w:p>
        </w:tc>
        <w:tc>
          <w:tcPr>
            <w:tcW w:w="3099" w:type="dxa"/>
            <w:gridSpan w:val="6"/>
            <w:tcBorders>
              <w:top w:val="single" w:color="auto" w:sz="12" w:space="0"/>
              <w:left w:val="double" w:color="auto" w:sz="4" w:space="0"/>
            </w:tcBorders>
            <w:vAlign w:val="center"/>
          </w:tcPr>
          <w:p w14:paraId="02B08765">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课程目标</w:t>
            </w:r>
          </w:p>
        </w:tc>
        <w:tc>
          <w:tcPr>
            <w:tcW w:w="706" w:type="dxa"/>
            <w:vMerge w:val="restart"/>
            <w:tcBorders>
              <w:top w:val="single" w:color="auto" w:sz="12" w:space="0"/>
              <w:right w:val="single" w:color="auto" w:sz="12" w:space="0"/>
            </w:tcBorders>
            <w:vAlign w:val="center"/>
          </w:tcPr>
          <w:p w14:paraId="36B6C5E8">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合计</w:t>
            </w:r>
          </w:p>
        </w:tc>
      </w:tr>
      <w:tr w14:paraId="41C9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vMerge w:val="continue"/>
            <w:tcBorders>
              <w:left w:val="single" w:color="auto" w:sz="12" w:space="0"/>
            </w:tcBorders>
          </w:tcPr>
          <w:p w14:paraId="55F35584">
            <w:pPr>
              <w:widowControl w:val="0"/>
              <w:snapToGrid w:val="0"/>
              <w:jc w:val="center"/>
              <w:rPr>
                <w:bCs/>
                <w:sz w:val="21"/>
                <w:szCs w:val="21"/>
              </w:rPr>
            </w:pPr>
          </w:p>
        </w:tc>
        <w:tc>
          <w:tcPr>
            <w:tcW w:w="675" w:type="dxa"/>
            <w:vMerge w:val="continue"/>
          </w:tcPr>
          <w:p w14:paraId="7B371F15">
            <w:pPr>
              <w:pStyle w:val="19"/>
              <w:widowControl w:val="0"/>
              <w:jc w:val="both"/>
              <w:rPr>
                <w:rFonts w:ascii="宋体" w:hAnsi="宋体" w:eastAsia="宋体"/>
                <w:bCs/>
                <w:sz w:val="21"/>
                <w:szCs w:val="21"/>
              </w:rPr>
            </w:pPr>
          </w:p>
        </w:tc>
        <w:tc>
          <w:tcPr>
            <w:tcW w:w="3090" w:type="dxa"/>
            <w:vMerge w:val="continue"/>
            <w:tcBorders>
              <w:right w:val="double" w:color="auto" w:sz="4" w:space="0"/>
            </w:tcBorders>
          </w:tcPr>
          <w:p w14:paraId="56D45A3A">
            <w:pPr>
              <w:pStyle w:val="19"/>
              <w:widowControl w:val="0"/>
              <w:jc w:val="both"/>
              <w:rPr>
                <w:rFonts w:ascii="宋体" w:hAnsi="宋体" w:eastAsia="宋体"/>
                <w:bCs/>
                <w:sz w:val="21"/>
                <w:szCs w:val="21"/>
              </w:rPr>
            </w:pPr>
          </w:p>
        </w:tc>
        <w:tc>
          <w:tcPr>
            <w:tcW w:w="540" w:type="dxa"/>
            <w:tcBorders>
              <w:left w:val="double" w:color="auto" w:sz="4" w:space="0"/>
            </w:tcBorders>
            <w:vAlign w:val="center"/>
          </w:tcPr>
          <w:p w14:paraId="3178AD1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510" w:type="dxa"/>
            <w:vAlign w:val="center"/>
          </w:tcPr>
          <w:p w14:paraId="69F1DD28">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555" w:type="dxa"/>
            <w:vAlign w:val="center"/>
          </w:tcPr>
          <w:p w14:paraId="046BC084">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540" w:type="dxa"/>
            <w:vAlign w:val="center"/>
          </w:tcPr>
          <w:p w14:paraId="1CF7D9AB">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480" w:type="dxa"/>
            <w:vAlign w:val="center"/>
          </w:tcPr>
          <w:p w14:paraId="53F8204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474" w:type="dxa"/>
            <w:vAlign w:val="center"/>
          </w:tcPr>
          <w:p w14:paraId="274EF6E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7632BA32">
            <w:pPr>
              <w:pStyle w:val="19"/>
              <w:widowControl w:val="0"/>
              <w:spacing w:line="240" w:lineRule="auto"/>
              <w:jc w:val="center"/>
              <w:rPr>
                <w:rFonts w:ascii="宋体" w:hAnsi="宋体" w:eastAsia="宋体"/>
                <w:bCs/>
                <w:sz w:val="21"/>
                <w:szCs w:val="21"/>
              </w:rPr>
            </w:pPr>
          </w:p>
        </w:tc>
      </w:tr>
      <w:tr w14:paraId="1D6D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1038AFC2">
            <w:pPr>
              <w:widowControl w:val="0"/>
              <w:snapToGrid w:val="0"/>
              <w:jc w:val="center"/>
              <w:rPr>
                <w:bCs/>
                <w:sz w:val="21"/>
                <w:szCs w:val="21"/>
              </w:rPr>
            </w:pPr>
            <w:r>
              <w:rPr>
                <w:rFonts w:hint="eastAsia"/>
                <w:bCs/>
                <w:sz w:val="21"/>
                <w:szCs w:val="21"/>
              </w:rPr>
              <w:t>X1</w:t>
            </w:r>
          </w:p>
        </w:tc>
        <w:tc>
          <w:tcPr>
            <w:tcW w:w="675" w:type="dxa"/>
            <w:vAlign w:val="center"/>
          </w:tcPr>
          <w:p w14:paraId="01665E90">
            <w:pPr>
              <w:pStyle w:val="17"/>
              <w:widowControl w:val="0"/>
              <w:rPr>
                <w:rFonts w:ascii="宋体" w:hAnsi="宋体"/>
              </w:rPr>
            </w:pPr>
            <w:r>
              <w:rPr>
                <w:rFonts w:hint="eastAsia" w:ascii="宋体" w:hAnsi="宋体"/>
              </w:rPr>
              <w:t>40%</w:t>
            </w:r>
          </w:p>
        </w:tc>
        <w:tc>
          <w:tcPr>
            <w:tcW w:w="3090" w:type="dxa"/>
            <w:tcBorders>
              <w:right w:val="double" w:color="auto" w:sz="4" w:space="0"/>
            </w:tcBorders>
            <w:vAlign w:val="center"/>
          </w:tcPr>
          <w:p w14:paraId="4035B72D">
            <w:pPr>
              <w:pStyle w:val="17"/>
              <w:widowControl w:val="0"/>
              <w:rPr>
                <w:rFonts w:hint="eastAsia" w:ascii="宋体" w:hAnsi="宋体" w:eastAsia="宋体"/>
                <w:lang w:eastAsia="zh-CN"/>
              </w:rPr>
            </w:pPr>
            <w:r>
              <w:rPr>
                <w:rFonts w:hint="eastAsia" w:ascii="宋体" w:hAnsi="宋体"/>
              </w:rPr>
              <w:t>拳击</w:t>
            </w:r>
            <w:r>
              <w:rPr>
                <w:rFonts w:hint="eastAsia" w:ascii="宋体" w:hAnsi="宋体"/>
                <w:lang w:eastAsia="zh-CN"/>
              </w:rPr>
              <w:t>专项评价</w:t>
            </w:r>
          </w:p>
        </w:tc>
        <w:tc>
          <w:tcPr>
            <w:tcW w:w="540" w:type="dxa"/>
            <w:tcBorders>
              <w:left w:val="double" w:color="auto" w:sz="4" w:space="0"/>
            </w:tcBorders>
            <w:vAlign w:val="center"/>
          </w:tcPr>
          <w:p w14:paraId="367A07E4">
            <w:pPr>
              <w:pStyle w:val="17"/>
              <w:widowControl w:val="0"/>
              <w:rPr>
                <w:rFonts w:asciiTheme="minorEastAsia" w:hAnsiTheme="minorEastAsia" w:eastAsiaTheme="minorEastAsia"/>
              </w:rPr>
            </w:pPr>
            <w:r>
              <w:rPr>
                <w:rFonts w:ascii="宋体" w:hAnsi="宋体"/>
              </w:rPr>
              <w:t>20</w:t>
            </w:r>
          </w:p>
        </w:tc>
        <w:tc>
          <w:tcPr>
            <w:tcW w:w="510" w:type="dxa"/>
            <w:vAlign w:val="center"/>
          </w:tcPr>
          <w:p w14:paraId="5CCE0588">
            <w:pPr>
              <w:pStyle w:val="17"/>
              <w:widowControl w:val="0"/>
              <w:rPr>
                <w:rFonts w:asciiTheme="minorEastAsia" w:hAnsiTheme="minorEastAsia" w:eastAsiaTheme="minorEastAsia"/>
              </w:rPr>
            </w:pPr>
            <w:r>
              <w:rPr>
                <w:rFonts w:ascii="宋体" w:hAnsi="宋体"/>
              </w:rPr>
              <w:t>10</w:t>
            </w:r>
          </w:p>
        </w:tc>
        <w:tc>
          <w:tcPr>
            <w:tcW w:w="555" w:type="dxa"/>
            <w:vAlign w:val="center"/>
          </w:tcPr>
          <w:p w14:paraId="19D8AEF4">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540" w:type="dxa"/>
            <w:vAlign w:val="center"/>
          </w:tcPr>
          <w:p w14:paraId="065711A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480" w:type="dxa"/>
            <w:vAlign w:val="center"/>
          </w:tcPr>
          <w:p w14:paraId="6387CB43">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474" w:type="dxa"/>
            <w:vAlign w:val="center"/>
          </w:tcPr>
          <w:p w14:paraId="3C8C0AD3">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3D4E2617">
            <w:pPr>
              <w:pStyle w:val="17"/>
              <w:widowControl w:val="0"/>
              <w:rPr>
                <w:rFonts w:ascii="宋体" w:hAnsi="宋体"/>
              </w:rPr>
            </w:pPr>
            <w:r>
              <w:rPr>
                <w:rFonts w:hint="eastAsia" w:ascii="宋体" w:hAnsi="宋体"/>
              </w:rPr>
              <w:t>100</w:t>
            </w:r>
          </w:p>
        </w:tc>
      </w:tr>
      <w:tr w14:paraId="3A0C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2A57FB61">
            <w:pPr>
              <w:widowControl w:val="0"/>
              <w:snapToGrid w:val="0"/>
              <w:jc w:val="center"/>
              <w:rPr>
                <w:bCs/>
                <w:sz w:val="21"/>
                <w:szCs w:val="21"/>
              </w:rPr>
            </w:pPr>
            <w:r>
              <w:rPr>
                <w:rFonts w:hint="eastAsia"/>
                <w:bCs/>
                <w:sz w:val="21"/>
                <w:szCs w:val="21"/>
              </w:rPr>
              <w:t>X2</w:t>
            </w:r>
          </w:p>
        </w:tc>
        <w:tc>
          <w:tcPr>
            <w:tcW w:w="675" w:type="dxa"/>
            <w:vAlign w:val="center"/>
          </w:tcPr>
          <w:p w14:paraId="49DC48CC">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10056B70">
            <w:pPr>
              <w:pStyle w:val="17"/>
              <w:widowControl w:val="0"/>
              <w:rPr>
                <w:rFonts w:ascii="宋体" w:hAnsi="宋体"/>
              </w:rPr>
            </w:pPr>
            <w:r>
              <w:rPr>
                <w:rFonts w:hint="eastAsia" w:ascii="宋体" w:hAnsi="宋体"/>
              </w:rPr>
              <w:t>考勤、检查着装、课堂练习评价</w:t>
            </w:r>
          </w:p>
        </w:tc>
        <w:tc>
          <w:tcPr>
            <w:tcW w:w="540" w:type="dxa"/>
            <w:tcBorders>
              <w:left w:val="double" w:color="auto" w:sz="4" w:space="0"/>
            </w:tcBorders>
            <w:shd w:val="clear" w:color="auto" w:fill="auto"/>
            <w:vAlign w:val="center"/>
          </w:tcPr>
          <w:p w14:paraId="316BC031">
            <w:pPr>
              <w:pStyle w:val="17"/>
              <w:widowControl w:val="0"/>
              <w:rPr>
                <w:rFonts w:hint="eastAsia" w:ascii="宋体" w:hAnsi="宋体" w:eastAsia="宋体" w:cs="宋体"/>
                <w:color w:val="000000"/>
                <w:sz w:val="21"/>
                <w:szCs w:val="21"/>
                <w:lang w:val="en-US" w:eastAsia="zh-CN" w:bidi="ar-SA"/>
              </w:rPr>
            </w:pPr>
            <w:r>
              <w:rPr>
                <w:rFonts w:hint="eastAsia" w:ascii="宋体" w:hAnsi="宋体"/>
                <w:lang w:val="en-US" w:eastAsia="zh-CN"/>
              </w:rPr>
              <w:t>3</w:t>
            </w:r>
            <w:r>
              <w:rPr>
                <w:rFonts w:hint="eastAsia" w:ascii="宋体" w:hAnsi="宋体"/>
              </w:rPr>
              <w:t>0</w:t>
            </w:r>
          </w:p>
        </w:tc>
        <w:tc>
          <w:tcPr>
            <w:tcW w:w="510" w:type="dxa"/>
            <w:shd w:val="clear" w:color="auto" w:fill="auto"/>
            <w:vAlign w:val="center"/>
          </w:tcPr>
          <w:p w14:paraId="0F4ABBB5">
            <w:pPr>
              <w:pStyle w:val="17"/>
              <w:widowControl w:val="0"/>
              <w:rPr>
                <w:rFonts w:hint="eastAsia" w:ascii="宋体" w:hAnsi="宋体" w:eastAsia="宋体" w:cs="宋体"/>
                <w:color w:val="000000"/>
                <w:sz w:val="21"/>
                <w:szCs w:val="21"/>
                <w:lang w:val="en-US" w:eastAsia="zh-CN" w:bidi="ar-SA"/>
              </w:rPr>
            </w:pPr>
            <w:r>
              <w:rPr>
                <w:rFonts w:hint="eastAsia" w:ascii="宋体" w:hAnsi="宋体"/>
              </w:rPr>
              <w:t>0</w:t>
            </w:r>
          </w:p>
        </w:tc>
        <w:tc>
          <w:tcPr>
            <w:tcW w:w="555" w:type="dxa"/>
            <w:shd w:val="clear" w:color="auto" w:fill="auto"/>
            <w:vAlign w:val="center"/>
          </w:tcPr>
          <w:p w14:paraId="3E697EBC">
            <w:pPr>
              <w:pStyle w:val="17"/>
              <w:widowControl w:val="0"/>
              <w:rPr>
                <w:rFonts w:hint="default" w:ascii="宋体" w:hAnsi="宋体" w:eastAsia="宋体" w:cs="宋体"/>
                <w:color w:val="000000"/>
                <w:sz w:val="21"/>
                <w:szCs w:val="21"/>
                <w:lang w:val="en-US" w:eastAsia="zh-CN" w:bidi="ar-SA"/>
              </w:rPr>
            </w:pPr>
            <w:r>
              <w:rPr>
                <w:rFonts w:hint="eastAsia" w:ascii="宋体" w:hAnsi="宋体"/>
              </w:rPr>
              <w:t>50</w:t>
            </w:r>
          </w:p>
        </w:tc>
        <w:tc>
          <w:tcPr>
            <w:tcW w:w="540" w:type="dxa"/>
            <w:shd w:val="clear" w:color="auto" w:fill="auto"/>
            <w:vAlign w:val="center"/>
          </w:tcPr>
          <w:p w14:paraId="419FC432">
            <w:pPr>
              <w:pStyle w:val="17"/>
              <w:widowControl w:val="0"/>
              <w:rPr>
                <w:rFonts w:hint="eastAsia" w:ascii="宋体" w:hAnsi="宋体" w:eastAsia="宋体" w:cs="宋体"/>
                <w:color w:val="000000"/>
                <w:sz w:val="21"/>
                <w:szCs w:val="21"/>
                <w:lang w:val="en-US" w:eastAsia="zh-CN" w:bidi="ar-SA"/>
              </w:rPr>
            </w:pPr>
            <w:r>
              <w:rPr>
                <w:rFonts w:hint="eastAsia" w:ascii="宋体" w:hAnsi="宋体"/>
              </w:rPr>
              <w:t>0</w:t>
            </w:r>
          </w:p>
        </w:tc>
        <w:tc>
          <w:tcPr>
            <w:tcW w:w="480" w:type="dxa"/>
            <w:shd w:val="clear" w:color="auto" w:fill="auto"/>
            <w:vAlign w:val="center"/>
          </w:tcPr>
          <w:p w14:paraId="315910D2">
            <w:pPr>
              <w:pStyle w:val="17"/>
              <w:widowControl w:val="0"/>
              <w:rPr>
                <w:rFonts w:hint="eastAsia" w:ascii="宋体" w:hAnsi="宋体" w:eastAsia="宋体" w:cs="宋体"/>
                <w:color w:val="000000"/>
                <w:sz w:val="21"/>
                <w:szCs w:val="21"/>
                <w:lang w:val="en-US" w:eastAsia="zh-CN" w:bidi="ar-SA"/>
              </w:rPr>
            </w:pPr>
            <w:r>
              <w:rPr>
                <w:rFonts w:hint="eastAsia" w:ascii="宋体" w:hAnsi="宋体"/>
              </w:rPr>
              <w:t>0</w:t>
            </w:r>
          </w:p>
        </w:tc>
        <w:tc>
          <w:tcPr>
            <w:tcW w:w="474" w:type="dxa"/>
            <w:shd w:val="clear" w:color="auto" w:fill="auto"/>
            <w:vAlign w:val="center"/>
          </w:tcPr>
          <w:p w14:paraId="19E437B2">
            <w:pPr>
              <w:pStyle w:val="17"/>
              <w:widowControl w:val="0"/>
              <w:rPr>
                <w:rFonts w:hint="default" w:ascii="宋体" w:hAnsi="宋体" w:eastAsia="宋体" w:cs="宋体"/>
                <w:color w:val="000000"/>
                <w:sz w:val="21"/>
                <w:szCs w:val="21"/>
                <w:lang w:val="en-US" w:eastAsia="zh-CN" w:bidi="ar-S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7305C4D">
            <w:pPr>
              <w:pStyle w:val="17"/>
              <w:widowControl w:val="0"/>
              <w:rPr>
                <w:rFonts w:ascii="宋体" w:hAnsi="宋体"/>
              </w:rPr>
            </w:pPr>
            <w:r>
              <w:rPr>
                <w:rFonts w:hint="eastAsia" w:ascii="宋体" w:hAnsi="宋体"/>
              </w:rPr>
              <w:t>100</w:t>
            </w:r>
          </w:p>
        </w:tc>
      </w:tr>
      <w:tr w14:paraId="447F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37308072">
            <w:pPr>
              <w:widowControl w:val="0"/>
              <w:snapToGrid w:val="0"/>
              <w:jc w:val="center"/>
              <w:rPr>
                <w:bCs/>
                <w:sz w:val="21"/>
                <w:szCs w:val="21"/>
              </w:rPr>
            </w:pPr>
            <w:r>
              <w:rPr>
                <w:rFonts w:hint="eastAsia"/>
                <w:bCs/>
                <w:sz w:val="21"/>
                <w:szCs w:val="21"/>
              </w:rPr>
              <w:t>X3</w:t>
            </w:r>
          </w:p>
        </w:tc>
        <w:tc>
          <w:tcPr>
            <w:tcW w:w="675" w:type="dxa"/>
            <w:vAlign w:val="center"/>
          </w:tcPr>
          <w:p w14:paraId="406DA419">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3FE8C5DA">
            <w:pPr>
              <w:pStyle w:val="17"/>
              <w:widowControl w:val="0"/>
              <w:rPr>
                <w:rFonts w:ascii="宋体" w:hAnsi="宋体"/>
              </w:rPr>
            </w:pPr>
            <w:r>
              <w:rPr>
                <w:rFonts w:hint="eastAsia" w:ascii="宋体" w:hAnsi="宋体"/>
              </w:rPr>
              <w:t>《国家学生体质健康标准》测试评价</w:t>
            </w:r>
          </w:p>
        </w:tc>
        <w:tc>
          <w:tcPr>
            <w:tcW w:w="540" w:type="dxa"/>
            <w:tcBorders>
              <w:left w:val="double" w:color="auto" w:sz="4" w:space="0"/>
            </w:tcBorders>
            <w:vAlign w:val="center"/>
          </w:tcPr>
          <w:p w14:paraId="1591DF74">
            <w:pPr>
              <w:pStyle w:val="17"/>
              <w:widowControl w:val="0"/>
              <w:rPr>
                <w:rFonts w:asciiTheme="minorEastAsia" w:hAnsiTheme="minorEastAsia" w:eastAsiaTheme="minorEastAsia"/>
              </w:rPr>
            </w:pPr>
            <w:r>
              <w:rPr>
                <w:rFonts w:hint="eastAsia" w:ascii="宋体" w:hAnsi="宋体"/>
              </w:rPr>
              <w:t>20</w:t>
            </w:r>
          </w:p>
        </w:tc>
        <w:tc>
          <w:tcPr>
            <w:tcW w:w="510" w:type="dxa"/>
            <w:vAlign w:val="center"/>
          </w:tcPr>
          <w:p w14:paraId="5B0B3F6C">
            <w:pPr>
              <w:pStyle w:val="17"/>
              <w:widowControl w:val="0"/>
              <w:rPr>
                <w:rFonts w:asciiTheme="minorEastAsia" w:hAnsiTheme="minorEastAsia" w:eastAsiaTheme="minorEastAsia"/>
              </w:rPr>
            </w:pPr>
            <w:r>
              <w:rPr>
                <w:rFonts w:hint="eastAsia" w:ascii="宋体" w:hAnsi="宋体"/>
              </w:rPr>
              <w:t>20</w:t>
            </w:r>
          </w:p>
        </w:tc>
        <w:tc>
          <w:tcPr>
            <w:tcW w:w="555" w:type="dxa"/>
            <w:vAlign w:val="center"/>
          </w:tcPr>
          <w:p w14:paraId="42EB496E">
            <w:pPr>
              <w:pStyle w:val="17"/>
              <w:widowControl w:val="0"/>
              <w:rPr>
                <w:rFonts w:asciiTheme="minorEastAsia" w:hAnsiTheme="minorEastAsia" w:eastAsiaTheme="minorEastAsia"/>
              </w:rPr>
            </w:pPr>
            <w:r>
              <w:rPr>
                <w:rFonts w:hint="eastAsia" w:ascii="宋体" w:hAnsi="宋体"/>
              </w:rPr>
              <w:t>0</w:t>
            </w:r>
          </w:p>
        </w:tc>
        <w:tc>
          <w:tcPr>
            <w:tcW w:w="540" w:type="dxa"/>
            <w:vAlign w:val="center"/>
          </w:tcPr>
          <w:p w14:paraId="765B1469">
            <w:pPr>
              <w:pStyle w:val="17"/>
              <w:widowControl w:val="0"/>
              <w:rPr>
                <w:rFonts w:asciiTheme="minorEastAsia" w:hAnsiTheme="minorEastAsia" w:eastAsiaTheme="minorEastAsia"/>
              </w:rPr>
            </w:pPr>
            <w:r>
              <w:rPr>
                <w:rFonts w:hint="eastAsia" w:ascii="宋体" w:hAnsi="宋体"/>
              </w:rPr>
              <w:t>20</w:t>
            </w:r>
          </w:p>
        </w:tc>
        <w:tc>
          <w:tcPr>
            <w:tcW w:w="480" w:type="dxa"/>
            <w:vAlign w:val="center"/>
          </w:tcPr>
          <w:p w14:paraId="0BFDBE96">
            <w:pPr>
              <w:pStyle w:val="17"/>
              <w:widowControl w:val="0"/>
              <w:rPr>
                <w:rFonts w:asciiTheme="minorEastAsia" w:hAnsiTheme="minorEastAsia" w:eastAsiaTheme="minorEastAsia"/>
              </w:rPr>
            </w:pPr>
            <w:r>
              <w:rPr>
                <w:rFonts w:hint="eastAsia" w:ascii="宋体" w:hAnsi="宋体"/>
              </w:rPr>
              <w:t>20</w:t>
            </w:r>
          </w:p>
        </w:tc>
        <w:tc>
          <w:tcPr>
            <w:tcW w:w="474" w:type="dxa"/>
            <w:vAlign w:val="center"/>
          </w:tcPr>
          <w:p w14:paraId="37206741">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3CC21966">
            <w:pPr>
              <w:pStyle w:val="17"/>
              <w:widowControl w:val="0"/>
              <w:rPr>
                <w:rFonts w:ascii="宋体" w:hAnsi="宋体"/>
              </w:rPr>
            </w:pPr>
            <w:r>
              <w:rPr>
                <w:rFonts w:hint="eastAsia" w:ascii="宋体" w:hAnsi="宋体"/>
              </w:rPr>
              <w:t>100</w:t>
            </w:r>
          </w:p>
        </w:tc>
      </w:tr>
      <w:tr w14:paraId="778E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bottom w:val="single" w:color="auto" w:sz="4" w:space="0"/>
            </w:tcBorders>
            <w:vAlign w:val="center"/>
          </w:tcPr>
          <w:p w14:paraId="60C053E2">
            <w:pPr>
              <w:widowControl w:val="0"/>
              <w:snapToGrid w:val="0"/>
              <w:jc w:val="center"/>
              <w:rPr>
                <w:bCs/>
                <w:sz w:val="21"/>
                <w:szCs w:val="21"/>
              </w:rPr>
            </w:pPr>
            <w:r>
              <w:rPr>
                <w:rFonts w:hint="eastAsia"/>
                <w:bCs/>
                <w:sz w:val="21"/>
                <w:szCs w:val="21"/>
              </w:rPr>
              <w:t>X4</w:t>
            </w:r>
          </w:p>
        </w:tc>
        <w:tc>
          <w:tcPr>
            <w:tcW w:w="675" w:type="dxa"/>
            <w:tcBorders>
              <w:bottom w:val="single" w:color="auto" w:sz="4" w:space="0"/>
            </w:tcBorders>
            <w:vAlign w:val="center"/>
          </w:tcPr>
          <w:p w14:paraId="23C6B581">
            <w:pPr>
              <w:pStyle w:val="17"/>
              <w:widowControl w:val="0"/>
              <w:rPr>
                <w:rFonts w:ascii="宋体" w:hAnsi="宋体"/>
              </w:rPr>
            </w:pPr>
            <w:r>
              <w:rPr>
                <w:rFonts w:hint="eastAsia" w:ascii="宋体" w:hAnsi="宋体"/>
              </w:rPr>
              <w:t>20%</w:t>
            </w:r>
          </w:p>
        </w:tc>
        <w:tc>
          <w:tcPr>
            <w:tcW w:w="3090" w:type="dxa"/>
            <w:tcBorders>
              <w:bottom w:val="single" w:color="auto" w:sz="4" w:space="0"/>
              <w:right w:val="double" w:color="auto" w:sz="4" w:space="0"/>
            </w:tcBorders>
            <w:vAlign w:val="center"/>
          </w:tcPr>
          <w:p w14:paraId="6B2AF103">
            <w:pPr>
              <w:pStyle w:val="17"/>
              <w:widowControl w:val="0"/>
              <w:rPr>
                <w:rFonts w:ascii="宋体" w:hAnsi="宋体"/>
              </w:rPr>
            </w:pPr>
            <w:r>
              <w:rPr>
                <w:rFonts w:hint="eastAsia" w:ascii="宋体" w:hAnsi="宋体"/>
              </w:rPr>
              <w:t>“运动世界校园”APP完成评价</w:t>
            </w:r>
          </w:p>
        </w:tc>
        <w:tc>
          <w:tcPr>
            <w:tcW w:w="540" w:type="dxa"/>
            <w:tcBorders>
              <w:left w:val="double" w:color="auto" w:sz="4" w:space="0"/>
              <w:bottom w:val="single" w:color="auto" w:sz="4" w:space="0"/>
            </w:tcBorders>
            <w:vAlign w:val="center"/>
          </w:tcPr>
          <w:p w14:paraId="7FC0AD5B">
            <w:pPr>
              <w:pStyle w:val="17"/>
              <w:widowControl w:val="0"/>
              <w:rPr>
                <w:rFonts w:asciiTheme="minorEastAsia" w:hAnsiTheme="minorEastAsia" w:eastAsiaTheme="minorEastAsia"/>
              </w:rPr>
            </w:pPr>
            <w:r>
              <w:rPr>
                <w:rFonts w:hint="eastAsia" w:ascii="宋体" w:hAnsi="宋体"/>
              </w:rPr>
              <w:t>20</w:t>
            </w:r>
          </w:p>
        </w:tc>
        <w:tc>
          <w:tcPr>
            <w:tcW w:w="510" w:type="dxa"/>
            <w:tcBorders>
              <w:bottom w:val="single" w:color="auto" w:sz="4" w:space="0"/>
            </w:tcBorders>
            <w:vAlign w:val="center"/>
          </w:tcPr>
          <w:p w14:paraId="75700BF4">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555" w:type="dxa"/>
            <w:tcBorders>
              <w:bottom w:val="single" w:color="auto" w:sz="4" w:space="0"/>
            </w:tcBorders>
            <w:vAlign w:val="center"/>
          </w:tcPr>
          <w:p w14:paraId="0172CC6D">
            <w:pPr>
              <w:pStyle w:val="17"/>
              <w:widowControl w:val="0"/>
              <w:rPr>
                <w:rFonts w:asciiTheme="minorEastAsia" w:hAnsiTheme="minorEastAsia" w:eastAsiaTheme="minorEastAsia"/>
              </w:rPr>
            </w:pPr>
            <w:r>
              <w:rPr>
                <w:rFonts w:hint="eastAsia" w:ascii="宋体" w:hAnsi="宋体"/>
              </w:rPr>
              <w:t>0</w:t>
            </w:r>
          </w:p>
        </w:tc>
        <w:tc>
          <w:tcPr>
            <w:tcW w:w="540" w:type="dxa"/>
            <w:tcBorders>
              <w:bottom w:val="single" w:color="auto" w:sz="4" w:space="0"/>
            </w:tcBorders>
            <w:vAlign w:val="center"/>
          </w:tcPr>
          <w:p w14:paraId="29517618">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480" w:type="dxa"/>
            <w:tcBorders>
              <w:bottom w:val="single" w:color="auto" w:sz="4" w:space="0"/>
            </w:tcBorders>
            <w:vAlign w:val="center"/>
          </w:tcPr>
          <w:p w14:paraId="58A9ACF5">
            <w:pPr>
              <w:pStyle w:val="17"/>
              <w:widowControl w:val="0"/>
              <w:rPr>
                <w:rFonts w:asciiTheme="minorEastAsia" w:hAnsiTheme="minorEastAsia" w:eastAsiaTheme="minorEastAsia"/>
              </w:rPr>
            </w:pPr>
            <w:r>
              <w:rPr>
                <w:rFonts w:hint="eastAsia" w:ascii="宋体" w:hAnsi="宋体"/>
              </w:rPr>
              <w:t>20</w:t>
            </w:r>
          </w:p>
        </w:tc>
        <w:tc>
          <w:tcPr>
            <w:tcW w:w="474" w:type="dxa"/>
            <w:tcBorders>
              <w:bottom w:val="single" w:color="auto" w:sz="4" w:space="0"/>
            </w:tcBorders>
            <w:vAlign w:val="center"/>
          </w:tcPr>
          <w:p w14:paraId="616B8D6E">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EAFC558">
            <w:pPr>
              <w:pStyle w:val="17"/>
              <w:widowControl w:val="0"/>
              <w:rPr>
                <w:rFonts w:ascii="宋体" w:hAnsi="宋体"/>
              </w:rPr>
            </w:pPr>
            <w:r>
              <w:rPr>
                <w:rFonts w:hint="eastAsia" w:ascii="宋体" w:hAnsi="宋体"/>
              </w:rPr>
              <w:t>100</w:t>
            </w:r>
          </w:p>
        </w:tc>
      </w:tr>
    </w:tbl>
    <w:p w14:paraId="40228013">
      <w:pPr>
        <w:pStyle w:val="19"/>
        <w:rPr>
          <w:rFonts w:ascii="黑体" w:hAnsi="宋体"/>
          <w:sz w:val="18"/>
          <w:szCs w:val="16"/>
        </w:rPr>
      </w:pPr>
    </w:p>
    <w:p w14:paraId="2C0111D8">
      <w:pPr>
        <w:rPr>
          <w:rFonts w:hint="eastAsia"/>
        </w:rPr>
      </w:pPr>
      <w:r>
        <w:rPr>
          <w:rFonts w:hint="eastAsia"/>
        </w:rPr>
        <w:br w:type="page"/>
      </w:r>
    </w:p>
    <w:p w14:paraId="15FD193B">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健美操</w:t>
      </w:r>
      <w:r>
        <w:rPr>
          <w:rFonts w:hint="eastAsia" w:ascii="黑体" w:hAnsi="黑体" w:eastAsia="黑体"/>
          <w:bCs/>
          <w:sz w:val="32"/>
          <w:szCs w:val="32"/>
        </w:rPr>
        <w:t>1》课程教学大纲</w:t>
      </w:r>
    </w:p>
    <w:p w14:paraId="4818D5D2">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674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16AF6E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D9C305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（中文）健美操1</w:t>
            </w:r>
          </w:p>
        </w:tc>
      </w:tr>
      <w:tr w14:paraId="1740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5A78407E">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A799CC3">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Aerobics 1 </w:t>
            </w:r>
          </w:p>
        </w:tc>
      </w:tr>
      <w:tr w14:paraId="2CCD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DA16AC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EBF13DC">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100067</w:t>
            </w:r>
          </w:p>
        </w:tc>
        <w:tc>
          <w:tcPr>
            <w:tcW w:w="2126" w:type="dxa"/>
            <w:gridSpan w:val="2"/>
            <w:vAlign w:val="center"/>
          </w:tcPr>
          <w:p w14:paraId="38A1F2A6">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AD59D5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3B6D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891EBB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EDE249E">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0E616C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1CD43D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39B1F44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05E669B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83B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C2E627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FCCE89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3B6F9F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E09504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3BFB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01155D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23697F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2C7FDE0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8DCDC2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42D4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0E6274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EB47426">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asciiTheme="minorEastAsia" w:hAnsiTheme="minorEastAsia" w:eastAsiaTheme="minorEastAsia"/>
                <w:color w:val="000000" w:themeColor="text1"/>
                <w:sz w:val="21"/>
                <w:szCs w:val="21"/>
                <w14:textFill>
                  <w14:solidFill>
                    <w14:schemeClr w14:val="tx1"/>
                  </w14:solidFill>
                </w14:textFill>
              </w:rPr>
              <w:t xml:space="preserve"> 刘彬主编、ISBN978-7-5229-0562-4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49C68FF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0816496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25E464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478E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504C2C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3574A86">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67D9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3FCA6AC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B109113">
            <w:pPr>
              <w:widowControl w:val="0"/>
              <w:spacing w:line="340" w:lineRule="exact"/>
              <w:ind w:firstLine="420" w:firstLineChars="200"/>
              <w:jc w:val="both"/>
              <w:rPr>
                <w:rFonts w:ascii="Arial" w:hAnsi="Arial" w:cs="Arial"/>
                <w:color w:val="000000"/>
                <w:sz w:val="21"/>
                <w:szCs w:val="21"/>
              </w:rPr>
            </w:pPr>
            <w:r>
              <w:rPr>
                <w:rFonts w:ascii="Arial" w:hAnsi="Arial" w:cs="Arial"/>
                <w:color w:val="000000"/>
                <w:sz w:val="21"/>
                <w:szCs w:val="21"/>
              </w:rPr>
              <w:t>健美操是一项融体操、舞蹈、音乐、美学为一体，以有氧练习为基础，以健、力、美为主要特征，通过练习达到健身、健美、健心的目的。健美操主要分为三大类：一是健身性的健美操，包含花球健美操、瑜伽健美操、拉丁健美操、踏板操、哑铃操等等；二是竞技性的健美操，主要分为单人操、双人操、三人操和五人操等；三是表演性的健美操。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w:t>
            </w:r>
          </w:p>
        </w:tc>
      </w:tr>
      <w:tr w14:paraId="763C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D334C3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FB92A72">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7074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8" w:hRule="atLeast"/>
        </w:trPr>
        <w:tc>
          <w:tcPr>
            <w:tcW w:w="1691" w:type="dxa"/>
            <w:tcBorders>
              <w:top w:val="double" w:color="auto" w:sz="4" w:space="0"/>
              <w:left w:val="single" w:color="auto" w:sz="12" w:space="0"/>
            </w:tcBorders>
            <w:shd w:val="clear" w:color="auto" w:fill="auto"/>
            <w:vAlign w:val="center"/>
          </w:tcPr>
          <w:p w14:paraId="4F9A745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E4AE43B">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567690" cy="267970"/>
                  <wp:effectExtent l="0" t="0" r="1143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89193" cy="278079"/>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F06793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373639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EDD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21" w:hRule="atLeast"/>
        </w:trPr>
        <w:tc>
          <w:tcPr>
            <w:tcW w:w="1691" w:type="dxa"/>
            <w:tcBorders>
              <w:left w:val="single" w:color="auto" w:sz="12" w:space="0"/>
            </w:tcBorders>
            <w:shd w:val="clear" w:color="auto" w:fill="auto"/>
            <w:vAlign w:val="center"/>
          </w:tcPr>
          <w:p w14:paraId="1F90FC7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0E716351">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615950" cy="287020"/>
                  <wp:effectExtent l="0" t="0" r="8890" b="2540"/>
                  <wp:docPr id="28" name="图片 28" descr="C:\Users\user\Documents\WeChat Files\wxid_lvk83frna4jr11\FileStorage\Temp\646f454a0ad5fdc86c20dad4603e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user\Documents\WeChat Files\wxid_lvk83frna4jr11\FileStorage\Temp\646f454a0ad5fdc86c20dad4603e0d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44524" cy="347342"/>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DB21F9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FC84D2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20</w:t>
            </w:r>
            <w:r>
              <w:rPr>
                <w:rFonts w:asciiTheme="minorEastAsia" w:hAnsiTheme="minorEastAsia" w:eastAsiaTheme="minorEastAsia"/>
                <w:color w:val="000000"/>
                <w:sz w:val="21"/>
                <w:szCs w:val="21"/>
              </w:rPr>
              <w:t>2</w:t>
            </w:r>
            <w:r>
              <w:rPr>
                <w:rFonts w:hint="eastAsia" w:asciiTheme="minorEastAsia" w:hAnsiTheme="minorEastAsia" w:eastAsiaTheme="minorEastAsia"/>
                <w:color w:val="000000"/>
                <w:sz w:val="21"/>
                <w:szCs w:val="21"/>
              </w:rPr>
              <w:t>5.2</w:t>
            </w:r>
          </w:p>
        </w:tc>
      </w:tr>
      <w:tr w14:paraId="1968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2792C2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AFA4DC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BF8193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1B412D3">
            <w:pPr>
              <w:widowControl w:val="0"/>
              <w:jc w:val="center"/>
              <w:rPr>
                <w:rFonts w:ascii="Times New Roman" w:hAnsi="Times New Roman"/>
                <w:color w:val="000000"/>
                <w:sz w:val="21"/>
                <w:szCs w:val="21"/>
              </w:rPr>
            </w:pPr>
          </w:p>
        </w:tc>
      </w:tr>
    </w:tbl>
    <w:p w14:paraId="0764B4E0">
      <w:pPr>
        <w:pStyle w:val="19"/>
        <w:spacing w:before="326" w:beforeLines="100" w:line="360" w:lineRule="auto"/>
        <w:rPr>
          <w:rFonts w:ascii="黑体" w:hAnsi="宋体"/>
        </w:rPr>
      </w:pPr>
      <w:r>
        <w:rPr>
          <w:rFonts w:hint="eastAsia" w:ascii="黑体" w:hAnsi="宋体"/>
        </w:rPr>
        <w:t>二、课程目标与毕业要求</w:t>
      </w:r>
    </w:p>
    <w:p w14:paraId="1AA8A18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0F970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206" w:type="dxa"/>
            <w:vAlign w:val="center"/>
          </w:tcPr>
          <w:p w14:paraId="7C42CF0D">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28F2B5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3CE566E">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074F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64026FB">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8A00DC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8CE7555">
            <w:pPr>
              <w:pStyle w:val="17"/>
              <w:jc w:val="left"/>
              <w:rPr>
                <w:rFonts w:ascii="宋体" w:hAnsi="宋体"/>
                <w:bCs/>
              </w:rPr>
            </w:pPr>
            <w:r>
              <w:rPr>
                <w:rFonts w:ascii="Arial" w:hAnsi="Arial" w:cs="Arial"/>
              </w:rPr>
              <w:t>了解健美操的基本理论知识，掌握健美操的特点及编排知识；</w:t>
            </w:r>
          </w:p>
        </w:tc>
      </w:tr>
      <w:tr w14:paraId="39856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CCAA333">
            <w:pPr>
              <w:pStyle w:val="17"/>
              <w:rPr>
                <w:bCs/>
              </w:rPr>
            </w:pPr>
          </w:p>
        </w:tc>
        <w:tc>
          <w:tcPr>
            <w:tcW w:w="764" w:type="dxa"/>
            <w:shd w:val="clear" w:color="auto" w:fill="auto"/>
            <w:vAlign w:val="center"/>
          </w:tcPr>
          <w:p w14:paraId="2B6AD5B3">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F988951">
            <w:pPr>
              <w:pStyle w:val="17"/>
              <w:jc w:val="left"/>
              <w:rPr>
                <w:rFonts w:ascii="宋体" w:hAnsi="宋体"/>
                <w:bCs/>
              </w:rPr>
            </w:pPr>
            <w:r>
              <w:rPr>
                <w:rFonts w:hint="eastAsia" w:ascii="Arial" w:hAnsi="Arial" w:cs="Arial"/>
              </w:rPr>
              <w:t>学习健美操手型、基础步伐的动作特点和组合动作技能；</w:t>
            </w:r>
          </w:p>
        </w:tc>
      </w:tr>
      <w:tr w14:paraId="07564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D785A3E">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4AF1BF4">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1E0A936">
            <w:pPr>
              <w:pStyle w:val="17"/>
              <w:jc w:val="left"/>
              <w:rPr>
                <w:rFonts w:ascii="宋体" w:hAnsi="宋体"/>
                <w:bCs/>
              </w:rPr>
            </w:pPr>
            <w:r>
              <w:rPr>
                <w:rFonts w:hint="eastAsia" w:ascii="宋体" w:hAnsi="宋体"/>
                <w:bCs/>
              </w:rPr>
              <w:t>通过掌握健美操动作组合的学习及展示，提高身体的灵活与协调能力以及体态的规范性；具备简单动作编排和担任小规模健美操竞赛裁判的能力。</w:t>
            </w:r>
          </w:p>
        </w:tc>
      </w:tr>
      <w:tr w14:paraId="5D818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5B91085">
            <w:pPr>
              <w:pStyle w:val="17"/>
              <w:rPr>
                <w:rFonts w:ascii="宋体" w:hAnsi="宋体"/>
              </w:rPr>
            </w:pPr>
          </w:p>
        </w:tc>
        <w:tc>
          <w:tcPr>
            <w:tcW w:w="764" w:type="dxa"/>
            <w:shd w:val="clear" w:color="auto" w:fill="auto"/>
            <w:vAlign w:val="center"/>
          </w:tcPr>
          <w:p w14:paraId="15A3496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E7DBACF">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37441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206" w:type="dxa"/>
            <w:vMerge w:val="restart"/>
            <w:vAlign w:val="center"/>
          </w:tcPr>
          <w:p w14:paraId="20F781D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036BB6C">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BA07EF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4DDA6F99">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14EE2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9673C3E">
            <w:pPr>
              <w:pStyle w:val="17"/>
              <w:rPr>
                <w:rFonts w:ascii="宋体" w:hAnsi="宋体"/>
              </w:rPr>
            </w:pPr>
          </w:p>
        </w:tc>
        <w:tc>
          <w:tcPr>
            <w:tcW w:w="764" w:type="dxa"/>
            <w:shd w:val="clear" w:color="auto" w:fill="auto"/>
            <w:vAlign w:val="center"/>
          </w:tcPr>
          <w:p w14:paraId="7D82BAE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AD101DC">
            <w:pPr>
              <w:pStyle w:val="17"/>
              <w:jc w:val="left"/>
              <w:rPr>
                <w:rFonts w:ascii="宋体" w:hAnsi="宋体"/>
                <w:bCs/>
              </w:rPr>
            </w:pPr>
            <w:r>
              <w:rPr>
                <w:rFonts w:hint="eastAsia" w:ascii="宋体" w:hAnsi="宋体"/>
                <w:bCs/>
              </w:rPr>
              <w:t>培养学生遵纪守法和规则意识，以及吃苦耐劳、顽强拼搏的意志品质。</w:t>
            </w:r>
          </w:p>
        </w:tc>
      </w:tr>
    </w:tbl>
    <w:p w14:paraId="18BCDF05">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83105D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777F009">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766C16DF">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5F3C7C3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5F416BE">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323A775">
            <w:pPr>
              <w:widowControl w:val="0"/>
              <w:tabs>
                <w:tab w:val="left" w:pos="4200"/>
              </w:tabs>
              <w:spacing w:line="360" w:lineRule="auto"/>
              <w:jc w:val="both"/>
              <w:rPr>
                <w:bCs/>
                <w:sz w:val="21"/>
                <w:szCs w:val="21"/>
              </w:rPr>
            </w:pPr>
            <w:r>
              <w:rPr>
                <w:rFonts w:hint="eastAsia"/>
                <w:b/>
                <w:bCs/>
                <w:sz w:val="21"/>
                <w:szCs w:val="21"/>
              </w:rPr>
              <w:t>①</w:t>
            </w:r>
            <w:r>
              <w:rPr>
                <w:bCs/>
                <w:sz w:val="21"/>
                <w:szCs w:val="21"/>
              </w:rPr>
              <w:t>能根据需要确定学习目标，并设计学习计划。</w:t>
            </w:r>
          </w:p>
        </w:tc>
      </w:tr>
      <w:tr w14:paraId="475D6CD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D92EA93">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7083E4EE">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059CD56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559E3BC">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24A43F05">
            <w:pPr>
              <w:widowControl w:val="0"/>
              <w:tabs>
                <w:tab w:val="left" w:pos="4200"/>
              </w:tabs>
              <w:spacing w:line="360" w:lineRule="auto"/>
              <w:jc w:val="both"/>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664B329D">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38"/>
        <w:gridCol w:w="852"/>
        <w:gridCol w:w="4557"/>
        <w:gridCol w:w="1349"/>
      </w:tblGrid>
      <w:tr w14:paraId="78A0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2" w:type="dxa"/>
            <w:tcBorders>
              <w:top w:val="single" w:color="auto" w:sz="12" w:space="0"/>
              <w:left w:val="single" w:color="auto" w:sz="12" w:space="0"/>
              <w:right w:val="single" w:color="auto" w:sz="4" w:space="0"/>
            </w:tcBorders>
            <w:shd w:val="clear" w:color="auto" w:fill="auto"/>
            <w:vAlign w:val="center"/>
          </w:tcPr>
          <w:p w14:paraId="5DF71850">
            <w:pPr>
              <w:pStyle w:val="16"/>
              <w:rPr>
                <w:szCs w:val="16"/>
              </w:rPr>
            </w:pPr>
            <w:r>
              <w:rPr>
                <w:rFonts w:hint="eastAsia" w:ascii="黑体" w:hAnsi="黑体"/>
                <w:szCs w:val="18"/>
              </w:rPr>
              <w:t>毕业要求</w:t>
            </w:r>
          </w:p>
        </w:tc>
        <w:tc>
          <w:tcPr>
            <w:tcW w:w="916" w:type="dxa"/>
            <w:tcBorders>
              <w:top w:val="single" w:color="auto" w:sz="12" w:space="0"/>
              <w:left w:val="single" w:color="auto" w:sz="4" w:space="0"/>
            </w:tcBorders>
            <w:vAlign w:val="center"/>
          </w:tcPr>
          <w:p w14:paraId="7B59E362">
            <w:pPr>
              <w:pStyle w:val="16"/>
              <w:rPr>
                <w:szCs w:val="16"/>
              </w:rPr>
            </w:pPr>
            <w:r>
              <w:rPr>
                <w:rFonts w:hint="eastAsia"/>
                <w:szCs w:val="16"/>
              </w:rPr>
              <w:t>指标点</w:t>
            </w:r>
          </w:p>
        </w:tc>
        <w:tc>
          <w:tcPr>
            <w:tcW w:w="832" w:type="dxa"/>
            <w:tcBorders>
              <w:top w:val="single" w:color="auto" w:sz="12" w:space="0"/>
              <w:right w:val="double" w:color="auto" w:sz="4" w:space="0"/>
            </w:tcBorders>
            <w:shd w:val="clear" w:color="auto" w:fill="auto"/>
            <w:vAlign w:val="center"/>
          </w:tcPr>
          <w:p w14:paraId="310113A0">
            <w:pPr>
              <w:pStyle w:val="16"/>
              <w:rPr>
                <w:szCs w:val="16"/>
              </w:rPr>
            </w:pPr>
            <w:r>
              <w:rPr>
                <w:rFonts w:hint="eastAsia"/>
                <w:szCs w:val="16"/>
              </w:rPr>
              <w:t>支撑度</w:t>
            </w:r>
          </w:p>
        </w:tc>
        <w:tc>
          <w:tcPr>
            <w:tcW w:w="4449" w:type="dxa"/>
            <w:tcBorders>
              <w:top w:val="single" w:color="auto" w:sz="12" w:space="0"/>
            </w:tcBorders>
            <w:vAlign w:val="center"/>
          </w:tcPr>
          <w:p w14:paraId="712B2493">
            <w:pPr>
              <w:pStyle w:val="16"/>
              <w:rPr>
                <w:szCs w:val="16"/>
              </w:rPr>
            </w:pPr>
            <w:r>
              <w:rPr>
                <w:rFonts w:hint="eastAsia"/>
                <w:szCs w:val="16"/>
              </w:rPr>
              <w:t>课程目标</w:t>
            </w:r>
          </w:p>
        </w:tc>
        <w:tc>
          <w:tcPr>
            <w:tcW w:w="1317" w:type="dxa"/>
            <w:tcBorders>
              <w:top w:val="single" w:color="auto" w:sz="12" w:space="0"/>
              <w:right w:val="single" w:color="auto" w:sz="12" w:space="0"/>
            </w:tcBorders>
            <w:vAlign w:val="center"/>
          </w:tcPr>
          <w:p w14:paraId="213CA967">
            <w:pPr>
              <w:pStyle w:val="16"/>
              <w:rPr>
                <w:szCs w:val="16"/>
              </w:rPr>
            </w:pPr>
            <w:r>
              <w:rPr>
                <w:rFonts w:hint="eastAsia"/>
                <w:szCs w:val="16"/>
              </w:rPr>
              <w:t>对指标点的贡献度</w:t>
            </w:r>
          </w:p>
        </w:tc>
      </w:tr>
      <w:tr w14:paraId="318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right w:val="single" w:color="auto" w:sz="4" w:space="0"/>
            </w:tcBorders>
            <w:shd w:val="clear" w:color="auto" w:fill="auto"/>
            <w:vAlign w:val="center"/>
          </w:tcPr>
          <w:p w14:paraId="1F7D7822">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916" w:type="dxa"/>
            <w:tcBorders>
              <w:left w:val="single" w:color="auto" w:sz="4" w:space="0"/>
            </w:tcBorders>
            <w:vAlign w:val="center"/>
          </w:tcPr>
          <w:p w14:paraId="01C4BADA">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②</w:t>
            </w:r>
          </w:p>
        </w:tc>
        <w:tc>
          <w:tcPr>
            <w:tcW w:w="832" w:type="dxa"/>
            <w:tcBorders>
              <w:right w:val="double" w:color="auto" w:sz="4" w:space="0"/>
            </w:tcBorders>
            <w:shd w:val="clear" w:color="auto" w:fill="auto"/>
            <w:vAlign w:val="center"/>
          </w:tcPr>
          <w:p w14:paraId="087F8681">
            <w:pPr>
              <w:pStyle w:val="17"/>
              <w:rPr>
                <w:rFonts w:ascii="宋体" w:hAnsi="宋体"/>
                <w:b w:val="0"/>
                <w:bCs w:val="0"/>
              </w:rPr>
            </w:pPr>
            <w:r>
              <w:rPr>
                <w:rFonts w:hint="eastAsia" w:ascii="宋体" w:hAnsi="宋体"/>
                <w:b w:val="0"/>
                <w:bCs w:val="0"/>
              </w:rPr>
              <w:t>M</w:t>
            </w:r>
          </w:p>
        </w:tc>
        <w:tc>
          <w:tcPr>
            <w:tcW w:w="4449" w:type="dxa"/>
            <w:vAlign w:val="center"/>
          </w:tcPr>
          <w:p w14:paraId="01F1ABBD">
            <w:pPr>
              <w:pStyle w:val="17"/>
              <w:jc w:val="left"/>
              <w:rPr>
                <w:rFonts w:ascii="宋体" w:hAnsi="宋体"/>
                <w:bCs/>
              </w:rPr>
            </w:pPr>
            <w:r>
              <w:rPr>
                <w:rFonts w:hint="eastAsia" w:ascii="宋体" w:hAnsi="宋体"/>
                <w:bCs/>
              </w:rPr>
              <w:t>6</w:t>
            </w:r>
            <w:r>
              <w:rPr>
                <w:rFonts w:ascii="宋体" w:hAnsi="宋体"/>
                <w:bCs/>
              </w:rPr>
              <w:t>.</w:t>
            </w:r>
            <w:r>
              <w:rPr>
                <w:rFonts w:hint="eastAsia" w:ascii="宋体" w:hAnsi="宋体"/>
                <w:bCs/>
              </w:rPr>
              <w:t>培养学生遵纪守法和规则意识，以及吃苦耐劳、顽强拼搏的意志品质。</w:t>
            </w:r>
          </w:p>
        </w:tc>
        <w:tc>
          <w:tcPr>
            <w:tcW w:w="1317" w:type="dxa"/>
            <w:tcBorders>
              <w:right w:val="single" w:color="auto" w:sz="12" w:space="0"/>
            </w:tcBorders>
            <w:vAlign w:val="center"/>
          </w:tcPr>
          <w:p w14:paraId="38059DE4">
            <w:pPr>
              <w:pStyle w:val="17"/>
              <w:rPr>
                <w:rFonts w:ascii="宋体" w:hAnsi="宋体"/>
                <w:bCs/>
              </w:rPr>
            </w:pPr>
            <w:r>
              <w:rPr>
                <w:rFonts w:ascii="宋体" w:hAnsi="宋体"/>
                <w:bCs/>
              </w:rPr>
              <w:t>100%</w:t>
            </w:r>
          </w:p>
        </w:tc>
      </w:tr>
      <w:tr w14:paraId="7AF4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5" w:hRule="atLeast"/>
          <w:jc w:val="center"/>
        </w:trPr>
        <w:tc>
          <w:tcPr>
            <w:tcW w:w="762" w:type="dxa"/>
            <w:vMerge w:val="restart"/>
            <w:tcBorders>
              <w:left w:val="single" w:color="auto" w:sz="12" w:space="0"/>
              <w:right w:val="single" w:color="auto" w:sz="4" w:space="0"/>
            </w:tcBorders>
            <w:shd w:val="clear" w:color="auto" w:fill="auto"/>
            <w:vAlign w:val="center"/>
          </w:tcPr>
          <w:p w14:paraId="752986B3">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916" w:type="dxa"/>
            <w:vMerge w:val="restart"/>
            <w:tcBorders>
              <w:left w:val="single" w:color="auto" w:sz="4" w:space="0"/>
            </w:tcBorders>
            <w:vAlign w:val="center"/>
          </w:tcPr>
          <w:p w14:paraId="4E75F55E">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①</w:t>
            </w:r>
          </w:p>
        </w:tc>
        <w:tc>
          <w:tcPr>
            <w:tcW w:w="832" w:type="dxa"/>
            <w:vMerge w:val="restart"/>
            <w:tcBorders>
              <w:right w:val="double" w:color="auto" w:sz="4" w:space="0"/>
            </w:tcBorders>
            <w:shd w:val="clear" w:color="auto" w:fill="auto"/>
            <w:vAlign w:val="center"/>
          </w:tcPr>
          <w:p w14:paraId="26F85B23">
            <w:pPr>
              <w:pStyle w:val="17"/>
              <w:rPr>
                <w:rFonts w:ascii="宋体" w:hAnsi="宋体"/>
                <w:b w:val="0"/>
                <w:bCs w:val="0"/>
              </w:rPr>
            </w:pPr>
            <w:r>
              <w:rPr>
                <w:rFonts w:hint="eastAsia" w:ascii="宋体" w:hAnsi="宋体"/>
                <w:b w:val="0"/>
                <w:bCs w:val="0"/>
              </w:rPr>
              <w:t>M</w:t>
            </w:r>
          </w:p>
        </w:tc>
        <w:tc>
          <w:tcPr>
            <w:tcW w:w="4449" w:type="dxa"/>
            <w:vAlign w:val="center"/>
          </w:tcPr>
          <w:p w14:paraId="0E7B814D">
            <w:pPr>
              <w:pStyle w:val="17"/>
              <w:jc w:val="left"/>
              <w:rPr>
                <w:rFonts w:ascii="宋体" w:hAnsi="宋体"/>
                <w:bCs/>
              </w:rPr>
            </w:pPr>
            <w:r>
              <w:rPr>
                <w:rFonts w:hint="eastAsia" w:cs="Arial" w:asciiTheme="minorEastAsia" w:hAnsiTheme="minorEastAsia" w:eastAsiaTheme="minorEastAsia"/>
              </w:rPr>
              <w:t>2</w:t>
            </w:r>
            <w:r>
              <w:rPr>
                <w:rFonts w:cs="Arial" w:asciiTheme="minorEastAsia" w:hAnsiTheme="minorEastAsia" w:eastAsiaTheme="minorEastAsia"/>
              </w:rPr>
              <w:t>.</w:t>
            </w:r>
            <w:r>
              <w:rPr>
                <w:rFonts w:hint="eastAsia" w:cs="Arial" w:asciiTheme="minorEastAsia" w:hAnsiTheme="minorEastAsia" w:eastAsiaTheme="minorEastAsia"/>
              </w:rPr>
              <w:t>掌</w:t>
            </w:r>
            <w:r>
              <w:rPr>
                <w:rFonts w:hint="eastAsia" w:ascii="Arial" w:hAnsi="Arial" w:cs="Arial"/>
              </w:rPr>
              <w:t>握健康与体育的基本知识，掌握科学的体育锻炼方法。</w:t>
            </w:r>
          </w:p>
        </w:tc>
        <w:tc>
          <w:tcPr>
            <w:tcW w:w="1317" w:type="dxa"/>
            <w:tcBorders>
              <w:right w:val="single" w:color="auto" w:sz="12" w:space="0"/>
            </w:tcBorders>
            <w:vAlign w:val="center"/>
          </w:tcPr>
          <w:p w14:paraId="5C5716BB">
            <w:pPr>
              <w:pStyle w:val="17"/>
              <w:rPr>
                <w:rFonts w:ascii="宋体" w:hAnsi="宋体"/>
                <w:bCs/>
              </w:rPr>
            </w:pPr>
            <w:r>
              <w:rPr>
                <w:rFonts w:ascii="宋体" w:hAnsi="宋体"/>
                <w:bCs/>
              </w:rPr>
              <w:t>50%</w:t>
            </w:r>
          </w:p>
        </w:tc>
      </w:tr>
      <w:tr w14:paraId="77D0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4" w:hRule="atLeast"/>
          <w:jc w:val="center"/>
        </w:trPr>
        <w:tc>
          <w:tcPr>
            <w:tcW w:w="762" w:type="dxa"/>
            <w:vMerge w:val="continue"/>
            <w:tcBorders>
              <w:left w:val="single" w:color="auto" w:sz="12" w:space="0"/>
              <w:right w:val="single" w:color="auto" w:sz="4" w:space="0"/>
            </w:tcBorders>
            <w:shd w:val="clear" w:color="auto" w:fill="auto"/>
            <w:vAlign w:val="center"/>
          </w:tcPr>
          <w:p w14:paraId="3A01B7C5">
            <w:pPr>
              <w:pStyle w:val="17"/>
              <w:rPr>
                <w:rFonts w:asciiTheme="minorEastAsia" w:hAnsiTheme="minorEastAsia" w:eastAsiaTheme="minorEastAsia"/>
                <w:b w:val="0"/>
                <w:bCs w:val="0"/>
              </w:rPr>
            </w:pPr>
          </w:p>
        </w:tc>
        <w:tc>
          <w:tcPr>
            <w:tcW w:w="916" w:type="dxa"/>
            <w:vMerge w:val="continue"/>
            <w:tcBorders>
              <w:left w:val="single" w:color="auto" w:sz="4" w:space="0"/>
            </w:tcBorders>
            <w:vAlign w:val="center"/>
          </w:tcPr>
          <w:p w14:paraId="746B7BDF">
            <w:pPr>
              <w:pStyle w:val="17"/>
              <w:rPr>
                <w:rFonts w:cs="Times New Roman" w:asciiTheme="minorEastAsia" w:hAnsiTheme="minorEastAsia" w:eastAsiaTheme="minorEastAsia"/>
                <w:b w:val="0"/>
                <w:bCs w:val="0"/>
              </w:rPr>
            </w:pPr>
          </w:p>
        </w:tc>
        <w:tc>
          <w:tcPr>
            <w:tcW w:w="832" w:type="dxa"/>
            <w:vMerge w:val="continue"/>
            <w:tcBorders>
              <w:right w:val="double" w:color="auto" w:sz="4" w:space="0"/>
            </w:tcBorders>
            <w:shd w:val="clear" w:color="auto" w:fill="auto"/>
            <w:vAlign w:val="center"/>
          </w:tcPr>
          <w:p w14:paraId="4A59415F">
            <w:pPr>
              <w:pStyle w:val="17"/>
              <w:rPr>
                <w:rFonts w:ascii="宋体" w:hAnsi="宋体"/>
                <w:b w:val="0"/>
                <w:bCs w:val="0"/>
              </w:rPr>
            </w:pPr>
          </w:p>
        </w:tc>
        <w:tc>
          <w:tcPr>
            <w:tcW w:w="4449" w:type="dxa"/>
            <w:vAlign w:val="center"/>
          </w:tcPr>
          <w:p w14:paraId="430F06F6">
            <w:pPr>
              <w:pStyle w:val="17"/>
              <w:jc w:val="left"/>
              <w:rPr>
                <w:rFonts w:asciiTheme="minorEastAsia" w:hAnsiTheme="minorEastAsia" w:eastAsiaTheme="minorEastAsia"/>
                <w:bCs/>
              </w:rPr>
            </w:pPr>
            <w:r>
              <w:rPr>
                <w:rFonts w:hint="eastAsia" w:ascii="宋体" w:hAnsi="宋体"/>
                <w:bCs/>
              </w:rPr>
              <w:t>4</w:t>
            </w:r>
            <w:r>
              <w:rPr>
                <w:rFonts w:ascii="宋体" w:hAnsi="宋体"/>
                <w:bCs/>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17" w:type="dxa"/>
            <w:tcBorders>
              <w:right w:val="single" w:color="auto" w:sz="12" w:space="0"/>
            </w:tcBorders>
            <w:vAlign w:val="center"/>
          </w:tcPr>
          <w:p w14:paraId="3E1BF1E3">
            <w:pPr>
              <w:pStyle w:val="17"/>
              <w:rPr>
                <w:rFonts w:ascii="宋体" w:hAnsi="宋体"/>
                <w:bCs/>
              </w:rPr>
            </w:pPr>
            <w:r>
              <w:rPr>
                <w:rFonts w:ascii="宋体" w:hAnsi="宋体"/>
                <w:bCs/>
              </w:rPr>
              <w:t>50%</w:t>
            </w:r>
          </w:p>
        </w:tc>
      </w:tr>
      <w:tr w14:paraId="2BE5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shd w:val="clear" w:color="auto" w:fill="auto"/>
          </w:tcPr>
          <w:p w14:paraId="201E62BA">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916" w:type="dxa"/>
            <w:vMerge w:val="restart"/>
            <w:tcBorders>
              <w:left w:val="single" w:color="auto" w:sz="4" w:space="0"/>
            </w:tcBorders>
            <w:vAlign w:val="center"/>
          </w:tcPr>
          <w:p w14:paraId="47AB7AF2">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①</w:t>
            </w:r>
          </w:p>
        </w:tc>
        <w:tc>
          <w:tcPr>
            <w:tcW w:w="832" w:type="dxa"/>
            <w:vMerge w:val="restart"/>
            <w:tcBorders>
              <w:right w:val="double" w:color="auto" w:sz="4" w:space="0"/>
            </w:tcBorders>
            <w:shd w:val="clear" w:color="auto" w:fill="auto"/>
            <w:vAlign w:val="center"/>
          </w:tcPr>
          <w:p w14:paraId="5F6FBDAB">
            <w:pPr>
              <w:pStyle w:val="17"/>
              <w:rPr>
                <w:rFonts w:ascii="宋体" w:hAnsi="宋体"/>
                <w:b w:val="0"/>
                <w:bCs w:val="0"/>
              </w:rPr>
            </w:pPr>
            <w:r>
              <w:rPr>
                <w:rFonts w:hint="eastAsia" w:ascii="宋体" w:hAnsi="宋体"/>
                <w:b w:val="0"/>
                <w:bCs w:val="0"/>
              </w:rPr>
              <w:t>H</w:t>
            </w:r>
          </w:p>
        </w:tc>
        <w:tc>
          <w:tcPr>
            <w:tcW w:w="4449" w:type="dxa"/>
            <w:vAlign w:val="center"/>
          </w:tcPr>
          <w:p w14:paraId="302751F5">
            <w:pPr>
              <w:pStyle w:val="17"/>
              <w:jc w:val="left"/>
              <w:rPr>
                <w:rFonts w:ascii="宋体" w:hAnsi="宋体"/>
                <w:bCs/>
              </w:rPr>
            </w:pPr>
            <w:r>
              <w:rPr>
                <w:rFonts w:hint="eastAsia" w:asciiTheme="minorEastAsia" w:hAnsiTheme="minorEastAsia" w:eastAsiaTheme="minorEastAsia"/>
                <w:bCs/>
              </w:rPr>
              <w:t>1</w:t>
            </w:r>
            <w:r>
              <w:rPr>
                <w:rFonts w:asciiTheme="minorEastAsia" w:hAnsiTheme="minorEastAsia" w:eastAsiaTheme="minorEastAsia"/>
                <w:bCs/>
              </w:rPr>
              <w:t>.掌握健美操基本理论知识及竞赛组织裁判工作相关理论知识。</w:t>
            </w:r>
          </w:p>
        </w:tc>
        <w:tc>
          <w:tcPr>
            <w:tcW w:w="1317" w:type="dxa"/>
            <w:tcBorders>
              <w:right w:val="single" w:color="auto" w:sz="12" w:space="0"/>
            </w:tcBorders>
            <w:vAlign w:val="center"/>
          </w:tcPr>
          <w:p w14:paraId="5F3A3426">
            <w:pPr>
              <w:pStyle w:val="17"/>
              <w:rPr>
                <w:rFonts w:ascii="宋体" w:hAnsi="宋体"/>
                <w:bCs/>
              </w:rPr>
            </w:pPr>
            <w:r>
              <w:rPr>
                <w:rFonts w:hint="eastAsia" w:ascii="宋体" w:hAnsi="宋体"/>
                <w:bCs/>
              </w:rPr>
              <w:t>5</w:t>
            </w:r>
            <w:r>
              <w:rPr>
                <w:rFonts w:ascii="宋体" w:hAnsi="宋体"/>
                <w:bCs/>
              </w:rPr>
              <w:t>0%</w:t>
            </w:r>
          </w:p>
        </w:tc>
      </w:tr>
      <w:tr w14:paraId="12E6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continue"/>
            <w:tcBorders>
              <w:left w:val="single" w:color="auto" w:sz="12" w:space="0"/>
              <w:right w:val="single" w:color="auto" w:sz="4" w:space="0"/>
            </w:tcBorders>
            <w:shd w:val="clear" w:color="auto" w:fill="auto"/>
          </w:tcPr>
          <w:p w14:paraId="2F5903A6">
            <w:pPr>
              <w:pStyle w:val="17"/>
              <w:spacing w:line="720" w:lineRule="auto"/>
              <w:rPr>
                <w:rFonts w:asciiTheme="minorEastAsia" w:hAnsiTheme="minorEastAsia" w:eastAsiaTheme="minorEastAsia"/>
                <w:b w:val="0"/>
                <w:bCs w:val="0"/>
              </w:rPr>
            </w:pPr>
          </w:p>
        </w:tc>
        <w:tc>
          <w:tcPr>
            <w:tcW w:w="916" w:type="dxa"/>
            <w:vMerge w:val="continue"/>
            <w:tcBorders>
              <w:left w:val="single" w:color="auto" w:sz="4" w:space="0"/>
            </w:tcBorders>
            <w:vAlign w:val="center"/>
          </w:tcPr>
          <w:p w14:paraId="248A384B">
            <w:pPr>
              <w:pStyle w:val="17"/>
              <w:rPr>
                <w:rFonts w:cs="Times New Roman" w:asciiTheme="minorEastAsia" w:hAnsiTheme="minorEastAsia" w:eastAsiaTheme="minorEastAsia"/>
                <w:b w:val="0"/>
                <w:bCs w:val="0"/>
              </w:rPr>
            </w:pPr>
          </w:p>
        </w:tc>
        <w:tc>
          <w:tcPr>
            <w:tcW w:w="832" w:type="dxa"/>
            <w:vMerge w:val="continue"/>
            <w:tcBorders>
              <w:right w:val="double" w:color="auto" w:sz="4" w:space="0"/>
            </w:tcBorders>
            <w:shd w:val="clear" w:color="auto" w:fill="auto"/>
            <w:vAlign w:val="center"/>
          </w:tcPr>
          <w:p w14:paraId="75359A66">
            <w:pPr>
              <w:pStyle w:val="17"/>
              <w:rPr>
                <w:rFonts w:ascii="宋体" w:hAnsi="宋体"/>
                <w:b w:val="0"/>
                <w:bCs w:val="0"/>
              </w:rPr>
            </w:pPr>
          </w:p>
        </w:tc>
        <w:tc>
          <w:tcPr>
            <w:tcW w:w="4449" w:type="dxa"/>
            <w:vAlign w:val="center"/>
          </w:tcPr>
          <w:p w14:paraId="690C3EF9">
            <w:pPr>
              <w:pStyle w:val="17"/>
              <w:jc w:val="left"/>
              <w:rPr>
                <w:rFonts w:ascii="宋体" w:hAnsi="宋体"/>
                <w:bCs/>
              </w:rPr>
            </w:pPr>
            <w:r>
              <w:rPr>
                <w:rFonts w:hint="eastAsia" w:ascii="宋体" w:hAnsi="宋体"/>
                <w:bCs/>
              </w:rPr>
              <w:t>3</w:t>
            </w:r>
            <w:r>
              <w:rPr>
                <w:rFonts w:ascii="宋体" w:hAnsi="宋体"/>
                <w:bCs/>
              </w:rPr>
              <w:t>.</w:t>
            </w:r>
            <w:r>
              <w:rPr>
                <w:rFonts w:hint="eastAsia" w:ascii="宋体" w:hAnsi="宋体"/>
                <w:bCs/>
              </w:rPr>
              <w:t>掌握健美操基本步伐，提高身体的灵活与协调能力以及体态的规范性；具备简单动作编排和担任小规模健美操竞赛裁判的能力。</w:t>
            </w:r>
          </w:p>
        </w:tc>
        <w:tc>
          <w:tcPr>
            <w:tcW w:w="1317" w:type="dxa"/>
            <w:tcBorders>
              <w:right w:val="single" w:color="auto" w:sz="12" w:space="0"/>
            </w:tcBorders>
            <w:vAlign w:val="center"/>
          </w:tcPr>
          <w:p w14:paraId="7B0AB34D">
            <w:pPr>
              <w:pStyle w:val="17"/>
              <w:rPr>
                <w:rFonts w:ascii="宋体" w:hAnsi="宋体"/>
                <w:bCs/>
              </w:rPr>
            </w:pPr>
            <w:r>
              <w:rPr>
                <w:rFonts w:hint="eastAsia" w:ascii="宋体" w:hAnsi="宋体"/>
                <w:bCs/>
              </w:rPr>
              <w:t>5</w:t>
            </w:r>
            <w:r>
              <w:rPr>
                <w:rFonts w:ascii="宋体" w:hAnsi="宋体"/>
                <w:bCs/>
              </w:rPr>
              <w:t>0%</w:t>
            </w:r>
          </w:p>
        </w:tc>
      </w:tr>
      <w:tr w14:paraId="047A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bottom w:val="single" w:color="auto" w:sz="12" w:space="0"/>
              <w:right w:val="single" w:color="auto" w:sz="4" w:space="0"/>
            </w:tcBorders>
            <w:shd w:val="clear" w:color="auto" w:fill="auto"/>
          </w:tcPr>
          <w:p w14:paraId="7B53E22C">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916" w:type="dxa"/>
            <w:tcBorders>
              <w:left w:val="single" w:color="auto" w:sz="4" w:space="0"/>
              <w:bottom w:val="single" w:color="auto" w:sz="12" w:space="0"/>
            </w:tcBorders>
            <w:vAlign w:val="center"/>
          </w:tcPr>
          <w:p w14:paraId="3F701478">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①</w:t>
            </w:r>
          </w:p>
        </w:tc>
        <w:tc>
          <w:tcPr>
            <w:tcW w:w="832" w:type="dxa"/>
            <w:tcBorders>
              <w:bottom w:val="single" w:color="auto" w:sz="12" w:space="0"/>
              <w:right w:val="double" w:color="auto" w:sz="4" w:space="0"/>
            </w:tcBorders>
            <w:shd w:val="clear" w:color="auto" w:fill="auto"/>
            <w:vAlign w:val="center"/>
          </w:tcPr>
          <w:p w14:paraId="0117328A">
            <w:pPr>
              <w:pStyle w:val="17"/>
              <w:rPr>
                <w:rFonts w:ascii="宋体" w:hAnsi="宋体"/>
                <w:b w:val="0"/>
                <w:bCs w:val="0"/>
              </w:rPr>
            </w:pPr>
            <w:r>
              <w:rPr>
                <w:rFonts w:hint="eastAsia" w:ascii="宋体" w:hAnsi="宋体"/>
                <w:b w:val="0"/>
                <w:bCs w:val="0"/>
              </w:rPr>
              <w:t>M</w:t>
            </w:r>
          </w:p>
        </w:tc>
        <w:tc>
          <w:tcPr>
            <w:tcW w:w="4449" w:type="dxa"/>
            <w:tcBorders>
              <w:bottom w:val="single" w:color="auto" w:sz="12" w:space="0"/>
            </w:tcBorders>
            <w:vAlign w:val="center"/>
          </w:tcPr>
          <w:p w14:paraId="6DD84F02">
            <w:pPr>
              <w:pStyle w:val="17"/>
              <w:jc w:val="left"/>
              <w:rPr>
                <w:rFonts w:ascii="宋体" w:hAnsi="宋体"/>
                <w:bCs/>
              </w:rPr>
            </w:pPr>
            <w:r>
              <w:rPr>
                <w:rFonts w:hint="eastAsia" w:ascii="宋体" w:hAnsi="宋体"/>
                <w:bCs/>
              </w:rPr>
              <w:t>5</w:t>
            </w:r>
            <w:r>
              <w:rPr>
                <w:rFonts w:ascii="宋体" w:hAnsi="宋体"/>
                <w:bCs/>
              </w:rPr>
              <w:t>.</w:t>
            </w:r>
            <w:r>
              <w:rPr>
                <w:rFonts w:hint="eastAsia" w:ascii="宋体" w:hAnsi="宋体"/>
                <w:bCs/>
              </w:rPr>
              <w:t>树立正确的审美观，提高学生表达沟通、协同创新及社交能力</w:t>
            </w:r>
            <w:r>
              <w:rPr>
                <w:rFonts w:ascii="Arial" w:hAnsi="Arial" w:cs="Arial"/>
              </w:rPr>
              <w:t>。</w:t>
            </w:r>
          </w:p>
        </w:tc>
        <w:tc>
          <w:tcPr>
            <w:tcW w:w="1317" w:type="dxa"/>
            <w:tcBorders>
              <w:bottom w:val="single" w:color="auto" w:sz="12" w:space="0"/>
              <w:right w:val="single" w:color="auto" w:sz="12" w:space="0"/>
            </w:tcBorders>
            <w:vAlign w:val="center"/>
          </w:tcPr>
          <w:p w14:paraId="33CB052C">
            <w:pPr>
              <w:pStyle w:val="17"/>
              <w:rPr>
                <w:rFonts w:ascii="宋体" w:hAnsi="宋体"/>
                <w:bCs/>
              </w:rPr>
            </w:pPr>
            <w:r>
              <w:rPr>
                <w:rFonts w:hint="eastAsia" w:ascii="宋体" w:hAnsi="宋体"/>
                <w:bCs/>
              </w:rPr>
              <w:t>1</w:t>
            </w:r>
            <w:r>
              <w:rPr>
                <w:rFonts w:ascii="宋体" w:hAnsi="宋体"/>
                <w:bCs/>
              </w:rPr>
              <w:t>00%</w:t>
            </w:r>
          </w:p>
        </w:tc>
      </w:tr>
    </w:tbl>
    <w:p w14:paraId="17DE49C1">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F8FEAB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62907C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EC0DA9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4AA4F2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30172708">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0BA6E9AF">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健美操概述：健美操的起源、发展及分类；健美操运动与健康知识；</w:t>
            </w:r>
          </w:p>
          <w:p w14:paraId="4F75F4C5">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健美操的编排及竞赛规则。</w:t>
            </w:r>
          </w:p>
          <w:p w14:paraId="1F55A819">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掌握健美操基本理论知识、编排理论，以及竞赛组织裁判工作相关理论知识</w:t>
            </w:r>
            <w:r>
              <w:rPr>
                <w:rFonts w:hint="eastAsia" w:ascii="Arial" w:hAnsi="Arial" w:cs="Arial"/>
                <w:sz w:val="21"/>
                <w:szCs w:val="21"/>
              </w:rPr>
              <w:t>；掌握健康与体育的基本知识。</w:t>
            </w:r>
          </w:p>
          <w:p w14:paraId="1D97F20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教学难点：健美操的编排方法。</w:t>
            </w:r>
          </w:p>
          <w:p w14:paraId="09FA7461">
            <w:pPr>
              <w:widowControl w:val="0"/>
              <w:autoSpaceDE w:val="0"/>
              <w:autoSpaceDN w:val="0"/>
              <w:adjustRightInd w:val="0"/>
              <w:spacing w:line="340" w:lineRule="exact"/>
              <w:jc w:val="left"/>
              <w:rPr>
                <w:rFonts w:ascii="Arial" w:hAnsi="Arial" w:cs="Arial"/>
                <w:sz w:val="21"/>
                <w:szCs w:val="21"/>
              </w:rPr>
            </w:pPr>
          </w:p>
          <w:p w14:paraId="679AC82E">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健美操实践教学</w:t>
            </w:r>
          </w:p>
          <w:p w14:paraId="5038EEA9">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FA8CEE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形体和身体姿态练习；</w:t>
            </w:r>
          </w:p>
          <w:p w14:paraId="5DEB58E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2.健美操</w:t>
            </w:r>
            <w:r>
              <w:rPr>
                <w:rFonts w:hint="eastAsia" w:cs="Arial" w:asciiTheme="minorEastAsia" w:hAnsiTheme="minorEastAsia" w:eastAsiaTheme="minorEastAsia"/>
                <w:sz w:val="21"/>
                <w:szCs w:val="21"/>
              </w:rPr>
              <w:t>手型</w:t>
            </w:r>
            <w:r>
              <w:rPr>
                <w:rFonts w:cs="Arial" w:asciiTheme="minorEastAsia" w:hAnsiTheme="minorEastAsia" w:eastAsiaTheme="minorEastAsia"/>
                <w:sz w:val="21"/>
                <w:szCs w:val="21"/>
              </w:rPr>
              <w:t>及基本步伐学习</w:t>
            </w:r>
            <w:r>
              <w:rPr>
                <w:rFonts w:hint="eastAsia" w:cs="Arial" w:asciiTheme="minorEastAsia" w:hAnsiTheme="minorEastAsia" w:eastAsiaTheme="minorEastAsia"/>
                <w:sz w:val="21"/>
                <w:szCs w:val="21"/>
              </w:rPr>
              <w:t>；</w:t>
            </w:r>
          </w:p>
          <w:p w14:paraId="09B66E6B">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3.第三套全国大众</w:t>
            </w:r>
            <w:r>
              <w:rPr>
                <w:rFonts w:hint="eastAsia" w:cs="Arial" w:asciiTheme="minorEastAsia" w:hAnsiTheme="minorEastAsia" w:eastAsiaTheme="minorEastAsia"/>
                <w:sz w:val="21"/>
                <w:szCs w:val="21"/>
              </w:rPr>
              <w:t>健美操一级成套动作；</w:t>
            </w:r>
          </w:p>
          <w:p w14:paraId="1BED632A">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教学竞赛。</w:t>
            </w:r>
          </w:p>
          <w:p w14:paraId="449D4E71">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ADE524E">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，使学生掌握健美操的基本技术动作</w:t>
            </w:r>
            <w:r>
              <w:rPr>
                <w:rFonts w:hint="eastAsia" w:ascii="Arial" w:hAnsi="Arial" w:cs="Arial"/>
                <w:sz w:val="21"/>
                <w:szCs w:val="21"/>
              </w:rPr>
              <w:t>和技能，</w:t>
            </w:r>
            <w:r>
              <w:rPr>
                <w:rFonts w:hint="eastAsia"/>
                <w:bCs/>
                <w:sz w:val="21"/>
                <w:szCs w:val="21"/>
              </w:rPr>
              <w:t>提高身体的灵活与协调能力以及体态的规范性；具备简单动作编排和担任小规模健美操竞赛裁判的能力。</w:t>
            </w:r>
          </w:p>
          <w:p w14:paraId="007160C5">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3AEB0CDA">
            <w:pPr>
              <w:widowControl w:val="0"/>
              <w:jc w:val="both"/>
              <w:rPr>
                <w:bCs/>
                <w:color w:val="000000"/>
                <w:sz w:val="21"/>
                <w:szCs w:val="20"/>
              </w:rPr>
            </w:pPr>
            <w:r>
              <w:rPr>
                <w:bCs/>
                <w:color w:val="000000"/>
                <w:sz w:val="21"/>
                <w:szCs w:val="20"/>
              </w:rPr>
              <w:t>教学难点：</w:t>
            </w:r>
            <w:r>
              <w:rPr>
                <w:rFonts w:hint="eastAsia"/>
                <w:sz w:val="21"/>
                <w:szCs w:val="21"/>
              </w:rPr>
              <w:t>音乐节奏跟动作的配合及创编时空间的运用；</w:t>
            </w:r>
            <w:r>
              <w:rPr>
                <w:bCs/>
                <w:color w:val="000000"/>
                <w:sz w:val="21"/>
                <w:szCs w:val="20"/>
              </w:rPr>
              <w:t>身体各部位的协调配合能力、肌肉控制能力及音乐节奏的把握。</w:t>
            </w:r>
          </w:p>
          <w:p w14:paraId="157E26AD">
            <w:pPr>
              <w:widowControl w:val="0"/>
              <w:jc w:val="both"/>
              <w:rPr>
                <w:sz w:val="21"/>
                <w:szCs w:val="21"/>
              </w:rPr>
            </w:pPr>
          </w:p>
          <w:p w14:paraId="1B15BA1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1722909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EDD8E57">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2C16944">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24AA7FCF">
            <w:pPr>
              <w:widowControl w:val="0"/>
              <w:autoSpaceDE w:val="0"/>
              <w:autoSpaceDN w:val="0"/>
              <w:adjustRightInd w:val="0"/>
              <w:spacing w:line="340" w:lineRule="exact"/>
              <w:jc w:val="left"/>
              <w:rPr>
                <w:bCs/>
                <w:sz w:val="21"/>
                <w:szCs w:val="21"/>
              </w:rPr>
            </w:pPr>
          </w:p>
          <w:p w14:paraId="224202E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D73468F">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591499F">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67719F4">
            <w:pPr>
              <w:widowControl/>
              <w:jc w:val="left"/>
              <w:rPr>
                <w:sz w:val="21"/>
                <w:szCs w:val="21"/>
              </w:rPr>
            </w:pPr>
            <w:r>
              <w:rPr>
                <w:rFonts w:hint="eastAsia"/>
                <w:sz w:val="21"/>
                <w:szCs w:val="21"/>
              </w:rPr>
              <w:t>教学难点：预防和监控学生代跑等作弊行为。</w:t>
            </w:r>
          </w:p>
        </w:tc>
      </w:tr>
    </w:tbl>
    <w:p w14:paraId="750FE99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772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B398155">
            <w:pPr>
              <w:pStyle w:val="16"/>
              <w:ind w:firstLine="489"/>
              <w:jc w:val="right"/>
              <w:rPr>
                <w:szCs w:val="16"/>
              </w:rPr>
            </w:pPr>
            <w:r>
              <w:rPr>
                <w:rFonts w:hint="eastAsia"/>
                <w:szCs w:val="16"/>
              </w:rPr>
              <w:t>课程目标</w:t>
            </w:r>
          </w:p>
          <w:p w14:paraId="6E3EED71">
            <w:pPr>
              <w:pStyle w:val="16"/>
              <w:ind w:right="210"/>
              <w:jc w:val="left"/>
              <w:rPr>
                <w:szCs w:val="16"/>
              </w:rPr>
            </w:pPr>
          </w:p>
          <w:p w14:paraId="35161854">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3BA8E68">
            <w:pPr>
              <w:pStyle w:val="16"/>
              <w:rPr>
                <w:rFonts w:asciiTheme="minorEastAsia" w:hAnsiTheme="minorEastAsia" w:eastAsiaTheme="minorEastAsia"/>
              </w:rPr>
            </w:pPr>
            <w:r>
              <w:rPr>
                <w:rFonts w:hint="eastAsia" w:asciiTheme="minorEastAsia" w:hAnsiTheme="minorEastAsia" w:eastAsiaTheme="minorEastAsia"/>
              </w:rPr>
              <w:t>1</w:t>
            </w:r>
          </w:p>
        </w:tc>
        <w:tc>
          <w:tcPr>
            <w:tcW w:w="1074" w:type="dxa"/>
            <w:tcBorders>
              <w:top w:val="single" w:color="auto" w:sz="12" w:space="0"/>
            </w:tcBorders>
            <w:vAlign w:val="center"/>
          </w:tcPr>
          <w:p w14:paraId="7ECF8DEF">
            <w:pPr>
              <w:pStyle w:val="16"/>
              <w:rPr>
                <w:rFonts w:asciiTheme="minorEastAsia" w:hAnsiTheme="minorEastAsia" w:eastAsiaTheme="minorEastAsia"/>
              </w:rPr>
            </w:pPr>
            <w:r>
              <w:rPr>
                <w:rFonts w:hint="eastAsia" w:asciiTheme="minorEastAsia" w:hAnsiTheme="minorEastAsia" w:eastAsiaTheme="minorEastAsia"/>
              </w:rPr>
              <w:t>2</w:t>
            </w:r>
          </w:p>
        </w:tc>
        <w:tc>
          <w:tcPr>
            <w:tcW w:w="1074" w:type="dxa"/>
            <w:tcBorders>
              <w:top w:val="single" w:color="auto" w:sz="12" w:space="0"/>
            </w:tcBorders>
            <w:vAlign w:val="center"/>
          </w:tcPr>
          <w:p w14:paraId="7B7B71E0">
            <w:pPr>
              <w:pStyle w:val="16"/>
              <w:rPr>
                <w:rFonts w:asciiTheme="minorEastAsia" w:hAnsiTheme="minorEastAsia" w:eastAsiaTheme="minorEastAsia"/>
              </w:rPr>
            </w:pPr>
            <w:r>
              <w:rPr>
                <w:rFonts w:hint="eastAsia" w:asciiTheme="minorEastAsia" w:hAnsiTheme="minorEastAsia" w:eastAsiaTheme="minorEastAsia"/>
              </w:rPr>
              <w:t>3</w:t>
            </w:r>
          </w:p>
        </w:tc>
        <w:tc>
          <w:tcPr>
            <w:tcW w:w="1073" w:type="dxa"/>
            <w:tcBorders>
              <w:top w:val="single" w:color="auto" w:sz="12" w:space="0"/>
            </w:tcBorders>
            <w:vAlign w:val="center"/>
          </w:tcPr>
          <w:p w14:paraId="5B4B7335">
            <w:pPr>
              <w:pStyle w:val="16"/>
              <w:rPr>
                <w:rFonts w:asciiTheme="minorEastAsia" w:hAnsiTheme="minorEastAsia" w:eastAsiaTheme="minorEastAsia"/>
              </w:rPr>
            </w:pPr>
            <w:r>
              <w:rPr>
                <w:rFonts w:hint="eastAsia" w:asciiTheme="minorEastAsia" w:hAnsiTheme="minorEastAsia" w:eastAsiaTheme="minorEastAsia"/>
              </w:rPr>
              <w:t>4</w:t>
            </w:r>
          </w:p>
        </w:tc>
        <w:tc>
          <w:tcPr>
            <w:tcW w:w="1073" w:type="dxa"/>
            <w:tcBorders>
              <w:top w:val="single" w:color="auto" w:sz="12" w:space="0"/>
            </w:tcBorders>
            <w:vAlign w:val="center"/>
          </w:tcPr>
          <w:p w14:paraId="52FECDBD">
            <w:pPr>
              <w:pStyle w:val="16"/>
              <w:rPr>
                <w:rFonts w:asciiTheme="minorEastAsia" w:hAnsiTheme="minorEastAsia" w:eastAsiaTheme="minorEastAsia"/>
              </w:rPr>
            </w:pPr>
            <w:r>
              <w:rPr>
                <w:rFonts w:hint="eastAsia" w:asciiTheme="minorEastAsia" w:hAnsiTheme="minorEastAsia" w:eastAsiaTheme="minorEastAsia"/>
              </w:rPr>
              <w:t>5</w:t>
            </w:r>
          </w:p>
        </w:tc>
        <w:tc>
          <w:tcPr>
            <w:tcW w:w="1074" w:type="dxa"/>
            <w:tcBorders>
              <w:top w:val="single" w:color="auto" w:sz="12" w:space="0"/>
              <w:right w:val="single" w:color="auto" w:sz="12" w:space="0"/>
            </w:tcBorders>
            <w:vAlign w:val="center"/>
          </w:tcPr>
          <w:p w14:paraId="1BF3267D">
            <w:pPr>
              <w:pStyle w:val="16"/>
              <w:rPr>
                <w:rFonts w:asciiTheme="minorEastAsia" w:hAnsiTheme="minorEastAsia" w:eastAsiaTheme="minorEastAsia"/>
              </w:rPr>
            </w:pPr>
            <w:r>
              <w:rPr>
                <w:rFonts w:hint="eastAsia" w:asciiTheme="minorEastAsia" w:hAnsiTheme="minorEastAsia" w:eastAsiaTheme="minorEastAsia"/>
              </w:rPr>
              <w:t>6</w:t>
            </w:r>
          </w:p>
        </w:tc>
      </w:tr>
      <w:tr w14:paraId="58A7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65D2664">
            <w:pPr>
              <w:pStyle w:val="17"/>
            </w:pPr>
            <w:r>
              <w:rPr>
                <w:rFonts w:hint="eastAsia"/>
              </w:rPr>
              <w:t>第一单元</w:t>
            </w:r>
          </w:p>
        </w:tc>
        <w:tc>
          <w:tcPr>
            <w:tcW w:w="1074" w:type="dxa"/>
            <w:vAlign w:val="center"/>
          </w:tcPr>
          <w:p w14:paraId="50C7FEFD">
            <w:pPr>
              <w:pStyle w:val="17"/>
            </w:pPr>
            <w:r>
              <w:rPr>
                <w:rFonts w:hint="eastAsia"/>
              </w:rPr>
              <w:t>√</w:t>
            </w:r>
          </w:p>
        </w:tc>
        <w:tc>
          <w:tcPr>
            <w:tcW w:w="1074" w:type="dxa"/>
            <w:vAlign w:val="center"/>
          </w:tcPr>
          <w:p w14:paraId="40E3F458">
            <w:pPr>
              <w:pStyle w:val="17"/>
            </w:pPr>
            <w:r>
              <w:rPr>
                <w:rFonts w:hint="eastAsia"/>
              </w:rPr>
              <w:t>√</w:t>
            </w:r>
          </w:p>
        </w:tc>
        <w:tc>
          <w:tcPr>
            <w:tcW w:w="1074" w:type="dxa"/>
            <w:vAlign w:val="center"/>
          </w:tcPr>
          <w:p w14:paraId="0CD6FC94">
            <w:pPr>
              <w:pStyle w:val="17"/>
            </w:pPr>
            <w:r>
              <w:rPr>
                <w:rFonts w:hint="eastAsia"/>
              </w:rPr>
              <w:t>√</w:t>
            </w:r>
          </w:p>
        </w:tc>
        <w:tc>
          <w:tcPr>
            <w:tcW w:w="1073" w:type="dxa"/>
            <w:vAlign w:val="center"/>
          </w:tcPr>
          <w:p w14:paraId="4506DEA9">
            <w:pPr>
              <w:pStyle w:val="17"/>
            </w:pPr>
            <w:r>
              <w:rPr>
                <w:rFonts w:hint="eastAsia"/>
              </w:rPr>
              <w:t>√</w:t>
            </w:r>
          </w:p>
        </w:tc>
        <w:tc>
          <w:tcPr>
            <w:tcW w:w="1073" w:type="dxa"/>
            <w:vAlign w:val="center"/>
          </w:tcPr>
          <w:p w14:paraId="588ED317">
            <w:pPr>
              <w:pStyle w:val="17"/>
            </w:pPr>
            <w:r>
              <w:rPr>
                <w:rFonts w:hint="eastAsia"/>
              </w:rPr>
              <w:t>√</w:t>
            </w:r>
          </w:p>
        </w:tc>
        <w:tc>
          <w:tcPr>
            <w:tcW w:w="1074" w:type="dxa"/>
            <w:tcBorders>
              <w:right w:val="single" w:color="auto" w:sz="12" w:space="0"/>
            </w:tcBorders>
            <w:vAlign w:val="center"/>
          </w:tcPr>
          <w:p w14:paraId="433628FF">
            <w:pPr>
              <w:pStyle w:val="17"/>
            </w:pPr>
            <w:r>
              <w:rPr>
                <w:rFonts w:hint="eastAsia"/>
              </w:rPr>
              <w:t>√</w:t>
            </w:r>
          </w:p>
        </w:tc>
      </w:tr>
      <w:tr w14:paraId="5316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BAD2A50">
            <w:pPr>
              <w:pStyle w:val="17"/>
            </w:pPr>
            <w:r>
              <w:rPr>
                <w:rFonts w:hint="eastAsia"/>
              </w:rPr>
              <w:t>第二单元</w:t>
            </w:r>
          </w:p>
        </w:tc>
        <w:tc>
          <w:tcPr>
            <w:tcW w:w="1074" w:type="dxa"/>
            <w:vAlign w:val="center"/>
          </w:tcPr>
          <w:p w14:paraId="63EF2670">
            <w:pPr>
              <w:pStyle w:val="17"/>
            </w:pPr>
            <w:r>
              <w:rPr>
                <w:rFonts w:hint="eastAsia"/>
              </w:rPr>
              <w:t>√</w:t>
            </w:r>
          </w:p>
        </w:tc>
        <w:tc>
          <w:tcPr>
            <w:tcW w:w="1074" w:type="dxa"/>
            <w:vAlign w:val="center"/>
          </w:tcPr>
          <w:p w14:paraId="438F2625">
            <w:pPr>
              <w:pStyle w:val="17"/>
            </w:pPr>
            <w:r>
              <w:rPr>
                <w:rFonts w:hint="eastAsia"/>
              </w:rPr>
              <w:t>√</w:t>
            </w:r>
          </w:p>
        </w:tc>
        <w:tc>
          <w:tcPr>
            <w:tcW w:w="1074" w:type="dxa"/>
            <w:vAlign w:val="center"/>
          </w:tcPr>
          <w:p w14:paraId="6BF4A24F">
            <w:pPr>
              <w:pStyle w:val="17"/>
            </w:pPr>
            <w:r>
              <w:rPr>
                <w:rFonts w:hint="eastAsia"/>
              </w:rPr>
              <w:t>√</w:t>
            </w:r>
          </w:p>
        </w:tc>
        <w:tc>
          <w:tcPr>
            <w:tcW w:w="1073" w:type="dxa"/>
            <w:vAlign w:val="center"/>
          </w:tcPr>
          <w:p w14:paraId="682D969F">
            <w:pPr>
              <w:pStyle w:val="17"/>
            </w:pPr>
            <w:r>
              <w:rPr>
                <w:rFonts w:hint="eastAsia"/>
              </w:rPr>
              <w:t>√</w:t>
            </w:r>
          </w:p>
        </w:tc>
        <w:tc>
          <w:tcPr>
            <w:tcW w:w="1073" w:type="dxa"/>
            <w:vAlign w:val="center"/>
          </w:tcPr>
          <w:p w14:paraId="5FE3F822">
            <w:pPr>
              <w:pStyle w:val="17"/>
            </w:pPr>
            <w:r>
              <w:rPr>
                <w:rFonts w:hint="eastAsia"/>
              </w:rPr>
              <w:t>√</w:t>
            </w:r>
          </w:p>
        </w:tc>
        <w:tc>
          <w:tcPr>
            <w:tcW w:w="1074" w:type="dxa"/>
            <w:tcBorders>
              <w:right w:val="single" w:color="auto" w:sz="12" w:space="0"/>
            </w:tcBorders>
            <w:vAlign w:val="center"/>
          </w:tcPr>
          <w:p w14:paraId="696F6C9B">
            <w:pPr>
              <w:pStyle w:val="17"/>
            </w:pPr>
            <w:r>
              <w:rPr>
                <w:rFonts w:hint="eastAsia"/>
              </w:rPr>
              <w:t>√</w:t>
            </w:r>
          </w:p>
        </w:tc>
      </w:tr>
      <w:tr w14:paraId="7477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3CDC6B8">
            <w:pPr>
              <w:pStyle w:val="17"/>
            </w:pPr>
            <w:r>
              <w:rPr>
                <w:rFonts w:hint="eastAsia"/>
              </w:rPr>
              <w:t>第三单元</w:t>
            </w:r>
          </w:p>
        </w:tc>
        <w:tc>
          <w:tcPr>
            <w:tcW w:w="1074" w:type="dxa"/>
            <w:vAlign w:val="center"/>
          </w:tcPr>
          <w:p w14:paraId="0332FD1E">
            <w:pPr>
              <w:pStyle w:val="17"/>
            </w:pPr>
          </w:p>
        </w:tc>
        <w:tc>
          <w:tcPr>
            <w:tcW w:w="1074" w:type="dxa"/>
            <w:vAlign w:val="center"/>
          </w:tcPr>
          <w:p w14:paraId="70C1AAA6">
            <w:pPr>
              <w:pStyle w:val="17"/>
            </w:pPr>
            <w:r>
              <w:rPr>
                <w:rFonts w:hint="eastAsia"/>
              </w:rPr>
              <w:t>√</w:t>
            </w:r>
          </w:p>
        </w:tc>
        <w:tc>
          <w:tcPr>
            <w:tcW w:w="1074" w:type="dxa"/>
            <w:vAlign w:val="center"/>
          </w:tcPr>
          <w:p w14:paraId="1B522991">
            <w:pPr>
              <w:pStyle w:val="17"/>
            </w:pPr>
          </w:p>
        </w:tc>
        <w:tc>
          <w:tcPr>
            <w:tcW w:w="1073" w:type="dxa"/>
            <w:vAlign w:val="center"/>
          </w:tcPr>
          <w:p w14:paraId="12787D9F">
            <w:pPr>
              <w:pStyle w:val="17"/>
            </w:pPr>
            <w:r>
              <w:rPr>
                <w:rFonts w:hint="eastAsia"/>
              </w:rPr>
              <w:t>√</w:t>
            </w:r>
          </w:p>
        </w:tc>
        <w:tc>
          <w:tcPr>
            <w:tcW w:w="1073" w:type="dxa"/>
            <w:vAlign w:val="center"/>
          </w:tcPr>
          <w:p w14:paraId="76DA6DF0">
            <w:pPr>
              <w:pStyle w:val="17"/>
            </w:pPr>
          </w:p>
        </w:tc>
        <w:tc>
          <w:tcPr>
            <w:tcW w:w="1074" w:type="dxa"/>
            <w:tcBorders>
              <w:right w:val="single" w:color="auto" w:sz="12" w:space="0"/>
            </w:tcBorders>
            <w:vAlign w:val="center"/>
          </w:tcPr>
          <w:p w14:paraId="1AEA720C">
            <w:pPr>
              <w:pStyle w:val="17"/>
            </w:pPr>
            <w:r>
              <w:rPr>
                <w:rFonts w:hint="eastAsia"/>
              </w:rPr>
              <w:t>√</w:t>
            </w:r>
          </w:p>
        </w:tc>
      </w:tr>
      <w:tr w14:paraId="5CF1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70201C3">
            <w:pPr>
              <w:pStyle w:val="17"/>
            </w:pPr>
            <w:r>
              <w:rPr>
                <w:rFonts w:hint="eastAsia"/>
              </w:rPr>
              <w:t>第四单元</w:t>
            </w:r>
          </w:p>
        </w:tc>
        <w:tc>
          <w:tcPr>
            <w:tcW w:w="1074" w:type="dxa"/>
            <w:tcBorders>
              <w:bottom w:val="single" w:color="auto" w:sz="12" w:space="0"/>
            </w:tcBorders>
            <w:vAlign w:val="center"/>
          </w:tcPr>
          <w:p w14:paraId="0C810028">
            <w:pPr>
              <w:pStyle w:val="17"/>
            </w:pPr>
          </w:p>
        </w:tc>
        <w:tc>
          <w:tcPr>
            <w:tcW w:w="1074" w:type="dxa"/>
            <w:tcBorders>
              <w:bottom w:val="single" w:color="auto" w:sz="12" w:space="0"/>
            </w:tcBorders>
            <w:vAlign w:val="center"/>
          </w:tcPr>
          <w:p w14:paraId="657A52EB">
            <w:pPr>
              <w:pStyle w:val="17"/>
            </w:pPr>
            <w:r>
              <w:rPr>
                <w:rFonts w:hint="eastAsia"/>
              </w:rPr>
              <w:t>√</w:t>
            </w:r>
          </w:p>
        </w:tc>
        <w:tc>
          <w:tcPr>
            <w:tcW w:w="1074" w:type="dxa"/>
            <w:tcBorders>
              <w:bottom w:val="single" w:color="auto" w:sz="12" w:space="0"/>
            </w:tcBorders>
            <w:vAlign w:val="center"/>
          </w:tcPr>
          <w:p w14:paraId="03231853">
            <w:pPr>
              <w:pStyle w:val="17"/>
            </w:pPr>
          </w:p>
        </w:tc>
        <w:tc>
          <w:tcPr>
            <w:tcW w:w="1073" w:type="dxa"/>
            <w:tcBorders>
              <w:bottom w:val="single" w:color="auto" w:sz="12" w:space="0"/>
            </w:tcBorders>
            <w:vAlign w:val="center"/>
          </w:tcPr>
          <w:p w14:paraId="5DFCB175">
            <w:pPr>
              <w:pStyle w:val="17"/>
            </w:pPr>
            <w:r>
              <w:rPr>
                <w:rFonts w:hint="eastAsia"/>
              </w:rPr>
              <w:t>√</w:t>
            </w:r>
          </w:p>
        </w:tc>
        <w:tc>
          <w:tcPr>
            <w:tcW w:w="1073" w:type="dxa"/>
            <w:tcBorders>
              <w:bottom w:val="single" w:color="auto" w:sz="12" w:space="0"/>
            </w:tcBorders>
            <w:vAlign w:val="center"/>
          </w:tcPr>
          <w:p w14:paraId="3830E78B">
            <w:pPr>
              <w:pStyle w:val="17"/>
            </w:pPr>
          </w:p>
        </w:tc>
        <w:tc>
          <w:tcPr>
            <w:tcW w:w="1074" w:type="dxa"/>
            <w:tcBorders>
              <w:bottom w:val="single" w:color="auto" w:sz="12" w:space="0"/>
              <w:right w:val="single" w:color="auto" w:sz="12" w:space="0"/>
            </w:tcBorders>
            <w:vAlign w:val="center"/>
          </w:tcPr>
          <w:p w14:paraId="1C6E99D9">
            <w:pPr>
              <w:pStyle w:val="17"/>
            </w:pPr>
            <w:r>
              <w:rPr>
                <w:rFonts w:hint="eastAsia"/>
              </w:rPr>
              <w:t>√</w:t>
            </w:r>
          </w:p>
        </w:tc>
      </w:tr>
    </w:tbl>
    <w:p w14:paraId="10F52D8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47C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50FFCDA">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3CB15CB">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50A618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D706332">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67A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EA78616">
            <w:pPr>
              <w:widowControl w:val="0"/>
              <w:snapToGrid w:val="0"/>
              <w:jc w:val="center"/>
              <w:rPr>
                <w:rFonts w:ascii="黑体" w:hAnsi="黑体" w:eastAsia="黑体"/>
                <w:bCs/>
                <w:sz w:val="21"/>
                <w:szCs w:val="21"/>
              </w:rPr>
            </w:pPr>
          </w:p>
        </w:tc>
        <w:tc>
          <w:tcPr>
            <w:tcW w:w="2690" w:type="dxa"/>
            <w:vMerge w:val="continue"/>
          </w:tcPr>
          <w:p w14:paraId="2AA0C230">
            <w:pPr>
              <w:widowControl w:val="0"/>
              <w:snapToGrid w:val="0"/>
              <w:jc w:val="center"/>
              <w:rPr>
                <w:rFonts w:ascii="黑体" w:hAnsi="黑体" w:eastAsia="黑体"/>
                <w:bCs/>
                <w:sz w:val="21"/>
                <w:szCs w:val="21"/>
              </w:rPr>
            </w:pPr>
          </w:p>
        </w:tc>
        <w:tc>
          <w:tcPr>
            <w:tcW w:w="1697" w:type="dxa"/>
            <w:vMerge w:val="continue"/>
          </w:tcPr>
          <w:p w14:paraId="2B59336C">
            <w:pPr>
              <w:widowControl w:val="0"/>
              <w:snapToGrid w:val="0"/>
              <w:jc w:val="center"/>
              <w:rPr>
                <w:rFonts w:ascii="黑体" w:hAnsi="黑体" w:eastAsia="黑体"/>
                <w:bCs/>
                <w:sz w:val="21"/>
                <w:szCs w:val="21"/>
              </w:rPr>
            </w:pPr>
          </w:p>
        </w:tc>
        <w:tc>
          <w:tcPr>
            <w:tcW w:w="708" w:type="dxa"/>
            <w:vAlign w:val="center"/>
          </w:tcPr>
          <w:p w14:paraId="58237A4B">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36D7249">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6051A4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5A8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D96157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第一单元</w:t>
            </w:r>
          </w:p>
        </w:tc>
        <w:tc>
          <w:tcPr>
            <w:tcW w:w="2690" w:type="dxa"/>
            <w:vAlign w:val="center"/>
          </w:tcPr>
          <w:p w14:paraId="6048680B">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讲课</w:t>
            </w:r>
          </w:p>
        </w:tc>
        <w:tc>
          <w:tcPr>
            <w:tcW w:w="1697" w:type="dxa"/>
            <w:vAlign w:val="center"/>
          </w:tcPr>
          <w:p w14:paraId="430B2EAA">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622797A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4</w:t>
            </w:r>
          </w:p>
        </w:tc>
        <w:tc>
          <w:tcPr>
            <w:tcW w:w="653" w:type="dxa"/>
            <w:vAlign w:val="center"/>
          </w:tcPr>
          <w:p w14:paraId="6A4273A0">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700" w:type="dxa"/>
            <w:tcBorders>
              <w:right w:val="single" w:color="auto" w:sz="12" w:space="0"/>
            </w:tcBorders>
            <w:vAlign w:val="center"/>
          </w:tcPr>
          <w:p w14:paraId="1F99A1D0">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4</w:t>
            </w:r>
          </w:p>
        </w:tc>
      </w:tr>
      <w:tr w14:paraId="50AA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09A6A64">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第二单元</w:t>
            </w:r>
          </w:p>
        </w:tc>
        <w:tc>
          <w:tcPr>
            <w:tcW w:w="2690" w:type="dxa"/>
            <w:vAlign w:val="center"/>
          </w:tcPr>
          <w:p w14:paraId="3EEEBD29">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边讲边练</w:t>
            </w:r>
          </w:p>
        </w:tc>
        <w:tc>
          <w:tcPr>
            <w:tcW w:w="1697" w:type="dxa"/>
            <w:vAlign w:val="center"/>
          </w:tcPr>
          <w:p w14:paraId="56DC9DD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3A70C7E9">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653" w:type="dxa"/>
            <w:vAlign w:val="center"/>
          </w:tcPr>
          <w:p w14:paraId="654983D3">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0</w:t>
            </w:r>
          </w:p>
        </w:tc>
        <w:tc>
          <w:tcPr>
            <w:tcW w:w="700" w:type="dxa"/>
            <w:tcBorders>
              <w:right w:val="single" w:color="auto" w:sz="12" w:space="0"/>
            </w:tcBorders>
            <w:vAlign w:val="center"/>
          </w:tcPr>
          <w:p w14:paraId="3E1634DA">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0</w:t>
            </w:r>
          </w:p>
        </w:tc>
      </w:tr>
      <w:tr w14:paraId="726B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AA725F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第三单元</w:t>
            </w:r>
          </w:p>
        </w:tc>
        <w:tc>
          <w:tcPr>
            <w:tcW w:w="2690" w:type="dxa"/>
            <w:vAlign w:val="center"/>
          </w:tcPr>
          <w:p w14:paraId="7EA0AA51">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边讲边练</w:t>
            </w:r>
          </w:p>
        </w:tc>
        <w:tc>
          <w:tcPr>
            <w:tcW w:w="1697" w:type="dxa"/>
            <w:vAlign w:val="center"/>
          </w:tcPr>
          <w:p w14:paraId="29F472A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14D0750D">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653" w:type="dxa"/>
            <w:vAlign w:val="center"/>
          </w:tcPr>
          <w:p w14:paraId="1D012DF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8</w:t>
            </w:r>
          </w:p>
        </w:tc>
        <w:tc>
          <w:tcPr>
            <w:tcW w:w="700" w:type="dxa"/>
            <w:tcBorders>
              <w:right w:val="single" w:color="auto" w:sz="12" w:space="0"/>
            </w:tcBorders>
            <w:vAlign w:val="center"/>
          </w:tcPr>
          <w:p w14:paraId="1090108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8</w:t>
            </w:r>
          </w:p>
        </w:tc>
      </w:tr>
      <w:tr w14:paraId="7FAE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DF43F38">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第四单元</w:t>
            </w:r>
          </w:p>
        </w:tc>
        <w:tc>
          <w:tcPr>
            <w:tcW w:w="2690" w:type="dxa"/>
            <w:vAlign w:val="center"/>
          </w:tcPr>
          <w:p w14:paraId="751B34AD">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课外练习</w:t>
            </w:r>
          </w:p>
        </w:tc>
        <w:tc>
          <w:tcPr>
            <w:tcW w:w="1697" w:type="dxa"/>
            <w:vAlign w:val="center"/>
          </w:tcPr>
          <w:p w14:paraId="5E9A2B3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58321EE0">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653" w:type="dxa"/>
            <w:vAlign w:val="center"/>
          </w:tcPr>
          <w:p w14:paraId="241E14D3">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700" w:type="dxa"/>
            <w:tcBorders>
              <w:right w:val="single" w:color="auto" w:sz="12" w:space="0"/>
            </w:tcBorders>
            <w:vAlign w:val="center"/>
          </w:tcPr>
          <w:p w14:paraId="7532AC96">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r>
      <w:tr w14:paraId="72DE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59D9CCA">
            <w:pPr>
              <w:pStyle w:val="16"/>
              <w:widowControl w:val="0"/>
              <w:rPr>
                <w:rFonts w:asciiTheme="majorEastAsia" w:hAnsiTheme="majorEastAsia" w:eastAsiaTheme="majorEastAsia"/>
                <w:szCs w:val="21"/>
              </w:rPr>
            </w:pPr>
            <w:r>
              <w:rPr>
                <w:rFonts w:hint="eastAsia" w:asciiTheme="majorEastAsia" w:hAnsiTheme="majorEastAsia" w:eastAsiaTheme="majorEastAsia"/>
                <w:szCs w:val="21"/>
              </w:rPr>
              <w:t>合计</w:t>
            </w:r>
          </w:p>
        </w:tc>
        <w:tc>
          <w:tcPr>
            <w:tcW w:w="708" w:type="dxa"/>
            <w:tcBorders>
              <w:bottom w:val="single" w:color="auto" w:sz="12" w:space="0"/>
            </w:tcBorders>
            <w:vAlign w:val="center"/>
          </w:tcPr>
          <w:p w14:paraId="6051EDC6">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4</w:t>
            </w:r>
          </w:p>
        </w:tc>
        <w:tc>
          <w:tcPr>
            <w:tcW w:w="653" w:type="dxa"/>
            <w:tcBorders>
              <w:bottom w:val="single" w:color="auto" w:sz="12" w:space="0"/>
            </w:tcBorders>
            <w:vAlign w:val="center"/>
          </w:tcPr>
          <w:p w14:paraId="3EDF7351">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8</w:t>
            </w:r>
          </w:p>
        </w:tc>
        <w:tc>
          <w:tcPr>
            <w:tcW w:w="700" w:type="dxa"/>
            <w:tcBorders>
              <w:bottom w:val="single" w:color="auto" w:sz="12" w:space="0"/>
              <w:right w:val="single" w:color="auto" w:sz="12" w:space="0"/>
            </w:tcBorders>
            <w:vAlign w:val="center"/>
          </w:tcPr>
          <w:p w14:paraId="2DE0F982">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3</w:t>
            </w:r>
            <w:r>
              <w:rPr>
                <w:rFonts w:asciiTheme="majorEastAsia" w:hAnsiTheme="majorEastAsia" w:eastAsiaTheme="majorEastAsia"/>
                <w:bCs/>
                <w:sz w:val="21"/>
                <w:szCs w:val="21"/>
              </w:rPr>
              <w:t>2</w:t>
            </w:r>
          </w:p>
        </w:tc>
      </w:tr>
    </w:tbl>
    <w:p w14:paraId="0F3EE990">
      <w:pPr>
        <w:spacing w:before="163" w:beforeLines="50" w:after="163" w:afterLines="50" w:line="440" w:lineRule="exact"/>
        <w:outlineLvl w:val="1"/>
        <w:rPr>
          <w:color w:val="000000"/>
        </w:rPr>
      </w:pPr>
      <w:r>
        <w:rPr>
          <w:rFonts w:hint="eastAsia" w:ascii="Times New Roman" w:hAnsi="Times New Roman"/>
          <w:b/>
          <w:bCs/>
          <w:color w:val="000000"/>
        </w:rPr>
        <w:t>（四）</w:t>
      </w:r>
      <w:r>
        <w:rPr>
          <w:rFonts w:ascii="Times New Roman" w:hAnsi="Times New Roman"/>
          <w:b/>
          <w:bCs/>
          <w:color w:val="000000"/>
        </w:rPr>
        <w:t>课内实验项目与基本要求</w:t>
      </w:r>
    </w:p>
    <w:tbl>
      <w:tblPr>
        <w:tblStyle w:val="10"/>
        <w:tblW w:w="8306" w:type="dxa"/>
        <w:jc w:val="center"/>
        <w:tblLayout w:type="fixed"/>
        <w:tblCellMar>
          <w:top w:w="57" w:type="dxa"/>
          <w:left w:w="85" w:type="dxa"/>
          <w:bottom w:w="57" w:type="dxa"/>
          <w:right w:w="85" w:type="dxa"/>
        </w:tblCellMar>
      </w:tblPr>
      <w:tblGrid>
        <w:gridCol w:w="764"/>
        <w:gridCol w:w="2957"/>
        <w:gridCol w:w="3044"/>
        <w:gridCol w:w="796"/>
        <w:gridCol w:w="745"/>
      </w:tblGrid>
      <w:tr w14:paraId="2D396AFE">
        <w:tblPrEx>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B85A707">
            <w:pPr>
              <w:snapToGrid w:val="0"/>
              <w:jc w:val="center"/>
              <w:rPr>
                <w:color w:val="000000"/>
              </w:rPr>
            </w:pPr>
            <w:r>
              <w:rPr>
                <w:rFonts w:ascii="黑体" w:hAnsi="黑体" w:eastAsia="黑体"/>
                <w:color w:val="000000"/>
                <w:sz w:val="21"/>
                <w:szCs w:val="18"/>
              </w:rPr>
              <w:t xml:space="preserve">序号 </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A1A4A3D">
            <w:pPr>
              <w:snapToGrid w:val="0"/>
              <w:jc w:val="center"/>
              <w:rPr>
                <w:color w:val="000000"/>
              </w:rPr>
            </w:pPr>
            <w:r>
              <w:rPr>
                <w:rFonts w:ascii="Arial" w:hAnsi="Arial" w:eastAsia="黑体"/>
                <w:color w:val="000000"/>
                <w:sz w:val="21"/>
                <w:szCs w:val="16"/>
              </w:rPr>
              <w:t>实验项目名称</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38E261">
            <w:pPr>
              <w:snapToGrid w:val="0"/>
              <w:jc w:val="center"/>
              <w:rPr>
                <w:color w:val="000000"/>
              </w:rPr>
            </w:pPr>
            <w:r>
              <w:rPr>
                <w:rFonts w:ascii="Arial" w:hAnsi="Arial" w:eastAsia="黑体"/>
                <w:color w:val="000000"/>
                <w:sz w:val="21"/>
                <w:szCs w:val="16"/>
              </w:rPr>
              <w:t>目标要求与主要内容</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D0EE40A">
            <w:pPr>
              <w:snapToGrid w:val="0"/>
              <w:jc w:val="center"/>
              <w:rPr>
                <w:color w:val="000000"/>
              </w:rPr>
            </w:pPr>
            <w:r>
              <w:rPr>
                <w:rFonts w:ascii="Arial" w:hAnsi="Arial" w:eastAsia="黑体"/>
                <w:color w:val="000000"/>
                <w:sz w:val="21"/>
                <w:szCs w:val="16"/>
              </w:rPr>
              <w:t>实验 时数</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9FF74CE">
            <w:pPr>
              <w:snapToGrid w:val="0"/>
              <w:jc w:val="center"/>
              <w:rPr>
                <w:color w:val="000000"/>
              </w:rPr>
            </w:pPr>
            <w:r>
              <w:rPr>
                <w:rFonts w:ascii="Arial" w:hAnsi="Arial" w:eastAsia="黑体"/>
                <w:color w:val="000000"/>
                <w:sz w:val="21"/>
                <w:szCs w:val="16"/>
              </w:rPr>
              <w:t>实验 类型</w:t>
            </w:r>
          </w:p>
        </w:tc>
      </w:tr>
      <w:tr w14:paraId="0CBA0D53">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328C21B">
            <w:pPr>
              <w:jc w:val="center"/>
              <w:rPr>
                <w:color w:val="000000"/>
              </w:rPr>
            </w:pPr>
            <w:r>
              <w:rPr>
                <w:rFonts w:ascii="Times New Roman" w:hAnsi="Times New Roman"/>
                <w:color w:val="000000"/>
                <w:sz w:val="21"/>
                <w:szCs w:val="21"/>
              </w:rPr>
              <w:t>1</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4EC6A04">
            <w:pPr>
              <w:jc w:val="center"/>
              <w:rPr>
                <w:color w:val="000000"/>
              </w:rPr>
            </w:pPr>
            <w:r>
              <w:rPr>
                <w:color w:val="000000"/>
                <w:sz w:val="21"/>
                <w:szCs w:val="21"/>
              </w:rPr>
              <w:t>基本技术动作示范</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858256F">
            <w:pPr>
              <w:rPr>
                <w:color w:val="000000"/>
              </w:rPr>
            </w:pPr>
            <w:r>
              <w:rPr>
                <w:color w:val="000000"/>
                <w:sz w:val="21"/>
                <w:szCs w:val="21"/>
              </w:rPr>
              <w:t>掌握</w:t>
            </w:r>
            <w:r>
              <w:rPr>
                <w:rFonts w:hint="eastAsia"/>
                <w:color w:val="000000"/>
                <w:sz w:val="21"/>
                <w:szCs w:val="21"/>
              </w:rPr>
              <w:t>健美操</w:t>
            </w:r>
            <w:r>
              <w:rPr>
                <w:color w:val="000000"/>
                <w:sz w:val="21"/>
                <w:szCs w:val="21"/>
              </w:rPr>
              <w:t>基本动作，提高身体的灵活与协调能力。</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EEC85E3">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E4AC4EE">
            <w:pPr>
              <w:jc w:val="center"/>
              <w:rPr>
                <w:color w:val="000000"/>
              </w:rPr>
            </w:pPr>
            <w:r>
              <w:rPr>
                <w:rFonts w:ascii="Times New Roman" w:hAnsi="Times New Roman"/>
                <w:color w:val="000000"/>
                <w:sz w:val="21"/>
                <w:szCs w:val="21"/>
              </w:rPr>
              <w:t>①</w:t>
            </w:r>
          </w:p>
        </w:tc>
      </w:tr>
      <w:tr w14:paraId="6DDEDC9D">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602D42">
            <w:pPr>
              <w:jc w:val="center"/>
              <w:rPr>
                <w:color w:val="000000"/>
              </w:rPr>
            </w:pPr>
            <w:r>
              <w:rPr>
                <w:rFonts w:ascii="Times New Roman" w:hAnsi="Times New Roman"/>
                <w:color w:val="000000"/>
                <w:sz w:val="21"/>
                <w:szCs w:val="21"/>
              </w:rPr>
              <w:t>2</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E7C7BA0">
            <w:pPr>
              <w:jc w:val="center"/>
              <w:rPr>
                <w:color w:val="000000"/>
              </w:rPr>
            </w:pPr>
            <w:r>
              <w:rPr>
                <w:rFonts w:cs="Times New Roman"/>
                <w:color w:val="000000"/>
                <w:sz w:val="21"/>
                <w:szCs w:val="21"/>
              </w:rPr>
              <w:t>组织开展健美操技能实践</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3DC209">
            <w:pPr>
              <w:rPr>
                <w:color w:val="000000"/>
              </w:rPr>
            </w:pPr>
            <w:r>
              <w:rPr>
                <w:color w:val="000000"/>
                <w:sz w:val="21"/>
                <w:szCs w:val="21"/>
              </w:rPr>
              <w:t>组织学生集体练习专项技术动作，并熟练掌握该项技术动作。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F382F15">
            <w:pPr>
              <w:jc w:val="center"/>
              <w:rPr>
                <w:color w:val="000000"/>
              </w:rPr>
            </w:pPr>
            <w:r>
              <w:rPr>
                <w:color w:val="000000"/>
                <w:sz w:val="21"/>
                <w:szCs w:val="21"/>
              </w:rPr>
              <w:t>12</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C9A7F2F">
            <w:pPr>
              <w:jc w:val="center"/>
              <w:rPr>
                <w:color w:val="000000"/>
              </w:rPr>
            </w:pPr>
            <w:r>
              <w:rPr>
                <w:rFonts w:ascii="Times New Roman" w:hAnsi="Times New Roman"/>
                <w:color w:val="000000"/>
                <w:sz w:val="21"/>
                <w:szCs w:val="21"/>
              </w:rPr>
              <w:t>④</w:t>
            </w:r>
          </w:p>
        </w:tc>
      </w:tr>
      <w:tr w14:paraId="2E47A47C">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A0906A9">
            <w:pPr>
              <w:jc w:val="center"/>
              <w:rPr>
                <w:color w:val="000000"/>
              </w:rPr>
            </w:pPr>
            <w:r>
              <w:rPr>
                <w:rFonts w:ascii="Times New Roman" w:hAnsi="Times New Roman"/>
                <w:color w:val="000000"/>
                <w:sz w:val="21"/>
                <w:szCs w:val="21"/>
              </w:rPr>
              <w:t>3</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193F953">
            <w:pPr>
              <w:jc w:val="center"/>
              <w:rPr>
                <w:color w:val="000000"/>
              </w:rPr>
            </w:pPr>
            <w:r>
              <w:rPr>
                <w:rFonts w:cs="Times New Roman"/>
                <w:color w:val="000000"/>
                <w:sz w:val="21"/>
                <w:szCs w:val="21"/>
              </w:rPr>
              <w:t>组织课内教学竞赛</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8EC3094">
            <w:pPr>
              <w:rPr>
                <w:color w:val="000000"/>
              </w:rPr>
            </w:pPr>
            <w:r>
              <w:rPr>
                <w:rFonts w:ascii="Arial" w:hAnsi="Arial" w:cs="Arial"/>
                <w:color w:val="000000"/>
                <w:sz w:val="21"/>
                <w:szCs w:val="21"/>
              </w:rPr>
              <w:t>组织教学竞赛，并在竞赛中掌握竞赛规则，熟练运用技术动作。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CE65746">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8381074">
            <w:pPr>
              <w:jc w:val="center"/>
              <w:rPr>
                <w:color w:val="000000"/>
              </w:rPr>
            </w:pPr>
            <w:r>
              <w:rPr>
                <w:rFonts w:ascii="Times New Roman" w:hAnsi="Times New Roman"/>
                <w:color w:val="000000"/>
                <w:sz w:val="21"/>
                <w:szCs w:val="21"/>
              </w:rPr>
              <w:t>②</w:t>
            </w:r>
          </w:p>
        </w:tc>
      </w:tr>
      <w:tr w14:paraId="22A1A435">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5A6319">
            <w:pPr>
              <w:rPr>
                <w:color w:val="000000"/>
              </w:rPr>
            </w:pP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431ACBB">
            <w:pPr>
              <w:rPr>
                <w:color w:val="000000"/>
              </w:rPr>
            </w:pP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1A10CC6">
            <w:pPr>
              <w:rPr>
                <w:color w:val="000000"/>
              </w:rPr>
            </w:pP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9CD99DA">
            <w:pPr>
              <w:jc w:val="center"/>
              <w:rPr>
                <w:color w:val="000000"/>
              </w:rPr>
            </w:pPr>
            <w:r>
              <w:rPr>
                <w:color w:val="000000"/>
                <w:sz w:val="21"/>
                <w:szCs w:val="21"/>
              </w:rPr>
              <w:t>28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7007E2F">
            <w:pPr>
              <w:rPr>
                <w:color w:val="000000"/>
              </w:rPr>
            </w:pPr>
          </w:p>
        </w:tc>
      </w:tr>
    </w:tbl>
    <w:p w14:paraId="2D2D7A3A">
      <w:pPr>
        <w:pStyle w:val="19"/>
        <w:spacing w:before="326" w:beforeLines="100" w:line="360" w:lineRule="auto"/>
        <w:ind w:firstLine="120" w:firstLineChars="50"/>
        <w:rPr>
          <w:rFonts w:ascii="黑体" w:hAnsi="宋体"/>
          <w:color w:val="000000"/>
        </w:rPr>
      </w:pPr>
      <w:r>
        <w:rPr>
          <w:rFonts w:ascii="Times New Roman" w:hAnsi="Times New Roman" w:eastAsia="宋体"/>
          <w:b/>
          <w:bCs/>
          <w:color w:val="000000"/>
          <w:sz w:val="24"/>
        </w:rPr>
        <w:t>实验类型： ①演示型 ②验证型 ③设计型 ④综合型</w:t>
      </w:r>
    </w:p>
    <w:p w14:paraId="7668F150">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E61A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5C887D6">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543F6A94">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健美操课堂教学以价值塑造为宗旨，以国家情怀、文化传承、道德素质为核心，以“形体美、动作美、礼仪美”为主要内容，用“教师主导、学生主体”的教学理念，引导学生自主学习、合作探究，通过“感知、认知、学习、实践”灌输学生健美操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r>
              <w:rPr>
                <w:rFonts w:hint="eastAsia" w:cs="仿宋_GB2312" w:asciiTheme="minorEastAsia" w:hAnsiTheme="minorEastAsia" w:eastAsiaTheme="minorEastAsia"/>
                <w:color w:val="000000"/>
                <w:sz w:val="21"/>
                <w:szCs w:val="20"/>
              </w:rPr>
              <w:t xml:space="preserve"> </w:t>
            </w:r>
          </w:p>
        </w:tc>
      </w:tr>
    </w:tbl>
    <w:p w14:paraId="0C976AB4">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843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vMerge w:val="restart"/>
            <w:tcBorders>
              <w:top w:val="single" w:color="auto" w:sz="12" w:space="0"/>
              <w:left w:val="single" w:color="auto" w:sz="12" w:space="0"/>
            </w:tcBorders>
            <w:vAlign w:val="center"/>
          </w:tcPr>
          <w:p w14:paraId="051DF360">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80B0B19">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1A11E4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1FDE4B1">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54E8B2F">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A10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82C9BA2">
            <w:pPr>
              <w:widowControl w:val="0"/>
              <w:snapToGrid w:val="0"/>
              <w:jc w:val="center"/>
              <w:rPr>
                <w:rFonts w:ascii="黑体" w:hAnsi="黑体" w:eastAsia="黑体"/>
                <w:bCs/>
                <w:sz w:val="21"/>
                <w:szCs w:val="21"/>
              </w:rPr>
            </w:pPr>
          </w:p>
        </w:tc>
        <w:tc>
          <w:tcPr>
            <w:tcW w:w="709" w:type="dxa"/>
            <w:vMerge w:val="continue"/>
          </w:tcPr>
          <w:p w14:paraId="17479596">
            <w:pPr>
              <w:pStyle w:val="19"/>
              <w:widowControl w:val="0"/>
              <w:jc w:val="both"/>
              <w:rPr>
                <w:rFonts w:ascii="黑体" w:hAnsi="黑体"/>
                <w:bCs/>
                <w:sz w:val="21"/>
                <w:szCs w:val="21"/>
              </w:rPr>
            </w:pPr>
          </w:p>
        </w:tc>
        <w:tc>
          <w:tcPr>
            <w:tcW w:w="2353" w:type="dxa"/>
            <w:vMerge w:val="continue"/>
            <w:tcBorders>
              <w:right w:val="double" w:color="auto" w:sz="4" w:space="0"/>
            </w:tcBorders>
          </w:tcPr>
          <w:p w14:paraId="5F4C4140">
            <w:pPr>
              <w:pStyle w:val="19"/>
              <w:widowControl w:val="0"/>
              <w:jc w:val="both"/>
              <w:rPr>
                <w:rFonts w:ascii="黑体" w:hAnsi="黑体"/>
                <w:bCs/>
                <w:sz w:val="21"/>
                <w:szCs w:val="21"/>
              </w:rPr>
            </w:pPr>
          </w:p>
        </w:tc>
        <w:tc>
          <w:tcPr>
            <w:tcW w:w="612" w:type="dxa"/>
            <w:tcBorders>
              <w:left w:val="double" w:color="auto" w:sz="4" w:space="0"/>
            </w:tcBorders>
            <w:vAlign w:val="center"/>
          </w:tcPr>
          <w:p w14:paraId="09F22C62">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612" w:type="dxa"/>
            <w:vAlign w:val="center"/>
          </w:tcPr>
          <w:p w14:paraId="30344AB1">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612" w:type="dxa"/>
            <w:vAlign w:val="center"/>
          </w:tcPr>
          <w:p w14:paraId="0B128156">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612" w:type="dxa"/>
            <w:vAlign w:val="center"/>
          </w:tcPr>
          <w:p w14:paraId="32A03877">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612" w:type="dxa"/>
            <w:vAlign w:val="center"/>
          </w:tcPr>
          <w:p w14:paraId="7FFC5B64">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612" w:type="dxa"/>
            <w:vAlign w:val="center"/>
          </w:tcPr>
          <w:p w14:paraId="27B6BC5E">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3422CAF3">
            <w:pPr>
              <w:pStyle w:val="19"/>
              <w:widowControl w:val="0"/>
              <w:spacing w:line="240" w:lineRule="auto"/>
              <w:jc w:val="center"/>
              <w:rPr>
                <w:rFonts w:ascii="黑体" w:hAnsi="黑体"/>
                <w:bCs/>
                <w:sz w:val="21"/>
                <w:szCs w:val="21"/>
              </w:rPr>
            </w:pPr>
          </w:p>
        </w:tc>
      </w:tr>
      <w:tr w14:paraId="7073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97A032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756F54D9">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57DB7C30">
            <w:pPr>
              <w:pStyle w:val="17"/>
              <w:widowControl w:val="0"/>
              <w:rPr>
                <w:rFonts w:ascii="宋体" w:hAnsi="宋体"/>
              </w:rPr>
            </w:pPr>
            <w:r>
              <w:rPr>
                <w:rFonts w:ascii="宋体" w:hAnsi="宋体" w:cs="Arial"/>
              </w:rPr>
              <w:t>健美操</w:t>
            </w:r>
            <w:r>
              <w:rPr>
                <w:rFonts w:hint="eastAsia" w:ascii="宋体" w:hAnsi="宋体" w:cs="Arial"/>
              </w:rPr>
              <w:t>专项评价</w:t>
            </w:r>
          </w:p>
        </w:tc>
        <w:tc>
          <w:tcPr>
            <w:tcW w:w="612" w:type="dxa"/>
            <w:tcBorders>
              <w:left w:val="double" w:color="auto" w:sz="4" w:space="0"/>
            </w:tcBorders>
            <w:vAlign w:val="center"/>
          </w:tcPr>
          <w:p w14:paraId="53BC541B">
            <w:pPr>
              <w:pStyle w:val="17"/>
              <w:widowControl w:val="0"/>
              <w:rPr>
                <w:rFonts w:ascii="宋体" w:hAnsi="宋体"/>
              </w:rPr>
            </w:pPr>
            <w:r>
              <w:rPr>
                <w:rFonts w:ascii="宋体" w:hAnsi="宋体"/>
              </w:rPr>
              <w:t>20</w:t>
            </w:r>
          </w:p>
        </w:tc>
        <w:tc>
          <w:tcPr>
            <w:tcW w:w="612" w:type="dxa"/>
            <w:vAlign w:val="center"/>
          </w:tcPr>
          <w:p w14:paraId="1CB7E99D">
            <w:pPr>
              <w:pStyle w:val="17"/>
              <w:widowControl w:val="0"/>
              <w:rPr>
                <w:rFonts w:ascii="宋体" w:hAnsi="宋体"/>
              </w:rPr>
            </w:pPr>
            <w:r>
              <w:rPr>
                <w:rFonts w:ascii="宋体" w:hAnsi="宋体"/>
              </w:rPr>
              <w:t>10</w:t>
            </w:r>
          </w:p>
        </w:tc>
        <w:tc>
          <w:tcPr>
            <w:tcW w:w="612" w:type="dxa"/>
            <w:vAlign w:val="center"/>
          </w:tcPr>
          <w:p w14:paraId="77B0582D">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2E598264">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73A73F05">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4A47F212">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21EEFAE8">
            <w:pPr>
              <w:pStyle w:val="17"/>
              <w:widowControl w:val="0"/>
              <w:rPr>
                <w:rFonts w:ascii="宋体" w:hAnsi="宋体"/>
              </w:rPr>
            </w:pPr>
            <w:r>
              <w:rPr>
                <w:rFonts w:hint="eastAsia" w:ascii="宋体" w:hAnsi="宋体"/>
              </w:rPr>
              <w:t>1</w:t>
            </w:r>
            <w:r>
              <w:rPr>
                <w:rFonts w:ascii="宋体" w:hAnsi="宋体"/>
              </w:rPr>
              <w:t>00</w:t>
            </w:r>
          </w:p>
        </w:tc>
      </w:tr>
      <w:tr w14:paraId="6978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1476A51">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7B04C89E">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012C3434">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5CD61A7B">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3E87A85F">
            <w:pPr>
              <w:pStyle w:val="17"/>
              <w:widowControl w:val="0"/>
              <w:rPr>
                <w:rFonts w:ascii="宋体" w:hAnsi="宋体"/>
              </w:rPr>
            </w:pPr>
            <w:r>
              <w:rPr>
                <w:rFonts w:hint="eastAsia" w:ascii="宋体" w:hAnsi="宋体"/>
              </w:rPr>
              <w:t>0</w:t>
            </w:r>
          </w:p>
        </w:tc>
        <w:tc>
          <w:tcPr>
            <w:tcW w:w="612" w:type="dxa"/>
            <w:vAlign w:val="center"/>
          </w:tcPr>
          <w:p w14:paraId="3D602043">
            <w:pPr>
              <w:pStyle w:val="17"/>
              <w:widowControl w:val="0"/>
              <w:rPr>
                <w:rFonts w:ascii="宋体" w:hAnsi="宋体"/>
              </w:rPr>
            </w:pPr>
            <w:r>
              <w:rPr>
                <w:rFonts w:hint="eastAsia" w:ascii="宋体" w:hAnsi="宋体"/>
              </w:rPr>
              <w:t>50</w:t>
            </w:r>
          </w:p>
        </w:tc>
        <w:tc>
          <w:tcPr>
            <w:tcW w:w="612" w:type="dxa"/>
            <w:vAlign w:val="center"/>
          </w:tcPr>
          <w:p w14:paraId="0A689900">
            <w:pPr>
              <w:pStyle w:val="17"/>
              <w:widowControl w:val="0"/>
              <w:rPr>
                <w:rFonts w:ascii="宋体" w:hAnsi="宋体"/>
              </w:rPr>
            </w:pPr>
            <w:r>
              <w:rPr>
                <w:rFonts w:hint="eastAsia" w:ascii="宋体" w:hAnsi="宋体"/>
              </w:rPr>
              <w:t>0</w:t>
            </w:r>
          </w:p>
        </w:tc>
        <w:tc>
          <w:tcPr>
            <w:tcW w:w="612" w:type="dxa"/>
            <w:vAlign w:val="center"/>
          </w:tcPr>
          <w:p w14:paraId="299E9D10">
            <w:pPr>
              <w:pStyle w:val="17"/>
              <w:widowControl w:val="0"/>
              <w:rPr>
                <w:rFonts w:ascii="宋体" w:hAnsi="宋体"/>
              </w:rPr>
            </w:pPr>
            <w:r>
              <w:rPr>
                <w:rFonts w:hint="eastAsia" w:ascii="宋体" w:hAnsi="宋体"/>
              </w:rPr>
              <w:t>0</w:t>
            </w:r>
          </w:p>
        </w:tc>
        <w:tc>
          <w:tcPr>
            <w:tcW w:w="612" w:type="dxa"/>
            <w:vAlign w:val="center"/>
          </w:tcPr>
          <w:p w14:paraId="5F5C305F">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E384D50">
            <w:pPr>
              <w:pStyle w:val="17"/>
              <w:widowControl w:val="0"/>
              <w:rPr>
                <w:rFonts w:ascii="宋体" w:hAnsi="宋体"/>
              </w:rPr>
            </w:pPr>
            <w:r>
              <w:rPr>
                <w:rFonts w:hint="eastAsia" w:ascii="宋体" w:hAnsi="宋体"/>
              </w:rPr>
              <w:t>1</w:t>
            </w:r>
            <w:r>
              <w:rPr>
                <w:rFonts w:ascii="宋体" w:hAnsi="宋体"/>
              </w:rPr>
              <w:t>00</w:t>
            </w:r>
          </w:p>
        </w:tc>
      </w:tr>
      <w:tr w14:paraId="7859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14B9238">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DA4CCD1">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6DB928F1">
            <w:pPr>
              <w:pStyle w:val="17"/>
              <w:widowControl w:val="0"/>
              <w:rPr>
                <w:rFonts w:ascii="宋体" w:hAnsi="宋体"/>
              </w:rPr>
            </w:pPr>
            <w:r>
              <w:rPr>
                <w:rFonts w:ascii="宋体" w:hAnsi="宋体" w:cs="Arial"/>
              </w:rPr>
              <w:t>《国家学生体质健康标准》测试评价</w:t>
            </w:r>
          </w:p>
        </w:tc>
        <w:tc>
          <w:tcPr>
            <w:tcW w:w="612" w:type="dxa"/>
            <w:tcBorders>
              <w:left w:val="double" w:color="auto" w:sz="4" w:space="0"/>
            </w:tcBorders>
            <w:vAlign w:val="center"/>
          </w:tcPr>
          <w:p w14:paraId="342AEE18">
            <w:pPr>
              <w:pStyle w:val="17"/>
              <w:widowControl w:val="0"/>
              <w:rPr>
                <w:rFonts w:ascii="宋体" w:hAnsi="宋体"/>
              </w:rPr>
            </w:pPr>
            <w:r>
              <w:rPr>
                <w:rFonts w:hint="eastAsia" w:ascii="宋体" w:hAnsi="宋体"/>
              </w:rPr>
              <w:t>20</w:t>
            </w:r>
          </w:p>
        </w:tc>
        <w:tc>
          <w:tcPr>
            <w:tcW w:w="612" w:type="dxa"/>
            <w:vAlign w:val="center"/>
          </w:tcPr>
          <w:p w14:paraId="2DC03435">
            <w:pPr>
              <w:pStyle w:val="17"/>
              <w:widowControl w:val="0"/>
              <w:rPr>
                <w:rFonts w:ascii="宋体" w:hAnsi="宋体"/>
              </w:rPr>
            </w:pPr>
            <w:r>
              <w:rPr>
                <w:rFonts w:hint="eastAsia" w:ascii="宋体" w:hAnsi="宋体"/>
              </w:rPr>
              <w:t>20</w:t>
            </w:r>
          </w:p>
        </w:tc>
        <w:tc>
          <w:tcPr>
            <w:tcW w:w="612" w:type="dxa"/>
            <w:vAlign w:val="center"/>
          </w:tcPr>
          <w:p w14:paraId="4BBC068B">
            <w:pPr>
              <w:pStyle w:val="17"/>
              <w:widowControl w:val="0"/>
              <w:rPr>
                <w:rFonts w:ascii="宋体" w:hAnsi="宋体"/>
              </w:rPr>
            </w:pPr>
            <w:r>
              <w:rPr>
                <w:rFonts w:hint="eastAsia" w:ascii="宋体" w:hAnsi="宋体"/>
              </w:rPr>
              <w:t>0</w:t>
            </w:r>
          </w:p>
        </w:tc>
        <w:tc>
          <w:tcPr>
            <w:tcW w:w="612" w:type="dxa"/>
            <w:vAlign w:val="center"/>
          </w:tcPr>
          <w:p w14:paraId="1F58101F">
            <w:pPr>
              <w:pStyle w:val="17"/>
              <w:widowControl w:val="0"/>
              <w:rPr>
                <w:rFonts w:ascii="宋体" w:hAnsi="宋体"/>
              </w:rPr>
            </w:pPr>
            <w:r>
              <w:rPr>
                <w:rFonts w:hint="eastAsia" w:ascii="宋体" w:hAnsi="宋体"/>
              </w:rPr>
              <w:t>20</w:t>
            </w:r>
          </w:p>
        </w:tc>
        <w:tc>
          <w:tcPr>
            <w:tcW w:w="612" w:type="dxa"/>
            <w:vAlign w:val="center"/>
          </w:tcPr>
          <w:p w14:paraId="09715F63">
            <w:pPr>
              <w:pStyle w:val="17"/>
              <w:widowControl w:val="0"/>
              <w:rPr>
                <w:rFonts w:ascii="宋体" w:hAnsi="宋体"/>
              </w:rPr>
            </w:pPr>
            <w:r>
              <w:rPr>
                <w:rFonts w:hint="eastAsia" w:ascii="宋体" w:hAnsi="宋体"/>
              </w:rPr>
              <w:t>20</w:t>
            </w:r>
          </w:p>
        </w:tc>
        <w:tc>
          <w:tcPr>
            <w:tcW w:w="612" w:type="dxa"/>
            <w:vAlign w:val="center"/>
          </w:tcPr>
          <w:p w14:paraId="65D59D0E">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4F7AEB34">
            <w:pPr>
              <w:pStyle w:val="17"/>
              <w:widowControl w:val="0"/>
              <w:rPr>
                <w:rFonts w:ascii="宋体" w:hAnsi="宋体"/>
              </w:rPr>
            </w:pPr>
            <w:r>
              <w:rPr>
                <w:rFonts w:hint="eastAsia" w:ascii="宋体" w:hAnsi="宋体"/>
              </w:rPr>
              <w:t>1</w:t>
            </w:r>
            <w:r>
              <w:rPr>
                <w:rFonts w:ascii="宋体" w:hAnsi="宋体"/>
              </w:rPr>
              <w:t>00</w:t>
            </w:r>
          </w:p>
        </w:tc>
      </w:tr>
      <w:tr w14:paraId="0786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B48973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313C06C1">
            <w:pPr>
              <w:pStyle w:val="17"/>
              <w:widowControl w:val="0"/>
              <w:rPr>
                <w:rFonts w:ascii="宋体" w:hAnsi="宋体"/>
              </w:rPr>
            </w:pPr>
            <w:r>
              <w:rPr>
                <w:rFonts w:hint="eastAsia" w:ascii="宋体" w:hAnsi="宋体"/>
              </w:rPr>
              <w:t>2</w:t>
            </w:r>
            <w:r>
              <w:rPr>
                <w:rFonts w:ascii="宋体" w:hAnsi="宋体"/>
              </w:rPr>
              <w:t>0%</w:t>
            </w:r>
          </w:p>
        </w:tc>
        <w:tc>
          <w:tcPr>
            <w:tcW w:w="2353" w:type="dxa"/>
            <w:tcBorders>
              <w:bottom w:val="single" w:color="auto" w:sz="4" w:space="0"/>
              <w:right w:val="double" w:color="auto" w:sz="4" w:space="0"/>
            </w:tcBorders>
            <w:vAlign w:val="center"/>
          </w:tcPr>
          <w:p w14:paraId="75EFBA22">
            <w:pPr>
              <w:pStyle w:val="17"/>
              <w:widowControl w:val="0"/>
              <w:rPr>
                <w:rFonts w:ascii="宋体" w:hAnsi="宋体"/>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11B875B7">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47FEAB5D">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BDC3E87">
            <w:pPr>
              <w:pStyle w:val="17"/>
              <w:widowControl w:val="0"/>
              <w:rPr>
                <w:rFonts w:ascii="宋体" w:hAnsi="宋体"/>
              </w:rPr>
            </w:pPr>
            <w:r>
              <w:rPr>
                <w:rFonts w:hint="eastAsia" w:ascii="宋体" w:hAnsi="宋体"/>
              </w:rPr>
              <w:t>0</w:t>
            </w:r>
          </w:p>
        </w:tc>
        <w:tc>
          <w:tcPr>
            <w:tcW w:w="612" w:type="dxa"/>
            <w:tcBorders>
              <w:bottom w:val="single" w:color="auto" w:sz="4" w:space="0"/>
            </w:tcBorders>
            <w:vAlign w:val="center"/>
          </w:tcPr>
          <w:p w14:paraId="2CC46C88">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vAlign w:val="center"/>
          </w:tcPr>
          <w:p w14:paraId="745EFE65">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5DE9B558">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4C4A2445">
            <w:pPr>
              <w:pStyle w:val="17"/>
              <w:widowControl w:val="0"/>
              <w:rPr>
                <w:rFonts w:ascii="宋体" w:hAnsi="宋体"/>
              </w:rPr>
            </w:pPr>
            <w:r>
              <w:rPr>
                <w:rFonts w:hint="eastAsia" w:ascii="宋体" w:hAnsi="宋体"/>
              </w:rPr>
              <w:t>1</w:t>
            </w:r>
            <w:r>
              <w:rPr>
                <w:rFonts w:ascii="宋体" w:hAnsi="宋体"/>
              </w:rPr>
              <w:t>00</w:t>
            </w:r>
          </w:p>
        </w:tc>
      </w:tr>
    </w:tbl>
    <w:p w14:paraId="0BC3AA35">
      <w:pPr>
        <w:pStyle w:val="19"/>
        <w:rPr>
          <w:rFonts w:ascii="黑体" w:hAnsi="宋体"/>
          <w:sz w:val="18"/>
          <w:szCs w:val="16"/>
        </w:rPr>
      </w:pPr>
    </w:p>
    <w:p w14:paraId="702991B5">
      <w:pPr>
        <w:rPr>
          <w:rFonts w:hint="eastAsia"/>
        </w:rPr>
      </w:pPr>
      <w:r>
        <w:rPr>
          <w:rFonts w:hint="eastAsia"/>
        </w:rPr>
        <w:br w:type="page"/>
      </w:r>
    </w:p>
    <w:p w14:paraId="78BD89EE">
      <w:pPr>
        <w:jc w:val="center"/>
        <w:rPr>
          <w:rFonts w:ascii="黑体" w:hAnsi="黑体" w:eastAsia="黑体"/>
          <w:bCs/>
          <w:sz w:val="32"/>
          <w:szCs w:val="32"/>
        </w:rPr>
      </w:pPr>
      <w:r>
        <w:rPr>
          <w:rFonts w:hint="eastAsia" w:ascii="黑体" w:hAnsi="黑体" w:eastAsia="黑体"/>
          <w:bCs/>
          <w:sz w:val="32"/>
          <w:szCs w:val="32"/>
        </w:rPr>
        <w:t>《 武术1》课程教学大纲</w:t>
      </w:r>
    </w:p>
    <w:p w14:paraId="6A63E10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BD1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BB8DF2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BBB69E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（中文）武术1</w:t>
            </w:r>
          </w:p>
        </w:tc>
      </w:tr>
      <w:tr w14:paraId="7AFC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C2C5C8E">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141189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Martial </w:t>
            </w:r>
            <w:r>
              <w:rPr>
                <w:rFonts w:hint="eastAsia" w:ascii="Times New Roman" w:hAnsi="Times New Roman" w:cs="Times New Roman" w:eastAsiaTheme="minorEastAsia"/>
                <w:color w:val="000000" w:themeColor="text1"/>
                <w:sz w:val="21"/>
                <w:szCs w:val="21"/>
                <w14:textFill>
                  <w14:solidFill>
                    <w14:schemeClr w14:val="tx1"/>
                  </w14:solidFill>
                </w14:textFill>
              </w:rPr>
              <w:t>A</w:t>
            </w:r>
            <w:r>
              <w:rPr>
                <w:rFonts w:ascii="Times New Roman" w:hAnsi="Times New Roman" w:cs="Times New Roman" w:eastAsiaTheme="minorEastAsia"/>
                <w:color w:val="000000" w:themeColor="text1"/>
                <w:sz w:val="21"/>
                <w:szCs w:val="21"/>
                <w14:textFill>
                  <w14:solidFill>
                    <w14:schemeClr w14:val="tx1"/>
                  </w14:solidFill>
                </w14:textFill>
              </w:rPr>
              <w:t>rts 1</w:t>
            </w:r>
          </w:p>
        </w:tc>
      </w:tr>
      <w:tr w14:paraId="63BB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998349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3E0FAA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72</w:t>
            </w:r>
          </w:p>
        </w:tc>
        <w:tc>
          <w:tcPr>
            <w:tcW w:w="2126" w:type="dxa"/>
            <w:gridSpan w:val="2"/>
            <w:vAlign w:val="center"/>
          </w:tcPr>
          <w:p w14:paraId="1B71F22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FD7C92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634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63C8BD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199889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65FB3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451B11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C6DD75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7C38B8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340A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973DAF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43379D2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79D32FA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DF3F7F7">
            <w:pPr>
              <w:widowControl w:val="0"/>
              <w:jc w:val="center"/>
              <w:rPr>
                <w:rFonts w:ascii="黑体" w:hAnsi="黑体" w:eastAsia="黑体"/>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7B60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1C2B9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1EB4EA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0352B76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90925BC">
            <w:pPr>
              <w:widowControl w:val="0"/>
              <w:jc w:val="center"/>
              <w:rPr>
                <w:rFonts w:ascii="黑体" w:hAnsi="黑体" w:eastAsia="黑体"/>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98A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A01E97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B9D910B">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ISBN978-7-5229-0562-4</w:t>
            </w:r>
            <w:r>
              <w:rPr>
                <w:rFonts w:hint="eastAsia"/>
                <w:sz w:val="21"/>
                <w:szCs w:val="21"/>
                <w:lang w:eastAsia="zh-CN"/>
              </w:rPr>
              <w:t>、</w:t>
            </w:r>
            <w:r>
              <w:rPr>
                <w:rFonts w:hint="eastAsia"/>
                <w:sz w:val="21"/>
                <w:szCs w:val="21"/>
              </w:rPr>
              <w:t xml:space="preserve">中国纺织出版社 </w:t>
            </w:r>
            <w:r>
              <w:rPr>
                <w:rFonts w:hint="eastAsia"/>
                <w:sz w:val="21"/>
                <w:szCs w:val="21"/>
                <w:lang w:eastAsia="zh-CN"/>
              </w:rPr>
              <w:t>、</w:t>
            </w:r>
            <w:r>
              <w:rPr>
                <w:rFonts w:hint="eastAsia"/>
                <w:sz w:val="21"/>
                <w:szCs w:val="21"/>
              </w:rPr>
              <w:t>2023.8</w:t>
            </w:r>
          </w:p>
        </w:tc>
        <w:tc>
          <w:tcPr>
            <w:tcW w:w="1413" w:type="dxa"/>
            <w:gridSpan w:val="2"/>
            <w:vAlign w:val="center"/>
          </w:tcPr>
          <w:p w14:paraId="7FE664A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49E347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E66035E">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2C9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63A98AB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92F1DB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0C4E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731FD43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FE4556C">
            <w:pPr>
              <w:widowControl/>
              <w:spacing w:line="340" w:lineRule="exact"/>
              <w:ind w:firstLine="420" w:firstLineChars="200"/>
              <w:jc w:val="left"/>
              <w:rPr>
                <w:rFonts w:cs="Arial" w:asciiTheme="minorEastAsia" w:hAnsiTheme="minorEastAsia" w:eastAsiaTheme="minorEastAsia"/>
                <w:sz w:val="20"/>
              </w:rPr>
            </w:pPr>
            <w:r>
              <w:rPr>
                <w:rFonts w:ascii="Arial" w:hAnsi="Arial" w:cs="Arial"/>
                <w:sz w:val="21"/>
                <w:szCs w:val="28"/>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tc>
      </w:tr>
      <w:tr w14:paraId="3FD1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E13528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20B6F69">
            <w:pPr>
              <w:widowControl w:val="0"/>
              <w:spacing w:line="340" w:lineRule="exact"/>
              <w:ind w:firstLine="420" w:firstLineChars="200"/>
              <w:jc w:val="both"/>
              <w:rPr>
                <w:rFonts w:ascii="Arial" w:hAnsi="Arial" w:cs="Arial"/>
                <w:sz w:val="20"/>
                <w:szCs w:val="21"/>
              </w:rPr>
            </w:pPr>
            <w:r>
              <w:rPr>
                <w:rFonts w:ascii="Arial" w:hAnsi="Arial" w:cs="Arial"/>
                <w:sz w:val="21"/>
                <w:szCs w:val="28"/>
                <w:lang w:val="zh-TW"/>
              </w:rPr>
              <w:t>本课程为体育必修课自选项目课程，</w:t>
            </w:r>
            <w:r>
              <w:rPr>
                <w:rFonts w:ascii="Arial" w:hAnsi="Arial" w:cs="Arial"/>
                <w:sz w:val="21"/>
                <w:szCs w:val="28"/>
                <w:lang w:val="zh-CN"/>
              </w:rPr>
              <w:t>适合全校本科各专业学生</w:t>
            </w:r>
            <w:r>
              <w:rPr>
                <w:rFonts w:ascii="Arial" w:hAnsi="Arial" w:cs="Arial"/>
                <w:sz w:val="21"/>
                <w:szCs w:val="28"/>
                <w:lang w:val="zh-TW"/>
              </w:rPr>
              <w:t>。如有伤、残、病及身体异常、特型等特殊原因不能参加正常体育活动的学生，应提出申请，改上以指导康复、保健为主的体育保健班课程</w:t>
            </w:r>
            <w:r>
              <w:rPr>
                <w:rFonts w:ascii="Arial" w:hAnsi="Arial" w:cs="Arial"/>
                <w:sz w:val="21"/>
                <w:szCs w:val="28"/>
                <w:lang w:val="zh-CN"/>
              </w:rPr>
              <w:t>。</w:t>
            </w:r>
          </w:p>
        </w:tc>
      </w:tr>
      <w:tr w14:paraId="7946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3048FCF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E3C7559">
            <w:pPr>
              <w:widowControl w:val="0"/>
              <w:jc w:val="right"/>
              <w:rPr>
                <w:sz w:val="21"/>
                <w:szCs w:val="21"/>
              </w:rPr>
            </w:pPr>
            <w:r>
              <w:rPr>
                <w:rFonts w:hint="eastAsia"/>
                <w:sz w:val="21"/>
                <w:szCs w:val="21"/>
              </w:rPr>
              <w:drawing>
                <wp:anchor distT="0" distB="0" distL="114300" distR="114300" simplePos="0" relativeHeight="251663360" behindDoc="0" locked="0" layoutInCell="1" allowOverlap="1">
                  <wp:simplePos x="0" y="0"/>
                  <wp:positionH relativeFrom="column">
                    <wp:posOffset>537845</wp:posOffset>
                  </wp:positionH>
                  <wp:positionV relativeFrom="paragraph">
                    <wp:posOffset>22225</wp:posOffset>
                  </wp:positionV>
                  <wp:extent cx="857885" cy="330200"/>
                  <wp:effectExtent l="0" t="0" r="10795" b="5080"/>
                  <wp:wrapNone/>
                  <wp:docPr id="29" name="图片 29"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70081974043045227"/>
                          <pic:cNvPicPr>
                            <a:picLocks noChangeAspect="1"/>
                          </pic:cNvPicPr>
                        </pic:nvPicPr>
                        <pic:blipFill>
                          <a:blip r:embed="rId36"/>
                          <a:stretch>
                            <a:fillRect/>
                          </a:stretch>
                        </pic:blipFill>
                        <pic:spPr>
                          <a:xfrm>
                            <a:off x="0" y="0"/>
                            <a:ext cx="857885" cy="330200"/>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p w14:paraId="00F6DBA3">
            <w:pPr>
              <w:widowControl w:val="0"/>
              <w:tabs>
                <w:tab w:val="left" w:pos="689"/>
              </w:tabs>
              <w:jc w:val="left"/>
            </w:pPr>
            <w:r>
              <w:rPr>
                <w:rFonts w:hint="eastAsia"/>
              </w:rPr>
              <w:tab/>
            </w:r>
          </w:p>
        </w:tc>
        <w:tc>
          <w:tcPr>
            <w:tcW w:w="1425" w:type="dxa"/>
            <w:gridSpan w:val="2"/>
            <w:tcBorders>
              <w:top w:val="double" w:color="auto" w:sz="4" w:space="0"/>
            </w:tcBorders>
            <w:vAlign w:val="center"/>
          </w:tcPr>
          <w:p w14:paraId="5380FE9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5345C8E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2"/>
                <w:szCs w:val="22"/>
              </w:rPr>
              <w:t>2</w:t>
            </w:r>
            <w:r>
              <w:rPr>
                <w:rFonts w:asciiTheme="minorEastAsia" w:hAnsiTheme="minorEastAsia" w:eastAsiaTheme="minorEastAsia"/>
                <w:color w:val="000000"/>
                <w:sz w:val="22"/>
                <w:szCs w:val="22"/>
              </w:rPr>
              <w:t>023.12</w:t>
            </w:r>
          </w:p>
        </w:tc>
      </w:tr>
      <w:tr w14:paraId="2435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542563F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D3D088E">
            <w:pPr>
              <w:widowControl w:val="0"/>
              <w:jc w:val="right"/>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114300" distR="114300">
                  <wp:extent cx="583565" cy="370205"/>
                  <wp:effectExtent l="0" t="0" r="0" b="10795"/>
                  <wp:docPr id="30"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C33875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F3DD720">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2"/>
                <w:szCs w:val="22"/>
              </w:rPr>
              <w:t>2</w:t>
            </w:r>
            <w:r>
              <w:rPr>
                <w:rFonts w:asciiTheme="minorEastAsia" w:hAnsiTheme="minorEastAsia" w:eastAsiaTheme="minorEastAsia"/>
                <w:color w:val="000000"/>
                <w:sz w:val="22"/>
                <w:szCs w:val="22"/>
              </w:rPr>
              <w:t>02</w:t>
            </w:r>
            <w:r>
              <w:rPr>
                <w:rFonts w:hint="eastAsia" w:asciiTheme="minorEastAsia" w:hAnsiTheme="minorEastAsia" w:eastAsiaTheme="minorEastAsia"/>
                <w:color w:val="000000"/>
                <w:sz w:val="22"/>
                <w:szCs w:val="22"/>
              </w:rPr>
              <w:t>5.2</w:t>
            </w:r>
          </w:p>
        </w:tc>
      </w:tr>
      <w:tr w14:paraId="2678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36CF46E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80805C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A93B3A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6443268">
            <w:pPr>
              <w:widowControl w:val="0"/>
              <w:jc w:val="center"/>
              <w:rPr>
                <w:rFonts w:ascii="Times New Roman" w:hAnsi="Times New Roman"/>
                <w:color w:val="000000"/>
                <w:sz w:val="21"/>
                <w:szCs w:val="21"/>
              </w:rPr>
            </w:pPr>
          </w:p>
        </w:tc>
      </w:tr>
    </w:tbl>
    <w:p w14:paraId="13328193">
      <w:pPr>
        <w:spacing w:line="100" w:lineRule="exact"/>
        <w:rPr>
          <w:rFonts w:ascii="Arial" w:hAnsi="Arial" w:eastAsia="黑体"/>
        </w:rPr>
      </w:pPr>
      <w:r>
        <w:br w:type="page"/>
      </w:r>
    </w:p>
    <w:p w14:paraId="5260A797">
      <w:pPr>
        <w:pStyle w:val="19"/>
        <w:spacing w:before="326" w:beforeLines="100" w:line="360" w:lineRule="auto"/>
        <w:rPr>
          <w:rFonts w:ascii="黑体" w:hAnsi="宋体"/>
        </w:rPr>
      </w:pPr>
      <w:r>
        <w:rPr>
          <w:rFonts w:hint="eastAsia" w:ascii="黑体" w:hAnsi="宋体"/>
        </w:rPr>
        <w:t>二、课程目标与毕业要求</w:t>
      </w:r>
    </w:p>
    <w:p w14:paraId="0133378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FD18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28C0C618">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47CE69B5">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824D8D3">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B2CB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A51381">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BD3E9E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2E73FF8">
            <w:pPr>
              <w:pStyle w:val="17"/>
              <w:jc w:val="left"/>
              <w:rPr>
                <w:rFonts w:ascii="宋体" w:hAnsi="宋体"/>
                <w:bCs/>
              </w:rPr>
            </w:pPr>
            <w:r>
              <w:rPr>
                <w:rFonts w:hint="eastAsia" w:ascii="Arial" w:hAnsi="Arial" w:cs="Arial"/>
              </w:rPr>
              <w:t>掌握武术基础理论知识，了解武术和中医养生功法的概况，了解武术竞赛规则，提高学生对传统体育的认识。</w:t>
            </w:r>
          </w:p>
        </w:tc>
      </w:tr>
      <w:tr w14:paraId="358CE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428EB6F">
            <w:pPr>
              <w:pStyle w:val="17"/>
              <w:rPr>
                <w:bCs/>
              </w:rPr>
            </w:pPr>
          </w:p>
        </w:tc>
        <w:tc>
          <w:tcPr>
            <w:tcW w:w="764" w:type="dxa"/>
            <w:shd w:val="clear" w:color="auto" w:fill="auto"/>
            <w:vAlign w:val="center"/>
          </w:tcPr>
          <w:p w14:paraId="45BBD09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DCF82EC">
            <w:pPr>
              <w:pStyle w:val="17"/>
              <w:jc w:val="left"/>
              <w:rPr>
                <w:rFonts w:ascii="宋体" w:hAnsi="宋体"/>
                <w:bCs/>
              </w:rPr>
            </w:pPr>
            <w:r>
              <w:rPr>
                <w:rFonts w:hint="eastAsia" w:ascii="Arial" w:hAnsi="Arial" w:cs="Arial"/>
              </w:rPr>
              <w:t>掌握健康与体育的基本知识，掌握科学的体育锻炼方法。</w:t>
            </w:r>
          </w:p>
        </w:tc>
      </w:tr>
      <w:tr w14:paraId="0E3EC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83EF56D">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7708E30">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14E1F03">
            <w:pPr>
              <w:pStyle w:val="17"/>
              <w:jc w:val="left"/>
              <w:rPr>
                <w:rFonts w:ascii="宋体" w:hAnsi="宋体"/>
                <w:bCs/>
              </w:rPr>
            </w:pPr>
            <w:r>
              <w:rPr>
                <w:rFonts w:hint="eastAsia" w:ascii="宋体" w:hAnsi="宋体"/>
                <w:bCs/>
              </w:rPr>
              <w:t>掌握武术拳操基本动作，提高学生的</w:t>
            </w:r>
            <w:r>
              <w:rPr>
                <w:rFonts w:ascii="Arial" w:hAnsi="Arial" w:cs="Arial"/>
                <w:szCs w:val="22"/>
              </w:rPr>
              <w:t>速度、灵敏、力量、弹跳等方面素质</w:t>
            </w:r>
            <w:r>
              <w:rPr>
                <w:rFonts w:hint="eastAsia" w:ascii="宋体" w:hAnsi="宋体"/>
                <w:bCs/>
              </w:rPr>
              <w:t>；</w:t>
            </w:r>
            <w:r>
              <w:rPr>
                <w:rFonts w:ascii="Arial" w:hAnsi="Arial" w:cs="Arial"/>
                <w:szCs w:val="22"/>
              </w:rPr>
              <w:t>掌握武术</w:t>
            </w:r>
            <w:r>
              <w:rPr>
                <w:rFonts w:hint="eastAsia" w:ascii="Arial" w:hAnsi="Arial" w:cs="Arial"/>
                <w:szCs w:val="22"/>
              </w:rPr>
              <w:t>比赛简易裁判法</w:t>
            </w:r>
            <w:r>
              <w:rPr>
                <w:rFonts w:hint="eastAsia" w:ascii="宋体" w:hAnsi="宋体"/>
                <w:bCs/>
              </w:rPr>
              <w:t>。</w:t>
            </w:r>
          </w:p>
        </w:tc>
      </w:tr>
      <w:tr w14:paraId="3D368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E36528C">
            <w:pPr>
              <w:pStyle w:val="17"/>
              <w:rPr>
                <w:rFonts w:ascii="宋体" w:hAnsi="宋体"/>
              </w:rPr>
            </w:pPr>
          </w:p>
        </w:tc>
        <w:tc>
          <w:tcPr>
            <w:tcW w:w="764" w:type="dxa"/>
            <w:shd w:val="clear" w:color="auto" w:fill="auto"/>
            <w:vAlign w:val="center"/>
          </w:tcPr>
          <w:p w14:paraId="5358A6E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CECC62A">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2DBEA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EE0E30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67DFA02">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77ABAE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96695DD">
            <w:pPr>
              <w:autoSpaceDE w:val="0"/>
              <w:autoSpaceDN w:val="0"/>
              <w:adjustRightInd w:val="0"/>
              <w:spacing w:line="340" w:lineRule="exact"/>
              <w:rPr>
                <w:bCs/>
                <w:color w:val="000000"/>
                <w:sz w:val="21"/>
                <w:szCs w:val="21"/>
              </w:rPr>
            </w:pPr>
            <w:r>
              <w:rPr>
                <w:rFonts w:hint="eastAsia"/>
                <w:bCs/>
                <w:color w:val="000000"/>
                <w:sz w:val="21"/>
                <w:szCs w:val="21"/>
              </w:rPr>
              <w:t>培养学生的文化修养和文化自信，提高学生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6FDAD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3B6E99B">
            <w:pPr>
              <w:pStyle w:val="17"/>
              <w:rPr>
                <w:rFonts w:ascii="宋体" w:hAnsi="宋体"/>
              </w:rPr>
            </w:pPr>
          </w:p>
        </w:tc>
        <w:tc>
          <w:tcPr>
            <w:tcW w:w="764" w:type="dxa"/>
            <w:shd w:val="clear" w:color="auto" w:fill="auto"/>
            <w:vAlign w:val="center"/>
          </w:tcPr>
          <w:p w14:paraId="411644F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710E6DE">
            <w:pPr>
              <w:pStyle w:val="17"/>
              <w:jc w:val="left"/>
              <w:rPr>
                <w:rFonts w:ascii="宋体" w:hAnsi="宋体"/>
                <w:bCs/>
              </w:rPr>
            </w:pPr>
            <w:r>
              <w:rPr>
                <w:rFonts w:hint="eastAsia" w:ascii="宋体" w:hAnsi="宋体"/>
                <w:bCs/>
              </w:rPr>
              <w:t>培养学生遵纪守法和规则意识，以及吃苦耐劳、顽强拼搏的意志品质。</w:t>
            </w:r>
          </w:p>
        </w:tc>
      </w:tr>
    </w:tbl>
    <w:p w14:paraId="2189C43F">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267F57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7085443">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3332609">
            <w:pPr>
              <w:widowControl w:val="0"/>
              <w:tabs>
                <w:tab w:val="left" w:pos="4200"/>
              </w:tabs>
              <w:spacing w:line="440" w:lineRule="exact"/>
              <w:jc w:val="both"/>
              <w:rPr>
                <w:bCs/>
                <w:sz w:val="21"/>
                <w:szCs w:val="21"/>
              </w:rPr>
            </w:pPr>
            <w:r>
              <w:rPr>
                <w:rFonts w:hint="eastAsia"/>
                <w:bCs/>
                <w:sz w:val="21"/>
                <w:szCs w:val="21"/>
              </w:rPr>
              <w:t xml:space="preserve">②遵纪守法，增强法律意识，培养法律思维，自觉遵守法律法规、校纪校规。 </w:t>
            </w:r>
          </w:p>
        </w:tc>
      </w:tr>
      <w:tr w14:paraId="0AC04E5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F77FCD0">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8FAC15A">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3104083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EA2C20E">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6DAC9E60">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6BAC81E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6B7F724">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E75B4F4">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DDEBD87">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893"/>
        <w:gridCol w:w="910"/>
        <w:gridCol w:w="4544"/>
        <w:gridCol w:w="1349"/>
      </w:tblGrid>
      <w:tr w14:paraId="5E44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E3C61C4">
            <w:pPr>
              <w:pStyle w:val="16"/>
              <w:rPr>
                <w:szCs w:val="16"/>
              </w:rPr>
            </w:pPr>
            <w:r>
              <w:rPr>
                <w:rFonts w:hint="eastAsia" w:ascii="黑体" w:hAnsi="黑体"/>
                <w:szCs w:val="18"/>
              </w:rPr>
              <w:t>毕业要求</w:t>
            </w:r>
          </w:p>
        </w:tc>
        <w:tc>
          <w:tcPr>
            <w:tcW w:w="893" w:type="dxa"/>
            <w:tcBorders>
              <w:top w:val="single" w:color="auto" w:sz="12" w:space="0"/>
              <w:left w:val="single" w:color="auto" w:sz="4" w:space="0"/>
            </w:tcBorders>
            <w:vAlign w:val="center"/>
          </w:tcPr>
          <w:p w14:paraId="17C38A3B">
            <w:pPr>
              <w:pStyle w:val="16"/>
              <w:rPr>
                <w:szCs w:val="16"/>
              </w:rPr>
            </w:pPr>
            <w:r>
              <w:rPr>
                <w:rFonts w:hint="eastAsia"/>
                <w:szCs w:val="16"/>
              </w:rPr>
              <w:t>指标点</w:t>
            </w:r>
          </w:p>
        </w:tc>
        <w:tc>
          <w:tcPr>
            <w:tcW w:w="910" w:type="dxa"/>
            <w:tcBorders>
              <w:top w:val="single" w:color="auto" w:sz="12" w:space="0"/>
              <w:right w:val="double" w:color="auto" w:sz="4" w:space="0"/>
            </w:tcBorders>
            <w:vAlign w:val="center"/>
          </w:tcPr>
          <w:p w14:paraId="52B92962">
            <w:pPr>
              <w:pStyle w:val="16"/>
              <w:rPr>
                <w:szCs w:val="16"/>
              </w:rPr>
            </w:pPr>
            <w:r>
              <w:rPr>
                <w:rFonts w:hint="eastAsia"/>
                <w:szCs w:val="16"/>
              </w:rPr>
              <w:t>支撑度</w:t>
            </w:r>
          </w:p>
        </w:tc>
        <w:tc>
          <w:tcPr>
            <w:tcW w:w="4544" w:type="dxa"/>
            <w:tcBorders>
              <w:top w:val="single" w:color="auto" w:sz="12" w:space="0"/>
            </w:tcBorders>
            <w:vAlign w:val="center"/>
          </w:tcPr>
          <w:p w14:paraId="79E0FB04">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016F6BE">
            <w:pPr>
              <w:pStyle w:val="16"/>
              <w:rPr>
                <w:szCs w:val="16"/>
              </w:rPr>
            </w:pPr>
            <w:r>
              <w:rPr>
                <w:rFonts w:hint="eastAsia"/>
                <w:szCs w:val="16"/>
              </w:rPr>
              <w:t>对指标点的贡献度</w:t>
            </w:r>
          </w:p>
        </w:tc>
      </w:tr>
      <w:tr w14:paraId="5547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1376692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93" w:type="dxa"/>
            <w:tcBorders>
              <w:left w:val="single" w:color="auto" w:sz="4" w:space="0"/>
            </w:tcBorders>
            <w:shd w:val="clear" w:color="auto" w:fill="auto"/>
            <w:vAlign w:val="center"/>
          </w:tcPr>
          <w:p w14:paraId="106AA55E">
            <w:pPr>
              <w:pStyle w:val="17"/>
              <w:rPr>
                <w:rFonts w:ascii="宋体" w:hAnsi="宋体" w:cs="Times New Roman"/>
                <w:b w:val="0"/>
                <w:bCs w:val="0"/>
              </w:rPr>
            </w:pPr>
            <w:r>
              <w:rPr>
                <w:rFonts w:hint="eastAsia" w:ascii="宋体" w:hAnsi="宋体"/>
                <w:b w:val="0"/>
                <w:bCs w:val="0"/>
              </w:rPr>
              <w:t>②</w:t>
            </w:r>
          </w:p>
        </w:tc>
        <w:tc>
          <w:tcPr>
            <w:tcW w:w="910" w:type="dxa"/>
            <w:tcBorders>
              <w:right w:val="double" w:color="auto" w:sz="4" w:space="0"/>
            </w:tcBorders>
            <w:shd w:val="clear" w:color="auto" w:fill="auto"/>
            <w:vAlign w:val="center"/>
          </w:tcPr>
          <w:p w14:paraId="025FADDA">
            <w:pPr>
              <w:pStyle w:val="17"/>
              <w:rPr>
                <w:rFonts w:ascii="宋体" w:hAnsi="宋体"/>
                <w:b w:val="0"/>
                <w:bCs w:val="0"/>
              </w:rPr>
            </w:pPr>
            <w:r>
              <w:rPr>
                <w:rFonts w:hint="eastAsia" w:ascii="宋体" w:hAnsi="宋体"/>
                <w:b w:val="0"/>
                <w:bCs w:val="0"/>
              </w:rPr>
              <w:t>M</w:t>
            </w:r>
          </w:p>
        </w:tc>
        <w:tc>
          <w:tcPr>
            <w:tcW w:w="4544" w:type="dxa"/>
            <w:vAlign w:val="center"/>
          </w:tcPr>
          <w:p w14:paraId="70CC0F14">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8EE690F">
            <w:pPr>
              <w:pStyle w:val="17"/>
              <w:rPr>
                <w:rFonts w:ascii="宋体" w:hAnsi="宋体"/>
                <w:bCs/>
              </w:rPr>
            </w:pPr>
            <w:r>
              <w:rPr>
                <w:rFonts w:ascii="宋体" w:hAnsi="宋体"/>
                <w:bCs/>
              </w:rPr>
              <w:t>100%</w:t>
            </w:r>
          </w:p>
        </w:tc>
      </w:tr>
      <w:tr w14:paraId="2696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18C3A846">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93" w:type="dxa"/>
            <w:vMerge w:val="restart"/>
            <w:tcBorders>
              <w:left w:val="single" w:color="auto" w:sz="4" w:space="0"/>
            </w:tcBorders>
            <w:shd w:val="clear" w:color="auto" w:fill="auto"/>
            <w:vAlign w:val="center"/>
          </w:tcPr>
          <w:p w14:paraId="64B95904">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3DE389C4">
            <w:pPr>
              <w:pStyle w:val="17"/>
              <w:rPr>
                <w:rFonts w:ascii="宋体" w:hAnsi="宋体" w:cs="Times New Roman"/>
                <w:b w:val="0"/>
                <w:bCs w:val="0"/>
              </w:rPr>
            </w:pPr>
          </w:p>
        </w:tc>
        <w:tc>
          <w:tcPr>
            <w:tcW w:w="910" w:type="dxa"/>
            <w:vMerge w:val="restart"/>
            <w:tcBorders>
              <w:right w:val="double" w:color="auto" w:sz="4" w:space="0"/>
            </w:tcBorders>
            <w:shd w:val="clear" w:color="auto" w:fill="auto"/>
            <w:vAlign w:val="center"/>
          </w:tcPr>
          <w:p w14:paraId="09CA3417">
            <w:pPr>
              <w:pStyle w:val="17"/>
              <w:rPr>
                <w:rFonts w:ascii="宋体" w:hAnsi="宋体"/>
                <w:b w:val="0"/>
                <w:bCs w:val="0"/>
              </w:rPr>
            </w:pPr>
            <w:r>
              <w:rPr>
                <w:rFonts w:ascii="宋体" w:hAnsi="宋体"/>
                <w:b w:val="0"/>
                <w:bCs w:val="0"/>
              </w:rPr>
              <w:t>M</w:t>
            </w:r>
          </w:p>
          <w:p w14:paraId="45DA57A6">
            <w:pPr>
              <w:pStyle w:val="17"/>
              <w:rPr>
                <w:rFonts w:ascii="宋体" w:hAnsi="宋体"/>
                <w:b w:val="0"/>
                <w:bCs w:val="0"/>
              </w:rPr>
            </w:pPr>
          </w:p>
        </w:tc>
        <w:tc>
          <w:tcPr>
            <w:tcW w:w="4544" w:type="dxa"/>
            <w:vAlign w:val="center"/>
          </w:tcPr>
          <w:p w14:paraId="70CC98F0">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5D3F778E">
            <w:pPr>
              <w:pStyle w:val="17"/>
              <w:rPr>
                <w:rFonts w:ascii="宋体" w:hAnsi="宋体"/>
                <w:bCs/>
              </w:rPr>
            </w:pPr>
            <w:r>
              <w:rPr>
                <w:rFonts w:hint="eastAsia" w:ascii="宋体" w:hAnsi="宋体"/>
                <w:bCs/>
              </w:rPr>
              <w:t>5</w:t>
            </w:r>
            <w:r>
              <w:rPr>
                <w:rFonts w:ascii="宋体" w:hAnsi="宋体"/>
                <w:bCs/>
              </w:rPr>
              <w:t>0%</w:t>
            </w:r>
          </w:p>
        </w:tc>
      </w:tr>
      <w:tr w14:paraId="633C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64F47E52">
            <w:pPr>
              <w:pStyle w:val="17"/>
              <w:rPr>
                <w:rFonts w:ascii="宋体" w:hAnsi="宋体"/>
                <w:b w:val="0"/>
                <w:bCs w:val="0"/>
              </w:rPr>
            </w:pPr>
          </w:p>
        </w:tc>
        <w:tc>
          <w:tcPr>
            <w:tcW w:w="893" w:type="dxa"/>
            <w:vMerge w:val="continue"/>
            <w:tcBorders>
              <w:left w:val="single" w:color="auto" w:sz="4" w:space="0"/>
            </w:tcBorders>
            <w:vAlign w:val="center"/>
          </w:tcPr>
          <w:p w14:paraId="4821E524">
            <w:pPr>
              <w:pStyle w:val="17"/>
              <w:rPr>
                <w:rFonts w:ascii="宋体" w:hAnsi="宋体"/>
                <w:b w:val="0"/>
                <w:bCs w:val="0"/>
              </w:rPr>
            </w:pPr>
          </w:p>
        </w:tc>
        <w:tc>
          <w:tcPr>
            <w:tcW w:w="910" w:type="dxa"/>
            <w:vMerge w:val="continue"/>
            <w:tcBorders>
              <w:right w:val="double" w:color="auto" w:sz="4" w:space="0"/>
            </w:tcBorders>
            <w:vAlign w:val="center"/>
          </w:tcPr>
          <w:p w14:paraId="69C915C4">
            <w:pPr>
              <w:pStyle w:val="17"/>
              <w:rPr>
                <w:rFonts w:ascii="宋体" w:hAnsi="宋体"/>
                <w:b w:val="0"/>
                <w:bCs w:val="0"/>
              </w:rPr>
            </w:pPr>
          </w:p>
        </w:tc>
        <w:tc>
          <w:tcPr>
            <w:tcW w:w="4544" w:type="dxa"/>
            <w:vAlign w:val="center"/>
          </w:tcPr>
          <w:p w14:paraId="68E81D55">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FE6CA75">
            <w:pPr>
              <w:pStyle w:val="17"/>
              <w:rPr>
                <w:rFonts w:ascii="宋体" w:hAnsi="宋体"/>
                <w:bCs/>
              </w:rPr>
            </w:pPr>
            <w:r>
              <w:rPr>
                <w:rFonts w:hint="eastAsia" w:ascii="宋体" w:hAnsi="宋体"/>
                <w:bCs/>
              </w:rPr>
              <w:t>5</w:t>
            </w:r>
            <w:r>
              <w:rPr>
                <w:rFonts w:ascii="宋体" w:hAnsi="宋体"/>
                <w:bCs/>
              </w:rPr>
              <w:t>0%</w:t>
            </w:r>
          </w:p>
        </w:tc>
      </w:tr>
      <w:tr w14:paraId="4F36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789EDE1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93" w:type="dxa"/>
            <w:vMerge w:val="restart"/>
            <w:tcBorders>
              <w:left w:val="single" w:color="auto" w:sz="4" w:space="0"/>
            </w:tcBorders>
            <w:shd w:val="clear" w:color="auto" w:fill="auto"/>
            <w:vAlign w:val="center"/>
          </w:tcPr>
          <w:p w14:paraId="53689B9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7A5432A3">
            <w:pPr>
              <w:pStyle w:val="17"/>
              <w:rPr>
                <w:rFonts w:ascii="宋体" w:hAnsi="宋体" w:cs="Times New Roman"/>
                <w:b w:val="0"/>
                <w:bCs w:val="0"/>
              </w:rPr>
            </w:pPr>
          </w:p>
        </w:tc>
        <w:tc>
          <w:tcPr>
            <w:tcW w:w="910" w:type="dxa"/>
            <w:vMerge w:val="restart"/>
            <w:tcBorders>
              <w:right w:val="double" w:color="auto" w:sz="4" w:space="0"/>
            </w:tcBorders>
            <w:shd w:val="clear" w:color="auto" w:fill="auto"/>
            <w:vAlign w:val="center"/>
          </w:tcPr>
          <w:p w14:paraId="6A191868">
            <w:pPr>
              <w:pStyle w:val="17"/>
              <w:rPr>
                <w:rFonts w:ascii="宋体" w:hAnsi="宋体"/>
                <w:b w:val="0"/>
                <w:bCs w:val="0"/>
              </w:rPr>
            </w:pPr>
            <w:r>
              <w:rPr>
                <w:rFonts w:hint="eastAsia" w:ascii="宋体" w:hAnsi="宋体"/>
                <w:b w:val="0"/>
                <w:bCs w:val="0"/>
              </w:rPr>
              <w:t>H</w:t>
            </w:r>
          </w:p>
          <w:p w14:paraId="15BD349C">
            <w:pPr>
              <w:pStyle w:val="17"/>
              <w:rPr>
                <w:rFonts w:ascii="宋体" w:hAnsi="宋体"/>
                <w:b w:val="0"/>
                <w:bCs w:val="0"/>
              </w:rPr>
            </w:pPr>
          </w:p>
        </w:tc>
        <w:tc>
          <w:tcPr>
            <w:tcW w:w="4544" w:type="dxa"/>
            <w:vAlign w:val="center"/>
          </w:tcPr>
          <w:p w14:paraId="16E0EF9D">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武术</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09AC3027">
            <w:pPr>
              <w:pStyle w:val="17"/>
              <w:rPr>
                <w:rFonts w:ascii="宋体" w:hAnsi="宋体"/>
                <w:bCs/>
              </w:rPr>
            </w:pPr>
            <w:r>
              <w:rPr>
                <w:rFonts w:hint="eastAsia" w:ascii="宋体" w:hAnsi="宋体"/>
                <w:bCs/>
              </w:rPr>
              <w:t>5</w:t>
            </w:r>
            <w:r>
              <w:rPr>
                <w:rFonts w:ascii="宋体" w:hAnsi="宋体"/>
                <w:bCs/>
              </w:rPr>
              <w:t>0%</w:t>
            </w:r>
          </w:p>
        </w:tc>
      </w:tr>
      <w:tr w14:paraId="5548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4F1D30DC">
            <w:pPr>
              <w:pStyle w:val="17"/>
              <w:spacing w:line="720" w:lineRule="auto"/>
              <w:rPr>
                <w:rFonts w:ascii="宋体" w:hAnsi="宋体"/>
                <w:b w:val="0"/>
                <w:bCs w:val="0"/>
              </w:rPr>
            </w:pPr>
          </w:p>
        </w:tc>
        <w:tc>
          <w:tcPr>
            <w:tcW w:w="893" w:type="dxa"/>
            <w:vMerge w:val="continue"/>
            <w:tcBorders>
              <w:left w:val="single" w:color="auto" w:sz="4" w:space="0"/>
            </w:tcBorders>
            <w:vAlign w:val="center"/>
          </w:tcPr>
          <w:p w14:paraId="1C1434E9">
            <w:pPr>
              <w:pStyle w:val="17"/>
              <w:rPr>
                <w:rFonts w:ascii="宋体" w:hAnsi="宋体" w:cs="Times New Roman"/>
                <w:b w:val="0"/>
                <w:bCs w:val="0"/>
              </w:rPr>
            </w:pPr>
          </w:p>
        </w:tc>
        <w:tc>
          <w:tcPr>
            <w:tcW w:w="910" w:type="dxa"/>
            <w:vMerge w:val="continue"/>
            <w:tcBorders>
              <w:right w:val="double" w:color="auto" w:sz="4" w:space="0"/>
            </w:tcBorders>
            <w:vAlign w:val="center"/>
          </w:tcPr>
          <w:p w14:paraId="6545C867">
            <w:pPr>
              <w:pStyle w:val="17"/>
              <w:rPr>
                <w:rFonts w:ascii="宋体" w:hAnsi="宋体"/>
                <w:b w:val="0"/>
                <w:bCs w:val="0"/>
              </w:rPr>
            </w:pPr>
          </w:p>
        </w:tc>
        <w:tc>
          <w:tcPr>
            <w:tcW w:w="4544" w:type="dxa"/>
            <w:vAlign w:val="center"/>
          </w:tcPr>
          <w:p w14:paraId="560C76E0">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掌握武术拳操基本动作，提高身体的灵活与协调能力以及爆发力；具备简单的攻防技战术能力和担任小规模武术拳操竞赛裁判的能力。</w:t>
            </w:r>
          </w:p>
        </w:tc>
        <w:tc>
          <w:tcPr>
            <w:tcW w:w="1349" w:type="dxa"/>
            <w:tcBorders>
              <w:right w:val="single" w:color="auto" w:sz="12" w:space="0"/>
            </w:tcBorders>
            <w:vAlign w:val="center"/>
          </w:tcPr>
          <w:p w14:paraId="52458388">
            <w:pPr>
              <w:pStyle w:val="17"/>
              <w:rPr>
                <w:rFonts w:ascii="宋体" w:hAnsi="宋体"/>
                <w:bCs/>
              </w:rPr>
            </w:pPr>
            <w:r>
              <w:rPr>
                <w:rFonts w:hint="eastAsia" w:ascii="宋体" w:hAnsi="宋体"/>
                <w:bCs/>
              </w:rPr>
              <w:t>5</w:t>
            </w:r>
            <w:r>
              <w:rPr>
                <w:rFonts w:ascii="宋体" w:hAnsi="宋体"/>
                <w:bCs/>
              </w:rPr>
              <w:t>0%</w:t>
            </w:r>
          </w:p>
        </w:tc>
      </w:tr>
      <w:tr w14:paraId="200F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5BCD7A1A">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93" w:type="dxa"/>
            <w:tcBorders>
              <w:left w:val="single" w:color="auto" w:sz="4" w:space="0"/>
              <w:bottom w:val="single" w:color="auto" w:sz="12" w:space="0"/>
            </w:tcBorders>
            <w:shd w:val="clear" w:color="auto" w:fill="auto"/>
            <w:vAlign w:val="center"/>
          </w:tcPr>
          <w:p w14:paraId="0CE4897F">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10" w:type="dxa"/>
            <w:tcBorders>
              <w:bottom w:val="single" w:color="auto" w:sz="12" w:space="0"/>
              <w:right w:val="double" w:color="auto" w:sz="4" w:space="0"/>
            </w:tcBorders>
            <w:shd w:val="clear" w:color="auto" w:fill="auto"/>
            <w:vAlign w:val="center"/>
          </w:tcPr>
          <w:p w14:paraId="478E4EDA">
            <w:pPr>
              <w:pStyle w:val="17"/>
              <w:rPr>
                <w:rFonts w:ascii="宋体" w:hAnsi="宋体"/>
                <w:b w:val="0"/>
                <w:bCs w:val="0"/>
              </w:rPr>
            </w:pPr>
            <w:r>
              <w:rPr>
                <w:rFonts w:ascii="宋体" w:hAnsi="宋体"/>
                <w:b w:val="0"/>
                <w:bCs w:val="0"/>
              </w:rPr>
              <w:t>M</w:t>
            </w:r>
          </w:p>
        </w:tc>
        <w:tc>
          <w:tcPr>
            <w:tcW w:w="4544" w:type="dxa"/>
            <w:tcBorders>
              <w:bottom w:val="single" w:color="auto" w:sz="12" w:space="0"/>
            </w:tcBorders>
            <w:vAlign w:val="center"/>
          </w:tcPr>
          <w:p w14:paraId="2D6C211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01FDE1C8">
            <w:pPr>
              <w:pStyle w:val="17"/>
              <w:rPr>
                <w:rFonts w:ascii="宋体" w:hAnsi="宋体"/>
                <w:bCs/>
              </w:rPr>
            </w:pPr>
            <w:r>
              <w:rPr>
                <w:rFonts w:hint="eastAsia" w:ascii="宋体" w:hAnsi="宋体"/>
                <w:bCs/>
              </w:rPr>
              <w:t>1</w:t>
            </w:r>
            <w:r>
              <w:rPr>
                <w:rFonts w:ascii="宋体" w:hAnsi="宋体"/>
                <w:bCs/>
              </w:rPr>
              <w:t>00%</w:t>
            </w:r>
          </w:p>
        </w:tc>
      </w:tr>
    </w:tbl>
    <w:p w14:paraId="4BB02FF0">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FD6A47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006753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5CF279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9CF29E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4074598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070E92F2">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 xml:space="preserve">武术概述：武术的发展简史；武术和中医养生功法的特点、内容、作用；观看武术拳操视频； </w:t>
            </w:r>
            <w:r>
              <w:rPr>
                <w:rFonts w:cs="Arial" w:asciiTheme="minorEastAsia" w:hAnsiTheme="minorEastAsia" w:eastAsiaTheme="minorEastAsia"/>
                <w:sz w:val="21"/>
                <w:szCs w:val="21"/>
              </w:rPr>
              <w:t xml:space="preserve">         </w:t>
            </w:r>
          </w:p>
          <w:p w14:paraId="07830DE0">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武术简易裁判法</w:t>
            </w:r>
            <w:r>
              <w:rPr>
                <w:rFonts w:hint="eastAsia" w:ascii="Arial" w:hAnsi="Arial" w:cs="Arial"/>
                <w:sz w:val="21"/>
                <w:szCs w:val="21"/>
              </w:rPr>
              <w:t>。</w:t>
            </w:r>
          </w:p>
          <w:p w14:paraId="6EED8E4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武术拳操</w:t>
            </w:r>
            <w:r>
              <w:rPr>
                <w:rFonts w:ascii="Arial" w:hAnsi="Arial" w:cs="Arial"/>
                <w:sz w:val="21"/>
                <w:szCs w:val="21"/>
              </w:rPr>
              <w:t>的的运动特点和锻炼方法，以及</w:t>
            </w:r>
            <w:r>
              <w:rPr>
                <w:rFonts w:hint="eastAsia" w:ascii="Arial" w:hAnsi="Arial" w:cs="Arial"/>
                <w:sz w:val="21"/>
                <w:szCs w:val="21"/>
              </w:rPr>
              <w:t>武术拳操</w:t>
            </w:r>
            <w:r>
              <w:rPr>
                <w:rFonts w:ascii="Arial" w:hAnsi="Arial" w:cs="Arial"/>
                <w:sz w:val="21"/>
                <w:szCs w:val="21"/>
              </w:rPr>
              <w:t>的健身功效，了解武术竞赛规则，提高学生对传统体育的认识</w:t>
            </w:r>
            <w:r>
              <w:rPr>
                <w:rFonts w:hint="eastAsia" w:ascii="Arial" w:hAnsi="Arial" w:cs="Arial"/>
                <w:sz w:val="21"/>
                <w:szCs w:val="21"/>
              </w:rPr>
              <w:t>。</w:t>
            </w:r>
          </w:p>
          <w:p w14:paraId="35D1E38E">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教学难点：武术拳操的功理和作用。</w:t>
            </w:r>
          </w:p>
          <w:p w14:paraId="0ED7B0B6">
            <w:pPr>
              <w:widowControl w:val="0"/>
              <w:spacing w:line="340" w:lineRule="exact"/>
              <w:jc w:val="both"/>
              <w:rPr>
                <w:rFonts w:asciiTheme="minorEastAsia" w:hAnsiTheme="minorEastAsia" w:eastAsiaTheme="minorEastAsia" w:cstheme="minorEastAsia"/>
                <w:sz w:val="21"/>
                <w:szCs w:val="21"/>
              </w:rPr>
            </w:pPr>
          </w:p>
          <w:p w14:paraId="6E36B79F">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武术实践教学</w:t>
            </w:r>
          </w:p>
          <w:p w14:paraId="503E36F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C334BE1">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52DEDC8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武术拳操套路；</w:t>
            </w:r>
          </w:p>
          <w:p w14:paraId="7D2FC89F">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0F660412">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hint="eastAsia" w:cs="Arial" w:asciiTheme="minorEastAsia" w:hAnsiTheme="minorEastAsia"/>
                <w:sz w:val="21"/>
                <w:szCs w:val="21"/>
              </w:rPr>
              <w:t>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281DCB10">
            <w:pPr>
              <w:widowControl w:val="0"/>
              <w:spacing w:line="340" w:lineRule="exact"/>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asciiTheme="minorEastAsia" w:hAnsiTheme="minorEastAsia" w:eastAsiaTheme="minorEastAsia" w:cstheme="minorEastAsia"/>
                <w:sz w:val="21"/>
                <w:szCs w:val="21"/>
              </w:rPr>
              <w:t>武术拳操</w:t>
            </w:r>
            <w:r>
              <w:rPr>
                <w:rFonts w:hint="eastAsia" w:ascii="Arial" w:hAnsi="Arial" w:cs="Arial"/>
                <w:sz w:val="21"/>
                <w:szCs w:val="21"/>
              </w:rPr>
              <w:t>教学，提高学生的武术修养，掌握武术拳操</w:t>
            </w:r>
            <w:r>
              <w:rPr>
                <w:rFonts w:ascii="Arial" w:hAnsi="Arial" w:cs="Arial"/>
                <w:sz w:val="21"/>
                <w:szCs w:val="21"/>
              </w:rPr>
              <w:t>动作方向路线，演练时要体现武术拳操独特的运动特点。</w:t>
            </w:r>
            <w:r>
              <w:rPr>
                <w:rFonts w:hint="eastAsia"/>
                <w:bCs/>
                <w:color w:val="000000"/>
                <w:sz w:val="21"/>
                <w:szCs w:val="21"/>
              </w:rPr>
              <w:t>树立正确的体育锻炼意识，同时在分组练习中提高学生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AC20F4E">
            <w:pPr>
              <w:widowControl w:val="0"/>
              <w:spacing w:line="340" w:lineRule="exact"/>
              <w:jc w:val="both"/>
              <w:rPr>
                <w:rFonts w:ascii="Arial" w:hAnsi="Arial" w:cs="Arial"/>
                <w:sz w:val="21"/>
                <w:szCs w:val="21"/>
              </w:rPr>
            </w:pPr>
            <w:r>
              <w:rPr>
                <w:rFonts w:hint="eastAsia" w:asciiTheme="minorEastAsia" w:hAnsiTheme="minorEastAsia" w:eastAsiaTheme="minorEastAsia" w:cstheme="minorEastAsia"/>
                <w:sz w:val="21"/>
                <w:szCs w:val="21"/>
              </w:rPr>
              <w:t>教学难点：</w:t>
            </w:r>
            <w:r>
              <w:rPr>
                <w:rFonts w:ascii="Arial" w:hAnsi="Arial" w:cs="Arial"/>
                <w:sz w:val="21"/>
                <w:szCs w:val="21"/>
              </w:rPr>
              <w:t>练习中对完成动作的规范动作程度</w:t>
            </w:r>
            <w:r>
              <w:rPr>
                <w:rFonts w:hint="eastAsia" w:ascii="Arial" w:hAnsi="Arial" w:cs="Arial"/>
                <w:sz w:val="21"/>
                <w:szCs w:val="21"/>
              </w:rPr>
              <w:t>；</w:t>
            </w:r>
            <w:r>
              <w:rPr>
                <w:rFonts w:ascii="Arial" w:hAnsi="Arial" w:cs="Arial"/>
                <w:sz w:val="21"/>
                <w:szCs w:val="21"/>
              </w:rPr>
              <w:t>武术精气神的要求，以及手眼身法步的配合。</w:t>
            </w:r>
          </w:p>
          <w:p w14:paraId="17A14FCF">
            <w:pPr>
              <w:widowControl w:val="0"/>
              <w:spacing w:line="340" w:lineRule="exact"/>
              <w:jc w:val="both"/>
              <w:rPr>
                <w:rFonts w:ascii="Arial" w:hAnsi="Arial" w:cs="Arial"/>
                <w:sz w:val="20"/>
                <w:szCs w:val="21"/>
              </w:rPr>
            </w:pPr>
          </w:p>
          <w:p w14:paraId="2CDAADD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6EEF446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6317700">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6C24DBE8">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79CF6FF7">
            <w:pPr>
              <w:widowControl w:val="0"/>
              <w:autoSpaceDE w:val="0"/>
              <w:autoSpaceDN w:val="0"/>
              <w:adjustRightInd w:val="0"/>
              <w:spacing w:line="340" w:lineRule="exact"/>
              <w:jc w:val="left"/>
              <w:rPr>
                <w:bCs/>
                <w:sz w:val="21"/>
                <w:szCs w:val="20"/>
              </w:rPr>
            </w:pPr>
          </w:p>
          <w:p w14:paraId="1BACD961">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552F3AA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094A6821">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6E7AB261">
            <w:pPr>
              <w:widowControl/>
              <w:jc w:val="left"/>
              <w:rPr>
                <w:bCs/>
                <w:sz w:val="21"/>
                <w:szCs w:val="21"/>
              </w:rPr>
            </w:pPr>
            <w:r>
              <w:rPr>
                <w:bCs/>
                <w:sz w:val="21"/>
                <w:szCs w:val="20"/>
              </w:rPr>
              <w:t>教学难点：预防和监控学生代跑等作弊行为。</w:t>
            </w:r>
          </w:p>
        </w:tc>
      </w:tr>
    </w:tbl>
    <w:p w14:paraId="487D198A">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0A4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226D660">
            <w:pPr>
              <w:pStyle w:val="16"/>
              <w:ind w:firstLine="489"/>
              <w:jc w:val="right"/>
              <w:rPr>
                <w:szCs w:val="21"/>
              </w:rPr>
            </w:pPr>
            <w:r>
              <w:rPr>
                <w:rFonts w:hint="eastAsia"/>
                <w:szCs w:val="21"/>
              </w:rPr>
              <w:t>课程目标</w:t>
            </w:r>
          </w:p>
          <w:p w14:paraId="039F453D">
            <w:pPr>
              <w:pStyle w:val="16"/>
              <w:ind w:right="210"/>
              <w:jc w:val="left"/>
              <w:rPr>
                <w:szCs w:val="21"/>
              </w:rPr>
            </w:pPr>
          </w:p>
          <w:p w14:paraId="459F0B2B">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34A0CF1E">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7AE92761">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6CE54F30">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305076D1">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41601C0">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38AF271A">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41C3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3767A55">
            <w:pPr>
              <w:pStyle w:val="17"/>
            </w:pPr>
            <w:r>
              <w:rPr>
                <w:rFonts w:hint="eastAsia"/>
              </w:rPr>
              <w:t>第一单元</w:t>
            </w:r>
          </w:p>
        </w:tc>
        <w:tc>
          <w:tcPr>
            <w:tcW w:w="1074" w:type="dxa"/>
            <w:vAlign w:val="center"/>
          </w:tcPr>
          <w:p w14:paraId="297C5D78">
            <w:pPr>
              <w:pStyle w:val="17"/>
            </w:pPr>
            <w:r>
              <w:rPr>
                <w:rFonts w:hint="eastAsia"/>
              </w:rPr>
              <w:t>√</w:t>
            </w:r>
          </w:p>
        </w:tc>
        <w:tc>
          <w:tcPr>
            <w:tcW w:w="1074" w:type="dxa"/>
            <w:vAlign w:val="center"/>
          </w:tcPr>
          <w:p w14:paraId="629ED284">
            <w:pPr>
              <w:pStyle w:val="17"/>
            </w:pPr>
            <w:r>
              <w:rPr>
                <w:rFonts w:hint="eastAsia"/>
              </w:rPr>
              <w:t>√</w:t>
            </w:r>
          </w:p>
        </w:tc>
        <w:tc>
          <w:tcPr>
            <w:tcW w:w="1074" w:type="dxa"/>
            <w:vAlign w:val="center"/>
          </w:tcPr>
          <w:p w14:paraId="3FAC79D1">
            <w:pPr>
              <w:pStyle w:val="17"/>
            </w:pPr>
            <w:r>
              <w:rPr>
                <w:rFonts w:hint="eastAsia"/>
              </w:rPr>
              <w:t>√</w:t>
            </w:r>
          </w:p>
        </w:tc>
        <w:tc>
          <w:tcPr>
            <w:tcW w:w="1073" w:type="dxa"/>
            <w:vAlign w:val="center"/>
          </w:tcPr>
          <w:p w14:paraId="3C87FAB6">
            <w:pPr>
              <w:pStyle w:val="17"/>
            </w:pPr>
            <w:r>
              <w:rPr>
                <w:rFonts w:hint="eastAsia"/>
              </w:rPr>
              <w:t>√</w:t>
            </w:r>
          </w:p>
        </w:tc>
        <w:tc>
          <w:tcPr>
            <w:tcW w:w="1073" w:type="dxa"/>
            <w:vAlign w:val="center"/>
          </w:tcPr>
          <w:p w14:paraId="3B511332">
            <w:pPr>
              <w:pStyle w:val="17"/>
            </w:pPr>
            <w:r>
              <w:rPr>
                <w:rFonts w:hint="eastAsia"/>
              </w:rPr>
              <w:t>√</w:t>
            </w:r>
          </w:p>
        </w:tc>
        <w:tc>
          <w:tcPr>
            <w:tcW w:w="1074" w:type="dxa"/>
            <w:tcBorders>
              <w:right w:val="single" w:color="auto" w:sz="12" w:space="0"/>
            </w:tcBorders>
            <w:vAlign w:val="center"/>
          </w:tcPr>
          <w:p w14:paraId="4EDC55EA">
            <w:pPr>
              <w:pStyle w:val="17"/>
            </w:pPr>
            <w:r>
              <w:rPr>
                <w:rFonts w:hint="eastAsia"/>
              </w:rPr>
              <w:t>√</w:t>
            </w:r>
          </w:p>
        </w:tc>
      </w:tr>
      <w:tr w14:paraId="6962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8F8C063">
            <w:pPr>
              <w:pStyle w:val="17"/>
            </w:pPr>
            <w:r>
              <w:rPr>
                <w:rFonts w:hint="eastAsia"/>
              </w:rPr>
              <w:t>第二单元</w:t>
            </w:r>
          </w:p>
        </w:tc>
        <w:tc>
          <w:tcPr>
            <w:tcW w:w="1074" w:type="dxa"/>
            <w:vAlign w:val="center"/>
          </w:tcPr>
          <w:p w14:paraId="2D90CF25">
            <w:pPr>
              <w:pStyle w:val="17"/>
            </w:pPr>
            <w:r>
              <w:rPr>
                <w:rFonts w:hint="eastAsia"/>
              </w:rPr>
              <w:t>√</w:t>
            </w:r>
          </w:p>
        </w:tc>
        <w:tc>
          <w:tcPr>
            <w:tcW w:w="1074" w:type="dxa"/>
            <w:vAlign w:val="center"/>
          </w:tcPr>
          <w:p w14:paraId="749074A3">
            <w:pPr>
              <w:pStyle w:val="17"/>
            </w:pPr>
            <w:r>
              <w:rPr>
                <w:rFonts w:hint="eastAsia"/>
              </w:rPr>
              <w:t>√</w:t>
            </w:r>
          </w:p>
        </w:tc>
        <w:tc>
          <w:tcPr>
            <w:tcW w:w="1074" w:type="dxa"/>
            <w:vAlign w:val="center"/>
          </w:tcPr>
          <w:p w14:paraId="5F6B65B2">
            <w:pPr>
              <w:pStyle w:val="17"/>
            </w:pPr>
            <w:r>
              <w:rPr>
                <w:rFonts w:hint="eastAsia"/>
              </w:rPr>
              <w:t>√</w:t>
            </w:r>
          </w:p>
        </w:tc>
        <w:tc>
          <w:tcPr>
            <w:tcW w:w="1073" w:type="dxa"/>
            <w:vAlign w:val="center"/>
          </w:tcPr>
          <w:p w14:paraId="0CFF8676">
            <w:pPr>
              <w:pStyle w:val="17"/>
            </w:pPr>
            <w:r>
              <w:rPr>
                <w:rFonts w:hint="eastAsia"/>
              </w:rPr>
              <w:t>√</w:t>
            </w:r>
          </w:p>
        </w:tc>
        <w:tc>
          <w:tcPr>
            <w:tcW w:w="1073" w:type="dxa"/>
            <w:vAlign w:val="center"/>
          </w:tcPr>
          <w:p w14:paraId="3037C98E">
            <w:pPr>
              <w:pStyle w:val="17"/>
            </w:pPr>
            <w:r>
              <w:rPr>
                <w:rFonts w:hint="eastAsia"/>
              </w:rPr>
              <w:t>√</w:t>
            </w:r>
          </w:p>
        </w:tc>
        <w:tc>
          <w:tcPr>
            <w:tcW w:w="1074" w:type="dxa"/>
            <w:tcBorders>
              <w:right w:val="single" w:color="auto" w:sz="12" w:space="0"/>
            </w:tcBorders>
            <w:vAlign w:val="center"/>
          </w:tcPr>
          <w:p w14:paraId="5E3920AE">
            <w:pPr>
              <w:pStyle w:val="17"/>
            </w:pPr>
            <w:r>
              <w:rPr>
                <w:rFonts w:hint="eastAsia"/>
              </w:rPr>
              <w:t>√</w:t>
            </w:r>
          </w:p>
        </w:tc>
      </w:tr>
      <w:tr w14:paraId="13C1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A6C0688">
            <w:pPr>
              <w:pStyle w:val="17"/>
            </w:pPr>
            <w:r>
              <w:rPr>
                <w:rFonts w:hint="eastAsia"/>
              </w:rPr>
              <w:t>第三单元</w:t>
            </w:r>
          </w:p>
        </w:tc>
        <w:tc>
          <w:tcPr>
            <w:tcW w:w="1074" w:type="dxa"/>
            <w:vAlign w:val="center"/>
          </w:tcPr>
          <w:p w14:paraId="39C0419D">
            <w:pPr>
              <w:pStyle w:val="17"/>
            </w:pPr>
          </w:p>
        </w:tc>
        <w:tc>
          <w:tcPr>
            <w:tcW w:w="1074" w:type="dxa"/>
            <w:vAlign w:val="center"/>
          </w:tcPr>
          <w:p w14:paraId="3018CA01">
            <w:pPr>
              <w:pStyle w:val="17"/>
            </w:pPr>
            <w:r>
              <w:rPr>
                <w:rFonts w:hint="eastAsia"/>
              </w:rPr>
              <w:t>√</w:t>
            </w:r>
          </w:p>
        </w:tc>
        <w:tc>
          <w:tcPr>
            <w:tcW w:w="1074" w:type="dxa"/>
            <w:vAlign w:val="center"/>
          </w:tcPr>
          <w:p w14:paraId="277A5EF3">
            <w:pPr>
              <w:pStyle w:val="17"/>
            </w:pPr>
          </w:p>
        </w:tc>
        <w:tc>
          <w:tcPr>
            <w:tcW w:w="1073" w:type="dxa"/>
            <w:vAlign w:val="center"/>
          </w:tcPr>
          <w:p w14:paraId="363C67F5">
            <w:pPr>
              <w:pStyle w:val="17"/>
            </w:pPr>
            <w:r>
              <w:rPr>
                <w:rFonts w:hint="eastAsia"/>
              </w:rPr>
              <w:t>√</w:t>
            </w:r>
          </w:p>
        </w:tc>
        <w:tc>
          <w:tcPr>
            <w:tcW w:w="1073" w:type="dxa"/>
            <w:vAlign w:val="center"/>
          </w:tcPr>
          <w:p w14:paraId="0C5038CE">
            <w:pPr>
              <w:pStyle w:val="17"/>
            </w:pPr>
          </w:p>
        </w:tc>
        <w:tc>
          <w:tcPr>
            <w:tcW w:w="1074" w:type="dxa"/>
            <w:tcBorders>
              <w:right w:val="single" w:color="auto" w:sz="12" w:space="0"/>
            </w:tcBorders>
            <w:vAlign w:val="center"/>
          </w:tcPr>
          <w:p w14:paraId="2D603C49">
            <w:pPr>
              <w:pStyle w:val="17"/>
            </w:pPr>
            <w:r>
              <w:rPr>
                <w:rFonts w:hint="eastAsia"/>
              </w:rPr>
              <w:t>√</w:t>
            </w:r>
          </w:p>
        </w:tc>
      </w:tr>
      <w:tr w14:paraId="115A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34" w:type="dxa"/>
            <w:tcBorders>
              <w:left w:val="single" w:color="auto" w:sz="12" w:space="0"/>
              <w:bottom w:val="single" w:color="auto" w:sz="12" w:space="0"/>
            </w:tcBorders>
          </w:tcPr>
          <w:p w14:paraId="300E15F9">
            <w:pPr>
              <w:pStyle w:val="17"/>
            </w:pPr>
            <w:r>
              <w:rPr>
                <w:rFonts w:hint="eastAsia"/>
              </w:rPr>
              <w:t>第四单元</w:t>
            </w:r>
          </w:p>
        </w:tc>
        <w:tc>
          <w:tcPr>
            <w:tcW w:w="1074" w:type="dxa"/>
            <w:tcBorders>
              <w:bottom w:val="single" w:color="auto" w:sz="12" w:space="0"/>
            </w:tcBorders>
            <w:vAlign w:val="center"/>
          </w:tcPr>
          <w:p w14:paraId="669C85E1">
            <w:pPr>
              <w:pStyle w:val="17"/>
            </w:pPr>
          </w:p>
        </w:tc>
        <w:tc>
          <w:tcPr>
            <w:tcW w:w="1074" w:type="dxa"/>
            <w:tcBorders>
              <w:bottom w:val="single" w:color="auto" w:sz="12" w:space="0"/>
            </w:tcBorders>
            <w:vAlign w:val="center"/>
          </w:tcPr>
          <w:p w14:paraId="012AAA60">
            <w:pPr>
              <w:pStyle w:val="17"/>
            </w:pPr>
            <w:r>
              <w:rPr>
                <w:rFonts w:hint="eastAsia"/>
              </w:rPr>
              <w:t>√</w:t>
            </w:r>
          </w:p>
        </w:tc>
        <w:tc>
          <w:tcPr>
            <w:tcW w:w="1074" w:type="dxa"/>
            <w:tcBorders>
              <w:bottom w:val="single" w:color="auto" w:sz="12" w:space="0"/>
            </w:tcBorders>
            <w:vAlign w:val="center"/>
          </w:tcPr>
          <w:p w14:paraId="5420527F">
            <w:pPr>
              <w:pStyle w:val="17"/>
            </w:pPr>
          </w:p>
        </w:tc>
        <w:tc>
          <w:tcPr>
            <w:tcW w:w="1073" w:type="dxa"/>
            <w:tcBorders>
              <w:bottom w:val="single" w:color="auto" w:sz="12" w:space="0"/>
            </w:tcBorders>
            <w:vAlign w:val="center"/>
          </w:tcPr>
          <w:p w14:paraId="42068286">
            <w:pPr>
              <w:pStyle w:val="17"/>
            </w:pPr>
            <w:r>
              <w:rPr>
                <w:rFonts w:hint="eastAsia"/>
              </w:rPr>
              <w:t>√</w:t>
            </w:r>
          </w:p>
        </w:tc>
        <w:tc>
          <w:tcPr>
            <w:tcW w:w="1073" w:type="dxa"/>
            <w:tcBorders>
              <w:bottom w:val="single" w:color="auto" w:sz="12" w:space="0"/>
            </w:tcBorders>
            <w:vAlign w:val="center"/>
          </w:tcPr>
          <w:p w14:paraId="281894C3">
            <w:pPr>
              <w:pStyle w:val="17"/>
            </w:pPr>
          </w:p>
        </w:tc>
        <w:tc>
          <w:tcPr>
            <w:tcW w:w="1074" w:type="dxa"/>
            <w:tcBorders>
              <w:bottom w:val="single" w:color="auto" w:sz="12" w:space="0"/>
              <w:right w:val="single" w:color="auto" w:sz="12" w:space="0"/>
            </w:tcBorders>
            <w:vAlign w:val="center"/>
          </w:tcPr>
          <w:p w14:paraId="7D171D2B">
            <w:pPr>
              <w:pStyle w:val="17"/>
            </w:pPr>
            <w:r>
              <w:rPr>
                <w:rFonts w:hint="eastAsia"/>
              </w:rPr>
              <w:t>√</w:t>
            </w:r>
          </w:p>
        </w:tc>
      </w:tr>
    </w:tbl>
    <w:p w14:paraId="3BB893B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E09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9A2979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6E39E6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CE6713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678A945">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C41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F9BAAEB">
            <w:pPr>
              <w:widowControl w:val="0"/>
              <w:snapToGrid w:val="0"/>
              <w:jc w:val="center"/>
              <w:rPr>
                <w:rFonts w:ascii="黑体" w:hAnsi="黑体" w:eastAsia="黑体"/>
                <w:bCs/>
                <w:sz w:val="21"/>
                <w:szCs w:val="21"/>
              </w:rPr>
            </w:pPr>
          </w:p>
        </w:tc>
        <w:tc>
          <w:tcPr>
            <w:tcW w:w="2690" w:type="dxa"/>
            <w:vMerge w:val="continue"/>
          </w:tcPr>
          <w:p w14:paraId="68C22D08">
            <w:pPr>
              <w:widowControl w:val="0"/>
              <w:snapToGrid w:val="0"/>
              <w:jc w:val="center"/>
              <w:rPr>
                <w:rFonts w:ascii="黑体" w:hAnsi="黑体" w:eastAsia="黑体"/>
                <w:bCs/>
                <w:sz w:val="21"/>
                <w:szCs w:val="21"/>
              </w:rPr>
            </w:pPr>
          </w:p>
        </w:tc>
        <w:tc>
          <w:tcPr>
            <w:tcW w:w="1697" w:type="dxa"/>
            <w:vMerge w:val="continue"/>
          </w:tcPr>
          <w:p w14:paraId="232AB09C">
            <w:pPr>
              <w:widowControl w:val="0"/>
              <w:snapToGrid w:val="0"/>
              <w:jc w:val="center"/>
              <w:rPr>
                <w:rFonts w:ascii="黑体" w:hAnsi="黑体" w:eastAsia="黑体"/>
                <w:bCs/>
                <w:sz w:val="21"/>
                <w:szCs w:val="21"/>
              </w:rPr>
            </w:pPr>
          </w:p>
        </w:tc>
        <w:tc>
          <w:tcPr>
            <w:tcW w:w="708" w:type="dxa"/>
            <w:vAlign w:val="center"/>
          </w:tcPr>
          <w:p w14:paraId="07A3B80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96D19A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52E1ED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B69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A6EE816">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343AA596">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7C58BBA1">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D9F12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B19007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9E26D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425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A70D30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485EB9DA">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1C7DF1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9634D3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15EE13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CB7DA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8E2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7C4D989">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71DCF28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8481593">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9C856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4F5091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41DE02F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6484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4BB4D03">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15B7F354">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0E0B88B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FF005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78013C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9649C7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07C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300387D4">
            <w:pPr>
              <w:pStyle w:val="16"/>
              <w:widowControl w:val="0"/>
              <w:rPr>
                <w:szCs w:val="21"/>
              </w:rPr>
            </w:pPr>
            <w:r>
              <w:rPr>
                <w:rFonts w:hint="eastAsia"/>
                <w:szCs w:val="21"/>
              </w:rPr>
              <w:t>合计</w:t>
            </w:r>
          </w:p>
        </w:tc>
        <w:tc>
          <w:tcPr>
            <w:tcW w:w="708" w:type="dxa"/>
            <w:tcBorders>
              <w:bottom w:val="single" w:color="auto" w:sz="12" w:space="0"/>
            </w:tcBorders>
            <w:vAlign w:val="center"/>
          </w:tcPr>
          <w:p w14:paraId="54651F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65EF724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56472D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015F335">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1D73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7C39C964">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5B22A5FC">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3CBED74A">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153E45A7">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6F68B5A3">
            <w:pPr>
              <w:pStyle w:val="16"/>
              <w:rPr>
                <w:color w:val="auto"/>
                <w:szCs w:val="16"/>
              </w:rPr>
            </w:pPr>
            <w:r>
              <w:rPr>
                <w:rFonts w:hint="eastAsia"/>
                <w:color w:val="auto"/>
                <w:szCs w:val="16"/>
              </w:rPr>
              <w:t>实验 类型</w:t>
            </w:r>
          </w:p>
        </w:tc>
      </w:tr>
      <w:tr w14:paraId="01BF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853ACFF">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3605FB05">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05B27E95">
            <w:pPr>
              <w:pStyle w:val="17"/>
              <w:jc w:val="left"/>
              <w:rPr>
                <w:rFonts w:ascii="宋体" w:hAnsi="宋体"/>
                <w:bCs/>
                <w:color w:val="auto"/>
              </w:rPr>
            </w:pPr>
            <w:r>
              <w:rPr>
                <w:rFonts w:hint="eastAsia" w:ascii="宋体" w:hAnsi="宋体"/>
                <w:bCs/>
                <w:color w:val="auto"/>
              </w:rPr>
              <w:t>掌握武术基本动作，提高身体的灵活与协调能力。</w:t>
            </w:r>
          </w:p>
        </w:tc>
        <w:tc>
          <w:tcPr>
            <w:tcW w:w="810" w:type="dxa"/>
            <w:tcBorders>
              <w:left w:val="single" w:color="auto" w:sz="4" w:space="0"/>
              <w:right w:val="single" w:color="auto" w:sz="4" w:space="0"/>
            </w:tcBorders>
            <w:vAlign w:val="center"/>
          </w:tcPr>
          <w:p w14:paraId="18433005">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BB5ED98">
            <w:pPr>
              <w:pStyle w:val="17"/>
              <w:rPr>
                <w:rFonts w:ascii="宋体" w:hAnsi="宋体"/>
                <w:bCs/>
                <w:color w:val="auto"/>
              </w:rPr>
            </w:pPr>
            <w:r>
              <w:rPr>
                <w:bCs/>
                <w:color w:val="auto"/>
              </w:rPr>
              <w:t>①</w:t>
            </w:r>
          </w:p>
        </w:tc>
      </w:tr>
      <w:tr w14:paraId="7380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8DCFC9B">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shd w:val="clear" w:color="auto" w:fill="auto"/>
            <w:vAlign w:val="center"/>
          </w:tcPr>
          <w:p w14:paraId="4477FC60">
            <w:pPr>
              <w:pStyle w:val="17"/>
              <w:rPr>
                <w:rFonts w:ascii="宋体" w:hAnsi="宋体" w:cs="Times New Roman"/>
                <w:bCs/>
                <w:color w:val="auto"/>
              </w:rPr>
            </w:pPr>
            <w:r>
              <w:rPr>
                <w:rFonts w:hint="eastAsia" w:ascii="宋体" w:hAnsi="宋体" w:cs="Times New Roman"/>
                <w:bCs/>
                <w:color w:val="auto"/>
              </w:rPr>
              <w:t>组织开展武术技能实践</w:t>
            </w:r>
          </w:p>
        </w:tc>
        <w:tc>
          <w:tcPr>
            <w:tcW w:w="3110" w:type="dxa"/>
            <w:tcBorders>
              <w:left w:val="single" w:color="auto" w:sz="4" w:space="0"/>
              <w:right w:val="single" w:color="auto" w:sz="4" w:space="0"/>
            </w:tcBorders>
            <w:vAlign w:val="center"/>
          </w:tcPr>
          <w:p w14:paraId="2F861DEA">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0CA92377">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66FC9EB4">
            <w:pPr>
              <w:pStyle w:val="17"/>
              <w:rPr>
                <w:rFonts w:ascii="宋体" w:hAnsi="宋体"/>
                <w:bCs/>
                <w:color w:val="auto"/>
              </w:rPr>
            </w:pPr>
            <w:r>
              <w:rPr>
                <w:rFonts w:hint="eastAsia"/>
                <w:bCs/>
                <w:color w:val="auto"/>
              </w:rPr>
              <w:t>④</w:t>
            </w:r>
          </w:p>
        </w:tc>
      </w:tr>
      <w:tr w14:paraId="36AC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6BB94A1">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shd w:val="clear" w:color="auto" w:fill="auto"/>
            <w:vAlign w:val="center"/>
          </w:tcPr>
          <w:p w14:paraId="71C5E6B1">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053A3C3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67E27E0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5803245">
            <w:pPr>
              <w:pStyle w:val="17"/>
              <w:rPr>
                <w:rFonts w:ascii="宋体" w:hAnsi="宋体"/>
                <w:bCs/>
                <w:color w:val="auto"/>
              </w:rPr>
            </w:pPr>
            <w:r>
              <w:rPr>
                <w:bCs/>
                <w:color w:val="auto"/>
              </w:rPr>
              <w:t>②</w:t>
            </w:r>
          </w:p>
        </w:tc>
      </w:tr>
      <w:tr w14:paraId="4595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DF4C376">
            <w:pPr>
              <w:pStyle w:val="17"/>
              <w:rPr>
                <w:color w:val="auto"/>
              </w:rPr>
            </w:pPr>
          </w:p>
        </w:tc>
        <w:tc>
          <w:tcPr>
            <w:tcW w:w="3021" w:type="dxa"/>
            <w:tcBorders>
              <w:left w:val="single" w:color="auto" w:sz="4" w:space="0"/>
              <w:right w:val="single" w:color="auto" w:sz="4" w:space="0"/>
            </w:tcBorders>
            <w:vAlign w:val="center"/>
          </w:tcPr>
          <w:p w14:paraId="6596BD0D">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655E2681">
            <w:pPr>
              <w:pStyle w:val="17"/>
              <w:rPr>
                <w:rFonts w:ascii="宋体" w:hAnsi="宋体"/>
                <w:color w:val="auto"/>
              </w:rPr>
            </w:pPr>
          </w:p>
        </w:tc>
        <w:tc>
          <w:tcPr>
            <w:tcW w:w="810" w:type="dxa"/>
            <w:tcBorders>
              <w:left w:val="single" w:color="auto" w:sz="4" w:space="0"/>
              <w:right w:val="single" w:color="auto" w:sz="4" w:space="0"/>
            </w:tcBorders>
            <w:vAlign w:val="center"/>
          </w:tcPr>
          <w:p w14:paraId="18EEA6CB">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C5DA5E1">
            <w:pPr>
              <w:pStyle w:val="17"/>
              <w:rPr>
                <w:color w:val="auto"/>
              </w:rPr>
            </w:pPr>
          </w:p>
        </w:tc>
      </w:tr>
    </w:tbl>
    <w:p w14:paraId="33C83FBE">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74D137D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CE00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43AD3116">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8674AD0">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武术拳操是以技击动作为素材，以身体练习为基本手段，遵照武术拳术和体操的创编规律组成的各种单个动作、组合和套路的练习形式。 它是根据大学生身心发展的规律，选取多个拳种的经典动作，具有动作简单实用、突出攻防格斗、强调发生助威、适于集体演练等特点。武术拳操赋予了丰富的文化内涵，其基本动作融合了长拳、南拳、太极拳、形意拳、查拳等传统拳术的部分典型动作，每个动作都有标准的动作规范、明确的攻防技击、丰富的文化内涵。在传授动作时，通过对文化内涵的讲解，引导学生追求技术动作背后所蕴含的文化内涵，使学生在进行武术拳操锻炼的同时，接受传统文化的熏陶。</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071E0271">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D6A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CC526E5">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D7E3574">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8EE6137">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D74D2E8">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0F120A8">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59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CA9CADB">
            <w:pPr>
              <w:widowControl w:val="0"/>
              <w:snapToGrid w:val="0"/>
              <w:jc w:val="center"/>
              <w:rPr>
                <w:rFonts w:ascii="黑体" w:hAnsi="黑体" w:eastAsia="黑体"/>
                <w:bCs/>
                <w:sz w:val="21"/>
                <w:szCs w:val="21"/>
              </w:rPr>
            </w:pPr>
          </w:p>
        </w:tc>
        <w:tc>
          <w:tcPr>
            <w:tcW w:w="709" w:type="dxa"/>
            <w:vMerge w:val="continue"/>
          </w:tcPr>
          <w:p w14:paraId="6578287E">
            <w:pPr>
              <w:pStyle w:val="19"/>
              <w:widowControl w:val="0"/>
              <w:jc w:val="both"/>
              <w:rPr>
                <w:rFonts w:ascii="黑体" w:hAnsi="黑体"/>
                <w:bCs/>
                <w:sz w:val="21"/>
                <w:szCs w:val="21"/>
              </w:rPr>
            </w:pPr>
          </w:p>
        </w:tc>
        <w:tc>
          <w:tcPr>
            <w:tcW w:w="2353" w:type="dxa"/>
            <w:vMerge w:val="continue"/>
            <w:tcBorders>
              <w:right w:val="double" w:color="auto" w:sz="4" w:space="0"/>
            </w:tcBorders>
          </w:tcPr>
          <w:p w14:paraId="1DA41D7B">
            <w:pPr>
              <w:pStyle w:val="19"/>
              <w:widowControl w:val="0"/>
              <w:jc w:val="both"/>
              <w:rPr>
                <w:rFonts w:ascii="黑体" w:hAnsi="黑体"/>
                <w:bCs/>
                <w:sz w:val="21"/>
                <w:szCs w:val="21"/>
              </w:rPr>
            </w:pPr>
          </w:p>
        </w:tc>
        <w:tc>
          <w:tcPr>
            <w:tcW w:w="612" w:type="dxa"/>
            <w:tcBorders>
              <w:left w:val="double" w:color="auto" w:sz="4" w:space="0"/>
            </w:tcBorders>
            <w:vAlign w:val="center"/>
          </w:tcPr>
          <w:p w14:paraId="4CAA0EC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624D8197">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075DFA35">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3993EA6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100EA9F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4471170C">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3ED892FE">
            <w:pPr>
              <w:pStyle w:val="19"/>
              <w:widowControl w:val="0"/>
              <w:spacing w:line="240" w:lineRule="auto"/>
              <w:jc w:val="center"/>
              <w:rPr>
                <w:rFonts w:ascii="黑体" w:hAnsi="黑体"/>
                <w:bCs/>
                <w:sz w:val="21"/>
                <w:szCs w:val="21"/>
              </w:rPr>
            </w:pPr>
          </w:p>
        </w:tc>
      </w:tr>
      <w:tr w14:paraId="5BA6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8DAAE4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72E22C37">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73F6314">
            <w:pPr>
              <w:pStyle w:val="17"/>
              <w:widowControl w:val="0"/>
              <w:rPr>
                <w:rFonts w:asciiTheme="minorEastAsia" w:hAnsiTheme="minorEastAsia" w:eastAsiaTheme="minorEastAsia"/>
              </w:rPr>
            </w:pPr>
            <w:r>
              <w:rPr>
                <w:rFonts w:hint="eastAsia" w:ascii="Arial" w:hAnsi="Arial" w:cs="Arial"/>
                <w:bCs/>
              </w:rPr>
              <w:t>武术专项</w:t>
            </w:r>
            <w:r>
              <w:rPr>
                <w:rFonts w:ascii="Arial" w:hAnsi="Arial" w:cs="Arial"/>
                <w:bCs/>
              </w:rPr>
              <w:t>评价</w:t>
            </w:r>
          </w:p>
        </w:tc>
        <w:tc>
          <w:tcPr>
            <w:tcW w:w="612" w:type="dxa"/>
            <w:tcBorders>
              <w:left w:val="double" w:color="auto" w:sz="4" w:space="0"/>
            </w:tcBorders>
            <w:shd w:val="clear" w:color="auto" w:fill="auto"/>
            <w:vAlign w:val="center"/>
          </w:tcPr>
          <w:p w14:paraId="12B53497">
            <w:pPr>
              <w:pStyle w:val="17"/>
              <w:widowControl w:val="0"/>
              <w:rPr>
                <w:rFonts w:ascii="宋体" w:hAnsi="宋体"/>
              </w:rPr>
            </w:pPr>
            <w:r>
              <w:rPr>
                <w:rFonts w:ascii="宋体" w:hAnsi="宋体"/>
              </w:rPr>
              <w:t>20</w:t>
            </w:r>
          </w:p>
        </w:tc>
        <w:tc>
          <w:tcPr>
            <w:tcW w:w="612" w:type="dxa"/>
            <w:shd w:val="clear" w:color="auto" w:fill="auto"/>
            <w:vAlign w:val="center"/>
          </w:tcPr>
          <w:p w14:paraId="0D85039A">
            <w:pPr>
              <w:pStyle w:val="17"/>
              <w:widowControl w:val="0"/>
              <w:rPr>
                <w:rFonts w:ascii="宋体" w:hAnsi="宋体"/>
              </w:rPr>
            </w:pPr>
            <w:r>
              <w:rPr>
                <w:rFonts w:ascii="宋体" w:hAnsi="宋体"/>
              </w:rPr>
              <w:t>10</w:t>
            </w:r>
          </w:p>
        </w:tc>
        <w:tc>
          <w:tcPr>
            <w:tcW w:w="612" w:type="dxa"/>
            <w:shd w:val="clear" w:color="auto" w:fill="auto"/>
            <w:vAlign w:val="center"/>
          </w:tcPr>
          <w:p w14:paraId="743A7182">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58C51852">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19449CBF">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35DD3ED">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2208120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854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158758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0486E6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F837170">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12C2D4FE">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0B1F80D9">
            <w:pPr>
              <w:pStyle w:val="17"/>
              <w:widowControl w:val="0"/>
              <w:rPr>
                <w:rFonts w:ascii="宋体" w:hAnsi="宋体"/>
              </w:rPr>
            </w:pPr>
            <w:r>
              <w:rPr>
                <w:rFonts w:hint="eastAsia" w:ascii="宋体" w:hAnsi="宋体"/>
              </w:rPr>
              <w:t>0</w:t>
            </w:r>
          </w:p>
        </w:tc>
        <w:tc>
          <w:tcPr>
            <w:tcW w:w="612" w:type="dxa"/>
            <w:shd w:val="clear" w:color="auto" w:fill="auto"/>
            <w:vAlign w:val="center"/>
          </w:tcPr>
          <w:p w14:paraId="4BBF198E">
            <w:pPr>
              <w:pStyle w:val="17"/>
              <w:widowControl w:val="0"/>
              <w:rPr>
                <w:rFonts w:ascii="宋体" w:hAnsi="宋体"/>
              </w:rPr>
            </w:pPr>
            <w:r>
              <w:rPr>
                <w:rFonts w:hint="eastAsia" w:ascii="宋体" w:hAnsi="宋体"/>
              </w:rPr>
              <w:t>50</w:t>
            </w:r>
          </w:p>
        </w:tc>
        <w:tc>
          <w:tcPr>
            <w:tcW w:w="612" w:type="dxa"/>
            <w:shd w:val="clear" w:color="auto" w:fill="auto"/>
            <w:vAlign w:val="center"/>
          </w:tcPr>
          <w:p w14:paraId="44E3BCF2">
            <w:pPr>
              <w:pStyle w:val="17"/>
              <w:widowControl w:val="0"/>
              <w:rPr>
                <w:rFonts w:ascii="宋体" w:hAnsi="宋体"/>
              </w:rPr>
            </w:pPr>
            <w:r>
              <w:rPr>
                <w:rFonts w:hint="eastAsia" w:ascii="宋体" w:hAnsi="宋体"/>
              </w:rPr>
              <w:t>0</w:t>
            </w:r>
          </w:p>
        </w:tc>
        <w:tc>
          <w:tcPr>
            <w:tcW w:w="612" w:type="dxa"/>
            <w:shd w:val="clear" w:color="auto" w:fill="auto"/>
            <w:vAlign w:val="center"/>
          </w:tcPr>
          <w:p w14:paraId="68F3B638">
            <w:pPr>
              <w:pStyle w:val="17"/>
              <w:widowControl w:val="0"/>
              <w:rPr>
                <w:rFonts w:ascii="宋体" w:hAnsi="宋体"/>
              </w:rPr>
            </w:pPr>
            <w:r>
              <w:rPr>
                <w:rFonts w:hint="eastAsia" w:ascii="宋体" w:hAnsi="宋体"/>
              </w:rPr>
              <w:t>0</w:t>
            </w:r>
          </w:p>
        </w:tc>
        <w:tc>
          <w:tcPr>
            <w:tcW w:w="612" w:type="dxa"/>
            <w:shd w:val="clear" w:color="auto" w:fill="auto"/>
            <w:vAlign w:val="center"/>
          </w:tcPr>
          <w:p w14:paraId="0EB707A9">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14C9C41">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528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AC6764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6B2C73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B7BCA5C">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shd w:val="clear" w:color="auto" w:fill="auto"/>
            <w:vAlign w:val="center"/>
          </w:tcPr>
          <w:p w14:paraId="2800D3CD">
            <w:pPr>
              <w:pStyle w:val="17"/>
              <w:widowControl w:val="0"/>
              <w:rPr>
                <w:rFonts w:ascii="宋体" w:hAnsi="宋体"/>
              </w:rPr>
            </w:pPr>
            <w:r>
              <w:rPr>
                <w:rFonts w:hint="eastAsia" w:ascii="宋体" w:hAnsi="宋体"/>
              </w:rPr>
              <w:t>20</w:t>
            </w:r>
          </w:p>
        </w:tc>
        <w:tc>
          <w:tcPr>
            <w:tcW w:w="612" w:type="dxa"/>
            <w:shd w:val="clear" w:color="auto" w:fill="auto"/>
            <w:vAlign w:val="center"/>
          </w:tcPr>
          <w:p w14:paraId="520FA6CD">
            <w:pPr>
              <w:pStyle w:val="17"/>
              <w:widowControl w:val="0"/>
              <w:rPr>
                <w:rFonts w:ascii="宋体" w:hAnsi="宋体"/>
              </w:rPr>
            </w:pPr>
            <w:r>
              <w:rPr>
                <w:rFonts w:hint="eastAsia" w:ascii="宋体" w:hAnsi="宋体"/>
              </w:rPr>
              <w:t>20</w:t>
            </w:r>
          </w:p>
        </w:tc>
        <w:tc>
          <w:tcPr>
            <w:tcW w:w="612" w:type="dxa"/>
            <w:shd w:val="clear" w:color="auto" w:fill="auto"/>
            <w:vAlign w:val="center"/>
          </w:tcPr>
          <w:p w14:paraId="2AE4A91A">
            <w:pPr>
              <w:pStyle w:val="17"/>
              <w:widowControl w:val="0"/>
              <w:rPr>
                <w:rFonts w:ascii="宋体" w:hAnsi="宋体"/>
              </w:rPr>
            </w:pPr>
            <w:r>
              <w:rPr>
                <w:rFonts w:hint="eastAsia" w:ascii="宋体" w:hAnsi="宋体"/>
              </w:rPr>
              <w:t>0</w:t>
            </w:r>
          </w:p>
        </w:tc>
        <w:tc>
          <w:tcPr>
            <w:tcW w:w="612" w:type="dxa"/>
            <w:shd w:val="clear" w:color="auto" w:fill="auto"/>
            <w:vAlign w:val="center"/>
          </w:tcPr>
          <w:p w14:paraId="6C7CEE99">
            <w:pPr>
              <w:pStyle w:val="17"/>
              <w:widowControl w:val="0"/>
              <w:rPr>
                <w:rFonts w:ascii="宋体" w:hAnsi="宋体"/>
              </w:rPr>
            </w:pPr>
            <w:r>
              <w:rPr>
                <w:rFonts w:hint="eastAsia" w:ascii="宋体" w:hAnsi="宋体"/>
              </w:rPr>
              <w:t>20</w:t>
            </w:r>
          </w:p>
        </w:tc>
        <w:tc>
          <w:tcPr>
            <w:tcW w:w="612" w:type="dxa"/>
            <w:shd w:val="clear" w:color="auto" w:fill="auto"/>
            <w:vAlign w:val="center"/>
          </w:tcPr>
          <w:p w14:paraId="398D93F2">
            <w:pPr>
              <w:pStyle w:val="17"/>
              <w:widowControl w:val="0"/>
              <w:rPr>
                <w:rFonts w:ascii="宋体" w:hAnsi="宋体"/>
              </w:rPr>
            </w:pPr>
            <w:r>
              <w:rPr>
                <w:rFonts w:hint="eastAsia" w:ascii="宋体" w:hAnsi="宋体"/>
              </w:rPr>
              <w:t>20</w:t>
            </w:r>
          </w:p>
        </w:tc>
        <w:tc>
          <w:tcPr>
            <w:tcW w:w="612" w:type="dxa"/>
            <w:shd w:val="clear" w:color="auto" w:fill="auto"/>
            <w:vAlign w:val="center"/>
          </w:tcPr>
          <w:p w14:paraId="6BB37535">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064CDCF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BCB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B64A0C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0CE89B7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BE8E5E3">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14CCB00E">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2B411846">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67803F9A">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1616A890">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5D8CA1EF">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FB6D078">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7294218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6730725">
      <w:pPr>
        <w:pStyle w:val="19"/>
        <w:rPr>
          <w:rFonts w:ascii="黑体" w:hAnsi="宋体"/>
          <w:sz w:val="18"/>
          <w:szCs w:val="16"/>
        </w:rPr>
      </w:pPr>
    </w:p>
    <w:p w14:paraId="328CB109">
      <w:pPr>
        <w:rPr>
          <w:rFonts w:hint="eastAsia"/>
        </w:rPr>
      </w:pPr>
      <w:r>
        <w:rPr>
          <w:rFonts w:hint="eastAsia"/>
        </w:rPr>
        <w:br w:type="page"/>
      </w:r>
    </w:p>
    <w:p w14:paraId="10C809EF">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飞镖</w:t>
      </w:r>
      <w:r>
        <w:rPr>
          <w:rFonts w:hint="eastAsia" w:ascii="黑体" w:hAnsi="黑体" w:eastAsia="黑体"/>
          <w:bCs/>
          <w:sz w:val="32"/>
          <w:szCs w:val="32"/>
        </w:rPr>
        <w:t>1》课程教学大纲</w:t>
      </w:r>
    </w:p>
    <w:p w14:paraId="7A966FC5">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1BD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864207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147B1B8">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（中文）飞镖1</w:t>
            </w:r>
          </w:p>
        </w:tc>
      </w:tr>
      <w:tr w14:paraId="27E9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29CCAE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B1369D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Darts 1</w:t>
            </w:r>
          </w:p>
        </w:tc>
      </w:tr>
      <w:tr w14:paraId="653D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E03F3A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6C6AE3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100073</w:t>
            </w:r>
          </w:p>
        </w:tc>
        <w:tc>
          <w:tcPr>
            <w:tcW w:w="2126" w:type="dxa"/>
            <w:gridSpan w:val="2"/>
            <w:vAlign w:val="center"/>
          </w:tcPr>
          <w:p w14:paraId="136FBB6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831072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4A1C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4A9A5A">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1046A6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51B674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AC4FC4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4B9B281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2FC955B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7AB1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7EA915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919C86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41D3DF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7BB661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1E03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1B162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302C68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78CFB12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82C2C4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6AD5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66313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9D53EF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2A47180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42F405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1C968E8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770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150B5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B2C7D0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64C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29DF6AA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1BBA24EE">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飞镖运动起源手上五世纪的英格</w:t>
            </w:r>
            <w:r>
              <w:rPr>
                <w:rFonts w:cs="Arial" w:asciiTheme="minorEastAsia" w:hAnsiTheme="minorEastAsia" w:eastAsiaTheme="minorEastAsia"/>
                <w:sz w:val="21"/>
                <w:szCs w:val="21"/>
              </w:rPr>
              <w:t>兰，作为一项新兴的运动，深受大众的喜爱。</w:t>
            </w:r>
            <w:r>
              <w:rPr>
                <w:rFonts w:hint="eastAsia" w:cs="Arial" w:asciiTheme="minorEastAsia" w:hAnsiTheme="minorEastAsia" w:eastAsiaTheme="minorEastAsia"/>
                <w:sz w:val="21"/>
                <w:szCs w:val="21"/>
              </w:rPr>
              <w:t>从二十一世纪到现在有了很大的发展、普及与提高。</w:t>
            </w:r>
            <w:r>
              <w:rPr>
                <w:rFonts w:cs="Arial" w:asciiTheme="minorEastAsia" w:hAnsiTheme="minorEastAsia" w:eastAsiaTheme="minorEastAsia"/>
                <w:sz w:val="21"/>
                <w:szCs w:val="21"/>
              </w:rPr>
              <w:t>1999年5月被国家体育总局列为我国第95个正式体育项目以来，飞镖运动在我国发展迅速，至今已举办多届全国公开赛，许多学校将飞镖运动列为体育课程。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飞镖运动器材较简单，不受年龄、性别、身体、场地、气候等条件限制，又是结合身体、</w:t>
            </w:r>
            <w:r>
              <w:rPr>
                <w:rFonts w:hint="eastAsia" w:cs="Arial" w:asciiTheme="minorEastAsia" w:hAnsiTheme="minorEastAsia" w:eastAsiaTheme="minorEastAsia"/>
                <w:sz w:val="21"/>
                <w:szCs w:val="21"/>
              </w:rPr>
              <w:t>心智于一体的运动，集趣味性、对抗性、娱乐性于一身，是一项很好的休闲体育运动。也是大众喜闻乐见和参与性广泛的健身娱乐项目。</w:t>
            </w:r>
          </w:p>
          <w:p w14:paraId="738EEC8D">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cs="Arial" w:asciiTheme="minorEastAsia" w:hAnsiTheme="minorEastAsia" w:eastAsiaTheme="minorEastAsia"/>
                <w:sz w:val="21"/>
                <w:szCs w:val="21"/>
              </w:rPr>
              <w:t>本课程通过飞镖运动的教学，提高学生参与体育锻炼兴趣，增强学生体质，培养学生爱国主义、集体主义的思想品德，使学生具备终身体育意识以及勇敢顽强、团结进取、开拓创新的精神风貌。并达到：</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、发展学生上肢肌肉力量，促使神经精确控制肌肉及提高大脑瞬时记忆动作的能力；</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、培养学生健康积极的心理素质。</w:t>
            </w:r>
            <w:r>
              <w:rPr>
                <w:rFonts w:cs="Arial" w:asciiTheme="minorEastAsia" w:hAnsiTheme="minorEastAsia" w:eastAsiaTheme="minorEastAsia"/>
                <w:sz w:val="21"/>
                <w:szCs w:val="21"/>
              </w:rPr>
              <w:t>3</w:t>
            </w:r>
            <w:r>
              <w:rPr>
                <w:rFonts w:hint="eastAsia" w:cs="Arial" w:asciiTheme="minorEastAsia" w:hAnsiTheme="minorEastAsia" w:eastAsiaTheme="minorEastAsia"/>
                <w:sz w:val="21"/>
                <w:szCs w:val="21"/>
              </w:rPr>
              <w:t>、掌握飞镖运动基本技术，了解飞镖比赛的竞赛规则，能够自觉地，经常性地参加飞镖运动，并积极参加各级各类飞镖比赛。</w:t>
            </w:r>
          </w:p>
        </w:tc>
      </w:tr>
      <w:tr w14:paraId="2940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59" w:hRule="atLeast"/>
        </w:trPr>
        <w:tc>
          <w:tcPr>
            <w:tcW w:w="1691" w:type="dxa"/>
            <w:tcBorders>
              <w:left w:val="single" w:color="auto" w:sz="12" w:space="0"/>
              <w:bottom w:val="double" w:color="auto" w:sz="4" w:space="0"/>
            </w:tcBorders>
            <w:shd w:val="clear" w:color="auto" w:fill="auto"/>
            <w:vAlign w:val="center"/>
          </w:tcPr>
          <w:p w14:paraId="19DE666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BE88618">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5FDA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299C648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9C0C4F4">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696595" cy="406400"/>
                  <wp:effectExtent l="0" t="0" r="0" b="50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96595" cy="4064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3B5541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3BE5FF4">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431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FFC86C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FD5398A">
            <w:pPr>
              <w:widowControl w:val="0"/>
              <w:jc w:val="right"/>
              <w:rPr>
                <w:rFonts w:ascii="黑体" w:hAnsi="黑体" w:eastAsia="黑体"/>
                <w:color w:val="000000" w:themeColor="text1"/>
                <w:sz w:val="21"/>
                <w:szCs w:val="21"/>
                <w14:textFill>
                  <w14:solidFill>
                    <w14:schemeClr w14:val="tx1"/>
                  </w14:solidFill>
                </w14:textFill>
              </w:rPr>
            </w:pPr>
            <w:r>
              <w:rPr>
                <w:rFonts w:hint="eastAsia"/>
                <w:color w:val="000000"/>
                <w:position w:val="-20"/>
                <w:sz w:val="21"/>
                <w:szCs w:val="21"/>
              </w:rPr>
              <w:drawing>
                <wp:inline distT="0" distB="0" distL="0" distR="0">
                  <wp:extent cx="1196340" cy="358775"/>
                  <wp:effectExtent l="0" t="0" r="7620" b="6985"/>
                  <wp:docPr id="32" name="图片 32" descr="C:\Users\ADMINI~1\AppData\Local\Temp\WeChat Files\9362a975b601af730f5efb4a143f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WeChat Files\9362a975b601af730f5efb4a143f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35551" cy="37066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22A7D6B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38A9B2E">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0C59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7E4F09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09860E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8B947E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E7C10BB">
            <w:pPr>
              <w:widowControl w:val="0"/>
              <w:jc w:val="center"/>
              <w:rPr>
                <w:rFonts w:ascii="Times New Roman" w:hAnsi="Times New Roman"/>
                <w:color w:val="000000"/>
                <w:sz w:val="21"/>
                <w:szCs w:val="21"/>
              </w:rPr>
            </w:pPr>
          </w:p>
        </w:tc>
      </w:tr>
    </w:tbl>
    <w:p w14:paraId="44EDF493">
      <w:pPr>
        <w:pStyle w:val="19"/>
        <w:spacing w:before="326" w:beforeLines="100" w:line="360" w:lineRule="auto"/>
        <w:rPr>
          <w:rFonts w:ascii="黑体" w:hAnsi="宋体"/>
        </w:rPr>
      </w:pPr>
      <w:r>
        <w:rPr>
          <w:rFonts w:hint="eastAsia" w:ascii="黑体" w:hAnsi="宋体"/>
        </w:rPr>
        <w:t>二、课程目标与毕业要求</w:t>
      </w:r>
    </w:p>
    <w:p w14:paraId="56362AB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9F8A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2FD26648">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3FFEB6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5693E7B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F84C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5111482">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8017FB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37AB0D9">
            <w:pPr>
              <w:pStyle w:val="17"/>
              <w:jc w:val="left"/>
              <w:rPr>
                <w:rFonts w:ascii="宋体" w:hAnsi="宋体"/>
                <w:bCs/>
                <w:szCs w:val="20"/>
              </w:rPr>
            </w:pPr>
            <w:r>
              <w:rPr>
                <w:rFonts w:ascii="Arial" w:hAnsi="Arial" w:cs="Arial"/>
              </w:rPr>
              <w:t>掌握飞镖基本理论和比赛编排的知识，以及竞赛组织裁判工作相关理论知识。</w:t>
            </w:r>
          </w:p>
        </w:tc>
      </w:tr>
      <w:tr w14:paraId="3DC8F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1AD4F48">
            <w:pPr>
              <w:pStyle w:val="17"/>
              <w:rPr>
                <w:bCs/>
              </w:rPr>
            </w:pPr>
          </w:p>
        </w:tc>
        <w:tc>
          <w:tcPr>
            <w:tcW w:w="764" w:type="dxa"/>
            <w:shd w:val="clear" w:color="auto" w:fill="auto"/>
            <w:vAlign w:val="center"/>
          </w:tcPr>
          <w:p w14:paraId="20C08E5F">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0388CE9">
            <w:pPr>
              <w:pStyle w:val="17"/>
              <w:jc w:val="left"/>
              <w:rPr>
                <w:rFonts w:ascii="宋体" w:hAnsi="宋体"/>
                <w:bCs/>
                <w:szCs w:val="20"/>
              </w:rPr>
            </w:pPr>
            <w:r>
              <w:rPr>
                <w:rFonts w:hint="eastAsia" w:ascii="Arial" w:hAnsi="Arial" w:cs="Arial"/>
              </w:rPr>
              <w:t>掌握健康与体育的基本知识，掌握科学的体育锻炼方法。</w:t>
            </w:r>
          </w:p>
        </w:tc>
      </w:tr>
      <w:tr w14:paraId="7E8CE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498DAAA">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473C0A7">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D5FE562">
            <w:pPr>
              <w:pStyle w:val="17"/>
              <w:jc w:val="left"/>
              <w:rPr>
                <w:rFonts w:ascii="宋体" w:hAnsi="宋体"/>
                <w:bCs/>
                <w:szCs w:val="20"/>
              </w:rPr>
            </w:pPr>
            <w:r>
              <w:rPr>
                <w:rFonts w:hint="eastAsia" w:ascii="宋体" w:hAnsi="宋体"/>
                <w:bCs/>
              </w:rPr>
              <w:t>掌握飞镖运动的基本技术动作，提高身体的灵活与协调能力以及对抗的主动性；具备组织小规模飞镖竞赛以及执裁的能力。</w:t>
            </w:r>
          </w:p>
        </w:tc>
      </w:tr>
      <w:tr w14:paraId="40475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9BFC765">
            <w:pPr>
              <w:pStyle w:val="17"/>
              <w:rPr>
                <w:rFonts w:ascii="宋体" w:hAnsi="宋体"/>
              </w:rPr>
            </w:pPr>
          </w:p>
        </w:tc>
        <w:tc>
          <w:tcPr>
            <w:tcW w:w="764" w:type="dxa"/>
            <w:shd w:val="clear" w:color="auto" w:fill="auto"/>
            <w:vAlign w:val="center"/>
          </w:tcPr>
          <w:p w14:paraId="7EEA61A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E9E5A8B">
            <w:pPr>
              <w:pStyle w:val="17"/>
              <w:jc w:val="left"/>
              <w:rPr>
                <w:rFonts w:ascii="宋体" w:hAnsi="宋体"/>
                <w:bCs/>
                <w:szCs w:val="20"/>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37990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50E3A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03FFDA7">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3C01827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206A8FF3">
            <w:pPr>
              <w:autoSpaceDE w:val="0"/>
              <w:autoSpaceDN w:val="0"/>
              <w:adjustRightInd w:val="0"/>
              <w:spacing w:line="340" w:lineRule="exact"/>
              <w:rPr>
                <w:bCs/>
                <w:color w:val="000000"/>
                <w:sz w:val="21"/>
                <w:szCs w:val="20"/>
              </w:rPr>
            </w:pPr>
            <w:r>
              <w:rPr>
                <w:rFonts w:hint="eastAsia" w:ascii="宋体" w:hAnsi="宋体" w:eastAsia="宋体" w:cs="宋体"/>
                <w:bCs/>
                <w:color w:val="000000"/>
                <w:sz w:val="21"/>
                <w:szCs w:val="21"/>
                <w:lang w:val="en-US" w:eastAsia="zh-CN" w:bidi="ar-SA"/>
              </w:rPr>
              <w:t>树立正确的审美观，提高学生表达沟通、协同创新及社交能力。</w:t>
            </w:r>
          </w:p>
        </w:tc>
      </w:tr>
      <w:tr w14:paraId="207D1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9515B10">
            <w:pPr>
              <w:pStyle w:val="17"/>
              <w:rPr>
                <w:rFonts w:ascii="宋体" w:hAnsi="宋体"/>
              </w:rPr>
            </w:pPr>
          </w:p>
        </w:tc>
        <w:tc>
          <w:tcPr>
            <w:tcW w:w="764" w:type="dxa"/>
            <w:shd w:val="clear" w:color="auto" w:fill="auto"/>
            <w:vAlign w:val="center"/>
          </w:tcPr>
          <w:p w14:paraId="6CC52C9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4771235D">
            <w:pPr>
              <w:pStyle w:val="17"/>
              <w:jc w:val="left"/>
              <w:rPr>
                <w:rFonts w:ascii="宋体" w:hAnsi="宋体"/>
                <w:bCs/>
                <w:szCs w:val="20"/>
              </w:rPr>
            </w:pPr>
            <w:r>
              <w:rPr>
                <w:rFonts w:hint="eastAsia" w:ascii="宋体" w:hAnsi="宋体"/>
                <w:bCs/>
              </w:rPr>
              <w:t>培养学生遵纪守法和规则意识，以及吃苦耐劳、顽强拼搏的意志品质。</w:t>
            </w:r>
          </w:p>
        </w:tc>
      </w:tr>
    </w:tbl>
    <w:p w14:paraId="36F5E7B7">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89812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5389E01A">
            <w:pPr>
              <w:widowControl w:val="0"/>
              <w:tabs>
                <w:tab w:val="left" w:pos="4200"/>
              </w:tabs>
              <w:spacing w:line="360" w:lineRule="auto"/>
              <w:jc w:val="both"/>
              <w:rPr>
                <w:rFonts w:asciiTheme="minorEastAsia" w:hAnsiTheme="minorEastAsia" w:eastAsiaTheme="minorEastAsia"/>
                <w:bCs/>
                <w:sz w:val="21"/>
                <w:szCs w:val="20"/>
              </w:rPr>
            </w:pPr>
            <w:r>
              <w:rPr>
                <w:rFonts w:hint="eastAsia" w:asciiTheme="minorEastAsia" w:hAnsiTheme="minorEastAsia" w:eastAsiaTheme="minorEastAsia"/>
                <w:b/>
                <w:bCs/>
                <w:color w:val="000000"/>
                <w:sz w:val="21"/>
                <w:szCs w:val="20"/>
              </w:rPr>
              <w:t>L</w:t>
            </w:r>
            <w:r>
              <w:rPr>
                <w:rFonts w:asciiTheme="minorEastAsia" w:hAnsiTheme="minorEastAsia" w:eastAsiaTheme="minorEastAsia"/>
                <w:b/>
                <w:bCs/>
                <w:color w:val="000000"/>
                <w:sz w:val="21"/>
                <w:szCs w:val="20"/>
              </w:rPr>
              <w:t>O1</w:t>
            </w:r>
            <w:r>
              <w:rPr>
                <w:rFonts w:hint="eastAsia" w:asciiTheme="minorEastAsia" w:hAnsiTheme="minorEastAsia" w:eastAsiaTheme="minorEastAsia"/>
                <w:b/>
                <w:sz w:val="21"/>
                <w:szCs w:val="20"/>
              </w:rPr>
              <w:t>品德修养：</w:t>
            </w:r>
            <w:r>
              <w:rPr>
                <w:rFonts w:asciiTheme="minorEastAsia" w:hAnsiTheme="minorEastAsia" w:eastAsiaTheme="minorEastAsia"/>
                <w:bCs/>
                <w:sz w:val="21"/>
                <w:szCs w:val="20"/>
              </w:rPr>
              <w:t>拥护</w:t>
            </w:r>
            <w:r>
              <w:rPr>
                <w:rFonts w:hint="eastAsia" w:asciiTheme="minorEastAsia" w:hAnsiTheme="minorEastAsia" w:eastAsiaTheme="minorEastAsia"/>
                <w:bCs/>
                <w:sz w:val="21"/>
                <w:szCs w:val="20"/>
              </w:rPr>
              <w:t>中国共产</w:t>
            </w:r>
            <w:r>
              <w:rPr>
                <w:rFonts w:asciiTheme="minorEastAsia" w:hAnsiTheme="minorEastAsia" w:eastAsiaTheme="minorEastAsia"/>
                <w:bCs/>
                <w:sz w:val="21"/>
                <w:szCs w:val="20"/>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bCs/>
                <w:sz w:val="21"/>
                <w:szCs w:val="20"/>
              </w:rPr>
              <w:t>“感恩、回报、爱心、责任”</w:t>
            </w:r>
            <w:r>
              <w:rPr>
                <w:rFonts w:asciiTheme="minorEastAsia" w:hAnsiTheme="minorEastAsia" w:eastAsiaTheme="minorEastAsia"/>
                <w:bCs/>
                <w:sz w:val="21"/>
                <w:szCs w:val="20"/>
              </w:rPr>
              <w:t>八字校训，积极服务他人、服务社会、诚信尽责、爱岗敬业。</w:t>
            </w:r>
          </w:p>
          <w:p w14:paraId="155BEA34">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50D25C7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86EE437">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LO4</w:t>
            </w:r>
            <w:r>
              <w:rPr>
                <w:rFonts w:asciiTheme="minorEastAsia" w:hAnsiTheme="minorEastAsia" w:eastAsiaTheme="minorEastAsia"/>
                <w:b/>
                <w:sz w:val="21"/>
                <w:szCs w:val="20"/>
              </w:rPr>
              <w:t>自主学习</w:t>
            </w:r>
            <w:r>
              <w:rPr>
                <w:rFonts w:asciiTheme="minorEastAsia" w:hAnsiTheme="minorEastAsia" w:eastAsiaTheme="minorEastAsia"/>
                <w:bCs/>
                <w:sz w:val="21"/>
                <w:szCs w:val="20"/>
              </w:rPr>
              <w:t>：能根据环境需要确定自己的学习目标，并主动地通过搜集信息、分析信息、讨论、实践、质疑、创造等方法来实现学习目标。</w:t>
            </w:r>
          </w:p>
          <w:p w14:paraId="59BF213C">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Cs/>
                <w:sz w:val="21"/>
                <w:szCs w:val="20"/>
              </w:rPr>
              <w:t>①</w:t>
            </w:r>
            <w:r>
              <w:rPr>
                <w:rFonts w:asciiTheme="minorEastAsia" w:hAnsiTheme="minorEastAsia" w:eastAsiaTheme="minorEastAsia"/>
                <w:bCs/>
                <w:sz w:val="21"/>
                <w:szCs w:val="20"/>
              </w:rPr>
              <w:t>能根据需要确定学习目标，并设计学习计划。</w:t>
            </w:r>
          </w:p>
        </w:tc>
      </w:tr>
      <w:tr w14:paraId="7FD6D9A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2A2B3D">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LO5</w:t>
            </w:r>
            <w:r>
              <w:rPr>
                <w:rFonts w:asciiTheme="minorEastAsia" w:hAnsiTheme="minorEastAsia" w:eastAsiaTheme="minorEastAsia"/>
                <w:b/>
                <w:sz w:val="21"/>
                <w:szCs w:val="20"/>
              </w:rPr>
              <w:t>健康发展</w:t>
            </w:r>
            <w:r>
              <w:rPr>
                <w:rFonts w:asciiTheme="minorEastAsia" w:hAnsiTheme="minorEastAsia" w:eastAsiaTheme="minorEastAsia"/>
                <w:bCs/>
                <w:sz w:val="21"/>
                <w:szCs w:val="20"/>
              </w:rPr>
              <w:t>：懂得审美、热爱劳动、为人热忱、身心健康、耐挫折，具有可持续发展的能力。</w:t>
            </w:r>
          </w:p>
          <w:p w14:paraId="265107CA">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Cs/>
                <w:sz w:val="21"/>
                <w:szCs w:val="20"/>
              </w:rPr>
              <w:t>①</w:t>
            </w:r>
            <w:r>
              <w:rPr>
                <w:rFonts w:asciiTheme="minorEastAsia" w:hAnsiTheme="minorEastAsia" w:eastAsiaTheme="minorEastAsia"/>
                <w:bCs/>
                <w:sz w:val="21"/>
                <w:szCs w:val="20"/>
              </w:rPr>
              <w:t>身体健康，具有良好的卫生习惯，积极参加体育活动</w:t>
            </w:r>
            <w:r>
              <w:rPr>
                <w:rFonts w:hint="eastAsia" w:asciiTheme="minorEastAsia" w:hAnsiTheme="minorEastAsia" w:eastAsiaTheme="minorEastAsia"/>
                <w:bCs/>
                <w:sz w:val="21"/>
                <w:szCs w:val="20"/>
              </w:rPr>
              <w:t>。</w:t>
            </w:r>
          </w:p>
        </w:tc>
      </w:tr>
      <w:tr w14:paraId="1FEDB6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95E21FE">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LO6</w:t>
            </w:r>
            <w:r>
              <w:rPr>
                <w:rFonts w:asciiTheme="minorEastAsia" w:hAnsiTheme="minorEastAsia" w:eastAsiaTheme="minorEastAsia"/>
                <w:b/>
                <w:sz w:val="21"/>
                <w:szCs w:val="20"/>
              </w:rPr>
              <w:t>协同创新</w:t>
            </w:r>
            <w:r>
              <w:rPr>
                <w:rFonts w:asciiTheme="minorEastAsia" w:hAnsiTheme="minorEastAsia" w:eastAsiaTheme="minorEastAsia"/>
                <w:bCs/>
                <w:sz w:val="21"/>
                <w:szCs w:val="20"/>
              </w:rPr>
              <w:t>：同群体保持良好的合作关系，做集体中的积极成员，善于自我管理和团队管理；善于从多个维度思考问题，利用自己的知识与实践来提出新设想。</w:t>
            </w:r>
          </w:p>
          <w:p w14:paraId="7CAC905B">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Cs/>
                <w:sz w:val="21"/>
                <w:szCs w:val="20"/>
              </w:rPr>
              <w:t>①</w:t>
            </w:r>
            <w:r>
              <w:rPr>
                <w:rFonts w:asciiTheme="minorEastAsia" w:hAnsiTheme="minorEastAsia" w:eastAsiaTheme="minorEastAsia"/>
                <w:bCs/>
                <w:sz w:val="21"/>
                <w:szCs w:val="20"/>
              </w:rPr>
              <w:t>在集体活动中能主动担任自己的角色，与其他成员密切合作，善于自我管理和团队管理，共同完成任务。</w:t>
            </w:r>
          </w:p>
        </w:tc>
      </w:tr>
    </w:tbl>
    <w:p w14:paraId="6B54147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881"/>
        <w:gridCol w:w="4514"/>
        <w:gridCol w:w="1349"/>
      </w:tblGrid>
      <w:tr w14:paraId="68D9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5212D897">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2C01722C">
            <w:pPr>
              <w:pStyle w:val="16"/>
              <w:rPr>
                <w:szCs w:val="16"/>
              </w:rPr>
            </w:pPr>
            <w:r>
              <w:rPr>
                <w:rFonts w:hint="eastAsia"/>
                <w:szCs w:val="16"/>
              </w:rPr>
              <w:t>指标点</w:t>
            </w:r>
          </w:p>
        </w:tc>
        <w:tc>
          <w:tcPr>
            <w:tcW w:w="881" w:type="dxa"/>
            <w:tcBorders>
              <w:top w:val="single" w:color="auto" w:sz="12" w:space="0"/>
              <w:right w:val="double" w:color="auto" w:sz="4" w:space="0"/>
            </w:tcBorders>
            <w:vAlign w:val="center"/>
          </w:tcPr>
          <w:p w14:paraId="1019DBAA">
            <w:pPr>
              <w:pStyle w:val="16"/>
              <w:rPr>
                <w:szCs w:val="16"/>
              </w:rPr>
            </w:pPr>
            <w:r>
              <w:rPr>
                <w:rFonts w:hint="eastAsia"/>
                <w:szCs w:val="16"/>
              </w:rPr>
              <w:t>支撑度</w:t>
            </w:r>
          </w:p>
        </w:tc>
        <w:tc>
          <w:tcPr>
            <w:tcW w:w="4514" w:type="dxa"/>
            <w:tcBorders>
              <w:top w:val="single" w:color="auto" w:sz="12" w:space="0"/>
            </w:tcBorders>
            <w:vAlign w:val="center"/>
          </w:tcPr>
          <w:p w14:paraId="113C0BF0">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7DBB56F">
            <w:pPr>
              <w:pStyle w:val="16"/>
              <w:rPr>
                <w:szCs w:val="16"/>
              </w:rPr>
            </w:pPr>
            <w:r>
              <w:rPr>
                <w:rFonts w:hint="eastAsia"/>
                <w:szCs w:val="16"/>
              </w:rPr>
              <w:t>对指标点的贡献度</w:t>
            </w:r>
          </w:p>
        </w:tc>
      </w:tr>
      <w:tr w14:paraId="78BC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4F7A560C">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58863125">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81" w:type="dxa"/>
            <w:tcBorders>
              <w:right w:val="double" w:color="auto" w:sz="4" w:space="0"/>
            </w:tcBorders>
            <w:vAlign w:val="center"/>
          </w:tcPr>
          <w:p w14:paraId="0B07C493">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14" w:type="dxa"/>
            <w:vAlign w:val="center"/>
          </w:tcPr>
          <w:p w14:paraId="0B8465FA">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0638F1FC">
            <w:pPr>
              <w:pStyle w:val="17"/>
              <w:ind w:firstLine="480"/>
              <w:rPr>
                <w:rFonts w:ascii="宋体" w:hAnsi="宋体"/>
                <w:bCs/>
              </w:rPr>
            </w:pPr>
            <w:r>
              <w:rPr>
                <w:rFonts w:ascii="宋体" w:hAnsi="宋体"/>
                <w:bCs/>
              </w:rPr>
              <w:t>100%</w:t>
            </w:r>
          </w:p>
        </w:tc>
      </w:tr>
      <w:tr w14:paraId="1D97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77F76FC">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682999A5">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1" w:type="dxa"/>
            <w:vMerge w:val="restart"/>
            <w:tcBorders>
              <w:right w:val="double" w:color="auto" w:sz="4" w:space="0"/>
            </w:tcBorders>
            <w:vAlign w:val="center"/>
          </w:tcPr>
          <w:p w14:paraId="57618B6C">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14" w:type="dxa"/>
            <w:vAlign w:val="center"/>
          </w:tcPr>
          <w:p w14:paraId="4BD5E14B">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2403175E">
            <w:pPr>
              <w:pStyle w:val="17"/>
              <w:ind w:firstLine="480"/>
              <w:rPr>
                <w:rFonts w:ascii="宋体" w:hAnsi="宋体"/>
                <w:bCs/>
              </w:rPr>
            </w:pPr>
            <w:r>
              <w:rPr>
                <w:rFonts w:hint="eastAsia" w:ascii="宋体" w:hAnsi="宋体"/>
                <w:bCs/>
              </w:rPr>
              <w:t>5</w:t>
            </w:r>
            <w:r>
              <w:rPr>
                <w:rFonts w:ascii="宋体" w:hAnsi="宋体"/>
                <w:bCs/>
              </w:rPr>
              <w:t>0%</w:t>
            </w:r>
          </w:p>
        </w:tc>
      </w:tr>
      <w:tr w14:paraId="0309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618AB746">
            <w:pPr>
              <w:pStyle w:val="17"/>
              <w:ind w:firstLine="482"/>
              <w:jc w:val="center"/>
              <w:rPr>
                <w:rFonts w:hint="eastAsia" w:ascii="宋体" w:hAnsi="宋体"/>
                <w:b w:val="0"/>
                <w:bCs w:val="0"/>
              </w:rPr>
            </w:pPr>
          </w:p>
        </w:tc>
        <w:tc>
          <w:tcPr>
            <w:tcW w:w="952" w:type="dxa"/>
            <w:vMerge w:val="continue"/>
            <w:tcBorders>
              <w:left w:val="single" w:color="auto" w:sz="4" w:space="0"/>
            </w:tcBorders>
            <w:vAlign w:val="center"/>
          </w:tcPr>
          <w:p w14:paraId="14E9A47E">
            <w:pPr>
              <w:pStyle w:val="17"/>
              <w:jc w:val="center"/>
              <w:rPr>
                <w:rFonts w:ascii="宋体" w:hAnsi="宋体"/>
                <w:b w:val="0"/>
                <w:bCs w:val="0"/>
              </w:rPr>
            </w:pPr>
          </w:p>
        </w:tc>
        <w:tc>
          <w:tcPr>
            <w:tcW w:w="881" w:type="dxa"/>
            <w:vMerge w:val="continue"/>
            <w:tcBorders>
              <w:right w:val="double" w:color="auto" w:sz="4" w:space="0"/>
            </w:tcBorders>
            <w:vAlign w:val="center"/>
          </w:tcPr>
          <w:p w14:paraId="718FDBFB">
            <w:pPr>
              <w:pStyle w:val="17"/>
              <w:jc w:val="center"/>
              <w:rPr>
                <w:rFonts w:hint="eastAsia" w:ascii="宋体" w:hAnsi="宋体"/>
                <w:b w:val="0"/>
                <w:bCs w:val="0"/>
              </w:rPr>
            </w:pPr>
          </w:p>
        </w:tc>
        <w:tc>
          <w:tcPr>
            <w:tcW w:w="4514" w:type="dxa"/>
            <w:vAlign w:val="center"/>
          </w:tcPr>
          <w:p w14:paraId="16098873">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1BB440DD">
            <w:pPr>
              <w:pStyle w:val="17"/>
              <w:ind w:firstLine="480"/>
              <w:rPr>
                <w:rFonts w:hint="eastAsia" w:ascii="宋体" w:hAnsi="宋体"/>
                <w:bCs/>
              </w:rPr>
            </w:pPr>
            <w:r>
              <w:rPr>
                <w:rFonts w:hint="eastAsia" w:ascii="宋体" w:hAnsi="宋体"/>
                <w:bCs/>
              </w:rPr>
              <w:t>5</w:t>
            </w:r>
            <w:r>
              <w:rPr>
                <w:rFonts w:ascii="宋体" w:hAnsi="宋体"/>
                <w:bCs/>
              </w:rPr>
              <w:t>0%</w:t>
            </w:r>
          </w:p>
        </w:tc>
      </w:tr>
      <w:tr w14:paraId="3759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47A525AC">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47C7C598">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1" w:type="dxa"/>
            <w:vMerge w:val="restart"/>
            <w:tcBorders>
              <w:right w:val="double" w:color="auto" w:sz="4" w:space="0"/>
            </w:tcBorders>
            <w:vAlign w:val="center"/>
          </w:tcPr>
          <w:p w14:paraId="22A1AC3F">
            <w:pPr>
              <w:pStyle w:val="17"/>
              <w:jc w:val="center"/>
              <w:rPr>
                <w:rFonts w:ascii="宋体" w:hAnsi="宋体"/>
                <w:b w:val="0"/>
                <w:bCs w:val="0"/>
              </w:rPr>
            </w:pPr>
            <w:r>
              <w:rPr>
                <w:rFonts w:hint="eastAsia" w:ascii="宋体" w:hAnsi="宋体"/>
                <w:b w:val="0"/>
                <w:bCs w:val="0"/>
              </w:rPr>
              <w:t>H</w:t>
            </w:r>
          </w:p>
        </w:tc>
        <w:tc>
          <w:tcPr>
            <w:tcW w:w="4514" w:type="dxa"/>
            <w:vAlign w:val="center"/>
          </w:tcPr>
          <w:p w14:paraId="780ACA7B">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ascii="Arial" w:hAnsi="Arial" w:cs="Arial"/>
              </w:rPr>
              <w:t>握飞镖基本理论和比赛编排的知识，以及竞赛组织裁判工作相关理论知识。</w:t>
            </w:r>
          </w:p>
        </w:tc>
        <w:tc>
          <w:tcPr>
            <w:tcW w:w="1349" w:type="dxa"/>
            <w:tcBorders>
              <w:right w:val="single" w:color="auto" w:sz="12" w:space="0"/>
            </w:tcBorders>
            <w:vAlign w:val="center"/>
          </w:tcPr>
          <w:p w14:paraId="29AFDBB9">
            <w:pPr>
              <w:pStyle w:val="17"/>
              <w:ind w:firstLine="480"/>
              <w:rPr>
                <w:rFonts w:ascii="宋体" w:hAnsi="宋体"/>
                <w:bCs/>
              </w:rPr>
            </w:pPr>
            <w:r>
              <w:rPr>
                <w:rFonts w:hint="eastAsia" w:ascii="宋体" w:hAnsi="宋体"/>
                <w:bCs/>
              </w:rPr>
              <w:t>5</w:t>
            </w:r>
            <w:r>
              <w:rPr>
                <w:rFonts w:ascii="宋体" w:hAnsi="宋体"/>
                <w:bCs/>
              </w:rPr>
              <w:t>0%</w:t>
            </w:r>
          </w:p>
        </w:tc>
      </w:tr>
      <w:tr w14:paraId="326E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7B0962FA">
            <w:pPr>
              <w:pStyle w:val="17"/>
              <w:spacing w:line="720" w:lineRule="auto"/>
              <w:ind w:firstLine="482"/>
              <w:jc w:val="center"/>
              <w:rPr>
                <w:rFonts w:ascii="宋体" w:hAnsi="宋体"/>
                <w:b w:val="0"/>
                <w:bCs w:val="0"/>
              </w:rPr>
            </w:pPr>
          </w:p>
        </w:tc>
        <w:tc>
          <w:tcPr>
            <w:tcW w:w="952" w:type="dxa"/>
            <w:vMerge w:val="continue"/>
            <w:tcBorders>
              <w:left w:val="single" w:color="auto" w:sz="4" w:space="0"/>
            </w:tcBorders>
            <w:vAlign w:val="center"/>
          </w:tcPr>
          <w:p w14:paraId="3C1CCBC7">
            <w:pPr>
              <w:pStyle w:val="17"/>
              <w:jc w:val="center"/>
              <w:rPr>
                <w:rFonts w:ascii="宋体" w:hAnsi="宋体"/>
                <w:b w:val="0"/>
                <w:bCs w:val="0"/>
              </w:rPr>
            </w:pPr>
          </w:p>
        </w:tc>
        <w:tc>
          <w:tcPr>
            <w:tcW w:w="881" w:type="dxa"/>
            <w:vMerge w:val="continue"/>
            <w:tcBorders>
              <w:right w:val="double" w:color="auto" w:sz="4" w:space="0"/>
            </w:tcBorders>
            <w:vAlign w:val="center"/>
          </w:tcPr>
          <w:p w14:paraId="6528FC17">
            <w:pPr>
              <w:pStyle w:val="17"/>
              <w:jc w:val="center"/>
              <w:rPr>
                <w:rFonts w:ascii="宋体" w:hAnsi="宋体"/>
                <w:b w:val="0"/>
                <w:bCs w:val="0"/>
              </w:rPr>
            </w:pPr>
          </w:p>
        </w:tc>
        <w:tc>
          <w:tcPr>
            <w:tcW w:w="4514" w:type="dxa"/>
            <w:vAlign w:val="center"/>
          </w:tcPr>
          <w:p w14:paraId="3606736A">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掌握飞镖运动的基本技术动作，提高身体的灵活与协调能力以及对抗的主动性；具备组织小规模飞镖竞赛以及执裁的能力。</w:t>
            </w:r>
          </w:p>
        </w:tc>
        <w:tc>
          <w:tcPr>
            <w:tcW w:w="1349" w:type="dxa"/>
            <w:tcBorders>
              <w:right w:val="single" w:color="auto" w:sz="12" w:space="0"/>
            </w:tcBorders>
            <w:vAlign w:val="center"/>
          </w:tcPr>
          <w:p w14:paraId="0AB12744">
            <w:pPr>
              <w:pStyle w:val="17"/>
              <w:ind w:firstLine="480"/>
              <w:rPr>
                <w:rFonts w:ascii="宋体" w:hAnsi="宋体"/>
                <w:bCs/>
              </w:rPr>
            </w:pPr>
            <w:r>
              <w:rPr>
                <w:rFonts w:hint="eastAsia" w:ascii="宋体" w:hAnsi="宋体"/>
                <w:bCs/>
              </w:rPr>
              <w:t>5</w:t>
            </w:r>
            <w:r>
              <w:rPr>
                <w:rFonts w:ascii="宋体" w:hAnsi="宋体"/>
                <w:bCs/>
              </w:rPr>
              <w:t>0%</w:t>
            </w:r>
          </w:p>
        </w:tc>
      </w:tr>
      <w:tr w14:paraId="0FDC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88" w:hRule="atLeast"/>
          <w:jc w:val="center"/>
        </w:trPr>
        <w:tc>
          <w:tcPr>
            <w:tcW w:w="780" w:type="dxa"/>
            <w:tcBorders>
              <w:left w:val="single" w:color="auto" w:sz="12" w:space="0"/>
              <w:bottom w:val="single" w:color="auto" w:sz="12" w:space="0"/>
              <w:right w:val="single" w:color="auto" w:sz="4" w:space="0"/>
            </w:tcBorders>
          </w:tcPr>
          <w:p w14:paraId="694260A8">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01A9AD63">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1" w:type="dxa"/>
            <w:tcBorders>
              <w:bottom w:val="single" w:color="auto" w:sz="12" w:space="0"/>
              <w:right w:val="double" w:color="auto" w:sz="4" w:space="0"/>
            </w:tcBorders>
            <w:vAlign w:val="center"/>
          </w:tcPr>
          <w:p w14:paraId="5CDF2B9D">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14" w:type="dxa"/>
            <w:tcBorders>
              <w:bottom w:val="single" w:color="auto" w:sz="12" w:space="0"/>
            </w:tcBorders>
            <w:vAlign w:val="center"/>
          </w:tcPr>
          <w:p w14:paraId="2842C70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1EF4FFA5">
            <w:pPr>
              <w:pStyle w:val="17"/>
              <w:ind w:firstLine="480"/>
              <w:rPr>
                <w:rFonts w:ascii="宋体" w:hAnsi="宋体"/>
                <w:bCs/>
              </w:rPr>
            </w:pPr>
            <w:r>
              <w:rPr>
                <w:rFonts w:hint="eastAsia" w:ascii="宋体" w:hAnsi="宋体"/>
                <w:bCs/>
              </w:rPr>
              <w:t>1</w:t>
            </w:r>
            <w:r>
              <w:rPr>
                <w:rFonts w:ascii="宋体" w:hAnsi="宋体"/>
                <w:bCs/>
              </w:rPr>
              <w:t>00%</w:t>
            </w:r>
          </w:p>
        </w:tc>
      </w:tr>
    </w:tbl>
    <w:p w14:paraId="69646E8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0C0B20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1C3DCE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BF25D6B">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3539D37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7A0A118B">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FE016C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飞镖概述：飞镖的起源、发展及分类；飞镖运动与健康知识；</w:t>
            </w:r>
          </w:p>
          <w:p w14:paraId="33E3D421">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飞镖的编排及竞赛规则。</w:t>
            </w:r>
          </w:p>
          <w:p w14:paraId="2CB9BA67">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预期成果：</w:t>
            </w:r>
            <w:r>
              <w:rPr>
                <w:rFonts w:hint="eastAsia" w:ascii="Arial" w:hAnsi="Arial" w:cs="Arial"/>
                <w:bCs/>
                <w:sz w:val="21"/>
                <w:szCs w:val="21"/>
              </w:rPr>
              <w:t>通过飞镖理论学习，</w:t>
            </w:r>
            <w:r>
              <w:rPr>
                <w:rFonts w:hint="eastAsia" w:ascii="Arial" w:hAnsi="Arial" w:cs="Arial"/>
                <w:sz w:val="21"/>
                <w:szCs w:val="21"/>
              </w:rPr>
              <w:t>使学生了解飞镖运动的起源、发展及意义，掌握飞镖运动的基本比赛规则，学会欣赏飞镖运动。</w:t>
            </w:r>
            <w:r>
              <w:rPr>
                <w:rFonts w:ascii="Arial" w:hAnsi="Arial" w:cs="Arial"/>
                <w:sz w:val="21"/>
                <w:szCs w:val="21"/>
              </w:rPr>
              <w:t>掌握竞赛</w:t>
            </w:r>
            <w:r>
              <w:rPr>
                <w:rFonts w:cs="Arial" w:asciiTheme="minorEastAsia" w:hAnsiTheme="minorEastAsia" w:eastAsiaTheme="minorEastAsia"/>
                <w:sz w:val="21"/>
                <w:szCs w:val="21"/>
              </w:rPr>
              <w:t>编排理论，以及竞赛组织裁判工作相关理论知识</w:t>
            </w:r>
            <w:r>
              <w:rPr>
                <w:rFonts w:hint="eastAsia" w:cs="Arial" w:asciiTheme="minorEastAsia" w:hAnsiTheme="minorEastAsia" w:eastAsiaTheme="minorEastAsia"/>
                <w:sz w:val="21"/>
                <w:szCs w:val="21"/>
              </w:rPr>
              <w:t>；掌握健康与体育的基本知识。</w:t>
            </w:r>
          </w:p>
          <w:p w14:paraId="6440081B">
            <w:pPr>
              <w:widowControl w:val="0"/>
              <w:jc w:val="both"/>
              <w:rPr>
                <w:rFonts w:ascii="Arial" w:hAnsi="Arial" w:cs="Arial"/>
                <w:bCs/>
                <w:sz w:val="21"/>
                <w:szCs w:val="21"/>
              </w:rPr>
            </w:pPr>
            <w:r>
              <w:rPr>
                <w:rFonts w:hint="eastAsia" w:ascii="Arial" w:hAnsi="Arial" w:cs="Arial"/>
                <w:sz w:val="21"/>
                <w:szCs w:val="21"/>
              </w:rPr>
              <w:t>教学难点：对飞镖规则的学习及理解。</w:t>
            </w:r>
          </w:p>
          <w:p w14:paraId="493ACA6E">
            <w:pPr>
              <w:widowControl w:val="0"/>
              <w:autoSpaceDE w:val="0"/>
              <w:autoSpaceDN w:val="0"/>
              <w:adjustRightInd w:val="0"/>
              <w:jc w:val="left"/>
              <w:rPr>
                <w:rFonts w:cs="Arial" w:asciiTheme="minorEastAsia" w:hAnsiTheme="minorEastAsia" w:eastAsiaTheme="minorEastAsia"/>
                <w:sz w:val="21"/>
                <w:szCs w:val="21"/>
              </w:rPr>
            </w:pPr>
          </w:p>
          <w:p w14:paraId="21562A3E">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飞镖实践教学</w:t>
            </w:r>
          </w:p>
          <w:p w14:paraId="12255C7F">
            <w:pPr>
              <w:widowControl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4B8A2C5B">
            <w:pPr>
              <w:widowControl w:val="0"/>
              <w:spacing w:after="50" w:line="340" w:lineRule="exact"/>
              <w:ind w:left="1937" w:leftChars="107" w:hanging="1680" w:hangingChars="8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.飞镖</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）各种握镖方法及技术要点；基本站立方法及身体姿势；对镖的感知能力；手的稳定性；运镖、肩带平衡性；前臂的垂直曲线运动；对击发动作的感觉；空靶衔接性的练习。</w:t>
            </w:r>
          </w:p>
          <w:p w14:paraId="74C80AB5">
            <w:pPr>
              <w:widowControl w:val="0"/>
              <w:ind w:left="1920" w:leftChars="800"/>
              <w:jc w:val="both"/>
              <w:rPr>
                <w:rFonts w:cs="Arial" w:asciiTheme="minorEastAsia" w:hAnsiTheme="minorEastAsia" w:eastAsiaTheme="minorEastAsia"/>
                <w:bCs/>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）闭目空手练习；一次举镖的练习；空靶持镖练习；强化正直、稳定和均匀用力的练习；对镖的感知能力练习；站姿的稳定性训练；加强镖的密度的练习；转圈练习法；</w:t>
            </w:r>
            <w:r>
              <w:rPr>
                <w:rFonts w:cs="Arial" w:asciiTheme="minorEastAsia" w:hAnsiTheme="minorEastAsia" w:eastAsiaTheme="minorEastAsia"/>
                <w:sz w:val="21"/>
                <w:szCs w:val="21"/>
              </w:rPr>
              <w:t>100</w:t>
            </w:r>
            <w:r>
              <w:rPr>
                <w:rFonts w:hint="eastAsia" w:cs="Arial" w:asciiTheme="minorEastAsia" w:hAnsiTheme="minorEastAsia" w:eastAsiaTheme="minorEastAsia"/>
                <w:sz w:val="21"/>
                <w:szCs w:val="21"/>
              </w:rPr>
              <w:t>镖练</w:t>
            </w:r>
            <w:r>
              <w:rPr>
                <w:rFonts w:hint="eastAsia" w:ascii="Arial" w:hAnsi="Arial" w:cs="Arial"/>
                <w:sz w:val="20"/>
              </w:rPr>
              <w:t>习法。</w:t>
            </w:r>
          </w:p>
          <w:p w14:paraId="01A2045B">
            <w:pPr>
              <w:widowControl w:val="0"/>
              <w:ind w:firstLine="210" w:firstLineChars="1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2.飞镖教学比赛</w:t>
            </w:r>
            <w:r>
              <w:rPr>
                <w:rFonts w:cs="Arial" w:asciiTheme="minorEastAsia" w:hAnsiTheme="minorEastAsia" w:eastAsiaTheme="minorEastAsia"/>
                <w:bCs/>
                <w:sz w:val="21"/>
                <w:szCs w:val="21"/>
              </w:rPr>
              <w:t>：（1）</w:t>
            </w:r>
            <w:r>
              <w:rPr>
                <w:rFonts w:cs="Arial" w:asciiTheme="minorEastAsia" w:hAnsiTheme="minorEastAsia" w:eastAsiaTheme="minorEastAsia"/>
                <w:sz w:val="21"/>
                <w:szCs w:val="21"/>
              </w:rPr>
              <w:t>高分赛</w:t>
            </w:r>
            <w:r>
              <w:rPr>
                <w:rFonts w:hint="eastAsia" w:cs="Arial" w:asciiTheme="minorEastAsia" w:hAnsiTheme="minorEastAsia" w:eastAsiaTheme="minorEastAsia"/>
                <w:sz w:val="21"/>
                <w:szCs w:val="21"/>
              </w:rPr>
              <w:t>；</w:t>
            </w:r>
          </w:p>
          <w:p w14:paraId="20CBAF87">
            <w:pPr>
              <w:widowControl w:val="0"/>
              <w:ind w:firstLine="1890" w:firstLineChars="9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）01比赛</w:t>
            </w:r>
            <w:r>
              <w:rPr>
                <w:rFonts w:hint="eastAsia" w:cs="Arial" w:asciiTheme="minorEastAsia" w:hAnsiTheme="minorEastAsia" w:eastAsiaTheme="minorEastAsia"/>
                <w:sz w:val="21"/>
                <w:szCs w:val="21"/>
              </w:rPr>
              <w:t>；</w:t>
            </w:r>
          </w:p>
          <w:p w14:paraId="31BB6A1D">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3FA6008">
            <w:pPr>
              <w:widowControl/>
              <w:ind w:firstLine="420" w:firstLineChars="200"/>
              <w:jc w:val="left"/>
              <w:rPr>
                <w:rFonts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，使学生掌握飞镖的基本技术动作</w:t>
            </w:r>
            <w:r>
              <w:rPr>
                <w:rFonts w:hint="eastAsia" w:cs="Arial" w:asciiTheme="minorEastAsia" w:hAnsiTheme="minorEastAsia" w:eastAsiaTheme="minorEastAsia"/>
                <w:sz w:val="21"/>
                <w:szCs w:val="21"/>
              </w:rPr>
              <w:t>和技能，</w:t>
            </w:r>
            <w:r>
              <w:rPr>
                <w:rFonts w:hint="eastAsia" w:asciiTheme="minorEastAsia" w:hAnsiTheme="minorEastAsia" w:eastAsiaTheme="minorEastAsia"/>
                <w:bCs/>
                <w:sz w:val="21"/>
                <w:szCs w:val="21"/>
              </w:rPr>
              <w:t>提高身体的灵活与协调能力以及体态的规范性；具备组织小规模飞镖竞赛的能力。</w:t>
            </w:r>
          </w:p>
          <w:p w14:paraId="03BCF438">
            <w:pPr>
              <w:widowControl w:val="0"/>
              <w:ind w:firstLine="420" w:firstLineChars="200"/>
              <w:jc w:val="both"/>
              <w:rPr>
                <w:rFonts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.通过教学比赛，调动学生积极参与飞镖活动的积极性，培养对飞镖运动的兴趣，</w:t>
            </w:r>
            <w:r>
              <w:rPr>
                <w:rFonts w:cs="Arial" w:asciiTheme="minorEastAsia" w:hAnsiTheme="minorEastAsia" w:eastAsiaTheme="minorEastAsia"/>
                <w:sz w:val="21"/>
                <w:szCs w:val="21"/>
                <w:lang w:val="zh-CN"/>
              </w:rPr>
              <w:t>增强组织性、纪律性，体会合作、竞争的现代思想意识。</w:t>
            </w:r>
          </w:p>
          <w:p w14:paraId="3EA210BB">
            <w:pPr>
              <w:widowControl w:val="0"/>
              <w:jc w:val="both"/>
              <w:rPr>
                <w:rFonts w:ascii="Arial" w:hAnsi="Arial" w:cs="Arial"/>
                <w:sz w:val="21"/>
                <w:szCs w:val="21"/>
                <w:lang w:val="zh-CN"/>
              </w:rPr>
            </w:pPr>
            <w:r>
              <w:rPr>
                <w:rFonts w:hint="eastAsia" w:ascii="Arial" w:hAnsi="Arial" w:cs="Arial"/>
                <w:sz w:val="21"/>
                <w:szCs w:val="21"/>
              </w:rPr>
              <w:t>教学难点：飞镖整套掷镖动作的连贯性以及</w:t>
            </w:r>
            <w:r>
              <w:rPr>
                <w:rFonts w:hint="eastAsia" w:ascii="Arial" w:hAnsi="Arial" w:cs="Arial"/>
                <w:sz w:val="21"/>
                <w:szCs w:val="21"/>
                <w:lang w:val="zh-CN"/>
              </w:rPr>
              <w:t>减分赛收镖阶段的处理方法</w:t>
            </w:r>
          </w:p>
          <w:p w14:paraId="7122D73E">
            <w:pPr>
              <w:widowControl w:val="0"/>
              <w:jc w:val="both"/>
              <w:rPr>
                <w:rFonts w:ascii="Arial" w:hAnsi="Arial" w:cs="Arial"/>
                <w:sz w:val="21"/>
                <w:szCs w:val="21"/>
                <w:lang w:val="zh-CN"/>
              </w:rPr>
            </w:pPr>
          </w:p>
          <w:p w14:paraId="33AD26F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1DB9324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7CDF42E2">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5D295E3B">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47F65ADE">
            <w:pPr>
              <w:widowControl w:val="0"/>
              <w:autoSpaceDE w:val="0"/>
              <w:autoSpaceDN w:val="0"/>
              <w:adjustRightInd w:val="0"/>
              <w:jc w:val="left"/>
              <w:rPr>
                <w:rFonts w:asciiTheme="minorEastAsia" w:hAnsiTheme="minorEastAsia" w:eastAsiaTheme="minorEastAsia"/>
                <w:bCs/>
                <w:sz w:val="21"/>
                <w:szCs w:val="21"/>
              </w:rPr>
            </w:pPr>
          </w:p>
          <w:p w14:paraId="63FEFF77">
            <w:pPr>
              <w:widowControl w:val="0"/>
              <w:autoSpaceDE w:val="0"/>
              <w:autoSpaceDN w:val="0"/>
              <w:adjustRightInd w:val="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734AA1E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B47957B">
            <w:pPr>
              <w:pStyle w:val="17"/>
              <w:widowControl w:val="0"/>
              <w:jc w:val="left"/>
              <w:rPr>
                <w:rFonts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2EBADDCF">
            <w:pPr>
              <w:widowControl/>
              <w:jc w:val="left"/>
            </w:pPr>
            <w:r>
              <w:rPr>
                <w:rFonts w:hint="eastAsia" w:ascii="Arial" w:hAnsi="Arial" w:cs="Arial"/>
                <w:sz w:val="21"/>
                <w:szCs w:val="21"/>
              </w:rPr>
              <w:t>教学难点：监控及预防学生代跑等作弊行为。</w:t>
            </w:r>
          </w:p>
        </w:tc>
      </w:tr>
    </w:tbl>
    <w:p w14:paraId="02A14502">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F7A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7B7797C">
            <w:pPr>
              <w:pStyle w:val="16"/>
              <w:ind w:firstLine="489"/>
              <w:jc w:val="right"/>
              <w:rPr>
                <w:szCs w:val="16"/>
              </w:rPr>
            </w:pPr>
            <w:r>
              <w:rPr>
                <w:rFonts w:hint="eastAsia"/>
                <w:szCs w:val="16"/>
              </w:rPr>
              <w:t>课程目标</w:t>
            </w:r>
          </w:p>
          <w:p w14:paraId="5B3F1103">
            <w:pPr>
              <w:pStyle w:val="16"/>
              <w:ind w:right="210"/>
              <w:jc w:val="left"/>
              <w:rPr>
                <w:szCs w:val="16"/>
              </w:rPr>
            </w:pPr>
          </w:p>
          <w:p w14:paraId="722AEE8F">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6119874B">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33A05A9">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63E073A">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0C80D0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FAACA20">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C96BFC1">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4D5F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10816BE">
            <w:pPr>
              <w:pStyle w:val="17"/>
              <w:rPr>
                <w:szCs w:val="20"/>
              </w:rPr>
            </w:pPr>
            <w:r>
              <w:rPr>
                <w:rFonts w:hint="eastAsia"/>
                <w:szCs w:val="20"/>
              </w:rPr>
              <w:t>第一单元</w:t>
            </w:r>
          </w:p>
        </w:tc>
        <w:tc>
          <w:tcPr>
            <w:tcW w:w="1074" w:type="dxa"/>
            <w:vAlign w:val="center"/>
          </w:tcPr>
          <w:p w14:paraId="28E72956">
            <w:pPr>
              <w:pStyle w:val="17"/>
            </w:pPr>
            <w:r>
              <w:rPr>
                <w:rFonts w:hint="eastAsia"/>
              </w:rPr>
              <w:t>√</w:t>
            </w:r>
          </w:p>
        </w:tc>
        <w:tc>
          <w:tcPr>
            <w:tcW w:w="1074" w:type="dxa"/>
            <w:vAlign w:val="center"/>
          </w:tcPr>
          <w:p w14:paraId="782B99A4">
            <w:pPr>
              <w:pStyle w:val="17"/>
            </w:pPr>
            <w:r>
              <w:rPr>
                <w:rFonts w:hint="eastAsia"/>
              </w:rPr>
              <w:t>√</w:t>
            </w:r>
          </w:p>
        </w:tc>
        <w:tc>
          <w:tcPr>
            <w:tcW w:w="1074" w:type="dxa"/>
            <w:vAlign w:val="center"/>
          </w:tcPr>
          <w:p w14:paraId="2255B188">
            <w:pPr>
              <w:pStyle w:val="17"/>
            </w:pPr>
            <w:r>
              <w:rPr>
                <w:rFonts w:hint="eastAsia"/>
              </w:rPr>
              <w:t>√</w:t>
            </w:r>
          </w:p>
        </w:tc>
        <w:tc>
          <w:tcPr>
            <w:tcW w:w="1073" w:type="dxa"/>
            <w:vAlign w:val="center"/>
          </w:tcPr>
          <w:p w14:paraId="44EC9772">
            <w:pPr>
              <w:pStyle w:val="17"/>
            </w:pPr>
            <w:r>
              <w:rPr>
                <w:rFonts w:hint="eastAsia"/>
              </w:rPr>
              <w:t>√</w:t>
            </w:r>
          </w:p>
        </w:tc>
        <w:tc>
          <w:tcPr>
            <w:tcW w:w="1073" w:type="dxa"/>
            <w:vAlign w:val="center"/>
          </w:tcPr>
          <w:p w14:paraId="10AE16AA">
            <w:pPr>
              <w:pStyle w:val="17"/>
            </w:pPr>
            <w:r>
              <w:rPr>
                <w:rFonts w:hint="eastAsia"/>
              </w:rPr>
              <w:t>√</w:t>
            </w:r>
          </w:p>
        </w:tc>
        <w:tc>
          <w:tcPr>
            <w:tcW w:w="1074" w:type="dxa"/>
            <w:tcBorders>
              <w:right w:val="single" w:color="auto" w:sz="12" w:space="0"/>
            </w:tcBorders>
            <w:vAlign w:val="center"/>
          </w:tcPr>
          <w:p w14:paraId="6D87ADD6">
            <w:pPr>
              <w:pStyle w:val="17"/>
            </w:pPr>
            <w:r>
              <w:rPr>
                <w:rFonts w:hint="eastAsia"/>
              </w:rPr>
              <w:t>√</w:t>
            </w:r>
          </w:p>
        </w:tc>
      </w:tr>
      <w:tr w14:paraId="5ACD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4A05C71">
            <w:pPr>
              <w:pStyle w:val="17"/>
              <w:rPr>
                <w:szCs w:val="20"/>
              </w:rPr>
            </w:pPr>
            <w:r>
              <w:rPr>
                <w:rFonts w:hint="eastAsia"/>
                <w:szCs w:val="20"/>
              </w:rPr>
              <w:t>第二单元</w:t>
            </w:r>
          </w:p>
        </w:tc>
        <w:tc>
          <w:tcPr>
            <w:tcW w:w="1074" w:type="dxa"/>
            <w:vAlign w:val="center"/>
          </w:tcPr>
          <w:p w14:paraId="1F348685">
            <w:pPr>
              <w:pStyle w:val="17"/>
            </w:pPr>
            <w:r>
              <w:rPr>
                <w:rFonts w:hint="eastAsia"/>
              </w:rPr>
              <w:t>√</w:t>
            </w:r>
          </w:p>
        </w:tc>
        <w:tc>
          <w:tcPr>
            <w:tcW w:w="1074" w:type="dxa"/>
            <w:vAlign w:val="center"/>
          </w:tcPr>
          <w:p w14:paraId="521F3F7E">
            <w:pPr>
              <w:pStyle w:val="17"/>
            </w:pPr>
            <w:r>
              <w:rPr>
                <w:rFonts w:hint="eastAsia"/>
              </w:rPr>
              <w:t>√</w:t>
            </w:r>
          </w:p>
        </w:tc>
        <w:tc>
          <w:tcPr>
            <w:tcW w:w="1074" w:type="dxa"/>
            <w:vAlign w:val="center"/>
          </w:tcPr>
          <w:p w14:paraId="3E9B024C">
            <w:pPr>
              <w:pStyle w:val="17"/>
            </w:pPr>
            <w:r>
              <w:rPr>
                <w:rFonts w:hint="eastAsia"/>
              </w:rPr>
              <w:t>√</w:t>
            </w:r>
          </w:p>
        </w:tc>
        <w:tc>
          <w:tcPr>
            <w:tcW w:w="1073" w:type="dxa"/>
            <w:vAlign w:val="center"/>
          </w:tcPr>
          <w:p w14:paraId="3281BD66">
            <w:pPr>
              <w:pStyle w:val="17"/>
            </w:pPr>
            <w:r>
              <w:rPr>
                <w:rFonts w:hint="eastAsia"/>
              </w:rPr>
              <w:t>√</w:t>
            </w:r>
          </w:p>
        </w:tc>
        <w:tc>
          <w:tcPr>
            <w:tcW w:w="1073" w:type="dxa"/>
            <w:vAlign w:val="center"/>
          </w:tcPr>
          <w:p w14:paraId="213E6744">
            <w:pPr>
              <w:pStyle w:val="17"/>
            </w:pPr>
            <w:r>
              <w:rPr>
                <w:rFonts w:hint="eastAsia"/>
              </w:rPr>
              <w:t>√</w:t>
            </w:r>
          </w:p>
        </w:tc>
        <w:tc>
          <w:tcPr>
            <w:tcW w:w="1074" w:type="dxa"/>
            <w:tcBorders>
              <w:right w:val="single" w:color="auto" w:sz="12" w:space="0"/>
            </w:tcBorders>
            <w:vAlign w:val="center"/>
          </w:tcPr>
          <w:p w14:paraId="62AF8F80">
            <w:pPr>
              <w:pStyle w:val="17"/>
            </w:pPr>
            <w:r>
              <w:rPr>
                <w:rFonts w:hint="eastAsia"/>
              </w:rPr>
              <w:t>√</w:t>
            </w:r>
          </w:p>
        </w:tc>
      </w:tr>
      <w:tr w14:paraId="6AAD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0A876D8">
            <w:pPr>
              <w:pStyle w:val="17"/>
              <w:rPr>
                <w:szCs w:val="20"/>
              </w:rPr>
            </w:pPr>
            <w:r>
              <w:rPr>
                <w:rFonts w:hint="eastAsia"/>
                <w:szCs w:val="20"/>
              </w:rPr>
              <w:t>第三单元</w:t>
            </w:r>
          </w:p>
        </w:tc>
        <w:tc>
          <w:tcPr>
            <w:tcW w:w="1074" w:type="dxa"/>
            <w:vAlign w:val="center"/>
          </w:tcPr>
          <w:p w14:paraId="0910F156">
            <w:pPr>
              <w:pStyle w:val="17"/>
            </w:pPr>
          </w:p>
        </w:tc>
        <w:tc>
          <w:tcPr>
            <w:tcW w:w="1074" w:type="dxa"/>
            <w:vAlign w:val="center"/>
          </w:tcPr>
          <w:p w14:paraId="43D51717">
            <w:pPr>
              <w:pStyle w:val="17"/>
            </w:pPr>
            <w:r>
              <w:rPr>
                <w:rFonts w:hint="eastAsia"/>
              </w:rPr>
              <w:t>√</w:t>
            </w:r>
          </w:p>
        </w:tc>
        <w:tc>
          <w:tcPr>
            <w:tcW w:w="1074" w:type="dxa"/>
            <w:vAlign w:val="center"/>
          </w:tcPr>
          <w:p w14:paraId="3B4786D1">
            <w:pPr>
              <w:pStyle w:val="17"/>
            </w:pPr>
          </w:p>
        </w:tc>
        <w:tc>
          <w:tcPr>
            <w:tcW w:w="1073" w:type="dxa"/>
            <w:vAlign w:val="center"/>
          </w:tcPr>
          <w:p w14:paraId="4EA0A3F9">
            <w:pPr>
              <w:pStyle w:val="17"/>
            </w:pPr>
            <w:r>
              <w:rPr>
                <w:rFonts w:hint="eastAsia"/>
              </w:rPr>
              <w:t>√</w:t>
            </w:r>
          </w:p>
        </w:tc>
        <w:tc>
          <w:tcPr>
            <w:tcW w:w="1073" w:type="dxa"/>
            <w:vAlign w:val="center"/>
          </w:tcPr>
          <w:p w14:paraId="1A5DA30B">
            <w:pPr>
              <w:pStyle w:val="17"/>
            </w:pPr>
          </w:p>
        </w:tc>
        <w:tc>
          <w:tcPr>
            <w:tcW w:w="1074" w:type="dxa"/>
            <w:tcBorders>
              <w:right w:val="single" w:color="auto" w:sz="12" w:space="0"/>
            </w:tcBorders>
            <w:vAlign w:val="center"/>
          </w:tcPr>
          <w:p w14:paraId="19041BEE">
            <w:pPr>
              <w:pStyle w:val="17"/>
            </w:pPr>
            <w:r>
              <w:rPr>
                <w:rFonts w:hint="eastAsia"/>
              </w:rPr>
              <w:t>√</w:t>
            </w:r>
          </w:p>
        </w:tc>
      </w:tr>
      <w:tr w14:paraId="3F8A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5686C7F">
            <w:pPr>
              <w:pStyle w:val="17"/>
              <w:rPr>
                <w:szCs w:val="20"/>
              </w:rPr>
            </w:pPr>
            <w:r>
              <w:rPr>
                <w:rFonts w:hint="eastAsia"/>
                <w:szCs w:val="20"/>
              </w:rPr>
              <w:t>第四单元</w:t>
            </w:r>
          </w:p>
        </w:tc>
        <w:tc>
          <w:tcPr>
            <w:tcW w:w="1074" w:type="dxa"/>
            <w:tcBorders>
              <w:bottom w:val="single" w:color="auto" w:sz="12" w:space="0"/>
            </w:tcBorders>
            <w:vAlign w:val="center"/>
          </w:tcPr>
          <w:p w14:paraId="5739B965">
            <w:pPr>
              <w:pStyle w:val="17"/>
            </w:pPr>
          </w:p>
        </w:tc>
        <w:tc>
          <w:tcPr>
            <w:tcW w:w="1074" w:type="dxa"/>
            <w:tcBorders>
              <w:bottom w:val="single" w:color="auto" w:sz="12" w:space="0"/>
            </w:tcBorders>
            <w:vAlign w:val="center"/>
          </w:tcPr>
          <w:p w14:paraId="61EE0210">
            <w:pPr>
              <w:pStyle w:val="17"/>
            </w:pPr>
            <w:r>
              <w:rPr>
                <w:rFonts w:hint="eastAsia"/>
              </w:rPr>
              <w:t>√</w:t>
            </w:r>
          </w:p>
        </w:tc>
        <w:tc>
          <w:tcPr>
            <w:tcW w:w="1074" w:type="dxa"/>
            <w:tcBorders>
              <w:bottom w:val="single" w:color="auto" w:sz="12" w:space="0"/>
            </w:tcBorders>
            <w:vAlign w:val="center"/>
          </w:tcPr>
          <w:p w14:paraId="6DE75C9B">
            <w:pPr>
              <w:pStyle w:val="17"/>
            </w:pPr>
          </w:p>
        </w:tc>
        <w:tc>
          <w:tcPr>
            <w:tcW w:w="1073" w:type="dxa"/>
            <w:tcBorders>
              <w:bottom w:val="single" w:color="auto" w:sz="12" w:space="0"/>
            </w:tcBorders>
            <w:vAlign w:val="center"/>
          </w:tcPr>
          <w:p w14:paraId="7A0A9719">
            <w:pPr>
              <w:pStyle w:val="17"/>
            </w:pPr>
            <w:r>
              <w:rPr>
                <w:rFonts w:hint="eastAsia"/>
              </w:rPr>
              <w:t>√</w:t>
            </w:r>
          </w:p>
        </w:tc>
        <w:tc>
          <w:tcPr>
            <w:tcW w:w="1073" w:type="dxa"/>
            <w:tcBorders>
              <w:bottom w:val="single" w:color="auto" w:sz="12" w:space="0"/>
            </w:tcBorders>
            <w:vAlign w:val="center"/>
          </w:tcPr>
          <w:p w14:paraId="364E0733">
            <w:pPr>
              <w:pStyle w:val="17"/>
            </w:pPr>
          </w:p>
        </w:tc>
        <w:tc>
          <w:tcPr>
            <w:tcW w:w="1074" w:type="dxa"/>
            <w:tcBorders>
              <w:bottom w:val="single" w:color="auto" w:sz="12" w:space="0"/>
              <w:right w:val="single" w:color="auto" w:sz="12" w:space="0"/>
            </w:tcBorders>
            <w:vAlign w:val="center"/>
          </w:tcPr>
          <w:p w14:paraId="118A818B">
            <w:pPr>
              <w:pStyle w:val="17"/>
            </w:pPr>
            <w:r>
              <w:rPr>
                <w:rFonts w:hint="eastAsia"/>
              </w:rPr>
              <w:t>√</w:t>
            </w:r>
          </w:p>
        </w:tc>
      </w:tr>
    </w:tbl>
    <w:p w14:paraId="0E94EBB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26D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F6603E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2FAC9A8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2291066">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FE6945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A8E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D93C38F">
            <w:pPr>
              <w:widowControl w:val="0"/>
              <w:snapToGrid w:val="0"/>
              <w:jc w:val="center"/>
              <w:rPr>
                <w:rFonts w:ascii="黑体" w:hAnsi="黑体" w:eastAsia="黑体"/>
                <w:bCs/>
                <w:sz w:val="21"/>
                <w:szCs w:val="21"/>
              </w:rPr>
            </w:pPr>
          </w:p>
        </w:tc>
        <w:tc>
          <w:tcPr>
            <w:tcW w:w="2690" w:type="dxa"/>
            <w:vMerge w:val="continue"/>
          </w:tcPr>
          <w:p w14:paraId="54DD526C">
            <w:pPr>
              <w:widowControl w:val="0"/>
              <w:snapToGrid w:val="0"/>
              <w:jc w:val="center"/>
              <w:rPr>
                <w:rFonts w:ascii="黑体" w:hAnsi="黑体" w:eastAsia="黑体"/>
                <w:bCs/>
                <w:sz w:val="21"/>
                <w:szCs w:val="21"/>
              </w:rPr>
            </w:pPr>
          </w:p>
        </w:tc>
        <w:tc>
          <w:tcPr>
            <w:tcW w:w="1697" w:type="dxa"/>
            <w:vMerge w:val="continue"/>
          </w:tcPr>
          <w:p w14:paraId="1D072155">
            <w:pPr>
              <w:widowControl w:val="0"/>
              <w:snapToGrid w:val="0"/>
              <w:jc w:val="center"/>
              <w:rPr>
                <w:rFonts w:ascii="黑体" w:hAnsi="黑体" w:eastAsia="黑体"/>
                <w:bCs/>
                <w:sz w:val="21"/>
                <w:szCs w:val="21"/>
              </w:rPr>
            </w:pPr>
          </w:p>
        </w:tc>
        <w:tc>
          <w:tcPr>
            <w:tcW w:w="708" w:type="dxa"/>
            <w:vAlign w:val="center"/>
          </w:tcPr>
          <w:p w14:paraId="37336DCA">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5851436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21F12B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86C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56C2AF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24E75DD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2080515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F80CF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B1E1C5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B3CD8A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369C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3F9FE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6EC467B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796532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F3FACD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9FB20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985A3C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D4D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857B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04876E3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41088BA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9BDA63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25F6DD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D134C4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F2F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E1B152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7987E2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161DEC8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1AFEE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409CDB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D1ACF2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0A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96D0EA7">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619243B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90B954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DDB2E7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C15F838">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2401"/>
        <w:gridCol w:w="3186"/>
        <w:gridCol w:w="1015"/>
        <w:gridCol w:w="1094"/>
      </w:tblGrid>
      <w:tr w14:paraId="70E8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1B303A1B">
            <w:pPr>
              <w:pStyle w:val="16"/>
              <w:rPr>
                <w:rFonts w:hint="eastAsia"/>
                <w:color w:val="auto"/>
                <w:szCs w:val="16"/>
              </w:rPr>
            </w:pPr>
            <w:r>
              <w:rPr>
                <w:rFonts w:hint="eastAsia" w:ascii="黑体" w:hAnsi="黑体"/>
                <w:color w:val="auto"/>
                <w:szCs w:val="18"/>
              </w:rPr>
              <w:t xml:space="preserve">序号 </w:t>
            </w:r>
          </w:p>
        </w:tc>
        <w:tc>
          <w:tcPr>
            <w:tcW w:w="2350" w:type="dxa"/>
            <w:tcBorders>
              <w:top w:val="single" w:color="auto" w:sz="4" w:space="0"/>
              <w:left w:val="single" w:color="auto" w:sz="4" w:space="0"/>
              <w:right w:val="single" w:color="auto" w:sz="4" w:space="0"/>
            </w:tcBorders>
            <w:vAlign w:val="center"/>
          </w:tcPr>
          <w:p w14:paraId="25C3D439">
            <w:pPr>
              <w:pStyle w:val="16"/>
              <w:rPr>
                <w:rFonts w:hint="eastAsia"/>
                <w:color w:val="auto"/>
                <w:szCs w:val="16"/>
              </w:rPr>
            </w:pPr>
            <w:r>
              <w:rPr>
                <w:rFonts w:hint="eastAsia"/>
                <w:color w:val="auto"/>
                <w:szCs w:val="16"/>
              </w:rPr>
              <w:t>实验项目名称</w:t>
            </w:r>
          </w:p>
        </w:tc>
        <w:tc>
          <w:tcPr>
            <w:tcW w:w="3118" w:type="dxa"/>
            <w:tcBorders>
              <w:top w:val="single" w:color="auto" w:sz="4" w:space="0"/>
              <w:left w:val="single" w:color="auto" w:sz="4" w:space="0"/>
              <w:right w:val="single" w:color="auto" w:sz="4" w:space="0"/>
            </w:tcBorders>
            <w:vAlign w:val="center"/>
          </w:tcPr>
          <w:p w14:paraId="7C620AC5">
            <w:pPr>
              <w:pStyle w:val="16"/>
              <w:rPr>
                <w:color w:val="auto"/>
                <w:szCs w:val="16"/>
              </w:rPr>
            </w:pPr>
            <w:r>
              <w:rPr>
                <w:rFonts w:hint="eastAsia"/>
                <w:color w:val="auto"/>
                <w:szCs w:val="16"/>
              </w:rPr>
              <w:t>目标要求与主要内容</w:t>
            </w:r>
          </w:p>
        </w:tc>
        <w:tc>
          <w:tcPr>
            <w:tcW w:w="993" w:type="dxa"/>
            <w:tcBorders>
              <w:top w:val="single" w:color="auto" w:sz="4" w:space="0"/>
              <w:left w:val="single" w:color="auto" w:sz="4" w:space="0"/>
              <w:right w:val="single" w:color="auto" w:sz="4" w:space="0"/>
            </w:tcBorders>
            <w:vAlign w:val="center"/>
          </w:tcPr>
          <w:p w14:paraId="641528E7">
            <w:pPr>
              <w:pStyle w:val="16"/>
              <w:rPr>
                <w:color w:val="auto"/>
                <w:szCs w:val="16"/>
              </w:rPr>
            </w:pPr>
            <w:r>
              <w:rPr>
                <w:rFonts w:hint="eastAsia"/>
                <w:color w:val="auto"/>
                <w:szCs w:val="16"/>
              </w:rPr>
              <w:t xml:space="preserve">实验 </w:t>
            </w:r>
          </w:p>
          <w:p w14:paraId="323579DC">
            <w:pPr>
              <w:pStyle w:val="16"/>
              <w:rPr>
                <w:color w:val="auto"/>
                <w:szCs w:val="16"/>
              </w:rPr>
            </w:pPr>
            <w:r>
              <w:rPr>
                <w:rFonts w:hint="eastAsia"/>
                <w:color w:val="auto"/>
                <w:szCs w:val="16"/>
              </w:rPr>
              <w:t>时数</w:t>
            </w:r>
          </w:p>
        </w:tc>
        <w:tc>
          <w:tcPr>
            <w:tcW w:w="1071" w:type="dxa"/>
            <w:tcBorders>
              <w:top w:val="single" w:color="auto" w:sz="4" w:space="0"/>
              <w:left w:val="single" w:color="auto" w:sz="4" w:space="0"/>
              <w:right w:val="single" w:color="auto" w:sz="4" w:space="0"/>
            </w:tcBorders>
            <w:vAlign w:val="center"/>
          </w:tcPr>
          <w:p w14:paraId="015F8BE4">
            <w:pPr>
              <w:pStyle w:val="16"/>
              <w:rPr>
                <w:color w:val="auto"/>
                <w:szCs w:val="16"/>
              </w:rPr>
            </w:pPr>
            <w:r>
              <w:rPr>
                <w:rFonts w:hint="eastAsia"/>
                <w:color w:val="auto"/>
                <w:szCs w:val="16"/>
              </w:rPr>
              <w:t xml:space="preserve">实验 </w:t>
            </w:r>
          </w:p>
          <w:p w14:paraId="1B1BB262">
            <w:pPr>
              <w:pStyle w:val="16"/>
              <w:rPr>
                <w:rFonts w:hint="eastAsia"/>
                <w:color w:val="auto"/>
                <w:szCs w:val="16"/>
              </w:rPr>
            </w:pPr>
            <w:r>
              <w:rPr>
                <w:rFonts w:hint="eastAsia"/>
                <w:color w:val="auto"/>
                <w:szCs w:val="16"/>
              </w:rPr>
              <w:t>类型</w:t>
            </w:r>
          </w:p>
        </w:tc>
      </w:tr>
      <w:tr w14:paraId="7AEF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6F7BB58">
            <w:pPr>
              <w:pStyle w:val="17"/>
              <w:jc w:val="center"/>
              <w:rPr>
                <w:rFonts w:hint="eastAsia" w:ascii="宋体" w:hAnsi="宋体"/>
                <w:bCs/>
                <w:color w:val="auto"/>
              </w:rPr>
            </w:pPr>
            <w:r>
              <w:rPr>
                <w:rFonts w:hint="eastAsia"/>
                <w:bCs/>
                <w:color w:val="auto"/>
              </w:rPr>
              <w:t>1</w:t>
            </w:r>
          </w:p>
        </w:tc>
        <w:tc>
          <w:tcPr>
            <w:tcW w:w="2350" w:type="dxa"/>
            <w:tcBorders>
              <w:left w:val="single" w:color="auto" w:sz="4" w:space="0"/>
              <w:right w:val="single" w:color="auto" w:sz="4" w:space="0"/>
            </w:tcBorders>
            <w:vAlign w:val="center"/>
          </w:tcPr>
          <w:p w14:paraId="2D6E9AB9">
            <w:pPr>
              <w:pStyle w:val="17"/>
              <w:rPr>
                <w:rFonts w:hint="eastAsia" w:ascii="宋体" w:hAnsi="宋体" w:cs="Times New Roman"/>
                <w:bCs/>
                <w:color w:val="auto"/>
              </w:rPr>
            </w:pPr>
            <w:r>
              <w:rPr>
                <w:rFonts w:hint="eastAsia" w:ascii="宋体" w:hAnsi="宋体"/>
                <w:bCs/>
                <w:color w:val="auto"/>
              </w:rPr>
              <w:t>基本技术动作示范</w:t>
            </w:r>
          </w:p>
        </w:tc>
        <w:tc>
          <w:tcPr>
            <w:tcW w:w="3118" w:type="dxa"/>
            <w:tcBorders>
              <w:left w:val="single" w:color="auto" w:sz="4" w:space="0"/>
              <w:right w:val="single" w:color="auto" w:sz="4" w:space="0"/>
            </w:tcBorders>
            <w:vAlign w:val="center"/>
          </w:tcPr>
          <w:p w14:paraId="25CD5DF7">
            <w:pPr>
              <w:pStyle w:val="17"/>
              <w:jc w:val="left"/>
              <w:rPr>
                <w:rFonts w:hint="eastAsia" w:ascii="宋体" w:hAnsi="宋体"/>
                <w:bCs/>
                <w:color w:val="auto"/>
              </w:rPr>
            </w:pPr>
            <w:r>
              <w:rPr>
                <w:rFonts w:hint="eastAsia" w:ascii="宋体" w:hAnsi="宋体"/>
                <w:bCs/>
                <w:color w:val="auto"/>
              </w:rPr>
              <w:t>掌握</w:t>
            </w:r>
            <w:r>
              <w:rPr>
                <w:rFonts w:hint="eastAsia" w:ascii="宋体" w:hAnsi="宋体"/>
                <w:bCs/>
                <w:color w:val="auto"/>
                <w:lang w:eastAsia="zh-CN"/>
              </w:rPr>
              <w:t>飞镖</w:t>
            </w:r>
            <w:r>
              <w:rPr>
                <w:rFonts w:hint="eastAsia" w:ascii="宋体" w:hAnsi="宋体"/>
                <w:bCs/>
                <w:color w:val="auto"/>
              </w:rPr>
              <w:t>基本动作，提高身体的灵活与协调能力。</w:t>
            </w:r>
          </w:p>
        </w:tc>
        <w:tc>
          <w:tcPr>
            <w:tcW w:w="993" w:type="dxa"/>
            <w:tcBorders>
              <w:left w:val="single" w:color="auto" w:sz="4" w:space="0"/>
              <w:right w:val="single" w:color="auto" w:sz="4" w:space="0"/>
            </w:tcBorders>
            <w:vAlign w:val="center"/>
          </w:tcPr>
          <w:p w14:paraId="58931304">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3EAA299D">
            <w:pPr>
              <w:pStyle w:val="17"/>
              <w:rPr>
                <w:rFonts w:ascii="宋体" w:hAnsi="宋体"/>
                <w:bCs/>
                <w:color w:val="auto"/>
              </w:rPr>
            </w:pPr>
            <w:r>
              <w:rPr>
                <w:bCs/>
                <w:color w:val="auto"/>
              </w:rPr>
              <w:t>①</w:t>
            </w:r>
          </w:p>
        </w:tc>
      </w:tr>
      <w:tr w14:paraId="21E6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74C268A">
            <w:pPr>
              <w:pStyle w:val="17"/>
              <w:jc w:val="center"/>
              <w:rPr>
                <w:rFonts w:hint="eastAsia" w:ascii="宋体" w:hAnsi="宋体"/>
                <w:bCs/>
                <w:color w:val="auto"/>
              </w:rPr>
            </w:pPr>
            <w:r>
              <w:rPr>
                <w:rFonts w:hint="eastAsia"/>
                <w:bCs/>
                <w:color w:val="auto"/>
              </w:rPr>
              <w:t>2</w:t>
            </w:r>
          </w:p>
        </w:tc>
        <w:tc>
          <w:tcPr>
            <w:tcW w:w="2350" w:type="dxa"/>
            <w:tcBorders>
              <w:left w:val="single" w:color="auto" w:sz="4" w:space="0"/>
              <w:right w:val="single" w:color="auto" w:sz="4" w:space="0"/>
            </w:tcBorders>
            <w:vAlign w:val="center"/>
          </w:tcPr>
          <w:p w14:paraId="2636DBDA">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飞镖</w:t>
            </w:r>
            <w:r>
              <w:rPr>
                <w:rFonts w:hint="eastAsia" w:ascii="宋体" w:hAnsi="宋体" w:cs="Times New Roman"/>
                <w:bCs/>
                <w:color w:val="auto"/>
              </w:rPr>
              <w:t>技能实践</w:t>
            </w:r>
          </w:p>
        </w:tc>
        <w:tc>
          <w:tcPr>
            <w:tcW w:w="3118" w:type="dxa"/>
            <w:tcBorders>
              <w:left w:val="single" w:color="auto" w:sz="4" w:space="0"/>
              <w:right w:val="single" w:color="auto" w:sz="4" w:space="0"/>
            </w:tcBorders>
            <w:vAlign w:val="center"/>
          </w:tcPr>
          <w:p w14:paraId="1FAC875E">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993" w:type="dxa"/>
            <w:tcBorders>
              <w:left w:val="single" w:color="auto" w:sz="4" w:space="0"/>
              <w:right w:val="single" w:color="auto" w:sz="4" w:space="0"/>
            </w:tcBorders>
            <w:vAlign w:val="center"/>
          </w:tcPr>
          <w:p w14:paraId="49ED306B">
            <w:pPr>
              <w:pStyle w:val="17"/>
              <w:rPr>
                <w:rFonts w:ascii="宋体" w:hAnsi="宋体"/>
                <w:bCs/>
                <w:color w:val="auto"/>
              </w:rPr>
            </w:pPr>
            <w:r>
              <w:rPr>
                <w:rFonts w:hint="eastAsia" w:ascii="宋体" w:hAnsi="宋体"/>
                <w:bCs/>
                <w:color w:val="auto"/>
              </w:rPr>
              <w:t>12</w:t>
            </w:r>
          </w:p>
        </w:tc>
        <w:tc>
          <w:tcPr>
            <w:tcW w:w="1071" w:type="dxa"/>
            <w:tcBorders>
              <w:left w:val="single" w:color="auto" w:sz="4" w:space="0"/>
              <w:right w:val="single" w:color="auto" w:sz="4" w:space="0"/>
            </w:tcBorders>
            <w:vAlign w:val="center"/>
          </w:tcPr>
          <w:p w14:paraId="4C35921D">
            <w:pPr>
              <w:pStyle w:val="17"/>
              <w:rPr>
                <w:rFonts w:ascii="宋体" w:hAnsi="宋体"/>
                <w:bCs/>
                <w:color w:val="auto"/>
              </w:rPr>
            </w:pPr>
            <w:r>
              <w:rPr>
                <w:rFonts w:hint="eastAsia"/>
                <w:bCs/>
                <w:color w:val="auto"/>
              </w:rPr>
              <w:t>④</w:t>
            </w:r>
          </w:p>
        </w:tc>
      </w:tr>
      <w:tr w14:paraId="447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540664FC">
            <w:pPr>
              <w:pStyle w:val="17"/>
              <w:jc w:val="center"/>
              <w:rPr>
                <w:rFonts w:ascii="宋体" w:hAnsi="宋体"/>
                <w:bCs/>
                <w:color w:val="auto"/>
              </w:rPr>
            </w:pPr>
            <w:r>
              <w:rPr>
                <w:rFonts w:hint="eastAsia"/>
                <w:bCs/>
                <w:color w:val="auto"/>
              </w:rPr>
              <w:t>3</w:t>
            </w:r>
          </w:p>
        </w:tc>
        <w:tc>
          <w:tcPr>
            <w:tcW w:w="2350" w:type="dxa"/>
            <w:tcBorders>
              <w:left w:val="single" w:color="auto" w:sz="4" w:space="0"/>
              <w:right w:val="single" w:color="auto" w:sz="4" w:space="0"/>
            </w:tcBorders>
            <w:vAlign w:val="center"/>
          </w:tcPr>
          <w:p w14:paraId="490F0EB2">
            <w:pPr>
              <w:pStyle w:val="17"/>
              <w:rPr>
                <w:rFonts w:hint="eastAsia" w:ascii="宋体" w:hAnsi="宋体" w:cs="Times New Roman"/>
                <w:bCs/>
                <w:color w:val="auto"/>
              </w:rPr>
            </w:pPr>
            <w:r>
              <w:rPr>
                <w:rFonts w:hint="eastAsia" w:ascii="宋体" w:hAnsi="宋体" w:cs="Times New Roman"/>
                <w:bCs/>
                <w:color w:val="auto"/>
              </w:rPr>
              <w:t>组织课内教学竞赛</w:t>
            </w:r>
          </w:p>
        </w:tc>
        <w:tc>
          <w:tcPr>
            <w:tcW w:w="3118" w:type="dxa"/>
            <w:tcBorders>
              <w:left w:val="single" w:color="auto" w:sz="4" w:space="0"/>
              <w:right w:val="single" w:color="auto" w:sz="4" w:space="0"/>
            </w:tcBorders>
            <w:vAlign w:val="center"/>
          </w:tcPr>
          <w:p w14:paraId="715636F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993" w:type="dxa"/>
            <w:tcBorders>
              <w:left w:val="single" w:color="auto" w:sz="4" w:space="0"/>
              <w:right w:val="single" w:color="auto" w:sz="4" w:space="0"/>
            </w:tcBorders>
            <w:vAlign w:val="center"/>
          </w:tcPr>
          <w:p w14:paraId="04204561">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3B66FA65">
            <w:pPr>
              <w:pStyle w:val="17"/>
              <w:rPr>
                <w:rFonts w:ascii="宋体" w:hAnsi="宋体"/>
                <w:bCs/>
                <w:color w:val="auto"/>
              </w:rPr>
            </w:pPr>
            <w:r>
              <w:rPr>
                <w:bCs/>
                <w:color w:val="auto"/>
              </w:rPr>
              <w:t>②</w:t>
            </w:r>
          </w:p>
        </w:tc>
      </w:tr>
      <w:tr w14:paraId="55D3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5E190856">
            <w:pPr>
              <w:pStyle w:val="17"/>
              <w:ind w:firstLine="480"/>
              <w:rPr>
                <w:rFonts w:hint="eastAsia"/>
                <w:color w:val="auto"/>
              </w:rPr>
            </w:pPr>
          </w:p>
        </w:tc>
        <w:tc>
          <w:tcPr>
            <w:tcW w:w="2350" w:type="dxa"/>
            <w:tcBorders>
              <w:left w:val="single" w:color="auto" w:sz="4" w:space="0"/>
              <w:right w:val="single" w:color="auto" w:sz="4" w:space="0"/>
            </w:tcBorders>
            <w:vAlign w:val="center"/>
          </w:tcPr>
          <w:p w14:paraId="40A61418">
            <w:pPr>
              <w:pStyle w:val="17"/>
              <w:ind w:firstLine="482"/>
              <w:rPr>
                <w:rFonts w:ascii="宋体" w:hAnsi="宋体" w:cs="Times New Roman"/>
                <w:b/>
                <w:bCs/>
                <w:color w:val="auto"/>
              </w:rPr>
            </w:pPr>
          </w:p>
        </w:tc>
        <w:tc>
          <w:tcPr>
            <w:tcW w:w="3118" w:type="dxa"/>
            <w:tcBorders>
              <w:left w:val="single" w:color="auto" w:sz="4" w:space="0"/>
              <w:right w:val="single" w:color="auto" w:sz="4" w:space="0"/>
            </w:tcBorders>
            <w:vAlign w:val="center"/>
          </w:tcPr>
          <w:p w14:paraId="4602F358">
            <w:pPr>
              <w:pStyle w:val="17"/>
              <w:ind w:firstLine="480"/>
              <w:rPr>
                <w:rFonts w:ascii="宋体" w:hAnsi="宋体"/>
                <w:color w:val="auto"/>
              </w:rPr>
            </w:pPr>
          </w:p>
        </w:tc>
        <w:tc>
          <w:tcPr>
            <w:tcW w:w="993" w:type="dxa"/>
            <w:tcBorders>
              <w:left w:val="single" w:color="auto" w:sz="4" w:space="0"/>
              <w:right w:val="single" w:color="auto" w:sz="4" w:space="0"/>
            </w:tcBorders>
            <w:vAlign w:val="center"/>
          </w:tcPr>
          <w:p w14:paraId="23659D7F">
            <w:pPr>
              <w:pStyle w:val="17"/>
              <w:rPr>
                <w:rFonts w:ascii="宋体" w:hAnsi="宋体"/>
                <w:bCs/>
                <w:color w:val="auto"/>
              </w:rPr>
            </w:pPr>
            <w:r>
              <w:rPr>
                <w:rFonts w:hint="eastAsia" w:ascii="宋体" w:hAnsi="宋体"/>
                <w:bCs/>
                <w:color w:val="auto"/>
              </w:rPr>
              <w:t>28</w:t>
            </w:r>
          </w:p>
        </w:tc>
        <w:tc>
          <w:tcPr>
            <w:tcW w:w="1071" w:type="dxa"/>
            <w:tcBorders>
              <w:left w:val="single" w:color="auto" w:sz="4" w:space="0"/>
              <w:right w:val="single" w:color="auto" w:sz="4" w:space="0"/>
            </w:tcBorders>
            <w:vAlign w:val="center"/>
          </w:tcPr>
          <w:p w14:paraId="14E61829">
            <w:pPr>
              <w:pStyle w:val="17"/>
              <w:rPr>
                <w:rFonts w:hint="eastAsia"/>
                <w:color w:val="auto"/>
              </w:rPr>
            </w:pPr>
          </w:p>
        </w:tc>
      </w:tr>
    </w:tbl>
    <w:p w14:paraId="52185C6F">
      <w:pPr>
        <w:pStyle w:val="20"/>
        <w:spacing w:before="163" w:beforeLines="50" w:after="163"/>
        <w:rPr>
          <w:rFonts w:hint="eastAsia" w:ascii="黑体" w:hAnsi="宋体"/>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7E0FA31">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F12B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587684F">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A1821DA">
            <w:pPr>
              <w:widowControl/>
              <w:ind w:firstLine="420" w:firstLineChars="200"/>
              <w:jc w:val="left"/>
              <w:rPr>
                <w:rFonts w:cs="仿宋_GB2312" w:asciiTheme="minorEastAsia" w:hAnsiTheme="minorEastAsia" w:eastAsiaTheme="minorEastAsia"/>
                <w:color w:val="000000"/>
                <w:sz w:val="21"/>
                <w:szCs w:val="21"/>
              </w:rPr>
            </w:pPr>
            <w:r>
              <w:rPr>
                <w:rFonts w:cs="Arial" w:asciiTheme="minorEastAsia" w:hAnsiTheme="minorEastAsia" w:eastAsiaTheme="minorEastAsia"/>
                <w:sz w:val="21"/>
                <w:szCs w:val="21"/>
              </w:rPr>
              <w:t>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w:t>
            </w:r>
            <w:r>
              <w:rPr>
                <w:rFonts w:cs="仿宋_GB2312" w:asciiTheme="minorEastAsia" w:hAnsiTheme="minorEastAsia" w:eastAsiaTheme="minorEastAsia"/>
                <w:color w:val="000000"/>
                <w:sz w:val="21"/>
                <w:szCs w:val="21"/>
              </w:rPr>
              <w:t>课程中分</w:t>
            </w:r>
            <w:r>
              <w:rPr>
                <w:rFonts w:cs="仿宋_GB2312" w:asciiTheme="minorEastAsia" w:hAnsiTheme="minorEastAsia" w:eastAsiaTheme="minorEastAsia"/>
                <w:sz w:val="21"/>
                <w:szCs w:val="21"/>
              </w:rPr>
              <w:t>组练习，学生之间相互纠错、练习动作</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r>
              <w:rPr>
                <w:rFonts w:cs="仿宋_GB2312" w:asciiTheme="minorEastAsia" w:hAnsiTheme="minorEastAsia" w:eastAsiaTheme="minorEastAsia"/>
                <w:sz w:val="21"/>
                <w:szCs w:val="21"/>
              </w:rPr>
              <w:t>使学生认识到身体力行的素养和能力要求，培养学生严谨、认真的职业责任感和爱岗敬业、诚实守信、开拓创新的职业品格和行为习惯。</w:t>
            </w:r>
          </w:p>
        </w:tc>
      </w:tr>
    </w:tbl>
    <w:p w14:paraId="51082B9A">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477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646B6A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C423E15">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AEF60F1">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CE4A4EB">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3CDA042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42FE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B22E19E">
            <w:pPr>
              <w:widowControl w:val="0"/>
              <w:snapToGrid w:val="0"/>
              <w:jc w:val="center"/>
              <w:rPr>
                <w:rFonts w:hint="eastAsia" w:ascii="黑体" w:hAnsi="黑体" w:eastAsia="黑体"/>
                <w:bCs/>
                <w:sz w:val="21"/>
                <w:szCs w:val="21"/>
              </w:rPr>
            </w:pPr>
          </w:p>
        </w:tc>
        <w:tc>
          <w:tcPr>
            <w:tcW w:w="709" w:type="dxa"/>
            <w:vMerge w:val="continue"/>
          </w:tcPr>
          <w:p w14:paraId="43707121">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53B52D75">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496FAC5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21ACE3AB">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0CCF95A4">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5171D503">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2EBE6C30">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0EE2CBF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33A04552">
            <w:pPr>
              <w:pStyle w:val="19"/>
              <w:widowControl w:val="0"/>
              <w:spacing w:line="240" w:lineRule="auto"/>
              <w:jc w:val="center"/>
              <w:rPr>
                <w:rFonts w:hint="eastAsia" w:ascii="黑体" w:hAnsi="黑体"/>
                <w:bCs/>
                <w:sz w:val="21"/>
                <w:szCs w:val="21"/>
              </w:rPr>
            </w:pPr>
          </w:p>
        </w:tc>
      </w:tr>
      <w:tr w14:paraId="7C1C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10F98B6">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251EE860">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4E7B0AEA">
            <w:pPr>
              <w:pStyle w:val="17"/>
              <w:widowControl w:val="0"/>
              <w:rPr>
                <w:rFonts w:hint="eastAsia" w:asciiTheme="minorEastAsia" w:hAnsiTheme="minorEastAsia" w:eastAsiaTheme="minorEastAsia"/>
              </w:rPr>
            </w:pPr>
            <w:r>
              <w:rPr>
                <w:rFonts w:hint="eastAsia" w:ascii="Arial" w:hAnsi="Arial" w:cs="Arial"/>
                <w:bCs/>
              </w:rPr>
              <w:t>篮球</w:t>
            </w:r>
            <w:r>
              <w:rPr>
                <w:rFonts w:hint="eastAsia" w:ascii="Arial" w:hAnsi="Arial" w:cs="Arial"/>
                <w:bCs/>
                <w:lang w:eastAsia="zh-CN"/>
              </w:rPr>
              <w:t>专项</w:t>
            </w:r>
            <w:r>
              <w:rPr>
                <w:rFonts w:hint="eastAsia" w:ascii="Arial" w:hAnsi="Arial" w:cs="Arial"/>
              </w:rPr>
              <w:t>评价</w:t>
            </w:r>
          </w:p>
        </w:tc>
        <w:tc>
          <w:tcPr>
            <w:tcW w:w="612" w:type="dxa"/>
            <w:tcBorders>
              <w:left w:val="double" w:color="auto" w:sz="4" w:space="0"/>
            </w:tcBorders>
            <w:vAlign w:val="center"/>
          </w:tcPr>
          <w:p w14:paraId="1442D517">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60C71BC3">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587383C5">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AECA88B">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519CDCB">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E96A669">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99119C5">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5D4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A5AAC0C">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2D7CCDEA">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DEE4D27">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94F596E">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601ECC47">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E976BC3">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6CF66D7B">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280F8F8">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E891F4B">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A0CBE62">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743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50628AF">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320E5C9A">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2B4CABE">
            <w:pPr>
              <w:pStyle w:val="17"/>
              <w:widowControl w:val="0"/>
              <w:rPr>
                <w:rFonts w:hint="eastAsia"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77A5C1C1">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DA0CA20">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41BB6226">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2336B04">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000FCEB">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A1E9DE5">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0971D45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0D0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07E136A1">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7241598D">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90BFC72">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08C5B2F">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8CCAFE7">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0D7CE9B5">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65E2FF58">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31E51A75">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0359F6D">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1978044">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25BFF739">
      <w:pPr>
        <w:pStyle w:val="19"/>
        <w:rPr>
          <w:rFonts w:ascii="黑体" w:hAnsi="宋体"/>
          <w:sz w:val="18"/>
          <w:szCs w:val="16"/>
        </w:rPr>
      </w:pPr>
    </w:p>
    <w:p w14:paraId="249CEE8C">
      <w:pPr>
        <w:rPr>
          <w:rFonts w:hint="eastAsia"/>
        </w:rPr>
      </w:pPr>
      <w:r>
        <w:rPr>
          <w:rFonts w:hint="eastAsia"/>
        </w:rPr>
        <w:br w:type="page"/>
      </w:r>
    </w:p>
    <w:p w14:paraId="21121C29">
      <w:pPr>
        <w:jc w:val="center"/>
        <w:rPr>
          <w:rFonts w:ascii="黑体" w:hAnsi="黑体" w:eastAsia="黑体"/>
          <w:bCs/>
          <w:sz w:val="32"/>
          <w:szCs w:val="32"/>
        </w:rPr>
      </w:pPr>
      <w:r>
        <w:rPr>
          <w:rFonts w:hint="eastAsia" w:ascii="黑体" w:hAnsi="黑体" w:eastAsia="黑体"/>
          <w:bCs/>
          <w:sz w:val="32"/>
          <w:szCs w:val="32"/>
        </w:rPr>
        <w:t>《 拓展1》课程教学大纲</w:t>
      </w:r>
    </w:p>
    <w:p w14:paraId="38CE4DA6">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FAB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252093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3D6D04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（中文）拓展</w:t>
            </w:r>
            <w:r>
              <w:rPr>
                <w:rFonts w:asciiTheme="minorEastAsia" w:hAnsiTheme="minorEastAsia" w:eastAsiaTheme="minorEastAsia"/>
                <w:color w:val="000000" w:themeColor="text1"/>
                <w:sz w:val="21"/>
                <w:szCs w:val="21"/>
                <w14:textFill>
                  <w14:solidFill>
                    <w14:schemeClr w14:val="tx1"/>
                  </w14:solidFill>
                </w14:textFill>
              </w:rPr>
              <w:t>1</w:t>
            </w:r>
          </w:p>
        </w:tc>
      </w:tr>
      <w:tr w14:paraId="2594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CFF6FB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83FB8B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Expand 1</w:t>
            </w:r>
          </w:p>
        </w:tc>
      </w:tr>
      <w:tr w14:paraId="3E61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45D5B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EA3FC8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74</w:t>
            </w:r>
          </w:p>
        </w:tc>
        <w:tc>
          <w:tcPr>
            <w:tcW w:w="2126" w:type="dxa"/>
            <w:gridSpan w:val="2"/>
            <w:vAlign w:val="center"/>
          </w:tcPr>
          <w:p w14:paraId="4A452CAF">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E5CDB3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1B3A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57DC21">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C92462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3032D88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8212BB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292C852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D6A824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3B4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A92E6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1C0231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5656CE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C03A29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115B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31EBA4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14CFEF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648AF20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BDCB0F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0FD8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3225F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88DD24D">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2023.8</w:t>
            </w:r>
          </w:p>
        </w:tc>
        <w:tc>
          <w:tcPr>
            <w:tcW w:w="1413" w:type="dxa"/>
            <w:gridSpan w:val="2"/>
            <w:vAlign w:val="center"/>
          </w:tcPr>
          <w:p w14:paraId="4BA26F6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0A4736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1BAE476">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008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6BF60DE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C2827A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 xml:space="preserve">1 </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2100020（1）</w:t>
            </w:r>
          </w:p>
        </w:tc>
      </w:tr>
      <w:tr w14:paraId="09CC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94" w:hRule="atLeast"/>
        </w:trPr>
        <w:tc>
          <w:tcPr>
            <w:tcW w:w="1691" w:type="dxa"/>
            <w:tcBorders>
              <w:left w:val="single" w:color="auto" w:sz="12" w:space="0"/>
            </w:tcBorders>
            <w:shd w:val="clear" w:color="auto" w:fill="auto"/>
            <w:vAlign w:val="center"/>
          </w:tcPr>
          <w:p w14:paraId="6FDB193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A259900">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w:t>
            </w:r>
            <w:r>
              <w:rPr>
                <w:rFonts w:cs="Arial" w:asciiTheme="minorEastAsia" w:hAnsiTheme="minorEastAsia" w:eastAsiaTheme="minorEastAsia"/>
                <w:sz w:val="21"/>
                <w:szCs w:val="21"/>
              </w:rPr>
              <w:t>(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w:t>
            </w:r>
            <w:r>
              <w:rPr>
                <w:rFonts w:hint="eastAsia" w:cs="Arial" w:asciiTheme="minorEastAsia" w:hAnsiTheme="minorEastAsia" w:eastAsiaTheme="minorEastAsia"/>
                <w:sz w:val="21"/>
                <w:szCs w:val="21"/>
              </w:rPr>
              <w:t>拓展训练活动。</w:t>
            </w:r>
            <w:r>
              <w:rPr>
                <w:rFonts w:cs="Arial" w:asciiTheme="minorEastAsia" w:hAnsiTheme="minorEastAsia" w:eastAsiaTheme="minorEastAsia"/>
                <w:sz w:val="21"/>
                <w:szCs w:val="21"/>
              </w:rPr>
              <w:t xml:space="preserve"> 拓展训练训练通常有以下四个环节：</w:t>
            </w:r>
          </w:p>
          <w:p w14:paraId="6B7C8E31">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1、团队热身。在拓展训练开始时，团队热身活动将有助于加深学员之间的相互了解，消除紧张，建立团队，以便轻松愉悦的投入到各项培训活动中去。 </w:t>
            </w:r>
          </w:p>
          <w:p w14:paraId="524712F4">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2、个人项目。本着心理挑战最大、体能冒险最小的原则设计,每项活动对受训者的心理承受力都是极大的考验。 </w:t>
            </w:r>
          </w:p>
          <w:p w14:paraId="21DD5CC8">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3、团队项目。团队项目以改善受训者的合作意识和受训集体的团队精神为目标，通过复杂而艰巨的活动项 目，促进学员之间的相互信任、理解、默契和配合。 以及沟通中存在的问题。 </w:t>
            </w:r>
          </w:p>
          <w:p w14:paraId="79E9B079">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4、回顾总结。回顾将帮助学员消化、整理、提升训练中的体验，以便达到活动的具体目的。总结，使学员 能将培训的收获迁移到工作中去，以实现整体培训目标。</w:t>
            </w:r>
          </w:p>
          <w:p w14:paraId="00AAE519">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的培训方式属于体验式培训，就是通过个人在培训中的充分参与，来获得个人体验。在教师的指导下，团队成员共同交流，分享个人体验拓展训练以团队学习的形式，通过特定场景的模拟，以达到挑战自我，熔炼团队的目标。</w:t>
            </w:r>
          </w:p>
          <w:p w14:paraId="07872F30">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结合大学校园的实际情况，对提高大学生挑战自我、熔炼团队具有极其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tc>
      </w:tr>
      <w:tr w14:paraId="0DAF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6137F5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282170B">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515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C13B0C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32EC1E5D">
            <w:pPr>
              <w:widowControl w:val="0"/>
              <w:ind w:left="1440" w:leftChars="300" w:right="840" w:hanging="720" w:hangingChars="300"/>
              <w:jc w:val="left"/>
              <w:rPr>
                <w:sz w:val="21"/>
                <w:szCs w:val="21"/>
              </w:rPr>
            </w:pPr>
            <w:r>
              <w:drawing>
                <wp:anchor distT="0" distB="0" distL="114300" distR="114300" simplePos="0" relativeHeight="251664384" behindDoc="1" locked="0" layoutInCell="1" allowOverlap="1">
                  <wp:simplePos x="0" y="0"/>
                  <wp:positionH relativeFrom="column">
                    <wp:posOffset>-1083310</wp:posOffset>
                  </wp:positionH>
                  <wp:positionV relativeFrom="paragraph">
                    <wp:posOffset>67945</wp:posOffset>
                  </wp:positionV>
                  <wp:extent cx="985520" cy="619125"/>
                  <wp:effectExtent l="0" t="0" r="5080" b="5715"/>
                  <wp:wrapThrough wrapText="bothSides">
                    <wp:wrapPolygon>
                      <wp:start x="0" y="0"/>
                      <wp:lineTo x="0" y="21268"/>
                      <wp:lineTo x="21377" y="21268"/>
                      <wp:lineTo x="21377" y="0"/>
                      <wp:lineTo x="0" y="0"/>
                    </wp:wrapPolygon>
                  </wp:wrapThrough>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5520" cy="61912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30076A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5613E632">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687B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DC5B06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7D05DA5">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rPr>
                <w:rFonts w:hint="eastAsia"/>
                <w:sz w:val="21"/>
                <w:szCs w:val="21"/>
              </w:rPr>
              <w:t xml:space="preserve"> </w:t>
            </w:r>
            <w:r>
              <w:drawing>
                <wp:inline distT="0" distB="0" distL="0" distR="0">
                  <wp:extent cx="610870" cy="368300"/>
                  <wp:effectExtent l="0" t="0" r="0" b="12700"/>
                  <wp:docPr id="34" name="图片 34"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38582" cy="384707"/>
                          </a:xfrm>
                          <a:prstGeom prst="rect">
                            <a:avLst/>
                          </a:prstGeom>
                          <a:noFill/>
                          <a:ln>
                            <a:noFill/>
                          </a:ln>
                        </pic:spPr>
                      </pic:pic>
                    </a:graphicData>
                  </a:graphic>
                </wp:inline>
              </w:drawing>
            </w:r>
            <w:r>
              <w:rPr>
                <w:sz w:val="21"/>
                <w:szCs w:val="21"/>
              </w:rPr>
              <w:t xml:space="preserve">  </w:t>
            </w:r>
            <w:r>
              <w:rPr>
                <w:rFonts w:hint="eastAsia"/>
                <w:sz w:val="21"/>
                <w:szCs w:val="21"/>
              </w:rPr>
              <w:t>（签名）</w:t>
            </w:r>
          </w:p>
        </w:tc>
        <w:tc>
          <w:tcPr>
            <w:tcW w:w="1425" w:type="dxa"/>
            <w:gridSpan w:val="2"/>
            <w:vAlign w:val="center"/>
          </w:tcPr>
          <w:p w14:paraId="0EC2999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7C72210">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5465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D5EFC3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0918AC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BFCAED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C46BBBA">
            <w:pPr>
              <w:widowControl w:val="0"/>
              <w:jc w:val="center"/>
              <w:rPr>
                <w:rFonts w:ascii="Times New Roman" w:hAnsi="Times New Roman"/>
                <w:color w:val="000000"/>
                <w:sz w:val="21"/>
                <w:szCs w:val="21"/>
              </w:rPr>
            </w:pPr>
          </w:p>
        </w:tc>
      </w:tr>
    </w:tbl>
    <w:p w14:paraId="7DF0B744">
      <w:pPr>
        <w:pStyle w:val="19"/>
        <w:spacing w:before="326" w:beforeLines="100" w:line="360" w:lineRule="auto"/>
        <w:rPr>
          <w:rFonts w:ascii="黑体" w:hAnsi="宋体"/>
        </w:rPr>
      </w:pPr>
      <w:r>
        <w:rPr>
          <w:rFonts w:hint="eastAsia" w:ascii="黑体" w:hAnsi="宋体"/>
        </w:rPr>
        <w:t>二、课程目标与毕业要求</w:t>
      </w:r>
    </w:p>
    <w:p w14:paraId="58C6BD2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37CE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F9AF84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A4C35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35D3B3C">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6321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E1C06B8">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6B48B8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1A6A888F">
            <w:pPr>
              <w:pStyle w:val="17"/>
              <w:jc w:val="left"/>
              <w:rPr>
                <w:rFonts w:asciiTheme="minorEastAsia" w:hAnsiTheme="minorEastAsia" w:eastAsiaTheme="minorEastAsia"/>
                <w:bCs/>
              </w:rPr>
            </w:pPr>
            <w:r>
              <w:rPr>
                <w:rFonts w:hint="eastAsia" w:asciiTheme="minorEastAsia" w:hAnsiTheme="minorEastAsia" w:eastAsiaTheme="minorEastAsia"/>
              </w:rPr>
              <w:t xml:space="preserve">掌握拓展训练的理论知识，使学生全面了解拓展起源与发展、理论基础、锻炼价值、拓展项目，掌握拓展训练的四个环节。 </w:t>
            </w:r>
            <w:r>
              <w:rPr>
                <w:rFonts w:asciiTheme="minorEastAsia" w:hAnsiTheme="minorEastAsia" w:eastAsiaTheme="minorEastAsia"/>
              </w:rPr>
              <w:t xml:space="preserve"> </w:t>
            </w:r>
          </w:p>
        </w:tc>
      </w:tr>
      <w:tr w14:paraId="4E547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D61E746">
            <w:pPr>
              <w:pStyle w:val="17"/>
              <w:rPr>
                <w:bCs/>
              </w:rPr>
            </w:pPr>
          </w:p>
        </w:tc>
        <w:tc>
          <w:tcPr>
            <w:tcW w:w="764" w:type="dxa"/>
            <w:shd w:val="clear" w:color="auto" w:fill="auto"/>
            <w:vAlign w:val="center"/>
          </w:tcPr>
          <w:p w14:paraId="7D80DED5">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654174D2">
            <w:pPr>
              <w:pStyle w:val="17"/>
              <w:jc w:val="left"/>
              <w:rPr>
                <w:rFonts w:asciiTheme="minorEastAsia" w:hAnsiTheme="minorEastAsia" w:eastAsiaTheme="minorEastAsia"/>
                <w:bCs/>
              </w:rPr>
            </w:pPr>
            <w:r>
              <w:rPr>
                <w:rFonts w:hint="eastAsia" w:asciiTheme="minorEastAsia" w:hAnsiTheme="minorEastAsia" w:eastAsiaTheme="minorEastAsia"/>
              </w:rPr>
              <w:t>掌握健康与体育的基本知识，掌握科学的体育锻炼方法。</w:t>
            </w:r>
          </w:p>
        </w:tc>
      </w:tr>
      <w:tr w14:paraId="34ED7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935" w:hRule="atLeast"/>
          <w:jc w:val="center"/>
        </w:trPr>
        <w:tc>
          <w:tcPr>
            <w:tcW w:w="1206" w:type="dxa"/>
            <w:vMerge w:val="restart"/>
            <w:vAlign w:val="center"/>
          </w:tcPr>
          <w:p w14:paraId="6A38318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BEF3F4D">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6F1F3165">
            <w:pPr>
              <w:pStyle w:val="17"/>
              <w:jc w:val="left"/>
              <w:rPr>
                <w:rFonts w:asciiTheme="minorEastAsia" w:hAnsiTheme="minorEastAsia" w:eastAsiaTheme="minorEastAsia"/>
                <w:bCs/>
              </w:rPr>
            </w:pPr>
            <w:r>
              <w:rPr>
                <w:rFonts w:hint="eastAsia" w:asciiTheme="minorEastAsia" w:hAnsiTheme="minorEastAsia" w:eastAsiaTheme="minorEastAsia"/>
              </w:rPr>
              <w:t>掌握拓展训练基本技术，提高身体的灵活与协调能力以及团队协作能力；具备组织策划拓展项目的能力，担任小规模拓展竞赛组织裁判的能力。</w:t>
            </w:r>
          </w:p>
        </w:tc>
      </w:tr>
      <w:tr w14:paraId="1089D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6F1F352">
            <w:pPr>
              <w:pStyle w:val="17"/>
              <w:rPr>
                <w:rFonts w:ascii="宋体" w:hAnsi="宋体"/>
              </w:rPr>
            </w:pPr>
          </w:p>
        </w:tc>
        <w:tc>
          <w:tcPr>
            <w:tcW w:w="764" w:type="dxa"/>
            <w:shd w:val="clear" w:color="auto" w:fill="auto"/>
            <w:vAlign w:val="center"/>
          </w:tcPr>
          <w:p w14:paraId="01EC97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4C082B43">
            <w:pPr>
              <w:pStyle w:val="17"/>
              <w:jc w:val="left"/>
              <w:rPr>
                <w:rFonts w:asciiTheme="minorEastAsia" w:hAnsiTheme="minorEastAsia" w:eastAsiaTheme="minorEastAsia"/>
                <w:bCs/>
              </w:rPr>
            </w:pPr>
            <w:r>
              <w:rPr>
                <w:rFonts w:hint="eastAsia" w:asciiTheme="minorEastAsia" w:hAnsiTheme="minorEastAsia" w:eastAsiaTheme="minorEastAsia"/>
              </w:rPr>
              <w:t>具备自主进行科学锻炼的能力，全面提高身体素质和身心健康，能承受学习和生活中的压力。</w:t>
            </w:r>
          </w:p>
        </w:tc>
      </w:tr>
      <w:tr w14:paraId="7C716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E04D6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FC3C4E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tcPr>
          <w:p w14:paraId="36A97D9C">
            <w:pPr>
              <w:snapToGrid w:val="0"/>
              <w:jc w:val="center"/>
              <w:rPr>
                <w:rFonts w:asciiTheme="minorEastAsia" w:hAnsiTheme="minorEastAsia" w:eastAsiaTheme="minorEastAsia"/>
                <w:color w:val="000000"/>
                <w:sz w:val="21"/>
                <w:szCs w:val="21"/>
              </w:rPr>
            </w:pPr>
            <w:r>
              <w:rPr>
                <w:rFonts w:ascii="Arial" w:hAnsi="Arial" w:eastAsia="黑体" w:cs="Arial"/>
                <w:bCs/>
                <w:color w:val="000000"/>
                <w:sz w:val="21"/>
                <w:szCs w:val="18"/>
              </w:rPr>
              <w:t>5</w:t>
            </w:r>
          </w:p>
        </w:tc>
        <w:tc>
          <w:tcPr>
            <w:tcW w:w="6306" w:type="dxa"/>
          </w:tcPr>
          <w:p w14:paraId="2CB3741B">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树立正确的审美观，提高学生表达沟通、协同创新及社交能力。</w:t>
            </w:r>
          </w:p>
        </w:tc>
      </w:tr>
      <w:tr w14:paraId="7E1ED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6D30058">
            <w:pPr>
              <w:pStyle w:val="17"/>
              <w:rPr>
                <w:rFonts w:ascii="宋体" w:hAnsi="宋体"/>
              </w:rPr>
            </w:pPr>
          </w:p>
        </w:tc>
        <w:tc>
          <w:tcPr>
            <w:tcW w:w="764" w:type="dxa"/>
            <w:shd w:val="clear" w:color="auto" w:fill="auto"/>
            <w:vAlign w:val="center"/>
          </w:tcPr>
          <w:p w14:paraId="712662B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E828825">
            <w:pPr>
              <w:pStyle w:val="17"/>
              <w:jc w:val="left"/>
              <w:rPr>
                <w:rFonts w:asciiTheme="minorEastAsia" w:hAnsiTheme="minorEastAsia" w:eastAsiaTheme="minorEastAsia"/>
              </w:rPr>
            </w:pPr>
            <w:r>
              <w:rPr>
                <w:rFonts w:hint="eastAsia" w:asciiTheme="minorEastAsia" w:hAnsiTheme="minorEastAsia" w:eastAsiaTheme="minorEastAsia"/>
              </w:rPr>
              <w:t>培养学生遵纪守法和规则意识，以及吃苦耐劳、顽强拼搏的意志品质。</w:t>
            </w:r>
          </w:p>
        </w:tc>
      </w:tr>
    </w:tbl>
    <w:p w14:paraId="22DB38A1">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4BC22A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9371A29">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B68F420">
            <w:pPr>
              <w:widowControl w:val="0"/>
              <w:tabs>
                <w:tab w:val="left" w:pos="4200"/>
              </w:tabs>
              <w:spacing w:line="360" w:lineRule="auto"/>
              <w:jc w:val="both"/>
              <w:rPr>
                <w:bCs/>
                <w:sz w:val="21"/>
                <w:szCs w:val="21"/>
              </w:rPr>
            </w:pPr>
            <w:r>
              <w:rPr>
                <w:rFonts w:hint="eastAsia"/>
                <w:bCs/>
                <w:sz w:val="21"/>
                <w:szCs w:val="21"/>
              </w:rPr>
              <w:t>②遵纪守法，增强法律意识，培养法律思维，自觉遵守法律法规、校纪校规。</w:t>
            </w:r>
          </w:p>
        </w:tc>
      </w:tr>
      <w:tr w14:paraId="68BEE25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B925D63">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101E7EC7">
            <w:pPr>
              <w:widowControl w:val="0"/>
              <w:tabs>
                <w:tab w:val="left" w:pos="4200"/>
              </w:tabs>
              <w:spacing w:line="360" w:lineRule="auto"/>
              <w:jc w:val="both"/>
              <w:rPr>
                <w:bCs/>
                <w:sz w:val="21"/>
                <w:szCs w:val="21"/>
              </w:rPr>
            </w:pPr>
            <w:r>
              <w:rPr>
                <w:rFonts w:hint="eastAsia"/>
                <w:bCs/>
                <w:sz w:val="21"/>
                <w:szCs w:val="21"/>
              </w:rPr>
              <w:t>①能根据需要确定学习目标，并设计学习计划。</w:t>
            </w:r>
          </w:p>
        </w:tc>
      </w:tr>
      <w:tr w14:paraId="17BC04A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246B185">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0E90F1E5">
            <w:pPr>
              <w:widowControl w:val="0"/>
              <w:tabs>
                <w:tab w:val="left" w:pos="4200"/>
              </w:tabs>
              <w:spacing w:line="360" w:lineRule="auto"/>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496C1F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238DB37">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4664AC5">
            <w:pPr>
              <w:widowControl w:val="0"/>
              <w:tabs>
                <w:tab w:val="left" w:pos="4200"/>
              </w:tabs>
              <w:spacing w:line="360" w:lineRule="auto"/>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9AD4F53">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3"/>
        <w:gridCol w:w="955"/>
        <w:gridCol w:w="933"/>
        <w:gridCol w:w="4455"/>
        <w:gridCol w:w="1350"/>
      </w:tblGrid>
      <w:tr w14:paraId="0EA9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699792C">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059B79CF">
            <w:pPr>
              <w:pStyle w:val="16"/>
              <w:rPr>
                <w:szCs w:val="16"/>
              </w:rPr>
            </w:pPr>
            <w:r>
              <w:rPr>
                <w:rFonts w:hint="eastAsia"/>
                <w:szCs w:val="16"/>
              </w:rPr>
              <w:t>指标点</w:t>
            </w:r>
          </w:p>
        </w:tc>
        <w:tc>
          <w:tcPr>
            <w:tcW w:w="931" w:type="dxa"/>
            <w:tcBorders>
              <w:top w:val="single" w:color="auto" w:sz="12" w:space="0"/>
              <w:right w:val="double" w:color="auto" w:sz="4" w:space="0"/>
            </w:tcBorders>
            <w:vAlign w:val="center"/>
          </w:tcPr>
          <w:p w14:paraId="575FA417">
            <w:pPr>
              <w:pStyle w:val="16"/>
              <w:rPr>
                <w:szCs w:val="16"/>
              </w:rPr>
            </w:pPr>
            <w:r>
              <w:rPr>
                <w:rFonts w:hint="eastAsia"/>
                <w:szCs w:val="16"/>
              </w:rPr>
              <w:t>支撑度</w:t>
            </w:r>
          </w:p>
        </w:tc>
        <w:tc>
          <w:tcPr>
            <w:tcW w:w="4464" w:type="dxa"/>
            <w:tcBorders>
              <w:top w:val="single" w:color="auto" w:sz="12" w:space="0"/>
            </w:tcBorders>
            <w:vAlign w:val="center"/>
          </w:tcPr>
          <w:p w14:paraId="5AA6FF0B">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CC9AD2A">
            <w:pPr>
              <w:pStyle w:val="16"/>
              <w:rPr>
                <w:szCs w:val="16"/>
              </w:rPr>
            </w:pPr>
            <w:r>
              <w:rPr>
                <w:rFonts w:hint="eastAsia"/>
                <w:szCs w:val="16"/>
              </w:rPr>
              <w:t>对指标点的贡献度</w:t>
            </w:r>
          </w:p>
        </w:tc>
      </w:tr>
      <w:tr w14:paraId="6092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3024E63F">
            <w:pPr>
              <w:pStyle w:val="17"/>
              <w:rPr>
                <w:rFonts w:ascii="宋体" w:hAnsi="宋体"/>
              </w:rPr>
            </w:pPr>
            <w:r>
              <w:rPr>
                <w:rFonts w:hint="eastAsia" w:ascii="宋体" w:hAnsi="宋体"/>
              </w:rPr>
              <w:t>L</w:t>
            </w:r>
            <w:r>
              <w:rPr>
                <w:rFonts w:ascii="宋体" w:hAnsi="宋体"/>
              </w:rPr>
              <w:t>O1</w:t>
            </w:r>
          </w:p>
        </w:tc>
        <w:tc>
          <w:tcPr>
            <w:tcW w:w="952" w:type="dxa"/>
            <w:tcBorders>
              <w:left w:val="single" w:color="auto" w:sz="4" w:space="0"/>
            </w:tcBorders>
            <w:vAlign w:val="center"/>
          </w:tcPr>
          <w:p w14:paraId="5546C4C1">
            <w:pPr>
              <w:pStyle w:val="17"/>
              <w:rPr>
                <w:rFonts w:ascii="宋体" w:hAnsi="宋体" w:cs="Times New Roman"/>
              </w:rPr>
            </w:pPr>
            <w:r>
              <w:rPr>
                <w:rFonts w:hint="eastAsia"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 2 \* GB3 </w:instrText>
            </w:r>
            <w:r>
              <w:rPr>
                <w:rFonts w:hint="eastAsia" w:asciiTheme="minorEastAsia" w:hAnsiTheme="minorEastAsia" w:eastAsiaTheme="minorEastAsia"/>
                <w:color w:val="000000" w:themeColor="text1"/>
                <w14:textFill>
                  <w14:solidFill>
                    <w14:schemeClr w14:val="tx1"/>
                  </w14:solidFill>
                </w14:textFill>
              </w:rPr>
              <w:fldChar w:fldCharType="separate"/>
            </w:r>
            <w:r>
              <w:rPr>
                <w:rFonts w:hint="eastAsia" w:asciiTheme="minorEastAsia" w:hAnsiTheme="minorEastAsia" w:eastAsiaTheme="minorEastAsia"/>
                <w:color w:val="000000" w:themeColor="text1"/>
                <w14:textFill>
                  <w14:solidFill>
                    <w14:schemeClr w14:val="tx1"/>
                  </w14:solidFill>
                </w14:textFill>
              </w:rPr>
              <w:t>②</w:t>
            </w:r>
            <w:r>
              <w:rPr>
                <w:rFonts w:hint="eastAsia" w:asciiTheme="minorEastAsia" w:hAnsiTheme="minorEastAsia" w:eastAsiaTheme="minorEastAsia"/>
                <w:color w:val="000000" w:themeColor="text1"/>
                <w14:textFill>
                  <w14:solidFill>
                    <w14:schemeClr w14:val="tx1"/>
                  </w14:solidFill>
                </w14:textFill>
              </w:rPr>
              <w:fldChar w:fldCharType="end"/>
            </w:r>
          </w:p>
        </w:tc>
        <w:tc>
          <w:tcPr>
            <w:tcW w:w="931" w:type="dxa"/>
            <w:tcBorders>
              <w:right w:val="double" w:color="auto" w:sz="4" w:space="0"/>
            </w:tcBorders>
            <w:vAlign w:val="center"/>
          </w:tcPr>
          <w:p w14:paraId="64426539">
            <w:pPr>
              <w:pStyle w:val="17"/>
              <w:rPr>
                <w:rFonts w:ascii="宋体" w:hAnsi="宋体"/>
              </w:rPr>
            </w:pPr>
            <w:r>
              <w:rPr>
                <w:rFonts w:hint="eastAsia" w:asciiTheme="minorEastAsia" w:hAnsiTheme="minorEastAsia" w:eastAsiaTheme="minorEastAsia"/>
                <w:color w:val="000000" w:themeColor="text1"/>
                <w14:textFill>
                  <w14:solidFill>
                    <w14:schemeClr w14:val="tx1"/>
                  </w14:solidFill>
                </w14:textFill>
              </w:rPr>
              <w:t>M</w:t>
            </w:r>
          </w:p>
        </w:tc>
        <w:tc>
          <w:tcPr>
            <w:tcW w:w="4464" w:type="dxa"/>
            <w:vAlign w:val="center"/>
          </w:tcPr>
          <w:p w14:paraId="4AC07C4A">
            <w:pPr>
              <w:pStyle w:val="17"/>
              <w:jc w:val="left"/>
              <w:rPr>
                <w:rFonts w:ascii="宋体" w:hAnsi="宋体"/>
                <w:bCs/>
              </w:rPr>
            </w:pPr>
            <w:r>
              <w:rPr>
                <w:rFonts w:ascii="宋体" w:hAnsi="宋体"/>
                <w:bCs/>
              </w:rPr>
              <w:t>6.</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0094E66B">
            <w:pPr>
              <w:pStyle w:val="17"/>
              <w:ind w:firstLine="480"/>
              <w:jc w:val="left"/>
              <w:rPr>
                <w:rFonts w:ascii="宋体" w:hAnsi="宋体"/>
                <w:bCs/>
              </w:rPr>
            </w:pPr>
            <w:r>
              <w:rPr>
                <w:rFonts w:ascii="宋体" w:hAnsi="宋体"/>
                <w:bCs/>
              </w:rPr>
              <w:t>100%</w:t>
            </w:r>
          </w:p>
        </w:tc>
      </w:tr>
      <w:tr w14:paraId="6931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0" w:type="dxa"/>
            <w:vMerge w:val="restart"/>
            <w:tcBorders>
              <w:left w:val="single" w:color="auto" w:sz="12" w:space="0"/>
              <w:right w:val="single" w:color="auto" w:sz="4" w:space="0"/>
            </w:tcBorders>
            <w:vAlign w:val="center"/>
          </w:tcPr>
          <w:p w14:paraId="10BC4141">
            <w:pPr>
              <w:pStyle w:val="17"/>
              <w:rPr>
                <w:rFonts w:ascii="宋体" w:hAnsi="宋体"/>
              </w:rPr>
            </w:pPr>
            <w:r>
              <w:rPr>
                <w:rFonts w:hint="eastAsia" w:ascii="宋体" w:hAnsi="宋体"/>
              </w:rPr>
              <w:t>L</w:t>
            </w:r>
            <w:r>
              <w:rPr>
                <w:rFonts w:ascii="宋体" w:hAnsi="宋体"/>
              </w:rPr>
              <w:t>O4</w:t>
            </w:r>
          </w:p>
        </w:tc>
        <w:tc>
          <w:tcPr>
            <w:tcW w:w="952" w:type="dxa"/>
            <w:vMerge w:val="restart"/>
            <w:tcBorders>
              <w:left w:val="single" w:color="auto" w:sz="4" w:space="0"/>
            </w:tcBorders>
            <w:vAlign w:val="center"/>
          </w:tcPr>
          <w:p w14:paraId="7E5CD0FE">
            <w:pPr>
              <w:pStyle w:val="17"/>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931" w:type="dxa"/>
            <w:vMerge w:val="restart"/>
            <w:tcBorders>
              <w:right w:val="double" w:color="auto" w:sz="4" w:space="0"/>
            </w:tcBorders>
            <w:vAlign w:val="center"/>
          </w:tcPr>
          <w:p w14:paraId="6AC048B3">
            <w:pPr>
              <w:pStyle w:val="17"/>
              <w:rPr>
                <w:rFonts w:ascii="宋体" w:hAnsi="宋体"/>
              </w:rPr>
            </w:pPr>
            <w:r>
              <w:rPr>
                <w:rFonts w:hint="eastAsia" w:asciiTheme="minorEastAsia" w:hAnsiTheme="minorEastAsia" w:eastAsiaTheme="minorEastAsia"/>
                <w:color w:val="000000" w:themeColor="text1"/>
                <w14:textFill>
                  <w14:solidFill>
                    <w14:schemeClr w14:val="tx1"/>
                  </w14:solidFill>
                </w14:textFill>
              </w:rPr>
              <w:t>M</w:t>
            </w:r>
          </w:p>
        </w:tc>
        <w:tc>
          <w:tcPr>
            <w:tcW w:w="4464" w:type="dxa"/>
            <w:vAlign w:val="center"/>
          </w:tcPr>
          <w:p w14:paraId="3741DCF2">
            <w:pPr>
              <w:pStyle w:val="17"/>
              <w:jc w:val="left"/>
              <w:rPr>
                <w:rFonts w:ascii="宋体" w:hAnsi="宋体"/>
                <w:bCs/>
              </w:rPr>
            </w:pPr>
            <w:r>
              <w:rPr>
                <w:rFonts w:ascii="宋体" w:hAnsi="宋体"/>
                <w:bCs/>
              </w:rPr>
              <w:t>2.</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5FF4BA18">
            <w:pPr>
              <w:pStyle w:val="17"/>
              <w:ind w:firstLine="480"/>
              <w:jc w:val="left"/>
              <w:rPr>
                <w:rFonts w:ascii="宋体" w:hAnsi="宋体"/>
                <w:bCs/>
              </w:rPr>
            </w:pPr>
            <w:r>
              <w:rPr>
                <w:rFonts w:hint="eastAsia" w:ascii="宋体" w:hAnsi="宋体"/>
                <w:bCs/>
              </w:rPr>
              <w:t>5</w:t>
            </w:r>
            <w:r>
              <w:rPr>
                <w:rFonts w:ascii="宋体" w:hAnsi="宋体"/>
                <w:bCs/>
              </w:rPr>
              <w:t>0%</w:t>
            </w:r>
          </w:p>
        </w:tc>
      </w:tr>
      <w:tr w14:paraId="4088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7D48B457">
            <w:pPr>
              <w:pStyle w:val="17"/>
              <w:ind w:firstLine="482"/>
              <w:rPr>
                <w:rFonts w:ascii="宋体" w:hAnsi="宋体"/>
              </w:rPr>
            </w:pPr>
          </w:p>
        </w:tc>
        <w:tc>
          <w:tcPr>
            <w:tcW w:w="952" w:type="dxa"/>
            <w:vMerge w:val="continue"/>
            <w:tcBorders>
              <w:left w:val="single" w:color="auto" w:sz="4" w:space="0"/>
            </w:tcBorders>
            <w:vAlign w:val="center"/>
          </w:tcPr>
          <w:p w14:paraId="60B18E4F">
            <w:pPr>
              <w:pStyle w:val="17"/>
              <w:rPr>
                <w:rFonts w:ascii="宋体" w:hAnsi="宋体"/>
              </w:rPr>
            </w:pPr>
          </w:p>
        </w:tc>
        <w:tc>
          <w:tcPr>
            <w:tcW w:w="931" w:type="dxa"/>
            <w:vMerge w:val="continue"/>
            <w:tcBorders>
              <w:right w:val="double" w:color="auto" w:sz="4" w:space="0"/>
            </w:tcBorders>
            <w:vAlign w:val="center"/>
          </w:tcPr>
          <w:p w14:paraId="2264E12B">
            <w:pPr>
              <w:pStyle w:val="17"/>
              <w:rPr>
                <w:rFonts w:ascii="宋体" w:hAnsi="宋体"/>
              </w:rPr>
            </w:pPr>
          </w:p>
        </w:tc>
        <w:tc>
          <w:tcPr>
            <w:tcW w:w="4464" w:type="dxa"/>
            <w:vAlign w:val="center"/>
          </w:tcPr>
          <w:p w14:paraId="2AB7A4D0">
            <w:pPr>
              <w:pStyle w:val="4"/>
              <w:rPr>
                <w:rFonts w:ascii="宋体" w:hAnsi="宋体"/>
                <w:bCs/>
              </w:rPr>
            </w:pPr>
            <w:r>
              <w:rPr>
                <w:rFonts w:ascii="宋体" w:hAnsi="宋体"/>
                <w:bCs/>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0826B9A9">
            <w:pPr>
              <w:pStyle w:val="17"/>
              <w:ind w:firstLine="480"/>
              <w:jc w:val="left"/>
              <w:rPr>
                <w:rFonts w:ascii="宋体" w:hAnsi="宋体"/>
                <w:bCs/>
              </w:rPr>
            </w:pPr>
            <w:r>
              <w:rPr>
                <w:rFonts w:hint="eastAsia" w:ascii="宋体" w:hAnsi="宋体"/>
                <w:bCs/>
              </w:rPr>
              <w:t>5</w:t>
            </w:r>
            <w:r>
              <w:rPr>
                <w:rFonts w:ascii="宋体" w:hAnsi="宋体"/>
                <w:bCs/>
              </w:rPr>
              <w:t>0%</w:t>
            </w:r>
          </w:p>
        </w:tc>
      </w:tr>
      <w:tr w14:paraId="648E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9C0500D">
            <w:pPr>
              <w:pStyle w:val="17"/>
              <w:spacing w:line="720" w:lineRule="auto"/>
              <w:rPr>
                <w:rFonts w:ascii="宋体" w:hAnsi="宋体"/>
              </w:rPr>
            </w:pPr>
            <w:r>
              <w:rPr>
                <w:rFonts w:hint="eastAsia" w:ascii="宋体" w:hAnsi="宋体"/>
              </w:rPr>
              <w:t>L</w:t>
            </w:r>
            <w:r>
              <w:rPr>
                <w:rFonts w:ascii="宋体" w:hAnsi="宋体"/>
              </w:rPr>
              <w:t>O5</w:t>
            </w:r>
          </w:p>
        </w:tc>
        <w:tc>
          <w:tcPr>
            <w:tcW w:w="952" w:type="dxa"/>
            <w:vMerge w:val="restart"/>
            <w:tcBorders>
              <w:left w:val="single" w:color="auto" w:sz="4" w:space="0"/>
            </w:tcBorders>
            <w:vAlign w:val="center"/>
          </w:tcPr>
          <w:p w14:paraId="0BFF9636">
            <w:pPr>
              <w:pStyle w:val="17"/>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931" w:type="dxa"/>
            <w:vMerge w:val="restart"/>
            <w:tcBorders>
              <w:right w:val="double" w:color="auto" w:sz="4" w:space="0"/>
            </w:tcBorders>
            <w:vAlign w:val="center"/>
          </w:tcPr>
          <w:p w14:paraId="488B8E14">
            <w:pPr>
              <w:pStyle w:val="17"/>
              <w:rPr>
                <w:rFonts w:ascii="宋体" w:hAnsi="宋体"/>
              </w:rPr>
            </w:pPr>
            <w:r>
              <w:rPr>
                <w:rFonts w:hint="eastAsia" w:ascii="宋体" w:hAnsi="宋体"/>
              </w:rPr>
              <w:t>H</w:t>
            </w:r>
          </w:p>
        </w:tc>
        <w:tc>
          <w:tcPr>
            <w:tcW w:w="4464" w:type="dxa"/>
            <w:vAlign w:val="center"/>
          </w:tcPr>
          <w:p w14:paraId="5214B48B">
            <w:pPr>
              <w:pStyle w:val="17"/>
              <w:jc w:val="left"/>
              <w:rPr>
                <w:rFonts w:ascii="宋体" w:hAnsi="宋体"/>
                <w:bCs/>
              </w:rPr>
            </w:pPr>
            <w:r>
              <w:rPr>
                <w:rFonts w:ascii="宋体" w:hAnsi="宋体"/>
                <w:bCs/>
              </w:rPr>
              <w:t>1.</w:t>
            </w:r>
            <w:r>
              <w:rPr>
                <w:rFonts w:hint="eastAsia"/>
              </w:rPr>
              <w:t xml:space="preserve"> </w:t>
            </w:r>
            <w:r>
              <w:rPr>
                <w:rFonts w:hint="eastAsia" w:ascii="宋体" w:hAnsi="宋体"/>
                <w:bCs/>
              </w:rPr>
              <w:t>掌握拓展训练基本理论知识、竞赛规则，以及竞赛组织裁判工作相关理论知识。</w:t>
            </w:r>
          </w:p>
        </w:tc>
        <w:tc>
          <w:tcPr>
            <w:tcW w:w="1349" w:type="dxa"/>
            <w:tcBorders>
              <w:right w:val="single" w:color="auto" w:sz="12" w:space="0"/>
            </w:tcBorders>
            <w:vAlign w:val="center"/>
          </w:tcPr>
          <w:p w14:paraId="21A63475">
            <w:pPr>
              <w:pStyle w:val="17"/>
              <w:ind w:firstLine="480"/>
              <w:jc w:val="left"/>
              <w:rPr>
                <w:rFonts w:ascii="宋体" w:hAnsi="宋体"/>
                <w:bCs/>
              </w:rPr>
            </w:pPr>
            <w:r>
              <w:rPr>
                <w:rFonts w:hint="eastAsia" w:ascii="宋体" w:hAnsi="宋体"/>
                <w:bCs/>
              </w:rPr>
              <w:t>5</w:t>
            </w:r>
            <w:r>
              <w:rPr>
                <w:rFonts w:ascii="宋体" w:hAnsi="宋体"/>
                <w:bCs/>
              </w:rPr>
              <w:t>0%</w:t>
            </w:r>
          </w:p>
        </w:tc>
      </w:tr>
      <w:tr w14:paraId="6949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074DF360">
            <w:pPr>
              <w:pStyle w:val="17"/>
              <w:spacing w:line="720" w:lineRule="auto"/>
              <w:ind w:firstLine="482"/>
              <w:rPr>
                <w:rFonts w:ascii="宋体" w:hAnsi="宋体"/>
              </w:rPr>
            </w:pPr>
          </w:p>
        </w:tc>
        <w:tc>
          <w:tcPr>
            <w:tcW w:w="952" w:type="dxa"/>
            <w:vMerge w:val="continue"/>
            <w:tcBorders>
              <w:left w:val="single" w:color="auto" w:sz="4" w:space="0"/>
            </w:tcBorders>
            <w:vAlign w:val="center"/>
          </w:tcPr>
          <w:p w14:paraId="43E36D67">
            <w:pPr>
              <w:pStyle w:val="17"/>
              <w:rPr>
                <w:rFonts w:ascii="宋体" w:hAnsi="宋体"/>
              </w:rPr>
            </w:pPr>
          </w:p>
        </w:tc>
        <w:tc>
          <w:tcPr>
            <w:tcW w:w="931" w:type="dxa"/>
            <w:vMerge w:val="continue"/>
            <w:tcBorders>
              <w:right w:val="double" w:color="auto" w:sz="4" w:space="0"/>
            </w:tcBorders>
            <w:vAlign w:val="center"/>
          </w:tcPr>
          <w:p w14:paraId="6E24C90C">
            <w:pPr>
              <w:pStyle w:val="17"/>
              <w:rPr>
                <w:rFonts w:ascii="宋体" w:hAnsi="宋体"/>
              </w:rPr>
            </w:pPr>
          </w:p>
        </w:tc>
        <w:tc>
          <w:tcPr>
            <w:tcW w:w="4464" w:type="dxa"/>
            <w:vAlign w:val="center"/>
          </w:tcPr>
          <w:p w14:paraId="5329E7A4">
            <w:pPr>
              <w:pStyle w:val="17"/>
              <w:jc w:val="left"/>
              <w:rPr>
                <w:rFonts w:ascii="宋体" w:hAnsi="宋体"/>
                <w:bCs/>
              </w:rPr>
            </w:pPr>
            <w:r>
              <w:rPr>
                <w:rFonts w:hint="eastAsia" w:ascii="宋体" w:hAnsi="宋体"/>
                <w:bCs/>
              </w:rPr>
              <w:t>3.掌握拓展训练基本技术动作，提高身体的灵活与协调能力以及对抗的主动性；具备组织小规模拓展训练竞赛以及执裁的能力。</w:t>
            </w:r>
          </w:p>
        </w:tc>
        <w:tc>
          <w:tcPr>
            <w:tcW w:w="1349" w:type="dxa"/>
            <w:tcBorders>
              <w:right w:val="single" w:color="auto" w:sz="12" w:space="0"/>
            </w:tcBorders>
            <w:vAlign w:val="center"/>
          </w:tcPr>
          <w:p w14:paraId="3B34AB47">
            <w:pPr>
              <w:pStyle w:val="17"/>
              <w:ind w:firstLine="480"/>
              <w:jc w:val="left"/>
              <w:rPr>
                <w:rFonts w:ascii="宋体" w:hAnsi="宋体"/>
                <w:bCs/>
              </w:rPr>
            </w:pPr>
            <w:r>
              <w:rPr>
                <w:rFonts w:hint="eastAsia" w:ascii="宋体" w:hAnsi="宋体"/>
                <w:bCs/>
              </w:rPr>
              <w:t>5</w:t>
            </w:r>
            <w:r>
              <w:rPr>
                <w:rFonts w:ascii="宋体" w:hAnsi="宋体"/>
                <w:bCs/>
              </w:rPr>
              <w:t>0%</w:t>
            </w:r>
          </w:p>
        </w:tc>
      </w:tr>
      <w:tr w14:paraId="4973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28" w:hRule="atLeast"/>
          <w:jc w:val="center"/>
        </w:trPr>
        <w:tc>
          <w:tcPr>
            <w:tcW w:w="780" w:type="dxa"/>
            <w:tcBorders>
              <w:left w:val="single" w:color="auto" w:sz="12" w:space="0"/>
              <w:bottom w:val="single" w:color="auto" w:sz="12" w:space="0"/>
              <w:right w:val="single" w:color="auto" w:sz="4" w:space="0"/>
            </w:tcBorders>
          </w:tcPr>
          <w:p w14:paraId="3ED60842">
            <w:pPr>
              <w:pStyle w:val="17"/>
              <w:spacing w:line="720" w:lineRule="auto"/>
              <w:rPr>
                <w:rFonts w:ascii="宋体" w:hAnsi="宋体"/>
              </w:rPr>
            </w:pPr>
            <w:r>
              <w:rPr>
                <w:rFonts w:hint="eastAsia" w:ascii="宋体" w:hAnsi="宋体"/>
              </w:rPr>
              <w:t>L</w:t>
            </w:r>
            <w:r>
              <w:rPr>
                <w:rFonts w:ascii="宋体" w:hAnsi="宋体"/>
              </w:rPr>
              <w:t>O6</w:t>
            </w:r>
          </w:p>
        </w:tc>
        <w:tc>
          <w:tcPr>
            <w:tcW w:w="952" w:type="dxa"/>
            <w:tcBorders>
              <w:left w:val="single" w:color="auto" w:sz="4" w:space="0"/>
              <w:bottom w:val="single" w:color="auto" w:sz="12" w:space="0"/>
            </w:tcBorders>
            <w:vAlign w:val="center"/>
          </w:tcPr>
          <w:p w14:paraId="083A4817">
            <w:pPr>
              <w:pStyle w:val="17"/>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931" w:type="dxa"/>
            <w:tcBorders>
              <w:bottom w:val="single" w:color="auto" w:sz="12" w:space="0"/>
              <w:right w:val="double" w:color="auto" w:sz="4" w:space="0"/>
            </w:tcBorders>
            <w:vAlign w:val="center"/>
          </w:tcPr>
          <w:p w14:paraId="33143469">
            <w:pPr>
              <w:pStyle w:val="17"/>
              <w:rPr>
                <w:rFonts w:ascii="宋体" w:hAnsi="宋体"/>
              </w:rPr>
            </w:pPr>
            <w:r>
              <w:rPr>
                <w:rFonts w:hint="eastAsia" w:asciiTheme="minorEastAsia" w:hAnsiTheme="minorEastAsia" w:eastAsiaTheme="minorEastAsia"/>
                <w:color w:val="000000" w:themeColor="text1"/>
                <w14:textFill>
                  <w14:solidFill>
                    <w14:schemeClr w14:val="tx1"/>
                  </w14:solidFill>
                </w14:textFill>
              </w:rPr>
              <w:t>M</w:t>
            </w:r>
          </w:p>
        </w:tc>
        <w:tc>
          <w:tcPr>
            <w:tcW w:w="4464" w:type="dxa"/>
            <w:tcBorders>
              <w:bottom w:val="single" w:color="auto" w:sz="12" w:space="0"/>
            </w:tcBorders>
            <w:vAlign w:val="center"/>
          </w:tcPr>
          <w:p w14:paraId="34096421">
            <w:pPr>
              <w:pStyle w:val="17"/>
              <w:jc w:val="left"/>
              <w:rPr>
                <w:rFonts w:ascii="宋体" w:hAnsi="宋体"/>
                <w:bCs/>
              </w:rPr>
            </w:pPr>
            <w:r>
              <w:rPr>
                <w:rFonts w:ascii="宋体" w:hAnsi="宋体"/>
                <w:bCs/>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2EE9C5FB">
            <w:pPr>
              <w:pStyle w:val="17"/>
              <w:ind w:firstLine="480"/>
              <w:jc w:val="left"/>
              <w:rPr>
                <w:rFonts w:ascii="宋体" w:hAnsi="宋体"/>
                <w:bCs/>
              </w:rPr>
            </w:pPr>
            <w:r>
              <w:rPr>
                <w:rFonts w:hint="eastAsia" w:ascii="宋体" w:hAnsi="宋体"/>
                <w:bCs/>
              </w:rPr>
              <w:t>1</w:t>
            </w:r>
            <w:r>
              <w:rPr>
                <w:rFonts w:ascii="宋体" w:hAnsi="宋体"/>
                <w:bCs/>
              </w:rPr>
              <w:t>00%</w:t>
            </w:r>
          </w:p>
        </w:tc>
      </w:tr>
    </w:tbl>
    <w:p w14:paraId="7BD22587">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1F48D84">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2A76AA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B1A6A5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61C4A2CE">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526653D2">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1.课程介绍：课程的教学目标、教学内容、评价方法、基本要求和注意事项；</w:t>
            </w:r>
          </w:p>
          <w:p w14:paraId="553AD39E">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2.拓展训练基础理论知识：拓展训练的起源、发展及分类；拓展训练的特点与功能；看展拓展训练的平安常识； </w:t>
            </w:r>
          </w:p>
          <w:p w14:paraId="5DF3727E">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3.组织策划拓展训练遵循的规则。</w:t>
            </w:r>
          </w:p>
          <w:p w14:paraId="2D8D276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预期成果：通过理论部分学习，掌握拓展训练的理论知识、组织策划拓展训练遵循的原则，以及安全保障相关理论知识；掌握健康与体育的基本知识。</w:t>
            </w:r>
          </w:p>
          <w:p w14:paraId="5582A32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教学难点：组织开展拓展训练遵循的规则。</w:t>
            </w:r>
          </w:p>
          <w:p w14:paraId="43041ABB">
            <w:pPr>
              <w:widowControl w:val="0"/>
              <w:autoSpaceDE w:val="0"/>
              <w:autoSpaceDN w:val="0"/>
              <w:adjustRightInd w:val="0"/>
              <w:spacing w:line="340" w:lineRule="exact"/>
              <w:jc w:val="left"/>
              <w:rPr>
                <w:rFonts w:ascii="Arial" w:hAnsi="Arial" w:cs="Arial"/>
                <w:b/>
                <w:bCs/>
                <w:sz w:val="21"/>
                <w:szCs w:val="21"/>
              </w:rPr>
            </w:pPr>
          </w:p>
          <w:p w14:paraId="56C1C280">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拓展训练的实践教学</w:t>
            </w:r>
          </w:p>
          <w:p w14:paraId="3775355D">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4191796B">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1.通过学习掌握提升力量、速度、弹跳、耐力、灵敏性、协调性的方法；</w:t>
            </w:r>
          </w:p>
          <w:p w14:paraId="2E18C843">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2.开展团队性游戏项目：无敌风火轮、一鼓作气、不倒森林和能量传递，体验合作、创新的重要性，在竞争中进一步提高体能。</w:t>
            </w:r>
          </w:p>
          <w:p w14:paraId="3ED64E6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3.教学竞赛。</w:t>
            </w:r>
          </w:p>
          <w:p w14:paraId="009CCA61">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69C956E">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1.通过学习，使学生掌握开展拓展训练的精髓，善于总结思考反思，体验团队合作的重要性，提高身体的体能和创新思维，在实践中充分感受到个体与团队的协作关系；具备策划组织拓展训练的能力。</w:t>
            </w:r>
          </w:p>
          <w:p w14:paraId="049D9C0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2.通过教学比赛检验学生对组织开展拓展训练掌握情况，调动学生学习的积极性，并树立正确的价值观，提高学生表达沟通、协同创新及社交能力。</w:t>
            </w:r>
          </w:p>
          <w:p w14:paraId="4562F980">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教学难点：如何将拓展课的开展与体适能、心适能和群适能三个方面有效结合，消除团队成员之间的陌生感，再由简单到复杂的团队项目、需要队友鼓励的个人挑战项目一步一步培养学生的团队精神。</w:t>
            </w:r>
          </w:p>
          <w:p w14:paraId="6CB1B1DC">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45CFF48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3BDAB78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r>
              <w:rPr>
                <w:rFonts w:hint="eastAsia" w:cs="Arial" w:asciiTheme="minorEastAsia" w:hAnsiTheme="minorEastAsia" w:eastAsiaTheme="minorEastAsia"/>
                <w:sz w:val="21"/>
                <w:szCs w:val="21"/>
              </w:rPr>
              <w:t>6.心肺功能的训练。</w:t>
            </w:r>
          </w:p>
          <w:p w14:paraId="7B04CCE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384F96C">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6AED9026">
            <w:pPr>
              <w:widowControl w:val="0"/>
              <w:autoSpaceDE w:val="0"/>
              <w:autoSpaceDN w:val="0"/>
              <w:adjustRightInd w:val="0"/>
              <w:spacing w:line="340" w:lineRule="exact"/>
              <w:jc w:val="left"/>
              <w:rPr>
                <w:b/>
                <w:sz w:val="21"/>
                <w:szCs w:val="21"/>
              </w:rPr>
            </w:pPr>
          </w:p>
          <w:p w14:paraId="2EBD9401">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434CAD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67905429">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15FBBAE9">
            <w:pPr>
              <w:widowControl/>
              <w:jc w:val="left"/>
            </w:pPr>
            <w:r>
              <w:rPr>
                <w:rFonts w:hint="eastAsia" w:cs="Arial" w:asciiTheme="minorEastAsia" w:hAnsiTheme="minorEastAsia" w:eastAsiaTheme="minorEastAsia"/>
                <w:sz w:val="21"/>
                <w:szCs w:val="21"/>
              </w:rPr>
              <w:t>教学难点：预防和监控学生代跑等作弊行为。</w:t>
            </w:r>
          </w:p>
        </w:tc>
      </w:tr>
    </w:tbl>
    <w:p w14:paraId="11EC3BC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996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5E33C0C">
            <w:pPr>
              <w:pStyle w:val="16"/>
              <w:ind w:firstLine="489"/>
              <w:jc w:val="right"/>
              <w:rPr>
                <w:szCs w:val="16"/>
              </w:rPr>
            </w:pPr>
            <w:r>
              <w:rPr>
                <w:rFonts w:hint="eastAsia"/>
                <w:szCs w:val="16"/>
              </w:rPr>
              <w:t>课程目标</w:t>
            </w:r>
          </w:p>
          <w:p w14:paraId="65814531">
            <w:pPr>
              <w:pStyle w:val="16"/>
              <w:ind w:right="210"/>
              <w:jc w:val="left"/>
              <w:rPr>
                <w:szCs w:val="16"/>
              </w:rPr>
            </w:pPr>
          </w:p>
          <w:p w14:paraId="4BE5474B">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6A837771">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BFB2C4C">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1E1F223E">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4DFD4553">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3797A73C">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44B8CD96">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EC3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8080F6B">
            <w:pPr>
              <w:pStyle w:val="17"/>
            </w:pPr>
            <w:r>
              <w:rPr>
                <w:rFonts w:hint="eastAsia"/>
              </w:rPr>
              <w:t>第一单元</w:t>
            </w:r>
          </w:p>
        </w:tc>
        <w:tc>
          <w:tcPr>
            <w:tcW w:w="1074" w:type="dxa"/>
            <w:vAlign w:val="center"/>
          </w:tcPr>
          <w:p w14:paraId="1E1D5FA4">
            <w:pPr>
              <w:pStyle w:val="17"/>
            </w:pPr>
            <w:r>
              <w:rPr>
                <w:rFonts w:hint="eastAsia"/>
              </w:rPr>
              <w:t>√</w:t>
            </w:r>
          </w:p>
        </w:tc>
        <w:tc>
          <w:tcPr>
            <w:tcW w:w="1074" w:type="dxa"/>
            <w:vAlign w:val="center"/>
          </w:tcPr>
          <w:p w14:paraId="5F40653A">
            <w:pPr>
              <w:pStyle w:val="17"/>
            </w:pPr>
            <w:r>
              <w:rPr>
                <w:rFonts w:hint="eastAsia"/>
              </w:rPr>
              <w:t>√</w:t>
            </w:r>
          </w:p>
        </w:tc>
        <w:tc>
          <w:tcPr>
            <w:tcW w:w="1074" w:type="dxa"/>
            <w:vAlign w:val="center"/>
          </w:tcPr>
          <w:p w14:paraId="79960578">
            <w:pPr>
              <w:pStyle w:val="17"/>
            </w:pPr>
            <w:r>
              <w:rPr>
                <w:rFonts w:hint="eastAsia"/>
              </w:rPr>
              <w:t>√</w:t>
            </w:r>
          </w:p>
        </w:tc>
        <w:tc>
          <w:tcPr>
            <w:tcW w:w="1073" w:type="dxa"/>
            <w:vAlign w:val="center"/>
          </w:tcPr>
          <w:p w14:paraId="4914C336">
            <w:pPr>
              <w:pStyle w:val="17"/>
            </w:pPr>
            <w:r>
              <w:rPr>
                <w:rFonts w:hint="eastAsia"/>
              </w:rPr>
              <w:t>√</w:t>
            </w:r>
          </w:p>
        </w:tc>
        <w:tc>
          <w:tcPr>
            <w:tcW w:w="1073" w:type="dxa"/>
            <w:vAlign w:val="center"/>
          </w:tcPr>
          <w:p w14:paraId="47529C70">
            <w:pPr>
              <w:pStyle w:val="17"/>
            </w:pPr>
            <w:r>
              <w:rPr>
                <w:rFonts w:hint="eastAsia"/>
              </w:rPr>
              <w:t>√</w:t>
            </w:r>
          </w:p>
        </w:tc>
        <w:tc>
          <w:tcPr>
            <w:tcW w:w="1074" w:type="dxa"/>
            <w:tcBorders>
              <w:right w:val="single" w:color="auto" w:sz="12" w:space="0"/>
            </w:tcBorders>
            <w:vAlign w:val="center"/>
          </w:tcPr>
          <w:p w14:paraId="1467AA62">
            <w:pPr>
              <w:pStyle w:val="17"/>
            </w:pPr>
            <w:r>
              <w:rPr>
                <w:rFonts w:hint="eastAsia"/>
              </w:rPr>
              <w:t>√</w:t>
            </w:r>
          </w:p>
        </w:tc>
      </w:tr>
      <w:tr w14:paraId="519A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B16AE55">
            <w:pPr>
              <w:pStyle w:val="17"/>
            </w:pPr>
            <w:r>
              <w:rPr>
                <w:rFonts w:hint="eastAsia"/>
              </w:rPr>
              <w:t>第二单元</w:t>
            </w:r>
          </w:p>
        </w:tc>
        <w:tc>
          <w:tcPr>
            <w:tcW w:w="1074" w:type="dxa"/>
            <w:vAlign w:val="center"/>
          </w:tcPr>
          <w:p w14:paraId="1F917218">
            <w:pPr>
              <w:pStyle w:val="17"/>
            </w:pPr>
            <w:r>
              <w:rPr>
                <w:rFonts w:hint="eastAsia"/>
              </w:rPr>
              <w:t>√</w:t>
            </w:r>
          </w:p>
        </w:tc>
        <w:tc>
          <w:tcPr>
            <w:tcW w:w="1074" w:type="dxa"/>
            <w:vAlign w:val="center"/>
          </w:tcPr>
          <w:p w14:paraId="3BCBC329">
            <w:pPr>
              <w:pStyle w:val="17"/>
            </w:pPr>
            <w:r>
              <w:rPr>
                <w:rFonts w:hint="eastAsia"/>
              </w:rPr>
              <w:t>√</w:t>
            </w:r>
          </w:p>
        </w:tc>
        <w:tc>
          <w:tcPr>
            <w:tcW w:w="1074" w:type="dxa"/>
            <w:vAlign w:val="center"/>
          </w:tcPr>
          <w:p w14:paraId="7070ADFA">
            <w:pPr>
              <w:pStyle w:val="17"/>
            </w:pPr>
            <w:r>
              <w:rPr>
                <w:rFonts w:hint="eastAsia"/>
              </w:rPr>
              <w:t>√</w:t>
            </w:r>
          </w:p>
        </w:tc>
        <w:tc>
          <w:tcPr>
            <w:tcW w:w="1073" w:type="dxa"/>
            <w:vAlign w:val="center"/>
          </w:tcPr>
          <w:p w14:paraId="33CFCA42">
            <w:pPr>
              <w:pStyle w:val="17"/>
            </w:pPr>
            <w:r>
              <w:rPr>
                <w:rFonts w:hint="eastAsia"/>
              </w:rPr>
              <w:t>√</w:t>
            </w:r>
          </w:p>
        </w:tc>
        <w:tc>
          <w:tcPr>
            <w:tcW w:w="1073" w:type="dxa"/>
            <w:vAlign w:val="center"/>
          </w:tcPr>
          <w:p w14:paraId="1807190E">
            <w:pPr>
              <w:pStyle w:val="17"/>
            </w:pPr>
            <w:r>
              <w:rPr>
                <w:rFonts w:hint="eastAsia"/>
              </w:rPr>
              <w:t>√</w:t>
            </w:r>
          </w:p>
        </w:tc>
        <w:tc>
          <w:tcPr>
            <w:tcW w:w="1074" w:type="dxa"/>
            <w:tcBorders>
              <w:right w:val="single" w:color="auto" w:sz="12" w:space="0"/>
            </w:tcBorders>
            <w:vAlign w:val="center"/>
          </w:tcPr>
          <w:p w14:paraId="141C7418">
            <w:pPr>
              <w:pStyle w:val="17"/>
            </w:pPr>
            <w:r>
              <w:rPr>
                <w:rFonts w:hint="eastAsia"/>
              </w:rPr>
              <w:t>√</w:t>
            </w:r>
          </w:p>
        </w:tc>
      </w:tr>
      <w:tr w14:paraId="3E64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9874CC1">
            <w:pPr>
              <w:pStyle w:val="17"/>
            </w:pPr>
            <w:r>
              <w:rPr>
                <w:rFonts w:hint="eastAsia"/>
              </w:rPr>
              <w:t>第三单元</w:t>
            </w:r>
          </w:p>
        </w:tc>
        <w:tc>
          <w:tcPr>
            <w:tcW w:w="1074" w:type="dxa"/>
            <w:vAlign w:val="center"/>
          </w:tcPr>
          <w:p w14:paraId="46B2FCCF">
            <w:pPr>
              <w:pStyle w:val="17"/>
            </w:pPr>
          </w:p>
        </w:tc>
        <w:tc>
          <w:tcPr>
            <w:tcW w:w="1074" w:type="dxa"/>
            <w:vAlign w:val="center"/>
          </w:tcPr>
          <w:p w14:paraId="50C5884C">
            <w:pPr>
              <w:pStyle w:val="17"/>
            </w:pPr>
            <w:r>
              <w:rPr>
                <w:rFonts w:hint="eastAsia"/>
              </w:rPr>
              <w:t>√</w:t>
            </w:r>
          </w:p>
        </w:tc>
        <w:tc>
          <w:tcPr>
            <w:tcW w:w="1074" w:type="dxa"/>
            <w:vAlign w:val="center"/>
          </w:tcPr>
          <w:p w14:paraId="2636E28A">
            <w:pPr>
              <w:pStyle w:val="17"/>
            </w:pPr>
          </w:p>
        </w:tc>
        <w:tc>
          <w:tcPr>
            <w:tcW w:w="1073" w:type="dxa"/>
            <w:vAlign w:val="center"/>
          </w:tcPr>
          <w:p w14:paraId="6F73CE54">
            <w:pPr>
              <w:pStyle w:val="17"/>
            </w:pPr>
            <w:r>
              <w:rPr>
                <w:rFonts w:hint="eastAsia"/>
              </w:rPr>
              <w:t>√</w:t>
            </w:r>
          </w:p>
        </w:tc>
        <w:tc>
          <w:tcPr>
            <w:tcW w:w="1073" w:type="dxa"/>
            <w:vAlign w:val="center"/>
          </w:tcPr>
          <w:p w14:paraId="2CA371F0">
            <w:pPr>
              <w:pStyle w:val="17"/>
            </w:pPr>
          </w:p>
        </w:tc>
        <w:tc>
          <w:tcPr>
            <w:tcW w:w="1074" w:type="dxa"/>
            <w:tcBorders>
              <w:right w:val="single" w:color="auto" w:sz="12" w:space="0"/>
            </w:tcBorders>
            <w:vAlign w:val="center"/>
          </w:tcPr>
          <w:p w14:paraId="5C3D112F">
            <w:pPr>
              <w:pStyle w:val="17"/>
            </w:pPr>
            <w:r>
              <w:rPr>
                <w:rFonts w:hint="eastAsia"/>
              </w:rPr>
              <w:t>√</w:t>
            </w:r>
          </w:p>
        </w:tc>
      </w:tr>
      <w:tr w14:paraId="1C1A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34" w:type="dxa"/>
            <w:tcBorders>
              <w:left w:val="single" w:color="auto" w:sz="12" w:space="0"/>
              <w:bottom w:val="single" w:color="auto" w:sz="12" w:space="0"/>
            </w:tcBorders>
          </w:tcPr>
          <w:p w14:paraId="46E3A76D">
            <w:pPr>
              <w:pStyle w:val="17"/>
            </w:pPr>
            <w:r>
              <w:rPr>
                <w:rFonts w:hint="eastAsia"/>
              </w:rPr>
              <w:t>第四单元</w:t>
            </w:r>
          </w:p>
        </w:tc>
        <w:tc>
          <w:tcPr>
            <w:tcW w:w="1074" w:type="dxa"/>
            <w:tcBorders>
              <w:bottom w:val="single" w:color="auto" w:sz="12" w:space="0"/>
            </w:tcBorders>
            <w:vAlign w:val="center"/>
          </w:tcPr>
          <w:p w14:paraId="30AE592F">
            <w:pPr>
              <w:pStyle w:val="17"/>
            </w:pPr>
          </w:p>
        </w:tc>
        <w:tc>
          <w:tcPr>
            <w:tcW w:w="1074" w:type="dxa"/>
            <w:tcBorders>
              <w:bottom w:val="single" w:color="auto" w:sz="12" w:space="0"/>
            </w:tcBorders>
            <w:vAlign w:val="center"/>
          </w:tcPr>
          <w:p w14:paraId="20FE2CC0">
            <w:pPr>
              <w:pStyle w:val="17"/>
            </w:pPr>
            <w:r>
              <w:rPr>
                <w:rFonts w:hint="eastAsia"/>
              </w:rPr>
              <w:t>√</w:t>
            </w:r>
          </w:p>
        </w:tc>
        <w:tc>
          <w:tcPr>
            <w:tcW w:w="1074" w:type="dxa"/>
            <w:tcBorders>
              <w:bottom w:val="single" w:color="auto" w:sz="12" w:space="0"/>
            </w:tcBorders>
            <w:vAlign w:val="center"/>
          </w:tcPr>
          <w:p w14:paraId="3251A6A8">
            <w:pPr>
              <w:pStyle w:val="17"/>
            </w:pPr>
          </w:p>
        </w:tc>
        <w:tc>
          <w:tcPr>
            <w:tcW w:w="1073" w:type="dxa"/>
            <w:tcBorders>
              <w:bottom w:val="single" w:color="auto" w:sz="12" w:space="0"/>
            </w:tcBorders>
            <w:vAlign w:val="center"/>
          </w:tcPr>
          <w:p w14:paraId="6D80DEC4">
            <w:pPr>
              <w:pStyle w:val="17"/>
            </w:pPr>
            <w:r>
              <w:rPr>
                <w:rFonts w:hint="eastAsia"/>
              </w:rPr>
              <w:t>√</w:t>
            </w:r>
          </w:p>
        </w:tc>
        <w:tc>
          <w:tcPr>
            <w:tcW w:w="1073" w:type="dxa"/>
            <w:tcBorders>
              <w:bottom w:val="single" w:color="auto" w:sz="12" w:space="0"/>
            </w:tcBorders>
            <w:vAlign w:val="center"/>
          </w:tcPr>
          <w:p w14:paraId="5472F5D8">
            <w:pPr>
              <w:pStyle w:val="17"/>
            </w:pPr>
          </w:p>
        </w:tc>
        <w:tc>
          <w:tcPr>
            <w:tcW w:w="1074" w:type="dxa"/>
            <w:tcBorders>
              <w:bottom w:val="single" w:color="auto" w:sz="12" w:space="0"/>
              <w:right w:val="single" w:color="auto" w:sz="12" w:space="0"/>
            </w:tcBorders>
            <w:vAlign w:val="center"/>
          </w:tcPr>
          <w:p w14:paraId="4427A9A5">
            <w:pPr>
              <w:pStyle w:val="17"/>
            </w:pPr>
            <w:r>
              <w:rPr>
                <w:rFonts w:hint="eastAsia"/>
              </w:rPr>
              <w:t>√</w:t>
            </w:r>
          </w:p>
        </w:tc>
      </w:tr>
    </w:tbl>
    <w:p w14:paraId="429ABD2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9EA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7E99FA6">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05057CE">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A6004B5">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41176E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E91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54BCB6B">
            <w:pPr>
              <w:widowControl w:val="0"/>
              <w:snapToGrid w:val="0"/>
              <w:jc w:val="center"/>
              <w:rPr>
                <w:rFonts w:ascii="黑体" w:hAnsi="黑体" w:eastAsia="黑体"/>
                <w:bCs/>
                <w:sz w:val="21"/>
                <w:szCs w:val="21"/>
              </w:rPr>
            </w:pPr>
          </w:p>
        </w:tc>
        <w:tc>
          <w:tcPr>
            <w:tcW w:w="2690" w:type="dxa"/>
            <w:vMerge w:val="continue"/>
          </w:tcPr>
          <w:p w14:paraId="3BD9B254">
            <w:pPr>
              <w:widowControl w:val="0"/>
              <w:snapToGrid w:val="0"/>
              <w:jc w:val="center"/>
              <w:rPr>
                <w:rFonts w:ascii="黑体" w:hAnsi="黑体" w:eastAsia="黑体"/>
                <w:bCs/>
                <w:sz w:val="21"/>
                <w:szCs w:val="21"/>
              </w:rPr>
            </w:pPr>
          </w:p>
        </w:tc>
        <w:tc>
          <w:tcPr>
            <w:tcW w:w="1697" w:type="dxa"/>
            <w:vMerge w:val="continue"/>
          </w:tcPr>
          <w:p w14:paraId="53D1F8C8">
            <w:pPr>
              <w:widowControl w:val="0"/>
              <w:snapToGrid w:val="0"/>
              <w:jc w:val="center"/>
              <w:rPr>
                <w:rFonts w:ascii="黑体" w:hAnsi="黑体" w:eastAsia="黑体"/>
                <w:bCs/>
                <w:sz w:val="21"/>
                <w:szCs w:val="21"/>
              </w:rPr>
            </w:pPr>
          </w:p>
        </w:tc>
        <w:tc>
          <w:tcPr>
            <w:tcW w:w="708" w:type="dxa"/>
            <w:vAlign w:val="center"/>
          </w:tcPr>
          <w:p w14:paraId="0358E47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50B7054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2EB432D9">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7ACE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9F1A14">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6A5CDF86">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077CFFA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05CDBC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7A39B64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C308EB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A30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E6828F5">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22EA65AA">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D2ED4D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B76C0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8C441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1054B15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7323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F7D81E0">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6DEDD82">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094254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CDA96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04BB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27777C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0BD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E4D5243">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3425845">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6C2D2DA2">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C6DD31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C31308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DDAA76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01C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3990596">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0A105B3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06A544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F5AA1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DD6E9A3">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7C8E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5B87F4B5">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1BB5D961">
            <w:pPr>
              <w:pStyle w:val="16"/>
              <w:ind w:firstLine="630" w:firstLineChars="300"/>
              <w:jc w:val="left"/>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19FB991">
            <w:pPr>
              <w:pStyle w:val="16"/>
              <w:ind w:firstLine="480"/>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478A7307">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67BEE363">
            <w:pPr>
              <w:pStyle w:val="16"/>
              <w:jc w:val="left"/>
              <w:rPr>
                <w:color w:val="auto"/>
                <w:szCs w:val="16"/>
              </w:rPr>
            </w:pPr>
            <w:r>
              <w:rPr>
                <w:rFonts w:hint="eastAsia"/>
                <w:color w:val="auto"/>
                <w:szCs w:val="16"/>
              </w:rPr>
              <w:t>实验 类型</w:t>
            </w:r>
          </w:p>
        </w:tc>
      </w:tr>
      <w:tr w14:paraId="75EC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20C8C85">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77E9DC57">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476FDDC7">
            <w:pPr>
              <w:pStyle w:val="17"/>
              <w:jc w:val="left"/>
              <w:rPr>
                <w:rFonts w:ascii="宋体" w:hAnsi="宋体"/>
                <w:bCs/>
                <w:color w:val="auto"/>
              </w:rPr>
            </w:pPr>
            <w:r>
              <w:rPr>
                <w:rFonts w:hint="eastAsia" w:ascii="宋体" w:hAnsi="宋体"/>
                <w:bCs/>
                <w:color w:val="auto"/>
              </w:rPr>
              <w:t>掌握拓展训练四个基本环节，提高身体的灵活与协调能力。</w:t>
            </w:r>
          </w:p>
        </w:tc>
        <w:tc>
          <w:tcPr>
            <w:tcW w:w="810" w:type="dxa"/>
            <w:tcBorders>
              <w:left w:val="single" w:color="auto" w:sz="4" w:space="0"/>
              <w:right w:val="single" w:color="auto" w:sz="4" w:space="0"/>
            </w:tcBorders>
            <w:vAlign w:val="center"/>
          </w:tcPr>
          <w:p w14:paraId="0330D05D">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380D4E7">
            <w:pPr>
              <w:pStyle w:val="17"/>
              <w:rPr>
                <w:rFonts w:ascii="宋体" w:hAnsi="宋体"/>
                <w:bCs/>
                <w:color w:val="auto"/>
              </w:rPr>
            </w:pPr>
            <w:r>
              <w:rPr>
                <w:bCs/>
                <w:color w:val="auto"/>
              </w:rPr>
              <w:t>①</w:t>
            </w:r>
          </w:p>
        </w:tc>
      </w:tr>
      <w:tr w14:paraId="4F93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B43ED6F">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1E3E7F09">
            <w:pPr>
              <w:pStyle w:val="17"/>
              <w:rPr>
                <w:rFonts w:ascii="宋体" w:hAnsi="宋体" w:cs="Times New Roman"/>
                <w:bCs/>
                <w:color w:val="auto"/>
              </w:rPr>
            </w:pPr>
            <w:r>
              <w:rPr>
                <w:rFonts w:hint="eastAsia" w:ascii="宋体" w:hAnsi="宋体" w:cs="Times New Roman"/>
                <w:bCs/>
                <w:color w:val="auto"/>
              </w:rPr>
              <w:t>组织开展拓展技能实践</w:t>
            </w:r>
          </w:p>
        </w:tc>
        <w:tc>
          <w:tcPr>
            <w:tcW w:w="3110" w:type="dxa"/>
            <w:tcBorders>
              <w:left w:val="single" w:color="auto" w:sz="4" w:space="0"/>
              <w:right w:val="single" w:color="auto" w:sz="4" w:space="0"/>
            </w:tcBorders>
            <w:vAlign w:val="center"/>
          </w:tcPr>
          <w:p w14:paraId="00552E36">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64862FCD">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C76764B">
            <w:pPr>
              <w:pStyle w:val="17"/>
              <w:rPr>
                <w:rFonts w:ascii="宋体" w:hAnsi="宋体"/>
                <w:bCs/>
                <w:color w:val="auto"/>
              </w:rPr>
            </w:pPr>
            <w:r>
              <w:rPr>
                <w:rFonts w:hint="eastAsia"/>
                <w:bCs/>
                <w:color w:val="auto"/>
              </w:rPr>
              <w:t>④</w:t>
            </w:r>
          </w:p>
        </w:tc>
      </w:tr>
      <w:tr w14:paraId="164A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F47A0A3">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203CA655">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6E34A8D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173C0311">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7F89A0F">
            <w:pPr>
              <w:pStyle w:val="17"/>
              <w:rPr>
                <w:rFonts w:ascii="宋体" w:hAnsi="宋体"/>
                <w:bCs/>
                <w:color w:val="auto"/>
              </w:rPr>
            </w:pPr>
            <w:r>
              <w:rPr>
                <w:bCs/>
                <w:color w:val="auto"/>
              </w:rPr>
              <w:t>②</w:t>
            </w:r>
          </w:p>
        </w:tc>
      </w:tr>
      <w:tr w14:paraId="5237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3DE24E7">
            <w:pPr>
              <w:pStyle w:val="17"/>
              <w:rPr>
                <w:color w:val="auto"/>
              </w:rPr>
            </w:pPr>
          </w:p>
        </w:tc>
        <w:tc>
          <w:tcPr>
            <w:tcW w:w="3021" w:type="dxa"/>
            <w:tcBorders>
              <w:left w:val="single" w:color="auto" w:sz="4" w:space="0"/>
              <w:right w:val="single" w:color="auto" w:sz="4" w:space="0"/>
            </w:tcBorders>
            <w:vAlign w:val="center"/>
          </w:tcPr>
          <w:p w14:paraId="5906FCB4">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12DBD67E">
            <w:pPr>
              <w:pStyle w:val="17"/>
              <w:rPr>
                <w:rFonts w:ascii="宋体" w:hAnsi="宋体"/>
                <w:color w:val="auto"/>
              </w:rPr>
            </w:pPr>
          </w:p>
        </w:tc>
        <w:tc>
          <w:tcPr>
            <w:tcW w:w="810" w:type="dxa"/>
            <w:tcBorders>
              <w:left w:val="single" w:color="auto" w:sz="4" w:space="0"/>
              <w:right w:val="single" w:color="auto" w:sz="4" w:space="0"/>
            </w:tcBorders>
            <w:vAlign w:val="center"/>
          </w:tcPr>
          <w:p w14:paraId="37A336EB">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5AC56B4">
            <w:pPr>
              <w:pStyle w:val="17"/>
              <w:rPr>
                <w:color w:val="auto"/>
              </w:rPr>
            </w:pPr>
          </w:p>
        </w:tc>
      </w:tr>
    </w:tbl>
    <w:p w14:paraId="1C4E5291">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2975CCEF">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495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05"/>
      </w:tblGrid>
      <w:tr w14:paraId="2FADA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8207" w:type="dxa"/>
            <w:vAlign w:val="center"/>
          </w:tcPr>
          <w:p w14:paraId="0A109D13">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育心”与“育人”的结合，通过体育塑造心灵、健全人格。</w:t>
            </w:r>
          </w:p>
          <w:p w14:paraId="6BECEF25">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拓展课程教学以学生发展为中心组织教学。本课程大多是以团队为单位来进行各种项目活动，这就要求学生在上课期间要服从团队管理、以集体荣誉为主，为自己的团队奉献自己的微薄之力。拓展训练的教学任务是通过本课程提高学生对于健康理念的理解，特别是可以锻炼学生的心理和社会适应能力；提高学生对</w:t>
            </w:r>
            <w:r>
              <w:rPr>
                <w:rFonts w:cs="仿宋_GB2312" w:asciiTheme="minorEastAsia" w:hAnsiTheme="minorEastAsia" w:eastAsiaTheme="minorEastAsia"/>
                <w:sz w:val="21"/>
                <w:szCs w:val="21"/>
              </w:rPr>
              <w:t xml:space="preserve"> “体验式学习 ”和 “大体育、大文化 ”教育目的总体认识；提高学生对体育教学质量的认识和获取体育知</w:t>
            </w:r>
            <w:r>
              <w:rPr>
                <w:rFonts w:hint="eastAsia" w:cs="仿宋_GB2312" w:asciiTheme="minorEastAsia" w:hAnsiTheme="minorEastAsia" w:eastAsiaTheme="minorEastAsia"/>
                <w:sz w:val="21"/>
                <w:szCs w:val="21"/>
              </w:rPr>
              <w:t>识全面提高自身素质的能力；强调课程思想和政策教学；培养学生对体育教学的积极态度同时，还可以提高学生对体育教育的理解和提高自身素质的能力；强调课程思想教学，培养学生对体育教育的积极态度、兴趣和能力，引导其树立正确的世界观、人生观和价值观，树立“健康第一”的意识。通过特定的内容、生动形象的拓展教学情景，使课堂处处体现思政元素的渗入，真正达到提高学生综合素养的目的；添加趣味性体育运动项目，提高学生的运动技巧，不仅能释放学生学习压力，还能帮助学生养成良好的体育运动习惯，最终为良好体育锻炼风气的形成创造良好条件；帮助学生构建享受体育锻的能力，更全面的增强体质、健全人格、锻炼意志。要让体育成为学生在业余时间广泛参与、自觉参与、乐于参与的课程，利用好体育这门学科的特殊性有效提升德育的覆盖面。</w:t>
            </w:r>
          </w:p>
          <w:p w14:paraId="0D444A7E">
            <w:pPr>
              <w:widowControl w:val="0"/>
              <w:spacing w:line="340" w:lineRule="atLeast"/>
              <w:ind w:firstLine="480"/>
              <w:jc w:val="both"/>
              <w:rPr>
                <w:rFonts w:cs="仿宋_GB2312" w:asciiTheme="minorEastAsia" w:hAnsiTheme="minorEastAsia" w:eastAsiaTheme="minorEastAsia"/>
                <w:sz w:val="20"/>
                <w:szCs w:val="20"/>
              </w:rPr>
            </w:pPr>
            <w:r>
              <w:rPr>
                <w:rFonts w:hint="eastAsia" w:cs="仿宋_GB2312" w:asciiTheme="minorEastAsia" w:hAnsiTheme="minorEastAsia" w:eastAsiaTheme="minorEastAsia"/>
                <w:sz w:val="21"/>
                <w:szCs w:val="21"/>
              </w:rPr>
              <w:t>通过组织教学比赛使学生对规则的学习及掌握更加深刻，在比赛中培养了学生的团队合作能力和人际交往能力；运动规则和竞赛规则的讲解以及课堂纪律要求，潜移默化的提高了学生规则意识和社会道德修养；要求课外运动</w:t>
            </w:r>
            <w:r>
              <w:rPr>
                <w:rFonts w:cs="仿宋_GB2312" w:asciiTheme="minorEastAsia" w:hAnsiTheme="minorEastAsia" w:eastAsiaTheme="minorEastAsia"/>
                <w:sz w:val="21"/>
                <w:szCs w:val="21"/>
              </w:rPr>
              <w:t>app跑的练习，提高了学生自主锻炼能力，帮助学生树立终身体育意识打下坚实的基础。</w:t>
            </w:r>
          </w:p>
        </w:tc>
      </w:tr>
    </w:tbl>
    <w:p w14:paraId="2903AD63">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D10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8305A0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6660FCA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0F5B41F">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0F433B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28C185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CFD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190D9A4">
            <w:pPr>
              <w:widowControl w:val="0"/>
              <w:snapToGrid w:val="0"/>
              <w:jc w:val="center"/>
              <w:rPr>
                <w:rFonts w:ascii="黑体" w:hAnsi="黑体" w:eastAsia="黑体"/>
                <w:bCs/>
                <w:sz w:val="21"/>
                <w:szCs w:val="21"/>
              </w:rPr>
            </w:pPr>
          </w:p>
        </w:tc>
        <w:tc>
          <w:tcPr>
            <w:tcW w:w="709" w:type="dxa"/>
            <w:vMerge w:val="continue"/>
          </w:tcPr>
          <w:p w14:paraId="26D54265">
            <w:pPr>
              <w:pStyle w:val="19"/>
              <w:widowControl w:val="0"/>
              <w:jc w:val="both"/>
              <w:rPr>
                <w:rFonts w:ascii="黑体" w:hAnsi="黑体"/>
                <w:bCs/>
                <w:sz w:val="21"/>
                <w:szCs w:val="21"/>
              </w:rPr>
            </w:pPr>
          </w:p>
        </w:tc>
        <w:tc>
          <w:tcPr>
            <w:tcW w:w="2353" w:type="dxa"/>
            <w:vMerge w:val="continue"/>
            <w:tcBorders>
              <w:right w:val="double" w:color="auto" w:sz="4" w:space="0"/>
            </w:tcBorders>
          </w:tcPr>
          <w:p w14:paraId="2FD07711">
            <w:pPr>
              <w:pStyle w:val="19"/>
              <w:widowControl w:val="0"/>
              <w:jc w:val="both"/>
              <w:rPr>
                <w:rFonts w:ascii="黑体" w:hAnsi="黑体"/>
                <w:bCs/>
                <w:sz w:val="21"/>
                <w:szCs w:val="21"/>
              </w:rPr>
            </w:pPr>
          </w:p>
        </w:tc>
        <w:tc>
          <w:tcPr>
            <w:tcW w:w="612" w:type="dxa"/>
            <w:tcBorders>
              <w:left w:val="double" w:color="auto" w:sz="4" w:space="0"/>
            </w:tcBorders>
            <w:vAlign w:val="center"/>
          </w:tcPr>
          <w:p w14:paraId="5DA9BEE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5A53D5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E0B29E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1E69D2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6EA861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32AE36D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E16309B">
            <w:pPr>
              <w:pStyle w:val="19"/>
              <w:widowControl w:val="0"/>
              <w:spacing w:line="240" w:lineRule="auto"/>
              <w:jc w:val="center"/>
              <w:rPr>
                <w:rFonts w:ascii="黑体" w:hAnsi="黑体"/>
                <w:bCs/>
                <w:sz w:val="21"/>
                <w:szCs w:val="21"/>
              </w:rPr>
            </w:pPr>
          </w:p>
        </w:tc>
      </w:tr>
      <w:tr w14:paraId="31E2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0A85779">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X1</w:t>
            </w:r>
          </w:p>
        </w:tc>
        <w:tc>
          <w:tcPr>
            <w:tcW w:w="709" w:type="dxa"/>
            <w:vAlign w:val="center"/>
          </w:tcPr>
          <w:p w14:paraId="1BA51D51">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E286DA6">
            <w:pPr>
              <w:pStyle w:val="17"/>
              <w:widowControl w:val="0"/>
              <w:rPr>
                <w:rFonts w:asciiTheme="minorEastAsia" w:hAnsiTheme="minorEastAsia" w:eastAsiaTheme="minorEastAsia"/>
              </w:rPr>
            </w:pPr>
            <w:r>
              <w:rPr>
                <w:rFonts w:hint="eastAsia" w:cs="Arial" w:asciiTheme="minorEastAsia" w:hAnsiTheme="minorEastAsia" w:eastAsiaTheme="minorEastAsia"/>
              </w:rPr>
              <w:t>拓展专项评价</w:t>
            </w:r>
          </w:p>
        </w:tc>
        <w:tc>
          <w:tcPr>
            <w:tcW w:w="612" w:type="dxa"/>
            <w:tcBorders>
              <w:left w:val="double" w:color="auto" w:sz="4" w:space="0"/>
            </w:tcBorders>
            <w:vAlign w:val="center"/>
          </w:tcPr>
          <w:p w14:paraId="190ADBAC">
            <w:pPr>
              <w:pStyle w:val="17"/>
              <w:widowControl w:val="0"/>
              <w:rPr>
                <w:rFonts w:ascii="宋体" w:hAnsi="宋体"/>
              </w:rPr>
            </w:pPr>
            <w:r>
              <w:rPr>
                <w:rFonts w:ascii="宋体" w:hAnsi="宋体"/>
              </w:rPr>
              <w:t>20</w:t>
            </w:r>
          </w:p>
        </w:tc>
        <w:tc>
          <w:tcPr>
            <w:tcW w:w="612" w:type="dxa"/>
            <w:vAlign w:val="center"/>
          </w:tcPr>
          <w:p w14:paraId="1EA941B9">
            <w:pPr>
              <w:pStyle w:val="17"/>
              <w:widowControl w:val="0"/>
              <w:rPr>
                <w:rFonts w:ascii="宋体" w:hAnsi="宋体"/>
              </w:rPr>
            </w:pPr>
            <w:r>
              <w:rPr>
                <w:rFonts w:ascii="宋体" w:hAnsi="宋体"/>
              </w:rPr>
              <w:t>10</w:t>
            </w:r>
          </w:p>
        </w:tc>
        <w:tc>
          <w:tcPr>
            <w:tcW w:w="612" w:type="dxa"/>
            <w:vAlign w:val="center"/>
          </w:tcPr>
          <w:p w14:paraId="130D39EE">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61422842">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76A346AF">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2C93C01D">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0488D23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78C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BDEB0BA">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X2</w:t>
            </w:r>
          </w:p>
        </w:tc>
        <w:tc>
          <w:tcPr>
            <w:tcW w:w="709" w:type="dxa"/>
            <w:vAlign w:val="center"/>
          </w:tcPr>
          <w:p w14:paraId="47349F8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37FF40D">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FD30F14">
            <w:pPr>
              <w:pStyle w:val="17"/>
              <w:widowControl w:val="0"/>
              <w:rPr>
                <w:rFonts w:ascii="宋体" w:hAnsi="宋体"/>
              </w:rPr>
            </w:pPr>
            <w:r>
              <w:rPr>
                <w:rFonts w:hint="eastAsia" w:ascii="宋体" w:hAnsi="宋体"/>
              </w:rPr>
              <w:t>30</w:t>
            </w:r>
          </w:p>
        </w:tc>
        <w:tc>
          <w:tcPr>
            <w:tcW w:w="612" w:type="dxa"/>
            <w:vAlign w:val="center"/>
          </w:tcPr>
          <w:p w14:paraId="4ECC22B9">
            <w:pPr>
              <w:pStyle w:val="17"/>
              <w:widowControl w:val="0"/>
              <w:rPr>
                <w:rFonts w:ascii="宋体" w:hAnsi="宋体"/>
              </w:rPr>
            </w:pPr>
            <w:r>
              <w:rPr>
                <w:rFonts w:hint="eastAsia" w:ascii="宋体" w:hAnsi="宋体"/>
              </w:rPr>
              <w:t>0</w:t>
            </w:r>
          </w:p>
        </w:tc>
        <w:tc>
          <w:tcPr>
            <w:tcW w:w="612" w:type="dxa"/>
            <w:vAlign w:val="center"/>
          </w:tcPr>
          <w:p w14:paraId="7D8A32E5">
            <w:pPr>
              <w:pStyle w:val="17"/>
              <w:widowControl w:val="0"/>
              <w:rPr>
                <w:rFonts w:ascii="宋体" w:hAnsi="宋体"/>
              </w:rPr>
            </w:pPr>
            <w:r>
              <w:rPr>
                <w:rFonts w:hint="eastAsia" w:ascii="宋体" w:hAnsi="宋体"/>
              </w:rPr>
              <w:t>50</w:t>
            </w:r>
          </w:p>
        </w:tc>
        <w:tc>
          <w:tcPr>
            <w:tcW w:w="612" w:type="dxa"/>
            <w:vAlign w:val="center"/>
          </w:tcPr>
          <w:p w14:paraId="526943ED">
            <w:pPr>
              <w:pStyle w:val="17"/>
              <w:widowControl w:val="0"/>
              <w:rPr>
                <w:rFonts w:ascii="宋体" w:hAnsi="宋体"/>
              </w:rPr>
            </w:pPr>
            <w:r>
              <w:rPr>
                <w:rFonts w:hint="eastAsia" w:ascii="宋体" w:hAnsi="宋体"/>
              </w:rPr>
              <w:t>0</w:t>
            </w:r>
          </w:p>
        </w:tc>
        <w:tc>
          <w:tcPr>
            <w:tcW w:w="612" w:type="dxa"/>
            <w:vAlign w:val="center"/>
          </w:tcPr>
          <w:p w14:paraId="4942AB0A">
            <w:pPr>
              <w:pStyle w:val="17"/>
              <w:widowControl w:val="0"/>
              <w:rPr>
                <w:rFonts w:ascii="宋体" w:hAnsi="宋体"/>
              </w:rPr>
            </w:pPr>
            <w:r>
              <w:rPr>
                <w:rFonts w:hint="eastAsia" w:ascii="宋体" w:hAnsi="宋体"/>
              </w:rPr>
              <w:t>0</w:t>
            </w:r>
          </w:p>
        </w:tc>
        <w:tc>
          <w:tcPr>
            <w:tcW w:w="612" w:type="dxa"/>
            <w:vAlign w:val="center"/>
          </w:tcPr>
          <w:p w14:paraId="090D134A">
            <w:pPr>
              <w:pStyle w:val="17"/>
              <w:widowControl w:val="0"/>
              <w:rPr>
                <w:rFonts w:ascii="宋体" w:hAnsi="宋体"/>
              </w:rPr>
            </w:pPr>
            <w:r>
              <w:rPr>
                <w:rFonts w:hint="eastAsia" w:ascii="宋体" w:hAnsi="宋体"/>
              </w:rPr>
              <w:t>20</w:t>
            </w:r>
          </w:p>
        </w:tc>
        <w:tc>
          <w:tcPr>
            <w:tcW w:w="706" w:type="dxa"/>
            <w:tcBorders>
              <w:right w:val="single" w:color="auto" w:sz="12" w:space="0"/>
            </w:tcBorders>
            <w:vAlign w:val="center"/>
          </w:tcPr>
          <w:p w14:paraId="4C0DB340">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30F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4BB3FE8">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X3</w:t>
            </w:r>
          </w:p>
        </w:tc>
        <w:tc>
          <w:tcPr>
            <w:tcW w:w="709" w:type="dxa"/>
            <w:vAlign w:val="center"/>
          </w:tcPr>
          <w:p w14:paraId="32BDA69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4B26908">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168288D6">
            <w:pPr>
              <w:pStyle w:val="17"/>
              <w:widowControl w:val="0"/>
              <w:rPr>
                <w:rFonts w:ascii="宋体" w:hAnsi="宋体"/>
              </w:rPr>
            </w:pPr>
            <w:r>
              <w:rPr>
                <w:rFonts w:hint="eastAsia" w:ascii="宋体" w:hAnsi="宋体"/>
              </w:rPr>
              <w:t>20</w:t>
            </w:r>
          </w:p>
        </w:tc>
        <w:tc>
          <w:tcPr>
            <w:tcW w:w="612" w:type="dxa"/>
            <w:vAlign w:val="center"/>
          </w:tcPr>
          <w:p w14:paraId="1DA918EB">
            <w:pPr>
              <w:pStyle w:val="17"/>
              <w:widowControl w:val="0"/>
              <w:rPr>
                <w:rFonts w:ascii="宋体" w:hAnsi="宋体"/>
              </w:rPr>
            </w:pPr>
            <w:r>
              <w:rPr>
                <w:rFonts w:hint="eastAsia" w:ascii="宋体" w:hAnsi="宋体"/>
              </w:rPr>
              <w:t>20</w:t>
            </w:r>
          </w:p>
        </w:tc>
        <w:tc>
          <w:tcPr>
            <w:tcW w:w="612" w:type="dxa"/>
            <w:vAlign w:val="center"/>
          </w:tcPr>
          <w:p w14:paraId="00B4E85B">
            <w:pPr>
              <w:pStyle w:val="17"/>
              <w:widowControl w:val="0"/>
              <w:rPr>
                <w:rFonts w:ascii="宋体" w:hAnsi="宋体"/>
              </w:rPr>
            </w:pPr>
            <w:r>
              <w:rPr>
                <w:rFonts w:hint="eastAsia" w:ascii="宋体" w:hAnsi="宋体"/>
              </w:rPr>
              <w:t>0</w:t>
            </w:r>
          </w:p>
        </w:tc>
        <w:tc>
          <w:tcPr>
            <w:tcW w:w="612" w:type="dxa"/>
            <w:vAlign w:val="center"/>
          </w:tcPr>
          <w:p w14:paraId="02970909">
            <w:pPr>
              <w:pStyle w:val="17"/>
              <w:widowControl w:val="0"/>
              <w:rPr>
                <w:rFonts w:ascii="宋体" w:hAnsi="宋体"/>
              </w:rPr>
            </w:pPr>
            <w:r>
              <w:rPr>
                <w:rFonts w:hint="eastAsia" w:ascii="宋体" w:hAnsi="宋体"/>
              </w:rPr>
              <w:t>20</w:t>
            </w:r>
          </w:p>
        </w:tc>
        <w:tc>
          <w:tcPr>
            <w:tcW w:w="612" w:type="dxa"/>
            <w:vAlign w:val="center"/>
          </w:tcPr>
          <w:p w14:paraId="3D197202">
            <w:pPr>
              <w:pStyle w:val="17"/>
              <w:widowControl w:val="0"/>
              <w:rPr>
                <w:rFonts w:ascii="宋体" w:hAnsi="宋体"/>
              </w:rPr>
            </w:pPr>
            <w:r>
              <w:rPr>
                <w:rFonts w:hint="eastAsia" w:ascii="宋体" w:hAnsi="宋体"/>
              </w:rPr>
              <w:t>20</w:t>
            </w:r>
          </w:p>
        </w:tc>
        <w:tc>
          <w:tcPr>
            <w:tcW w:w="612" w:type="dxa"/>
            <w:vAlign w:val="center"/>
          </w:tcPr>
          <w:p w14:paraId="4B6C947E">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64EFF631">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AE8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B38BBE3">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X4</w:t>
            </w:r>
          </w:p>
        </w:tc>
        <w:tc>
          <w:tcPr>
            <w:tcW w:w="709" w:type="dxa"/>
            <w:tcBorders>
              <w:bottom w:val="single" w:color="auto" w:sz="4" w:space="0"/>
            </w:tcBorders>
            <w:vAlign w:val="center"/>
          </w:tcPr>
          <w:p w14:paraId="1F1690D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CA8B10A">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vAlign w:val="center"/>
          </w:tcPr>
          <w:p w14:paraId="4E8332F5">
            <w:pPr>
              <w:pStyle w:val="17"/>
              <w:widowControl w:val="0"/>
              <w:rPr>
                <w:rFonts w:ascii="宋体" w:hAnsi="宋体"/>
              </w:rPr>
            </w:pPr>
            <w:r>
              <w:rPr>
                <w:rFonts w:hint="eastAsia" w:ascii="宋体" w:hAnsi="宋体"/>
              </w:rPr>
              <w:t>20</w:t>
            </w:r>
          </w:p>
        </w:tc>
        <w:tc>
          <w:tcPr>
            <w:tcW w:w="612" w:type="dxa"/>
            <w:vAlign w:val="center"/>
          </w:tcPr>
          <w:p w14:paraId="020E68BA">
            <w:pPr>
              <w:pStyle w:val="17"/>
              <w:widowControl w:val="0"/>
              <w:rPr>
                <w:rFonts w:ascii="宋体" w:hAnsi="宋体"/>
              </w:rPr>
            </w:pPr>
            <w:r>
              <w:rPr>
                <w:rFonts w:hint="eastAsia" w:ascii="宋体" w:hAnsi="宋体"/>
              </w:rPr>
              <w:t>25</w:t>
            </w:r>
          </w:p>
        </w:tc>
        <w:tc>
          <w:tcPr>
            <w:tcW w:w="612" w:type="dxa"/>
            <w:vAlign w:val="center"/>
          </w:tcPr>
          <w:p w14:paraId="089EA507">
            <w:pPr>
              <w:pStyle w:val="17"/>
              <w:widowControl w:val="0"/>
              <w:rPr>
                <w:rFonts w:ascii="宋体" w:hAnsi="宋体"/>
              </w:rPr>
            </w:pPr>
            <w:r>
              <w:rPr>
                <w:rFonts w:hint="eastAsia" w:ascii="宋体" w:hAnsi="宋体"/>
              </w:rPr>
              <w:t>0</w:t>
            </w:r>
          </w:p>
        </w:tc>
        <w:tc>
          <w:tcPr>
            <w:tcW w:w="612" w:type="dxa"/>
            <w:vAlign w:val="center"/>
          </w:tcPr>
          <w:p w14:paraId="78DCF773">
            <w:pPr>
              <w:pStyle w:val="17"/>
              <w:widowControl w:val="0"/>
              <w:rPr>
                <w:rFonts w:ascii="宋体" w:hAnsi="宋体"/>
              </w:rPr>
            </w:pPr>
            <w:r>
              <w:rPr>
                <w:rFonts w:hint="eastAsia" w:ascii="宋体" w:hAnsi="宋体" w:eastAsiaTheme="minorEastAsia"/>
              </w:rPr>
              <w:t>25</w:t>
            </w:r>
          </w:p>
        </w:tc>
        <w:tc>
          <w:tcPr>
            <w:tcW w:w="612" w:type="dxa"/>
            <w:vAlign w:val="center"/>
          </w:tcPr>
          <w:p w14:paraId="382A1559">
            <w:pPr>
              <w:pStyle w:val="17"/>
              <w:widowControl w:val="0"/>
              <w:rPr>
                <w:rFonts w:ascii="宋体" w:hAnsi="宋体"/>
              </w:rPr>
            </w:pPr>
            <w:r>
              <w:rPr>
                <w:rFonts w:hint="eastAsia" w:ascii="宋体" w:hAnsi="宋体"/>
              </w:rPr>
              <w:t>20</w:t>
            </w:r>
          </w:p>
        </w:tc>
        <w:tc>
          <w:tcPr>
            <w:tcW w:w="612" w:type="dxa"/>
            <w:vAlign w:val="center"/>
          </w:tcPr>
          <w:p w14:paraId="762F6442">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053A36A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54F5B4ED">
      <w:pPr>
        <w:rPr>
          <w:rFonts w:hint="eastAsia"/>
        </w:rPr>
      </w:pPr>
    </w:p>
    <w:p w14:paraId="558CBEB3">
      <w:pPr>
        <w:spacing w:line="240" w:lineRule="auto"/>
        <w:jc w:val="center"/>
        <w:rPr>
          <w:rFonts w:ascii="黑体" w:hAnsi="黑体" w:eastAsia="黑体"/>
          <w:bCs/>
          <w:sz w:val="32"/>
          <w:szCs w:val="32"/>
        </w:rPr>
      </w:pPr>
      <w:r>
        <w:rPr>
          <w:rFonts w:hint="eastAsia" w:ascii="黑体" w:hAnsi="黑体" w:eastAsia="黑体"/>
          <w:bCs/>
          <w:sz w:val="32"/>
          <w:szCs w:val="32"/>
        </w:rPr>
        <w:t xml:space="preserve">《 </w:t>
      </w:r>
      <w:r>
        <w:rPr>
          <w:rFonts w:hint="eastAsia" w:ascii="黑体" w:hAnsi="黑体" w:eastAsia="黑体"/>
          <w:bCs/>
          <w:sz w:val="32"/>
          <w:szCs w:val="32"/>
          <w:lang w:val="en-US" w:eastAsia="zh-CN"/>
        </w:rPr>
        <w:t>器械健美</w:t>
      </w:r>
      <w:r>
        <w:rPr>
          <w:rFonts w:hint="eastAsia" w:ascii="黑体" w:hAnsi="黑体" w:eastAsia="黑体"/>
          <w:bCs/>
          <w:sz w:val="32"/>
          <w:szCs w:val="32"/>
        </w:rPr>
        <w:t>1》课程教学大纲</w:t>
      </w:r>
    </w:p>
    <w:p w14:paraId="1FE2A7D3">
      <w:pPr>
        <w:pStyle w:val="19"/>
        <w:spacing w:before="326" w:beforeLines="100" w:line="24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6A5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614642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78A2430">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（中文）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器械健美</w:t>
            </w: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r>
      <w:tr w14:paraId="7F7E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2A2B1952">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4B3CDF9">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（英文）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333333"/>
                <w:spacing w:val="0"/>
                <w:sz w:val="21"/>
                <w:szCs w:val="21"/>
                <w:shd w:val="clear" w:fill="FFFFFF"/>
              </w:rPr>
              <w:t>ody Building</w:t>
            </w: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r>
      <w:tr w14:paraId="5266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09496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05BCACE">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00076</w:t>
            </w:r>
          </w:p>
        </w:tc>
        <w:tc>
          <w:tcPr>
            <w:tcW w:w="2126" w:type="dxa"/>
            <w:gridSpan w:val="2"/>
            <w:vAlign w:val="center"/>
          </w:tcPr>
          <w:p w14:paraId="02D9A66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5894BB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1F92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0FB42F4">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5AEDBF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7B584C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AE84BB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08AFC76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6FB3C26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41D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A098F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5DF5C2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76BFE9C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5AB693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lang w:val="en-US" w:eastAsia="zh-CN"/>
                <w14:textFill>
                  <w14:solidFill>
                    <w14:schemeClr w14:val="tx1"/>
                  </w14:solidFill>
                </w14:textFill>
              </w:rPr>
              <w:t>全校男生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6472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37BBFC4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6ED1509">
            <w:pPr>
              <w:widowControl w:val="0"/>
              <w:jc w:val="center"/>
              <w:rPr>
                <w:rFonts w:hint="default" w:asciiTheme="minorEastAsia" w:hAnsiTheme="minorEastAsia" w:eastAsiaTheme="minorEastAsia"/>
                <w:color w:val="auto"/>
                <w:sz w:val="21"/>
                <w:szCs w:val="20"/>
                <w:shd w:val="clear" w:color="auto" w:fill="auto"/>
                <w:lang w:val="en-US" w:eastAsia="zh-CN"/>
              </w:rPr>
            </w:pPr>
            <w:r>
              <w:rPr>
                <w:rFonts w:hint="eastAsia" w:asciiTheme="minorEastAsia" w:hAnsiTheme="minorEastAsia" w:eastAsiaTheme="minorEastAsia"/>
                <w:color w:val="auto"/>
                <w:sz w:val="21"/>
                <w:szCs w:val="20"/>
                <w:shd w:val="clear" w:color="auto" w:fill="auto"/>
                <w:lang w:val="en-US" w:eastAsia="zh-CN"/>
              </w:rPr>
              <w:t>通识教育必修课</w:t>
            </w:r>
          </w:p>
        </w:tc>
        <w:tc>
          <w:tcPr>
            <w:tcW w:w="2126" w:type="dxa"/>
            <w:gridSpan w:val="2"/>
            <w:vAlign w:val="center"/>
          </w:tcPr>
          <w:p w14:paraId="5BB67B4D">
            <w:pPr>
              <w:widowControl w:val="0"/>
              <w:jc w:val="center"/>
              <w:rPr>
                <w:rFonts w:ascii="黑体" w:hAnsi="黑体" w:eastAsia="黑体"/>
                <w:color w:val="auto"/>
                <w:sz w:val="21"/>
                <w:szCs w:val="21"/>
                <w:shd w:val="clear" w:color="auto" w:fill="auto"/>
              </w:rPr>
            </w:pPr>
            <w:r>
              <w:rPr>
                <w:rFonts w:hint="eastAsia" w:ascii="黑体" w:hAnsi="黑体" w:eastAsia="黑体"/>
                <w:color w:val="auto"/>
                <w:sz w:val="21"/>
                <w:szCs w:val="21"/>
                <w:shd w:val="clear" w:color="auto" w:fill="auto"/>
              </w:rPr>
              <w:t>考核方式</w:t>
            </w:r>
          </w:p>
        </w:tc>
        <w:tc>
          <w:tcPr>
            <w:tcW w:w="2199" w:type="dxa"/>
            <w:gridSpan w:val="3"/>
            <w:tcBorders>
              <w:right w:val="single" w:color="auto" w:sz="12" w:space="0"/>
            </w:tcBorders>
            <w:vAlign w:val="center"/>
          </w:tcPr>
          <w:p w14:paraId="2B9BC734">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lang w:val="en-US" w:eastAsia="zh-CN"/>
                <w14:textFill>
                  <w14:solidFill>
                    <w14:schemeClr w14:val="tx1"/>
                  </w14:solidFill>
                </w14:textFill>
              </w:rPr>
              <w:t>考查</w:t>
            </w:r>
          </w:p>
        </w:tc>
      </w:tr>
      <w:tr w14:paraId="38E5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1DF10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58B005D">
            <w:pPr>
              <w:widowControl w:val="0"/>
              <w:jc w:val="left"/>
              <w:rPr>
                <w:rFonts w:asciiTheme="minorEastAsia" w:hAnsiTheme="minorEastAsia" w:eastAsiaTheme="minorEastAsia"/>
                <w:color w:val="auto"/>
                <w:sz w:val="21"/>
                <w:szCs w:val="21"/>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《新编大学体育与健康教程》王慧</w:t>
            </w:r>
            <w:r>
              <w:rPr>
                <w:rFonts w:hint="eastAsia" w:asciiTheme="minorEastAsia" w:hAnsiTheme="minorEastAsia" w:eastAsiaTheme="minorEastAsia" w:cstheme="minorEastAsia"/>
                <w:color w:val="auto"/>
                <w:sz w:val="21"/>
                <w:szCs w:val="21"/>
                <w:highlight w:val="none"/>
                <w:shd w:val="clear" w:color="auto" w:fill="auto"/>
                <w:lang w:val="en-US" w:eastAsia="zh-CN"/>
              </w:rPr>
              <w:t xml:space="preserve"> </w:t>
            </w:r>
            <w:r>
              <w:rPr>
                <w:rFonts w:hint="eastAsia" w:asciiTheme="minorEastAsia" w:hAnsiTheme="minorEastAsia" w:eastAsiaTheme="minorEastAsia" w:cstheme="minorEastAsia"/>
                <w:color w:val="auto"/>
                <w:sz w:val="21"/>
                <w:szCs w:val="21"/>
                <w:highlight w:val="none"/>
                <w:shd w:val="clear" w:color="auto" w:fill="auto"/>
              </w:rPr>
              <w:t>刘彬主编</w:t>
            </w:r>
            <w:r>
              <w:rPr>
                <w:rFonts w:hint="eastAsia" w:asciiTheme="minorEastAsia" w:hAnsiTheme="minorEastAsia" w:eastAsiaTheme="minorEastAsia" w:cstheme="minorEastAsia"/>
                <w:color w:val="auto"/>
                <w:sz w:val="21"/>
                <w:szCs w:val="21"/>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 xml:space="preserve">   </w:t>
            </w:r>
            <w:r>
              <w:rPr>
                <w:rFonts w:hint="eastAsia" w:asciiTheme="minorEastAsia" w:hAnsiTheme="minorEastAsia" w:eastAsiaTheme="minorEastAsia" w:cstheme="minorEastAsia"/>
                <w:color w:val="auto"/>
                <w:sz w:val="21"/>
                <w:szCs w:val="20"/>
                <w:highlight w:val="none"/>
                <w:shd w:val="clear" w:color="auto" w:fill="auto"/>
              </w:rPr>
              <w:t>ISBN978-7-5229-0562-4</w:t>
            </w:r>
            <w:r>
              <w:rPr>
                <w:rFonts w:hint="eastAsia" w:asciiTheme="minorEastAsia" w:hAnsiTheme="minorEastAsia" w:eastAsiaTheme="minorEastAsia" w:cstheme="minorEastAsia"/>
                <w:color w:val="auto"/>
                <w:sz w:val="21"/>
                <w:szCs w:val="20"/>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中国纺织出版社</w:t>
            </w:r>
            <w:r>
              <w:rPr>
                <w:rFonts w:hint="eastAsia" w:asciiTheme="minorEastAsia" w:hAnsiTheme="minorEastAsia" w:eastAsiaTheme="minorEastAsia" w:cstheme="minorEastAsia"/>
                <w:color w:val="auto"/>
                <w:sz w:val="21"/>
                <w:szCs w:val="21"/>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 xml:space="preserve"> 2023.8</w:t>
            </w:r>
          </w:p>
        </w:tc>
        <w:tc>
          <w:tcPr>
            <w:tcW w:w="1413" w:type="dxa"/>
            <w:gridSpan w:val="2"/>
            <w:vAlign w:val="center"/>
          </w:tcPr>
          <w:p w14:paraId="0B5ABD8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37E690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10089B53">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D52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D05585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5CA6D9F8">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161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02" w:hRule="atLeast"/>
        </w:trPr>
        <w:tc>
          <w:tcPr>
            <w:tcW w:w="1691" w:type="dxa"/>
            <w:tcBorders>
              <w:left w:val="single" w:color="auto" w:sz="12" w:space="0"/>
            </w:tcBorders>
            <w:shd w:val="clear" w:color="auto" w:fill="auto"/>
            <w:vAlign w:val="center"/>
          </w:tcPr>
          <w:p w14:paraId="1E67A97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130EF1C">
            <w:pPr>
              <w:widowControl w:val="0"/>
              <w:spacing w:line="340" w:lineRule="exact"/>
              <w:ind w:firstLine="420" w:firstLineChars="20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14:paraId="48BF3A98">
            <w:pPr>
              <w:widowControl w:val="0"/>
              <w:autoSpaceDE w:val="0"/>
              <w:autoSpaceDN w:val="0"/>
              <w:adjustRightInd w:val="0"/>
              <w:spacing w:line="340" w:lineRule="exact"/>
              <w:ind w:firstLine="360"/>
              <w:jc w:val="left"/>
              <w:rPr>
                <w:rFonts w:cs="Arial" w:asciiTheme="minorEastAsia" w:hAnsiTheme="minorEastAsia" w:eastAsiaTheme="minorEastAsia"/>
                <w:sz w:val="20"/>
              </w:rPr>
            </w:pPr>
          </w:p>
        </w:tc>
      </w:tr>
      <w:tr w14:paraId="5402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512" w:hRule="atLeast"/>
        </w:trPr>
        <w:tc>
          <w:tcPr>
            <w:tcW w:w="1691" w:type="dxa"/>
            <w:tcBorders>
              <w:left w:val="single" w:color="auto" w:sz="12" w:space="0"/>
              <w:bottom w:val="double" w:color="auto" w:sz="4" w:space="0"/>
            </w:tcBorders>
            <w:shd w:val="clear" w:color="auto" w:fill="auto"/>
            <w:vAlign w:val="center"/>
          </w:tcPr>
          <w:p w14:paraId="65594E3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0AFB214">
            <w:pPr>
              <w:widowControl w:val="0"/>
              <w:spacing w:line="340" w:lineRule="exact"/>
              <w:ind w:firstLine="420" w:firstLineChars="200"/>
              <w:jc w:val="both"/>
              <w:rPr>
                <w:rFonts w:ascii="宋体"/>
                <w:sz w:val="21"/>
                <w:szCs w:val="21"/>
              </w:rPr>
            </w:pPr>
            <w:r>
              <w:rPr>
                <w:rFonts w:hint="eastAsia" w:ascii="宋体" w:hAnsi="宋体" w:cs="宋体"/>
                <w:sz w:val="21"/>
                <w:szCs w:val="21"/>
                <w:lang w:val="zh-TW"/>
              </w:rPr>
              <w:t>本课程为体育必修课自选项目课程，</w:t>
            </w:r>
            <w:r>
              <w:rPr>
                <w:rFonts w:hint="eastAsia" w:ascii="宋体" w:cs="宋体"/>
                <w:sz w:val="21"/>
                <w:szCs w:val="21"/>
                <w:lang w:val="zh-CN"/>
              </w:rPr>
              <w:t>适合全校本、专科各专业学生</w:t>
            </w:r>
            <w:r>
              <w:rPr>
                <w:rFonts w:hint="eastAsia" w:ascii="宋体" w:hAnsi="宋体" w:cs="宋体"/>
                <w:sz w:val="21"/>
                <w:szCs w:val="21"/>
                <w:lang w:val="zh-TW"/>
              </w:rPr>
              <w:t>。如有伤、残、病及身体异常、特型等特殊原因不能参加正常体育活动的学生，应提出申请，改上以指导康复、保健为主的体育保健班课程</w:t>
            </w:r>
            <w:r>
              <w:rPr>
                <w:rFonts w:hint="eastAsia" w:ascii="宋体" w:cs="宋体"/>
                <w:sz w:val="21"/>
                <w:szCs w:val="21"/>
                <w:lang w:val="zh-CN"/>
              </w:rPr>
              <w:t>。</w:t>
            </w:r>
          </w:p>
          <w:p w14:paraId="5EBDEFC4">
            <w:pPr>
              <w:widowControl w:val="0"/>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p>
          <w:p w14:paraId="39445E92">
            <w:pPr>
              <w:widowControl w:val="0"/>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p>
          <w:p w14:paraId="1F1D1513">
            <w:pPr>
              <w:widowControl w:val="0"/>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p>
        </w:tc>
      </w:tr>
      <w:tr w14:paraId="30A4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26" w:hRule="atLeast"/>
        </w:trPr>
        <w:tc>
          <w:tcPr>
            <w:tcW w:w="1691" w:type="dxa"/>
            <w:tcBorders>
              <w:top w:val="double" w:color="auto" w:sz="4" w:space="0"/>
              <w:left w:val="single" w:color="auto" w:sz="12" w:space="0"/>
            </w:tcBorders>
            <w:shd w:val="clear" w:color="auto" w:fill="auto"/>
            <w:vAlign w:val="center"/>
          </w:tcPr>
          <w:p w14:paraId="207F94E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075E7D7A">
            <w:pPr>
              <w:widowControl w:val="0"/>
              <w:ind w:firstLine="1050" w:firstLineChars="50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drawing>
                <wp:inline distT="0" distB="0" distL="114300" distR="114300">
                  <wp:extent cx="882015" cy="269240"/>
                  <wp:effectExtent l="0" t="0" r="1905" b="5080"/>
                  <wp:docPr id="35" name="图片 6" descr="faafd2b74a8e469b6a0faf325f69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faafd2b74a8e469b6a0faf325f69d78"/>
                          <pic:cNvPicPr>
                            <a:picLocks noChangeAspect="1"/>
                          </pic:cNvPicPr>
                        </pic:nvPicPr>
                        <pic:blipFill>
                          <a:blip r:embed="rId37"/>
                          <a:stretch>
                            <a:fillRect/>
                          </a:stretch>
                        </pic:blipFill>
                        <pic:spPr>
                          <a:xfrm>
                            <a:off x="0" y="0"/>
                            <a:ext cx="882015" cy="269240"/>
                          </a:xfrm>
                          <a:prstGeom prst="rect">
                            <a:avLst/>
                          </a:prstGeom>
                          <a:noFill/>
                          <a:ln>
                            <a:noFill/>
                          </a:ln>
                        </pic:spPr>
                      </pic:pic>
                    </a:graphicData>
                  </a:graphic>
                </wp:inline>
              </w:drawing>
            </w:r>
            <w:r>
              <w:rPr>
                <w:rFonts w:hint="eastAsia" w:ascii="宋体" w:hAnsi="宋体" w:eastAsia="宋体" w:cs="宋体"/>
                <w:sz w:val="21"/>
                <w:szCs w:val="21"/>
              </w:rPr>
              <w:t xml:space="preserve">  （签名）</w:t>
            </w:r>
          </w:p>
        </w:tc>
        <w:tc>
          <w:tcPr>
            <w:tcW w:w="1425" w:type="dxa"/>
            <w:gridSpan w:val="2"/>
            <w:tcBorders>
              <w:top w:val="double" w:color="auto" w:sz="4" w:space="0"/>
            </w:tcBorders>
            <w:vAlign w:val="center"/>
          </w:tcPr>
          <w:p w14:paraId="08A8E2A3">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vAlign w:val="center"/>
          </w:tcPr>
          <w:p w14:paraId="428DC803">
            <w:pPr>
              <w:widowControl w:val="0"/>
              <w:jc w:val="center"/>
              <w:rPr>
                <w:rFonts w:asciiTheme="minorEastAsia" w:hAnsiTheme="minorEastAsia" w:eastAsiaTheme="minorEastAsia"/>
                <w:color w:val="000000"/>
                <w:sz w:val="21"/>
                <w:szCs w:val="21"/>
              </w:rPr>
            </w:pPr>
            <w:r>
              <w:rPr>
                <w:rFonts w:hint="eastAsia"/>
                <w:color w:val="000000"/>
                <w:sz w:val="21"/>
                <w:szCs w:val="21"/>
              </w:rPr>
              <w:t>2</w:t>
            </w:r>
            <w:r>
              <w:rPr>
                <w:color w:val="000000"/>
                <w:sz w:val="21"/>
                <w:szCs w:val="21"/>
              </w:rPr>
              <w:t>023.12</w:t>
            </w:r>
          </w:p>
        </w:tc>
      </w:tr>
      <w:tr w14:paraId="276E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2" w:hRule="atLeast"/>
        </w:trPr>
        <w:tc>
          <w:tcPr>
            <w:tcW w:w="1691" w:type="dxa"/>
            <w:tcBorders>
              <w:left w:val="single" w:color="auto" w:sz="12" w:space="0"/>
            </w:tcBorders>
            <w:shd w:val="clear" w:color="auto" w:fill="auto"/>
            <w:vAlign w:val="center"/>
          </w:tcPr>
          <w:p w14:paraId="69C4C0A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7B3054B">
            <w:pPr>
              <w:widowControl w:val="0"/>
              <w:ind w:right="150" w:right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35940" cy="323850"/>
                  <wp:effectExtent l="0" t="0" r="12700" b="11430"/>
                  <wp:docPr id="36" name="图片 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78f30cb45d6edc7a9d1038ddd080ac9"/>
                          <pic:cNvPicPr>
                            <a:picLocks noChangeAspect="1"/>
                          </pic:cNvPicPr>
                        </pic:nvPicPr>
                        <pic:blipFill>
                          <a:blip r:embed="rId24"/>
                          <a:srcRect r="8160" b="12521"/>
                          <a:stretch>
                            <a:fillRect/>
                          </a:stretch>
                        </pic:blipFill>
                        <pic:spPr>
                          <a:xfrm>
                            <a:off x="0" y="0"/>
                            <a:ext cx="535940" cy="323850"/>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sz w:val="21"/>
                <w:szCs w:val="21"/>
              </w:rPr>
              <w:t>（签名）</w:t>
            </w:r>
          </w:p>
        </w:tc>
        <w:tc>
          <w:tcPr>
            <w:tcW w:w="1425" w:type="dxa"/>
            <w:gridSpan w:val="2"/>
            <w:vAlign w:val="center"/>
          </w:tcPr>
          <w:p w14:paraId="3D54CEDF">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1AA4499B">
            <w:pPr>
              <w:widowControl w:val="0"/>
              <w:jc w:val="center"/>
              <w:rPr>
                <w:rFonts w:hint="default"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2ABB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71B67A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69A3824">
            <w:pPr>
              <w:widowControl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（签名）</w:t>
            </w:r>
          </w:p>
        </w:tc>
        <w:tc>
          <w:tcPr>
            <w:tcW w:w="1425" w:type="dxa"/>
            <w:gridSpan w:val="2"/>
            <w:tcBorders>
              <w:bottom w:val="single" w:color="auto" w:sz="12" w:space="0"/>
            </w:tcBorders>
            <w:vAlign w:val="center"/>
          </w:tcPr>
          <w:p w14:paraId="465DADD2">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vAlign w:val="center"/>
          </w:tcPr>
          <w:p w14:paraId="6BB18EC3">
            <w:pPr>
              <w:widowControl w:val="0"/>
              <w:jc w:val="center"/>
              <w:rPr>
                <w:rFonts w:ascii="Times New Roman" w:hAnsi="Times New Roman"/>
                <w:color w:val="000000"/>
                <w:sz w:val="21"/>
                <w:szCs w:val="21"/>
              </w:rPr>
            </w:pPr>
          </w:p>
        </w:tc>
      </w:tr>
    </w:tbl>
    <w:p w14:paraId="5FB8061C">
      <w:pPr>
        <w:pStyle w:val="19"/>
        <w:spacing w:before="326" w:beforeLines="100" w:line="360" w:lineRule="auto"/>
        <w:rPr>
          <w:rFonts w:ascii="黑体" w:hAnsi="宋体"/>
        </w:rPr>
      </w:pPr>
      <w:r>
        <w:rPr>
          <w:rFonts w:hint="eastAsia" w:ascii="黑体" w:hAnsi="宋体"/>
        </w:rPr>
        <w:t>二、课程目标与毕业要求</w:t>
      </w:r>
    </w:p>
    <w:p w14:paraId="4934D53D">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DA5D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497755B3">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842118">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20DF3B3">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6273D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F7696E7">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4BBE6FE">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63FE5B1">
            <w:pPr>
              <w:pStyle w:val="17"/>
              <w:jc w:val="left"/>
              <w:rPr>
                <w:rFonts w:hint="eastAsia" w:ascii="宋体" w:hAnsi="宋体" w:eastAsia="宋体"/>
                <w:bCs/>
                <w:szCs w:val="20"/>
                <w:lang w:eastAsia="zh-CN"/>
              </w:rPr>
            </w:pP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r>
      <w:tr w14:paraId="5D775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94BEC49">
            <w:pPr>
              <w:pStyle w:val="17"/>
              <w:rPr>
                <w:bCs/>
              </w:rPr>
            </w:pPr>
          </w:p>
        </w:tc>
        <w:tc>
          <w:tcPr>
            <w:tcW w:w="764" w:type="dxa"/>
            <w:shd w:val="clear" w:color="auto" w:fill="auto"/>
            <w:vAlign w:val="center"/>
          </w:tcPr>
          <w:p w14:paraId="3D3ABDCE">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27DF97BA">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049DD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6A2D8F9">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40A2616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E2DB56B">
            <w:pPr>
              <w:pStyle w:val="17"/>
              <w:jc w:val="left"/>
              <w:rPr>
                <w:rFonts w:hint="default" w:ascii="宋体" w:hAnsi="宋体" w:eastAsia="宋体"/>
                <w:bCs/>
                <w:szCs w:val="20"/>
                <w:lang w:val="en-US" w:eastAsia="zh-CN"/>
              </w:rPr>
            </w:pP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r>
      <w:tr w14:paraId="14B85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7618224">
            <w:pPr>
              <w:pStyle w:val="17"/>
              <w:rPr>
                <w:rFonts w:ascii="宋体" w:hAnsi="宋体"/>
              </w:rPr>
            </w:pPr>
          </w:p>
        </w:tc>
        <w:tc>
          <w:tcPr>
            <w:tcW w:w="764" w:type="dxa"/>
            <w:shd w:val="clear" w:color="auto" w:fill="auto"/>
            <w:vAlign w:val="center"/>
          </w:tcPr>
          <w:p w14:paraId="2622AEC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1299C16">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2A74C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542341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E0CC40A">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EEFFD5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4747D45F">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68A8F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F6E23D2">
            <w:pPr>
              <w:pStyle w:val="17"/>
              <w:rPr>
                <w:rFonts w:ascii="宋体" w:hAnsi="宋体"/>
              </w:rPr>
            </w:pPr>
          </w:p>
        </w:tc>
        <w:tc>
          <w:tcPr>
            <w:tcW w:w="764" w:type="dxa"/>
            <w:shd w:val="clear" w:color="auto" w:fill="auto"/>
            <w:vAlign w:val="center"/>
          </w:tcPr>
          <w:p w14:paraId="7DDB692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2DC5021">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6E1D5FB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ACDFC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969" w:hRule="atLeast"/>
        </w:trPr>
        <w:tc>
          <w:tcPr>
            <w:tcW w:w="8296" w:type="dxa"/>
          </w:tcPr>
          <w:p w14:paraId="6B389AC5">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637D5C55">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33FDA4F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83" w:hRule="atLeast"/>
        </w:trPr>
        <w:tc>
          <w:tcPr>
            <w:tcW w:w="8296" w:type="dxa"/>
          </w:tcPr>
          <w:p w14:paraId="53887067">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707AD41F">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0E15AF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717" w:hRule="atLeast"/>
        </w:trPr>
        <w:tc>
          <w:tcPr>
            <w:tcW w:w="8296" w:type="dxa"/>
          </w:tcPr>
          <w:p w14:paraId="01418F9F">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6F138FEC">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17DF9CB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2071" w:hRule="atLeast"/>
        </w:trPr>
        <w:tc>
          <w:tcPr>
            <w:tcW w:w="8296" w:type="dxa"/>
          </w:tcPr>
          <w:p w14:paraId="7AB6730F">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0F42E261">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34866B08">
      <w:pPr>
        <w:pStyle w:val="20"/>
        <w:numPr>
          <w:ilvl w:val="0"/>
          <w:numId w:val="8"/>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70"/>
        <w:gridCol w:w="4605"/>
        <w:gridCol w:w="1348"/>
      </w:tblGrid>
      <w:tr w14:paraId="2D2D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7D59C99C">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noWrap w:val="0"/>
            <w:vAlign w:val="center"/>
          </w:tcPr>
          <w:p w14:paraId="6A2C6682">
            <w:pPr>
              <w:pStyle w:val="16"/>
              <w:rPr>
                <w:szCs w:val="16"/>
              </w:rPr>
            </w:pPr>
            <w:r>
              <w:rPr>
                <w:rFonts w:hint="eastAsia"/>
                <w:szCs w:val="16"/>
              </w:rPr>
              <w:t>指标点</w:t>
            </w:r>
          </w:p>
        </w:tc>
        <w:tc>
          <w:tcPr>
            <w:tcW w:w="870" w:type="dxa"/>
            <w:tcBorders>
              <w:top w:val="single" w:color="auto" w:sz="12" w:space="0"/>
              <w:right w:val="double" w:color="auto" w:sz="4" w:space="0"/>
            </w:tcBorders>
            <w:noWrap w:val="0"/>
            <w:vAlign w:val="center"/>
          </w:tcPr>
          <w:p w14:paraId="0C50E767">
            <w:pPr>
              <w:pStyle w:val="16"/>
              <w:rPr>
                <w:szCs w:val="16"/>
              </w:rPr>
            </w:pPr>
            <w:r>
              <w:rPr>
                <w:rFonts w:hint="eastAsia"/>
                <w:szCs w:val="16"/>
              </w:rPr>
              <w:t>支撑度</w:t>
            </w:r>
          </w:p>
        </w:tc>
        <w:tc>
          <w:tcPr>
            <w:tcW w:w="4605" w:type="dxa"/>
            <w:tcBorders>
              <w:top w:val="single" w:color="auto" w:sz="12" w:space="0"/>
            </w:tcBorders>
            <w:noWrap w:val="0"/>
            <w:vAlign w:val="center"/>
          </w:tcPr>
          <w:p w14:paraId="447E8614">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12FC39AE">
            <w:pPr>
              <w:pStyle w:val="16"/>
              <w:rPr>
                <w:szCs w:val="16"/>
              </w:rPr>
            </w:pPr>
            <w:r>
              <w:rPr>
                <w:rFonts w:hint="eastAsia"/>
                <w:szCs w:val="16"/>
              </w:rPr>
              <w:t>对指标点的贡献度</w:t>
            </w:r>
          </w:p>
        </w:tc>
      </w:tr>
      <w:tr w14:paraId="0B15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378D7F85">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76" w:type="dxa"/>
            <w:tcBorders>
              <w:left w:val="single" w:color="auto" w:sz="4" w:space="0"/>
            </w:tcBorders>
            <w:noWrap w:val="0"/>
            <w:vAlign w:val="center"/>
          </w:tcPr>
          <w:p w14:paraId="15A43162">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tcBorders>
              <w:right w:val="double" w:color="auto" w:sz="4" w:space="0"/>
            </w:tcBorders>
            <w:noWrap w:val="0"/>
            <w:vAlign w:val="center"/>
          </w:tcPr>
          <w:p w14:paraId="5348DCF0">
            <w:pPr>
              <w:pStyle w:val="17"/>
              <w:rPr>
                <w:rFonts w:hint="default" w:ascii="宋体" w:hAnsi="宋体" w:eastAsia="宋体"/>
                <w:b w:val="0"/>
                <w:bCs w:val="0"/>
                <w:lang w:val="en-US" w:eastAsia="zh-CN"/>
              </w:rPr>
            </w:pPr>
            <w:r>
              <w:rPr>
                <w:rFonts w:hint="eastAsia" w:ascii="宋体" w:hAnsi="宋体"/>
                <w:b w:val="0"/>
                <w:bCs w:val="0"/>
                <w:lang w:val="en-US" w:eastAsia="zh-CN"/>
              </w:rPr>
              <w:t>M</w:t>
            </w:r>
          </w:p>
        </w:tc>
        <w:tc>
          <w:tcPr>
            <w:tcW w:w="4605" w:type="dxa"/>
            <w:noWrap w:val="0"/>
            <w:vAlign w:val="center"/>
          </w:tcPr>
          <w:p w14:paraId="7620C8CA">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56777709">
            <w:pPr>
              <w:pStyle w:val="17"/>
              <w:rPr>
                <w:rFonts w:ascii="宋体" w:hAnsi="宋体"/>
                <w:bCs/>
              </w:rPr>
            </w:pPr>
            <w:r>
              <w:rPr>
                <w:rFonts w:ascii="宋体" w:hAnsi="宋体"/>
                <w:bCs/>
              </w:rPr>
              <w:t>100%</w:t>
            </w:r>
          </w:p>
        </w:tc>
      </w:tr>
      <w:tr w14:paraId="604E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31BAF7B">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76" w:type="dxa"/>
            <w:vMerge w:val="restart"/>
            <w:tcBorders>
              <w:left w:val="single" w:color="auto" w:sz="4" w:space="0"/>
            </w:tcBorders>
            <w:noWrap w:val="0"/>
            <w:vAlign w:val="center"/>
          </w:tcPr>
          <w:p w14:paraId="009BCF0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vMerge w:val="restart"/>
            <w:tcBorders>
              <w:right w:val="double" w:color="auto" w:sz="4" w:space="0"/>
            </w:tcBorders>
            <w:noWrap w:val="0"/>
            <w:vAlign w:val="center"/>
          </w:tcPr>
          <w:p w14:paraId="7B905E38">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05" w:type="dxa"/>
            <w:noWrap w:val="0"/>
            <w:vAlign w:val="center"/>
          </w:tcPr>
          <w:p w14:paraId="6A88EF02">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6282F951">
            <w:pPr>
              <w:pStyle w:val="17"/>
              <w:rPr>
                <w:rFonts w:ascii="宋体" w:hAnsi="宋体"/>
                <w:bCs/>
              </w:rPr>
            </w:pPr>
            <w:r>
              <w:rPr>
                <w:rFonts w:hint="eastAsia" w:ascii="宋体" w:hAnsi="宋体"/>
                <w:bCs/>
              </w:rPr>
              <w:t>5</w:t>
            </w:r>
            <w:r>
              <w:rPr>
                <w:rFonts w:ascii="宋体" w:hAnsi="宋体"/>
                <w:bCs/>
              </w:rPr>
              <w:t>0%</w:t>
            </w:r>
          </w:p>
        </w:tc>
      </w:tr>
      <w:tr w14:paraId="5B75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4AC4AE6E">
            <w:pPr>
              <w:pStyle w:val="17"/>
              <w:rPr>
                <w:rFonts w:hint="eastAsia" w:ascii="宋体" w:hAnsi="宋体"/>
                <w:b w:val="0"/>
                <w:bCs w:val="0"/>
              </w:rPr>
            </w:pPr>
          </w:p>
        </w:tc>
        <w:tc>
          <w:tcPr>
            <w:tcW w:w="876" w:type="dxa"/>
            <w:vMerge w:val="continue"/>
            <w:tcBorders>
              <w:left w:val="single" w:color="auto" w:sz="4" w:space="0"/>
            </w:tcBorders>
            <w:noWrap w:val="0"/>
            <w:vAlign w:val="center"/>
          </w:tcPr>
          <w:p w14:paraId="5C6664A7">
            <w:pPr>
              <w:pStyle w:val="17"/>
              <w:rPr>
                <w:rFonts w:ascii="宋体" w:hAnsi="宋体" w:eastAsia="宋体"/>
                <w:b w:val="0"/>
                <w:bCs w:val="0"/>
              </w:rPr>
            </w:pPr>
          </w:p>
        </w:tc>
        <w:tc>
          <w:tcPr>
            <w:tcW w:w="870" w:type="dxa"/>
            <w:vMerge w:val="continue"/>
            <w:tcBorders>
              <w:right w:val="double" w:color="auto" w:sz="4" w:space="0"/>
            </w:tcBorders>
            <w:noWrap w:val="0"/>
            <w:vAlign w:val="center"/>
          </w:tcPr>
          <w:p w14:paraId="15E2882A">
            <w:pPr>
              <w:pStyle w:val="17"/>
              <w:rPr>
                <w:rFonts w:hint="eastAsia" w:ascii="宋体" w:hAnsi="宋体"/>
                <w:b w:val="0"/>
                <w:bCs w:val="0"/>
              </w:rPr>
            </w:pPr>
          </w:p>
        </w:tc>
        <w:tc>
          <w:tcPr>
            <w:tcW w:w="4605" w:type="dxa"/>
            <w:noWrap w:val="0"/>
            <w:vAlign w:val="center"/>
          </w:tcPr>
          <w:p w14:paraId="7754BCDB">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68C8A454">
            <w:pPr>
              <w:pStyle w:val="17"/>
              <w:rPr>
                <w:rFonts w:hint="eastAsia" w:ascii="宋体" w:hAnsi="宋体"/>
                <w:bCs/>
              </w:rPr>
            </w:pPr>
            <w:r>
              <w:rPr>
                <w:rFonts w:hint="eastAsia" w:ascii="宋体" w:hAnsi="宋体"/>
                <w:bCs/>
              </w:rPr>
              <w:t>5</w:t>
            </w:r>
            <w:r>
              <w:rPr>
                <w:rFonts w:ascii="宋体" w:hAnsi="宋体"/>
                <w:bCs/>
              </w:rPr>
              <w:t>0%</w:t>
            </w:r>
          </w:p>
        </w:tc>
      </w:tr>
      <w:tr w14:paraId="039B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2E49B32D">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76" w:type="dxa"/>
            <w:vMerge w:val="restart"/>
            <w:tcBorders>
              <w:left w:val="single" w:color="auto" w:sz="4" w:space="0"/>
            </w:tcBorders>
            <w:noWrap w:val="0"/>
            <w:vAlign w:val="center"/>
          </w:tcPr>
          <w:p w14:paraId="54DD9F3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vMerge w:val="restart"/>
            <w:tcBorders>
              <w:right w:val="double" w:color="auto" w:sz="4" w:space="0"/>
            </w:tcBorders>
            <w:noWrap w:val="0"/>
            <w:vAlign w:val="center"/>
          </w:tcPr>
          <w:p w14:paraId="2DA7996A">
            <w:pPr>
              <w:pStyle w:val="17"/>
              <w:rPr>
                <w:rFonts w:ascii="宋体" w:hAnsi="宋体"/>
                <w:b w:val="0"/>
                <w:bCs w:val="0"/>
              </w:rPr>
            </w:pPr>
            <w:r>
              <w:rPr>
                <w:rFonts w:hint="eastAsia" w:ascii="宋体" w:hAnsi="宋体"/>
                <w:b w:val="0"/>
                <w:bCs w:val="0"/>
              </w:rPr>
              <w:t>H</w:t>
            </w:r>
          </w:p>
        </w:tc>
        <w:tc>
          <w:tcPr>
            <w:tcW w:w="4605" w:type="dxa"/>
            <w:noWrap w:val="0"/>
            <w:vAlign w:val="center"/>
          </w:tcPr>
          <w:p w14:paraId="1DA1E81C">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7429F534">
            <w:pPr>
              <w:pStyle w:val="17"/>
              <w:rPr>
                <w:rFonts w:ascii="宋体" w:hAnsi="宋体"/>
                <w:bCs/>
              </w:rPr>
            </w:pPr>
            <w:r>
              <w:rPr>
                <w:rFonts w:hint="eastAsia" w:ascii="宋体" w:hAnsi="宋体"/>
                <w:bCs/>
              </w:rPr>
              <w:t>5</w:t>
            </w:r>
            <w:r>
              <w:rPr>
                <w:rFonts w:ascii="宋体" w:hAnsi="宋体"/>
                <w:bCs/>
              </w:rPr>
              <w:t>0%</w:t>
            </w:r>
          </w:p>
        </w:tc>
      </w:tr>
      <w:tr w14:paraId="7712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6A64D590">
            <w:pPr>
              <w:pStyle w:val="17"/>
              <w:spacing w:line="720" w:lineRule="auto"/>
              <w:rPr>
                <w:rFonts w:ascii="宋体" w:hAnsi="宋体"/>
                <w:b w:val="0"/>
                <w:bCs w:val="0"/>
              </w:rPr>
            </w:pPr>
          </w:p>
        </w:tc>
        <w:tc>
          <w:tcPr>
            <w:tcW w:w="876" w:type="dxa"/>
            <w:vMerge w:val="continue"/>
            <w:tcBorders>
              <w:left w:val="single" w:color="auto" w:sz="4" w:space="0"/>
            </w:tcBorders>
            <w:noWrap w:val="0"/>
            <w:vAlign w:val="center"/>
          </w:tcPr>
          <w:p w14:paraId="21378AD8">
            <w:pPr>
              <w:pStyle w:val="17"/>
              <w:rPr>
                <w:rFonts w:ascii="宋体" w:hAnsi="宋体" w:cs="Times New Roman"/>
                <w:b w:val="0"/>
                <w:bCs w:val="0"/>
              </w:rPr>
            </w:pPr>
          </w:p>
        </w:tc>
        <w:tc>
          <w:tcPr>
            <w:tcW w:w="870" w:type="dxa"/>
            <w:vMerge w:val="continue"/>
            <w:tcBorders>
              <w:right w:val="double" w:color="auto" w:sz="4" w:space="0"/>
            </w:tcBorders>
            <w:noWrap w:val="0"/>
            <w:vAlign w:val="center"/>
          </w:tcPr>
          <w:p w14:paraId="7279DC7F">
            <w:pPr>
              <w:pStyle w:val="17"/>
              <w:rPr>
                <w:rFonts w:ascii="宋体" w:hAnsi="宋体"/>
                <w:b w:val="0"/>
                <w:bCs w:val="0"/>
              </w:rPr>
            </w:pPr>
          </w:p>
        </w:tc>
        <w:tc>
          <w:tcPr>
            <w:tcW w:w="4605" w:type="dxa"/>
            <w:noWrap w:val="0"/>
            <w:vAlign w:val="center"/>
          </w:tcPr>
          <w:p w14:paraId="0D05CE81">
            <w:pPr>
              <w:pStyle w:val="17"/>
              <w:jc w:val="left"/>
              <w:rPr>
                <w:rFonts w:ascii="宋体" w:hAnsi="宋体"/>
                <w:bCs/>
              </w:rPr>
            </w:pPr>
            <w:r>
              <w:rPr>
                <w:rFonts w:hint="eastAsia" w:ascii="宋体" w:hAnsi="宋体"/>
                <w:bCs/>
                <w:szCs w:val="20"/>
                <w:lang w:val="en-US" w:eastAsia="zh-CN"/>
              </w:rPr>
              <w:t>3.</w:t>
            </w: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c>
          <w:tcPr>
            <w:tcW w:w="1348" w:type="dxa"/>
            <w:tcBorders>
              <w:right w:val="single" w:color="auto" w:sz="12" w:space="0"/>
            </w:tcBorders>
            <w:noWrap w:val="0"/>
            <w:vAlign w:val="center"/>
          </w:tcPr>
          <w:p w14:paraId="679E60A7">
            <w:pPr>
              <w:pStyle w:val="17"/>
              <w:rPr>
                <w:rFonts w:ascii="宋体" w:hAnsi="宋体"/>
                <w:bCs/>
              </w:rPr>
            </w:pPr>
            <w:r>
              <w:rPr>
                <w:rFonts w:hint="eastAsia" w:ascii="宋体" w:hAnsi="宋体"/>
                <w:bCs/>
              </w:rPr>
              <w:t>5</w:t>
            </w:r>
            <w:r>
              <w:rPr>
                <w:rFonts w:ascii="宋体" w:hAnsi="宋体"/>
                <w:bCs/>
              </w:rPr>
              <w:t>0%</w:t>
            </w:r>
          </w:p>
        </w:tc>
      </w:tr>
      <w:tr w14:paraId="27F2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7FC95EE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76" w:type="dxa"/>
            <w:tcBorders>
              <w:left w:val="single" w:color="auto" w:sz="4" w:space="0"/>
              <w:bottom w:val="single" w:color="auto" w:sz="12" w:space="0"/>
            </w:tcBorders>
            <w:noWrap w:val="0"/>
            <w:vAlign w:val="center"/>
          </w:tcPr>
          <w:p w14:paraId="2C0A44F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tcBorders>
              <w:bottom w:val="single" w:color="auto" w:sz="12" w:space="0"/>
              <w:right w:val="double" w:color="auto" w:sz="4" w:space="0"/>
            </w:tcBorders>
            <w:noWrap w:val="0"/>
            <w:vAlign w:val="center"/>
          </w:tcPr>
          <w:p w14:paraId="3E3789D0">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05" w:type="dxa"/>
            <w:tcBorders>
              <w:bottom w:val="single" w:color="auto" w:sz="12" w:space="0"/>
            </w:tcBorders>
            <w:shd w:val="clear" w:color="auto" w:fill="auto"/>
            <w:noWrap w:val="0"/>
            <w:vAlign w:val="center"/>
          </w:tcPr>
          <w:p w14:paraId="4CB330D3">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693C778F">
            <w:pPr>
              <w:pStyle w:val="17"/>
              <w:rPr>
                <w:rFonts w:ascii="宋体" w:hAnsi="宋体"/>
                <w:bCs/>
              </w:rPr>
            </w:pPr>
            <w:r>
              <w:rPr>
                <w:rFonts w:hint="eastAsia" w:ascii="宋体" w:hAnsi="宋体"/>
                <w:bCs/>
              </w:rPr>
              <w:t>1</w:t>
            </w:r>
            <w:r>
              <w:rPr>
                <w:rFonts w:ascii="宋体" w:hAnsi="宋体"/>
                <w:bCs/>
              </w:rPr>
              <w:t>00%</w:t>
            </w:r>
          </w:p>
        </w:tc>
      </w:tr>
    </w:tbl>
    <w:p w14:paraId="3980E8E2">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EECDF9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627670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091F602">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5020879C">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042705BC">
            <w:pPr>
              <w:widowControl w:val="0"/>
              <w:autoSpaceDE w:val="0"/>
              <w:autoSpaceDN w:val="0"/>
              <w:adjustRightInd w:val="0"/>
              <w:spacing w:line="34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269455DF">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概述：</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的起源、发展及分类；</w:t>
            </w:r>
            <w:r>
              <w:rPr>
                <w:rFonts w:hint="eastAsia" w:asciiTheme="minorEastAsia" w:hAnsiTheme="minorEastAsia" w:eastAsiaTheme="minorEastAsia" w:cstheme="minorEastAsia"/>
                <w:kern w:val="0"/>
                <w:sz w:val="21"/>
                <w:szCs w:val="21"/>
              </w:rPr>
              <w:t>器械</w:t>
            </w:r>
            <w:r>
              <w:rPr>
                <w:rFonts w:hint="eastAsia" w:asciiTheme="minorEastAsia" w:hAnsiTheme="minorEastAsia" w:eastAsiaTheme="minorEastAsia" w:cstheme="minorEastAsia"/>
                <w:sz w:val="21"/>
                <w:szCs w:val="21"/>
              </w:rPr>
              <w:t>健美运动的特点与锻炼价值；</w:t>
            </w:r>
          </w:p>
          <w:p w14:paraId="26E724C5">
            <w:pPr>
              <w:widowControl w:val="0"/>
              <w:spacing w:line="340" w:lineRule="exact"/>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3.器械健美运动练习方法及竞赛规则。</w:t>
            </w:r>
          </w:p>
          <w:p w14:paraId="6E0EF09B">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w:t>
            </w:r>
            <w:r>
              <w:rPr>
                <w:rFonts w:hint="eastAsia" w:asciiTheme="minorEastAsia" w:hAnsiTheme="minorEastAsia" w:eastAsiaTheme="minorEastAsia" w:cstheme="minorEastAsia"/>
                <w:sz w:val="21"/>
                <w:szCs w:val="21"/>
                <w:lang w:val="en-US" w:eastAsia="zh-CN"/>
              </w:rPr>
              <w:t>器械运动</w:t>
            </w:r>
            <w:r>
              <w:rPr>
                <w:rFonts w:hint="eastAsia" w:asciiTheme="minorEastAsia" w:hAnsiTheme="minorEastAsia" w:eastAsiaTheme="minorEastAsia" w:cstheme="minorEastAsia"/>
                <w:sz w:val="21"/>
                <w:szCs w:val="21"/>
              </w:rPr>
              <w:t>基本理论知识、</w:t>
            </w:r>
            <w:r>
              <w:rPr>
                <w:rFonts w:hint="eastAsia" w:asciiTheme="minorEastAsia" w:hAnsiTheme="minorEastAsia" w:eastAsiaTheme="minorEastAsia" w:cstheme="minorEastAsia"/>
                <w:bCs/>
                <w:sz w:val="21"/>
                <w:szCs w:val="21"/>
                <w:lang w:val="en-US" w:eastAsia="zh-CN"/>
              </w:rPr>
              <w:t>掌握器械基本操作技能和人体各大肌肉群的锻炼方法</w:t>
            </w:r>
            <w:r>
              <w:rPr>
                <w:rFonts w:hint="eastAsia" w:asciiTheme="minorEastAsia" w:hAnsiTheme="minorEastAsia" w:eastAsiaTheme="minorEastAsia" w:cstheme="minorEastAsia"/>
                <w:sz w:val="21"/>
                <w:szCs w:val="21"/>
              </w:rPr>
              <w:t>以</w:t>
            </w:r>
            <w:r>
              <w:rPr>
                <w:rFonts w:hint="eastAsia" w:asciiTheme="minorEastAsia" w:hAnsiTheme="minorEastAsia" w:eastAsiaTheme="minorEastAsia" w:cstheme="minorEastAsia"/>
                <w:sz w:val="21"/>
                <w:szCs w:val="21"/>
                <w:lang w:val="en-US" w:eastAsia="zh-CN"/>
              </w:rPr>
              <w:t>及</w:t>
            </w:r>
            <w:r>
              <w:rPr>
                <w:rFonts w:hint="eastAsia" w:asciiTheme="minorEastAsia" w:hAnsiTheme="minorEastAsia" w:eastAsiaTheme="minorEastAsia" w:cstheme="minorEastAsia"/>
                <w:sz w:val="21"/>
                <w:szCs w:val="21"/>
              </w:rPr>
              <w:t>掌握健康与体育的基本知识。</w:t>
            </w:r>
          </w:p>
          <w:p w14:paraId="797CCC7C">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教学难点：</w:t>
            </w:r>
            <w:r>
              <w:rPr>
                <w:rFonts w:hint="eastAsia" w:asciiTheme="minorEastAsia" w:hAnsiTheme="minorEastAsia" w:eastAsiaTheme="minorEastAsia" w:cstheme="minorEastAsia"/>
                <w:sz w:val="21"/>
                <w:szCs w:val="21"/>
              </w:rPr>
              <w:t>了解器械健美运动的规则、竞赛方法、识别各种器械使用方法。</w:t>
            </w:r>
          </w:p>
          <w:p w14:paraId="3B25D650">
            <w:pPr>
              <w:widowControl w:val="0"/>
              <w:autoSpaceDE w:val="0"/>
              <w:autoSpaceDN w:val="0"/>
              <w:adjustRightInd w:val="0"/>
              <w:spacing w:line="340" w:lineRule="exact"/>
              <w:jc w:val="left"/>
              <w:rPr>
                <w:rFonts w:hint="eastAsia" w:ascii="Arial" w:hAnsi="Arial" w:cs="Arial"/>
                <w:b/>
                <w:bCs/>
                <w:sz w:val="21"/>
                <w:szCs w:val="20"/>
              </w:rPr>
            </w:pPr>
          </w:p>
          <w:p w14:paraId="6A57FABE">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Theme="minorEastAsia" w:hAnsiTheme="minorEastAsia" w:eastAsiaTheme="minorEastAsia" w:cstheme="minorEastAsia"/>
                <w:b w:val="0"/>
                <w:bCs w:val="0"/>
                <w:sz w:val="21"/>
                <w:szCs w:val="21"/>
                <w:lang w:val="en-US" w:eastAsia="zh-CN"/>
              </w:rPr>
              <w:t>器械练习</w:t>
            </w:r>
            <w:r>
              <w:rPr>
                <w:rFonts w:hint="eastAsia" w:asciiTheme="minorEastAsia" w:hAnsiTheme="minorEastAsia" w:eastAsiaTheme="minorEastAsia" w:cstheme="minorEastAsia"/>
                <w:sz w:val="21"/>
                <w:szCs w:val="21"/>
              </w:rPr>
              <w:t>实践教学</w:t>
            </w:r>
          </w:p>
          <w:p w14:paraId="00CAC1B0">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lang w:val="en-US" w:eastAsia="zh-CN"/>
              </w:rPr>
              <w:t>选择目标肌肉及正确发力</w:t>
            </w:r>
            <w:r>
              <w:rPr>
                <w:rFonts w:hint="eastAsia" w:cs="Arial" w:asciiTheme="minorEastAsia" w:hAnsiTheme="minorEastAsia" w:eastAsiaTheme="minorEastAsia"/>
                <w:sz w:val="21"/>
                <w:szCs w:val="20"/>
              </w:rPr>
              <w:t>练习；</w:t>
            </w:r>
          </w:p>
          <w:p w14:paraId="576CDFE7">
            <w:pPr>
              <w:widowControl w:val="0"/>
              <w:numPr>
                <w:ilvl w:val="0"/>
                <w:numId w:val="0"/>
              </w:numPr>
              <w:autoSpaceDE w:val="0"/>
              <w:autoSpaceDN w:val="0"/>
              <w:adjustRightInd w:val="0"/>
              <w:spacing w:line="340" w:lineRule="exact"/>
              <w:ind w:left="1050" w:leftChars="0"/>
              <w:jc w:val="left"/>
              <w:rPr>
                <w:rFonts w:hint="eastAsia"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2.器械练习中培养正确的动作姿态；</w:t>
            </w:r>
          </w:p>
          <w:p w14:paraId="268C35BF">
            <w:pPr>
              <w:widowControl w:val="0"/>
              <w:numPr>
                <w:ilvl w:val="0"/>
                <w:numId w:val="0"/>
              </w:numPr>
              <w:autoSpaceDE w:val="0"/>
              <w:autoSpaceDN w:val="0"/>
              <w:adjustRightInd w:val="0"/>
              <w:spacing w:line="340" w:lineRule="exact"/>
              <w:ind w:left="1050" w:leftChars="0"/>
              <w:jc w:val="left"/>
              <w:rPr>
                <w:rFonts w:hint="default"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3.掌握训练方法将有氧运动与力量相结合；</w:t>
            </w:r>
          </w:p>
          <w:p w14:paraId="1C3A9E45">
            <w:pPr>
              <w:widowControl/>
              <w:jc w:val="left"/>
              <w:rPr>
                <w:rFonts w:hint="default" w:eastAsia="宋体"/>
                <w:sz w:val="28"/>
                <w:lang w:val="en-US" w:eastAsia="zh-CN"/>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lang w:val="en-US" w:eastAsia="zh-CN"/>
              </w:rPr>
              <w:t>教学</w:t>
            </w:r>
            <w:r>
              <w:rPr>
                <w:rFonts w:ascii="Arial" w:hAnsi="Arial" w:cs="Arial"/>
                <w:sz w:val="21"/>
              </w:rPr>
              <w:t>使学生掌握</w:t>
            </w:r>
            <w:r>
              <w:rPr>
                <w:rFonts w:hint="eastAsia" w:ascii="Arial" w:hAnsi="Arial" w:cs="Arial"/>
                <w:sz w:val="21"/>
                <w:lang w:val="en-US" w:eastAsia="zh-CN"/>
              </w:rPr>
              <w:t>器械运动</w:t>
            </w:r>
            <w:r>
              <w:rPr>
                <w:rFonts w:ascii="Arial" w:hAnsi="Arial" w:cs="Arial"/>
                <w:sz w:val="21"/>
              </w:rPr>
              <w:t>的基本技术动作</w:t>
            </w:r>
            <w:r>
              <w:rPr>
                <w:rFonts w:hint="eastAsia" w:ascii="Arial" w:hAnsi="Arial" w:cs="Arial"/>
                <w:sz w:val="21"/>
              </w:rPr>
              <w:t>和技能，</w:t>
            </w:r>
            <w:r>
              <w:rPr>
                <w:rFonts w:hint="eastAsia"/>
                <w:bCs/>
                <w:sz w:val="21"/>
                <w:szCs w:val="20"/>
              </w:rPr>
              <w:t>提高身体的</w:t>
            </w:r>
            <w:r>
              <w:rPr>
                <w:rFonts w:hint="eastAsia"/>
                <w:bCs/>
                <w:sz w:val="21"/>
                <w:szCs w:val="20"/>
                <w:lang w:val="en-US" w:eastAsia="zh-CN"/>
              </w:rPr>
              <w:t>力量</w:t>
            </w:r>
            <w:r>
              <w:rPr>
                <w:rFonts w:hint="eastAsia"/>
                <w:bCs/>
                <w:sz w:val="21"/>
                <w:szCs w:val="20"/>
              </w:rPr>
              <w:t>与协调能力以及</w:t>
            </w:r>
            <w:r>
              <w:rPr>
                <w:rFonts w:hint="eastAsia"/>
                <w:bCs/>
                <w:sz w:val="21"/>
                <w:szCs w:val="20"/>
                <w:lang w:val="en-US" w:eastAsia="zh-CN"/>
              </w:rPr>
              <w:t>负荷运动下动作的</w:t>
            </w:r>
            <w:r>
              <w:rPr>
                <w:rFonts w:hint="eastAsia"/>
                <w:bCs/>
                <w:sz w:val="21"/>
                <w:szCs w:val="20"/>
              </w:rPr>
              <w:t>规范性</w:t>
            </w:r>
            <w:r>
              <w:rPr>
                <w:rFonts w:hint="eastAsia"/>
                <w:bCs/>
                <w:sz w:val="21"/>
                <w:szCs w:val="20"/>
                <w:lang w:val="en-US" w:eastAsia="zh-CN"/>
              </w:rPr>
              <w:t>以及目标肌肉发力的正确性。</w:t>
            </w:r>
          </w:p>
          <w:p w14:paraId="53C36049">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sz w:val="21"/>
                <w:lang w:val="en-US" w:eastAsia="zh-CN"/>
              </w:rPr>
              <w:t>分小组练习相互检验动作</w:t>
            </w:r>
            <w:r>
              <w:rPr>
                <w:rFonts w:hint="eastAsia" w:ascii="Arial" w:hAnsi="Arial" w:cs="Arial"/>
                <w:sz w:val="21"/>
              </w:rPr>
              <w:t>，</w:t>
            </w:r>
            <w:r>
              <w:rPr>
                <w:rFonts w:ascii="Arial" w:hAnsi="Arial" w:cs="Arial"/>
                <w:sz w:val="21"/>
              </w:rPr>
              <w:t>调动学生学习的积极性</w:t>
            </w:r>
            <w:r>
              <w:rPr>
                <w:rFonts w:hint="eastAsia" w:ascii="Arial" w:hAnsi="Arial" w:cs="Arial"/>
                <w:sz w:val="21"/>
                <w:lang w:eastAsia="zh-CN"/>
              </w:rPr>
              <w:t>，</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627BCA56">
            <w:pPr>
              <w:widowControl w:val="0"/>
              <w:spacing w:line="340" w:lineRule="exact"/>
              <w:ind w:left="1054" w:hanging="1050" w:hangingChars="500"/>
              <w:jc w:val="both"/>
              <w:rPr>
                <w:rFonts w:ascii="宋体" w:hAnsi="宋体"/>
                <w:sz w:val="21"/>
                <w:szCs w:val="21"/>
              </w:rPr>
            </w:pPr>
            <w:r>
              <w:rPr>
                <w:rFonts w:hint="eastAsia"/>
                <w:bCs/>
                <w:color w:val="000000"/>
                <w:sz w:val="21"/>
                <w:szCs w:val="20"/>
                <w:lang w:val="en-US" w:eastAsia="zh-CN"/>
              </w:rPr>
              <w:t>教学难点：</w:t>
            </w:r>
            <w:r>
              <w:rPr>
                <w:rFonts w:hint="eastAsia" w:ascii="宋体" w:hAnsi="宋体"/>
                <w:bCs/>
                <w:color w:val="000000"/>
                <w:sz w:val="21"/>
                <w:szCs w:val="21"/>
              </w:rPr>
              <w:t>练习器械动作一定要</w:t>
            </w:r>
            <w:r>
              <w:rPr>
                <w:rFonts w:hint="eastAsia"/>
                <w:bCs/>
                <w:color w:val="000000"/>
                <w:sz w:val="21"/>
                <w:szCs w:val="21"/>
                <w:lang w:val="en-US" w:eastAsia="zh-CN"/>
              </w:rPr>
              <w:t>规范</w:t>
            </w:r>
            <w:r>
              <w:rPr>
                <w:rFonts w:hint="eastAsia" w:ascii="宋体" w:hAnsi="宋体"/>
                <w:bCs/>
                <w:color w:val="000000"/>
                <w:sz w:val="21"/>
                <w:szCs w:val="21"/>
              </w:rPr>
              <w:t>，根据自身情况控制各个器械练习的数量和重量。不能过度训练，避免肌肉拉伤。</w:t>
            </w:r>
          </w:p>
          <w:p w14:paraId="2C779069">
            <w:pPr>
              <w:widowControl w:val="0"/>
              <w:jc w:val="both"/>
              <w:rPr>
                <w:rFonts w:hint="eastAsia"/>
                <w:bCs/>
                <w:color w:val="000000"/>
                <w:sz w:val="21"/>
                <w:szCs w:val="20"/>
              </w:rPr>
            </w:pPr>
          </w:p>
          <w:p w14:paraId="30A13DD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46EBCF7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w:t>
            </w:r>
          </w:p>
          <w:p w14:paraId="61696E58">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133E32F2">
            <w:pPr>
              <w:widowControl w:val="0"/>
              <w:autoSpaceDE w:val="0"/>
              <w:autoSpaceDN w:val="0"/>
              <w:adjustRightInd w:val="0"/>
              <w:spacing w:line="340" w:lineRule="exact"/>
              <w:jc w:val="left"/>
              <w:rPr>
                <w:bCs/>
                <w:sz w:val="21"/>
                <w:szCs w:val="20"/>
              </w:rPr>
            </w:pPr>
            <w:r>
              <w:rPr>
                <w:rFonts w:hint="eastAsia"/>
                <w:bCs/>
                <w:sz w:val="21"/>
                <w:szCs w:val="20"/>
                <w:lang w:val="en-US" w:eastAsia="zh-CN"/>
              </w:rPr>
              <w:t>教学难点：</w:t>
            </w:r>
            <w:r>
              <w:rPr>
                <w:bCs/>
                <w:sz w:val="21"/>
                <w:szCs w:val="20"/>
              </w:rPr>
              <w:t>练习中学生兴趣的激发和意志品质的培养。</w:t>
            </w:r>
          </w:p>
          <w:p w14:paraId="24E0565D">
            <w:pPr>
              <w:widowControl w:val="0"/>
              <w:autoSpaceDE w:val="0"/>
              <w:autoSpaceDN w:val="0"/>
              <w:adjustRightInd w:val="0"/>
              <w:spacing w:line="340" w:lineRule="exact"/>
              <w:jc w:val="left"/>
              <w:rPr>
                <w:rFonts w:hint="eastAsia"/>
                <w:bCs/>
                <w:sz w:val="21"/>
                <w:szCs w:val="20"/>
              </w:rPr>
            </w:pPr>
          </w:p>
          <w:p w14:paraId="46634670">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6FFA2A8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72849328">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53719649">
            <w:pPr>
              <w:widowControl/>
              <w:jc w:val="left"/>
              <w:rPr>
                <w:bCs/>
                <w:sz w:val="21"/>
                <w:szCs w:val="20"/>
              </w:rPr>
            </w:pPr>
            <w:r>
              <w:rPr>
                <w:rFonts w:hint="eastAsia"/>
                <w:bCs/>
                <w:sz w:val="21"/>
                <w:szCs w:val="20"/>
                <w:lang w:val="en-US" w:eastAsia="zh-CN"/>
              </w:rPr>
              <w:t>教学难点：</w:t>
            </w:r>
            <w:r>
              <w:rPr>
                <w:bCs/>
                <w:sz w:val="21"/>
                <w:szCs w:val="20"/>
              </w:rPr>
              <w:t>预防和监控学生代跑等作弊行为。</w:t>
            </w:r>
          </w:p>
          <w:p w14:paraId="31A8EF31">
            <w:pPr>
              <w:widowControl/>
              <w:jc w:val="left"/>
              <w:rPr>
                <w:rFonts w:hint="eastAsia"/>
                <w:bCs/>
                <w:sz w:val="21"/>
                <w:szCs w:val="20"/>
              </w:rPr>
            </w:pPr>
          </w:p>
        </w:tc>
      </w:tr>
    </w:tbl>
    <w:p w14:paraId="1667C92C">
      <w:pPr>
        <w:pStyle w:val="20"/>
        <w:spacing w:before="81" w:after="163"/>
        <w:rPr>
          <w:rFonts w:hint="eastAsia"/>
        </w:rPr>
      </w:pPr>
    </w:p>
    <w:p w14:paraId="2606F0FA">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FA6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62095F2">
            <w:pPr>
              <w:pStyle w:val="16"/>
              <w:ind w:firstLine="489"/>
              <w:jc w:val="right"/>
              <w:rPr>
                <w:szCs w:val="16"/>
              </w:rPr>
            </w:pPr>
            <w:r>
              <w:rPr>
                <w:rFonts w:hint="eastAsia"/>
                <w:szCs w:val="16"/>
              </w:rPr>
              <w:t>课程目标</w:t>
            </w:r>
          </w:p>
          <w:p w14:paraId="51996F22">
            <w:pPr>
              <w:pStyle w:val="16"/>
              <w:ind w:right="210"/>
              <w:jc w:val="left"/>
              <w:rPr>
                <w:szCs w:val="16"/>
              </w:rPr>
            </w:pPr>
          </w:p>
          <w:p w14:paraId="423FB50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430921D">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4BB161B">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84C5CF0">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3D0756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3690927F">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BEEA9B1">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20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F7E15D">
            <w:pPr>
              <w:pStyle w:val="17"/>
              <w:rPr>
                <w:szCs w:val="20"/>
              </w:rPr>
            </w:pPr>
            <w:r>
              <w:rPr>
                <w:rFonts w:hint="eastAsia"/>
                <w:szCs w:val="20"/>
              </w:rPr>
              <w:t>第一单元</w:t>
            </w:r>
          </w:p>
        </w:tc>
        <w:tc>
          <w:tcPr>
            <w:tcW w:w="1074" w:type="dxa"/>
            <w:vAlign w:val="center"/>
          </w:tcPr>
          <w:p w14:paraId="47A5A81A">
            <w:pPr>
              <w:pStyle w:val="17"/>
            </w:pPr>
            <w:r>
              <w:rPr>
                <w:rFonts w:hint="eastAsia"/>
              </w:rPr>
              <w:t>√</w:t>
            </w:r>
          </w:p>
        </w:tc>
        <w:tc>
          <w:tcPr>
            <w:tcW w:w="1074" w:type="dxa"/>
            <w:vAlign w:val="center"/>
          </w:tcPr>
          <w:p w14:paraId="2EBE611F">
            <w:pPr>
              <w:pStyle w:val="17"/>
            </w:pPr>
            <w:r>
              <w:rPr>
                <w:rFonts w:hint="eastAsia"/>
              </w:rPr>
              <w:t>√</w:t>
            </w:r>
          </w:p>
        </w:tc>
        <w:tc>
          <w:tcPr>
            <w:tcW w:w="1074" w:type="dxa"/>
            <w:vAlign w:val="center"/>
          </w:tcPr>
          <w:p w14:paraId="388A8ACF">
            <w:pPr>
              <w:pStyle w:val="17"/>
            </w:pPr>
            <w:r>
              <w:rPr>
                <w:rFonts w:hint="eastAsia"/>
              </w:rPr>
              <w:t>√</w:t>
            </w:r>
          </w:p>
        </w:tc>
        <w:tc>
          <w:tcPr>
            <w:tcW w:w="1073" w:type="dxa"/>
            <w:vAlign w:val="center"/>
          </w:tcPr>
          <w:p w14:paraId="1A045B8F">
            <w:pPr>
              <w:pStyle w:val="17"/>
            </w:pPr>
            <w:r>
              <w:rPr>
                <w:rFonts w:hint="eastAsia"/>
              </w:rPr>
              <w:t>√</w:t>
            </w:r>
          </w:p>
        </w:tc>
        <w:tc>
          <w:tcPr>
            <w:tcW w:w="1073" w:type="dxa"/>
            <w:vAlign w:val="center"/>
          </w:tcPr>
          <w:p w14:paraId="58DC627F">
            <w:pPr>
              <w:pStyle w:val="17"/>
            </w:pPr>
            <w:r>
              <w:rPr>
                <w:rFonts w:hint="eastAsia"/>
              </w:rPr>
              <w:t>√</w:t>
            </w:r>
          </w:p>
        </w:tc>
        <w:tc>
          <w:tcPr>
            <w:tcW w:w="1074" w:type="dxa"/>
            <w:tcBorders>
              <w:right w:val="single" w:color="auto" w:sz="12" w:space="0"/>
            </w:tcBorders>
            <w:vAlign w:val="center"/>
          </w:tcPr>
          <w:p w14:paraId="23A939E5">
            <w:pPr>
              <w:pStyle w:val="17"/>
            </w:pPr>
            <w:r>
              <w:rPr>
                <w:rFonts w:hint="eastAsia"/>
              </w:rPr>
              <w:t>√</w:t>
            </w:r>
          </w:p>
        </w:tc>
      </w:tr>
      <w:tr w14:paraId="400C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AE26672">
            <w:pPr>
              <w:pStyle w:val="17"/>
              <w:rPr>
                <w:szCs w:val="20"/>
              </w:rPr>
            </w:pPr>
            <w:r>
              <w:rPr>
                <w:rFonts w:hint="eastAsia"/>
                <w:szCs w:val="20"/>
              </w:rPr>
              <w:t>第二单元</w:t>
            </w:r>
          </w:p>
        </w:tc>
        <w:tc>
          <w:tcPr>
            <w:tcW w:w="1074" w:type="dxa"/>
            <w:vAlign w:val="center"/>
          </w:tcPr>
          <w:p w14:paraId="2DF07115">
            <w:pPr>
              <w:pStyle w:val="17"/>
            </w:pPr>
            <w:r>
              <w:rPr>
                <w:rFonts w:hint="eastAsia"/>
              </w:rPr>
              <w:t>√</w:t>
            </w:r>
          </w:p>
        </w:tc>
        <w:tc>
          <w:tcPr>
            <w:tcW w:w="1074" w:type="dxa"/>
            <w:vAlign w:val="center"/>
          </w:tcPr>
          <w:p w14:paraId="182762F3">
            <w:pPr>
              <w:pStyle w:val="17"/>
            </w:pPr>
            <w:r>
              <w:rPr>
                <w:rFonts w:hint="eastAsia"/>
              </w:rPr>
              <w:t>√</w:t>
            </w:r>
          </w:p>
        </w:tc>
        <w:tc>
          <w:tcPr>
            <w:tcW w:w="1074" w:type="dxa"/>
            <w:vAlign w:val="center"/>
          </w:tcPr>
          <w:p w14:paraId="71FE6DFA">
            <w:pPr>
              <w:pStyle w:val="17"/>
            </w:pPr>
            <w:r>
              <w:rPr>
                <w:rFonts w:hint="eastAsia"/>
              </w:rPr>
              <w:t>√</w:t>
            </w:r>
          </w:p>
        </w:tc>
        <w:tc>
          <w:tcPr>
            <w:tcW w:w="1073" w:type="dxa"/>
            <w:vAlign w:val="center"/>
          </w:tcPr>
          <w:p w14:paraId="3FB91EA8">
            <w:pPr>
              <w:pStyle w:val="17"/>
            </w:pPr>
            <w:r>
              <w:rPr>
                <w:rFonts w:hint="eastAsia"/>
              </w:rPr>
              <w:t>√</w:t>
            </w:r>
          </w:p>
        </w:tc>
        <w:tc>
          <w:tcPr>
            <w:tcW w:w="1073" w:type="dxa"/>
            <w:vAlign w:val="center"/>
          </w:tcPr>
          <w:p w14:paraId="34EEFCBE">
            <w:pPr>
              <w:pStyle w:val="17"/>
            </w:pPr>
            <w:r>
              <w:rPr>
                <w:rFonts w:hint="eastAsia"/>
              </w:rPr>
              <w:t>√</w:t>
            </w:r>
          </w:p>
        </w:tc>
        <w:tc>
          <w:tcPr>
            <w:tcW w:w="1074" w:type="dxa"/>
            <w:tcBorders>
              <w:right w:val="single" w:color="auto" w:sz="12" w:space="0"/>
            </w:tcBorders>
            <w:vAlign w:val="center"/>
          </w:tcPr>
          <w:p w14:paraId="0FD11B2A">
            <w:pPr>
              <w:pStyle w:val="17"/>
            </w:pPr>
            <w:r>
              <w:rPr>
                <w:rFonts w:hint="eastAsia"/>
              </w:rPr>
              <w:t>√</w:t>
            </w:r>
          </w:p>
        </w:tc>
      </w:tr>
      <w:tr w14:paraId="277B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373A792">
            <w:pPr>
              <w:pStyle w:val="17"/>
              <w:rPr>
                <w:szCs w:val="20"/>
              </w:rPr>
            </w:pPr>
            <w:r>
              <w:rPr>
                <w:rFonts w:hint="eastAsia"/>
                <w:szCs w:val="20"/>
              </w:rPr>
              <w:t>第三单元</w:t>
            </w:r>
          </w:p>
        </w:tc>
        <w:tc>
          <w:tcPr>
            <w:tcW w:w="1074" w:type="dxa"/>
            <w:vAlign w:val="center"/>
          </w:tcPr>
          <w:p w14:paraId="50AE2D06">
            <w:pPr>
              <w:pStyle w:val="17"/>
            </w:pPr>
          </w:p>
        </w:tc>
        <w:tc>
          <w:tcPr>
            <w:tcW w:w="1074" w:type="dxa"/>
            <w:vAlign w:val="center"/>
          </w:tcPr>
          <w:p w14:paraId="2795B00C">
            <w:pPr>
              <w:pStyle w:val="17"/>
            </w:pPr>
            <w:r>
              <w:rPr>
                <w:rFonts w:hint="eastAsia"/>
              </w:rPr>
              <w:t>√</w:t>
            </w:r>
          </w:p>
        </w:tc>
        <w:tc>
          <w:tcPr>
            <w:tcW w:w="1074" w:type="dxa"/>
            <w:vAlign w:val="center"/>
          </w:tcPr>
          <w:p w14:paraId="3B75BFC8">
            <w:pPr>
              <w:pStyle w:val="17"/>
            </w:pPr>
          </w:p>
        </w:tc>
        <w:tc>
          <w:tcPr>
            <w:tcW w:w="1073" w:type="dxa"/>
            <w:vAlign w:val="center"/>
          </w:tcPr>
          <w:p w14:paraId="0830CEC1">
            <w:pPr>
              <w:pStyle w:val="17"/>
            </w:pPr>
            <w:r>
              <w:rPr>
                <w:rFonts w:hint="eastAsia"/>
              </w:rPr>
              <w:t>√</w:t>
            </w:r>
          </w:p>
        </w:tc>
        <w:tc>
          <w:tcPr>
            <w:tcW w:w="1073" w:type="dxa"/>
            <w:vAlign w:val="center"/>
          </w:tcPr>
          <w:p w14:paraId="25547C68">
            <w:pPr>
              <w:pStyle w:val="17"/>
            </w:pPr>
          </w:p>
        </w:tc>
        <w:tc>
          <w:tcPr>
            <w:tcW w:w="1074" w:type="dxa"/>
            <w:tcBorders>
              <w:right w:val="single" w:color="auto" w:sz="12" w:space="0"/>
            </w:tcBorders>
            <w:vAlign w:val="center"/>
          </w:tcPr>
          <w:p w14:paraId="1D5978BF">
            <w:pPr>
              <w:pStyle w:val="17"/>
            </w:pPr>
            <w:r>
              <w:rPr>
                <w:rFonts w:hint="eastAsia"/>
              </w:rPr>
              <w:t>√</w:t>
            </w:r>
          </w:p>
        </w:tc>
      </w:tr>
      <w:tr w14:paraId="7A52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DE8E1AB">
            <w:pPr>
              <w:pStyle w:val="17"/>
              <w:rPr>
                <w:szCs w:val="20"/>
              </w:rPr>
            </w:pPr>
            <w:r>
              <w:rPr>
                <w:rFonts w:hint="eastAsia"/>
                <w:szCs w:val="20"/>
              </w:rPr>
              <w:t>第四单元</w:t>
            </w:r>
          </w:p>
        </w:tc>
        <w:tc>
          <w:tcPr>
            <w:tcW w:w="1074" w:type="dxa"/>
            <w:tcBorders>
              <w:bottom w:val="single" w:color="auto" w:sz="12" w:space="0"/>
            </w:tcBorders>
            <w:vAlign w:val="center"/>
          </w:tcPr>
          <w:p w14:paraId="5E6C4BEE">
            <w:pPr>
              <w:pStyle w:val="17"/>
            </w:pPr>
          </w:p>
        </w:tc>
        <w:tc>
          <w:tcPr>
            <w:tcW w:w="1074" w:type="dxa"/>
            <w:tcBorders>
              <w:bottom w:val="single" w:color="auto" w:sz="12" w:space="0"/>
            </w:tcBorders>
            <w:vAlign w:val="center"/>
          </w:tcPr>
          <w:p w14:paraId="73C78348">
            <w:pPr>
              <w:pStyle w:val="17"/>
            </w:pPr>
            <w:r>
              <w:rPr>
                <w:rFonts w:hint="eastAsia"/>
              </w:rPr>
              <w:t>√</w:t>
            </w:r>
          </w:p>
        </w:tc>
        <w:tc>
          <w:tcPr>
            <w:tcW w:w="1074" w:type="dxa"/>
            <w:tcBorders>
              <w:bottom w:val="single" w:color="auto" w:sz="12" w:space="0"/>
            </w:tcBorders>
            <w:vAlign w:val="center"/>
          </w:tcPr>
          <w:p w14:paraId="58C2E91E">
            <w:pPr>
              <w:pStyle w:val="17"/>
            </w:pPr>
          </w:p>
        </w:tc>
        <w:tc>
          <w:tcPr>
            <w:tcW w:w="1073" w:type="dxa"/>
            <w:tcBorders>
              <w:bottom w:val="single" w:color="auto" w:sz="12" w:space="0"/>
            </w:tcBorders>
            <w:vAlign w:val="center"/>
          </w:tcPr>
          <w:p w14:paraId="7337F13C">
            <w:pPr>
              <w:pStyle w:val="17"/>
            </w:pPr>
            <w:r>
              <w:rPr>
                <w:rFonts w:hint="eastAsia"/>
              </w:rPr>
              <w:t>√</w:t>
            </w:r>
          </w:p>
        </w:tc>
        <w:tc>
          <w:tcPr>
            <w:tcW w:w="1073" w:type="dxa"/>
            <w:tcBorders>
              <w:bottom w:val="single" w:color="auto" w:sz="12" w:space="0"/>
            </w:tcBorders>
            <w:vAlign w:val="center"/>
          </w:tcPr>
          <w:p w14:paraId="7EDF6ABF">
            <w:pPr>
              <w:pStyle w:val="17"/>
            </w:pPr>
          </w:p>
        </w:tc>
        <w:tc>
          <w:tcPr>
            <w:tcW w:w="1074" w:type="dxa"/>
            <w:tcBorders>
              <w:bottom w:val="single" w:color="auto" w:sz="12" w:space="0"/>
              <w:right w:val="single" w:color="auto" w:sz="12" w:space="0"/>
            </w:tcBorders>
            <w:vAlign w:val="center"/>
          </w:tcPr>
          <w:p w14:paraId="1E732C60">
            <w:pPr>
              <w:pStyle w:val="17"/>
            </w:pPr>
            <w:r>
              <w:rPr>
                <w:rFonts w:hint="eastAsia"/>
              </w:rPr>
              <w:t>√</w:t>
            </w:r>
          </w:p>
        </w:tc>
      </w:tr>
    </w:tbl>
    <w:p w14:paraId="6E92B84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757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72" w:type="dxa"/>
            <w:vMerge w:val="restart"/>
            <w:tcBorders>
              <w:top w:val="single" w:color="auto" w:sz="12" w:space="0"/>
              <w:left w:val="single" w:color="auto" w:sz="12" w:space="0"/>
            </w:tcBorders>
            <w:vAlign w:val="center"/>
          </w:tcPr>
          <w:p w14:paraId="6BF1FD0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755" w:type="dxa"/>
            <w:vMerge w:val="restart"/>
            <w:tcBorders>
              <w:top w:val="single" w:color="auto" w:sz="12" w:space="0"/>
            </w:tcBorders>
            <w:vAlign w:val="center"/>
          </w:tcPr>
          <w:p w14:paraId="7CFD4420">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5E92B444">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24676BC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8C2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continue"/>
            <w:tcBorders>
              <w:left w:val="single" w:color="auto" w:sz="12" w:space="0"/>
            </w:tcBorders>
          </w:tcPr>
          <w:p w14:paraId="5319EFFC">
            <w:pPr>
              <w:widowControl w:val="0"/>
              <w:snapToGrid w:val="0"/>
              <w:jc w:val="center"/>
              <w:rPr>
                <w:rFonts w:ascii="黑体" w:hAnsi="黑体" w:eastAsia="黑体"/>
                <w:bCs/>
                <w:sz w:val="21"/>
                <w:szCs w:val="21"/>
              </w:rPr>
            </w:pPr>
          </w:p>
        </w:tc>
        <w:tc>
          <w:tcPr>
            <w:tcW w:w="2755" w:type="dxa"/>
            <w:vMerge w:val="continue"/>
          </w:tcPr>
          <w:p w14:paraId="6CABC532">
            <w:pPr>
              <w:widowControl w:val="0"/>
              <w:snapToGrid w:val="0"/>
              <w:jc w:val="center"/>
              <w:rPr>
                <w:rFonts w:ascii="黑体" w:hAnsi="黑体" w:eastAsia="黑体"/>
                <w:bCs/>
                <w:sz w:val="21"/>
                <w:szCs w:val="21"/>
              </w:rPr>
            </w:pPr>
          </w:p>
        </w:tc>
        <w:tc>
          <w:tcPr>
            <w:tcW w:w="1738" w:type="dxa"/>
            <w:vMerge w:val="continue"/>
          </w:tcPr>
          <w:p w14:paraId="447DE77F">
            <w:pPr>
              <w:widowControl w:val="0"/>
              <w:snapToGrid w:val="0"/>
              <w:jc w:val="center"/>
              <w:rPr>
                <w:rFonts w:ascii="黑体" w:hAnsi="黑体" w:eastAsia="黑体"/>
                <w:bCs/>
                <w:sz w:val="21"/>
                <w:szCs w:val="21"/>
              </w:rPr>
            </w:pPr>
          </w:p>
        </w:tc>
        <w:tc>
          <w:tcPr>
            <w:tcW w:w="725" w:type="dxa"/>
            <w:vAlign w:val="center"/>
          </w:tcPr>
          <w:p w14:paraId="4D88C44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0E6A235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0DB45B95">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B77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32A633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755" w:type="dxa"/>
            <w:vAlign w:val="center"/>
          </w:tcPr>
          <w:p w14:paraId="6CE7FE4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5C984B4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730FAB7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1CC83EF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1868D4F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408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7FF99DB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755" w:type="dxa"/>
            <w:vAlign w:val="center"/>
          </w:tcPr>
          <w:p w14:paraId="25B360F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3CF714B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26FF0E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45B570D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17" w:type="dxa"/>
            <w:tcBorders>
              <w:right w:val="single" w:color="auto" w:sz="12" w:space="0"/>
            </w:tcBorders>
            <w:vAlign w:val="center"/>
          </w:tcPr>
          <w:p w14:paraId="3DBF79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FDF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2EEF8ED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755" w:type="dxa"/>
            <w:vAlign w:val="center"/>
          </w:tcPr>
          <w:p w14:paraId="5BC5C2E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1B620AF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14EFE83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686626A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17" w:type="dxa"/>
            <w:tcBorders>
              <w:right w:val="single" w:color="auto" w:sz="12" w:space="0"/>
            </w:tcBorders>
            <w:vAlign w:val="center"/>
          </w:tcPr>
          <w:p w14:paraId="52B6E5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4B3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292BEC1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755" w:type="dxa"/>
            <w:vAlign w:val="center"/>
          </w:tcPr>
          <w:p w14:paraId="522536D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1E141F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3FF96D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54D468A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48B4CD1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ACA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tcBorders>
            <w:vAlign w:val="center"/>
          </w:tcPr>
          <w:p w14:paraId="5C97BDE7">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vAlign w:val="center"/>
          </w:tcPr>
          <w:p w14:paraId="1C567DF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1916ADF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right w:val="single" w:color="auto" w:sz="12" w:space="0"/>
            </w:tcBorders>
            <w:vAlign w:val="center"/>
          </w:tcPr>
          <w:p w14:paraId="3D5F6B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7E720D9">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02C6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052B70BA">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5135ED54">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5F93C7BB">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54C1F6C1">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44BB7D6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0C1F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001E0B3">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03189BFF">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110" w:type="dxa"/>
            <w:tcBorders>
              <w:left w:val="single" w:color="auto" w:sz="4" w:space="0"/>
              <w:right w:val="single" w:color="auto" w:sz="4" w:space="0"/>
            </w:tcBorders>
            <w:noWrap w:val="0"/>
            <w:vAlign w:val="center"/>
          </w:tcPr>
          <w:p w14:paraId="0EA1643E">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掌握</w:t>
            </w:r>
            <w:r>
              <w:rPr>
                <w:rFonts w:hint="eastAsia" w:ascii="宋体" w:hAnsi="宋体"/>
                <w:b w:val="0"/>
                <w:bCs/>
                <w:color w:val="000000" w:themeColor="text1"/>
                <w:lang w:val="en-US" w:eastAsia="zh-CN"/>
                <w14:textFill>
                  <w14:solidFill>
                    <w14:schemeClr w14:val="tx1"/>
                  </w14:solidFill>
                </w14:textFill>
              </w:rPr>
              <w:t>器械健美</w:t>
            </w:r>
            <w:r>
              <w:rPr>
                <w:rFonts w:hint="eastAsia" w:ascii="宋体" w:hAnsi="宋体"/>
                <w:b w:val="0"/>
                <w:bCs/>
                <w:color w:val="000000" w:themeColor="text1"/>
                <w14:textFill>
                  <w14:solidFill>
                    <w14:schemeClr w14:val="tx1"/>
                  </w14:solidFill>
                </w14:textFill>
              </w:rPr>
              <w:t>基本动作，提高身体的灵活与协调能力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66C4D4F1">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59B1BB0D">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10B0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664340B">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34EF90AB">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组织开展器械健美技能实践</w:t>
            </w:r>
          </w:p>
        </w:tc>
        <w:tc>
          <w:tcPr>
            <w:tcW w:w="3110" w:type="dxa"/>
            <w:tcBorders>
              <w:left w:val="single" w:color="auto" w:sz="4" w:space="0"/>
              <w:right w:val="single" w:color="auto" w:sz="4" w:space="0"/>
            </w:tcBorders>
            <w:noWrap w:val="0"/>
            <w:vAlign w:val="center"/>
          </w:tcPr>
          <w:p w14:paraId="505278EF">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6AF63E6B">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77C02F60">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5C6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22716A0">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7D383930">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组织课内教学竞赛</w:t>
            </w:r>
          </w:p>
        </w:tc>
        <w:tc>
          <w:tcPr>
            <w:tcW w:w="3110" w:type="dxa"/>
            <w:tcBorders>
              <w:left w:val="single" w:color="auto" w:sz="4" w:space="0"/>
              <w:right w:val="single" w:color="auto" w:sz="4" w:space="0"/>
            </w:tcBorders>
            <w:noWrap w:val="0"/>
            <w:vAlign w:val="center"/>
          </w:tcPr>
          <w:p w14:paraId="29B9DDD9">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35E97F7">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39618072">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2389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AE7F57E">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17B8D385">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7C1F2429">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0A4EDF8E">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7BC9238D">
            <w:pPr>
              <w:pStyle w:val="17"/>
              <w:jc w:val="center"/>
              <w:rPr>
                <w:rFonts w:hint="eastAsia" w:eastAsia="宋体"/>
                <w:color w:val="000000" w:themeColor="text1"/>
                <w:lang w:val="en-US" w:eastAsia="zh-CN"/>
                <w14:textFill>
                  <w14:solidFill>
                    <w14:schemeClr w14:val="tx1"/>
                  </w14:solidFill>
                </w14:textFill>
              </w:rPr>
            </w:pPr>
          </w:p>
        </w:tc>
      </w:tr>
    </w:tbl>
    <w:p w14:paraId="4A3A9B91">
      <w:pPr>
        <w:pStyle w:val="20"/>
        <w:numPr>
          <w:ilvl w:val="0"/>
          <w:numId w:val="0"/>
        </w:numPr>
        <w:spacing w:before="163" w:beforeLines="50" w:after="163"/>
        <w:rPr>
          <w:rFonts w:hint="eastAsia" w:ascii="黑体" w:hAnsi="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16D94F63">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67B7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BC792DA">
            <w:pPr>
              <w:widowControl/>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0"/>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w:t>
            </w:r>
            <w:r>
              <w:rPr>
                <w:rFonts w:hint="eastAsia" w:asciiTheme="minorEastAsia" w:hAnsiTheme="minorEastAsia" w:eastAsiaTheme="minorEastAsia" w:cstheme="minorEastAsia"/>
                <w:sz w:val="21"/>
                <w:szCs w:val="21"/>
              </w:rPr>
              <w:t>弘扬健康健身理念,树立公平、公开、公正的理念。通过器械健身课堂讲解教学和案例展示并结合授课内容,讲解多样化赛事编排规则及反兴奋剂举措将健美健身项目赛事教学内容融人自由平等公正的社会主义核心价值观。</w:t>
            </w:r>
          </w:p>
          <w:p w14:paraId="2C7F6A83">
            <w:pPr>
              <w:widowControl w:val="0"/>
              <w:ind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在器械</w:t>
            </w:r>
            <w:r>
              <w:rPr>
                <w:rFonts w:hint="eastAsia" w:asciiTheme="minorEastAsia" w:hAnsiTheme="minorEastAsia" w:eastAsiaTheme="minorEastAsia" w:cstheme="minorEastAsia"/>
                <w:sz w:val="21"/>
                <w:szCs w:val="21"/>
                <w:lang w:val="en-US" w:eastAsia="zh-CN"/>
              </w:rPr>
              <w:t>健美</w:t>
            </w:r>
            <w:r>
              <w:rPr>
                <w:rFonts w:hint="eastAsia" w:asciiTheme="minorEastAsia" w:hAnsiTheme="minorEastAsia" w:eastAsiaTheme="minorEastAsia" w:cstheme="minorEastAsia"/>
                <w:sz w:val="21"/>
                <w:szCs w:val="21"/>
              </w:rPr>
              <w:t>课程上,学生与学生之间保护帮助，教师纠正学生动作,同时器械健身在动作选择上有很大的不同,使得动作具备有效性,不同个体不同对待，不同的问题要特殊解决,培养学生对于创新和协作精神,发散学生思维。取其精华,去其糟粕,理论联系实际发扬创新精神和匠人精神。通过实践教学和观摩学习对我国体育优势项目及成功经验介绍,结合授课内容,将“匠人精神”与健美健身各部位训练方法的教学内容有机结合在教学过程中,加强实践体验环节，内化思政教育,强化实质性效果。不仅要传授专业知识,还要通过专业教学培养大学生对自己、对他人、对社会、对生活的正确态度。</w:t>
            </w:r>
          </w:p>
          <w:p w14:paraId="65D30A58">
            <w:pPr>
              <w:widowControl w:val="0"/>
              <w:spacing w:line="340" w:lineRule="atLeast"/>
              <w:ind w:firstLine="480"/>
              <w:jc w:val="both"/>
              <w:rPr>
                <w:rFonts w:ascii="仿宋_GB2312" w:eastAsia="仿宋_GB2312" w:cs="仿宋_GB2312"/>
                <w:color w:val="000000"/>
              </w:rPr>
            </w:pPr>
          </w:p>
        </w:tc>
      </w:tr>
    </w:tbl>
    <w:p w14:paraId="316A589F">
      <w:pPr>
        <w:pStyle w:val="19"/>
        <w:spacing w:before="326" w:beforeLines="100" w:line="360" w:lineRule="auto"/>
        <w:rPr>
          <w:rFonts w:hint="eastAsia" w:ascii="黑体" w:hAnsi="宋体" w:eastAsia="黑体"/>
          <w:lang w:eastAsia="zh-CN"/>
        </w:rPr>
      </w:pPr>
      <w:r>
        <w:rPr>
          <w:rFonts w:hint="eastAsia" w:ascii="黑体" w:hAnsi="宋体"/>
        </w:rPr>
        <w:t>五、课程考核</w:t>
      </w:r>
    </w:p>
    <w:tbl>
      <w:tblPr>
        <w:tblStyle w:val="10"/>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71"/>
        <w:gridCol w:w="594"/>
        <w:gridCol w:w="612"/>
        <w:gridCol w:w="612"/>
        <w:gridCol w:w="612"/>
        <w:gridCol w:w="612"/>
        <w:gridCol w:w="612"/>
        <w:gridCol w:w="966"/>
      </w:tblGrid>
      <w:tr w14:paraId="21FA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14E67D7E">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74029577">
            <w:pPr>
              <w:pStyle w:val="19"/>
              <w:widowControl w:val="0"/>
              <w:spacing w:line="240" w:lineRule="auto"/>
              <w:jc w:val="center"/>
              <w:rPr>
                <w:rFonts w:ascii="黑体" w:hAnsi="宋体"/>
              </w:rPr>
            </w:pPr>
            <w:r>
              <w:rPr>
                <w:rFonts w:hint="eastAsia" w:ascii="黑体" w:hAnsi="黑体"/>
                <w:bCs/>
                <w:sz w:val="21"/>
                <w:szCs w:val="21"/>
              </w:rPr>
              <w:t>占比</w:t>
            </w:r>
          </w:p>
        </w:tc>
        <w:tc>
          <w:tcPr>
            <w:tcW w:w="2371" w:type="dxa"/>
            <w:vMerge w:val="restart"/>
            <w:tcBorders>
              <w:top w:val="single" w:color="auto" w:sz="12" w:space="0"/>
              <w:right w:val="double" w:color="auto" w:sz="4" w:space="0"/>
            </w:tcBorders>
            <w:noWrap w:val="0"/>
            <w:vAlign w:val="center"/>
          </w:tcPr>
          <w:p w14:paraId="48BFD749">
            <w:pPr>
              <w:pStyle w:val="19"/>
              <w:widowControl w:val="0"/>
              <w:jc w:val="center"/>
              <w:rPr>
                <w:rFonts w:ascii="黑体" w:hAnsi="黑体"/>
                <w:bCs/>
                <w:sz w:val="21"/>
                <w:szCs w:val="21"/>
              </w:rPr>
            </w:pPr>
            <w:r>
              <w:rPr>
                <w:rFonts w:hint="eastAsia" w:ascii="黑体" w:hAnsi="黑体"/>
                <w:bCs/>
                <w:sz w:val="21"/>
                <w:szCs w:val="21"/>
              </w:rPr>
              <w:t>考核方式</w:t>
            </w:r>
          </w:p>
        </w:tc>
        <w:tc>
          <w:tcPr>
            <w:tcW w:w="3654" w:type="dxa"/>
            <w:gridSpan w:val="6"/>
            <w:tcBorders>
              <w:top w:val="single" w:color="auto" w:sz="12" w:space="0"/>
              <w:left w:val="double" w:color="auto" w:sz="4" w:space="0"/>
            </w:tcBorders>
            <w:noWrap w:val="0"/>
            <w:vAlign w:val="center"/>
          </w:tcPr>
          <w:p w14:paraId="39F3A978">
            <w:pPr>
              <w:pStyle w:val="19"/>
              <w:widowControl w:val="0"/>
              <w:spacing w:line="240" w:lineRule="auto"/>
              <w:jc w:val="center"/>
              <w:rPr>
                <w:rFonts w:ascii="黑体" w:hAnsi="宋体"/>
              </w:rPr>
            </w:pPr>
            <w:r>
              <w:rPr>
                <w:rFonts w:hint="eastAsia" w:ascii="黑体" w:hAnsi="黑体"/>
                <w:bCs/>
                <w:sz w:val="21"/>
                <w:szCs w:val="21"/>
              </w:rPr>
              <w:t>课程目标</w:t>
            </w:r>
          </w:p>
        </w:tc>
        <w:tc>
          <w:tcPr>
            <w:tcW w:w="966" w:type="dxa"/>
            <w:vMerge w:val="restart"/>
            <w:tcBorders>
              <w:top w:val="single" w:color="auto" w:sz="12" w:space="0"/>
              <w:right w:val="single" w:color="auto" w:sz="12" w:space="0"/>
            </w:tcBorders>
            <w:noWrap w:val="0"/>
            <w:vAlign w:val="center"/>
          </w:tcPr>
          <w:p w14:paraId="00C9C385">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A8E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5AF6764E">
            <w:pPr>
              <w:widowControl w:val="0"/>
              <w:snapToGrid w:val="0"/>
              <w:jc w:val="center"/>
              <w:rPr>
                <w:rFonts w:ascii="黑体" w:hAnsi="黑体" w:eastAsia="黑体"/>
                <w:bCs/>
                <w:sz w:val="21"/>
                <w:szCs w:val="21"/>
              </w:rPr>
            </w:pPr>
          </w:p>
        </w:tc>
        <w:tc>
          <w:tcPr>
            <w:tcW w:w="709" w:type="dxa"/>
            <w:vMerge w:val="continue"/>
            <w:noWrap w:val="0"/>
            <w:vAlign w:val="top"/>
          </w:tcPr>
          <w:p w14:paraId="0C80367E">
            <w:pPr>
              <w:pStyle w:val="19"/>
              <w:widowControl w:val="0"/>
              <w:jc w:val="both"/>
              <w:rPr>
                <w:rFonts w:ascii="黑体" w:hAnsi="黑体"/>
                <w:bCs/>
                <w:sz w:val="21"/>
                <w:szCs w:val="21"/>
              </w:rPr>
            </w:pPr>
          </w:p>
        </w:tc>
        <w:tc>
          <w:tcPr>
            <w:tcW w:w="2371" w:type="dxa"/>
            <w:vMerge w:val="continue"/>
            <w:tcBorders>
              <w:right w:val="double" w:color="auto" w:sz="4" w:space="0"/>
            </w:tcBorders>
            <w:noWrap w:val="0"/>
            <w:vAlign w:val="top"/>
          </w:tcPr>
          <w:p w14:paraId="709D8094">
            <w:pPr>
              <w:pStyle w:val="19"/>
              <w:widowControl w:val="0"/>
              <w:jc w:val="both"/>
              <w:rPr>
                <w:rFonts w:ascii="黑体" w:hAnsi="黑体"/>
                <w:bCs/>
                <w:sz w:val="21"/>
                <w:szCs w:val="21"/>
              </w:rPr>
            </w:pPr>
          </w:p>
        </w:tc>
        <w:tc>
          <w:tcPr>
            <w:tcW w:w="594" w:type="dxa"/>
            <w:tcBorders>
              <w:left w:val="double" w:color="auto" w:sz="4" w:space="0"/>
            </w:tcBorders>
            <w:noWrap w:val="0"/>
            <w:vAlign w:val="center"/>
          </w:tcPr>
          <w:p w14:paraId="239827C9">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1</w:t>
            </w:r>
          </w:p>
        </w:tc>
        <w:tc>
          <w:tcPr>
            <w:tcW w:w="612" w:type="dxa"/>
            <w:noWrap w:val="0"/>
            <w:vAlign w:val="center"/>
          </w:tcPr>
          <w:p w14:paraId="20BE8647">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2</w:t>
            </w:r>
          </w:p>
        </w:tc>
        <w:tc>
          <w:tcPr>
            <w:tcW w:w="612" w:type="dxa"/>
            <w:noWrap w:val="0"/>
            <w:vAlign w:val="center"/>
          </w:tcPr>
          <w:p w14:paraId="1E9ADE9E">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3</w:t>
            </w:r>
          </w:p>
        </w:tc>
        <w:tc>
          <w:tcPr>
            <w:tcW w:w="612" w:type="dxa"/>
            <w:noWrap w:val="0"/>
            <w:vAlign w:val="center"/>
          </w:tcPr>
          <w:p w14:paraId="44A1BF6D">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4</w:t>
            </w:r>
          </w:p>
        </w:tc>
        <w:tc>
          <w:tcPr>
            <w:tcW w:w="612" w:type="dxa"/>
            <w:noWrap w:val="0"/>
            <w:vAlign w:val="center"/>
          </w:tcPr>
          <w:p w14:paraId="33AEBA6C">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5</w:t>
            </w:r>
          </w:p>
        </w:tc>
        <w:tc>
          <w:tcPr>
            <w:tcW w:w="612" w:type="dxa"/>
            <w:noWrap w:val="0"/>
            <w:vAlign w:val="center"/>
          </w:tcPr>
          <w:p w14:paraId="3B10F57F">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6</w:t>
            </w:r>
          </w:p>
        </w:tc>
        <w:tc>
          <w:tcPr>
            <w:tcW w:w="966" w:type="dxa"/>
            <w:vMerge w:val="continue"/>
            <w:tcBorders>
              <w:right w:val="single" w:color="auto" w:sz="12" w:space="0"/>
            </w:tcBorders>
            <w:noWrap w:val="0"/>
            <w:vAlign w:val="top"/>
          </w:tcPr>
          <w:p w14:paraId="44522683">
            <w:pPr>
              <w:pStyle w:val="19"/>
              <w:widowControl w:val="0"/>
              <w:spacing w:line="240" w:lineRule="auto"/>
              <w:jc w:val="center"/>
              <w:rPr>
                <w:rFonts w:ascii="黑体" w:hAnsi="黑体"/>
                <w:bCs/>
                <w:sz w:val="21"/>
                <w:szCs w:val="21"/>
              </w:rPr>
            </w:pPr>
          </w:p>
        </w:tc>
      </w:tr>
      <w:tr w14:paraId="622C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B4AD2D5">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0225FB33">
            <w:pPr>
              <w:pStyle w:val="17"/>
              <w:widowControl w:val="0"/>
              <w:rPr>
                <w:rFonts w:ascii="宋体" w:hAnsi="宋体"/>
              </w:rPr>
            </w:pPr>
            <w:r>
              <w:rPr>
                <w:rFonts w:hint="eastAsia" w:ascii="宋体" w:hAnsi="宋体"/>
              </w:rPr>
              <w:t>4</w:t>
            </w:r>
            <w:r>
              <w:rPr>
                <w:rFonts w:ascii="宋体" w:hAnsi="宋体"/>
              </w:rPr>
              <w:t>0%</w:t>
            </w:r>
          </w:p>
        </w:tc>
        <w:tc>
          <w:tcPr>
            <w:tcW w:w="2371" w:type="dxa"/>
            <w:tcBorders>
              <w:right w:val="double" w:color="auto" w:sz="4" w:space="0"/>
            </w:tcBorders>
            <w:noWrap w:val="0"/>
            <w:vAlign w:val="center"/>
          </w:tcPr>
          <w:p w14:paraId="2F51297D">
            <w:pPr>
              <w:pStyle w:val="17"/>
              <w:widowControl w:val="0"/>
              <w:rPr>
                <w:rFonts w:hint="eastAsia" w:ascii="宋体" w:hAnsi="宋体"/>
              </w:rPr>
            </w:pPr>
            <w:r>
              <w:rPr>
                <w:rFonts w:hint="eastAsia" w:asciiTheme="minorEastAsia" w:hAnsiTheme="minorEastAsia" w:eastAsiaTheme="minorEastAsia"/>
                <w:lang w:val="en-US" w:eastAsia="zh-CN"/>
              </w:rPr>
              <w:t>器械健美专项考核</w:t>
            </w:r>
          </w:p>
        </w:tc>
        <w:tc>
          <w:tcPr>
            <w:tcW w:w="594" w:type="dxa"/>
            <w:tcBorders>
              <w:left w:val="double" w:color="auto" w:sz="4" w:space="0"/>
            </w:tcBorders>
            <w:noWrap w:val="0"/>
            <w:vAlign w:val="center"/>
          </w:tcPr>
          <w:p w14:paraId="559EC053">
            <w:pPr>
              <w:pStyle w:val="17"/>
              <w:widowControl w:val="0"/>
              <w:rPr>
                <w:rFonts w:ascii="宋体" w:hAnsi="宋体"/>
              </w:rPr>
            </w:pPr>
            <w:r>
              <w:rPr>
                <w:rFonts w:ascii="宋体" w:hAnsi="宋体"/>
              </w:rPr>
              <w:t>20</w:t>
            </w:r>
          </w:p>
        </w:tc>
        <w:tc>
          <w:tcPr>
            <w:tcW w:w="612" w:type="dxa"/>
            <w:noWrap w:val="0"/>
            <w:vAlign w:val="center"/>
          </w:tcPr>
          <w:p w14:paraId="18F76B9E">
            <w:pPr>
              <w:pStyle w:val="17"/>
              <w:widowControl w:val="0"/>
              <w:rPr>
                <w:rFonts w:ascii="宋体" w:hAnsi="宋体"/>
              </w:rPr>
            </w:pPr>
            <w:r>
              <w:rPr>
                <w:rFonts w:ascii="宋体" w:hAnsi="宋体"/>
              </w:rPr>
              <w:t>10</w:t>
            </w:r>
          </w:p>
        </w:tc>
        <w:tc>
          <w:tcPr>
            <w:tcW w:w="612" w:type="dxa"/>
            <w:noWrap w:val="0"/>
            <w:vAlign w:val="center"/>
          </w:tcPr>
          <w:p w14:paraId="65A47058">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0DB9A31C">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26547965">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1A7752FA">
            <w:pPr>
              <w:pStyle w:val="17"/>
              <w:widowControl w:val="0"/>
              <w:rPr>
                <w:rFonts w:ascii="宋体" w:hAnsi="宋体"/>
              </w:rPr>
            </w:pPr>
            <w:r>
              <w:rPr>
                <w:rFonts w:hint="eastAsia" w:ascii="宋体" w:hAnsi="宋体"/>
              </w:rPr>
              <w:t>1</w:t>
            </w:r>
            <w:r>
              <w:rPr>
                <w:rFonts w:ascii="宋体" w:hAnsi="宋体"/>
              </w:rPr>
              <w:t>0</w:t>
            </w:r>
          </w:p>
        </w:tc>
        <w:tc>
          <w:tcPr>
            <w:tcW w:w="966" w:type="dxa"/>
            <w:tcBorders>
              <w:right w:val="single" w:color="auto" w:sz="12" w:space="0"/>
            </w:tcBorders>
            <w:noWrap w:val="0"/>
            <w:vAlign w:val="center"/>
          </w:tcPr>
          <w:p w14:paraId="22E4E179">
            <w:pPr>
              <w:pStyle w:val="17"/>
              <w:widowControl w:val="0"/>
              <w:rPr>
                <w:rFonts w:ascii="宋体" w:hAnsi="宋体"/>
              </w:rPr>
            </w:pPr>
            <w:r>
              <w:rPr>
                <w:rFonts w:hint="eastAsia" w:ascii="宋体" w:hAnsi="宋体"/>
              </w:rPr>
              <w:t>1</w:t>
            </w:r>
            <w:r>
              <w:rPr>
                <w:rFonts w:ascii="宋体" w:hAnsi="宋体"/>
              </w:rPr>
              <w:t>00</w:t>
            </w:r>
          </w:p>
        </w:tc>
      </w:tr>
      <w:tr w14:paraId="073F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ADD5083">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0BD559D">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555718AD">
            <w:pPr>
              <w:pStyle w:val="17"/>
              <w:widowControl w:val="0"/>
              <w:rPr>
                <w:rFonts w:ascii="宋体" w:hAnsi="宋体"/>
              </w:rPr>
            </w:pPr>
            <w:r>
              <w:rPr>
                <w:rFonts w:cs="Arial" w:asciiTheme="minorEastAsia" w:hAnsiTheme="minorEastAsia" w:eastAsiaTheme="minorEastAsia"/>
              </w:rPr>
              <w:t>考勤、检查着装、课堂练习评价</w:t>
            </w:r>
          </w:p>
        </w:tc>
        <w:tc>
          <w:tcPr>
            <w:tcW w:w="594" w:type="dxa"/>
            <w:tcBorders>
              <w:left w:val="double" w:color="auto" w:sz="4" w:space="0"/>
            </w:tcBorders>
            <w:noWrap w:val="0"/>
            <w:vAlign w:val="center"/>
          </w:tcPr>
          <w:p w14:paraId="4E9BDD8E">
            <w:pPr>
              <w:pStyle w:val="17"/>
              <w:widowControl w:val="0"/>
              <w:rPr>
                <w:rFonts w:hint="eastAsia" w:ascii="宋体" w:hAnsi="宋体" w:eastAsia="宋体"/>
                <w:lang w:val="en-US" w:eastAsia="zh-CN"/>
              </w:rPr>
            </w:pPr>
            <w:r>
              <w:rPr>
                <w:rFonts w:hint="eastAsia" w:ascii="宋体" w:hAnsi="宋体"/>
                <w:lang w:val="en-US" w:eastAsia="zh-CN"/>
              </w:rPr>
              <w:t>3</w:t>
            </w:r>
            <w:r>
              <w:rPr>
                <w:rFonts w:hint="eastAsia" w:ascii="宋体" w:hAnsi="宋体"/>
              </w:rPr>
              <w:t>0</w:t>
            </w:r>
          </w:p>
        </w:tc>
        <w:tc>
          <w:tcPr>
            <w:tcW w:w="612" w:type="dxa"/>
            <w:noWrap w:val="0"/>
            <w:vAlign w:val="center"/>
          </w:tcPr>
          <w:p w14:paraId="378728D9">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4F795300">
            <w:pPr>
              <w:pStyle w:val="17"/>
              <w:widowControl w:val="0"/>
              <w:rPr>
                <w:rFonts w:hint="default" w:ascii="宋体" w:hAnsi="宋体" w:eastAsia="宋体"/>
                <w:lang w:val="en-US" w:eastAsia="zh-CN"/>
              </w:rPr>
            </w:pPr>
            <w:r>
              <w:rPr>
                <w:rFonts w:hint="eastAsia" w:ascii="宋体" w:hAnsi="宋体"/>
              </w:rPr>
              <w:t>50</w:t>
            </w:r>
          </w:p>
        </w:tc>
        <w:tc>
          <w:tcPr>
            <w:tcW w:w="612" w:type="dxa"/>
            <w:noWrap w:val="0"/>
            <w:vAlign w:val="center"/>
          </w:tcPr>
          <w:p w14:paraId="1D18C536">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589CD72B">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6105601B">
            <w:pPr>
              <w:pStyle w:val="17"/>
              <w:widowControl w:val="0"/>
              <w:rPr>
                <w:rFonts w:hint="default" w:ascii="宋体" w:hAnsi="宋体" w:eastAsia="宋体"/>
                <w:lang w:val="en-US" w:eastAsia="zh-CN"/>
              </w:rPr>
            </w:pPr>
            <w:r>
              <w:rPr>
                <w:rFonts w:hint="eastAsia" w:ascii="宋体" w:hAnsi="宋体"/>
                <w:lang w:val="en-US" w:eastAsia="zh-CN"/>
              </w:rPr>
              <w:t>2</w:t>
            </w:r>
            <w:r>
              <w:rPr>
                <w:rFonts w:hint="eastAsia" w:ascii="宋体" w:hAnsi="宋体"/>
              </w:rPr>
              <w:t>0</w:t>
            </w:r>
          </w:p>
        </w:tc>
        <w:tc>
          <w:tcPr>
            <w:tcW w:w="966" w:type="dxa"/>
            <w:tcBorders>
              <w:right w:val="single" w:color="auto" w:sz="12" w:space="0"/>
            </w:tcBorders>
            <w:noWrap w:val="0"/>
            <w:vAlign w:val="center"/>
          </w:tcPr>
          <w:p w14:paraId="79BA359A">
            <w:pPr>
              <w:pStyle w:val="17"/>
              <w:widowControl w:val="0"/>
              <w:rPr>
                <w:rFonts w:ascii="宋体" w:hAnsi="宋体"/>
              </w:rPr>
            </w:pPr>
            <w:r>
              <w:rPr>
                <w:rFonts w:hint="eastAsia" w:ascii="宋体" w:hAnsi="宋体"/>
              </w:rPr>
              <w:t>1</w:t>
            </w:r>
            <w:r>
              <w:rPr>
                <w:rFonts w:ascii="宋体" w:hAnsi="宋体"/>
              </w:rPr>
              <w:t>00</w:t>
            </w:r>
          </w:p>
        </w:tc>
      </w:tr>
      <w:tr w14:paraId="431C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345B3FA">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5D55BEC7">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2606E0AA">
            <w:pPr>
              <w:pStyle w:val="17"/>
              <w:widowControl w:val="0"/>
              <w:rPr>
                <w:rFonts w:hint="eastAsia" w:ascii="宋体" w:hAnsi="宋体"/>
              </w:rPr>
            </w:pPr>
            <w:r>
              <w:rPr>
                <w:rFonts w:cs="Arial" w:asciiTheme="minorEastAsia" w:hAnsiTheme="minorEastAsia" w:eastAsiaTheme="minorEastAsia"/>
              </w:rPr>
              <w:t>《国家学生体质健康标准》测试评价</w:t>
            </w:r>
          </w:p>
        </w:tc>
        <w:tc>
          <w:tcPr>
            <w:tcW w:w="594" w:type="dxa"/>
            <w:tcBorders>
              <w:left w:val="double" w:color="auto" w:sz="4" w:space="0"/>
            </w:tcBorders>
            <w:noWrap w:val="0"/>
            <w:vAlign w:val="center"/>
          </w:tcPr>
          <w:p w14:paraId="2543D907">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1EE78F83">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51AB929E">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1E807D8B">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1FAAE77D">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209D2479">
            <w:pPr>
              <w:pStyle w:val="17"/>
              <w:widowControl w:val="0"/>
              <w:rPr>
                <w:rFonts w:ascii="宋体" w:hAnsi="宋体"/>
              </w:rPr>
            </w:pPr>
            <w:r>
              <w:rPr>
                <w:rFonts w:ascii="宋体" w:hAnsi="宋体"/>
              </w:rPr>
              <w:t>20</w:t>
            </w:r>
          </w:p>
        </w:tc>
        <w:tc>
          <w:tcPr>
            <w:tcW w:w="966" w:type="dxa"/>
            <w:tcBorders>
              <w:right w:val="single" w:color="auto" w:sz="12" w:space="0"/>
            </w:tcBorders>
            <w:noWrap w:val="0"/>
            <w:vAlign w:val="center"/>
          </w:tcPr>
          <w:p w14:paraId="73AFBA10">
            <w:pPr>
              <w:pStyle w:val="17"/>
              <w:widowControl w:val="0"/>
              <w:rPr>
                <w:rFonts w:ascii="宋体" w:hAnsi="宋体"/>
              </w:rPr>
            </w:pPr>
            <w:r>
              <w:rPr>
                <w:rFonts w:hint="eastAsia" w:ascii="宋体" w:hAnsi="宋体"/>
              </w:rPr>
              <w:t>1</w:t>
            </w:r>
            <w:r>
              <w:rPr>
                <w:rFonts w:ascii="宋体" w:hAnsi="宋体"/>
              </w:rPr>
              <w:t>00</w:t>
            </w:r>
          </w:p>
        </w:tc>
      </w:tr>
      <w:tr w14:paraId="56F9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36" w:type="dxa"/>
            <w:tcBorders>
              <w:left w:val="single" w:color="auto" w:sz="12" w:space="0"/>
            </w:tcBorders>
            <w:noWrap w:val="0"/>
            <w:vAlign w:val="center"/>
          </w:tcPr>
          <w:p w14:paraId="6920909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noWrap w:val="0"/>
            <w:vAlign w:val="center"/>
          </w:tcPr>
          <w:p w14:paraId="524E3461">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27E454E7">
            <w:pPr>
              <w:pStyle w:val="17"/>
              <w:widowControl w:val="0"/>
              <w:rPr>
                <w:rFonts w:ascii="宋体" w:hAnsi="宋体"/>
              </w:rPr>
            </w:pPr>
            <w:r>
              <w:rPr>
                <w:rFonts w:cs="Arial" w:asciiTheme="minorEastAsia" w:hAnsiTheme="minorEastAsia" w:eastAsiaTheme="minorEastAsia"/>
              </w:rPr>
              <w:t>“运动世界校园”APP完成评价</w:t>
            </w:r>
          </w:p>
        </w:tc>
        <w:tc>
          <w:tcPr>
            <w:tcW w:w="594" w:type="dxa"/>
            <w:tcBorders>
              <w:left w:val="double" w:color="auto" w:sz="4" w:space="0"/>
            </w:tcBorders>
            <w:noWrap w:val="0"/>
            <w:vAlign w:val="center"/>
          </w:tcPr>
          <w:p w14:paraId="1E1C2285">
            <w:pPr>
              <w:pStyle w:val="17"/>
              <w:widowControl w:val="0"/>
              <w:rPr>
                <w:rFonts w:hint="eastAsia" w:ascii="宋体" w:hAnsi="宋体" w:eastAsia="宋体"/>
                <w:lang w:val="en-US" w:eastAsia="zh-CN"/>
              </w:rPr>
            </w:pPr>
            <w:r>
              <w:rPr>
                <w:rFonts w:hint="eastAsia" w:ascii="宋体" w:hAnsi="宋体"/>
              </w:rPr>
              <w:t>20</w:t>
            </w:r>
          </w:p>
        </w:tc>
        <w:tc>
          <w:tcPr>
            <w:tcW w:w="612" w:type="dxa"/>
            <w:noWrap w:val="0"/>
            <w:vAlign w:val="center"/>
          </w:tcPr>
          <w:p w14:paraId="3A39BCFF">
            <w:pPr>
              <w:pStyle w:val="17"/>
              <w:widowControl w:val="0"/>
              <w:rPr>
                <w:rFonts w:hint="default" w:ascii="宋体" w:hAnsi="宋体" w:eastAsia="宋体"/>
                <w:lang w:val="en-US" w:eastAsia="zh-CN"/>
              </w:rPr>
            </w:pPr>
            <w:r>
              <w:rPr>
                <w:rFonts w:hint="eastAsia" w:ascii="宋体" w:hAnsi="宋体"/>
              </w:rPr>
              <w:t>2</w:t>
            </w:r>
            <w:r>
              <w:rPr>
                <w:rFonts w:hint="eastAsia" w:ascii="宋体" w:hAnsi="宋体"/>
                <w:lang w:val="en-US" w:eastAsia="zh-CN"/>
              </w:rPr>
              <w:t>5</w:t>
            </w:r>
          </w:p>
        </w:tc>
        <w:tc>
          <w:tcPr>
            <w:tcW w:w="612" w:type="dxa"/>
            <w:noWrap w:val="0"/>
            <w:vAlign w:val="center"/>
          </w:tcPr>
          <w:p w14:paraId="0743F4F6">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7B92C439">
            <w:pPr>
              <w:pStyle w:val="17"/>
              <w:widowControl w:val="0"/>
              <w:rPr>
                <w:rFonts w:hint="default" w:ascii="宋体" w:hAnsi="宋体"/>
                <w:lang w:val="en-US"/>
              </w:rPr>
            </w:pPr>
            <w:r>
              <w:rPr>
                <w:rFonts w:hint="eastAsia" w:ascii="宋体" w:hAnsi="宋体" w:eastAsiaTheme="minorEastAsia"/>
                <w:lang w:val="en-US" w:eastAsia="zh-CN"/>
              </w:rPr>
              <w:t>25</w:t>
            </w:r>
          </w:p>
        </w:tc>
        <w:tc>
          <w:tcPr>
            <w:tcW w:w="612" w:type="dxa"/>
            <w:noWrap w:val="0"/>
            <w:vAlign w:val="center"/>
          </w:tcPr>
          <w:p w14:paraId="41D3F5C0">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693B57B9">
            <w:pPr>
              <w:pStyle w:val="17"/>
              <w:widowControl w:val="0"/>
              <w:rPr>
                <w:rFonts w:ascii="宋体" w:hAnsi="宋体"/>
              </w:rPr>
            </w:pPr>
            <w:r>
              <w:rPr>
                <w:rFonts w:ascii="宋体" w:hAnsi="宋体"/>
              </w:rPr>
              <w:t>10</w:t>
            </w:r>
          </w:p>
        </w:tc>
        <w:tc>
          <w:tcPr>
            <w:tcW w:w="966" w:type="dxa"/>
            <w:tcBorders>
              <w:right w:val="single" w:color="auto" w:sz="12" w:space="0"/>
            </w:tcBorders>
            <w:noWrap w:val="0"/>
            <w:vAlign w:val="center"/>
          </w:tcPr>
          <w:p w14:paraId="24EE3044">
            <w:pPr>
              <w:pStyle w:val="17"/>
              <w:widowControl w:val="0"/>
              <w:rPr>
                <w:rFonts w:ascii="宋体" w:hAnsi="宋体"/>
              </w:rPr>
            </w:pPr>
            <w:r>
              <w:rPr>
                <w:rFonts w:hint="eastAsia" w:ascii="宋体" w:hAnsi="宋体"/>
              </w:rPr>
              <w:t>1</w:t>
            </w:r>
            <w:r>
              <w:rPr>
                <w:rFonts w:ascii="宋体" w:hAnsi="宋体"/>
              </w:rPr>
              <w:t>00</w:t>
            </w:r>
          </w:p>
        </w:tc>
      </w:tr>
    </w:tbl>
    <w:p w14:paraId="6C7FDDCC">
      <w:pPr>
        <w:rPr>
          <w:rFonts w:hint="eastAsia"/>
        </w:rPr>
      </w:pPr>
    </w:p>
    <w:p w14:paraId="034C4363">
      <w:pPr>
        <w:rPr>
          <w:rFonts w:hint="eastAsia" w:ascii="黑体" w:hAnsi="黑体" w:eastAsia="黑体"/>
          <w:bCs/>
          <w:sz w:val="32"/>
          <w:szCs w:val="32"/>
        </w:rPr>
      </w:pPr>
      <w:r>
        <w:rPr>
          <w:rFonts w:hint="eastAsia" w:ascii="黑体" w:hAnsi="黑体" w:eastAsia="黑体"/>
          <w:bCs/>
          <w:sz w:val="32"/>
          <w:szCs w:val="32"/>
        </w:rPr>
        <w:br w:type="page"/>
      </w:r>
    </w:p>
    <w:p w14:paraId="5AFDEEB6">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游泳</w:t>
      </w:r>
      <w:r>
        <w:rPr>
          <w:rFonts w:hint="eastAsia" w:ascii="黑体" w:hAnsi="黑体" w:eastAsia="黑体"/>
          <w:bCs/>
          <w:sz w:val="32"/>
          <w:szCs w:val="32"/>
        </w:rPr>
        <w:t>1》课程教学大纲</w:t>
      </w:r>
    </w:p>
    <w:p w14:paraId="0156929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72E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F5349E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B7C0717">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（中文）游泳1</w:t>
            </w:r>
          </w:p>
        </w:tc>
      </w:tr>
      <w:tr w14:paraId="731C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5C5169C9">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4CE556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Swimming 1</w:t>
            </w:r>
          </w:p>
        </w:tc>
      </w:tr>
      <w:tr w14:paraId="3E17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98CC6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8CE58B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100078</w:t>
            </w:r>
          </w:p>
        </w:tc>
        <w:tc>
          <w:tcPr>
            <w:tcW w:w="2126" w:type="dxa"/>
            <w:gridSpan w:val="2"/>
            <w:vAlign w:val="center"/>
          </w:tcPr>
          <w:p w14:paraId="44310B5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D2CF3A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BB0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9CEEEB8">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805A70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100754F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7DFCF4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3A4AF8F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C8B8B7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547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F9894C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C0CEA5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125DB4E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DAC77A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2805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326A7F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8272C0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5BAAA8C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D12F98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06D5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3DA4D6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FAD29C0">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81F554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671883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020C173">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7224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CB7CBC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223668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849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532" w:hRule="atLeast"/>
        </w:trPr>
        <w:tc>
          <w:tcPr>
            <w:tcW w:w="1691" w:type="dxa"/>
            <w:tcBorders>
              <w:left w:val="single" w:color="auto" w:sz="12" w:space="0"/>
            </w:tcBorders>
            <w:shd w:val="clear" w:color="auto" w:fill="auto"/>
            <w:vAlign w:val="center"/>
          </w:tcPr>
          <w:p w14:paraId="22F6E6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02B95D2">
            <w:pPr>
              <w:widowControl w:val="0"/>
              <w:snapToGrid w:val="0"/>
              <w:spacing w:line="340" w:lineRule="exact"/>
              <w:ind w:firstLine="420" w:firstLineChars="200"/>
              <w:jc w:val="both"/>
              <w:rPr>
                <w:rFonts w:ascii="Arial" w:hAnsi="Arial" w:cs="Arial"/>
                <w:color w:val="000000"/>
                <w:sz w:val="20"/>
              </w:rPr>
            </w:pPr>
            <w:r>
              <w:rPr>
                <w:rFonts w:ascii="Arial" w:hAnsi="Arial" w:cs="Arial"/>
                <w:sz w:val="21"/>
              </w:rPr>
              <w:t>游泳运动就是指水中基本生存和运动的项目。通过游泳运动教学和练习，使学生了解该项运动的基本理论知识、和开展这项运动的方法和意义。游泳运动课程的设置本着由简到难，循序渐进的原则，使学生能系统地学习和掌握游泳运动基本理论知识、技术和基本技能。游泳运动具有很强的健身性和娱乐性以及竞技性。通过学习游泳运动，培养学生水中生存和运动的基本技能，实现磨练学生意志品质；提高学生全面的身体素质和比赛能力，为终身体育打下良好的基础。</w:t>
            </w:r>
          </w:p>
        </w:tc>
      </w:tr>
      <w:tr w14:paraId="3F80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9BA539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C47C257">
            <w:pPr>
              <w:widowControl w:val="0"/>
              <w:snapToGrid w:val="0"/>
              <w:spacing w:line="340" w:lineRule="exact"/>
              <w:ind w:firstLine="420" w:firstLineChars="200"/>
              <w:jc w:val="both"/>
              <w:rPr>
                <w:rFonts w:ascii="Arial" w:hAnsi="Arial" w:cs="Arial"/>
                <w:sz w:val="20"/>
                <w:szCs w:val="21"/>
              </w:rPr>
            </w:pPr>
            <w:r>
              <w:rPr>
                <w:rFonts w:ascii="Arial" w:hAnsi="Arial" w:cs="Arial"/>
                <w:sz w:val="21"/>
              </w:rPr>
              <w:t>本课程为体育必修课自选项目课程，适合全校本科各专业学生。如有伤、残、病及身体异常、特型等特殊原因不能参加正常体育活动的学生，应提出申请，改上以指导康复、保健为主的体育保健班课程。</w:t>
            </w:r>
          </w:p>
        </w:tc>
      </w:tr>
      <w:tr w14:paraId="1822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1ABE1F0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E7C372A">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610B8D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3514F1A8">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024.3</w:t>
            </w:r>
          </w:p>
        </w:tc>
      </w:tr>
      <w:tr w14:paraId="05FB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A027F7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F251830">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38"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11FC235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BD0841B">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7A33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C9B389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882394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FF8663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68096B2">
            <w:pPr>
              <w:widowControl w:val="0"/>
              <w:jc w:val="center"/>
              <w:rPr>
                <w:rFonts w:ascii="Times New Roman" w:hAnsi="Times New Roman"/>
                <w:color w:val="000000"/>
                <w:sz w:val="21"/>
                <w:szCs w:val="21"/>
              </w:rPr>
            </w:pPr>
          </w:p>
        </w:tc>
      </w:tr>
    </w:tbl>
    <w:p w14:paraId="6B984265">
      <w:pPr>
        <w:spacing w:line="100" w:lineRule="exact"/>
        <w:rPr>
          <w:rFonts w:ascii="Arial" w:hAnsi="Arial" w:eastAsia="黑体"/>
        </w:rPr>
      </w:pPr>
      <w:r>
        <w:br w:type="page"/>
      </w:r>
    </w:p>
    <w:p w14:paraId="51DF745C">
      <w:pPr>
        <w:pStyle w:val="19"/>
        <w:spacing w:before="326" w:beforeLines="100" w:line="360" w:lineRule="auto"/>
        <w:rPr>
          <w:rFonts w:ascii="黑体" w:hAnsi="宋体"/>
        </w:rPr>
      </w:pPr>
      <w:r>
        <w:rPr>
          <w:rFonts w:hint="eastAsia" w:ascii="黑体" w:hAnsi="宋体"/>
        </w:rPr>
        <w:t>二、课程目标与毕业要求</w:t>
      </w:r>
    </w:p>
    <w:p w14:paraId="6BC8880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55DB9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4180036">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C044A94">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5548CA48">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C077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41DE43F">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C2829B2">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73285B4">
            <w:pPr>
              <w:pStyle w:val="17"/>
              <w:jc w:val="left"/>
              <w:rPr>
                <w:rFonts w:ascii="宋体" w:hAnsi="宋体"/>
                <w:bCs/>
                <w:szCs w:val="20"/>
              </w:rPr>
            </w:pPr>
            <w:r>
              <w:rPr>
                <w:rFonts w:ascii="Arial" w:hAnsi="Arial" w:cs="Arial"/>
                <w:szCs w:val="20"/>
              </w:rPr>
              <w:t>掌握游泳运动的基本理论知识，以及竞赛组织裁判工作相关理论知识。</w:t>
            </w:r>
          </w:p>
        </w:tc>
      </w:tr>
      <w:tr w14:paraId="5A7D5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2D9FB4B">
            <w:pPr>
              <w:pStyle w:val="17"/>
              <w:rPr>
                <w:bCs/>
              </w:rPr>
            </w:pPr>
          </w:p>
        </w:tc>
        <w:tc>
          <w:tcPr>
            <w:tcW w:w="764" w:type="dxa"/>
            <w:shd w:val="clear" w:color="auto" w:fill="auto"/>
            <w:vAlign w:val="center"/>
          </w:tcPr>
          <w:p w14:paraId="282EC50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0A1F818">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3804E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3F55512">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84D3FED">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E6608B7">
            <w:pPr>
              <w:pStyle w:val="17"/>
              <w:jc w:val="left"/>
              <w:rPr>
                <w:rFonts w:ascii="宋体" w:hAnsi="宋体"/>
                <w:bCs/>
                <w:szCs w:val="20"/>
              </w:rPr>
            </w:pPr>
            <w:r>
              <w:rPr>
                <w:rFonts w:hint="eastAsia" w:ascii="宋体" w:hAnsi="宋体"/>
                <w:bCs/>
                <w:szCs w:val="20"/>
              </w:rPr>
              <w:t>掌握蛙泳的标准动作和技术，提高身体的灵活与协调能力；掌握呼吸、换气和水中站立技术，增强心肺功能。</w:t>
            </w:r>
          </w:p>
        </w:tc>
      </w:tr>
      <w:tr w14:paraId="14805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37B1842">
            <w:pPr>
              <w:pStyle w:val="17"/>
              <w:rPr>
                <w:rFonts w:ascii="宋体" w:hAnsi="宋体"/>
              </w:rPr>
            </w:pPr>
          </w:p>
        </w:tc>
        <w:tc>
          <w:tcPr>
            <w:tcW w:w="764" w:type="dxa"/>
            <w:shd w:val="clear" w:color="auto" w:fill="auto"/>
            <w:vAlign w:val="center"/>
          </w:tcPr>
          <w:p w14:paraId="44DBF6A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0E46C5AD">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58F15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939D06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72E7B8E">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0251A07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27D4FD8">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660EE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766555F">
            <w:pPr>
              <w:pStyle w:val="17"/>
              <w:rPr>
                <w:rFonts w:ascii="宋体" w:hAnsi="宋体"/>
              </w:rPr>
            </w:pPr>
          </w:p>
        </w:tc>
        <w:tc>
          <w:tcPr>
            <w:tcW w:w="764" w:type="dxa"/>
            <w:shd w:val="clear" w:color="auto" w:fill="auto"/>
            <w:vAlign w:val="center"/>
          </w:tcPr>
          <w:p w14:paraId="1B22D7F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403CE9B3">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99D78C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627CCF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FEAEDE2">
            <w:pPr>
              <w:widowControl w:val="0"/>
              <w:tabs>
                <w:tab w:val="left" w:pos="4200"/>
              </w:tabs>
              <w:spacing w:line="360" w:lineRule="auto"/>
              <w:jc w:val="both"/>
              <w:rPr>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2D2F4D3F">
            <w:pPr>
              <w:widowControl w:val="0"/>
              <w:tabs>
                <w:tab w:val="left" w:pos="4200"/>
              </w:tabs>
              <w:spacing w:line="360" w:lineRule="auto"/>
              <w:jc w:val="both"/>
              <w:rPr>
                <w:bCs/>
                <w:sz w:val="20"/>
                <w:szCs w:val="20"/>
              </w:rPr>
            </w:pPr>
            <w:r>
              <w:rPr>
                <w:rFonts w:hint="eastAsia"/>
                <w:b/>
                <w:bCs/>
                <w:sz w:val="21"/>
                <w:szCs w:val="20"/>
              </w:rPr>
              <w:t>②</w:t>
            </w:r>
            <w:r>
              <w:rPr>
                <w:bCs/>
                <w:sz w:val="21"/>
                <w:szCs w:val="20"/>
              </w:rPr>
              <w:t>遵纪守法，增强法律意识，培养法律思维，自觉遵守法律法规、校纪校规。</w:t>
            </w:r>
          </w:p>
        </w:tc>
      </w:tr>
      <w:tr w14:paraId="2B831DA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1D41B66">
            <w:pPr>
              <w:widowControl w:val="0"/>
              <w:tabs>
                <w:tab w:val="left" w:pos="4200"/>
              </w:tabs>
              <w:spacing w:line="360" w:lineRule="auto"/>
              <w:jc w:val="both"/>
              <w:rPr>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385C60C7">
            <w:pPr>
              <w:widowControl w:val="0"/>
              <w:tabs>
                <w:tab w:val="left" w:pos="4200"/>
              </w:tabs>
              <w:spacing w:line="360" w:lineRule="auto"/>
              <w:jc w:val="both"/>
              <w:rPr>
                <w:bCs/>
                <w:sz w:val="20"/>
                <w:szCs w:val="20"/>
              </w:rPr>
            </w:pPr>
            <w:r>
              <w:rPr>
                <w:rFonts w:hint="eastAsia"/>
                <w:b/>
                <w:bCs/>
                <w:sz w:val="21"/>
                <w:szCs w:val="20"/>
              </w:rPr>
              <w:t>①</w:t>
            </w:r>
            <w:r>
              <w:rPr>
                <w:bCs/>
                <w:sz w:val="21"/>
                <w:szCs w:val="20"/>
              </w:rPr>
              <w:t>能根据需要确定学习目标，并设计学习计划。</w:t>
            </w:r>
          </w:p>
        </w:tc>
      </w:tr>
      <w:tr w14:paraId="4F7E28C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922DA3">
            <w:pPr>
              <w:widowControl w:val="0"/>
              <w:tabs>
                <w:tab w:val="left" w:pos="4200"/>
              </w:tabs>
              <w:spacing w:line="360" w:lineRule="auto"/>
              <w:jc w:val="both"/>
              <w:rPr>
                <w:bCs/>
                <w:sz w:val="21"/>
                <w:szCs w:val="20"/>
              </w:rPr>
            </w:pPr>
            <w:r>
              <w:rPr>
                <w:b/>
                <w:sz w:val="21"/>
                <w:szCs w:val="20"/>
              </w:rPr>
              <w:t>LO5健康发展</w:t>
            </w:r>
            <w:r>
              <w:rPr>
                <w:bCs/>
                <w:sz w:val="21"/>
                <w:szCs w:val="20"/>
              </w:rPr>
              <w:t>：懂得审美、热爱劳动、为人热忱、身心健康、耐挫折，具有可持续发展的能力。</w:t>
            </w:r>
          </w:p>
          <w:p w14:paraId="75351C8B">
            <w:pPr>
              <w:widowControl w:val="0"/>
              <w:tabs>
                <w:tab w:val="left" w:pos="4200"/>
              </w:tabs>
              <w:spacing w:line="360" w:lineRule="auto"/>
              <w:jc w:val="both"/>
              <w:rPr>
                <w:bCs/>
                <w:sz w:val="20"/>
                <w:szCs w:val="20"/>
              </w:rPr>
            </w:pPr>
            <w:r>
              <w:rPr>
                <w:rFonts w:hint="eastAsia"/>
                <w:b/>
                <w:bCs/>
                <w:sz w:val="21"/>
                <w:szCs w:val="20"/>
              </w:rPr>
              <w:t>①</w:t>
            </w:r>
            <w:r>
              <w:rPr>
                <w:bCs/>
                <w:sz w:val="21"/>
                <w:szCs w:val="20"/>
              </w:rPr>
              <w:t>身体健康，具有良好的卫生习惯，积极参加体育活动</w:t>
            </w:r>
            <w:r>
              <w:rPr>
                <w:rFonts w:hint="eastAsia"/>
                <w:bCs/>
                <w:sz w:val="21"/>
                <w:szCs w:val="20"/>
              </w:rPr>
              <w:t>。</w:t>
            </w:r>
          </w:p>
        </w:tc>
      </w:tr>
      <w:tr w14:paraId="2BE0AA8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E503AAA">
            <w:pPr>
              <w:widowControl w:val="0"/>
              <w:tabs>
                <w:tab w:val="left" w:pos="4200"/>
              </w:tabs>
              <w:spacing w:line="360" w:lineRule="auto"/>
              <w:jc w:val="both"/>
              <w:rPr>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2C01AF11">
            <w:pPr>
              <w:widowControl w:val="0"/>
              <w:tabs>
                <w:tab w:val="left" w:pos="4200"/>
              </w:tabs>
              <w:spacing w:line="360" w:lineRule="auto"/>
              <w:jc w:val="both"/>
              <w:rPr>
                <w:bCs/>
                <w:sz w:val="20"/>
                <w:szCs w:val="20"/>
              </w:rPr>
            </w:pPr>
            <w:r>
              <w:rPr>
                <w:rFonts w:hint="eastAsia"/>
                <w:b/>
                <w:bCs/>
                <w:sz w:val="21"/>
                <w:szCs w:val="20"/>
              </w:rPr>
              <w:t>①</w:t>
            </w:r>
            <w:r>
              <w:rPr>
                <w:bCs/>
                <w:sz w:val="21"/>
                <w:szCs w:val="20"/>
              </w:rPr>
              <w:t>在集体活动中能主动担任自己的角色，与其他成员密切合作，善于自我管理和团队管理，共同完成任务。</w:t>
            </w:r>
          </w:p>
        </w:tc>
      </w:tr>
    </w:tbl>
    <w:p w14:paraId="4CBF5FF4">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08C9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6D28923">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726C9FF3">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505985B">
            <w:pPr>
              <w:pStyle w:val="16"/>
              <w:rPr>
                <w:szCs w:val="16"/>
              </w:rPr>
            </w:pPr>
            <w:r>
              <w:rPr>
                <w:rFonts w:hint="eastAsia"/>
                <w:szCs w:val="16"/>
              </w:rPr>
              <w:t>支撑度</w:t>
            </w:r>
          </w:p>
        </w:tc>
        <w:tc>
          <w:tcPr>
            <w:tcW w:w="4595" w:type="dxa"/>
            <w:tcBorders>
              <w:top w:val="single" w:color="auto" w:sz="12" w:space="0"/>
            </w:tcBorders>
            <w:noWrap w:val="0"/>
            <w:vAlign w:val="center"/>
          </w:tcPr>
          <w:p w14:paraId="49481A46">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12343AD">
            <w:pPr>
              <w:pStyle w:val="16"/>
              <w:rPr>
                <w:szCs w:val="16"/>
              </w:rPr>
            </w:pPr>
            <w:r>
              <w:rPr>
                <w:rFonts w:hint="eastAsia"/>
                <w:szCs w:val="16"/>
              </w:rPr>
              <w:t>对指标点的贡献度</w:t>
            </w:r>
          </w:p>
        </w:tc>
      </w:tr>
      <w:tr w14:paraId="1A7D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3016F4C1">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7952F3E0">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50" w:type="dxa"/>
            <w:tcBorders>
              <w:right w:val="double" w:color="auto" w:sz="4" w:space="0"/>
            </w:tcBorders>
            <w:noWrap w:val="0"/>
            <w:vAlign w:val="center"/>
          </w:tcPr>
          <w:p w14:paraId="5F2989F7">
            <w:pPr>
              <w:pStyle w:val="17"/>
              <w:rPr>
                <w:rFonts w:ascii="宋体" w:hAnsi="宋体"/>
                <w:b w:val="0"/>
                <w:bCs w:val="0"/>
              </w:rPr>
            </w:pPr>
            <w:r>
              <w:rPr>
                <w:rFonts w:hint="eastAsia" w:ascii="宋体" w:hAnsi="宋体"/>
                <w:b w:val="0"/>
                <w:bCs w:val="0"/>
              </w:rPr>
              <w:t>M</w:t>
            </w:r>
          </w:p>
        </w:tc>
        <w:tc>
          <w:tcPr>
            <w:tcW w:w="4595" w:type="dxa"/>
            <w:noWrap w:val="0"/>
            <w:vAlign w:val="center"/>
          </w:tcPr>
          <w:p w14:paraId="15605E7E">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4223584">
            <w:pPr>
              <w:pStyle w:val="17"/>
              <w:rPr>
                <w:rFonts w:ascii="宋体" w:hAnsi="宋体"/>
                <w:bCs/>
              </w:rPr>
            </w:pPr>
            <w:r>
              <w:rPr>
                <w:rFonts w:ascii="宋体" w:hAnsi="宋体"/>
                <w:bCs/>
              </w:rPr>
              <w:t>100%</w:t>
            </w:r>
          </w:p>
        </w:tc>
      </w:tr>
      <w:tr w14:paraId="6B53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4ED622B8">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40E3E49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5BE6C85D">
            <w:pPr>
              <w:pStyle w:val="17"/>
              <w:rPr>
                <w:rFonts w:ascii="宋体" w:hAnsi="宋体"/>
                <w:b w:val="0"/>
                <w:bCs w:val="0"/>
              </w:rPr>
            </w:pPr>
            <w:r>
              <w:rPr>
                <w:rFonts w:hint="eastAsia" w:ascii="宋体" w:hAnsi="宋体"/>
                <w:b w:val="0"/>
                <w:bCs w:val="0"/>
              </w:rPr>
              <w:t>M</w:t>
            </w:r>
          </w:p>
        </w:tc>
        <w:tc>
          <w:tcPr>
            <w:tcW w:w="4595" w:type="dxa"/>
            <w:noWrap w:val="0"/>
            <w:vAlign w:val="center"/>
          </w:tcPr>
          <w:p w14:paraId="7395D852">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6DDD8FFE">
            <w:pPr>
              <w:pStyle w:val="17"/>
              <w:rPr>
                <w:rFonts w:ascii="宋体" w:hAnsi="宋体"/>
                <w:bCs/>
              </w:rPr>
            </w:pPr>
            <w:r>
              <w:rPr>
                <w:rFonts w:hint="eastAsia" w:ascii="宋体" w:hAnsi="宋体"/>
                <w:bCs/>
              </w:rPr>
              <w:t>5</w:t>
            </w:r>
            <w:r>
              <w:rPr>
                <w:rFonts w:ascii="宋体" w:hAnsi="宋体"/>
                <w:bCs/>
              </w:rPr>
              <w:t>0%</w:t>
            </w:r>
          </w:p>
        </w:tc>
      </w:tr>
      <w:tr w14:paraId="7534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EC4C799">
            <w:pPr>
              <w:pStyle w:val="17"/>
              <w:rPr>
                <w:rFonts w:hint="eastAsia" w:ascii="宋体" w:hAnsi="宋体"/>
                <w:b w:val="0"/>
                <w:bCs w:val="0"/>
              </w:rPr>
            </w:pPr>
          </w:p>
        </w:tc>
        <w:tc>
          <w:tcPr>
            <w:tcW w:w="906" w:type="dxa"/>
            <w:vMerge w:val="continue"/>
            <w:tcBorders>
              <w:left w:val="single" w:color="auto" w:sz="4" w:space="0"/>
            </w:tcBorders>
            <w:noWrap w:val="0"/>
            <w:vAlign w:val="center"/>
          </w:tcPr>
          <w:p w14:paraId="69DEC6AB">
            <w:pPr>
              <w:pStyle w:val="17"/>
              <w:rPr>
                <w:rFonts w:ascii="宋体" w:hAnsi="宋体" w:eastAsia="宋体"/>
                <w:b w:val="0"/>
                <w:bCs w:val="0"/>
              </w:rPr>
            </w:pPr>
          </w:p>
        </w:tc>
        <w:tc>
          <w:tcPr>
            <w:tcW w:w="850" w:type="dxa"/>
            <w:vMerge w:val="continue"/>
            <w:tcBorders>
              <w:right w:val="double" w:color="auto" w:sz="4" w:space="0"/>
            </w:tcBorders>
            <w:noWrap w:val="0"/>
            <w:vAlign w:val="center"/>
          </w:tcPr>
          <w:p w14:paraId="3E52913E">
            <w:pPr>
              <w:pStyle w:val="17"/>
              <w:rPr>
                <w:rFonts w:hint="eastAsia" w:ascii="宋体" w:hAnsi="宋体"/>
                <w:b w:val="0"/>
                <w:bCs w:val="0"/>
              </w:rPr>
            </w:pPr>
          </w:p>
        </w:tc>
        <w:tc>
          <w:tcPr>
            <w:tcW w:w="4595" w:type="dxa"/>
            <w:noWrap w:val="0"/>
            <w:vAlign w:val="center"/>
          </w:tcPr>
          <w:p w14:paraId="1F5222EB">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75F73627">
            <w:pPr>
              <w:pStyle w:val="17"/>
              <w:rPr>
                <w:rFonts w:hint="eastAsia" w:ascii="宋体" w:hAnsi="宋体"/>
                <w:bCs/>
              </w:rPr>
            </w:pPr>
            <w:r>
              <w:rPr>
                <w:rFonts w:hint="eastAsia" w:ascii="宋体" w:hAnsi="宋体"/>
                <w:bCs/>
              </w:rPr>
              <w:t>5</w:t>
            </w:r>
            <w:r>
              <w:rPr>
                <w:rFonts w:ascii="宋体" w:hAnsi="宋体"/>
                <w:bCs/>
              </w:rPr>
              <w:t>0%</w:t>
            </w:r>
          </w:p>
        </w:tc>
      </w:tr>
      <w:tr w14:paraId="27EE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62C92A05">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12EFAFE0">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55147A20">
            <w:pPr>
              <w:pStyle w:val="17"/>
              <w:rPr>
                <w:rFonts w:ascii="宋体" w:hAnsi="宋体"/>
                <w:b w:val="0"/>
                <w:bCs w:val="0"/>
              </w:rPr>
            </w:pPr>
            <w:r>
              <w:rPr>
                <w:rFonts w:hint="eastAsia" w:ascii="宋体" w:hAnsi="宋体"/>
                <w:b w:val="0"/>
                <w:bCs w:val="0"/>
              </w:rPr>
              <w:t>H</w:t>
            </w:r>
          </w:p>
        </w:tc>
        <w:tc>
          <w:tcPr>
            <w:tcW w:w="4595" w:type="dxa"/>
            <w:noWrap w:val="0"/>
            <w:vAlign w:val="center"/>
          </w:tcPr>
          <w:p w14:paraId="772B9074">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游泳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0DC95406">
            <w:pPr>
              <w:pStyle w:val="17"/>
              <w:rPr>
                <w:rFonts w:ascii="宋体" w:hAnsi="宋体"/>
                <w:bCs/>
              </w:rPr>
            </w:pPr>
            <w:r>
              <w:rPr>
                <w:rFonts w:hint="eastAsia" w:ascii="宋体" w:hAnsi="宋体"/>
                <w:bCs/>
              </w:rPr>
              <w:t>5</w:t>
            </w:r>
            <w:r>
              <w:rPr>
                <w:rFonts w:ascii="宋体" w:hAnsi="宋体"/>
                <w:bCs/>
              </w:rPr>
              <w:t>0%</w:t>
            </w:r>
          </w:p>
        </w:tc>
      </w:tr>
      <w:tr w14:paraId="24D0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4ED4471">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3F5BF80B">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260A6079">
            <w:pPr>
              <w:pStyle w:val="17"/>
              <w:rPr>
                <w:rFonts w:ascii="宋体" w:hAnsi="宋体"/>
                <w:b w:val="0"/>
                <w:bCs w:val="0"/>
              </w:rPr>
            </w:pPr>
          </w:p>
        </w:tc>
        <w:tc>
          <w:tcPr>
            <w:tcW w:w="4595" w:type="dxa"/>
            <w:noWrap w:val="0"/>
            <w:vAlign w:val="center"/>
          </w:tcPr>
          <w:p w14:paraId="0E91779E">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eastAsia="zh-CN"/>
              </w:rPr>
              <w:t>游泳</w:t>
            </w:r>
            <w:r>
              <w:rPr>
                <w:rFonts w:hint="eastAsia" w:ascii="宋体" w:hAnsi="宋体"/>
                <w:bCs/>
              </w:rPr>
              <w:t>基本动作，提高身体的灵活与协调能力以及爆发力；具备</w:t>
            </w:r>
            <w:r>
              <w:rPr>
                <w:rFonts w:hint="eastAsia" w:ascii="宋体" w:hAnsi="宋体"/>
                <w:bCs/>
                <w:lang w:eastAsia="zh-CN"/>
              </w:rPr>
              <w:t>竞赛</w:t>
            </w:r>
            <w:r>
              <w:rPr>
                <w:rFonts w:hint="eastAsia" w:ascii="宋体" w:hAnsi="宋体"/>
                <w:bCs/>
              </w:rPr>
              <w:t>能力和担任小规模</w:t>
            </w:r>
            <w:r>
              <w:rPr>
                <w:rFonts w:hint="eastAsia" w:ascii="宋体" w:hAnsi="宋体"/>
                <w:bCs/>
                <w:lang w:eastAsia="zh-CN"/>
              </w:rPr>
              <w:t>游泳</w:t>
            </w:r>
            <w:r>
              <w:rPr>
                <w:rFonts w:hint="eastAsia" w:ascii="宋体" w:hAnsi="宋体"/>
                <w:bCs/>
              </w:rPr>
              <w:t>竞赛裁判的能力。</w:t>
            </w:r>
          </w:p>
        </w:tc>
        <w:tc>
          <w:tcPr>
            <w:tcW w:w="1348" w:type="dxa"/>
            <w:tcBorders>
              <w:right w:val="single" w:color="auto" w:sz="12" w:space="0"/>
            </w:tcBorders>
            <w:noWrap w:val="0"/>
            <w:vAlign w:val="center"/>
          </w:tcPr>
          <w:p w14:paraId="28A6E9B3">
            <w:pPr>
              <w:pStyle w:val="17"/>
              <w:rPr>
                <w:rFonts w:ascii="宋体" w:hAnsi="宋体"/>
                <w:bCs/>
              </w:rPr>
            </w:pPr>
            <w:r>
              <w:rPr>
                <w:rFonts w:hint="eastAsia" w:ascii="宋体" w:hAnsi="宋体"/>
                <w:bCs/>
              </w:rPr>
              <w:t>5</w:t>
            </w:r>
            <w:r>
              <w:rPr>
                <w:rFonts w:ascii="宋体" w:hAnsi="宋体"/>
                <w:bCs/>
              </w:rPr>
              <w:t>0%</w:t>
            </w:r>
          </w:p>
        </w:tc>
      </w:tr>
      <w:tr w14:paraId="3219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01215D49">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2347A69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tcBorders>
              <w:bottom w:val="single" w:color="auto" w:sz="12" w:space="0"/>
              <w:right w:val="double" w:color="auto" w:sz="4" w:space="0"/>
            </w:tcBorders>
            <w:noWrap w:val="0"/>
            <w:vAlign w:val="center"/>
          </w:tcPr>
          <w:p w14:paraId="487524F9">
            <w:pPr>
              <w:pStyle w:val="17"/>
              <w:rPr>
                <w:rFonts w:ascii="宋体" w:hAnsi="宋体"/>
                <w:b w:val="0"/>
                <w:bCs w:val="0"/>
              </w:rPr>
            </w:pPr>
            <w:r>
              <w:rPr>
                <w:rFonts w:hint="eastAsia" w:ascii="宋体" w:hAnsi="宋体"/>
                <w:b w:val="0"/>
                <w:bCs w:val="0"/>
              </w:rPr>
              <w:t>M</w:t>
            </w:r>
          </w:p>
        </w:tc>
        <w:tc>
          <w:tcPr>
            <w:tcW w:w="4595" w:type="dxa"/>
            <w:tcBorders>
              <w:bottom w:val="single" w:color="auto" w:sz="12" w:space="0"/>
            </w:tcBorders>
            <w:noWrap w:val="0"/>
            <w:vAlign w:val="center"/>
          </w:tcPr>
          <w:p w14:paraId="138D7BB8">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11FECED7">
            <w:pPr>
              <w:pStyle w:val="17"/>
              <w:rPr>
                <w:rFonts w:ascii="宋体" w:hAnsi="宋体"/>
                <w:bCs/>
              </w:rPr>
            </w:pPr>
            <w:r>
              <w:rPr>
                <w:rFonts w:hint="eastAsia" w:ascii="宋体" w:hAnsi="宋体"/>
                <w:bCs/>
              </w:rPr>
              <w:t>1</w:t>
            </w:r>
            <w:r>
              <w:rPr>
                <w:rFonts w:ascii="宋体" w:hAnsi="宋体"/>
                <w:bCs/>
              </w:rPr>
              <w:t>00%</w:t>
            </w:r>
          </w:p>
        </w:tc>
      </w:tr>
    </w:tbl>
    <w:p w14:paraId="244D2CC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68B83A2">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04A2B7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771CF67">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b/>
                <w:bCs/>
                <w:sz w:val="21"/>
              </w:rPr>
              <w:t>第一单元：</w:t>
            </w:r>
            <w:r>
              <w:rPr>
                <w:rFonts w:hint="eastAsia" w:cs="Arial" w:asciiTheme="minorEastAsia" w:hAnsiTheme="minorEastAsia" w:eastAsiaTheme="minorEastAsia"/>
                <w:sz w:val="21"/>
              </w:rPr>
              <w:t>理论部分</w:t>
            </w:r>
          </w:p>
          <w:p w14:paraId="29EF3216">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教学内容：</w:t>
            </w:r>
          </w:p>
          <w:p w14:paraId="42C732B7">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342E41B4">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游泳运动概述：</w:t>
            </w:r>
          </w:p>
          <w:p w14:paraId="0C65DB30">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（1）分类、特点、呼吸换气方法，及游泳运动的锻炼价值与健康知识；</w:t>
            </w:r>
          </w:p>
          <w:p w14:paraId="308E72B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cs="Arial" w:asciiTheme="minorEastAsia" w:hAnsiTheme="minorEastAsia" w:eastAsiaTheme="minorEastAsia"/>
                <w:sz w:val="21"/>
              </w:rPr>
              <w:t>（</w:t>
            </w:r>
            <w:r>
              <w:rPr>
                <w:rFonts w:hint="eastAsia" w:cs="Arial" w:asciiTheme="minorEastAsia" w:hAnsiTheme="minorEastAsia" w:eastAsiaTheme="minorEastAsia"/>
                <w:sz w:val="21"/>
              </w:rPr>
              <w:t>2</w:t>
            </w:r>
            <w:r>
              <w:rPr>
                <w:rFonts w:cs="Arial" w:asciiTheme="minorEastAsia" w:hAnsiTheme="minorEastAsia" w:eastAsiaTheme="minorEastAsia"/>
                <w:sz w:val="21"/>
              </w:rPr>
              <w:t>）游泳池的规格和分类、竞赛规则；</w:t>
            </w:r>
          </w:p>
          <w:p w14:paraId="41841FAE">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w:t>
            </w:r>
            <w:r>
              <w:rPr>
                <w:rFonts w:hint="eastAsia" w:cs="Arial" w:asciiTheme="minorEastAsia" w:hAnsiTheme="minorEastAsia" w:eastAsiaTheme="minorEastAsia"/>
                <w:sz w:val="21"/>
              </w:rPr>
              <w:t>3</w:t>
            </w:r>
            <w:r>
              <w:rPr>
                <w:rFonts w:cs="Arial" w:asciiTheme="minorEastAsia" w:hAnsiTheme="minorEastAsia" w:eastAsiaTheme="minorEastAsia"/>
                <w:sz w:val="21"/>
              </w:rPr>
              <w:t>）游泳器材介绍及使用方法；</w:t>
            </w:r>
          </w:p>
          <w:p w14:paraId="3BECF30C">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w:t>
            </w:r>
            <w:r>
              <w:rPr>
                <w:rFonts w:hint="eastAsia" w:cs="Arial" w:asciiTheme="minorEastAsia" w:hAnsiTheme="minorEastAsia" w:eastAsiaTheme="minorEastAsia"/>
                <w:sz w:val="21"/>
              </w:rPr>
              <w:t>4</w:t>
            </w:r>
            <w:r>
              <w:rPr>
                <w:rFonts w:cs="Arial" w:asciiTheme="minorEastAsia" w:hAnsiTheme="minorEastAsia" w:eastAsiaTheme="minorEastAsia"/>
                <w:sz w:val="21"/>
              </w:rPr>
              <w:t>）救生常识与基本技巧。</w:t>
            </w:r>
          </w:p>
          <w:p w14:paraId="57493D1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rPr>
              <w:t>预期成果：通过理论部分学习，</w:t>
            </w:r>
            <w:r>
              <w:rPr>
                <w:rFonts w:cs="Arial" w:asciiTheme="minorEastAsia" w:hAnsiTheme="minorEastAsia" w:eastAsiaTheme="minorEastAsia"/>
                <w:sz w:val="21"/>
              </w:rPr>
              <w:t>了解游泳运动的特点与锻炼价值、游泳学习的注意事项；掌握游泳学习的自我保护，简单的溺水救生常识，以及游泳竞赛规则和健康知识。</w:t>
            </w:r>
          </w:p>
          <w:p w14:paraId="42C996B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cs="Arial" w:asciiTheme="minorEastAsia" w:hAnsiTheme="minorEastAsia" w:eastAsiaTheme="minorEastAsia"/>
                <w:sz w:val="21"/>
                <w:szCs w:val="20"/>
              </w:rPr>
              <w:t>教学难点：救生知识和</w:t>
            </w:r>
            <w:r>
              <w:rPr>
                <w:rFonts w:ascii="Arial" w:hAnsi="Arial" w:cs="Arial"/>
                <w:sz w:val="21"/>
              </w:rPr>
              <w:t>游泳竞赛规则的掌握与运用。</w:t>
            </w:r>
          </w:p>
          <w:p w14:paraId="16ABBFE9">
            <w:pPr>
              <w:widowControl w:val="0"/>
              <w:autoSpaceDE w:val="0"/>
              <w:autoSpaceDN w:val="0"/>
              <w:adjustRightInd w:val="0"/>
              <w:spacing w:line="340" w:lineRule="exact"/>
              <w:jc w:val="left"/>
              <w:rPr>
                <w:rFonts w:cs="Arial" w:asciiTheme="minorEastAsia" w:hAnsiTheme="minorEastAsia" w:eastAsiaTheme="minorEastAsia"/>
                <w:sz w:val="21"/>
                <w:szCs w:val="20"/>
              </w:rPr>
            </w:pPr>
          </w:p>
          <w:p w14:paraId="54E80A7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第二单元：</w:t>
            </w:r>
            <w:r>
              <w:rPr>
                <w:rFonts w:hint="eastAsia" w:cs="Arial" w:asciiTheme="minorEastAsia" w:hAnsiTheme="minorEastAsia" w:eastAsiaTheme="minorEastAsia"/>
                <w:sz w:val="21"/>
                <w:szCs w:val="20"/>
              </w:rPr>
              <w:t>游泳实践教学</w:t>
            </w:r>
          </w:p>
          <w:p w14:paraId="3FB46409">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w:t>
            </w:r>
          </w:p>
          <w:p w14:paraId="18A5EE70">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呼吸和换气、水中站立；</w:t>
            </w:r>
          </w:p>
          <w:p w14:paraId="08E48D6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池壁出发的蹬壁滑行；</w:t>
            </w:r>
          </w:p>
          <w:p w14:paraId="545D95C1">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学习蛙泳腿部和手臂动作；</w:t>
            </w:r>
          </w:p>
          <w:p w14:paraId="45BA0D0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4.蛙泳完整技术。</w:t>
            </w:r>
          </w:p>
          <w:p w14:paraId="269968A0">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2B2BD312">
            <w:pPr>
              <w:widowControl/>
              <w:ind w:firstLine="420" w:firstLineChars="200"/>
              <w:jc w:val="left"/>
              <w:rPr>
                <w:rFonts w:asciiTheme="minorEastAsia" w:hAnsiTheme="minorEastAsia" w:eastAsiaTheme="minorEastAsia"/>
                <w:sz w:val="28"/>
              </w:rPr>
            </w:pPr>
            <w:r>
              <w:rPr>
                <w:rFonts w:hint="eastAsia" w:cs="Arial" w:asciiTheme="minorEastAsia" w:hAnsiTheme="minorEastAsia" w:eastAsiaTheme="minorEastAsia"/>
                <w:sz w:val="21"/>
              </w:rPr>
              <w:t>1</w:t>
            </w:r>
            <w:r>
              <w:rPr>
                <w:rFonts w:cs="Arial" w:asciiTheme="minorEastAsia" w:hAnsiTheme="minorEastAsia" w:eastAsiaTheme="minorEastAsia"/>
                <w:sz w:val="21"/>
              </w:rPr>
              <w:t>.通过</w:t>
            </w:r>
            <w:r>
              <w:rPr>
                <w:rFonts w:hint="eastAsia" w:cs="Arial" w:asciiTheme="minorEastAsia" w:hAnsiTheme="minorEastAsia" w:eastAsiaTheme="minorEastAsia"/>
                <w:sz w:val="21"/>
              </w:rPr>
              <w:t>学习</w:t>
            </w:r>
            <w:r>
              <w:rPr>
                <w:rFonts w:cs="Arial" w:asciiTheme="minorEastAsia" w:hAnsiTheme="minorEastAsia" w:eastAsiaTheme="minorEastAsia"/>
                <w:sz w:val="21"/>
              </w:rPr>
              <w:t>，使学生掌握呼吸和换气、水中站立的理论知识和练习方法</w:t>
            </w:r>
            <w:r>
              <w:rPr>
                <w:rFonts w:hint="eastAsia" w:cs="Arial" w:asciiTheme="minorEastAsia" w:hAnsiTheme="minorEastAsia" w:eastAsiaTheme="minorEastAsia"/>
                <w:sz w:val="21"/>
              </w:rPr>
              <w:t>，掌握蹬壁滑行的动作要领，使用正确的蹬腿和抓水动作完成蹬水滑行和抓水滑行，</w:t>
            </w:r>
            <w:r>
              <w:rPr>
                <w:rFonts w:hint="eastAsia" w:asciiTheme="minorEastAsia" w:hAnsiTheme="minorEastAsia" w:eastAsiaTheme="minorEastAsia"/>
                <w:bCs/>
                <w:sz w:val="21"/>
                <w:szCs w:val="20"/>
              </w:rPr>
              <w:t>提高身体的灵活与协调能力，增强心肺功能。</w:t>
            </w:r>
          </w:p>
          <w:p w14:paraId="3BB8D831">
            <w:pPr>
              <w:widowControl w:val="0"/>
              <w:ind w:firstLine="420" w:firstLineChars="200"/>
              <w:jc w:val="both"/>
              <w:rPr>
                <w:bCs/>
                <w:color w:val="000000"/>
                <w:sz w:val="21"/>
                <w:szCs w:val="21"/>
              </w:rPr>
            </w:pPr>
            <w:r>
              <w:rPr>
                <w:rFonts w:hint="eastAsia" w:cs="Arial" w:asciiTheme="minorEastAsia" w:hAnsiTheme="minorEastAsia" w:eastAsiaTheme="minorEastAsia"/>
                <w:sz w:val="21"/>
              </w:rPr>
              <w:t>2</w:t>
            </w:r>
            <w:r>
              <w:rPr>
                <w:rFonts w:cs="Arial" w:asciiTheme="minorEastAsia" w:hAnsiTheme="minorEastAsia" w:eastAsiaTheme="minorEastAsia"/>
                <w:sz w:val="21"/>
              </w:rPr>
              <w:t>.通过学习，掌握完整蛙泳技术，完成</w:t>
            </w:r>
            <w:r>
              <w:rPr>
                <w:rFonts w:hint="eastAsia" w:cs="Arial" w:asciiTheme="minorEastAsia" w:hAnsiTheme="minorEastAsia" w:eastAsiaTheme="minorEastAsia"/>
                <w:sz w:val="21"/>
              </w:rPr>
              <w:t>5</w:t>
            </w:r>
            <w:r>
              <w:rPr>
                <w:rFonts w:cs="Arial" w:asciiTheme="minorEastAsia" w:hAnsiTheme="minorEastAsia" w:eastAsiaTheme="minorEastAsia"/>
                <w:sz w:val="21"/>
              </w:rPr>
              <w:t>0米蛙泳考核要求。</w:t>
            </w:r>
            <w:r>
              <w:rPr>
                <w:rFonts w:hint="eastAsia" w:cs="Arial" w:asciiTheme="minorEastAsia" w:hAnsiTheme="minorEastAsia" w:eastAsiaTheme="minorEastAsia"/>
                <w:sz w:val="21"/>
              </w:rPr>
              <w:t>并</w:t>
            </w:r>
            <w:r>
              <w:rPr>
                <w:rFonts w:hint="eastAsia" w:asciiTheme="minorEastAsia" w:hAnsiTheme="minorEastAsia" w:eastAsiaTheme="minorEastAsia"/>
                <w:bCs/>
                <w:color w:val="000000"/>
                <w:sz w:val="21"/>
                <w:szCs w:val="20"/>
              </w:rPr>
              <w:t>树立正确的审</w:t>
            </w:r>
            <w:r>
              <w:rPr>
                <w:rFonts w:hint="eastAsia" w:asciiTheme="minorEastAsia" w:hAnsiTheme="minorEastAsia" w:eastAsiaTheme="minorEastAsia"/>
                <w:bCs/>
                <w:color w:val="000000"/>
                <w:sz w:val="21"/>
                <w:szCs w:val="21"/>
              </w:rPr>
              <w:t>美观</w:t>
            </w:r>
            <w:r>
              <w:rPr>
                <w:rFonts w:hint="eastAsia"/>
                <w:bCs/>
                <w:color w:val="000000"/>
                <w:sz w:val="21"/>
                <w:szCs w:val="21"/>
              </w:rPr>
              <w:t>和价值观，培养学生团结写作、勇于挑战、坚持不懈的精神和品质。</w:t>
            </w:r>
          </w:p>
          <w:p w14:paraId="5E2DA2E2">
            <w:pPr>
              <w:widowControl w:val="0"/>
              <w:jc w:val="both"/>
              <w:rPr>
                <w:bCs/>
                <w:color w:val="000000"/>
                <w:sz w:val="21"/>
                <w:szCs w:val="21"/>
              </w:rPr>
            </w:pPr>
            <w:r>
              <w:rPr>
                <w:bCs/>
                <w:color w:val="000000"/>
                <w:sz w:val="21"/>
                <w:szCs w:val="21"/>
              </w:rPr>
              <w:t>教学难点：</w:t>
            </w:r>
          </w:p>
          <w:p w14:paraId="5A646E71">
            <w:pPr>
              <w:widowControl w:val="0"/>
              <w:ind w:firstLine="420" w:firstLineChars="200"/>
              <w:jc w:val="both"/>
              <w:rPr>
                <w:sz w:val="21"/>
                <w:szCs w:val="21"/>
              </w:rPr>
            </w:pPr>
            <w:r>
              <w:rPr>
                <w:rFonts w:hint="eastAsia"/>
                <w:bCs/>
                <w:color w:val="000000"/>
                <w:sz w:val="21"/>
                <w:szCs w:val="21"/>
              </w:rPr>
              <w:t>1</w:t>
            </w:r>
            <w:r>
              <w:rPr>
                <w:bCs/>
                <w:color w:val="000000"/>
                <w:sz w:val="21"/>
                <w:szCs w:val="21"/>
              </w:rPr>
              <w:t>.水中站立技术的掌握；</w:t>
            </w:r>
          </w:p>
          <w:p w14:paraId="4AEFCF4B">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2.蹬壁后身体姿态的保持；</w:t>
            </w:r>
          </w:p>
          <w:p w14:paraId="5E3FE51C">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3.蛙泳腿大小腿的折叠</w:t>
            </w:r>
          </w:p>
          <w:p w14:paraId="20CCE483">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.划臂与换气的配合；</w:t>
            </w:r>
          </w:p>
          <w:p w14:paraId="33A7CCB6">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5</w:t>
            </w:r>
            <w:r>
              <w:rPr>
                <w:rFonts w:cs="Arial" w:asciiTheme="minorEastAsia" w:hAnsiTheme="minorEastAsia" w:eastAsiaTheme="minorEastAsia"/>
                <w:sz w:val="21"/>
                <w:szCs w:val="21"/>
              </w:rPr>
              <w:t>.划臂与腿部动作的协调配合。</w:t>
            </w:r>
          </w:p>
          <w:p w14:paraId="6F919728">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p>
          <w:p w14:paraId="76E9D56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6CFC713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44ECE0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0A1DEC6">
            <w:pPr>
              <w:widowControl w:val="0"/>
              <w:autoSpaceDE w:val="0"/>
              <w:autoSpaceDN w:val="0"/>
              <w:adjustRightInd w:val="0"/>
              <w:spacing w:line="340" w:lineRule="exact"/>
              <w:jc w:val="left"/>
              <w:rPr>
                <w:bCs/>
                <w:sz w:val="21"/>
                <w:szCs w:val="21"/>
              </w:rPr>
            </w:pPr>
            <w:r>
              <w:rPr>
                <w:bCs/>
                <w:sz w:val="21"/>
                <w:szCs w:val="21"/>
              </w:rPr>
              <w:t>教学难点：</w:t>
            </w:r>
            <w:r>
              <w:rPr>
                <w:bCs/>
                <w:sz w:val="21"/>
                <w:szCs w:val="20"/>
              </w:rPr>
              <w:t>练习中学生兴趣的激发和意志品质的培养。</w:t>
            </w:r>
          </w:p>
          <w:p w14:paraId="3662B49D">
            <w:pPr>
              <w:widowControl w:val="0"/>
              <w:autoSpaceDE w:val="0"/>
              <w:autoSpaceDN w:val="0"/>
              <w:adjustRightInd w:val="0"/>
              <w:spacing w:line="340" w:lineRule="exact"/>
              <w:jc w:val="left"/>
              <w:rPr>
                <w:bCs/>
                <w:sz w:val="21"/>
                <w:szCs w:val="21"/>
              </w:rPr>
            </w:pPr>
          </w:p>
          <w:p w14:paraId="33850D24">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3A155B4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EA3025C">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2802E4CE">
            <w:pPr>
              <w:widowControl/>
              <w:jc w:val="left"/>
            </w:pPr>
            <w:r>
              <w:rPr>
                <w:bCs/>
                <w:sz w:val="21"/>
                <w:szCs w:val="21"/>
              </w:rPr>
              <w:t>教学难点：</w:t>
            </w:r>
            <w:r>
              <w:rPr>
                <w:bCs/>
                <w:sz w:val="21"/>
                <w:szCs w:val="20"/>
              </w:rPr>
              <w:t>预防和监控学生代跑等作弊行为。</w:t>
            </w:r>
          </w:p>
        </w:tc>
      </w:tr>
    </w:tbl>
    <w:p w14:paraId="2B5B9DFB">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61D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F9CA8ED">
            <w:pPr>
              <w:pStyle w:val="16"/>
              <w:ind w:firstLine="489"/>
              <w:jc w:val="right"/>
              <w:rPr>
                <w:szCs w:val="16"/>
              </w:rPr>
            </w:pPr>
            <w:r>
              <w:rPr>
                <w:rFonts w:hint="eastAsia"/>
                <w:szCs w:val="16"/>
              </w:rPr>
              <w:t>课程目标</w:t>
            </w:r>
          </w:p>
          <w:p w14:paraId="4F995E02">
            <w:pPr>
              <w:pStyle w:val="16"/>
              <w:ind w:right="210"/>
              <w:jc w:val="left"/>
              <w:rPr>
                <w:szCs w:val="16"/>
              </w:rPr>
            </w:pPr>
          </w:p>
          <w:p w14:paraId="5362752F">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180D3F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173D297">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2E78126">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62D477E">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51A8768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1500215D">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214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9AB5FCF">
            <w:pPr>
              <w:pStyle w:val="17"/>
              <w:rPr>
                <w:szCs w:val="20"/>
              </w:rPr>
            </w:pPr>
            <w:r>
              <w:rPr>
                <w:rFonts w:hint="eastAsia"/>
                <w:szCs w:val="20"/>
              </w:rPr>
              <w:t>第一单元</w:t>
            </w:r>
          </w:p>
        </w:tc>
        <w:tc>
          <w:tcPr>
            <w:tcW w:w="1074" w:type="dxa"/>
            <w:vAlign w:val="center"/>
          </w:tcPr>
          <w:p w14:paraId="34F0AE0F">
            <w:pPr>
              <w:pStyle w:val="17"/>
            </w:pPr>
            <w:r>
              <w:rPr>
                <w:rFonts w:hint="eastAsia"/>
              </w:rPr>
              <w:t>√</w:t>
            </w:r>
          </w:p>
        </w:tc>
        <w:tc>
          <w:tcPr>
            <w:tcW w:w="1074" w:type="dxa"/>
            <w:vAlign w:val="center"/>
          </w:tcPr>
          <w:p w14:paraId="3719B76B">
            <w:pPr>
              <w:pStyle w:val="17"/>
            </w:pPr>
            <w:r>
              <w:rPr>
                <w:rFonts w:hint="eastAsia"/>
              </w:rPr>
              <w:t>√</w:t>
            </w:r>
          </w:p>
        </w:tc>
        <w:tc>
          <w:tcPr>
            <w:tcW w:w="1074" w:type="dxa"/>
            <w:vAlign w:val="center"/>
          </w:tcPr>
          <w:p w14:paraId="0FAE2958">
            <w:pPr>
              <w:pStyle w:val="17"/>
            </w:pPr>
            <w:r>
              <w:rPr>
                <w:rFonts w:hint="eastAsia"/>
              </w:rPr>
              <w:t>√</w:t>
            </w:r>
          </w:p>
        </w:tc>
        <w:tc>
          <w:tcPr>
            <w:tcW w:w="1073" w:type="dxa"/>
            <w:vAlign w:val="center"/>
          </w:tcPr>
          <w:p w14:paraId="29729AC0">
            <w:pPr>
              <w:pStyle w:val="17"/>
            </w:pPr>
            <w:r>
              <w:rPr>
                <w:rFonts w:hint="eastAsia"/>
              </w:rPr>
              <w:t>√</w:t>
            </w:r>
          </w:p>
        </w:tc>
        <w:tc>
          <w:tcPr>
            <w:tcW w:w="1073" w:type="dxa"/>
            <w:vAlign w:val="center"/>
          </w:tcPr>
          <w:p w14:paraId="192AE8CE">
            <w:pPr>
              <w:pStyle w:val="17"/>
            </w:pPr>
            <w:r>
              <w:rPr>
                <w:rFonts w:hint="eastAsia"/>
              </w:rPr>
              <w:t>√</w:t>
            </w:r>
          </w:p>
        </w:tc>
        <w:tc>
          <w:tcPr>
            <w:tcW w:w="1074" w:type="dxa"/>
            <w:tcBorders>
              <w:right w:val="single" w:color="auto" w:sz="12" w:space="0"/>
            </w:tcBorders>
            <w:vAlign w:val="center"/>
          </w:tcPr>
          <w:p w14:paraId="30494998">
            <w:pPr>
              <w:pStyle w:val="17"/>
            </w:pPr>
            <w:r>
              <w:rPr>
                <w:rFonts w:hint="eastAsia"/>
              </w:rPr>
              <w:t>√</w:t>
            </w:r>
          </w:p>
        </w:tc>
      </w:tr>
      <w:tr w14:paraId="50C1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3FF820A">
            <w:pPr>
              <w:pStyle w:val="17"/>
              <w:rPr>
                <w:szCs w:val="20"/>
              </w:rPr>
            </w:pPr>
            <w:r>
              <w:rPr>
                <w:rFonts w:hint="eastAsia"/>
                <w:szCs w:val="20"/>
              </w:rPr>
              <w:t>第二单元</w:t>
            </w:r>
          </w:p>
        </w:tc>
        <w:tc>
          <w:tcPr>
            <w:tcW w:w="1074" w:type="dxa"/>
            <w:vAlign w:val="center"/>
          </w:tcPr>
          <w:p w14:paraId="5A3E83FD">
            <w:pPr>
              <w:pStyle w:val="17"/>
            </w:pPr>
            <w:r>
              <w:rPr>
                <w:rFonts w:hint="eastAsia"/>
              </w:rPr>
              <w:t>√</w:t>
            </w:r>
          </w:p>
        </w:tc>
        <w:tc>
          <w:tcPr>
            <w:tcW w:w="1074" w:type="dxa"/>
            <w:vAlign w:val="center"/>
          </w:tcPr>
          <w:p w14:paraId="49AC8950">
            <w:pPr>
              <w:pStyle w:val="17"/>
            </w:pPr>
            <w:r>
              <w:rPr>
                <w:rFonts w:hint="eastAsia"/>
              </w:rPr>
              <w:t>√</w:t>
            </w:r>
          </w:p>
        </w:tc>
        <w:tc>
          <w:tcPr>
            <w:tcW w:w="1074" w:type="dxa"/>
            <w:vAlign w:val="center"/>
          </w:tcPr>
          <w:p w14:paraId="5279F8D0">
            <w:pPr>
              <w:pStyle w:val="17"/>
            </w:pPr>
            <w:r>
              <w:rPr>
                <w:rFonts w:hint="eastAsia"/>
              </w:rPr>
              <w:t>√</w:t>
            </w:r>
          </w:p>
        </w:tc>
        <w:tc>
          <w:tcPr>
            <w:tcW w:w="1073" w:type="dxa"/>
            <w:vAlign w:val="center"/>
          </w:tcPr>
          <w:p w14:paraId="547C97AE">
            <w:pPr>
              <w:pStyle w:val="17"/>
            </w:pPr>
            <w:r>
              <w:rPr>
                <w:rFonts w:hint="eastAsia"/>
              </w:rPr>
              <w:t>√</w:t>
            </w:r>
          </w:p>
        </w:tc>
        <w:tc>
          <w:tcPr>
            <w:tcW w:w="1073" w:type="dxa"/>
            <w:vAlign w:val="center"/>
          </w:tcPr>
          <w:p w14:paraId="2CB1B708">
            <w:pPr>
              <w:pStyle w:val="17"/>
            </w:pPr>
            <w:r>
              <w:rPr>
                <w:rFonts w:hint="eastAsia"/>
              </w:rPr>
              <w:t>√</w:t>
            </w:r>
          </w:p>
        </w:tc>
        <w:tc>
          <w:tcPr>
            <w:tcW w:w="1074" w:type="dxa"/>
            <w:tcBorders>
              <w:right w:val="single" w:color="auto" w:sz="12" w:space="0"/>
            </w:tcBorders>
            <w:vAlign w:val="center"/>
          </w:tcPr>
          <w:p w14:paraId="7A86DB44">
            <w:pPr>
              <w:pStyle w:val="17"/>
            </w:pPr>
            <w:r>
              <w:rPr>
                <w:rFonts w:hint="eastAsia"/>
              </w:rPr>
              <w:t>√</w:t>
            </w:r>
          </w:p>
        </w:tc>
      </w:tr>
      <w:tr w14:paraId="38D6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561ED33">
            <w:pPr>
              <w:pStyle w:val="17"/>
              <w:rPr>
                <w:szCs w:val="20"/>
              </w:rPr>
            </w:pPr>
            <w:r>
              <w:rPr>
                <w:rFonts w:hint="eastAsia"/>
                <w:szCs w:val="20"/>
              </w:rPr>
              <w:t>第三单元</w:t>
            </w:r>
          </w:p>
        </w:tc>
        <w:tc>
          <w:tcPr>
            <w:tcW w:w="1074" w:type="dxa"/>
            <w:vAlign w:val="center"/>
          </w:tcPr>
          <w:p w14:paraId="014ACC30">
            <w:pPr>
              <w:pStyle w:val="17"/>
            </w:pPr>
          </w:p>
        </w:tc>
        <w:tc>
          <w:tcPr>
            <w:tcW w:w="1074" w:type="dxa"/>
            <w:vAlign w:val="center"/>
          </w:tcPr>
          <w:p w14:paraId="72B8DA4A">
            <w:pPr>
              <w:pStyle w:val="17"/>
            </w:pPr>
            <w:r>
              <w:rPr>
                <w:rFonts w:hint="eastAsia"/>
              </w:rPr>
              <w:t>√</w:t>
            </w:r>
          </w:p>
        </w:tc>
        <w:tc>
          <w:tcPr>
            <w:tcW w:w="1074" w:type="dxa"/>
            <w:vAlign w:val="center"/>
          </w:tcPr>
          <w:p w14:paraId="37B4F8FB">
            <w:pPr>
              <w:pStyle w:val="17"/>
            </w:pPr>
          </w:p>
        </w:tc>
        <w:tc>
          <w:tcPr>
            <w:tcW w:w="1073" w:type="dxa"/>
            <w:vAlign w:val="center"/>
          </w:tcPr>
          <w:p w14:paraId="5559AD4D">
            <w:pPr>
              <w:pStyle w:val="17"/>
            </w:pPr>
            <w:r>
              <w:rPr>
                <w:rFonts w:hint="eastAsia"/>
              </w:rPr>
              <w:t>√</w:t>
            </w:r>
          </w:p>
        </w:tc>
        <w:tc>
          <w:tcPr>
            <w:tcW w:w="1073" w:type="dxa"/>
            <w:vAlign w:val="center"/>
          </w:tcPr>
          <w:p w14:paraId="56CA4AF5">
            <w:pPr>
              <w:pStyle w:val="17"/>
            </w:pPr>
          </w:p>
        </w:tc>
        <w:tc>
          <w:tcPr>
            <w:tcW w:w="1074" w:type="dxa"/>
            <w:tcBorders>
              <w:right w:val="single" w:color="auto" w:sz="12" w:space="0"/>
            </w:tcBorders>
            <w:vAlign w:val="center"/>
          </w:tcPr>
          <w:p w14:paraId="247D8018">
            <w:pPr>
              <w:pStyle w:val="17"/>
            </w:pPr>
            <w:r>
              <w:rPr>
                <w:rFonts w:hint="eastAsia"/>
              </w:rPr>
              <w:t>√</w:t>
            </w:r>
          </w:p>
        </w:tc>
      </w:tr>
      <w:tr w14:paraId="2FA5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61FCA03">
            <w:pPr>
              <w:pStyle w:val="17"/>
              <w:rPr>
                <w:szCs w:val="20"/>
              </w:rPr>
            </w:pPr>
            <w:r>
              <w:rPr>
                <w:rFonts w:hint="eastAsia"/>
                <w:szCs w:val="20"/>
              </w:rPr>
              <w:t>第四单元</w:t>
            </w:r>
          </w:p>
        </w:tc>
        <w:tc>
          <w:tcPr>
            <w:tcW w:w="1074" w:type="dxa"/>
            <w:tcBorders>
              <w:bottom w:val="single" w:color="auto" w:sz="12" w:space="0"/>
            </w:tcBorders>
            <w:vAlign w:val="center"/>
          </w:tcPr>
          <w:p w14:paraId="62699679">
            <w:pPr>
              <w:pStyle w:val="17"/>
            </w:pPr>
          </w:p>
        </w:tc>
        <w:tc>
          <w:tcPr>
            <w:tcW w:w="1074" w:type="dxa"/>
            <w:tcBorders>
              <w:bottom w:val="single" w:color="auto" w:sz="12" w:space="0"/>
            </w:tcBorders>
            <w:vAlign w:val="center"/>
          </w:tcPr>
          <w:p w14:paraId="187019EB">
            <w:pPr>
              <w:pStyle w:val="17"/>
            </w:pPr>
            <w:r>
              <w:rPr>
                <w:rFonts w:hint="eastAsia"/>
              </w:rPr>
              <w:t>√</w:t>
            </w:r>
          </w:p>
        </w:tc>
        <w:tc>
          <w:tcPr>
            <w:tcW w:w="1074" w:type="dxa"/>
            <w:tcBorders>
              <w:bottom w:val="single" w:color="auto" w:sz="12" w:space="0"/>
            </w:tcBorders>
            <w:vAlign w:val="center"/>
          </w:tcPr>
          <w:p w14:paraId="512B254A">
            <w:pPr>
              <w:pStyle w:val="17"/>
            </w:pPr>
          </w:p>
        </w:tc>
        <w:tc>
          <w:tcPr>
            <w:tcW w:w="1073" w:type="dxa"/>
            <w:tcBorders>
              <w:bottom w:val="single" w:color="auto" w:sz="12" w:space="0"/>
            </w:tcBorders>
            <w:vAlign w:val="center"/>
          </w:tcPr>
          <w:p w14:paraId="2ACA99F3">
            <w:pPr>
              <w:pStyle w:val="17"/>
            </w:pPr>
            <w:r>
              <w:rPr>
                <w:rFonts w:hint="eastAsia"/>
              </w:rPr>
              <w:t>√</w:t>
            </w:r>
          </w:p>
        </w:tc>
        <w:tc>
          <w:tcPr>
            <w:tcW w:w="1073" w:type="dxa"/>
            <w:tcBorders>
              <w:bottom w:val="single" w:color="auto" w:sz="12" w:space="0"/>
            </w:tcBorders>
            <w:vAlign w:val="center"/>
          </w:tcPr>
          <w:p w14:paraId="72C2EE71">
            <w:pPr>
              <w:pStyle w:val="17"/>
            </w:pPr>
          </w:p>
        </w:tc>
        <w:tc>
          <w:tcPr>
            <w:tcW w:w="1074" w:type="dxa"/>
            <w:tcBorders>
              <w:bottom w:val="single" w:color="auto" w:sz="12" w:space="0"/>
              <w:right w:val="single" w:color="auto" w:sz="12" w:space="0"/>
            </w:tcBorders>
            <w:vAlign w:val="center"/>
          </w:tcPr>
          <w:p w14:paraId="43E3ECC4">
            <w:pPr>
              <w:pStyle w:val="17"/>
            </w:pPr>
            <w:r>
              <w:rPr>
                <w:rFonts w:hint="eastAsia"/>
              </w:rPr>
              <w:t>√</w:t>
            </w:r>
          </w:p>
        </w:tc>
      </w:tr>
    </w:tbl>
    <w:p w14:paraId="2611CAD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5FE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414D95A">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81B3E86">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382234E">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D3BB2F5">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876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44F098F">
            <w:pPr>
              <w:widowControl w:val="0"/>
              <w:snapToGrid w:val="0"/>
              <w:jc w:val="center"/>
              <w:rPr>
                <w:rFonts w:ascii="黑体" w:hAnsi="黑体" w:eastAsia="黑体"/>
                <w:bCs/>
                <w:sz w:val="21"/>
                <w:szCs w:val="21"/>
              </w:rPr>
            </w:pPr>
          </w:p>
        </w:tc>
        <w:tc>
          <w:tcPr>
            <w:tcW w:w="2690" w:type="dxa"/>
            <w:vMerge w:val="continue"/>
          </w:tcPr>
          <w:p w14:paraId="6099FBBB">
            <w:pPr>
              <w:widowControl w:val="0"/>
              <w:snapToGrid w:val="0"/>
              <w:jc w:val="center"/>
              <w:rPr>
                <w:rFonts w:ascii="黑体" w:hAnsi="黑体" w:eastAsia="黑体"/>
                <w:bCs/>
                <w:sz w:val="21"/>
                <w:szCs w:val="21"/>
              </w:rPr>
            </w:pPr>
          </w:p>
        </w:tc>
        <w:tc>
          <w:tcPr>
            <w:tcW w:w="1697" w:type="dxa"/>
            <w:vMerge w:val="continue"/>
          </w:tcPr>
          <w:p w14:paraId="3F8C997B">
            <w:pPr>
              <w:widowControl w:val="0"/>
              <w:snapToGrid w:val="0"/>
              <w:jc w:val="center"/>
              <w:rPr>
                <w:rFonts w:ascii="黑体" w:hAnsi="黑体" w:eastAsia="黑体"/>
                <w:bCs/>
                <w:sz w:val="21"/>
                <w:szCs w:val="21"/>
              </w:rPr>
            </w:pPr>
          </w:p>
        </w:tc>
        <w:tc>
          <w:tcPr>
            <w:tcW w:w="708" w:type="dxa"/>
            <w:vAlign w:val="center"/>
          </w:tcPr>
          <w:p w14:paraId="43DAB5C4">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B680CC2">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CCFE7D7">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847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CF65676">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第一单元</w:t>
            </w:r>
          </w:p>
        </w:tc>
        <w:tc>
          <w:tcPr>
            <w:tcW w:w="2690" w:type="dxa"/>
            <w:vAlign w:val="center"/>
          </w:tcPr>
          <w:p w14:paraId="1815F128">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讲课</w:t>
            </w:r>
          </w:p>
        </w:tc>
        <w:tc>
          <w:tcPr>
            <w:tcW w:w="1697" w:type="dxa"/>
            <w:vAlign w:val="center"/>
          </w:tcPr>
          <w:p w14:paraId="67E1192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53458D6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4</w:t>
            </w:r>
          </w:p>
        </w:tc>
        <w:tc>
          <w:tcPr>
            <w:tcW w:w="653" w:type="dxa"/>
            <w:vAlign w:val="center"/>
          </w:tcPr>
          <w:p w14:paraId="05F08310">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700" w:type="dxa"/>
            <w:tcBorders>
              <w:right w:val="single" w:color="auto" w:sz="12" w:space="0"/>
            </w:tcBorders>
            <w:vAlign w:val="center"/>
          </w:tcPr>
          <w:p w14:paraId="0FE9BDC1">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4</w:t>
            </w:r>
          </w:p>
        </w:tc>
      </w:tr>
      <w:tr w14:paraId="1726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E3E16A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第二单元</w:t>
            </w:r>
          </w:p>
        </w:tc>
        <w:tc>
          <w:tcPr>
            <w:tcW w:w="2690" w:type="dxa"/>
            <w:vAlign w:val="center"/>
          </w:tcPr>
          <w:p w14:paraId="55117546">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边讲边练</w:t>
            </w:r>
          </w:p>
        </w:tc>
        <w:tc>
          <w:tcPr>
            <w:tcW w:w="1697" w:type="dxa"/>
            <w:vAlign w:val="center"/>
          </w:tcPr>
          <w:p w14:paraId="195A193B">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37BBFFDC">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653" w:type="dxa"/>
            <w:vAlign w:val="center"/>
          </w:tcPr>
          <w:p w14:paraId="45BB80F1">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2</w:t>
            </w:r>
            <w:r>
              <w:rPr>
                <w:rFonts w:asciiTheme="minorEastAsia" w:hAnsiTheme="minorEastAsia" w:eastAsiaTheme="minorEastAsia"/>
                <w:bCs/>
                <w:sz w:val="21"/>
                <w:szCs w:val="20"/>
              </w:rPr>
              <w:t>0</w:t>
            </w:r>
          </w:p>
        </w:tc>
        <w:tc>
          <w:tcPr>
            <w:tcW w:w="700" w:type="dxa"/>
            <w:tcBorders>
              <w:right w:val="single" w:color="auto" w:sz="12" w:space="0"/>
            </w:tcBorders>
            <w:vAlign w:val="center"/>
          </w:tcPr>
          <w:p w14:paraId="728F556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2</w:t>
            </w:r>
            <w:r>
              <w:rPr>
                <w:rFonts w:asciiTheme="minorEastAsia" w:hAnsiTheme="minorEastAsia" w:eastAsiaTheme="minorEastAsia"/>
                <w:bCs/>
                <w:sz w:val="21"/>
                <w:szCs w:val="20"/>
              </w:rPr>
              <w:t>0</w:t>
            </w:r>
          </w:p>
        </w:tc>
      </w:tr>
      <w:tr w14:paraId="2976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575073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第三单元</w:t>
            </w:r>
          </w:p>
        </w:tc>
        <w:tc>
          <w:tcPr>
            <w:tcW w:w="2690" w:type="dxa"/>
            <w:vAlign w:val="center"/>
          </w:tcPr>
          <w:p w14:paraId="7E7D3E1D">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边讲边练</w:t>
            </w:r>
          </w:p>
        </w:tc>
        <w:tc>
          <w:tcPr>
            <w:tcW w:w="1697" w:type="dxa"/>
            <w:vAlign w:val="center"/>
          </w:tcPr>
          <w:p w14:paraId="2CFFE124">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6C9EDA00">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653" w:type="dxa"/>
            <w:vAlign w:val="center"/>
          </w:tcPr>
          <w:p w14:paraId="7B5C2E07">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8</w:t>
            </w:r>
          </w:p>
        </w:tc>
        <w:tc>
          <w:tcPr>
            <w:tcW w:w="700" w:type="dxa"/>
            <w:tcBorders>
              <w:right w:val="single" w:color="auto" w:sz="12" w:space="0"/>
            </w:tcBorders>
            <w:vAlign w:val="center"/>
          </w:tcPr>
          <w:p w14:paraId="39935082">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8</w:t>
            </w:r>
          </w:p>
        </w:tc>
      </w:tr>
      <w:tr w14:paraId="7FF3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49E9F78">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第四单元</w:t>
            </w:r>
          </w:p>
        </w:tc>
        <w:tc>
          <w:tcPr>
            <w:tcW w:w="2690" w:type="dxa"/>
            <w:vAlign w:val="center"/>
          </w:tcPr>
          <w:p w14:paraId="19B49F45">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课外练习</w:t>
            </w:r>
          </w:p>
        </w:tc>
        <w:tc>
          <w:tcPr>
            <w:tcW w:w="1697" w:type="dxa"/>
            <w:vAlign w:val="center"/>
          </w:tcPr>
          <w:p w14:paraId="7AB4CF20">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4C95A959">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653" w:type="dxa"/>
            <w:vAlign w:val="center"/>
          </w:tcPr>
          <w:p w14:paraId="02968F8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700" w:type="dxa"/>
            <w:tcBorders>
              <w:right w:val="single" w:color="auto" w:sz="12" w:space="0"/>
            </w:tcBorders>
            <w:vAlign w:val="center"/>
          </w:tcPr>
          <w:p w14:paraId="7D7AF39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r>
      <w:tr w14:paraId="1501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BA7E287">
            <w:pPr>
              <w:pStyle w:val="16"/>
              <w:widowControl w:val="0"/>
              <w:rPr>
                <w:rFonts w:asciiTheme="minorEastAsia" w:hAnsiTheme="minorEastAsia" w:eastAsiaTheme="minorEastAsia"/>
              </w:rPr>
            </w:pPr>
            <w:r>
              <w:rPr>
                <w:rFonts w:hint="eastAsia" w:asciiTheme="minorEastAsia" w:hAnsiTheme="minorEastAsia" w:eastAsiaTheme="minorEastAsia"/>
              </w:rPr>
              <w:t>合计</w:t>
            </w:r>
          </w:p>
        </w:tc>
        <w:tc>
          <w:tcPr>
            <w:tcW w:w="708" w:type="dxa"/>
            <w:tcBorders>
              <w:bottom w:val="single" w:color="auto" w:sz="12" w:space="0"/>
            </w:tcBorders>
            <w:vAlign w:val="center"/>
          </w:tcPr>
          <w:p w14:paraId="5A893196">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4</w:t>
            </w:r>
          </w:p>
        </w:tc>
        <w:tc>
          <w:tcPr>
            <w:tcW w:w="653" w:type="dxa"/>
            <w:tcBorders>
              <w:bottom w:val="single" w:color="auto" w:sz="12" w:space="0"/>
            </w:tcBorders>
            <w:vAlign w:val="center"/>
          </w:tcPr>
          <w:p w14:paraId="2A02AC4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2</w:t>
            </w:r>
            <w:r>
              <w:rPr>
                <w:rFonts w:asciiTheme="minorEastAsia" w:hAnsiTheme="minorEastAsia" w:eastAsiaTheme="minorEastAsia"/>
                <w:bCs/>
                <w:sz w:val="21"/>
                <w:szCs w:val="20"/>
              </w:rPr>
              <w:t>8</w:t>
            </w:r>
          </w:p>
        </w:tc>
        <w:tc>
          <w:tcPr>
            <w:tcW w:w="700" w:type="dxa"/>
            <w:tcBorders>
              <w:bottom w:val="single" w:color="auto" w:sz="12" w:space="0"/>
              <w:right w:val="single" w:color="auto" w:sz="12" w:space="0"/>
            </w:tcBorders>
            <w:vAlign w:val="center"/>
          </w:tcPr>
          <w:p w14:paraId="1E9D7A58">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3</w:t>
            </w:r>
            <w:r>
              <w:rPr>
                <w:rFonts w:asciiTheme="minorEastAsia" w:hAnsiTheme="minorEastAsia" w:eastAsiaTheme="minorEastAsia"/>
                <w:bCs/>
                <w:sz w:val="21"/>
                <w:szCs w:val="20"/>
              </w:rPr>
              <w:t>2</w:t>
            </w:r>
          </w:p>
        </w:tc>
      </w:tr>
    </w:tbl>
    <w:p w14:paraId="33B6391F">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7C95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241A94EB">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DA5FF22">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B7BC82A">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B969127">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947ED6F">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72F3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7B3AF20">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1FDCDC18">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62FAFAA1">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游泳</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7FF2EF75">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72CEAE81">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2D74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C5DF9BA">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1E60BAB6">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组织开展游泳技能实践</w:t>
            </w:r>
          </w:p>
        </w:tc>
        <w:tc>
          <w:tcPr>
            <w:tcW w:w="3110" w:type="dxa"/>
            <w:tcBorders>
              <w:left w:val="single" w:color="auto" w:sz="4" w:space="0"/>
              <w:right w:val="single" w:color="auto" w:sz="4" w:space="0"/>
            </w:tcBorders>
            <w:noWrap w:val="0"/>
            <w:vAlign w:val="center"/>
          </w:tcPr>
          <w:p w14:paraId="1C18BD60">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50EB8F50">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3D37CA43">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79DE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AC86D89">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388A7D61">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445D396D">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9E13FAC">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03293AE5">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4669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BAF10DC">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6F52BC87">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221E67A3">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02BE0B63">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78E130AB">
            <w:pPr>
              <w:pStyle w:val="17"/>
              <w:jc w:val="center"/>
              <w:rPr>
                <w:rFonts w:hint="eastAsia" w:eastAsia="宋体"/>
                <w:color w:val="000000"/>
                <w:lang w:val="en-US" w:eastAsia="zh-CN"/>
              </w:rPr>
            </w:pPr>
          </w:p>
        </w:tc>
      </w:tr>
    </w:tbl>
    <w:p w14:paraId="395CB107">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44F5041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F0E7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FFAFE5F">
            <w:pPr>
              <w:widowControl/>
              <w:ind w:firstLine="420" w:firstLineChars="200"/>
              <w:jc w:val="left"/>
              <w:rPr>
                <w:rFonts w:cs="仿宋_GB2312" w:asciiTheme="minorEastAsia" w:hAnsiTheme="minorEastAsia" w:eastAsiaTheme="minorEastAsia"/>
                <w:sz w:val="21"/>
                <w:szCs w:val="20"/>
              </w:rPr>
            </w:pPr>
            <w:r>
              <w:rPr>
                <w:rFonts w:hint="eastAsia" w:cs="仿宋_GB2312" w:asciiTheme="minorEastAsia" w:hAnsiTheme="minorEastAsia" w:eastAsiaTheme="minorEastAsia"/>
                <w:sz w:val="21"/>
                <w:szCs w:val="20"/>
              </w:rPr>
              <w:t>根据</w:t>
            </w:r>
            <w:r>
              <w:rPr>
                <w:rFonts w:cs="仿宋_GB2312" w:asciiTheme="minorEastAsia" w:hAnsiTheme="minorEastAsia" w:eastAsiaTheme="minorEastAsia"/>
                <w:sz w:val="21"/>
                <w:szCs w:val="20"/>
              </w:rPr>
              <w:t>学校</w:t>
            </w:r>
            <w:r>
              <w:rPr>
                <w:rFonts w:hint="eastAsia" w:cs="仿宋_GB2312" w:asciiTheme="minorEastAsia" w:hAnsiTheme="minorEastAsia" w:eastAsiaTheme="minorEastAsia"/>
                <w:sz w:val="21"/>
                <w:szCs w:val="20"/>
              </w:rPr>
              <w:t>人才培养</w:t>
            </w:r>
            <w:r>
              <w:rPr>
                <w:rFonts w:cs="仿宋_GB2312" w:asciiTheme="minorEastAsia" w:hAnsiTheme="minorEastAsia" w:eastAsiaTheme="minorEastAsia"/>
                <w:sz w:val="21"/>
                <w:szCs w:val="20"/>
              </w:rPr>
              <w:t>八大核心素养培养要求和思想政治教育目标，</w:t>
            </w:r>
            <w:r>
              <w:rPr>
                <w:rFonts w:hint="eastAsia" w:cs="仿宋_GB2312" w:asciiTheme="minorEastAsia" w:hAnsiTheme="minorEastAsia" w:eastAsiaTheme="minorEastAsia"/>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sz w:val="21"/>
                <w:szCs w:val="20"/>
              </w:rPr>
              <w:t>入</w:t>
            </w:r>
            <w:r>
              <w:rPr>
                <w:rFonts w:cs="仿宋_GB2312" w:asciiTheme="minorEastAsia" w:hAnsiTheme="minorEastAsia" w:eastAsiaTheme="minorEastAsia"/>
                <w:sz w:val="21"/>
                <w:szCs w:val="20"/>
              </w:rPr>
              <w:t>体育课堂教学，通过改进教学内容使学生切身感受到体育的魅力和自我价值的实现，实现“育体”与“育心”、“育人”的结合，通过体育塑造心灵、健全人格。</w:t>
            </w:r>
          </w:p>
          <w:p w14:paraId="2BA1791B">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sz w:val="21"/>
                <w:szCs w:val="20"/>
              </w:rPr>
              <w:t>重点挖掘游泳课程中所蕴含的思政元素,去摸索游泳课程与课程思政之间的相通性,有效地融入其中,让学生切身体会到游泳技能的学习,并不仅仅是学会、还要学好、更要学精,提升他们的思想境界,培养他们的竞技精神,为推动"全民健身"、"健康中国"贡献自己的力量。在课程思政建设的推进过程中,构建科学合理的制度与教学体系，依据游泳课程思政建设的具体目标和计划,制定合理规范的考核指标评价体系,形成"以评促改,以评促进"的课程思政建设效果，将以往教学的普遍性凝聚为特殊性,通过个体的榜样示范,激发集体的求知兴趣。例如,对于游泳技术教学的传授,在课前采用溺水事故的发生,救人案例的出现,来激发学生对学好游泳课的强烈欲望,在课中及时指导学生动作姿势的变化,运用优秀学生的个别案列,来激励大家对游泳技术动作的掌握。在课后,强调对生命安全的重视,以此来凸显游泳课中思政教育的至关重要性。</w:t>
            </w:r>
          </w:p>
        </w:tc>
      </w:tr>
    </w:tbl>
    <w:p w14:paraId="2DB25427">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3AB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FD6BFB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70EA70C">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35CCDBE">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961B743">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0E225E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057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vMerge w:val="continue"/>
            <w:tcBorders>
              <w:left w:val="single" w:color="auto" w:sz="12" w:space="0"/>
            </w:tcBorders>
          </w:tcPr>
          <w:p w14:paraId="6BEE03AA">
            <w:pPr>
              <w:widowControl w:val="0"/>
              <w:snapToGrid w:val="0"/>
              <w:jc w:val="center"/>
              <w:rPr>
                <w:rFonts w:ascii="黑体" w:hAnsi="黑体" w:eastAsia="黑体"/>
                <w:bCs/>
                <w:sz w:val="21"/>
                <w:szCs w:val="21"/>
              </w:rPr>
            </w:pPr>
          </w:p>
        </w:tc>
        <w:tc>
          <w:tcPr>
            <w:tcW w:w="709" w:type="dxa"/>
            <w:vMerge w:val="continue"/>
          </w:tcPr>
          <w:p w14:paraId="524FCEE1">
            <w:pPr>
              <w:pStyle w:val="19"/>
              <w:widowControl w:val="0"/>
              <w:jc w:val="both"/>
              <w:rPr>
                <w:rFonts w:ascii="黑体" w:hAnsi="黑体"/>
                <w:bCs/>
                <w:sz w:val="21"/>
                <w:szCs w:val="21"/>
              </w:rPr>
            </w:pPr>
          </w:p>
        </w:tc>
        <w:tc>
          <w:tcPr>
            <w:tcW w:w="2353" w:type="dxa"/>
            <w:vMerge w:val="continue"/>
            <w:tcBorders>
              <w:right w:val="double" w:color="auto" w:sz="4" w:space="0"/>
            </w:tcBorders>
          </w:tcPr>
          <w:p w14:paraId="0E7DD2B6">
            <w:pPr>
              <w:pStyle w:val="19"/>
              <w:widowControl w:val="0"/>
              <w:jc w:val="both"/>
              <w:rPr>
                <w:rFonts w:ascii="黑体" w:hAnsi="黑体"/>
                <w:bCs/>
                <w:sz w:val="21"/>
                <w:szCs w:val="21"/>
              </w:rPr>
            </w:pPr>
          </w:p>
        </w:tc>
        <w:tc>
          <w:tcPr>
            <w:tcW w:w="612" w:type="dxa"/>
            <w:tcBorders>
              <w:left w:val="double" w:color="auto" w:sz="4" w:space="0"/>
            </w:tcBorders>
            <w:vAlign w:val="center"/>
          </w:tcPr>
          <w:p w14:paraId="2C9FC67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7516DD1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28A5FE0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719521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78D03E2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37D354B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CF7DB85">
            <w:pPr>
              <w:pStyle w:val="19"/>
              <w:widowControl w:val="0"/>
              <w:spacing w:line="240" w:lineRule="auto"/>
              <w:jc w:val="center"/>
              <w:rPr>
                <w:rFonts w:ascii="黑体" w:hAnsi="黑体"/>
                <w:bCs/>
                <w:sz w:val="21"/>
                <w:szCs w:val="21"/>
              </w:rPr>
            </w:pPr>
          </w:p>
        </w:tc>
      </w:tr>
      <w:tr w14:paraId="0F59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45496A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73CDF64">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75F0DD31">
            <w:pPr>
              <w:pStyle w:val="17"/>
              <w:widowControl w:val="0"/>
              <w:rPr>
                <w:rFonts w:asciiTheme="minorEastAsia" w:hAnsiTheme="minorEastAsia" w:eastAsiaTheme="minorEastAsia"/>
                <w:szCs w:val="20"/>
              </w:rPr>
            </w:pPr>
            <w:r>
              <w:rPr>
                <w:rFonts w:hint="eastAsia" w:ascii="宋体" w:hAnsi="宋体" w:cs="Arial"/>
                <w:lang w:eastAsia="zh-CN"/>
              </w:rPr>
              <w:t>游泳</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4B92175C">
            <w:pPr>
              <w:pStyle w:val="17"/>
              <w:widowControl w:val="0"/>
              <w:rPr>
                <w:rFonts w:asciiTheme="minorEastAsia" w:hAnsiTheme="minorEastAsia" w:eastAsiaTheme="minorEastAsia"/>
                <w:szCs w:val="20"/>
              </w:rPr>
            </w:pPr>
            <w:r>
              <w:rPr>
                <w:rFonts w:ascii="宋体" w:hAnsi="宋体"/>
              </w:rPr>
              <w:t>20</w:t>
            </w:r>
          </w:p>
        </w:tc>
        <w:tc>
          <w:tcPr>
            <w:tcW w:w="612" w:type="dxa"/>
            <w:vAlign w:val="center"/>
          </w:tcPr>
          <w:p w14:paraId="13C250FB">
            <w:pPr>
              <w:pStyle w:val="17"/>
              <w:widowControl w:val="0"/>
              <w:rPr>
                <w:rFonts w:asciiTheme="minorEastAsia" w:hAnsiTheme="minorEastAsia" w:eastAsiaTheme="minorEastAsia"/>
                <w:szCs w:val="20"/>
              </w:rPr>
            </w:pPr>
            <w:r>
              <w:rPr>
                <w:rFonts w:ascii="宋体" w:hAnsi="宋体"/>
              </w:rPr>
              <w:t>10</w:t>
            </w:r>
          </w:p>
        </w:tc>
        <w:tc>
          <w:tcPr>
            <w:tcW w:w="612" w:type="dxa"/>
            <w:vAlign w:val="center"/>
          </w:tcPr>
          <w:p w14:paraId="39ECE689">
            <w:pPr>
              <w:pStyle w:val="17"/>
              <w:widowControl w:val="0"/>
              <w:rPr>
                <w:rFonts w:asciiTheme="minorEastAsia" w:hAnsiTheme="minorEastAsia" w:eastAsiaTheme="minorEastAsia"/>
                <w:szCs w:val="20"/>
              </w:rPr>
            </w:pPr>
            <w:r>
              <w:rPr>
                <w:rFonts w:hint="eastAsia" w:ascii="宋体" w:hAnsi="宋体"/>
              </w:rPr>
              <w:t>4</w:t>
            </w:r>
            <w:r>
              <w:rPr>
                <w:rFonts w:ascii="宋体" w:hAnsi="宋体"/>
              </w:rPr>
              <w:t>0</w:t>
            </w:r>
          </w:p>
        </w:tc>
        <w:tc>
          <w:tcPr>
            <w:tcW w:w="612" w:type="dxa"/>
            <w:vAlign w:val="center"/>
          </w:tcPr>
          <w:p w14:paraId="1B839C7D">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5FDBBBF3">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61A69375">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543239F2">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1F03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C10E30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C2002B7">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71A99F17">
            <w:pPr>
              <w:pStyle w:val="17"/>
              <w:widowControl w:val="0"/>
              <w:rPr>
                <w:rFonts w:asciiTheme="minorEastAsia" w:hAnsiTheme="minorEastAsia" w:eastAsiaTheme="minorEastAsia"/>
                <w:szCs w:val="20"/>
              </w:rPr>
            </w:pPr>
            <w:r>
              <w:rPr>
                <w:rFonts w:ascii="宋体" w:hAnsi="宋体" w:cs="Arial"/>
              </w:rPr>
              <w:t>考勤、检查着装、课堂练习评价</w:t>
            </w:r>
          </w:p>
        </w:tc>
        <w:tc>
          <w:tcPr>
            <w:tcW w:w="612" w:type="dxa"/>
            <w:tcBorders>
              <w:left w:val="double" w:color="auto" w:sz="4" w:space="0"/>
            </w:tcBorders>
            <w:vAlign w:val="center"/>
          </w:tcPr>
          <w:p w14:paraId="795983D2">
            <w:pPr>
              <w:pStyle w:val="17"/>
              <w:widowControl w:val="0"/>
              <w:rPr>
                <w:rFonts w:asciiTheme="minorEastAsia" w:hAnsiTheme="minorEastAsia" w:eastAsiaTheme="minorEastAsia"/>
                <w:szCs w:val="20"/>
              </w:rPr>
            </w:pPr>
            <w:r>
              <w:rPr>
                <w:rFonts w:hint="eastAsia" w:ascii="宋体" w:hAnsi="宋体"/>
                <w:lang w:val="en-US" w:eastAsia="zh-CN"/>
              </w:rPr>
              <w:t>3</w:t>
            </w:r>
            <w:r>
              <w:rPr>
                <w:rFonts w:hint="eastAsia" w:ascii="宋体" w:hAnsi="宋体"/>
              </w:rPr>
              <w:t>0</w:t>
            </w:r>
          </w:p>
        </w:tc>
        <w:tc>
          <w:tcPr>
            <w:tcW w:w="612" w:type="dxa"/>
            <w:vAlign w:val="center"/>
          </w:tcPr>
          <w:p w14:paraId="3D55970D">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51D1E21F">
            <w:pPr>
              <w:pStyle w:val="17"/>
              <w:widowControl w:val="0"/>
              <w:rPr>
                <w:rFonts w:asciiTheme="minorEastAsia" w:hAnsiTheme="minorEastAsia" w:eastAsiaTheme="minorEastAsia"/>
                <w:szCs w:val="20"/>
              </w:rPr>
            </w:pPr>
            <w:r>
              <w:rPr>
                <w:rFonts w:hint="eastAsia" w:ascii="宋体" w:hAnsi="宋体"/>
              </w:rPr>
              <w:t>50</w:t>
            </w:r>
          </w:p>
        </w:tc>
        <w:tc>
          <w:tcPr>
            <w:tcW w:w="612" w:type="dxa"/>
            <w:vAlign w:val="center"/>
          </w:tcPr>
          <w:p w14:paraId="6197BEE6">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555471B4">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413C09F4">
            <w:pPr>
              <w:pStyle w:val="17"/>
              <w:widowControl w:val="0"/>
              <w:rPr>
                <w:rFonts w:asciiTheme="minorEastAsia" w:hAnsiTheme="minorEastAsia" w:eastAsiaTheme="minorEastAsia"/>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0E52ED1">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545F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B8F1F7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9DA1632">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380A5BD7">
            <w:pPr>
              <w:pStyle w:val="17"/>
              <w:widowControl w:val="0"/>
              <w:rPr>
                <w:rFonts w:asciiTheme="minorEastAsia" w:hAnsiTheme="minorEastAsia" w:eastAsiaTheme="minorEastAsia"/>
                <w:szCs w:val="20"/>
              </w:rPr>
            </w:pPr>
            <w:r>
              <w:rPr>
                <w:rFonts w:hint="eastAsia" w:ascii="宋体" w:hAnsi="宋体"/>
              </w:rPr>
              <w:t>《国家学生体质健康标准》测试评价</w:t>
            </w:r>
          </w:p>
        </w:tc>
        <w:tc>
          <w:tcPr>
            <w:tcW w:w="612" w:type="dxa"/>
            <w:tcBorders>
              <w:left w:val="double" w:color="auto" w:sz="4" w:space="0"/>
            </w:tcBorders>
            <w:vAlign w:val="center"/>
          </w:tcPr>
          <w:p w14:paraId="667891DC">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0D22D55D">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51F8DC95">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C8AA7F4">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3C3120C7">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0F09766E">
            <w:pPr>
              <w:pStyle w:val="17"/>
              <w:widowControl w:val="0"/>
              <w:rPr>
                <w:rFonts w:asciiTheme="minorEastAsia" w:hAnsiTheme="minorEastAsia" w:eastAsiaTheme="minorEastAsia"/>
                <w:szCs w:val="20"/>
              </w:rPr>
            </w:pPr>
            <w:r>
              <w:rPr>
                <w:rFonts w:ascii="宋体" w:hAnsi="宋体"/>
              </w:rPr>
              <w:t>20</w:t>
            </w:r>
          </w:p>
        </w:tc>
        <w:tc>
          <w:tcPr>
            <w:tcW w:w="706" w:type="dxa"/>
            <w:tcBorders>
              <w:right w:val="single" w:color="auto" w:sz="12" w:space="0"/>
            </w:tcBorders>
            <w:vAlign w:val="center"/>
          </w:tcPr>
          <w:p w14:paraId="6D80AFDE">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1A68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10F41A7">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C343DA2">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4AB54E8F">
            <w:pPr>
              <w:pStyle w:val="17"/>
              <w:widowControl w:val="0"/>
              <w:rPr>
                <w:rFonts w:asciiTheme="minorEastAsia" w:hAnsiTheme="minorEastAsia" w:eastAsiaTheme="minorEastAsia"/>
                <w:szCs w:val="20"/>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39FCBCF6">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4385A552">
            <w:pPr>
              <w:pStyle w:val="17"/>
              <w:widowControl w:val="0"/>
              <w:rPr>
                <w:rFonts w:asciiTheme="minorEastAsia" w:hAnsiTheme="minorEastAsia" w:eastAsiaTheme="minorEastAsia"/>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F09B385">
            <w:pPr>
              <w:pStyle w:val="17"/>
              <w:widowControl w:val="0"/>
              <w:rPr>
                <w:rFonts w:asciiTheme="minorEastAsia" w:hAnsiTheme="minorEastAsia" w:eastAsiaTheme="minorEastAsia"/>
                <w:szCs w:val="20"/>
              </w:rPr>
            </w:pPr>
            <w:r>
              <w:rPr>
                <w:rFonts w:hint="eastAsia" w:ascii="宋体" w:hAnsi="宋体"/>
              </w:rPr>
              <w:t>0</w:t>
            </w:r>
          </w:p>
        </w:tc>
        <w:tc>
          <w:tcPr>
            <w:tcW w:w="612" w:type="dxa"/>
            <w:tcBorders>
              <w:bottom w:val="single" w:color="auto" w:sz="4" w:space="0"/>
            </w:tcBorders>
            <w:vAlign w:val="center"/>
          </w:tcPr>
          <w:p w14:paraId="32E82FB0">
            <w:pPr>
              <w:pStyle w:val="17"/>
              <w:widowControl w:val="0"/>
              <w:rPr>
                <w:rFonts w:asciiTheme="minorEastAsia" w:hAnsiTheme="minorEastAsia" w:eastAsiaTheme="minorEastAsia"/>
                <w:szCs w:val="20"/>
              </w:rPr>
            </w:pPr>
            <w:r>
              <w:rPr>
                <w:rFonts w:hint="eastAsia" w:ascii="宋体" w:hAnsi="宋体" w:eastAsiaTheme="minorEastAsia"/>
                <w:lang w:val="en-US" w:eastAsia="zh-CN"/>
              </w:rPr>
              <w:t>25</w:t>
            </w:r>
          </w:p>
        </w:tc>
        <w:tc>
          <w:tcPr>
            <w:tcW w:w="612" w:type="dxa"/>
            <w:tcBorders>
              <w:bottom w:val="single" w:color="auto" w:sz="4" w:space="0"/>
            </w:tcBorders>
            <w:vAlign w:val="center"/>
          </w:tcPr>
          <w:p w14:paraId="51158ACB">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7E17F2A4">
            <w:pPr>
              <w:pStyle w:val="17"/>
              <w:widowControl w:val="0"/>
              <w:rPr>
                <w:rFonts w:asciiTheme="minorEastAsia" w:hAnsiTheme="minorEastAsia" w:eastAsiaTheme="minorEastAsia"/>
                <w:szCs w:val="20"/>
              </w:rPr>
            </w:pPr>
            <w:r>
              <w:rPr>
                <w:rFonts w:ascii="宋体" w:hAnsi="宋体"/>
              </w:rPr>
              <w:t>10</w:t>
            </w:r>
          </w:p>
        </w:tc>
        <w:tc>
          <w:tcPr>
            <w:tcW w:w="706" w:type="dxa"/>
            <w:tcBorders>
              <w:bottom w:val="single" w:color="auto" w:sz="4" w:space="0"/>
              <w:right w:val="single" w:color="auto" w:sz="12" w:space="0"/>
            </w:tcBorders>
            <w:vAlign w:val="center"/>
          </w:tcPr>
          <w:p w14:paraId="19C0F545">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bl>
    <w:p w14:paraId="5643ABEB">
      <w:pPr>
        <w:pStyle w:val="19"/>
        <w:rPr>
          <w:rFonts w:ascii="黑体" w:hAnsi="宋体"/>
          <w:sz w:val="18"/>
          <w:szCs w:val="16"/>
        </w:rPr>
      </w:pPr>
    </w:p>
    <w:p w14:paraId="4D89DF77">
      <w:pPr>
        <w:rPr>
          <w:rFonts w:hint="eastAsia"/>
        </w:rPr>
      </w:pPr>
      <w:r>
        <w:rPr>
          <w:rFonts w:hint="eastAsia"/>
        </w:rPr>
        <w:br w:type="page"/>
      </w:r>
    </w:p>
    <w:p w14:paraId="567932F5">
      <w:pPr>
        <w:jc w:val="center"/>
        <w:rPr>
          <w:rFonts w:ascii="黑体" w:hAnsi="黑体" w:eastAsia="黑体"/>
          <w:bCs/>
          <w:sz w:val="32"/>
          <w:szCs w:val="32"/>
        </w:rPr>
      </w:pPr>
      <w:r>
        <w:rPr>
          <w:rFonts w:hint="eastAsia" w:ascii="黑体" w:hAnsi="黑体" w:eastAsia="黑体"/>
          <w:bCs/>
          <w:sz w:val="32"/>
          <w:szCs w:val="32"/>
        </w:rPr>
        <w:t>《极限</w:t>
      </w:r>
      <w:r>
        <w:rPr>
          <w:rFonts w:ascii="黑体" w:hAnsi="黑体" w:eastAsia="黑体"/>
          <w:bCs/>
          <w:sz w:val="32"/>
          <w:szCs w:val="32"/>
        </w:rPr>
        <w:t>飞盘</w:t>
      </w:r>
      <w:r>
        <w:rPr>
          <w:rFonts w:hint="eastAsia" w:ascii="黑体" w:hAnsi="黑体" w:eastAsia="黑体"/>
          <w:bCs/>
          <w:sz w:val="32"/>
          <w:szCs w:val="32"/>
        </w:rPr>
        <w:t>1》课程教学大纲</w:t>
      </w:r>
    </w:p>
    <w:p w14:paraId="188D492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1C9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BFA608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5BB670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极限飞盘1</w:t>
            </w:r>
          </w:p>
        </w:tc>
      </w:tr>
      <w:tr w14:paraId="3043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0AA265F">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FEDD9C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Ultimate Frisbee 1</w:t>
            </w:r>
          </w:p>
        </w:tc>
      </w:tr>
      <w:tr w14:paraId="5843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773FFB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840AB9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2100087</w:t>
            </w:r>
          </w:p>
        </w:tc>
        <w:tc>
          <w:tcPr>
            <w:tcW w:w="2126" w:type="dxa"/>
            <w:gridSpan w:val="2"/>
            <w:vAlign w:val="center"/>
          </w:tcPr>
          <w:p w14:paraId="4882C58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BAAD59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D54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4BC182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24537DB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588E2E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76FAD9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0092513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0AEF44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E6B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CC40E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D06759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4D45AB9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63C5C8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1508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5ADC39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4AFB828">
            <w:pPr>
              <w:widowControl w:val="0"/>
              <w:ind w:firstLine="210" w:firstLineChars="1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1C24641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B0CF1CE">
            <w:pPr>
              <w:widowControl w:val="0"/>
              <w:ind w:firstLine="210" w:firstLineChars="1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全</w:t>
            </w:r>
            <w:r>
              <w:rPr>
                <w:rFonts w:hint="eastAsia" w:asciiTheme="minorEastAsia" w:hAnsiTheme="minorEastAsia" w:eastAsiaTheme="minorEastAsia"/>
                <w:color w:val="000000" w:themeColor="text1"/>
                <w:sz w:val="21"/>
                <w:szCs w:val="21"/>
                <w14:textFill>
                  <w14:solidFill>
                    <w14:schemeClr w14:val="tx1"/>
                  </w14:solidFill>
                </w14:textFill>
              </w:rPr>
              <w:t>X)</w:t>
            </w:r>
          </w:p>
        </w:tc>
      </w:tr>
      <w:tr w14:paraId="24D8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692DFF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6F5B30E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p w14:paraId="57C24F22">
            <w:pPr>
              <w:widowControl w:val="0"/>
              <w:jc w:val="left"/>
              <w:rPr>
                <w:rFonts w:asciiTheme="minorEastAsia" w:hAnsiTheme="minorEastAsia" w:eastAsiaTheme="minorEastAsia"/>
                <w:color w:val="000000" w:themeColor="text1"/>
                <w:sz w:val="21"/>
                <w:szCs w:val="21"/>
                <w14:textFill>
                  <w14:solidFill>
                    <w14:schemeClr w14:val="tx1"/>
                  </w14:solidFill>
                </w14:textFill>
              </w:rPr>
            </w:pPr>
          </w:p>
        </w:tc>
        <w:tc>
          <w:tcPr>
            <w:tcW w:w="1413" w:type="dxa"/>
            <w:gridSpan w:val="2"/>
            <w:vAlign w:val="center"/>
          </w:tcPr>
          <w:p w14:paraId="0976A81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F5D2FE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BD8D36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57F1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B1D3CE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9D18B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体育1 2100020 （1）</w:t>
            </w:r>
          </w:p>
        </w:tc>
      </w:tr>
      <w:tr w14:paraId="38A6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20212F7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70E6F26">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极限飞盘</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是一项新兴的极限运动之一，是世界运动会项目之一</w:t>
            </w:r>
            <w:r>
              <w:rPr>
                <w:rFonts w:asciiTheme="minorEastAsia" w:hAnsiTheme="minorEastAsia" w:eastAsiaTheme="minorEastAsia"/>
                <w:color w:val="000000" w:themeColor="text1"/>
                <w:sz w:val="21"/>
                <w:szCs w:val="20"/>
                <w14:textFill>
                  <w14:solidFill>
                    <w14:schemeClr w14:val="tx1"/>
                  </w14:solidFill>
                </w14:textFill>
              </w:rPr>
              <w:t>,也是世界上目前发展最快的运动项目，追求“尊重、理解、服从”的极限飞盘精神，它综合了篮球的脚步移动，足球的跑动，网球的跑位、橄榄球的得分、排球胜负的积分方法等优点，是无裁判的和谐性比赛,具有时尚、趣味、娱乐、竞技于一体的一种新兴休闲有氧健身运动，含有跑、跳、投的运动特点，可以培养大学生的运动兴趣，提高身体素质和思维能力，使不同运动爱好的同学都可在极限飞盘的运动中体验团队竞争与合作</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经常参与</w:t>
            </w:r>
            <w:r>
              <w:rPr>
                <w:rFonts w:hint="eastAsia" w:asciiTheme="minorEastAsia" w:hAnsiTheme="minorEastAsia" w:eastAsiaTheme="minorEastAsia"/>
                <w:color w:val="000000" w:themeColor="text1"/>
                <w:sz w:val="21"/>
                <w:szCs w:val="20"/>
                <w14:textFill>
                  <w14:solidFill>
                    <w14:schemeClr w14:val="tx1"/>
                  </w14:solidFill>
                </w14:textFill>
              </w:rPr>
              <w:t>极限</w:t>
            </w:r>
            <w:r>
              <w:rPr>
                <w:rFonts w:asciiTheme="minorEastAsia" w:hAnsiTheme="minorEastAsia" w:eastAsiaTheme="minorEastAsia"/>
                <w:color w:val="000000" w:themeColor="text1"/>
                <w:sz w:val="21"/>
                <w:szCs w:val="20"/>
                <w14:textFill>
                  <w14:solidFill>
                    <w14:schemeClr w14:val="tx1"/>
                  </w14:solidFill>
                </w14:textFill>
              </w:rPr>
              <w:t>飞盘练习， 能够“健体、健心、健志”，有利于学生的身心健康，提高身心素质，展现遵守规则、</w:t>
            </w:r>
            <w:r>
              <w:rPr>
                <w:rFonts w:hint="eastAsia" w:asciiTheme="minorEastAsia" w:hAnsiTheme="minorEastAsia" w:eastAsiaTheme="minorEastAsia"/>
                <w:color w:val="000000" w:themeColor="text1"/>
                <w:sz w:val="21"/>
                <w:szCs w:val="20"/>
                <w14:textFill>
                  <w14:solidFill>
                    <w14:schemeClr w14:val="tx1"/>
                  </w14:solidFill>
                </w14:textFill>
              </w:rPr>
              <w:t>公平</w:t>
            </w:r>
            <w:r>
              <w:rPr>
                <w:rFonts w:asciiTheme="minorEastAsia" w:hAnsiTheme="minorEastAsia" w:eastAsiaTheme="minorEastAsia"/>
                <w:color w:val="000000" w:themeColor="text1"/>
                <w:sz w:val="21"/>
                <w:szCs w:val="20"/>
                <w14:textFill>
                  <w14:solidFill>
                    <w14:schemeClr w14:val="tx1"/>
                  </w14:solidFill>
                </w14:textFill>
              </w:rPr>
              <w:t>竞争和自我监督的体育精神。</w:t>
            </w:r>
          </w:p>
        </w:tc>
      </w:tr>
      <w:tr w14:paraId="6BBD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563731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EEF894A">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46A1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E42C81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3AE7287">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anchor distT="0" distB="0" distL="114300" distR="114300" simplePos="0" relativeHeight="251665408" behindDoc="0" locked="0" layoutInCell="1" allowOverlap="1">
                  <wp:simplePos x="0" y="0"/>
                  <wp:positionH relativeFrom="column">
                    <wp:posOffset>131445</wp:posOffset>
                  </wp:positionH>
                  <wp:positionV relativeFrom="paragraph">
                    <wp:posOffset>22860</wp:posOffset>
                  </wp:positionV>
                  <wp:extent cx="614680" cy="337185"/>
                  <wp:effectExtent l="0" t="0" r="10160" b="13335"/>
                  <wp:wrapNone/>
                  <wp:docPr id="39" name="图片 39" descr="05a131348046fbbf8485a66bcf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5a131348046fbbf8485a66bcf33421"/>
                          <pic:cNvPicPr>
                            <a:picLocks noChangeAspect="1"/>
                          </pic:cNvPicPr>
                        </pic:nvPicPr>
                        <pic:blipFill>
                          <a:blip r:embed="rId38"/>
                          <a:stretch>
                            <a:fillRect/>
                          </a:stretch>
                        </pic:blipFill>
                        <pic:spPr>
                          <a:xfrm>
                            <a:off x="0" y="0"/>
                            <a:ext cx="614680" cy="337185"/>
                          </a:xfrm>
                          <a:prstGeom prst="rect">
                            <a:avLst/>
                          </a:prstGeom>
                        </pic:spPr>
                      </pic:pic>
                    </a:graphicData>
                  </a:graphic>
                </wp:anchor>
              </w:drawing>
            </w:r>
            <w:r>
              <w:rPr>
                <w:sz w:val="21"/>
                <w:szCs w:val="21"/>
              </w:rPr>
              <w:drawing>
                <wp:anchor distT="0" distB="0" distL="0" distR="0" simplePos="0" relativeHeight="251666432" behindDoc="1" locked="0" layoutInCell="1" allowOverlap="1">
                  <wp:simplePos x="0" y="0"/>
                  <wp:positionH relativeFrom="column">
                    <wp:posOffset>799465</wp:posOffset>
                  </wp:positionH>
                  <wp:positionV relativeFrom="paragraph">
                    <wp:posOffset>79375</wp:posOffset>
                  </wp:positionV>
                  <wp:extent cx="589280" cy="236855"/>
                  <wp:effectExtent l="0" t="0" r="5080" b="6985"/>
                  <wp:wrapThrough wrapText="bothSides">
                    <wp:wrapPolygon>
                      <wp:start x="0" y="0"/>
                      <wp:lineTo x="0" y="19979"/>
                      <wp:lineTo x="21228" y="19979"/>
                      <wp:lineTo x="21228" y="0"/>
                      <wp:lineTo x="0" y="0"/>
                    </wp:wrapPolygon>
                  </wp:wrapThrough>
                  <wp:docPr id="40" name="图片 40" descr="C:\Users\DELL\Documents\WeChat Files\wxid_vlbqfwqv4j5g11\FileStorage\Temp\e6289fd37c4b745effa304c7916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DELL\Documents\WeChat Files\wxid_vlbqfwqv4j5g11\FileStorage\Temp\e6289fd37c4b745effa304c791639d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89280" cy="236855"/>
                          </a:xfrm>
                          <a:prstGeom prst="rect">
                            <a:avLst/>
                          </a:prstGeom>
                          <a:noFill/>
                          <a:ln>
                            <a:noFill/>
                          </a:ln>
                        </pic:spPr>
                      </pic:pic>
                    </a:graphicData>
                  </a:graphic>
                </wp:anchor>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tcBorders>
              <w:top w:val="double" w:color="auto" w:sz="4" w:space="0"/>
            </w:tcBorders>
            <w:vAlign w:val="center"/>
          </w:tcPr>
          <w:p w14:paraId="7AFAB1C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63D29F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4D20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C8BBEC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D41CF89">
            <w:pPr>
              <w:widowControl w:val="0"/>
              <w:jc w:val="center"/>
              <w:rPr>
                <w:rFonts w:ascii="黑体" w:hAnsi="黑体" w:eastAsia="黑体"/>
                <w:color w:val="000000" w:themeColor="text1"/>
                <w:sz w:val="21"/>
                <w:szCs w:val="21"/>
                <w14:textFill>
                  <w14:solidFill>
                    <w14:schemeClr w14:val="tx1"/>
                  </w14:solidFill>
                </w14:textFill>
              </w:rPr>
            </w:pPr>
            <w:r>
              <w:drawing>
                <wp:inline distT="0" distB="0" distL="0" distR="0">
                  <wp:extent cx="581660" cy="368300"/>
                  <wp:effectExtent l="0" t="0" r="0" b="12700"/>
                  <wp:docPr id="41" name="图片 4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lang w:val="en-US" w:eastAsia="zh-CN"/>
              </w:rPr>
              <w:t xml:space="preserve">             </w:t>
            </w:r>
            <w:r>
              <w:rPr>
                <w:rFonts w:hint="eastAsia"/>
                <w:sz w:val="21"/>
                <w:szCs w:val="21"/>
              </w:rPr>
              <w:t>（签名）</w:t>
            </w:r>
          </w:p>
        </w:tc>
        <w:tc>
          <w:tcPr>
            <w:tcW w:w="1425" w:type="dxa"/>
            <w:gridSpan w:val="2"/>
            <w:vAlign w:val="center"/>
          </w:tcPr>
          <w:p w14:paraId="0F1572A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A375F33">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2025.2</w:t>
            </w:r>
          </w:p>
        </w:tc>
      </w:tr>
      <w:tr w14:paraId="1830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F6652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513EFA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589DFB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7C3E512">
            <w:pPr>
              <w:widowControl w:val="0"/>
              <w:jc w:val="center"/>
              <w:rPr>
                <w:rFonts w:ascii="Times New Roman" w:hAnsi="Times New Roman"/>
                <w:color w:val="000000"/>
                <w:sz w:val="21"/>
                <w:szCs w:val="21"/>
              </w:rPr>
            </w:pPr>
          </w:p>
        </w:tc>
      </w:tr>
    </w:tbl>
    <w:p w14:paraId="529D4229">
      <w:pPr>
        <w:spacing w:line="100" w:lineRule="exact"/>
        <w:rPr>
          <w:rFonts w:ascii="Arial" w:hAnsi="Arial" w:eastAsia="黑体"/>
        </w:rPr>
      </w:pPr>
      <w:r>
        <w:br w:type="page"/>
      </w:r>
    </w:p>
    <w:p w14:paraId="4E5BD961">
      <w:pPr>
        <w:pStyle w:val="19"/>
        <w:spacing w:before="326" w:beforeLines="100" w:line="360" w:lineRule="auto"/>
        <w:rPr>
          <w:rFonts w:ascii="黑体" w:hAnsi="宋体"/>
        </w:rPr>
      </w:pPr>
      <w:r>
        <w:rPr>
          <w:rFonts w:hint="eastAsia" w:ascii="黑体" w:hAnsi="宋体"/>
        </w:rPr>
        <w:t>二、课程目标与毕业要求</w:t>
      </w:r>
    </w:p>
    <w:p w14:paraId="5FD2B28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1BF82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206" w:type="dxa"/>
            <w:vAlign w:val="center"/>
          </w:tcPr>
          <w:p w14:paraId="14A66362">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7C53E7C">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BFAB57B">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8707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3AA8F93">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0294AF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DBE4CB1">
            <w:pPr>
              <w:pStyle w:val="17"/>
              <w:jc w:val="left"/>
              <w:rPr>
                <w:rFonts w:ascii="宋体" w:hAnsi="宋体"/>
                <w:bCs/>
                <w:szCs w:val="20"/>
              </w:rPr>
            </w:pPr>
            <w:r>
              <w:rPr>
                <w:rFonts w:hint="eastAsia" w:ascii="Arial" w:hAnsi="Arial" w:cs="Arial"/>
                <w:szCs w:val="20"/>
              </w:rPr>
              <w:t>系统了解极限飞盘运动的发展脉络，熟练掌握极限飞盘运动发展历史和极限飞盘的规则，研究探索极限飞盘运动的文化内涵和精神特质。</w:t>
            </w:r>
            <w:r>
              <w:rPr>
                <w:rFonts w:ascii="Arial" w:hAnsi="Arial" w:cs="Arial"/>
                <w:szCs w:val="20"/>
              </w:rPr>
              <w:t>。</w:t>
            </w:r>
          </w:p>
        </w:tc>
      </w:tr>
      <w:tr w14:paraId="2D8AC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887F842">
            <w:pPr>
              <w:pStyle w:val="17"/>
              <w:rPr>
                <w:bCs/>
              </w:rPr>
            </w:pPr>
          </w:p>
        </w:tc>
        <w:tc>
          <w:tcPr>
            <w:tcW w:w="764" w:type="dxa"/>
            <w:shd w:val="clear" w:color="auto" w:fill="auto"/>
            <w:vAlign w:val="center"/>
          </w:tcPr>
          <w:p w14:paraId="21F70CD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0C4026AA">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0413F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DB7674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64E56C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3B962E97">
            <w:pPr>
              <w:pStyle w:val="17"/>
              <w:jc w:val="left"/>
              <w:rPr>
                <w:rFonts w:ascii="宋体" w:hAnsi="宋体"/>
                <w:bCs/>
                <w:szCs w:val="20"/>
              </w:rPr>
            </w:pPr>
            <w:r>
              <w:rPr>
                <w:rFonts w:hint="eastAsia" w:ascii="宋体" w:hAnsi="宋体"/>
                <w:bCs/>
                <w:szCs w:val="20"/>
              </w:rPr>
              <w:t>能够掌握飞盘的基本技术动作，包括飞盘正反手掷接盘、飞盘双人传接盘、飞盘团队跑接技术，同时掌握极限飞盘比赛规则，包括极限飞盘比赛的开盘、进攻、防守以及得分规则。</w:t>
            </w:r>
          </w:p>
        </w:tc>
      </w:tr>
      <w:tr w14:paraId="4F409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5A8D054">
            <w:pPr>
              <w:pStyle w:val="17"/>
              <w:rPr>
                <w:rFonts w:ascii="宋体" w:hAnsi="宋体"/>
              </w:rPr>
            </w:pPr>
          </w:p>
        </w:tc>
        <w:tc>
          <w:tcPr>
            <w:tcW w:w="764" w:type="dxa"/>
            <w:shd w:val="clear" w:color="auto" w:fill="auto"/>
            <w:vAlign w:val="center"/>
          </w:tcPr>
          <w:p w14:paraId="334F657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E9EE1C9">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5D45F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ED9A85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46E7EB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F38FE5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049FC58E">
            <w:pPr>
              <w:autoSpaceDE w:val="0"/>
              <w:autoSpaceDN w:val="0"/>
              <w:adjustRightInd w:val="0"/>
              <w:spacing w:line="340" w:lineRule="exact"/>
              <w:rPr>
                <w:bCs/>
                <w:color w:val="000000"/>
                <w:sz w:val="21"/>
                <w:szCs w:val="20"/>
              </w:rPr>
            </w:pPr>
            <w:r>
              <w:rPr>
                <w:rFonts w:hint="eastAsia"/>
                <w:bCs/>
                <w:color w:val="000000"/>
                <w:sz w:val="21"/>
                <w:szCs w:val="20"/>
              </w:rPr>
              <w:t>通过项目体验、飞盘精神解读、课程内规则讲座等形式，树立正确的价值观，提高学生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39DD2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B630119">
            <w:pPr>
              <w:pStyle w:val="17"/>
              <w:rPr>
                <w:rFonts w:ascii="宋体" w:hAnsi="宋体"/>
              </w:rPr>
            </w:pPr>
          </w:p>
        </w:tc>
        <w:tc>
          <w:tcPr>
            <w:tcW w:w="764" w:type="dxa"/>
            <w:shd w:val="clear" w:color="auto" w:fill="auto"/>
            <w:vAlign w:val="center"/>
          </w:tcPr>
          <w:p w14:paraId="21A86DC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AA000CF">
            <w:pPr>
              <w:pStyle w:val="17"/>
              <w:jc w:val="left"/>
              <w:rPr>
                <w:rFonts w:ascii="宋体" w:hAnsi="宋体"/>
                <w:bCs/>
                <w:szCs w:val="20"/>
              </w:rPr>
            </w:pPr>
            <w:r>
              <w:rPr>
                <w:rFonts w:hint="eastAsia" w:ascii="宋体" w:hAnsi="宋体"/>
                <w:bCs/>
                <w:szCs w:val="20"/>
              </w:rPr>
              <w:t>培养学生遵纪守法和规则意识，</w:t>
            </w:r>
            <w:r>
              <w:rPr>
                <w:rFonts w:hint="eastAsia"/>
                <w:bCs/>
                <w:szCs w:val="20"/>
              </w:rPr>
              <w:t>提升学生在体育课程学习中的家国校情怀，</w:t>
            </w:r>
            <w:r>
              <w:rPr>
                <w:rFonts w:hint="eastAsia" w:ascii="宋体" w:hAnsi="宋体"/>
                <w:bCs/>
                <w:szCs w:val="20"/>
              </w:rPr>
              <w:t>以及吃苦耐劳、顽强拼搏的意志品质。</w:t>
            </w:r>
          </w:p>
        </w:tc>
      </w:tr>
    </w:tbl>
    <w:p w14:paraId="6501335F">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8F5C5D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CFADBFD">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06D9413D">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61D30B2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F63E87B">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38A8503B">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753581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C03107D">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6B302CD0">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737088E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EC3079E">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068FDBD4">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2CCBE6E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96"/>
        <w:gridCol w:w="860"/>
        <w:gridCol w:w="4595"/>
        <w:gridCol w:w="1348"/>
      </w:tblGrid>
      <w:tr w14:paraId="14DF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71D563DC">
            <w:pPr>
              <w:pStyle w:val="16"/>
              <w:rPr>
                <w:szCs w:val="16"/>
              </w:rPr>
            </w:pPr>
            <w:r>
              <w:rPr>
                <w:rFonts w:hint="eastAsia" w:ascii="黑体" w:hAnsi="黑体"/>
                <w:szCs w:val="18"/>
              </w:rPr>
              <w:t>毕业要求</w:t>
            </w:r>
          </w:p>
        </w:tc>
        <w:tc>
          <w:tcPr>
            <w:tcW w:w="896" w:type="dxa"/>
            <w:tcBorders>
              <w:top w:val="single" w:color="auto" w:sz="12" w:space="0"/>
              <w:left w:val="single" w:color="auto" w:sz="4" w:space="0"/>
            </w:tcBorders>
            <w:vAlign w:val="center"/>
          </w:tcPr>
          <w:p w14:paraId="0798AEF1">
            <w:pPr>
              <w:pStyle w:val="16"/>
              <w:rPr>
                <w:szCs w:val="16"/>
              </w:rPr>
            </w:pPr>
            <w:r>
              <w:rPr>
                <w:rFonts w:hint="eastAsia"/>
                <w:szCs w:val="16"/>
              </w:rPr>
              <w:t>指标点</w:t>
            </w:r>
          </w:p>
        </w:tc>
        <w:tc>
          <w:tcPr>
            <w:tcW w:w="860" w:type="dxa"/>
            <w:tcBorders>
              <w:top w:val="single" w:color="auto" w:sz="12" w:space="0"/>
              <w:right w:val="double" w:color="auto" w:sz="4" w:space="0"/>
            </w:tcBorders>
            <w:shd w:val="clear" w:color="auto" w:fill="auto"/>
            <w:vAlign w:val="center"/>
          </w:tcPr>
          <w:p w14:paraId="6B079B99">
            <w:pPr>
              <w:pStyle w:val="16"/>
              <w:rPr>
                <w:szCs w:val="16"/>
              </w:rPr>
            </w:pPr>
            <w:r>
              <w:rPr>
                <w:rFonts w:hint="eastAsia"/>
                <w:szCs w:val="16"/>
              </w:rPr>
              <w:t>支撑度</w:t>
            </w:r>
          </w:p>
        </w:tc>
        <w:tc>
          <w:tcPr>
            <w:tcW w:w="4595" w:type="dxa"/>
            <w:tcBorders>
              <w:top w:val="single" w:color="auto" w:sz="12" w:space="0"/>
            </w:tcBorders>
            <w:vAlign w:val="center"/>
          </w:tcPr>
          <w:p w14:paraId="4B8D70A6">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4F48431E">
            <w:pPr>
              <w:pStyle w:val="16"/>
              <w:rPr>
                <w:szCs w:val="16"/>
              </w:rPr>
            </w:pPr>
            <w:r>
              <w:rPr>
                <w:rFonts w:hint="eastAsia"/>
                <w:szCs w:val="16"/>
              </w:rPr>
              <w:t>对指标点的贡献度</w:t>
            </w:r>
          </w:p>
        </w:tc>
      </w:tr>
      <w:tr w14:paraId="6440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2EC48689">
            <w:pPr>
              <w:pStyle w:val="17"/>
              <w:rPr>
                <w:rFonts w:ascii="黑体" w:hAnsi="黑体" w:eastAsia="黑体"/>
                <w:b w:val="0"/>
                <w:bCs w:val="0"/>
                <w:sz w:val="20"/>
                <w:szCs w:val="20"/>
              </w:rPr>
            </w:pPr>
            <w:r>
              <w:rPr>
                <w:rFonts w:hint="eastAsia" w:ascii="宋体" w:hAnsi="宋体"/>
                <w:b w:val="0"/>
                <w:bCs w:val="0"/>
              </w:rPr>
              <w:t>L</w:t>
            </w:r>
            <w:r>
              <w:rPr>
                <w:rFonts w:ascii="宋体" w:hAnsi="宋体"/>
                <w:b w:val="0"/>
                <w:bCs w:val="0"/>
              </w:rPr>
              <w:t>O1</w:t>
            </w:r>
          </w:p>
        </w:tc>
        <w:tc>
          <w:tcPr>
            <w:tcW w:w="896" w:type="dxa"/>
            <w:tcBorders>
              <w:left w:val="single" w:color="auto" w:sz="4" w:space="0"/>
            </w:tcBorders>
            <w:vAlign w:val="center"/>
          </w:tcPr>
          <w:p w14:paraId="3F29BE89">
            <w:pPr>
              <w:pStyle w:val="17"/>
              <w:rPr>
                <w:rFonts w:asciiTheme="minorEastAsia" w:hAnsiTheme="minorEastAsia" w:eastAsiaTheme="minorEastAsia"/>
                <w:b w:val="0"/>
                <w:bCs w:val="0"/>
              </w:rPr>
            </w:pPr>
            <w:r>
              <w:rPr>
                <w:rFonts w:hint="eastAsia" w:ascii="宋体" w:hAnsi="宋体" w:eastAsia="宋体"/>
                <w:b w:val="0"/>
                <w:bCs w:val="0"/>
              </w:rPr>
              <w:t>②</w:t>
            </w:r>
          </w:p>
        </w:tc>
        <w:tc>
          <w:tcPr>
            <w:tcW w:w="860" w:type="dxa"/>
            <w:tcBorders>
              <w:right w:val="double" w:color="auto" w:sz="4" w:space="0"/>
            </w:tcBorders>
            <w:shd w:val="clear" w:color="auto" w:fill="auto"/>
            <w:vAlign w:val="center"/>
          </w:tcPr>
          <w:p w14:paraId="217B200B">
            <w:pPr>
              <w:pStyle w:val="17"/>
              <w:rPr>
                <w:rFonts w:ascii="黑体" w:hAnsi="黑体" w:eastAsia="黑体"/>
                <w:b w:val="0"/>
                <w:bCs w:val="0"/>
              </w:rPr>
            </w:pPr>
            <w:r>
              <w:rPr>
                <w:rFonts w:hint="eastAsia" w:ascii="宋体" w:hAnsi="宋体"/>
                <w:b w:val="0"/>
                <w:bCs w:val="0"/>
                <w:lang w:val="en-US" w:eastAsia="zh-CN"/>
              </w:rPr>
              <w:t>M</w:t>
            </w:r>
          </w:p>
        </w:tc>
        <w:tc>
          <w:tcPr>
            <w:tcW w:w="4595" w:type="dxa"/>
            <w:vAlign w:val="center"/>
          </w:tcPr>
          <w:p w14:paraId="6F1BDE70">
            <w:pPr>
              <w:pStyle w:val="17"/>
              <w:jc w:val="left"/>
              <w:rPr>
                <w:rFonts w:ascii="宋体" w:hAnsi="宋体"/>
                <w:bCs/>
              </w:rPr>
            </w:pPr>
            <w:r>
              <w:rPr>
                <w:rFonts w:hint="eastAsia" w:ascii="宋体" w:hAnsi="宋体"/>
                <w:bCs/>
              </w:rPr>
              <w:t>6.培养学生遵纪守法和规则意识，以及吃苦耐劳、顽强拼搏的意志品质。</w:t>
            </w:r>
          </w:p>
        </w:tc>
        <w:tc>
          <w:tcPr>
            <w:tcW w:w="1348" w:type="dxa"/>
            <w:tcBorders>
              <w:right w:val="single" w:color="auto" w:sz="12" w:space="0"/>
            </w:tcBorders>
            <w:vAlign w:val="center"/>
          </w:tcPr>
          <w:p w14:paraId="6E8F0882">
            <w:pPr>
              <w:pStyle w:val="17"/>
              <w:rPr>
                <w:rFonts w:ascii="宋体" w:hAnsi="宋体"/>
                <w:bCs/>
              </w:rPr>
            </w:pPr>
            <w:r>
              <w:rPr>
                <w:rFonts w:ascii="宋体" w:hAnsi="宋体"/>
                <w:bCs/>
              </w:rPr>
              <w:t>100%</w:t>
            </w:r>
          </w:p>
        </w:tc>
      </w:tr>
      <w:tr w14:paraId="5992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4" w:hRule="atLeast"/>
          <w:jc w:val="center"/>
        </w:trPr>
        <w:tc>
          <w:tcPr>
            <w:tcW w:w="777" w:type="dxa"/>
            <w:vMerge w:val="restart"/>
            <w:tcBorders>
              <w:left w:val="single" w:color="auto" w:sz="12" w:space="0"/>
              <w:right w:val="single" w:color="auto" w:sz="4" w:space="0"/>
            </w:tcBorders>
            <w:shd w:val="clear" w:color="auto" w:fill="auto"/>
            <w:vAlign w:val="center"/>
          </w:tcPr>
          <w:p w14:paraId="7B6A49CC">
            <w:pPr>
              <w:pStyle w:val="17"/>
              <w:rPr>
                <w:rFonts w:ascii="黑体" w:hAnsi="黑体" w:eastAsia="黑体"/>
                <w:b w:val="0"/>
                <w:bCs w:val="0"/>
                <w:szCs w:val="20"/>
              </w:rPr>
            </w:pPr>
            <w:r>
              <w:rPr>
                <w:rFonts w:hint="eastAsia" w:ascii="宋体" w:hAnsi="宋体"/>
                <w:b w:val="0"/>
                <w:bCs w:val="0"/>
              </w:rPr>
              <w:t>L</w:t>
            </w:r>
            <w:r>
              <w:rPr>
                <w:rFonts w:ascii="宋体" w:hAnsi="宋体"/>
                <w:b w:val="0"/>
                <w:bCs w:val="0"/>
              </w:rPr>
              <w:t>O4</w:t>
            </w:r>
          </w:p>
        </w:tc>
        <w:tc>
          <w:tcPr>
            <w:tcW w:w="896" w:type="dxa"/>
            <w:vMerge w:val="restart"/>
            <w:tcBorders>
              <w:left w:val="single" w:color="auto" w:sz="4" w:space="0"/>
            </w:tcBorders>
            <w:vAlign w:val="center"/>
          </w:tcPr>
          <w:p w14:paraId="6365C57F">
            <w:pPr>
              <w:pStyle w:val="17"/>
              <w:rPr>
                <w:rFonts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60" w:type="dxa"/>
            <w:vMerge w:val="restart"/>
            <w:tcBorders>
              <w:right w:val="double" w:color="auto" w:sz="4" w:space="0"/>
            </w:tcBorders>
            <w:shd w:val="clear" w:color="auto" w:fill="auto"/>
            <w:vAlign w:val="center"/>
          </w:tcPr>
          <w:p w14:paraId="402E6262">
            <w:pPr>
              <w:pStyle w:val="17"/>
              <w:rPr>
                <w:rFonts w:ascii="黑体" w:hAnsi="黑体" w:eastAsia="黑体"/>
                <w:b w:val="0"/>
                <w:bCs w:val="0"/>
              </w:rPr>
            </w:pPr>
            <w:r>
              <w:rPr>
                <w:rFonts w:hint="eastAsia" w:ascii="宋体" w:hAnsi="宋体"/>
                <w:b w:val="0"/>
                <w:bCs w:val="0"/>
                <w:lang w:val="en-US" w:eastAsia="zh-CN"/>
              </w:rPr>
              <w:t>M</w:t>
            </w:r>
          </w:p>
        </w:tc>
        <w:tc>
          <w:tcPr>
            <w:tcW w:w="4595" w:type="dxa"/>
            <w:vAlign w:val="center"/>
          </w:tcPr>
          <w:p w14:paraId="32D07423">
            <w:pPr>
              <w:pStyle w:val="17"/>
              <w:jc w:val="left"/>
              <w:rPr>
                <w:rFonts w:ascii="宋体" w:hAnsi="宋体"/>
                <w:bCs/>
              </w:rPr>
            </w:pPr>
            <w:r>
              <w:rPr>
                <w:rFonts w:hint="eastAsia" w:ascii="宋体" w:hAnsi="宋体"/>
                <w:bCs/>
              </w:rPr>
              <w:t>2</w:t>
            </w:r>
            <w:r>
              <w:rPr>
                <w:rFonts w:hint="eastAsia" w:ascii="Arial" w:hAnsi="Arial" w:cs="Arial"/>
                <w:sz w:val="18"/>
                <w:szCs w:val="18"/>
              </w:rPr>
              <w:t>.</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491F14B9">
            <w:pPr>
              <w:pStyle w:val="17"/>
              <w:rPr>
                <w:rFonts w:ascii="宋体" w:hAnsi="宋体"/>
                <w:bCs/>
              </w:rPr>
            </w:pPr>
            <w:r>
              <w:rPr>
                <w:rFonts w:hint="eastAsia" w:ascii="宋体" w:hAnsi="宋体"/>
                <w:bCs/>
              </w:rPr>
              <w:t>5</w:t>
            </w:r>
            <w:r>
              <w:rPr>
                <w:rFonts w:ascii="宋体" w:hAnsi="宋体"/>
                <w:bCs/>
              </w:rPr>
              <w:t>0%</w:t>
            </w:r>
          </w:p>
        </w:tc>
      </w:tr>
      <w:tr w14:paraId="78F6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 w:hRule="atLeast"/>
          <w:jc w:val="center"/>
        </w:trPr>
        <w:tc>
          <w:tcPr>
            <w:tcW w:w="777" w:type="dxa"/>
            <w:vMerge w:val="continue"/>
            <w:tcBorders>
              <w:left w:val="single" w:color="auto" w:sz="12" w:space="0"/>
              <w:right w:val="single" w:color="auto" w:sz="4" w:space="0"/>
            </w:tcBorders>
            <w:shd w:val="clear" w:color="auto" w:fill="auto"/>
            <w:vAlign w:val="center"/>
          </w:tcPr>
          <w:p w14:paraId="00AD98CF">
            <w:pPr>
              <w:pStyle w:val="17"/>
              <w:rPr>
                <w:rFonts w:hint="eastAsia" w:ascii="黑体" w:hAnsi="黑体" w:eastAsia="黑体"/>
                <w:b w:val="0"/>
                <w:bCs w:val="0"/>
                <w:szCs w:val="20"/>
              </w:rPr>
            </w:pPr>
          </w:p>
        </w:tc>
        <w:tc>
          <w:tcPr>
            <w:tcW w:w="896" w:type="dxa"/>
            <w:vMerge w:val="continue"/>
            <w:tcBorders>
              <w:left w:val="single" w:color="auto" w:sz="4" w:space="0"/>
            </w:tcBorders>
            <w:vAlign w:val="center"/>
          </w:tcPr>
          <w:p w14:paraId="11CE576E">
            <w:pPr>
              <w:pStyle w:val="17"/>
              <w:rPr>
                <w:rFonts w:asciiTheme="minorEastAsia" w:hAnsiTheme="minorEastAsia" w:eastAsiaTheme="minorEastAsia"/>
                <w:b w:val="0"/>
                <w:bCs w:val="0"/>
              </w:rPr>
            </w:pPr>
          </w:p>
        </w:tc>
        <w:tc>
          <w:tcPr>
            <w:tcW w:w="860" w:type="dxa"/>
            <w:vMerge w:val="continue"/>
            <w:tcBorders>
              <w:right w:val="double" w:color="auto" w:sz="4" w:space="0"/>
            </w:tcBorders>
            <w:shd w:val="clear" w:color="auto" w:fill="auto"/>
            <w:vAlign w:val="center"/>
          </w:tcPr>
          <w:p w14:paraId="2A7D66EF">
            <w:pPr>
              <w:pStyle w:val="17"/>
              <w:rPr>
                <w:rFonts w:hint="eastAsia" w:ascii="黑体" w:hAnsi="黑体" w:eastAsia="黑体"/>
                <w:b w:val="0"/>
                <w:bCs w:val="0"/>
              </w:rPr>
            </w:pPr>
          </w:p>
        </w:tc>
        <w:tc>
          <w:tcPr>
            <w:tcW w:w="4595" w:type="dxa"/>
            <w:vAlign w:val="center"/>
          </w:tcPr>
          <w:p w14:paraId="25126725">
            <w:pPr>
              <w:pStyle w:val="17"/>
              <w:jc w:val="left"/>
              <w:rPr>
                <w:rFonts w:hint="eastAsia" w:ascii="Arial" w:hAnsi="Arial" w:cs="Arial"/>
              </w:rPr>
            </w:pPr>
            <w:r>
              <w:rPr>
                <w:rFonts w:hint="eastAsia" w:ascii="宋体" w:hAnsi="宋体"/>
                <w:bCs/>
              </w:rPr>
              <w:t>4.具备自主进行科学锻炼的能力，</w:t>
            </w:r>
            <w:r>
              <w:rPr>
                <w:rFonts w:ascii="Arial" w:hAnsi="Arial" w:cs="Arial"/>
              </w:rPr>
              <w:t>全面提高身体素质和身心健康，能承受学习和生活中的压力。</w:t>
            </w:r>
          </w:p>
          <w:p w14:paraId="5B3B2F0E">
            <w:pPr>
              <w:pStyle w:val="17"/>
              <w:jc w:val="left"/>
              <w:rPr>
                <w:rFonts w:hint="eastAsia" w:ascii="宋体" w:hAnsi="宋体"/>
                <w:bCs/>
              </w:rPr>
            </w:pPr>
          </w:p>
        </w:tc>
        <w:tc>
          <w:tcPr>
            <w:tcW w:w="1348" w:type="dxa"/>
            <w:tcBorders>
              <w:right w:val="single" w:color="auto" w:sz="12" w:space="0"/>
            </w:tcBorders>
            <w:vAlign w:val="center"/>
          </w:tcPr>
          <w:p w14:paraId="3BD0FDE0">
            <w:pPr>
              <w:pStyle w:val="17"/>
              <w:rPr>
                <w:rFonts w:hint="eastAsia" w:ascii="宋体" w:hAnsi="宋体"/>
                <w:bCs/>
              </w:rPr>
            </w:pPr>
            <w:r>
              <w:rPr>
                <w:rFonts w:hint="eastAsia" w:ascii="宋体" w:hAnsi="宋体"/>
                <w:bCs/>
              </w:rPr>
              <w:t>5</w:t>
            </w:r>
            <w:r>
              <w:rPr>
                <w:rFonts w:ascii="宋体" w:hAnsi="宋体"/>
                <w:bCs/>
              </w:rPr>
              <w:t>0%</w:t>
            </w:r>
          </w:p>
        </w:tc>
      </w:tr>
      <w:tr w14:paraId="1120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26E61887">
            <w:pPr>
              <w:pStyle w:val="17"/>
              <w:spacing w:line="720" w:lineRule="auto"/>
              <w:rPr>
                <w:rFonts w:ascii="黑体" w:hAnsi="黑体" w:eastAsia="黑体"/>
                <w:b w:val="0"/>
                <w:bCs w:val="0"/>
                <w:szCs w:val="20"/>
              </w:rPr>
            </w:pPr>
            <w:r>
              <w:rPr>
                <w:rFonts w:hint="eastAsia" w:ascii="宋体" w:hAnsi="宋体"/>
                <w:b w:val="0"/>
                <w:bCs w:val="0"/>
              </w:rPr>
              <w:t>L</w:t>
            </w:r>
            <w:r>
              <w:rPr>
                <w:rFonts w:ascii="宋体" w:hAnsi="宋体"/>
                <w:b w:val="0"/>
                <w:bCs w:val="0"/>
              </w:rPr>
              <w:t>O5</w:t>
            </w:r>
          </w:p>
        </w:tc>
        <w:tc>
          <w:tcPr>
            <w:tcW w:w="896" w:type="dxa"/>
            <w:vMerge w:val="restart"/>
            <w:tcBorders>
              <w:left w:val="single" w:color="auto" w:sz="4" w:space="0"/>
            </w:tcBorders>
            <w:vAlign w:val="center"/>
          </w:tcPr>
          <w:p w14:paraId="2E7D533F">
            <w:pPr>
              <w:pStyle w:val="17"/>
              <w:rPr>
                <w:rFonts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60" w:type="dxa"/>
            <w:vMerge w:val="restart"/>
            <w:tcBorders>
              <w:right w:val="double" w:color="auto" w:sz="4" w:space="0"/>
            </w:tcBorders>
            <w:shd w:val="clear" w:color="auto" w:fill="auto"/>
            <w:vAlign w:val="center"/>
          </w:tcPr>
          <w:p w14:paraId="1A1561FE">
            <w:pPr>
              <w:pStyle w:val="17"/>
              <w:rPr>
                <w:rFonts w:ascii="黑体" w:hAnsi="黑体" w:eastAsia="黑体"/>
                <w:b w:val="0"/>
                <w:bCs w:val="0"/>
              </w:rPr>
            </w:pPr>
            <w:r>
              <w:rPr>
                <w:rFonts w:hint="eastAsia" w:ascii="宋体" w:hAnsi="宋体"/>
                <w:b w:val="0"/>
                <w:bCs w:val="0"/>
              </w:rPr>
              <w:t>H</w:t>
            </w:r>
          </w:p>
        </w:tc>
        <w:tc>
          <w:tcPr>
            <w:tcW w:w="4595" w:type="dxa"/>
            <w:vAlign w:val="center"/>
          </w:tcPr>
          <w:p w14:paraId="549EC052">
            <w:pPr>
              <w:pStyle w:val="17"/>
              <w:jc w:val="left"/>
              <w:rPr>
                <w:rFonts w:ascii="宋体" w:hAnsi="宋体"/>
                <w:bCs/>
              </w:rPr>
            </w:pPr>
            <w:r>
              <w:rPr>
                <w:rFonts w:hint="eastAsia" w:ascii="宋体" w:hAnsi="宋体"/>
                <w:bCs/>
              </w:rPr>
              <w:t>1.掌握极限飞盘基本理论知识、起源与发展，以及竞赛组织裁判工作相关理论知识。</w:t>
            </w:r>
          </w:p>
        </w:tc>
        <w:tc>
          <w:tcPr>
            <w:tcW w:w="1348" w:type="dxa"/>
            <w:tcBorders>
              <w:right w:val="single" w:color="auto" w:sz="12" w:space="0"/>
            </w:tcBorders>
            <w:vAlign w:val="center"/>
          </w:tcPr>
          <w:p w14:paraId="0B597072">
            <w:pPr>
              <w:pStyle w:val="17"/>
              <w:rPr>
                <w:rFonts w:ascii="宋体" w:hAnsi="宋体"/>
                <w:bCs/>
              </w:rPr>
            </w:pPr>
            <w:r>
              <w:rPr>
                <w:rFonts w:hint="eastAsia" w:ascii="宋体" w:hAnsi="宋体"/>
                <w:bCs/>
              </w:rPr>
              <w:t>5</w:t>
            </w:r>
            <w:r>
              <w:rPr>
                <w:rFonts w:ascii="宋体" w:hAnsi="宋体"/>
                <w:bCs/>
              </w:rPr>
              <w:t>0%</w:t>
            </w:r>
          </w:p>
        </w:tc>
      </w:tr>
      <w:tr w14:paraId="3E57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64268968">
            <w:pPr>
              <w:pStyle w:val="17"/>
              <w:rPr>
                <w:rFonts w:ascii="黑体" w:hAnsi="黑体" w:eastAsia="黑体"/>
                <w:b w:val="0"/>
                <w:bCs w:val="0"/>
                <w:szCs w:val="20"/>
              </w:rPr>
            </w:pPr>
          </w:p>
        </w:tc>
        <w:tc>
          <w:tcPr>
            <w:tcW w:w="896" w:type="dxa"/>
            <w:vMerge w:val="continue"/>
            <w:tcBorders>
              <w:left w:val="single" w:color="auto" w:sz="4" w:space="0"/>
            </w:tcBorders>
            <w:vAlign w:val="center"/>
          </w:tcPr>
          <w:p w14:paraId="31678BEB">
            <w:pPr>
              <w:pStyle w:val="17"/>
              <w:rPr>
                <w:rFonts w:asciiTheme="minorEastAsia" w:hAnsiTheme="minorEastAsia" w:eastAsiaTheme="minorEastAsia"/>
                <w:b w:val="0"/>
                <w:bCs w:val="0"/>
              </w:rPr>
            </w:pPr>
          </w:p>
        </w:tc>
        <w:tc>
          <w:tcPr>
            <w:tcW w:w="860" w:type="dxa"/>
            <w:vMerge w:val="continue"/>
            <w:tcBorders>
              <w:right w:val="double" w:color="auto" w:sz="4" w:space="0"/>
            </w:tcBorders>
            <w:shd w:val="clear" w:color="auto" w:fill="auto"/>
            <w:vAlign w:val="center"/>
          </w:tcPr>
          <w:p w14:paraId="72415EB3">
            <w:pPr>
              <w:pStyle w:val="17"/>
              <w:rPr>
                <w:rFonts w:ascii="黑体" w:hAnsi="黑体" w:eastAsia="黑体"/>
                <w:b w:val="0"/>
                <w:bCs w:val="0"/>
              </w:rPr>
            </w:pPr>
          </w:p>
        </w:tc>
        <w:tc>
          <w:tcPr>
            <w:tcW w:w="4595" w:type="dxa"/>
            <w:vAlign w:val="center"/>
          </w:tcPr>
          <w:p w14:paraId="4B0BAA34">
            <w:pPr>
              <w:pStyle w:val="17"/>
              <w:jc w:val="left"/>
              <w:rPr>
                <w:rFonts w:ascii="宋体" w:hAnsi="宋体"/>
                <w:bCs/>
              </w:rPr>
            </w:pPr>
            <w:r>
              <w:rPr>
                <w:rFonts w:hint="eastAsia" w:ascii="宋体" w:hAnsi="宋体"/>
                <w:bCs/>
              </w:rPr>
              <w:t>3.掌握极限飞盘的基本技术动作，提高身体的灵活与协调能力；具备组织小规模极限飞盘比赛的人员组成、技战术设计和项目执裁能力。</w:t>
            </w:r>
          </w:p>
        </w:tc>
        <w:tc>
          <w:tcPr>
            <w:tcW w:w="1348" w:type="dxa"/>
            <w:tcBorders>
              <w:right w:val="single" w:color="auto" w:sz="12" w:space="0"/>
            </w:tcBorders>
            <w:vAlign w:val="center"/>
          </w:tcPr>
          <w:p w14:paraId="2DF85B44">
            <w:pPr>
              <w:pStyle w:val="17"/>
              <w:rPr>
                <w:rFonts w:ascii="宋体" w:hAnsi="宋体"/>
                <w:bCs/>
              </w:rPr>
            </w:pPr>
            <w:r>
              <w:rPr>
                <w:rFonts w:hint="eastAsia" w:ascii="宋体" w:hAnsi="宋体"/>
                <w:bCs/>
              </w:rPr>
              <w:t>5</w:t>
            </w:r>
            <w:r>
              <w:rPr>
                <w:rFonts w:ascii="宋体" w:hAnsi="宋体"/>
                <w:bCs/>
              </w:rPr>
              <w:t>0%</w:t>
            </w:r>
          </w:p>
        </w:tc>
      </w:tr>
      <w:tr w14:paraId="3476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14E545D5">
            <w:pPr>
              <w:pStyle w:val="17"/>
              <w:spacing w:line="720" w:lineRule="auto"/>
              <w:rPr>
                <w:rFonts w:ascii="黑体" w:hAnsi="黑体" w:eastAsia="黑体"/>
                <w:b w:val="0"/>
                <w:bCs w:val="0"/>
                <w:szCs w:val="20"/>
              </w:rPr>
            </w:pPr>
            <w:r>
              <w:rPr>
                <w:rFonts w:hint="eastAsia" w:ascii="宋体" w:hAnsi="宋体"/>
                <w:b w:val="0"/>
                <w:bCs w:val="0"/>
              </w:rPr>
              <w:t>L</w:t>
            </w:r>
            <w:r>
              <w:rPr>
                <w:rFonts w:ascii="宋体" w:hAnsi="宋体"/>
                <w:b w:val="0"/>
                <w:bCs w:val="0"/>
              </w:rPr>
              <w:t>O6</w:t>
            </w:r>
          </w:p>
        </w:tc>
        <w:tc>
          <w:tcPr>
            <w:tcW w:w="896" w:type="dxa"/>
            <w:tcBorders>
              <w:left w:val="single" w:color="auto" w:sz="4" w:space="0"/>
              <w:bottom w:val="single" w:color="auto" w:sz="12" w:space="0"/>
            </w:tcBorders>
            <w:vAlign w:val="center"/>
          </w:tcPr>
          <w:p w14:paraId="46EBEC8A">
            <w:pPr>
              <w:pStyle w:val="17"/>
              <w:rPr>
                <w:rFonts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60" w:type="dxa"/>
            <w:tcBorders>
              <w:bottom w:val="single" w:color="auto" w:sz="12" w:space="0"/>
              <w:right w:val="double" w:color="auto" w:sz="4" w:space="0"/>
            </w:tcBorders>
            <w:shd w:val="clear" w:color="auto" w:fill="auto"/>
            <w:vAlign w:val="center"/>
          </w:tcPr>
          <w:p w14:paraId="417E89D0">
            <w:pPr>
              <w:pStyle w:val="17"/>
              <w:rPr>
                <w:rFonts w:ascii="黑体" w:hAnsi="黑体" w:eastAsia="黑体"/>
                <w:b w:val="0"/>
                <w:bCs w:val="0"/>
              </w:rPr>
            </w:pPr>
            <w:r>
              <w:rPr>
                <w:rFonts w:hint="eastAsia" w:ascii="宋体" w:hAnsi="宋体"/>
                <w:b w:val="0"/>
                <w:bCs w:val="0"/>
                <w:lang w:val="en-US" w:eastAsia="zh-CN"/>
              </w:rPr>
              <w:t>M</w:t>
            </w:r>
          </w:p>
        </w:tc>
        <w:tc>
          <w:tcPr>
            <w:tcW w:w="4595" w:type="dxa"/>
            <w:tcBorders>
              <w:bottom w:val="single" w:color="auto" w:sz="12" w:space="0"/>
            </w:tcBorders>
            <w:vAlign w:val="center"/>
          </w:tcPr>
          <w:p w14:paraId="36238489">
            <w:pPr>
              <w:pStyle w:val="17"/>
              <w:jc w:val="left"/>
              <w:rPr>
                <w:rFonts w:ascii="宋体" w:hAnsi="宋体"/>
                <w:bCs/>
              </w:rPr>
            </w:pPr>
            <w:r>
              <w:rPr>
                <w:rFonts w:hint="eastAsia" w:ascii="宋体" w:hAnsi="宋体"/>
                <w:bCs/>
              </w:rPr>
              <w:t>5.具备自主进行科学锻炼的能力，</w:t>
            </w:r>
            <w:r>
              <w:rPr>
                <w:rFonts w:ascii="Arial" w:hAnsi="Arial" w:cs="Arial"/>
              </w:rPr>
              <w:t>全面提高身体素质和身心健康，能承受学习和生活中的压力。</w:t>
            </w:r>
          </w:p>
        </w:tc>
        <w:tc>
          <w:tcPr>
            <w:tcW w:w="1348" w:type="dxa"/>
            <w:tcBorders>
              <w:bottom w:val="single" w:color="auto" w:sz="12" w:space="0"/>
              <w:right w:val="single" w:color="auto" w:sz="12" w:space="0"/>
            </w:tcBorders>
            <w:vAlign w:val="center"/>
          </w:tcPr>
          <w:p w14:paraId="37B91011">
            <w:pPr>
              <w:pStyle w:val="17"/>
              <w:rPr>
                <w:rFonts w:ascii="宋体" w:hAnsi="宋体"/>
                <w:bCs/>
              </w:rPr>
            </w:pPr>
            <w:r>
              <w:rPr>
                <w:rFonts w:hint="eastAsia" w:ascii="宋体" w:hAnsi="宋体"/>
                <w:bCs/>
              </w:rPr>
              <w:t>1</w:t>
            </w:r>
            <w:r>
              <w:rPr>
                <w:rFonts w:ascii="宋体" w:hAnsi="宋体"/>
                <w:bCs/>
              </w:rPr>
              <w:t>00%</w:t>
            </w:r>
          </w:p>
        </w:tc>
      </w:tr>
    </w:tbl>
    <w:p w14:paraId="50FF100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11404F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C301D2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180F9B6">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1E29391B">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17E5CCC6">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43F558C8">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极限飞盘概述：极限飞盘的起源、发展及分类；体育舞蹈运动与健康知识；</w:t>
            </w:r>
          </w:p>
          <w:p w14:paraId="156B61DA">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极限飞盘的编排及竞赛规则。</w:t>
            </w:r>
          </w:p>
          <w:p w14:paraId="7483F91D">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w:t>
            </w:r>
            <w:r>
              <w:rPr>
                <w:rFonts w:hint="eastAsia" w:ascii="Arial" w:hAnsi="Arial" w:cs="Arial"/>
                <w:sz w:val="21"/>
                <w:szCs w:val="20"/>
              </w:rPr>
              <w:t>极限</w:t>
            </w:r>
            <w:r>
              <w:rPr>
                <w:rFonts w:ascii="Arial" w:hAnsi="Arial" w:cs="Arial"/>
                <w:sz w:val="21"/>
                <w:szCs w:val="20"/>
              </w:rPr>
              <w:t>飞盘基本理论知识、</w:t>
            </w:r>
            <w:r>
              <w:rPr>
                <w:rFonts w:hint="eastAsia" w:ascii="Arial" w:hAnsi="Arial" w:cs="Arial"/>
                <w:sz w:val="21"/>
                <w:szCs w:val="20"/>
              </w:rPr>
              <w:t>极限飞盘运动发展历史和极限飞盘的规则，</w:t>
            </w:r>
            <w:r>
              <w:rPr>
                <w:rFonts w:ascii="Arial" w:hAnsi="Arial" w:cs="Arial"/>
                <w:sz w:val="21"/>
                <w:szCs w:val="20"/>
              </w:rPr>
              <w:t>以及竞赛组织裁判工作相关理论知识</w:t>
            </w:r>
            <w:r>
              <w:rPr>
                <w:rFonts w:hint="eastAsia" w:ascii="Arial" w:hAnsi="Arial" w:cs="Arial"/>
                <w:sz w:val="21"/>
                <w:szCs w:val="20"/>
              </w:rPr>
              <w:t>；掌握健康与体育的基本知识。</w:t>
            </w:r>
          </w:p>
          <w:p w14:paraId="7EA09B7B">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w:t>
            </w:r>
            <w:r>
              <w:rPr>
                <w:rFonts w:hint="eastAsia" w:ascii="Arial" w:hAnsi="Arial" w:cs="Arial"/>
                <w:sz w:val="21"/>
                <w:szCs w:val="20"/>
              </w:rPr>
              <w:t>极限</w:t>
            </w:r>
            <w:r>
              <w:rPr>
                <w:rFonts w:ascii="Arial" w:hAnsi="Arial" w:cs="Arial"/>
                <w:sz w:val="21"/>
                <w:szCs w:val="20"/>
              </w:rPr>
              <w:t>飞盘的</w:t>
            </w:r>
            <w:r>
              <w:rPr>
                <w:rFonts w:hint="eastAsia" w:ascii="Arial" w:hAnsi="Arial" w:cs="Arial"/>
                <w:sz w:val="21"/>
                <w:szCs w:val="20"/>
              </w:rPr>
              <w:t>规则</w:t>
            </w:r>
            <w:r>
              <w:rPr>
                <w:rFonts w:ascii="Arial" w:hAnsi="Arial" w:cs="Arial"/>
                <w:sz w:val="21"/>
                <w:szCs w:val="20"/>
              </w:rPr>
              <w:t>解读。</w:t>
            </w:r>
          </w:p>
          <w:p w14:paraId="023EF53F">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极限飞盘实践教学</w:t>
            </w:r>
          </w:p>
          <w:p w14:paraId="50F61308">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正反手掷接盘练习；</w:t>
            </w:r>
          </w:p>
          <w:p w14:paraId="5DBBE5B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飞盘团队跑接练习；</w:t>
            </w:r>
          </w:p>
          <w:p w14:paraId="3A76A80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3.极限飞盘</w:t>
            </w:r>
            <w:r>
              <w:rPr>
                <w:rFonts w:hint="eastAsia" w:cs="Arial" w:asciiTheme="minorEastAsia" w:hAnsiTheme="minorEastAsia" w:eastAsiaTheme="minorEastAsia"/>
                <w:sz w:val="21"/>
                <w:szCs w:val="20"/>
              </w:rPr>
              <w:t>教学竞赛。</w:t>
            </w:r>
          </w:p>
          <w:p w14:paraId="3A45102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w:t>
            </w:r>
            <w:r>
              <w:rPr>
                <w:rFonts w:hint="eastAsia" w:ascii="Arial" w:hAnsi="Arial" w:cs="Arial"/>
                <w:sz w:val="21"/>
                <w:szCs w:val="20"/>
              </w:rPr>
              <w:t>能够掌握飞盘的基本技术动作，包括飞盘正反手掷接盘、飞盘双人传接盘、飞盘团队跑接技术，</w:t>
            </w:r>
            <w:r>
              <w:rPr>
                <w:rFonts w:hint="eastAsia"/>
                <w:bCs/>
                <w:sz w:val="21"/>
                <w:szCs w:val="20"/>
              </w:rPr>
              <w:t>提高身体的灵活与协调能力。</w:t>
            </w:r>
          </w:p>
          <w:p w14:paraId="1CBAED6A">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树立正确的胜负观，提高学生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4FB3764A">
            <w:pPr>
              <w:widowControl w:val="0"/>
              <w:jc w:val="both"/>
              <w:rPr>
                <w:bCs/>
                <w:color w:val="000000"/>
                <w:sz w:val="21"/>
                <w:szCs w:val="20"/>
              </w:rPr>
            </w:pPr>
            <w:r>
              <w:rPr>
                <w:bCs/>
                <w:color w:val="000000"/>
                <w:sz w:val="21"/>
                <w:szCs w:val="20"/>
              </w:rPr>
              <w:t>教学难点：飞盘正手掷盘的</w:t>
            </w:r>
            <w:r>
              <w:rPr>
                <w:rFonts w:hint="eastAsia"/>
                <w:bCs/>
                <w:color w:val="000000"/>
                <w:sz w:val="21"/>
                <w:szCs w:val="20"/>
              </w:rPr>
              <w:t>转体</w:t>
            </w:r>
            <w:r>
              <w:rPr>
                <w:bCs/>
                <w:color w:val="000000"/>
                <w:sz w:val="21"/>
                <w:szCs w:val="20"/>
              </w:rPr>
              <w:t>用力以及</w:t>
            </w:r>
            <w:r>
              <w:rPr>
                <w:rFonts w:hint="eastAsia"/>
                <w:bCs/>
                <w:color w:val="000000"/>
                <w:sz w:val="21"/>
                <w:szCs w:val="20"/>
              </w:rPr>
              <w:t>手形的变化</w:t>
            </w:r>
            <w:r>
              <w:rPr>
                <w:bCs/>
                <w:color w:val="000000"/>
                <w:sz w:val="21"/>
                <w:szCs w:val="20"/>
              </w:rPr>
              <w:t>、</w:t>
            </w:r>
            <w:r>
              <w:rPr>
                <w:rFonts w:hint="eastAsia"/>
                <w:bCs/>
                <w:color w:val="000000"/>
                <w:sz w:val="21"/>
                <w:szCs w:val="20"/>
              </w:rPr>
              <w:t>中指</w:t>
            </w:r>
            <w:r>
              <w:rPr>
                <w:bCs/>
                <w:color w:val="000000"/>
                <w:sz w:val="21"/>
                <w:szCs w:val="20"/>
              </w:rPr>
              <w:t>拨盘能力及方向的把握。</w:t>
            </w:r>
          </w:p>
          <w:p w14:paraId="5AEFA86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0DD733F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C9FE9FF">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6F8DAA90">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49DCBC62">
            <w:pPr>
              <w:widowControl w:val="0"/>
              <w:autoSpaceDE w:val="0"/>
              <w:autoSpaceDN w:val="0"/>
              <w:adjustRightInd w:val="0"/>
              <w:spacing w:line="340" w:lineRule="exact"/>
              <w:jc w:val="left"/>
              <w:rPr>
                <w:bCs/>
                <w:sz w:val="21"/>
                <w:szCs w:val="20"/>
              </w:rPr>
            </w:pPr>
          </w:p>
          <w:p w14:paraId="78592AA7">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1DDE7187">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2DA5BD7F">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3C64B3F4">
            <w:pPr>
              <w:widowControl/>
              <w:jc w:val="left"/>
            </w:pPr>
            <w:r>
              <w:rPr>
                <w:rFonts w:asciiTheme="minorEastAsia" w:hAnsiTheme="minorEastAsia" w:eastAsiaTheme="minorEastAsia"/>
                <w:color w:val="000000" w:themeColor="text1"/>
                <w:sz w:val="21"/>
                <w:szCs w:val="21"/>
                <w14:textFill>
                  <w14:solidFill>
                    <w14:schemeClr w14:val="tx1"/>
                  </w14:solidFill>
                </w14:textFill>
              </w:rPr>
              <w:t>教学难点：预</w:t>
            </w:r>
            <w:r>
              <w:rPr>
                <w:bCs/>
                <w:sz w:val="21"/>
                <w:szCs w:val="20"/>
              </w:rPr>
              <w:t>防和监控学生代跑等作弊行为。</w:t>
            </w:r>
          </w:p>
        </w:tc>
      </w:tr>
    </w:tbl>
    <w:p w14:paraId="3B623043">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4A4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C25402D">
            <w:pPr>
              <w:pStyle w:val="16"/>
              <w:ind w:firstLine="489"/>
              <w:jc w:val="right"/>
              <w:rPr>
                <w:szCs w:val="16"/>
              </w:rPr>
            </w:pPr>
            <w:r>
              <w:rPr>
                <w:rFonts w:hint="eastAsia"/>
                <w:szCs w:val="16"/>
              </w:rPr>
              <w:t>课程目标</w:t>
            </w:r>
          </w:p>
          <w:p w14:paraId="42760F8E">
            <w:pPr>
              <w:pStyle w:val="16"/>
              <w:ind w:right="210"/>
              <w:jc w:val="left"/>
              <w:rPr>
                <w:szCs w:val="16"/>
              </w:rPr>
            </w:pPr>
          </w:p>
          <w:p w14:paraId="78575D01">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3DFBA3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6F6B4B6">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0F60AF5">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25CB0E96">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11271911">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8F4978D">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A84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0E94321">
            <w:pPr>
              <w:pStyle w:val="17"/>
              <w:rPr>
                <w:szCs w:val="20"/>
              </w:rPr>
            </w:pPr>
            <w:r>
              <w:rPr>
                <w:rFonts w:hint="eastAsia"/>
                <w:szCs w:val="20"/>
              </w:rPr>
              <w:t>第一单元</w:t>
            </w:r>
          </w:p>
        </w:tc>
        <w:tc>
          <w:tcPr>
            <w:tcW w:w="1074" w:type="dxa"/>
            <w:vAlign w:val="center"/>
          </w:tcPr>
          <w:p w14:paraId="1A73AE95">
            <w:pPr>
              <w:pStyle w:val="17"/>
            </w:pPr>
            <w:r>
              <w:rPr>
                <w:rFonts w:hint="eastAsia"/>
              </w:rPr>
              <w:t>√</w:t>
            </w:r>
          </w:p>
        </w:tc>
        <w:tc>
          <w:tcPr>
            <w:tcW w:w="1074" w:type="dxa"/>
            <w:vAlign w:val="center"/>
          </w:tcPr>
          <w:p w14:paraId="647EF70D">
            <w:pPr>
              <w:pStyle w:val="17"/>
            </w:pPr>
            <w:r>
              <w:rPr>
                <w:rFonts w:hint="eastAsia"/>
              </w:rPr>
              <w:t>√</w:t>
            </w:r>
          </w:p>
        </w:tc>
        <w:tc>
          <w:tcPr>
            <w:tcW w:w="1074" w:type="dxa"/>
            <w:vAlign w:val="center"/>
          </w:tcPr>
          <w:p w14:paraId="3091B742">
            <w:pPr>
              <w:pStyle w:val="17"/>
            </w:pPr>
            <w:r>
              <w:rPr>
                <w:rFonts w:hint="eastAsia"/>
              </w:rPr>
              <w:t>√</w:t>
            </w:r>
          </w:p>
        </w:tc>
        <w:tc>
          <w:tcPr>
            <w:tcW w:w="1073" w:type="dxa"/>
            <w:vAlign w:val="center"/>
          </w:tcPr>
          <w:p w14:paraId="39DCC571">
            <w:pPr>
              <w:pStyle w:val="17"/>
            </w:pPr>
            <w:r>
              <w:rPr>
                <w:rFonts w:hint="eastAsia"/>
              </w:rPr>
              <w:t>√</w:t>
            </w:r>
          </w:p>
        </w:tc>
        <w:tc>
          <w:tcPr>
            <w:tcW w:w="1073" w:type="dxa"/>
            <w:vAlign w:val="center"/>
          </w:tcPr>
          <w:p w14:paraId="2E06D1EA">
            <w:pPr>
              <w:pStyle w:val="17"/>
            </w:pPr>
            <w:r>
              <w:rPr>
                <w:rFonts w:hint="eastAsia"/>
              </w:rPr>
              <w:t>√</w:t>
            </w:r>
          </w:p>
        </w:tc>
        <w:tc>
          <w:tcPr>
            <w:tcW w:w="1074" w:type="dxa"/>
            <w:tcBorders>
              <w:right w:val="single" w:color="auto" w:sz="12" w:space="0"/>
            </w:tcBorders>
            <w:vAlign w:val="center"/>
          </w:tcPr>
          <w:p w14:paraId="55D41345">
            <w:pPr>
              <w:pStyle w:val="17"/>
            </w:pPr>
            <w:r>
              <w:rPr>
                <w:rFonts w:hint="eastAsia"/>
              </w:rPr>
              <w:t>√</w:t>
            </w:r>
          </w:p>
        </w:tc>
      </w:tr>
      <w:tr w14:paraId="68EC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EBDE6CA">
            <w:pPr>
              <w:pStyle w:val="17"/>
              <w:rPr>
                <w:szCs w:val="20"/>
              </w:rPr>
            </w:pPr>
            <w:r>
              <w:rPr>
                <w:rFonts w:hint="eastAsia"/>
                <w:szCs w:val="20"/>
              </w:rPr>
              <w:t>第二单元</w:t>
            </w:r>
          </w:p>
        </w:tc>
        <w:tc>
          <w:tcPr>
            <w:tcW w:w="1074" w:type="dxa"/>
            <w:vAlign w:val="center"/>
          </w:tcPr>
          <w:p w14:paraId="023D9906">
            <w:pPr>
              <w:pStyle w:val="17"/>
            </w:pPr>
            <w:r>
              <w:rPr>
                <w:rFonts w:hint="eastAsia"/>
              </w:rPr>
              <w:t>√</w:t>
            </w:r>
          </w:p>
        </w:tc>
        <w:tc>
          <w:tcPr>
            <w:tcW w:w="1074" w:type="dxa"/>
            <w:vAlign w:val="center"/>
          </w:tcPr>
          <w:p w14:paraId="3FE0400F">
            <w:pPr>
              <w:pStyle w:val="17"/>
            </w:pPr>
            <w:r>
              <w:rPr>
                <w:rFonts w:hint="eastAsia"/>
              </w:rPr>
              <w:t>√</w:t>
            </w:r>
          </w:p>
        </w:tc>
        <w:tc>
          <w:tcPr>
            <w:tcW w:w="1074" w:type="dxa"/>
            <w:vAlign w:val="center"/>
          </w:tcPr>
          <w:p w14:paraId="043AEBD6">
            <w:pPr>
              <w:pStyle w:val="17"/>
            </w:pPr>
            <w:r>
              <w:rPr>
                <w:rFonts w:hint="eastAsia"/>
              </w:rPr>
              <w:t>√</w:t>
            </w:r>
          </w:p>
        </w:tc>
        <w:tc>
          <w:tcPr>
            <w:tcW w:w="1073" w:type="dxa"/>
            <w:vAlign w:val="center"/>
          </w:tcPr>
          <w:p w14:paraId="29CD5B04">
            <w:pPr>
              <w:pStyle w:val="17"/>
            </w:pPr>
            <w:r>
              <w:rPr>
                <w:rFonts w:hint="eastAsia"/>
              </w:rPr>
              <w:t>√</w:t>
            </w:r>
          </w:p>
        </w:tc>
        <w:tc>
          <w:tcPr>
            <w:tcW w:w="1073" w:type="dxa"/>
            <w:vAlign w:val="center"/>
          </w:tcPr>
          <w:p w14:paraId="1673A475">
            <w:pPr>
              <w:pStyle w:val="17"/>
            </w:pPr>
            <w:r>
              <w:rPr>
                <w:rFonts w:hint="eastAsia"/>
              </w:rPr>
              <w:t>√</w:t>
            </w:r>
          </w:p>
        </w:tc>
        <w:tc>
          <w:tcPr>
            <w:tcW w:w="1074" w:type="dxa"/>
            <w:tcBorders>
              <w:right w:val="single" w:color="auto" w:sz="12" w:space="0"/>
            </w:tcBorders>
            <w:vAlign w:val="center"/>
          </w:tcPr>
          <w:p w14:paraId="60CF79A1">
            <w:pPr>
              <w:pStyle w:val="17"/>
            </w:pPr>
            <w:r>
              <w:rPr>
                <w:rFonts w:hint="eastAsia"/>
              </w:rPr>
              <w:t>√</w:t>
            </w:r>
          </w:p>
        </w:tc>
      </w:tr>
      <w:tr w14:paraId="0B9E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03D6CD">
            <w:pPr>
              <w:pStyle w:val="17"/>
              <w:rPr>
                <w:szCs w:val="20"/>
              </w:rPr>
            </w:pPr>
            <w:r>
              <w:rPr>
                <w:rFonts w:hint="eastAsia"/>
                <w:szCs w:val="20"/>
              </w:rPr>
              <w:t>第三单元</w:t>
            </w:r>
          </w:p>
        </w:tc>
        <w:tc>
          <w:tcPr>
            <w:tcW w:w="1074" w:type="dxa"/>
            <w:vAlign w:val="center"/>
          </w:tcPr>
          <w:p w14:paraId="365FA8A3">
            <w:pPr>
              <w:pStyle w:val="17"/>
            </w:pPr>
          </w:p>
        </w:tc>
        <w:tc>
          <w:tcPr>
            <w:tcW w:w="1074" w:type="dxa"/>
            <w:vAlign w:val="center"/>
          </w:tcPr>
          <w:p w14:paraId="24BC5C03">
            <w:pPr>
              <w:pStyle w:val="17"/>
            </w:pPr>
            <w:r>
              <w:rPr>
                <w:rFonts w:hint="eastAsia"/>
              </w:rPr>
              <w:t>√</w:t>
            </w:r>
          </w:p>
        </w:tc>
        <w:tc>
          <w:tcPr>
            <w:tcW w:w="1074" w:type="dxa"/>
            <w:vAlign w:val="center"/>
          </w:tcPr>
          <w:p w14:paraId="63D05C54">
            <w:pPr>
              <w:pStyle w:val="17"/>
            </w:pPr>
          </w:p>
        </w:tc>
        <w:tc>
          <w:tcPr>
            <w:tcW w:w="1073" w:type="dxa"/>
            <w:vAlign w:val="center"/>
          </w:tcPr>
          <w:p w14:paraId="0A41F4A6">
            <w:pPr>
              <w:pStyle w:val="17"/>
            </w:pPr>
            <w:r>
              <w:rPr>
                <w:rFonts w:hint="eastAsia"/>
              </w:rPr>
              <w:t>√</w:t>
            </w:r>
          </w:p>
        </w:tc>
        <w:tc>
          <w:tcPr>
            <w:tcW w:w="1073" w:type="dxa"/>
            <w:vAlign w:val="center"/>
          </w:tcPr>
          <w:p w14:paraId="40A342F2">
            <w:pPr>
              <w:pStyle w:val="17"/>
            </w:pPr>
          </w:p>
        </w:tc>
        <w:tc>
          <w:tcPr>
            <w:tcW w:w="1074" w:type="dxa"/>
            <w:tcBorders>
              <w:right w:val="single" w:color="auto" w:sz="12" w:space="0"/>
            </w:tcBorders>
            <w:vAlign w:val="center"/>
          </w:tcPr>
          <w:p w14:paraId="0C1E3A7D">
            <w:pPr>
              <w:pStyle w:val="17"/>
            </w:pPr>
            <w:r>
              <w:rPr>
                <w:rFonts w:hint="eastAsia"/>
              </w:rPr>
              <w:t>√</w:t>
            </w:r>
          </w:p>
        </w:tc>
      </w:tr>
      <w:tr w14:paraId="7005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2A9BAA2">
            <w:pPr>
              <w:pStyle w:val="17"/>
              <w:rPr>
                <w:szCs w:val="20"/>
              </w:rPr>
            </w:pPr>
            <w:r>
              <w:rPr>
                <w:rFonts w:hint="eastAsia"/>
                <w:szCs w:val="20"/>
              </w:rPr>
              <w:t>第四单元</w:t>
            </w:r>
          </w:p>
        </w:tc>
        <w:tc>
          <w:tcPr>
            <w:tcW w:w="1074" w:type="dxa"/>
            <w:tcBorders>
              <w:bottom w:val="single" w:color="auto" w:sz="12" w:space="0"/>
            </w:tcBorders>
            <w:vAlign w:val="center"/>
          </w:tcPr>
          <w:p w14:paraId="2B4AFA3F">
            <w:pPr>
              <w:pStyle w:val="17"/>
            </w:pPr>
          </w:p>
        </w:tc>
        <w:tc>
          <w:tcPr>
            <w:tcW w:w="1074" w:type="dxa"/>
            <w:tcBorders>
              <w:bottom w:val="single" w:color="auto" w:sz="12" w:space="0"/>
            </w:tcBorders>
            <w:vAlign w:val="center"/>
          </w:tcPr>
          <w:p w14:paraId="71514850">
            <w:pPr>
              <w:pStyle w:val="17"/>
            </w:pPr>
            <w:r>
              <w:rPr>
                <w:rFonts w:hint="eastAsia"/>
              </w:rPr>
              <w:t>√</w:t>
            </w:r>
          </w:p>
        </w:tc>
        <w:tc>
          <w:tcPr>
            <w:tcW w:w="1074" w:type="dxa"/>
            <w:tcBorders>
              <w:bottom w:val="single" w:color="auto" w:sz="12" w:space="0"/>
            </w:tcBorders>
            <w:vAlign w:val="center"/>
          </w:tcPr>
          <w:p w14:paraId="706A25B2">
            <w:pPr>
              <w:pStyle w:val="17"/>
            </w:pPr>
          </w:p>
        </w:tc>
        <w:tc>
          <w:tcPr>
            <w:tcW w:w="1073" w:type="dxa"/>
            <w:tcBorders>
              <w:bottom w:val="single" w:color="auto" w:sz="12" w:space="0"/>
            </w:tcBorders>
            <w:vAlign w:val="center"/>
          </w:tcPr>
          <w:p w14:paraId="0AC54278">
            <w:pPr>
              <w:pStyle w:val="17"/>
            </w:pPr>
            <w:r>
              <w:rPr>
                <w:rFonts w:hint="eastAsia"/>
              </w:rPr>
              <w:t>√</w:t>
            </w:r>
          </w:p>
        </w:tc>
        <w:tc>
          <w:tcPr>
            <w:tcW w:w="1073" w:type="dxa"/>
            <w:tcBorders>
              <w:bottom w:val="single" w:color="auto" w:sz="12" w:space="0"/>
            </w:tcBorders>
            <w:vAlign w:val="center"/>
          </w:tcPr>
          <w:p w14:paraId="3F8BB818">
            <w:pPr>
              <w:pStyle w:val="17"/>
            </w:pPr>
          </w:p>
        </w:tc>
        <w:tc>
          <w:tcPr>
            <w:tcW w:w="1074" w:type="dxa"/>
            <w:tcBorders>
              <w:bottom w:val="single" w:color="auto" w:sz="12" w:space="0"/>
              <w:right w:val="single" w:color="auto" w:sz="12" w:space="0"/>
            </w:tcBorders>
            <w:vAlign w:val="center"/>
          </w:tcPr>
          <w:p w14:paraId="63F4041B">
            <w:pPr>
              <w:pStyle w:val="17"/>
            </w:pPr>
            <w:r>
              <w:rPr>
                <w:rFonts w:hint="eastAsia"/>
              </w:rPr>
              <w:t>√</w:t>
            </w:r>
          </w:p>
        </w:tc>
      </w:tr>
    </w:tbl>
    <w:p w14:paraId="1689662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68A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00E2987">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7FAB692">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689CAD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870C693">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5D1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E9089D6">
            <w:pPr>
              <w:widowControl w:val="0"/>
              <w:snapToGrid w:val="0"/>
              <w:jc w:val="center"/>
              <w:rPr>
                <w:rFonts w:ascii="黑体" w:hAnsi="黑体" w:eastAsia="黑体"/>
                <w:bCs/>
                <w:sz w:val="21"/>
                <w:szCs w:val="21"/>
              </w:rPr>
            </w:pPr>
          </w:p>
        </w:tc>
        <w:tc>
          <w:tcPr>
            <w:tcW w:w="2690" w:type="dxa"/>
            <w:vMerge w:val="continue"/>
          </w:tcPr>
          <w:p w14:paraId="4F9B2F7A">
            <w:pPr>
              <w:widowControl w:val="0"/>
              <w:snapToGrid w:val="0"/>
              <w:jc w:val="center"/>
              <w:rPr>
                <w:rFonts w:ascii="黑体" w:hAnsi="黑体" w:eastAsia="黑体"/>
                <w:bCs/>
                <w:sz w:val="21"/>
                <w:szCs w:val="21"/>
              </w:rPr>
            </w:pPr>
          </w:p>
        </w:tc>
        <w:tc>
          <w:tcPr>
            <w:tcW w:w="1697" w:type="dxa"/>
            <w:vMerge w:val="continue"/>
          </w:tcPr>
          <w:p w14:paraId="6C530B76">
            <w:pPr>
              <w:widowControl w:val="0"/>
              <w:snapToGrid w:val="0"/>
              <w:jc w:val="center"/>
              <w:rPr>
                <w:rFonts w:ascii="黑体" w:hAnsi="黑体" w:eastAsia="黑体"/>
                <w:bCs/>
                <w:sz w:val="21"/>
                <w:szCs w:val="21"/>
              </w:rPr>
            </w:pPr>
          </w:p>
        </w:tc>
        <w:tc>
          <w:tcPr>
            <w:tcW w:w="708" w:type="dxa"/>
            <w:vAlign w:val="center"/>
          </w:tcPr>
          <w:p w14:paraId="6B57D41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F502C5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38929E3">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B9D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8F823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745FE9F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3FA0FA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B8F6B8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00CB39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83B13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722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145BD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2611F01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1ED9B0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BA3D0E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1ED97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1F44611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115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01F605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2DB4343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2B34ED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EA0032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8C01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4C11A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F86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E5299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2C036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5E9514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1B2561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0F3AE7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CA9FD0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1153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EA4A331">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3F8DE74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1630E88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7FB3957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77E3078">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3872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3DADBF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69CD953D">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极限</w:t>
            </w:r>
            <w:r>
              <w:rPr>
                <w:rFonts w:cs="仿宋_GB2312" w:asciiTheme="minorEastAsia" w:hAnsiTheme="minorEastAsia" w:eastAsiaTheme="minorEastAsia"/>
                <w:color w:val="000000"/>
                <w:sz w:val="21"/>
                <w:szCs w:val="20"/>
              </w:rPr>
              <w:t>飞盘课堂教学以价值塑造为宗旨，以国家情怀、文化传承、道德素质为核心，以飞盘</w:t>
            </w:r>
            <w:r>
              <w:rPr>
                <w:rFonts w:hint="eastAsia" w:cs="仿宋_GB2312" w:asciiTheme="minorEastAsia" w:hAnsiTheme="minorEastAsia" w:eastAsiaTheme="minorEastAsia"/>
                <w:color w:val="000000"/>
                <w:sz w:val="21"/>
                <w:szCs w:val="20"/>
              </w:rPr>
              <w:t>技战术学习和组织教学竞赛</w:t>
            </w:r>
            <w:r>
              <w:rPr>
                <w:rFonts w:cs="仿宋_GB2312" w:asciiTheme="minorEastAsia" w:hAnsiTheme="minorEastAsia" w:eastAsiaTheme="minorEastAsia"/>
                <w:color w:val="000000"/>
                <w:sz w:val="21"/>
                <w:szCs w:val="20"/>
              </w:rPr>
              <w:t>为主要内容，用“教师主导、学生主体”的教学理念，</w:t>
            </w:r>
            <w:r>
              <w:rPr>
                <w:rFonts w:hint="eastAsia" w:cs="仿宋_GB2312" w:asciiTheme="minorEastAsia" w:hAnsiTheme="minorEastAsia" w:eastAsiaTheme="minorEastAsia"/>
                <w:color w:val="000000"/>
                <w:sz w:val="21"/>
                <w:szCs w:val="20"/>
              </w:rPr>
              <w:t>围绕“遵守规则、自行监督、飞盘精神”思政目标来选择和加工教学内容，</w:t>
            </w:r>
            <w:r>
              <w:rPr>
                <w:rFonts w:cs="仿宋_GB2312" w:asciiTheme="minorEastAsia" w:hAnsiTheme="minorEastAsia" w:eastAsiaTheme="minorEastAsia"/>
                <w:color w:val="000000"/>
                <w:sz w:val="21"/>
                <w:szCs w:val="20"/>
              </w:rPr>
              <w:t>引导学生自主学习、合作探究，在教学方法与教学手段改革方面，课程紧紧围绕课程思政教学理念设计，通过明确评价目标、创设问题情境、提炼思政元素、设置表现性任务、开发评分规则、实施评价与反馈来进行课程教学设计。课程中飞盘</w:t>
            </w:r>
            <w:r>
              <w:rPr>
                <w:rFonts w:hint="eastAsia" w:cs="仿宋_GB2312" w:asciiTheme="minorEastAsia" w:hAnsiTheme="minorEastAsia" w:eastAsiaTheme="minorEastAsia"/>
                <w:color w:val="000000"/>
                <w:sz w:val="21"/>
                <w:szCs w:val="20"/>
              </w:rPr>
              <w:t>技术</w:t>
            </w:r>
            <w:r>
              <w:rPr>
                <w:rFonts w:cs="仿宋_GB2312" w:asciiTheme="minorEastAsia" w:hAnsiTheme="minorEastAsia" w:eastAsiaTheme="minorEastAsia"/>
                <w:color w:val="000000"/>
                <w:sz w:val="21"/>
                <w:szCs w:val="20"/>
              </w:rPr>
              <w:t>练习，学生之间相互纠错、练习动作，并在老师指导下完成</w:t>
            </w:r>
            <w:r>
              <w:rPr>
                <w:rFonts w:hint="eastAsia" w:cs="仿宋_GB2312" w:asciiTheme="minorEastAsia" w:hAnsiTheme="minorEastAsia" w:eastAsiaTheme="minorEastAsia"/>
                <w:color w:val="000000"/>
                <w:sz w:val="21"/>
                <w:szCs w:val="20"/>
              </w:rPr>
              <w:t>动作</w:t>
            </w:r>
            <w:r>
              <w:rPr>
                <w:rFonts w:cs="仿宋_GB2312" w:asciiTheme="minorEastAsia" w:hAnsiTheme="minorEastAsia" w:eastAsiaTheme="minorEastAsia"/>
                <w:color w:val="000000"/>
                <w:sz w:val="21"/>
                <w:szCs w:val="20"/>
              </w:rPr>
              <w:t>学习，更好地培养了学生的团队合作能力和人际交往能力；运动规则和竞赛规则的讲解以及课堂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p w14:paraId="791B4416">
            <w:pPr>
              <w:widowControl w:val="0"/>
              <w:spacing w:line="340" w:lineRule="atLeast"/>
              <w:ind w:firstLine="480"/>
              <w:jc w:val="both"/>
              <w:rPr>
                <w:rFonts w:ascii="仿宋_GB2312" w:eastAsia="仿宋_GB2312" w:cs="仿宋_GB2312"/>
                <w:color w:val="000000"/>
              </w:rPr>
            </w:pPr>
          </w:p>
        </w:tc>
      </w:tr>
    </w:tbl>
    <w:p w14:paraId="7AFFA73A">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7AA3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2A4D991E">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E44CE8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837E84B">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CF48B82">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E2570AB">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9DB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3C45A8F">
            <w:pPr>
              <w:widowControl w:val="0"/>
              <w:snapToGrid w:val="0"/>
              <w:jc w:val="center"/>
              <w:rPr>
                <w:rFonts w:ascii="黑体" w:hAnsi="黑体" w:eastAsia="黑体"/>
                <w:bCs/>
                <w:sz w:val="21"/>
                <w:szCs w:val="21"/>
              </w:rPr>
            </w:pPr>
          </w:p>
        </w:tc>
        <w:tc>
          <w:tcPr>
            <w:tcW w:w="709" w:type="dxa"/>
            <w:vMerge w:val="continue"/>
          </w:tcPr>
          <w:p w14:paraId="247127A5">
            <w:pPr>
              <w:pStyle w:val="19"/>
              <w:widowControl w:val="0"/>
              <w:jc w:val="both"/>
              <w:rPr>
                <w:rFonts w:ascii="黑体" w:hAnsi="黑体"/>
                <w:bCs/>
                <w:sz w:val="21"/>
                <w:szCs w:val="21"/>
              </w:rPr>
            </w:pPr>
          </w:p>
        </w:tc>
        <w:tc>
          <w:tcPr>
            <w:tcW w:w="2353" w:type="dxa"/>
            <w:vMerge w:val="continue"/>
            <w:tcBorders>
              <w:right w:val="double" w:color="auto" w:sz="4" w:space="0"/>
            </w:tcBorders>
          </w:tcPr>
          <w:p w14:paraId="3146FCEE">
            <w:pPr>
              <w:pStyle w:val="19"/>
              <w:widowControl w:val="0"/>
              <w:jc w:val="both"/>
              <w:rPr>
                <w:rFonts w:ascii="黑体" w:hAnsi="黑体"/>
                <w:bCs/>
                <w:sz w:val="21"/>
                <w:szCs w:val="21"/>
              </w:rPr>
            </w:pPr>
          </w:p>
        </w:tc>
        <w:tc>
          <w:tcPr>
            <w:tcW w:w="612" w:type="dxa"/>
            <w:tcBorders>
              <w:left w:val="double" w:color="auto" w:sz="4" w:space="0"/>
            </w:tcBorders>
            <w:vAlign w:val="center"/>
          </w:tcPr>
          <w:p w14:paraId="2877308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6B822AD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0C228A43">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11AE37B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3797DAC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0987DE9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0453280">
            <w:pPr>
              <w:pStyle w:val="19"/>
              <w:widowControl w:val="0"/>
              <w:spacing w:line="240" w:lineRule="auto"/>
              <w:jc w:val="center"/>
              <w:rPr>
                <w:rFonts w:ascii="黑体" w:hAnsi="黑体"/>
                <w:bCs/>
                <w:sz w:val="21"/>
                <w:szCs w:val="21"/>
              </w:rPr>
            </w:pPr>
          </w:p>
        </w:tc>
      </w:tr>
      <w:tr w14:paraId="64F4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DF5541B">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6FEE3CA3">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6B7F252E">
            <w:pPr>
              <w:pStyle w:val="17"/>
              <w:widowControl w:val="0"/>
              <w:rPr>
                <w:rFonts w:asciiTheme="minorEastAsia" w:hAnsiTheme="minorEastAsia" w:eastAsiaTheme="minorEastAsia"/>
              </w:rPr>
            </w:pPr>
            <w:r>
              <w:rPr>
                <w:rFonts w:cs="Arial" w:asciiTheme="minorEastAsia" w:hAnsiTheme="minorEastAsia" w:eastAsiaTheme="minorEastAsia"/>
              </w:rPr>
              <w:t>极限飞盘</w:t>
            </w:r>
            <w:r>
              <w:rPr>
                <w:rFonts w:hint="eastAsia" w:cs="Arial" w:asciiTheme="minorEastAsia" w:hAnsiTheme="minorEastAsia" w:eastAsiaTheme="minorEastAsia"/>
                <w:lang w:eastAsia="zh-CN"/>
              </w:rPr>
              <w:t>专项</w:t>
            </w:r>
            <w:r>
              <w:rPr>
                <w:rFonts w:cs="Arial" w:asciiTheme="minorEastAsia" w:hAnsiTheme="minorEastAsia" w:eastAsiaTheme="minorEastAsia"/>
              </w:rPr>
              <w:t>评价</w:t>
            </w:r>
          </w:p>
        </w:tc>
        <w:tc>
          <w:tcPr>
            <w:tcW w:w="612" w:type="dxa"/>
            <w:tcBorders>
              <w:left w:val="double" w:color="auto" w:sz="4" w:space="0"/>
            </w:tcBorders>
            <w:vAlign w:val="center"/>
          </w:tcPr>
          <w:p w14:paraId="22C5C9DF">
            <w:pPr>
              <w:pStyle w:val="17"/>
              <w:widowControl w:val="0"/>
              <w:rPr>
                <w:rFonts w:asciiTheme="minorEastAsia" w:hAnsiTheme="minorEastAsia" w:eastAsiaTheme="minorEastAsia"/>
              </w:rPr>
            </w:pPr>
            <w:r>
              <w:rPr>
                <w:rFonts w:ascii="宋体" w:hAnsi="宋体"/>
              </w:rPr>
              <w:t>20</w:t>
            </w:r>
          </w:p>
        </w:tc>
        <w:tc>
          <w:tcPr>
            <w:tcW w:w="612" w:type="dxa"/>
            <w:vAlign w:val="center"/>
          </w:tcPr>
          <w:p w14:paraId="2A145FF3">
            <w:pPr>
              <w:pStyle w:val="17"/>
              <w:widowControl w:val="0"/>
              <w:rPr>
                <w:rFonts w:asciiTheme="minorEastAsia" w:hAnsiTheme="minorEastAsia" w:eastAsiaTheme="minorEastAsia"/>
              </w:rPr>
            </w:pPr>
            <w:r>
              <w:rPr>
                <w:rFonts w:ascii="宋体" w:hAnsi="宋体"/>
              </w:rPr>
              <w:t>10</w:t>
            </w:r>
          </w:p>
        </w:tc>
        <w:tc>
          <w:tcPr>
            <w:tcW w:w="612" w:type="dxa"/>
            <w:vAlign w:val="center"/>
          </w:tcPr>
          <w:p w14:paraId="5AF26D1C">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06BD99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B4813EF">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B77068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0C1BAE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1BF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75E44C4">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5328998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0F858FC">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6B1D425C">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3EDA08BC">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4C3CE1A">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73024A70">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6088E75B">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0DE6F731">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0A09881">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BD9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1E28643">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5E6AF72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D2EE039">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F95F604">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67ACD32">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C569F3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5FAD20C">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2DD5B16">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4555D32">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5160226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26E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771A7D7">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24BE5D7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12B2C56">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57BC98CA">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0B21C3F">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D4024C2">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447A1192">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7446DEB8">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28BC31C">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D72AC6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4017B3C">
      <w:pPr>
        <w:pStyle w:val="19"/>
        <w:rPr>
          <w:rFonts w:ascii="黑体" w:hAnsi="宋体"/>
          <w:sz w:val="18"/>
          <w:szCs w:val="16"/>
        </w:rPr>
      </w:pPr>
    </w:p>
    <w:p w14:paraId="45203E4F">
      <w:pPr>
        <w:rPr>
          <w:rFonts w:hint="eastAsia"/>
        </w:rPr>
      </w:pPr>
      <w:r>
        <w:rPr>
          <w:rFonts w:hint="eastAsia"/>
        </w:rPr>
        <w:br w:type="page"/>
      </w:r>
    </w:p>
    <w:p w14:paraId="7343FF1B">
      <w:pPr>
        <w:jc w:val="center"/>
        <w:rPr>
          <w:rFonts w:ascii="黑体" w:hAnsi="黑体" w:eastAsia="黑体"/>
          <w:bCs/>
          <w:sz w:val="32"/>
          <w:szCs w:val="32"/>
        </w:rPr>
      </w:pPr>
      <w:r>
        <w:rPr>
          <w:rFonts w:hint="eastAsia" w:ascii="黑体" w:hAnsi="黑体" w:eastAsia="黑体"/>
          <w:bCs/>
          <w:sz w:val="32"/>
          <w:szCs w:val="32"/>
        </w:rPr>
        <w:t>《 体育保健</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70E04A89">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012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E99EC0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ABACFDE">
            <w:pPr>
              <w:widowControl w:val="0"/>
              <w:jc w:val="left"/>
              <w:rPr>
                <w:rFonts w:hint="eastAsia"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（中文）体育保健</w:t>
            </w:r>
            <w:r>
              <w:rPr>
                <w:rFonts w:hint="eastAsia" w:asciiTheme="majorEastAsia" w:hAnsiTheme="majorEastAsia" w:eastAsiaTheme="majorEastAsia"/>
                <w:color w:val="000000" w:themeColor="text1"/>
                <w:sz w:val="21"/>
                <w:szCs w:val="21"/>
                <w:lang w:val="en-US" w:eastAsia="zh-CN"/>
                <w14:textFill>
                  <w14:solidFill>
                    <w14:schemeClr w14:val="tx1"/>
                  </w14:solidFill>
                </w14:textFill>
              </w:rPr>
              <w:t>2</w:t>
            </w:r>
          </w:p>
        </w:tc>
      </w:tr>
      <w:tr w14:paraId="6EC8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226EE0CB">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376DE5D">
            <w:pPr>
              <w:widowControl w:val="0"/>
              <w:jc w:val="left"/>
              <w:rPr>
                <w:rFonts w:hint="eastAsia"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ascii="Times New Roman" w:hAnsi="Times New Roman" w:cs="Times New Roman" w:eastAsiaTheme="majorEastAsia"/>
                <w:color w:val="000000" w:themeColor="text1"/>
                <w:sz w:val="21"/>
                <w:szCs w:val="21"/>
                <w14:textFill>
                  <w14:solidFill>
                    <w14:schemeClr w14:val="tx1"/>
                  </w14:solidFill>
                </w14:textFill>
              </w:rPr>
              <w:t xml:space="preserve">Health Care </w:t>
            </w:r>
            <w:r>
              <w:rPr>
                <w:rFonts w:hint="eastAsia" w:ascii="Times New Roman" w:hAnsi="Times New Roman" w:cs="Times New Roman" w:eastAsiaTheme="majorEastAsia"/>
                <w:color w:val="000000" w:themeColor="text1"/>
                <w:sz w:val="21"/>
                <w:szCs w:val="21"/>
                <w:lang w:val="en-US" w:eastAsia="zh-CN"/>
                <w14:textFill>
                  <w14:solidFill>
                    <w14:schemeClr w14:val="tx1"/>
                  </w14:solidFill>
                </w14:textFill>
              </w:rPr>
              <w:t>2</w:t>
            </w:r>
          </w:p>
        </w:tc>
      </w:tr>
      <w:tr w14:paraId="2709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FDACD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5D9F6C2">
            <w:pPr>
              <w:widowControl w:val="0"/>
              <w:jc w:val="center"/>
              <w:rPr>
                <w:rFonts w:hint="default" w:asciiTheme="majorEastAsia" w:hAnsiTheme="majorEastAsia" w:eastAsiaTheme="majorEastAsia"/>
                <w:color w:val="000000" w:themeColor="text1"/>
                <w:sz w:val="21"/>
                <w:szCs w:val="21"/>
                <w:lang w:val="en-US" w:eastAsia="zh-CN"/>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100</w:t>
            </w:r>
            <w:r>
              <w:rPr>
                <w:rFonts w:hint="eastAsia" w:asciiTheme="majorEastAsia" w:hAnsiTheme="majorEastAsia" w:eastAsiaTheme="majorEastAsia"/>
                <w:color w:val="000000" w:themeColor="text1"/>
                <w:sz w:val="21"/>
                <w:szCs w:val="21"/>
                <w:lang w:val="en-US" w:eastAsia="zh-CN"/>
                <w14:textFill>
                  <w14:solidFill>
                    <w14:schemeClr w14:val="tx1"/>
                  </w14:solidFill>
                </w14:textFill>
              </w:rPr>
              <w:t>101</w:t>
            </w:r>
          </w:p>
        </w:tc>
        <w:tc>
          <w:tcPr>
            <w:tcW w:w="2126" w:type="dxa"/>
            <w:gridSpan w:val="2"/>
            <w:vAlign w:val="center"/>
          </w:tcPr>
          <w:p w14:paraId="6071331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C3D7F7A">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w:t>
            </w:r>
          </w:p>
        </w:tc>
      </w:tr>
      <w:tr w14:paraId="716F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20D59D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8E3F35A">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w:t>
            </w:r>
            <w:r>
              <w:rPr>
                <w:rFonts w:asciiTheme="majorEastAsia" w:hAnsiTheme="majorEastAsia" w:eastAsiaTheme="majorEastAsia"/>
                <w:color w:val="000000" w:themeColor="text1"/>
                <w:sz w:val="21"/>
                <w:szCs w:val="21"/>
                <w14:textFill>
                  <w14:solidFill>
                    <w14:schemeClr w14:val="tx1"/>
                  </w14:solidFill>
                </w14:textFill>
              </w:rPr>
              <w:t>2</w:t>
            </w:r>
          </w:p>
        </w:tc>
        <w:tc>
          <w:tcPr>
            <w:tcW w:w="1272" w:type="dxa"/>
            <w:vAlign w:val="center"/>
          </w:tcPr>
          <w:p w14:paraId="0B049117">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D180DAD">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413" w:type="dxa"/>
            <w:gridSpan w:val="2"/>
            <w:vAlign w:val="center"/>
          </w:tcPr>
          <w:p w14:paraId="40FC33FA">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0306C4E">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8</w:t>
            </w:r>
          </w:p>
        </w:tc>
      </w:tr>
      <w:tr w14:paraId="7F04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61129C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79CC65B">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教育学院</w:t>
            </w:r>
          </w:p>
        </w:tc>
        <w:tc>
          <w:tcPr>
            <w:tcW w:w="2126" w:type="dxa"/>
            <w:gridSpan w:val="2"/>
            <w:vAlign w:val="center"/>
          </w:tcPr>
          <w:p w14:paraId="7A84378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9B8FF9A">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全校本科第2、4学期</w:t>
            </w:r>
          </w:p>
        </w:tc>
      </w:tr>
      <w:tr w14:paraId="341A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BD1E46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44687AA">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通识教育</w:t>
            </w:r>
            <w:r>
              <w:rPr>
                <w:rFonts w:asciiTheme="majorEastAsia" w:hAnsiTheme="majorEastAsia" w:eastAsiaTheme="majorEastAsia"/>
                <w:color w:val="000000" w:themeColor="text1"/>
                <w:sz w:val="21"/>
                <w:szCs w:val="21"/>
                <w14:textFill>
                  <w14:solidFill>
                    <w14:schemeClr w14:val="tx1"/>
                  </w14:solidFill>
                </w14:textFill>
              </w:rPr>
              <w:t>必修课</w:t>
            </w:r>
          </w:p>
        </w:tc>
        <w:tc>
          <w:tcPr>
            <w:tcW w:w="2126" w:type="dxa"/>
            <w:gridSpan w:val="2"/>
            <w:vAlign w:val="center"/>
          </w:tcPr>
          <w:p w14:paraId="4A9EA21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7353288">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考查</w:t>
            </w:r>
          </w:p>
        </w:tc>
      </w:tr>
      <w:tr w14:paraId="1B5D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F9C1A0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CAEB85B">
            <w:pPr>
              <w:widowControl w:val="0"/>
              <w:jc w:val="left"/>
              <w:rPr>
                <w:rFonts w:ascii="Times New Roman" w:hAnsi="Times New Roman"/>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64A8DE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2FF291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3B8AE9A">
            <w:pPr>
              <w:widowControl w:val="0"/>
              <w:ind w:left="120" w:leftChars="50"/>
              <w:jc w:val="left"/>
              <w:rPr>
                <w:rFonts w:ascii="Times New Roman" w:hAnsi="Times New Roman"/>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否</w:t>
            </w:r>
          </w:p>
        </w:tc>
      </w:tr>
      <w:tr w14:paraId="1FBE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E6B525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18D206E">
            <w:pPr>
              <w:pStyle w:val="17"/>
              <w:widowControl w:val="0"/>
              <w:jc w:val="both"/>
              <w:rPr>
                <w:rFonts w:hint="default" w:asciiTheme="minorEastAsia" w:hAnsiTheme="minorEastAsia" w:eastAsiaTheme="minorEastAsia"/>
                <w:lang w:val="en-US" w:eastAsia="zh-CN"/>
              </w:rPr>
            </w:pPr>
          </w:p>
        </w:tc>
      </w:tr>
      <w:tr w14:paraId="3717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61" w:hRule="atLeast"/>
        </w:trPr>
        <w:tc>
          <w:tcPr>
            <w:tcW w:w="1691" w:type="dxa"/>
            <w:tcBorders>
              <w:left w:val="single" w:color="auto" w:sz="12" w:space="0"/>
            </w:tcBorders>
            <w:shd w:val="clear" w:color="auto" w:fill="auto"/>
            <w:vAlign w:val="center"/>
          </w:tcPr>
          <w:p w14:paraId="4D695F8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22E42CB5">
            <w:pPr>
              <w:widowControl w:val="0"/>
              <w:spacing w:line="340" w:lineRule="exact"/>
              <w:ind w:firstLine="420" w:firstLineChars="200"/>
              <w:jc w:val="both"/>
              <w:rPr>
                <w:sz w:val="21"/>
                <w:szCs w:val="21"/>
              </w:rPr>
            </w:pPr>
            <w:r>
              <w:rPr>
                <w:rFonts w:ascii="Arial" w:hAnsi="Arial" w:cs="Arial"/>
                <w:sz w:val="21"/>
                <w:szCs w:val="21"/>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tc>
      </w:tr>
      <w:tr w14:paraId="21E3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shd w:val="clear" w:color="auto" w:fill="auto"/>
            <w:vAlign w:val="center"/>
          </w:tcPr>
          <w:p w14:paraId="553DB9A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6B3FA3F">
            <w:pPr>
              <w:pStyle w:val="17"/>
              <w:widowControl w:val="0"/>
              <w:ind w:firstLine="420" w:firstLineChars="200"/>
              <w:jc w:val="both"/>
            </w:pPr>
            <w:r>
              <w:rPr>
                <w:rFonts w:ascii="Arial" w:hAnsi="Arial" w:cs="Arial"/>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w:t>
            </w:r>
            <w:r>
              <w:rPr>
                <w:rFonts w:hint="eastAsia" w:ascii="Arial" w:hAnsi="Arial" w:cs="Arial"/>
              </w:rPr>
              <w:t>健身气功八段锦</w:t>
            </w:r>
            <w:r>
              <w:rPr>
                <w:rFonts w:ascii="Arial" w:hAnsi="Arial" w:cs="Arial"/>
              </w:rPr>
              <w:t>等娱乐活动的相关知识。主要学习目的是运用医学保健的知识和方法对学生进行医务监督和指导，使体育锻炼能更好地达到增强体质、增进健康的目的。</w:t>
            </w:r>
          </w:p>
        </w:tc>
      </w:tr>
      <w:tr w14:paraId="4E63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top w:val="double" w:color="auto" w:sz="4" w:space="0"/>
              <w:left w:val="single" w:color="auto" w:sz="12" w:space="0"/>
            </w:tcBorders>
            <w:shd w:val="clear" w:color="auto" w:fill="auto"/>
            <w:vAlign w:val="center"/>
          </w:tcPr>
          <w:p w14:paraId="20DA601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C72B8CA">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42" name="图片 42"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417002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EC5758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974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DA136C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61F1266">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43"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8B43A8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0A4E2CA">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3388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1" w:type="dxa"/>
            <w:tcBorders>
              <w:left w:val="single" w:color="auto" w:sz="12" w:space="0"/>
              <w:bottom w:val="single" w:color="auto" w:sz="12" w:space="0"/>
            </w:tcBorders>
            <w:shd w:val="clear" w:color="auto" w:fill="auto"/>
            <w:vAlign w:val="center"/>
          </w:tcPr>
          <w:p w14:paraId="3D53CDA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30956AA">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FF213A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6E31D50">
            <w:pPr>
              <w:widowControl w:val="0"/>
              <w:jc w:val="center"/>
              <w:rPr>
                <w:rFonts w:ascii="Times New Roman" w:hAnsi="Times New Roman"/>
                <w:color w:val="000000"/>
                <w:sz w:val="21"/>
                <w:szCs w:val="21"/>
              </w:rPr>
            </w:pPr>
          </w:p>
        </w:tc>
      </w:tr>
    </w:tbl>
    <w:p w14:paraId="68E5A6D8">
      <w:pPr>
        <w:spacing w:line="100" w:lineRule="exact"/>
        <w:rPr>
          <w:rFonts w:ascii="Arial" w:hAnsi="Arial" w:eastAsia="黑体"/>
        </w:rPr>
      </w:pPr>
      <w:r>
        <w:br w:type="page"/>
      </w:r>
    </w:p>
    <w:p w14:paraId="22EE931A">
      <w:pPr>
        <w:pStyle w:val="19"/>
        <w:spacing w:before="326" w:beforeLines="100" w:line="360" w:lineRule="auto"/>
        <w:rPr>
          <w:rFonts w:ascii="黑体" w:hAnsi="宋体"/>
        </w:rPr>
      </w:pPr>
      <w:r>
        <w:rPr>
          <w:rFonts w:hint="eastAsia" w:ascii="黑体" w:hAnsi="宋体"/>
        </w:rPr>
        <w:t>二、课程目标与毕业要求</w:t>
      </w:r>
    </w:p>
    <w:p w14:paraId="461EA4EC">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8"/>
        <w:gridCol w:w="786"/>
        <w:gridCol w:w="6452"/>
      </w:tblGrid>
      <w:tr w14:paraId="58D5B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6079B509">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6BA9853D">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02477C6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9D8B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1012" w:hRule="atLeast"/>
          <w:jc w:val="center"/>
        </w:trPr>
        <w:tc>
          <w:tcPr>
            <w:tcW w:w="1235" w:type="dxa"/>
            <w:vMerge w:val="restart"/>
            <w:vAlign w:val="center"/>
          </w:tcPr>
          <w:p w14:paraId="6A625346">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0465998B">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p w14:paraId="1A1B80C5">
            <w:pPr>
              <w:snapToGrid w:val="0"/>
              <w:jc w:val="center"/>
              <w:rPr>
                <w:rFonts w:ascii="Arial" w:hAnsi="Arial" w:eastAsia="黑体" w:cs="Arial"/>
                <w:bCs/>
                <w:color w:val="000000"/>
                <w:sz w:val="21"/>
                <w:szCs w:val="18"/>
              </w:rPr>
            </w:pPr>
          </w:p>
        </w:tc>
        <w:tc>
          <w:tcPr>
            <w:tcW w:w="6459" w:type="dxa"/>
            <w:vAlign w:val="center"/>
          </w:tcPr>
          <w:p w14:paraId="1A218B98">
            <w:pPr>
              <w:pStyle w:val="17"/>
              <w:jc w:val="left"/>
              <w:rPr>
                <w:rFonts w:ascii="宋体" w:hAnsi="宋体"/>
                <w:bCs/>
              </w:rPr>
            </w:pP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r>
      <w:tr w14:paraId="711DE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2A0B4FE2">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13BD72B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2</w:t>
            </w:r>
          </w:p>
        </w:tc>
        <w:tc>
          <w:tcPr>
            <w:tcW w:w="6459" w:type="dxa"/>
            <w:vAlign w:val="center"/>
          </w:tcPr>
          <w:p w14:paraId="4D13494D">
            <w:pPr>
              <w:pStyle w:val="17"/>
              <w:jc w:val="left"/>
              <w:rPr>
                <w:rFonts w:ascii="宋体" w:hAnsi="宋体"/>
                <w:bCs/>
              </w:rPr>
            </w:pPr>
            <w:r>
              <w:rPr>
                <w:rFonts w:hint="eastAsia" w:ascii="宋体" w:hAnsi="宋体"/>
                <w:bCs/>
              </w:rPr>
              <w:t>掌握健身气功八段锦基本动作，改善学生的身体素质，提高学生文化素养，使学生能够根据自身情况合理制定健身方法。</w:t>
            </w:r>
          </w:p>
        </w:tc>
      </w:tr>
      <w:tr w14:paraId="57849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2632BC43">
            <w:pPr>
              <w:pStyle w:val="17"/>
              <w:rPr>
                <w:rFonts w:ascii="宋体" w:hAnsi="宋体"/>
              </w:rPr>
            </w:pPr>
          </w:p>
        </w:tc>
        <w:tc>
          <w:tcPr>
            <w:tcW w:w="782" w:type="dxa"/>
            <w:shd w:val="clear" w:color="auto" w:fill="auto"/>
            <w:vAlign w:val="center"/>
          </w:tcPr>
          <w:p w14:paraId="1EC00F2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3</w:t>
            </w:r>
          </w:p>
        </w:tc>
        <w:tc>
          <w:tcPr>
            <w:tcW w:w="6459" w:type="dxa"/>
            <w:vAlign w:val="center"/>
          </w:tcPr>
          <w:p w14:paraId="16430CE7">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31586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B10509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4D6D168">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2158063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9" w:type="dxa"/>
            <w:vAlign w:val="center"/>
          </w:tcPr>
          <w:p w14:paraId="63DADEE3">
            <w:pPr>
              <w:pStyle w:val="17"/>
              <w:jc w:val="left"/>
              <w:rPr>
                <w:rFonts w:ascii="宋体" w:hAnsi="宋体"/>
                <w:bCs/>
              </w:rPr>
            </w:pP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r>
      <w:tr w14:paraId="1A3E3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728E1550">
            <w:pPr>
              <w:pStyle w:val="17"/>
              <w:rPr>
                <w:rFonts w:ascii="宋体" w:hAnsi="宋体"/>
              </w:rPr>
            </w:pPr>
          </w:p>
        </w:tc>
        <w:tc>
          <w:tcPr>
            <w:tcW w:w="782" w:type="dxa"/>
            <w:shd w:val="clear" w:color="auto" w:fill="auto"/>
            <w:vAlign w:val="center"/>
          </w:tcPr>
          <w:p w14:paraId="6DE012F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9" w:type="dxa"/>
            <w:vAlign w:val="center"/>
          </w:tcPr>
          <w:p w14:paraId="1DA83E64">
            <w:pPr>
              <w:pStyle w:val="17"/>
              <w:jc w:val="left"/>
              <w:rPr>
                <w:rFonts w:ascii="宋体" w:hAnsi="宋体"/>
                <w:bCs/>
              </w:rPr>
            </w:pPr>
            <w:r>
              <w:rPr>
                <w:rFonts w:hint="eastAsia" w:ascii="宋体" w:hAnsi="宋体"/>
                <w:bCs/>
              </w:rPr>
              <w:t>培养学生遵纪守法和规则意识，以及吃苦耐劳、顽强拼搏的意志品质。</w:t>
            </w:r>
          </w:p>
        </w:tc>
      </w:tr>
    </w:tbl>
    <w:p w14:paraId="36478449">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A30A0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22B3ED16">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765FCD7">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38A9EB1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58DCC53">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09C1997">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9606DE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F981AF9">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799E0823">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bl>
    <w:p w14:paraId="0B1157CC">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797"/>
        <w:gridCol w:w="797"/>
        <w:gridCol w:w="4753"/>
        <w:gridCol w:w="1349"/>
      </w:tblGrid>
      <w:tr w14:paraId="75E7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vAlign w:val="center"/>
          </w:tcPr>
          <w:p w14:paraId="123D41AD">
            <w:pPr>
              <w:pStyle w:val="16"/>
              <w:rPr>
                <w:szCs w:val="16"/>
              </w:rPr>
            </w:pPr>
            <w:r>
              <w:rPr>
                <w:rFonts w:hint="eastAsia" w:ascii="黑体" w:hAnsi="黑体"/>
                <w:szCs w:val="18"/>
              </w:rPr>
              <w:t>毕业要求</w:t>
            </w:r>
          </w:p>
        </w:tc>
        <w:tc>
          <w:tcPr>
            <w:tcW w:w="794" w:type="dxa"/>
            <w:tcBorders>
              <w:top w:val="single" w:color="auto" w:sz="12" w:space="0"/>
              <w:left w:val="single" w:color="auto" w:sz="4" w:space="0"/>
            </w:tcBorders>
            <w:vAlign w:val="center"/>
          </w:tcPr>
          <w:p w14:paraId="470C5C54">
            <w:pPr>
              <w:pStyle w:val="16"/>
              <w:rPr>
                <w:szCs w:val="16"/>
              </w:rPr>
            </w:pPr>
            <w:r>
              <w:rPr>
                <w:rFonts w:hint="eastAsia"/>
                <w:szCs w:val="16"/>
              </w:rPr>
              <w:t>指标点</w:t>
            </w:r>
          </w:p>
        </w:tc>
        <w:tc>
          <w:tcPr>
            <w:tcW w:w="794" w:type="dxa"/>
            <w:tcBorders>
              <w:top w:val="single" w:color="auto" w:sz="12" w:space="0"/>
              <w:right w:val="double" w:color="auto" w:sz="4" w:space="0"/>
            </w:tcBorders>
            <w:vAlign w:val="center"/>
          </w:tcPr>
          <w:p w14:paraId="560AD59F">
            <w:pPr>
              <w:pStyle w:val="16"/>
              <w:rPr>
                <w:szCs w:val="16"/>
              </w:rPr>
            </w:pPr>
            <w:r>
              <w:rPr>
                <w:rFonts w:hint="eastAsia"/>
                <w:szCs w:val="16"/>
              </w:rPr>
              <w:t>支撑度</w:t>
            </w:r>
          </w:p>
        </w:tc>
        <w:tc>
          <w:tcPr>
            <w:tcW w:w="4763" w:type="dxa"/>
            <w:tcBorders>
              <w:top w:val="single" w:color="auto" w:sz="12" w:space="0"/>
            </w:tcBorders>
            <w:vAlign w:val="center"/>
          </w:tcPr>
          <w:p w14:paraId="53FF555E">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15405752">
            <w:pPr>
              <w:pStyle w:val="16"/>
              <w:rPr>
                <w:szCs w:val="16"/>
              </w:rPr>
            </w:pPr>
            <w:r>
              <w:rPr>
                <w:rFonts w:hint="eastAsia"/>
                <w:szCs w:val="16"/>
              </w:rPr>
              <w:t>对指标点的贡献度</w:t>
            </w:r>
          </w:p>
        </w:tc>
      </w:tr>
      <w:tr w14:paraId="08DE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vAlign w:val="center"/>
          </w:tcPr>
          <w:p w14:paraId="1CFB601F">
            <w:pPr>
              <w:pStyle w:val="17"/>
              <w:rPr>
                <w:rFonts w:ascii="宋体" w:hAnsi="宋体"/>
                <w:b/>
                <w:bCs/>
              </w:rPr>
            </w:pPr>
            <w:r>
              <w:rPr>
                <w:rFonts w:hint="eastAsia" w:ascii="宋体" w:hAnsi="宋体"/>
                <w:b/>
                <w:bCs/>
              </w:rPr>
              <w:t>L</w:t>
            </w:r>
            <w:r>
              <w:rPr>
                <w:rFonts w:ascii="宋体" w:hAnsi="宋体"/>
                <w:b/>
                <w:bCs/>
              </w:rPr>
              <w:t>O1</w:t>
            </w:r>
          </w:p>
        </w:tc>
        <w:tc>
          <w:tcPr>
            <w:tcW w:w="794" w:type="dxa"/>
            <w:tcBorders>
              <w:left w:val="single" w:color="auto" w:sz="4" w:space="0"/>
            </w:tcBorders>
            <w:vAlign w:val="center"/>
          </w:tcPr>
          <w:p w14:paraId="5BA80057">
            <w:pPr>
              <w:pStyle w:val="17"/>
              <w:rPr>
                <w:rFonts w:ascii="宋体" w:hAnsi="宋体" w:cs="Times New Roman"/>
                <w:b/>
                <w:bCs/>
              </w:rPr>
            </w:pPr>
            <w:r>
              <w:rPr>
                <w:rFonts w:hint="eastAsia" w:ascii="宋体" w:hAnsi="宋体"/>
                <w:b/>
                <w:bCs/>
              </w:rPr>
              <w:t>②</w:t>
            </w:r>
          </w:p>
        </w:tc>
        <w:tc>
          <w:tcPr>
            <w:tcW w:w="794" w:type="dxa"/>
            <w:tcBorders>
              <w:right w:val="double" w:color="auto" w:sz="4" w:space="0"/>
            </w:tcBorders>
            <w:vAlign w:val="center"/>
          </w:tcPr>
          <w:p w14:paraId="1D51E2BE">
            <w:pPr>
              <w:pStyle w:val="17"/>
              <w:rPr>
                <w:rFonts w:ascii="宋体" w:hAnsi="宋体"/>
              </w:rPr>
            </w:pPr>
            <w:r>
              <w:rPr>
                <w:rFonts w:hint="eastAsia" w:ascii="宋体" w:hAnsi="宋体"/>
              </w:rPr>
              <w:t>M</w:t>
            </w:r>
          </w:p>
        </w:tc>
        <w:tc>
          <w:tcPr>
            <w:tcW w:w="4763" w:type="dxa"/>
            <w:vAlign w:val="center"/>
          </w:tcPr>
          <w:p w14:paraId="52816952">
            <w:pPr>
              <w:pStyle w:val="17"/>
              <w:jc w:val="left"/>
              <w:rPr>
                <w:rFonts w:ascii="宋体" w:hAnsi="宋体"/>
                <w:bCs/>
              </w:rPr>
            </w:pPr>
            <w:r>
              <w:rPr>
                <w:rFonts w:hint="eastAsia" w:ascii="宋体" w:hAnsi="宋体"/>
                <w:bCs/>
              </w:rPr>
              <w:t>5 培养学生遵纪守法和规则意识，以及吃苦耐劳、顽强拼搏的意志品质。</w:t>
            </w:r>
          </w:p>
        </w:tc>
        <w:tc>
          <w:tcPr>
            <w:tcW w:w="1348" w:type="dxa"/>
            <w:tcBorders>
              <w:right w:val="single" w:color="auto" w:sz="12" w:space="0"/>
            </w:tcBorders>
            <w:vAlign w:val="center"/>
          </w:tcPr>
          <w:p w14:paraId="5C940E26">
            <w:pPr>
              <w:pStyle w:val="17"/>
              <w:rPr>
                <w:rFonts w:ascii="宋体" w:hAnsi="宋体"/>
                <w:bCs/>
              </w:rPr>
            </w:pPr>
            <w:r>
              <w:rPr>
                <w:rFonts w:ascii="宋体" w:hAnsi="宋体"/>
                <w:bCs/>
              </w:rPr>
              <w:t>100%</w:t>
            </w:r>
          </w:p>
        </w:tc>
      </w:tr>
      <w:tr w14:paraId="2D63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vAlign w:val="center"/>
          </w:tcPr>
          <w:p w14:paraId="5A92801F">
            <w:pPr>
              <w:pStyle w:val="17"/>
              <w:rPr>
                <w:rFonts w:ascii="宋体" w:hAnsi="宋体"/>
                <w:b/>
                <w:bCs/>
              </w:rPr>
            </w:pPr>
            <w:r>
              <w:rPr>
                <w:rFonts w:hint="eastAsia" w:ascii="宋体" w:hAnsi="宋体"/>
                <w:b/>
                <w:bCs/>
              </w:rPr>
              <w:t>L</w:t>
            </w:r>
            <w:r>
              <w:rPr>
                <w:rFonts w:ascii="宋体" w:hAnsi="宋体"/>
                <w:b/>
                <w:bCs/>
              </w:rPr>
              <w:t>O4</w:t>
            </w:r>
          </w:p>
        </w:tc>
        <w:tc>
          <w:tcPr>
            <w:tcW w:w="794" w:type="dxa"/>
            <w:vMerge w:val="restart"/>
            <w:tcBorders>
              <w:left w:val="single" w:color="auto" w:sz="4" w:space="0"/>
            </w:tcBorders>
            <w:vAlign w:val="center"/>
          </w:tcPr>
          <w:p w14:paraId="4A42409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559DB2DB">
            <w:pPr>
              <w:pStyle w:val="17"/>
              <w:rPr>
                <w:rFonts w:ascii="宋体" w:hAnsi="宋体"/>
              </w:rPr>
            </w:pPr>
            <w:r>
              <w:rPr>
                <w:rFonts w:ascii="宋体" w:hAnsi="宋体"/>
              </w:rPr>
              <w:t>M</w:t>
            </w:r>
          </w:p>
        </w:tc>
        <w:tc>
          <w:tcPr>
            <w:tcW w:w="4763" w:type="dxa"/>
            <w:vAlign w:val="center"/>
          </w:tcPr>
          <w:p w14:paraId="4A45F383">
            <w:pPr>
              <w:pStyle w:val="17"/>
              <w:jc w:val="left"/>
              <w:rPr>
                <w:rFonts w:ascii="宋体" w:hAnsi="宋体"/>
                <w:bCs/>
              </w:rPr>
            </w:pPr>
            <w:r>
              <w:rPr>
                <w:rFonts w:hint="eastAsia" w:ascii="宋体" w:hAnsi="宋体"/>
                <w:bCs/>
              </w:rPr>
              <w:t>3具备自主进行科学锻炼的能力，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2F2CDC9F">
            <w:pPr>
              <w:pStyle w:val="17"/>
              <w:rPr>
                <w:rFonts w:ascii="宋体" w:hAnsi="宋体"/>
                <w:bCs/>
              </w:rPr>
            </w:pPr>
            <w:r>
              <w:rPr>
                <w:rFonts w:hint="eastAsia" w:ascii="宋体" w:hAnsi="宋体"/>
                <w:bCs/>
              </w:rPr>
              <w:t>5</w:t>
            </w:r>
            <w:r>
              <w:rPr>
                <w:rFonts w:ascii="宋体" w:hAnsi="宋体"/>
                <w:bCs/>
              </w:rPr>
              <w:t>0%</w:t>
            </w:r>
          </w:p>
        </w:tc>
      </w:tr>
      <w:tr w14:paraId="2153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vAlign w:val="center"/>
          </w:tcPr>
          <w:p w14:paraId="6E905BE8">
            <w:pPr>
              <w:pStyle w:val="17"/>
              <w:rPr>
                <w:rFonts w:ascii="宋体" w:hAnsi="宋体"/>
                <w:b/>
                <w:bCs/>
              </w:rPr>
            </w:pPr>
          </w:p>
        </w:tc>
        <w:tc>
          <w:tcPr>
            <w:tcW w:w="794" w:type="dxa"/>
            <w:vMerge w:val="continue"/>
            <w:tcBorders>
              <w:left w:val="single" w:color="auto" w:sz="4" w:space="0"/>
            </w:tcBorders>
            <w:vAlign w:val="center"/>
          </w:tcPr>
          <w:p w14:paraId="3647488A">
            <w:pPr>
              <w:pStyle w:val="17"/>
              <w:rPr>
                <w:rFonts w:ascii="宋体" w:hAnsi="宋体"/>
                <w:b/>
                <w:bCs/>
              </w:rPr>
            </w:pPr>
          </w:p>
        </w:tc>
        <w:tc>
          <w:tcPr>
            <w:tcW w:w="794" w:type="dxa"/>
            <w:vMerge w:val="continue"/>
            <w:tcBorders>
              <w:right w:val="double" w:color="auto" w:sz="4" w:space="0"/>
            </w:tcBorders>
            <w:vAlign w:val="center"/>
          </w:tcPr>
          <w:p w14:paraId="4D5CFEB8">
            <w:pPr>
              <w:pStyle w:val="17"/>
              <w:rPr>
                <w:rFonts w:ascii="宋体" w:hAnsi="宋体"/>
              </w:rPr>
            </w:pPr>
          </w:p>
        </w:tc>
        <w:tc>
          <w:tcPr>
            <w:tcW w:w="4763" w:type="dxa"/>
            <w:vAlign w:val="center"/>
          </w:tcPr>
          <w:p w14:paraId="39D943F7">
            <w:pPr>
              <w:pStyle w:val="17"/>
              <w:jc w:val="left"/>
              <w:rPr>
                <w:rFonts w:ascii="宋体" w:hAnsi="宋体"/>
                <w:bCs/>
              </w:rPr>
            </w:pPr>
            <w:r>
              <w:rPr>
                <w:rFonts w:hint="eastAsia" w:ascii="宋体" w:hAnsi="宋体"/>
                <w:bCs/>
                <w:lang w:val="en-US" w:eastAsia="zh-CN"/>
              </w:rPr>
              <w:t>2.</w:t>
            </w:r>
            <w:r>
              <w:rPr>
                <w:rFonts w:hint="eastAsia" w:ascii="宋体" w:hAnsi="宋体"/>
                <w:bCs/>
              </w:rPr>
              <w:t>掌握健身气功八段锦基本动作，改善学生的身体素质，提高学生文化素养，使学生能够根据自身情况合理制定健身方法。</w:t>
            </w:r>
          </w:p>
        </w:tc>
        <w:tc>
          <w:tcPr>
            <w:tcW w:w="1348" w:type="dxa"/>
            <w:tcBorders>
              <w:right w:val="single" w:color="auto" w:sz="12" w:space="0"/>
            </w:tcBorders>
            <w:vAlign w:val="center"/>
          </w:tcPr>
          <w:p w14:paraId="6051FA0D">
            <w:pPr>
              <w:pStyle w:val="17"/>
              <w:rPr>
                <w:rFonts w:ascii="宋体" w:hAnsi="宋体"/>
                <w:bCs/>
              </w:rPr>
            </w:pPr>
            <w:r>
              <w:rPr>
                <w:rFonts w:hint="eastAsia" w:ascii="宋体" w:hAnsi="宋体"/>
                <w:bCs/>
              </w:rPr>
              <w:t>5</w:t>
            </w:r>
            <w:r>
              <w:rPr>
                <w:rFonts w:ascii="宋体" w:hAnsi="宋体"/>
                <w:bCs/>
              </w:rPr>
              <w:t>0%</w:t>
            </w:r>
          </w:p>
        </w:tc>
      </w:tr>
      <w:tr w14:paraId="3125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tcPr>
          <w:p w14:paraId="410B178A">
            <w:pPr>
              <w:pStyle w:val="17"/>
              <w:spacing w:line="720" w:lineRule="auto"/>
              <w:rPr>
                <w:rFonts w:ascii="宋体" w:hAnsi="宋体"/>
                <w:b/>
                <w:bCs/>
              </w:rPr>
            </w:pPr>
            <w:r>
              <w:rPr>
                <w:rFonts w:hint="eastAsia" w:ascii="宋体" w:hAnsi="宋体"/>
                <w:b/>
                <w:bCs/>
              </w:rPr>
              <w:t>L</w:t>
            </w:r>
            <w:r>
              <w:rPr>
                <w:rFonts w:ascii="宋体" w:hAnsi="宋体"/>
                <w:b/>
                <w:bCs/>
              </w:rPr>
              <w:t>O5</w:t>
            </w:r>
          </w:p>
        </w:tc>
        <w:tc>
          <w:tcPr>
            <w:tcW w:w="794" w:type="dxa"/>
            <w:vMerge w:val="restart"/>
            <w:tcBorders>
              <w:left w:val="single" w:color="auto" w:sz="4" w:space="0"/>
            </w:tcBorders>
            <w:vAlign w:val="center"/>
          </w:tcPr>
          <w:p w14:paraId="4E698ED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7D8B88BF">
            <w:pPr>
              <w:pStyle w:val="17"/>
              <w:rPr>
                <w:rFonts w:ascii="宋体" w:hAnsi="宋体"/>
              </w:rPr>
            </w:pPr>
            <w:r>
              <w:rPr>
                <w:rFonts w:hint="eastAsia" w:ascii="宋体" w:hAnsi="宋体"/>
              </w:rPr>
              <w:t>H</w:t>
            </w:r>
          </w:p>
        </w:tc>
        <w:tc>
          <w:tcPr>
            <w:tcW w:w="4763" w:type="dxa"/>
            <w:vAlign w:val="center"/>
          </w:tcPr>
          <w:p w14:paraId="4E9792DC">
            <w:pPr>
              <w:pStyle w:val="17"/>
              <w:jc w:val="left"/>
              <w:rPr>
                <w:rFonts w:ascii="宋体" w:hAnsi="宋体"/>
                <w:bCs/>
              </w:rPr>
            </w:pPr>
            <w:r>
              <w:rPr>
                <w:rFonts w:hint="eastAsia" w:ascii="Arial" w:hAnsi="Arial" w:cs="Arial"/>
                <w:lang w:val="en-US" w:eastAsia="zh-CN"/>
              </w:rPr>
              <w:t>1.</w:t>
            </w: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c>
          <w:tcPr>
            <w:tcW w:w="1348" w:type="dxa"/>
            <w:tcBorders>
              <w:right w:val="single" w:color="auto" w:sz="12" w:space="0"/>
            </w:tcBorders>
            <w:vAlign w:val="center"/>
          </w:tcPr>
          <w:p w14:paraId="37FC46D7">
            <w:pPr>
              <w:pStyle w:val="17"/>
              <w:rPr>
                <w:rFonts w:ascii="宋体" w:hAnsi="宋体"/>
                <w:bCs/>
              </w:rPr>
            </w:pPr>
            <w:r>
              <w:rPr>
                <w:rFonts w:hint="eastAsia" w:ascii="宋体" w:hAnsi="宋体"/>
                <w:bCs/>
              </w:rPr>
              <w:t>5</w:t>
            </w:r>
            <w:r>
              <w:rPr>
                <w:rFonts w:ascii="宋体" w:hAnsi="宋体"/>
                <w:bCs/>
              </w:rPr>
              <w:t>0%</w:t>
            </w:r>
          </w:p>
        </w:tc>
      </w:tr>
      <w:tr w14:paraId="5D87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tcPr>
          <w:p w14:paraId="08B72A09">
            <w:pPr>
              <w:pStyle w:val="17"/>
              <w:spacing w:line="720" w:lineRule="auto"/>
              <w:rPr>
                <w:rFonts w:ascii="宋体" w:hAnsi="宋体"/>
                <w:b/>
                <w:bCs/>
              </w:rPr>
            </w:pPr>
          </w:p>
        </w:tc>
        <w:tc>
          <w:tcPr>
            <w:tcW w:w="794" w:type="dxa"/>
            <w:vMerge w:val="continue"/>
            <w:tcBorders>
              <w:left w:val="single" w:color="auto" w:sz="4" w:space="0"/>
            </w:tcBorders>
            <w:vAlign w:val="center"/>
          </w:tcPr>
          <w:p w14:paraId="38180FF2">
            <w:pPr>
              <w:pStyle w:val="17"/>
              <w:rPr>
                <w:rFonts w:ascii="宋体" w:hAnsi="宋体" w:cs="Times New Roman"/>
                <w:b/>
                <w:bCs/>
              </w:rPr>
            </w:pPr>
          </w:p>
        </w:tc>
        <w:tc>
          <w:tcPr>
            <w:tcW w:w="794" w:type="dxa"/>
            <w:vMerge w:val="continue"/>
            <w:tcBorders>
              <w:right w:val="double" w:color="auto" w:sz="4" w:space="0"/>
            </w:tcBorders>
            <w:vAlign w:val="center"/>
          </w:tcPr>
          <w:p w14:paraId="2072CEA9">
            <w:pPr>
              <w:pStyle w:val="17"/>
              <w:rPr>
                <w:rFonts w:ascii="宋体" w:hAnsi="宋体"/>
              </w:rPr>
            </w:pPr>
          </w:p>
        </w:tc>
        <w:tc>
          <w:tcPr>
            <w:tcW w:w="4763" w:type="dxa"/>
            <w:vAlign w:val="center"/>
          </w:tcPr>
          <w:p w14:paraId="58D05FEF">
            <w:pPr>
              <w:pStyle w:val="17"/>
              <w:jc w:val="left"/>
              <w:rPr>
                <w:rFonts w:ascii="宋体" w:hAnsi="宋体"/>
                <w:bCs/>
              </w:rPr>
            </w:pPr>
            <w:r>
              <w:rPr>
                <w:rFonts w:hint="eastAsia" w:ascii="宋体" w:hAnsi="宋体"/>
                <w:bCs/>
              </w:rPr>
              <w:t>4 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right w:val="single" w:color="auto" w:sz="12" w:space="0"/>
            </w:tcBorders>
            <w:vAlign w:val="center"/>
          </w:tcPr>
          <w:p w14:paraId="6682D661">
            <w:pPr>
              <w:pStyle w:val="17"/>
              <w:rPr>
                <w:rFonts w:ascii="宋体" w:hAnsi="宋体"/>
                <w:bCs/>
              </w:rPr>
            </w:pPr>
            <w:r>
              <w:rPr>
                <w:rFonts w:hint="eastAsia" w:ascii="宋体" w:hAnsi="宋体"/>
                <w:bCs/>
              </w:rPr>
              <w:t>5</w:t>
            </w:r>
            <w:r>
              <w:rPr>
                <w:rFonts w:ascii="宋体" w:hAnsi="宋体"/>
                <w:bCs/>
              </w:rPr>
              <w:t>0%</w:t>
            </w:r>
          </w:p>
        </w:tc>
      </w:tr>
    </w:tbl>
    <w:p w14:paraId="7D883BA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BF30CEC">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BD392F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7841CD3">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DC1E64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13824D39">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2D8AE5F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中医养生功法的特点，内容，作用</w:t>
            </w:r>
            <w:r>
              <w:rPr>
                <w:rFonts w:hint="eastAsia" w:cs="Arial" w:asciiTheme="minorEastAsia" w:hAnsiTheme="minorEastAsia" w:eastAsiaTheme="minorEastAsia"/>
                <w:sz w:val="21"/>
                <w:szCs w:val="21"/>
              </w:rPr>
              <w:t>；</w:t>
            </w:r>
          </w:p>
          <w:p w14:paraId="3331C77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3.观看养生功法、五行功法的视频。</w:t>
            </w:r>
          </w:p>
          <w:p w14:paraId="298AEF3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了解中医养生功法的概况，掌握中医养生功法的运动特点和锻炼方法</w:t>
            </w:r>
            <w:r>
              <w:rPr>
                <w:rFonts w:hint="eastAsia" w:ascii="Arial" w:hAnsi="Arial" w:cs="Arial"/>
                <w:sz w:val="21"/>
                <w:szCs w:val="21"/>
              </w:rPr>
              <w:t>，掌握健康与体育的基本知识。</w:t>
            </w:r>
          </w:p>
          <w:p w14:paraId="3EE9BD9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中医养生功的锻炼方法。</w:t>
            </w:r>
          </w:p>
          <w:p w14:paraId="214D1516">
            <w:pPr>
              <w:widowControl w:val="0"/>
              <w:autoSpaceDE w:val="0"/>
              <w:autoSpaceDN w:val="0"/>
              <w:adjustRightInd w:val="0"/>
              <w:spacing w:line="340" w:lineRule="exact"/>
              <w:jc w:val="left"/>
              <w:rPr>
                <w:rFonts w:ascii="Arial" w:hAnsi="Arial" w:cs="Arial"/>
                <w:sz w:val="21"/>
                <w:szCs w:val="21"/>
              </w:rPr>
            </w:pPr>
          </w:p>
          <w:p w14:paraId="32C050FF">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养生功法八段锦实践教学</w:t>
            </w:r>
          </w:p>
          <w:p w14:paraId="7D6D132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养生功法八段锦；</w:t>
            </w:r>
          </w:p>
          <w:p w14:paraId="26A069A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五行功法。</w:t>
            </w:r>
          </w:p>
          <w:p w14:paraId="5C13BA33">
            <w:pPr>
              <w:widowControl/>
              <w:jc w:val="left"/>
              <w:rPr>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养生功法八段锦及五行功法的</w:t>
            </w:r>
            <w:r>
              <w:rPr>
                <w:rFonts w:ascii="Arial" w:hAnsi="Arial" w:cs="Arial"/>
                <w:sz w:val="21"/>
                <w:szCs w:val="21"/>
              </w:rPr>
              <w:t>基本动作</w:t>
            </w:r>
            <w:r>
              <w:rPr>
                <w:rFonts w:hint="eastAsia" w:ascii="Arial" w:hAnsi="Arial" w:cs="Arial"/>
                <w:sz w:val="21"/>
                <w:szCs w:val="21"/>
              </w:rPr>
              <w:t>，</w:t>
            </w:r>
            <w:r>
              <w:rPr>
                <w:rFonts w:hint="eastAsia"/>
                <w:bCs/>
                <w:sz w:val="21"/>
                <w:szCs w:val="21"/>
              </w:rPr>
              <w:t>改善学生的身体素质。提高学生文化素养，使学生能够根据自身情况合理制定健身方法。</w:t>
            </w:r>
          </w:p>
          <w:p w14:paraId="3ADA1FE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教学难点：呼吸的配合及动作的连贯性。</w:t>
            </w:r>
          </w:p>
          <w:p w14:paraId="58CB47EC">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667EC767">
            <w:pPr>
              <w:widowControl w:val="0"/>
              <w:autoSpaceDE w:val="0"/>
              <w:autoSpaceDN w:val="0"/>
              <w:adjustRightInd w:val="0"/>
              <w:spacing w:line="340" w:lineRule="exact"/>
              <w:jc w:val="left"/>
              <w:rPr>
                <w:b/>
                <w:sz w:val="21"/>
                <w:szCs w:val="21"/>
              </w:rPr>
            </w:pPr>
            <w:r>
              <w:rPr>
                <w:rFonts w:hint="eastAsia"/>
                <w:b/>
                <w:sz w:val="21"/>
                <w:szCs w:val="21"/>
              </w:rPr>
              <w:t>第三单元：</w:t>
            </w:r>
            <w:r>
              <w:rPr>
                <w:rFonts w:hint="eastAsia"/>
                <w:bCs/>
                <w:sz w:val="21"/>
                <w:szCs w:val="21"/>
              </w:rPr>
              <w:t>有氧健身跑</w:t>
            </w:r>
          </w:p>
          <w:p w14:paraId="224D2BB0">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16CF17F">
            <w:pPr>
              <w:pStyle w:val="17"/>
              <w:widowControl w:val="0"/>
              <w:jc w:val="left"/>
              <w:rPr>
                <w:rFonts w:ascii="宋体" w:hAnsi="宋体"/>
                <w:bCs/>
              </w:rPr>
            </w:pPr>
            <w:r>
              <w:rPr>
                <w:rFonts w:hint="eastAsia" w:cs="Arial" w:asciiTheme="minorEastAsia" w:hAnsiTheme="minorEastAsia"/>
              </w:rPr>
              <w:t>预期成果：</w:t>
            </w:r>
            <w:r>
              <w:rPr>
                <w:rFonts w:hint="eastAsia"/>
                <w:bCs/>
              </w:rPr>
              <w:t>使学生</w:t>
            </w:r>
            <w:r>
              <w:rPr>
                <w:rFonts w:hint="eastAsia" w:ascii="宋体" w:hAnsi="宋体"/>
                <w:bCs/>
              </w:rPr>
              <w:t>具备</w:t>
            </w:r>
            <w:r>
              <w:rPr>
                <w:rFonts w:hint="eastAsia"/>
                <w:bCs/>
              </w:rPr>
              <w:t>制定运动计划，</w:t>
            </w:r>
            <w:r>
              <w:rPr>
                <w:rFonts w:hint="eastAsia" w:ascii="宋体" w:hAnsi="宋体"/>
                <w:bCs/>
              </w:rPr>
              <w:t>自主进行科学锻炼的能力</w:t>
            </w:r>
            <w:r>
              <w:rPr>
                <w:rFonts w:hint="eastAsia"/>
                <w:bCs/>
              </w:rPr>
              <w:t>。增强学生心肺功能，</w:t>
            </w:r>
            <w:r>
              <w:rPr>
                <w:rFonts w:hint="eastAsia" w:ascii="宋体" w:hAnsi="宋体"/>
                <w:bCs/>
              </w:rPr>
              <w:t>培养学生遵纪守法和规则意识</w:t>
            </w:r>
            <w:r>
              <w:rPr>
                <w:rFonts w:hint="eastAsia"/>
                <w:bCs/>
              </w:rPr>
              <w:t>。</w:t>
            </w:r>
          </w:p>
        </w:tc>
      </w:tr>
    </w:tbl>
    <w:p w14:paraId="32FD3667">
      <w:pPr>
        <w:pStyle w:val="20"/>
        <w:spacing w:before="81" w:after="163"/>
      </w:pPr>
    </w:p>
    <w:p w14:paraId="66DF26AD">
      <w:pPr>
        <w:pStyle w:val="20"/>
        <w:spacing w:before="81" w:after="163"/>
      </w:pPr>
      <w:r>
        <w:rPr>
          <w:rFonts w:hint="eastAsia"/>
        </w:rPr>
        <w:t>（二）教学单元对课程目标的支撑关系</w:t>
      </w:r>
    </w:p>
    <w:tbl>
      <w:tblPr>
        <w:tblStyle w:val="10"/>
        <w:tblW w:w="43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69"/>
        <w:gridCol w:w="1101"/>
        <w:gridCol w:w="1101"/>
        <w:gridCol w:w="1102"/>
        <w:gridCol w:w="1101"/>
        <w:gridCol w:w="1101"/>
      </w:tblGrid>
      <w:tr w14:paraId="5633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74" w:type="dxa"/>
            <w:tcBorders>
              <w:top w:val="single" w:color="auto" w:sz="12" w:space="0"/>
              <w:left w:val="single" w:color="auto" w:sz="12" w:space="0"/>
              <w:tl2br w:val="single" w:color="auto" w:sz="4" w:space="0"/>
            </w:tcBorders>
          </w:tcPr>
          <w:p w14:paraId="67064DEA">
            <w:pPr>
              <w:pStyle w:val="16"/>
              <w:ind w:firstLine="489"/>
              <w:jc w:val="right"/>
              <w:rPr>
                <w:szCs w:val="21"/>
              </w:rPr>
            </w:pPr>
            <w:r>
              <w:rPr>
                <w:rFonts w:hint="eastAsia"/>
                <w:szCs w:val="21"/>
              </w:rPr>
              <w:t>课程目标</w:t>
            </w:r>
          </w:p>
          <w:p w14:paraId="69E71FFB">
            <w:pPr>
              <w:pStyle w:val="16"/>
              <w:ind w:right="210"/>
              <w:jc w:val="left"/>
              <w:rPr>
                <w:szCs w:val="21"/>
              </w:rPr>
            </w:pPr>
          </w:p>
          <w:p w14:paraId="41B57581">
            <w:pPr>
              <w:pStyle w:val="16"/>
              <w:ind w:right="210"/>
              <w:jc w:val="left"/>
              <w:rPr>
                <w:szCs w:val="21"/>
              </w:rPr>
            </w:pPr>
            <w:r>
              <w:rPr>
                <w:rFonts w:hint="eastAsia"/>
                <w:szCs w:val="21"/>
              </w:rPr>
              <w:t>教学单元</w:t>
            </w:r>
          </w:p>
        </w:tc>
        <w:tc>
          <w:tcPr>
            <w:tcW w:w="1100" w:type="dxa"/>
            <w:tcBorders>
              <w:top w:val="single" w:color="auto" w:sz="12" w:space="0"/>
            </w:tcBorders>
            <w:vAlign w:val="center"/>
          </w:tcPr>
          <w:p w14:paraId="60378BC4">
            <w:pPr>
              <w:pStyle w:val="16"/>
              <w:rPr>
                <w:szCs w:val="21"/>
              </w:rPr>
            </w:pPr>
            <w:r>
              <w:rPr>
                <w:rFonts w:hint="eastAsia" w:asciiTheme="minorEastAsia" w:hAnsiTheme="minorEastAsia" w:eastAsiaTheme="minorEastAsia"/>
                <w:szCs w:val="21"/>
              </w:rPr>
              <w:t>1</w:t>
            </w:r>
          </w:p>
        </w:tc>
        <w:tc>
          <w:tcPr>
            <w:tcW w:w="1100" w:type="dxa"/>
            <w:tcBorders>
              <w:top w:val="single" w:color="auto" w:sz="12" w:space="0"/>
            </w:tcBorders>
            <w:vAlign w:val="center"/>
          </w:tcPr>
          <w:p w14:paraId="0AF19E57">
            <w:pPr>
              <w:pStyle w:val="16"/>
              <w:rPr>
                <w:szCs w:val="21"/>
              </w:rPr>
            </w:pPr>
            <w:r>
              <w:rPr>
                <w:rFonts w:hint="eastAsia" w:asciiTheme="minorEastAsia" w:hAnsiTheme="minorEastAsia" w:eastAsiaTheme="minorEastAsia"/>
                <w:szCs w:val="21"/>
              </w:rPr>
              <w:t>2</w:t>
            </w:r>
          </w:p>
        </w:tc>
        <w:tc>
          <w:tcPr>
            <w:tcW w:w="1101" w:type="dxa"/>
            <w:tcBorders>
              <w:top w:val="single" w:color="auto" w:sz="12" w:space="0"/>
            </w:tcBorders>
            <w:vAlign w:val="center"/>
          </w:tcPr>
          <w:p w14:paraId="73D50457">
            <w:pPr>
              <w:pStyle w:val="16"/>
              <w:rPr>
                <w:szCs w:val="21"/>
              </w:rPr>
            </w:pPr>
            <w:r>
              <w:rPr>
                <w:rFonts w:hint="eastAsia" w:asciiTheme="minorEastAsia" w:hAnsiTheme="minorEastAsia" w:eastAsiaTheme="minorEastAsia"/>
                <w:szCs w:val="21"/>
              </w:rPr>
              <w:t>3</w:t>
            </w:r>
          </w:p>
        </w:tc>
        <w:tc>
          <w:tcPr>
            <w:tcW w:w="1100" w:type="dxa"/>
            <w:tcBorders>
              <w:top w:val="single" w:color="auto" w:sz="12" w:space="0"/>
            </w:tcBorders>
            <w:vAlign w:val="center"/>
          </w:tcPr>
          <w:p w14:paraId="145B2E14">
            <w:pPr>
              <w:pStyle w:val="16"/>
              <w:rPr>
                <w:szCs w:val="21"/>
              </w:rPr>
            </w:pPr>
            <w:r>
              <w:rPr>
                <w:rFonts w:hint="eastAsia" w:asciiTheme="minorEastAsia" w:hAnsiTheme="minorEastAsia" w:eastAsiaTheme="minorEastAsia"/>
                <w:szCs w:val="21"/>
              </w:rPr>
              <w:t>4</w:t>
            </w:r>
          </w:p>
        </w:tc>
        <w:tc>
          <w:tcPr>
            <w:tcW w:w="1100" w:type="dxa"/>
            <w:tcBorders>
              <w:top w:val="single" w:color="auto" w:sz="12" w:space="0"/>
            </w:tcBorders>
            <w:vAlign w:val="center"/>
          </w:tcPr>
          <w:p w14:paraId="2B2D03BB">
            <w:pPr>
              <w:pStyle w:val="16"/>
              <w:rPr>
                <w:szCs w:val="21"/>
              </w:rPr>
            </w:pPr>
            <w:r>
              <w:rPr>
                <w:rFonts w:hint="eastAsia" w:asciiTheme="minorEastAsia" w:hAnsiTheme="minorEastAsia" w:eastAsiaTheme="minorEastAsia"/>
                <w:szCs w:val="21"/>
              </w:rPr>
              <w:t>5</w:t>
            </w:r>
          </w:p>
        </w:tc>
      </w:tr>
      <w:tr w14:paraId="3A83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5E0ABB26">
            <w:pPr>
              <w:pStyle w:val="17"/>
            </w:pPr>
            <w:r>
              <w:rPr>
                <w:rFonts w:hint="eastAsia"/>
              </w:rPr>
              <w:t>第一单元</w:t>
            </w:r>
          </w:p>
        </w:tc>
        <w:tc>
          <w:tcPr>
            <w:tcW w:w="1100" w:type="dxa"/>
            <w:vAlign w:val="center"/>
          </w:tcPr>
          <w:p w14:paraId="1784556E">
            <w:pPr>
              <w:pStyle w:val="17"/>
            </w:pPr>
            <w:r>
              <w:rPr>
                <w:rFonts w:hint="eastAsia"/>
              </w:rPr>
              <w:t>√</w:t>
            </w:r>
          </w:p>
        </w:tc>
        <w:tc>
          <w:tcPr>
            <w:tcW w:w="1100" w:type="dxa"/>
            <w:vAlign w:val="center"/>
          </w:tcPr>
          <w:p w14:paraId="67994757">
            <w:pPr>
              <w:pStyle w:val="17"/>
            </w:pPr>
            <w:r>
              <w:rPr>
                <w:rFonts w:hint="eastAsia"/>
              </w:rPr>
              <w:t>√</w:t>
            </w:r>
          </w:p>
        </w:tc>
        <w:tc>
          <w:tcPr>
            <w:tcW w:w="1101" w:type="dxa"/>
            <w:vAlign w:val="center"/>
          </w:tcPr>
          <w:p w14:paraId="488FE0B3">
            <w:pPr>
              <w:pStyle w:val="17"/>
            </w:pPr>
            <w:r>
              <w:rPr>
                <w:rFonts w:hint="eastAsia"/>
              </w:rPr>
              <w:t>√</w:t>
            </w:r>
          </w:p>
        </w:tc>
        <w:tc>
          <w:tcPr>
            <w:tcW w:w="1100" w:type="dxa"/>
            <w:vAlign w:val="center"/>
          </w:tcPr>
          <w:p w14:paraId="2BA660A0">
            <w:pPr>
              <w:pStyle w:val="17"/>
            </w:pPr>
            <w:r>
              <w:rPr>
                <w:rFonts w:hint="eastAsia"/>
              </w:rPr>
              <w:t>√</w:t>
            </w:r>
          </w:p>
        </w:tc>
        <w:tc>
          <w:tcPr>
            <w:tcW w:w="1100" w:type="dxa"/>
            <w:vAlign w:val="center"/>
          </w:tcPr>
          <w:p w14:paraId="3E9C4407">
            <w:pPr>
              <w:pStyle w:val="17"/>
            </w:pPr>
            <w:r>
              <w:rPr>
                <w:rFonts w:hint="eastAsia"/>
              </w:rPr>
              <w:t>√</w:t>
            </w:r>
          </w:p>
        </w:tc>
      </w:tr>
      <w:tr w14:paraId="459A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0D0BA1F1">
            <w:pPr>
              <w:pStyle w:val="17"/>
            </w:pPr>
            <w:r>
              <w:rPr>
                <w:rFonts w:hint="eastAsia"/>
              </w:rPr>
              <w:t>第二单元</w:t>
            </w:r>
          </w:p>
        </w:tc>
        <w:tc>
          <w:tcPr>
            <w:tcW w:w="1100" w:type="dxa"/>
            <w:vAlign w:val="center"/>
          </w:tcPr>
          <w:p w14:paraId="3E176251">
            <w:pPr>
              <w:pStyle w:val="17"/>
            </w:pPr>
            <w:r>
              <w:rPr>
                <w:rFonts w:hint="eastAsia"/>
              </w:rPr>
              <w:t>√</w:t>
            </w:r>
          </w:p>
        </w:tc>
        <w:tc>
          <w:tcPr>
            <w:tcW w:w="1100" w:type="dxa"/>
            <w:vAlign w:val="center"/>
          </w:tcPr>
          <w:p w14:paraId="2E29ADA5">
            <w:pPr>
              <w:pStyle w:val="17"/>
            </w:pPr>
            <w:r>
              <w:rPr>
                <w:rFonts w:hint="eastAsia"/>
              </w:rPr>
              <w:t>√</w:t>
            </w:r>
          </w:p>
        </w:tc>
        <w:tc>
          <w:tcPr>
            <w:tcW w:w="1101" w:type="dxa"/>
            <w:vAlign w:val="center"/>
          </w:tcPr>
          <w:p w14:paraId="1DBC4D8B">
            <w:pPr>
              <w:pStyle w:val="17"/>
            </w:pPr>
            <w:r>
              <w:rPr>
                <w:rFonts w:hint="eastAsia"/>
              </w:rPr>
              <w:t>√</w:t>
            </w:r>
          </w:p>
        </w:tc>
        <w:tc>
          <w:tcPr>
            <w:tcW w:w="1100" w:type="dxa"/>
            <w:vAlign w:val="center"/>
          </w:tcPr>
          <w:p w14:paraId="4ACF7303">
            <w:pPr>
              <w:pStyle w:val="17"/>
            </w:pPr>
            <w:r>
              <w:rPr>
                <w:rFonts w:hint="eastAsia"/>
              </w:rPr>
              <w:t>√</w:t>
            </w:r>
          </w:p>
        </w:tc>
        <w:tc>
          <w:tcPr>
            <w:tcW w:w="1100" w:type="dxa"/>
            <w:vAlign w:val="center"/>
          </w:tcPr>
          <w:p w14:paraId="45F5F990">
            <w:pPr>
              <w:pStyle w:val="17"/>
            </w:pPr>
            <w:r>
              <w:rPr>
                <w:rFonts w:hint="eastAsia"/>
              </w:rPr>
              <w:t>√</w:t>
            </w:r>
          </w:p>
        </w:tc>
      </w:tr>
      <w:tr w14:paraId="728C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4CE9C324">
            <w:pPr>
              <w:pStyle w:val="17"/>
            </w:pPr>
            <w:r>
              <w:rPr>
                <w:rFonts w:hint="eastAsia"/>
              </w:rPr>
              <w:t>第三单元</w:t>
            </w:r>
          </w:p>
        </w:tc>
        <w:tc>
          <w:tcPr>
            <w:tcW w:w="1100" w:type="dxa"/>
            <w:vAlign w:val="center"/>
          </w:tcPr>
          <w:p w14:paraId="0182E3A9">
            <w:pPr>
              <w:pStyle w:val="17"/>
            </w:pPr>
          </w:p>
        </w:tc>
        <w:tc>
          <w:tcPr>
            <w:tcW w:w="1100" w:type="dxa"/>
            <w:vAlign w:val="center"/>
          </w:tcPr>
          <w:p w14:paraId="6E0048EB">
            <w:pPr>
              <w:pStyle w:val="17"/>
            </w:pPr>
            <w:r>
              <w:rPr>
                <w:rFonts w:hint="eastAsia"/>
              </w:rPr>
              <w:t>√</w:t>
            </w:r>
          </w:p>
        </w:tc>
        <w:tc>
          <w:tcPr>
            <w:tcW w:w="1101" w:type="dxa"/>
            <w:vAlign w:val="center"/>
          </w:tcPr>
          <w:p w14:paraId="1270B5AB">
            <w:pPr>
              <w:pStyle w:val="17"/>
            </w:pPr>
          </w:p>
        </w:tc>
        <w:tc>
          <w:tcPr>
            <w:tcW w:w="1100" w:type="dxa"/>
            <w:vAlign w:val="center"/>
          </w:tcPr>
          <w:p w14:paraId="5654D936">
            <w:pPr>
              <w:pStyle w:val="17"/>
            </w:pPr>
            <w:r>
              <w:rPr>
                <w:rFonts w:hint="eastAsia"/>
              </w:rPr>
              <w:t>√</w:t>
            </w:r>
          </w:p>
        </w:tc>
        <w:tc>
          <w:tcPr>
            <w:tcW w:w="1100" w:type="dxa"/>
            <w:vAlign w:val="center"/>
          </w:tcPr>
          <w:p w14:paraId="03860003">
            <w:pPr>
              <w:pStyle w:val="17"/>
            </w:pPr>
            <w:r>
              <w:rPr>
                <w:rFonts w:hint="eastAsia"/>
              </w:rPr>
              <w:t>√</w:t>
            </w:r>
          </w:p>
        </w:tc>
      </w:tr>
    </w:tbl>
    <w:p w14:paraId="3A520E20">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88"/>
        <w:gridCol w:w="3039"/>
        <w:gridCol w:w="1738"/>
        <w:gridCol w:w="725"/>
        <w:gridCol w:w="669"/>
        <w:gridCol w:w="717"/>
      </w:tblGrid>
      <w:tr w14:paraId="7638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restart"/>
            <w:tcBorders>
              <w:top w:val="single" w:color="auto" w:sz="12" w:space="0"/>
              <w:left w:val="single" w:color="auto" w:sz="12" w:space="0"/>
            </w:tcBorders>
            <w:vAlign w:val="center"/>
          </w:tcPr>
          <w:p w14:paraId="39825632">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3039" w:type="dxa"/>
            <w:vMerge w:val="restart"/>
            <w:tcBorders>
              <w:top w:val="single" w:color="auto" w:sz="12" w:space="0"/>
            </w:tcBorders>
            <w:vAlign w:val="center"/>
          </w:tcPr>
          <w:p w14:paraId="2F147470">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38B0F07E">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6D3C5F96">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813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continue"/>
            <w:tcBorders>
              <w:left w:val="single" w:color="auto" w:sz="12" w:space="0"/>
            </w:tcBorders>
          </w:tcPr>
          <w:p w14:paraId="2760A474">
            <w:pPr>
              <w:widowControl w:val="0"/>
              <w:snapToGrid w:val="0"/>
              <w:jc w:val="center"/>
              <w:rPr>
                <w:rFonts w:ascii="黑体" w:hAnsi="黑体" w:eastAsia="黑体"/>
                <w:bCs/>
                <w:sz w:val="21"/>
                <w:szCs w:val="21"/>
              </w:rPr>
            </w:pPr>
          </w:p>
        </w:tc>
        <w:tc>
          <w:tcPr>
            <w:tcW w:w="3039" w:type="dxa"/>
            <w:vMerge w:val="continue"/>
          </w:tcPr>
          <w:p w14:paraId="3538A7B2">
            <w:pPr>
              <w:widowControl w:val="0"/>
              <w:snapToGrid w:val="0"/>
              <w:jc w:val="center"/>
              <w:rPr>
                <w:rFonts w:ascii="黑体" w:hAnsi="黑体" w:eastAsia="黑体"/>
                <w:bCs/>
                <w:sz w:val="21"/>
                <w:szCs w:val="21"/>
              </w:rPr>
            </w:pPr>
          </w:p>
        </w:tc>
        <w:tc>
          <w:tcPr>
            <w:tcW w:w="1738" w:type="dxa"/>
            <w:vMerge w:val="continue"/>
          </w:tcPr>
          <w:p w14:paraId="1F8B0E13">
            <w:pPr>
              <w:widowControl w:val="0"/>
              <w:snapToGrid w:val="0"/>
              <w:jc w:val="center"/>
              <w:rPr>
                <w:rFonts w:ascii="黑体" w:hAnsi="黑体" w:eastAsia="黑体"/>
                <w:bCs/>
                <w:sz w:val="21"/>
                <w:szCs w:val="21"/>
              </w:rPr>
            </w:pPr>
          </w:p>
        </w:tc>
        <w:tc>
          <w:tcPr>
            <w:tcW w:w="725" w:type="dxa"/>
            <w:vAlign w:val="center"/>
          </w:tcPr>
          <w:p w14:paraId="2749EBC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70883A4C">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45C8A2B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242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6BC1951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3039" w:type="dxa"/>
            <w:vAlign w:val="center"/>
          </w:tcPr>
          <w:p w14:paraId="75FD1B0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339A2F9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62BBA37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5B9ABBF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79AEAD0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99F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07690B3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3039" w:type="dxa"/>
            <w:vAlign w:val="center"/>
          </w:tcPr>
          <w:p w14:paraId="247021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40FBA83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7E5CF4F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E0A91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c>
          <w:tcPr>
            <w:tcW w:w="717" w:type="dxa"/>
            <w:tcBorders>
              <w:right w:val="single" w:color="auto" w:sz="12" w:space="0"/>
            </w:tcBorders>
            <w:vAlign w:val="center"/>
          </w:tcPr>
          <w:p w14:paraId="00E4F95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r>
      <w:tr w14:paraId="55A6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477DCF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3039" w:type="dxa"/>
            <w:vAlign w:val="center"/>
          </w:tcPr>
          <w:p w14:paraId="6EA4299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4B7994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3FB6BBA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576AFB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07E551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238D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bottom w:val="single" w:color="auto" w:sz="12" w:space="0"/>
            </w:tcBorders>
            <w:vAlign w:val="center"/>
          </w:tcPr>
          <w:p w14:paraId="24EDF356">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tcBorders>
              <w:bottom w:val="single" w:color="auto" w:sz="12" w:space="0"/>
            </w:tcBorders>
            <w:vAlign w:val="center"/>
          </w:tcPr>
          <w:p w14:paraId="669108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tcBorders>
              <w:bottom w:val="single" w:color="auto" w:sz="12" w:space="0"/>
            </w:tcBorders>
            <w:vAlign w:val="center"/>
          </w:tcPr>
          <w:p w14:paraId="71207FF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bottom w:val="single" w:color="auto" w:sz="12" w:space="0"/>
              <w:right w:val="single" w:color="auto" w:sz="12" w:space="0"/>
            </w:tcBorders>
            <w:vAlign w:val="center"/>
          </w:tcPr>
          <w:p w14:paraId="2A945C1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9DEA0F1">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5CF0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6084F0A7">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798A6C08">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093746AB">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6BC7A8E1">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50B962B8">
            <w:pPr>
              <w:pStyle w:val="16"/>
              <w:rPr>
                <w:color w:val="auto"/>
                <w:szCs w:val="16"/>
              </w:rPr>
            </w:pPr>
            <w:r>
              <w:rPr>
                <w:rFonts w:hint="eastAsia"/>
                <w:color w:val="auto"/>
                <w:szCs w:val="16"/>
              </w:rPr>
              <w:t>实验 类型</w:t>
            </w:r>
          </w:p>
        </w:tc>
      </w:tr>
      <w:tr w14:paraId="4A7D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E62F702">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45D20E0E">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7FF0D4B1">
            <w:pPr>
              <w:pStyle w:val="17"/>
              <w:jc w:val="left"/>
              <w:rPr>
                <w:rFonts w:ascii="宋体" w:hAnsi="宋体"/>
                <w:bCs/>
                <w:color w:val="auto"/>
              </w:rPr>
            </w:pPr>
            <w:r>
              <w:rPr>
                <w:rFonts w:hint="eastAsia" w:ascii="宋体" w:hAnsi="宋体"/>
                <w:bCs/>
                <w:color w:val="auto"/>
              </w:rPr>
              <w:t>掌握中医养生功法基本动作，提高身体的灵活与协调能力。</w:t>
            </w:r>
          </w:p>
        </w:tc>
        <w:tc>
          <w:tcPr>
            <w:tcW w:w="810" w:type="dxa"/>
            <w:tcBorders>
              <w:left w:val="single" w:color="auto" w:sz="4" w:space="0"/>
              <w:right w:val="single" w:color="auto" w:sz="4" w:space="0"/>
            </w:tcBorders>
            <w:vAlign w:val="center"/>
          </w:tcPr>
          <w:p w14:paraId="0AFD003B">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CB00B94">
            <w:pPr>
              <w:pStyle w:val="17"/>
              <w:rPr>
                <w:rFonts w:ascii="宋体" w:hAnsi="宋体"/>
                <w:bCs/>
                <w:color w:val="auto"/>
              </w:rPr>
            </w:pPr>
            <w:r>
              <w:rPr>
                <w:bCs/>
                <w:color w:val="auto"/>
              </w:rPr>
              <w:t>①</w:t>
            </w:r>
          </w:p>
        </w:tc>
      </w:tr>
      <w:tr w14:paraId="5629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657F71B">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28BB6F41">
            <w:pPr>
              <w:pStyle w:val="17"/>
              <w:rPr>
                <w:rFonts w:ascii="宋体" w:hAnsi="宋体" w:cs="Times New Roman"/>
                <w:bCs/>
                <w:color w:val="auto"/>
              </w:rPr>
            </w:pPr>
            <w:r>
              <w:rPr>
                <w:rFonts w:hint="eastAsia" w:ascii="宋体" w:hAnsi="宋体" w:cs="Times New Roman"/>
                <w:bCs/>
                <w:color w:val="auto"/>
              </w:rPr>
              <w:t>组织开展专项技能实践</w:t>
            </w:r>
          </w:p>
        </w:tc>
        <w:tc>
          <w:tcPr>
            <w:tcW w:w="3110" w:type="dxa"/>
            <w:tcBorders>
              <w:left w:val="single" w:color="auto" w:sz="4" w:space="0"/>
              <w:right w:val="single" w:color="auto" w:sz="4" w:space="0"/>
            </w:tcBorders>
            <w:vAlign w:val="center"/>
          </w:tcPr>
          <w:p w14:paraId="6CEBE219">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CEB110D">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84B4552">
            <w:pPr>
              <w:pStyle w:val="17"/>
              <w:rPr>
                <w:rFonts w:ascii="宋体" w:hAnsi="宋体"/>
                <w:bCs/>
                <w:color w:val="auto"/>
              </w:rPr>
            </w:pPr>
            <w:r>
              <w:rPr>
                <w:rFonts w:hint="eastAsia"/>
                <w:bCs/>
                <w:color w:val="auto"/>
              </w:rPr>
              <w:t>④</w:t>
            </w:r>
          </w:p>
        </w:tc>
      </w:tr>
      <w:tr w14:paraId="74A5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9BB8087">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5BCDAC3A">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4D255D17">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73186E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733F8E4A">
            <w:pPr>
              <w:pStyle w:val="17"/>
              <w:rPr>
                <w:rFonts w:ascii="宋体" w:hAnsi="宋体"/>
                <w:bCs/>
                <w:color w:val="auto"/>
              </w:rPr>
            </w:pPr>
            <w:r>
              <w:rPr>
                <w:bCs/>
                <w:color w:val="auto"/>
              </w:rPr>
              <w:t>②</w:t>
            </w:r>
          </w:p>
        </w:tc>
      </w:tr>
      <w:tr w14:paraId="5406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B3014BB">
            <w:pPr>
              <w:pStyle w:val="17"/>
              <w:rPr>
                <w:color w:val="auto"/>
              </w:rPr>
            </w:pPr>
          </w:p>
        </w:tc>
        <w:tc>
          <w:tcPr>
            <w:tcW w:w="3021" w:type="dxa"/>
            <w:tcBorders>
              <w:left w:val="single" w:color="auto" w:sz="4" w:space="0"/>
              <w:right w:val="single" w:color="auto" w:sz="4" w:space="0"/>
            </w:tcBorders>
            <w:vAlign w:val="center"/>
          </w:tcPr>
          <w:p w14:paraId="75AF61BF">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4C4198A9">
            <w:pPr>
              <w:pStyle w:val="17"/>
              <w:rPr>
                <w:rFonts w:ascii="宋体" w:hAnsi="宋体"/>
                <w:color w:val="auto"/>
              </w:rPr>
            </w:pPr>
          </w:p>
        </w:tc>
        <w:tc>
          <w:tcPr>
            <w:tcW w:w="810" w:type="dxa"/>
            <w:tcBorders>
              <w:left w:val="single" w:color="auto" w:sz="4" w:space="0"/>
              <w:right w:val="single" w:color="auto" w:sz="4" w:space="0"/>
            </w:tcBorders>
            <w:vAlign w:val="center"/>
          </w:tcPr>
          <w:p w14:paraId="121F5572">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30CA8BBB">
            <w:pPr>
              <w:pStyle w:val="17"/>
              <w:rPr>
                <w:color w:val="auto"/>
              </w:rPr>
            </w:pPr>
          </w:p>
        </w:tc>
      </w:tr>
    </w:tbl>
    <w:p w14:paraId="59AE4AB4">
      <w:pPr>
        <w:pStyle w:val="20"/>
        <w:spacing w:before="163" w:beforeLines="50" w:after="163"/>
        <w:jc w:val="center"/>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47D5B37">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399C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277" w:hRule="atLeast"/>
        </w:trPr>
        <w:tc>
          <w:tcPr>
            <w:tcW w:w="8276" w:type="dxa"/>
          </w:tcPr>
          <w:p w14:paraId="4E0F6E4D">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8571CAB">
            <w:pPr>
              <w:pStyle w:val="17"/>
              <w:widowControl w:val="0"/>
              <w:ind w:firstLine="420" w:firstLineChars="200"/>
              <w:jc w:val="both"/>
              <w:rPr>
                <w:rFonts w:ascii="宋体" w:hAnsi="宋体"/>
                <w:bCs/>
              </w:rPr>
            </w:pPr>
            <w:r>
              <w:rPr>
                <w:rFonts w:ascii="Arial" w:hAnsi="Arial" w:cs="Arial"/>
                <w:szCs w:val="22"/>
              </w:rPr>
              <w:t>体育保健课是为体弱者、慢性疾病患者、急性疾病初愈者、伤残者、运动器官功能障碍者开设的体育课。以体育保健学为基础，通过运用医学保健的知识和方法，对体育运动参加者进行医务监督和指导，使体育锻炼能更好地达到增强体质、增进健康和提高运动技术水平的效果。</w:t>
            </w:r>
            <w:r>
              <w:rPr>
                <w:rFonts w:hint="eastAsia" w:ascii="Arial" w:hAnsi="Arial" w:cs="Arial"/>
                <w:szCs w:val="22"/>
              </w:rPr>
              <w:t>课程主要通过教授我国传统健身功法八段锦，</w:t>
            </w:r>
            <w:r>
              <w:rPr>
                <w:rFonts w:hint="eastAsia" w:cs="仿宋_GB2312" w:asciiTheme="minorEastAsia" w:hAnsiTheme="minorEastAsia" w:eastAsiaTheme="minorEastAsia"/>
              </w:rPr>
              <w:t>通过一定的身体姿势或动作,进行自我调息、调心的内练,来达到促进学生身心健康的目的。作为我国最为古老和流传最为广泛的导引术之一,八段锦蕴含着丰富的民族传统文化,是思政教育最佳的载体之一。通过民族传统体育知识和技能的学习，增强学生的文化自信和民族自豪感；通过分组练习，培养</w:t>
            </w:r>
            <w:r>
              <w:rPr>
                <w:rFonts w:cs="仿宋_GB2312" w:asciiTheme="minorEastAsia" w:hAnsiTheme="minorEastAsia" w:eastAsiaTheme="minorEastAsia"/>
              </w:rPr>
              <w:t>学生的团队合作能力和人际交往能力</w:t>
            </w:r>
            <w:r>
              <w:rPr>
                <w:rFonts w:hint="eastAsia" w:cs="仿宋_GB2312" w:asciiTheme="minorEastAsia" w:hAnsiTheme="minorEastAsia" w:eastAsiaTheme="minorEastAsia"/>
              </w:rPr>
              <w:t>；运动规则和竞赛规则的讲解以及课堂纪律要求，提高了学生规则意识和社会道德修养；课外运动app的练习，提高了学生自主锻炼能</w:t>
            </w:r>
            <w:r>
              <w:rPr>
                <w:rFonts w:cs="仿宋_GB2312" w:asciiTheme="minorEastAsia" w:hAnsiTheme="minorEastAsia" w:eastAsiaTheme="minorEastAsia"/>
              </w:rPr>
              <w:t>力，帮助学生树立终身体育意识。</w:t>
            </w:r>
          </w:p>
        </w:tc>
      </w:tr>
    </w:tbl>
    <w:p w14:paraId="1C571D4B">
      <w:pPr>
        <w:pStyle w:val="19"/>
        <w:spacing w:before="326" w:beforeLines="100" w:line="360" w:lineRule="auto"/>
        <w:rPr>
          <w:rFonts w:ascii="黑体" w:hAnsi="宋体"/>
        </w:rPr>
      </w:pPr>
    </w:p>
    <w:p w14:paraId="1855C96F">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706"/>
      </w:tblGrid>
      <w:tr w14:paraId="0B38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2B6321D">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6327D19">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62A0C5A1">
            <w:pPr>
              <w:pStyle w:val="19"/>
              <w:widowControl w:val="0"/>
              <w:jc w:val="center"/>
              <w:rPr>
                <w:rFonts w:ascii="黑体" w:hAnsi="黑体"/>
                <w:bCs/>
                <w:sz w:val="21"/>
                <w:szCs w:val="21"/>
              </w:rPr>
            </w:pPr>
            <w:r>
              <w:rPr>
                <w:rFonts w:hint="eastAsia" w:ascii="黑体" w:hAnsi="黑体"/>
                <w:bCs/>
                <w:sz w:val="21"/>
                <w:szCs w:val="21"/>
              </w:rPr>
              <w:t>考核方式</w:t>
            </w:r>
          </w:p>
        </w:tc>
        <w:tc>
          <w:tcPr>
            <w:tcW w:w="3060" w:type="dxa"/>
            <w:gridSpan w:val="5"/>
            <w:tcBorders>
              <w:top w:val="single" w:color="auto" w:sz="12" w:space="0"/>
              <w:left w:val="double" w:color="auto" w:sz="4" w:space="0"/>
            </w:tcBorders>
            <w:vAlign w:val="center"/>
          </w:tcPr>
          <w:p w14:paraId="5C92F58D">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0DB010B">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CCF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0CE7917">
            <w:pPr>
              <w:widowControl w:val="0"/>
              <w:snapToGrid w:val="0"/>
              <w:jc w:val="center"/>
              <w:rPr>
                <w:rFonts w:ascii="黑体" w:hAnsi="黑体" w:eastAsia="黑体"/>
                <w:bCs/>
                <w:sz w:val="21"/>
                <w:szCs w:val="21"/>
              </w:rPr>
            </w:pPr>
          </w:p>
        </w:tc>
        <w:tc>
          <w:tcPr>
            <w:tcW w:w="709" w:type="dxa"/>
            <w:vMerge w:val="continue"/>
          </w:tcPr>
          <w:p w14:paraId="721B0B7F">
            <w:pPr>
              <w:pStyle w:val="19"/>
              <w:widowControl w:val="0"/>
              <w:jc w:val="both"/>
              <w:rPr>
                <w:rFonts w:ascii="黑体" w:hAnsi="黑体"/>
                <w:bCs/>
                <w:sz w:val="21"/>
                <w:szCs w:val="21"/>
              </w:rPr>
            </w:pPr>
          </w:p>
        </w:tc>
        <w:tc>
          <w:tcPr>
            <w:tcW w:w="2353" w:type="dxa"/>
            <w:vMerge w:val="continue"/>
            <w:tcBorders>
              <w:right w:val="double" w:color="auto" w:sz="4" w:space="0"/>
            </w:tcBorders>
          </w:tcPr>
          <w:p w14:paraId="4BE9C6A5">
            <w:pPr>
              <w:pStyle w:val="19"/>
              <w:widowControl w:val="0"/>
              <w:jc w:val="both"/>
              <w:rPr>
                <w:rFonts w:ascii="黑体" w:hAnsi="黑体"/>
                <w:bCs/>
                <w:sz w:val="21"/>
                <w:szCs w:val="21"/>
              </w:rPr>
            </w:pPr>
          </w:p>
        </w:tc>
        <w:tc>
          <w:tcPr>
            <w:tcW w:w="612" w:type="dxa"/>
            <w:tcBorders>
              <w:left w:val="double" w:color="auto" w:sz="4" w:space="0"/>
            </w:tcBorders>
            <w:vAlign w:val="center"/>
          </w:tcPr>
          <w:p w14:paraId="4E5E962F">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1</w:t>
            </w:r>
          </w:p>
        </w:tc>
        <w:tc>
          <w:tcPr>
            <w:tcW w:w="612" w:type="dxa"/>
            <w:vAlign w:val="center"/>
          </w:tcPr>
          <w:p w14:paraId="5F681D52">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2</w:t>
            </w:r>
          </w:p>
        </w:tc>
        <w:tc>
          <w:tcPr>
            <w:tcW w:w="612" w:type="dxa"/>
            <w:vAlign w:val="center"/>
          </w:tcPr>
          <w:p w14:paraId="30458AC7">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3</w:t>
            </w:r>
          </w:p>
        </w:tc>
        <w:tc>
          <w:tcPr>
            <w:tcW w:w="612" w:type="dxa"/>
            <w:vAlign w:val="center"/>
          </w:tcPr>
          <w:p w14:paraId="44AC9A85">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4</w:t>
            </w:r>
          </w:p>
        </w:tc>
        <w:tc>
          <w:tcPr>
            <w:tcW w:w="612" w:type="dxa"/>
            <w:vAlign w:val="center"/>
          </w:tcPr>
          <w:p w14:paraId="30FDBA02">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5</w:t>
            </w:r>
          </w:p>
        </w:tc>
        <w:tc>
          <w:tcPr>
            <w:tcW w:w="706" w:type="dxa"/>
            <w:vMerge w:val="continue"/>
            <w:tcBorders>
              <w:right w:val="single" w:color="auto" w:sz="12" w:space="0"/>
            </w:tcBorders>
          </w:tcPr>
          <w:p w14:paraId="337D38AC">
            <w:pPr>
              <w:pStyle w:val="19"/>
              <w:widowControl w:val="0"/>
              <w:spacing w:line="240" w:lineRule="auto"/>
              <w:jc w:val="center"/>
              <w:rPr>
                <w:rFonts w:ascii="黑体" w:hAnsi="黑体"/>
                <w:bCs/>
                <w:sz w:val="21"/>
                <w:szCs w:val="21"/>
              </w:rPr>
            </w:pPr>
          </w:p>
        </w:tc>
      </w:tr>
      <w:tr w14:paraId="743C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BE973F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16ABB51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FA6C864">
            <w:pPr>
              <w:pStyle w:val="17"/>
              <w:widowControl w:val="0"/>
              <w:rPr>
                <w:rFonts w:asciiTheme="minorEastAsia" w:hAnsiTheme="minorEastAsia" w:eastAsiaTheme="minorEastAsia"/>
              </w:rPr>
            </w:pPr>
            <w:r>
              <w:rPr>
                <w:rFonts w:hint="eastAsia" w:cs="Arial" w:asciiTheme="minorEastAsia" w:hAnsiTheme="minorEastAsia" w:eastAsiaTheme="minorEastAsia"/>
              </w:rPr>
              <w:t>体育保健专项</w:t>
            </w:r>
            <w:r>
              <w:rPr>
                <w:rFonts w:cs="Arial" w:asciiTheme="minorEastAsia" w:hAnsiTheme="minorEastAsia" w:eastAsiaTheme="minorEastAsia"/>
              </w:rPr>
              <w:t>评价</w:t>
            </w:r>
          </w:p>
        </w:tc>
        <w:tc>
          <w:tcPr>
            <w:tcW w:w="612" w:type="dxa"/>
            <w:tcBorders>
              <w:left w:val="double" w:color="auto" w:sz="4" w:space="0"/>
            </w:tcBorders>
            <w:vAlign w:val="center"/>
          </w:tcPr>
          <w:p w14:paraId="7FDFEC33">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4</w:t>
            </w:r>
            <w:r>
              <w:rPr>
                <w:rFonts w:asciiTheme="minorEastAsia" w:hAnsiTheme="minorEastAsia" w:eastAsiaTheme="minorEastAsia"/>
              </w:rPr>
              <w:t>0</w:t>
            </w:r>
          </w:p>
        </w:tc>
        <w:tc>
          <w:tcPr>
            <w:tcW w:w="612" w:type="dxa"/>
            <w:vAlign w:val="center"/>
          </w:tcPr>
          <w:p w14:paraId="1711B3D3">
            <w:pPr>
              <w:pStyle w:val="17"/>
              <w:widowControl w:val="0"/>
              <w:rPr>
                <w:rFonts w:asciiTheme="minorEastAsia" w:hAnsiTheme="minorEastAsia" w:eastAsiaTheme="minorEastAsia"/>
              </w:rPr>
            </w:pPr>
            <w:r>
              <w:rPr>
                <w:rFonts w:asciiTheme="minorEastAsia" w:hAnsiTheme="minorEastAsia" w:eastAsiaTheme="minorEastAsia"/>
              </w:rPr>
              <w:t>20</w:t>
            </w:r>
          </w:p>
        </w:tc>
        <w:tc>
          <w:tcPr>
            <w:tcW w:w="612" w:type="dxa"/>
            <w:vAlign w:val="center"/>
          </w:tcPr>
          <w:p w14:paraId="27007F05">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1</w:t>
            </w:r>
            <w:r>
              <w:rPr>
                <w:rFonts w:asciiTheme="minorEastAsia" w:hAnsiTheme="minorEastAsia" w:eastAsiaTheme="minorEastAsia"/>
              </w:rPr>
              <w:t>0</w:t>
            </w:r>
          </w:p>
        </w:tc>
        <w:tc>
          <w:tcPr>
            <w:tcW w:w="612" w:type="dxa"/>
            <w:vAlign w:val="center"/>
          </w:tcPr>
          <w:p w14:paraId="74FC451F">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2</w:t>
            </w:r>
            <w:r>
              <w:rPr>
                <w:rFonts w:asciiTheme="minorEastAsia" w:hAnsiTheme="minorEastAsia" w:eastAsiaTheme="minorEastAsia"/>
              </w:rPr>
              <w:t>0</w:t>
            </w:r>
          </w:p>
        </w:tc>
        <w:tc>
          <w:tcPr>
            <w:tcW w:w="612" w:type="dxa"/>
            <w:vAlign w:val="center"/>
          </w:tcPr>
          <w:p w14:paraId="76A9AA3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w:t>
            </w:r>
          </w:p>
        </w:tc>
        <w:tc>
          <w:tcPr>
            <w:tcW w:w="706" w:type="dxa"/>
            <w:tcBorders>
              <w:right w:val="single" w:color="auto" w:sz="12" w:space="0"/>
            </w:tcBorders>
            <w:vAlign w:val="center"/>
          </w:tcPr>
          <w:p w14:paraId="7AC7379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CC9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F14955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509805FA">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0138F056">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114738C6">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51A12032">
            <w:pPr>
              <w:pStyle w:val="17"/>
              <w:widowControl w:val="0"/>
              <w:rPr>
                <w:rFonts w:ascii="宋体" w:hAnsi="宋体"/>
              </w:rPr>
            </w:pPr>
            <w:r>
              <w:rPr>
                <w:rFonts w:hint="eastAsia" w:ascii="宋体" w:hAnsi="宋体"/>
              </w:rPr>
              <w:t>0</w:t>
            </w:r>
          </w:p>
        </w:tc>
        <w:tc>
          <w:tcPr>
            <w:tcW w:w="612" w:type="dxa"/>
            <w:shd w:val="clear" w:color="auto" w:fill="auto"/>
            <w:vAlign w:val="center"/>
          </w:tcPr>
          <w:p w14:paraId="57C4479D">
            <w:pPr>
              <w:pStyle w:val="17"/>
              <w:widowControl w:val="0"/>
              <w:rPr>
                <w:rFonts w:ascii="宋体" w:hAnsi="宋体"/>
              </w:rPr>
            </w:pPr>
            <w:r>
              <w:rPr>
                <w:rFonts w:hint="eastAsia" w:ascii="宋体" w:hAnsi="宋体"/>
              </w:rPr>
              <w:t>0</w:t>
            </w:r>
          </w:p>
        </w:tc>
        <w:tc>
          <w:tcPr>
            <w:tcW w:w="612" w:type="dxa"/>
            <w:shd w:val="clear" w:color="auto" w:fill="auto"/>
            <w:vAlign w:val="center"/>
          </w:tcPr>
          <w:p w14:paraId="5A99D300">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206A59D5">
            <w:pPr>
              <w:pStyle w:val="17"/>
              <w:widowControl w:val="0"/>
              <w:rPr>
                <w:rFonts w:ascii="宋体" w:hAnsi="宋体"/>
              </w:rPr>
            </w:pPr>
            <w:r>
              <w:rPr>
                <w:rFonts w:ascii="宋体" w:hAnsi="宋体"/>
              </w:rPr>
              <w:t>0</w:t>
            </w:r>
          </w:p>
        </w:tc>
        <w:tc>
          <w:tcPr>
            <w:tcW w:w="706" w:type="dxa"/>
            <w:tcBorders>
              <w:right w:val="single" w:color="auto" w:sz="12" w:space="0"/>
            </w:tcBorders>
            <w:vAlign w:val="center"/>
          </w:tcPr>
          <w:p w14:paraId="719CBB3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1E0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466F28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AEEDDBA">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2C67EAB9">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shd w:val="clear" w:color="auto" w:fill="auto"/>
            <w:vAlign w:val="center"/>
          </w:tcPr>
          <w:p w14:paraId="37ED65A9">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1A40491B">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7C07546">
            <w:pPr>
              <w:pStyle w:val="17"/>
              <w:widowControl w:val="0"/>
              <w:rPr>
                <w:rFonts w:ascii="宋体" w:hAnsi="宋体"/>
              </w:rPr>
            </w:pPr>
            <w:r>
              <w:rPr>
                <w:rFonts w:hint="eastAsia" w:ascii="宋体" w:hAnsi="宋体"/>
                <w:lang w:val="en-US" w:eastAsia="zh-CN"/>
              </w:rPr>
              <w:t>1</w:t>
            </w:r>
            <w:r>
              <w:rPr>
                <w:rFonts w:ascii="宋体" w:hAnsi="宋体"/>
              </w:rPr>
              <w:t>0</w:t>
            </w:r>
          </w:p>
        </w:tc>
        <w:tc>
          <w:tcPr>
            <w:tcW w:w="612" w:type="dxa"/>
            <w:shd w:val="clear" w:color="auto" w:fill="auto"/>
            <w:vAlign w:val="center"/>
          </w:tcPr>
          <w:p w14:paraId="3F9C3D02">
            <w:pPr>
              <w:pStyle w:val="17"/>
              <w:widowControl w:val="0"/>
              <w:rPr>
                <w:rFonts w:ascii="宋体" w:hAnsi="宋体"/>
              </w:rPr>
            </w:pPr>
            <w:r>
              <w:rPr>
                <w:rFonts w:hint="eastAsia" w:ascii="宋体" w:hAnsi="宋体"/>
              </w:rPr>
              <w:t>30</w:t>
            </w:r>
          </w:p>
        </w:tc>
        <w:tc>
          <w:tcPr>
            <w:tcW w:w="612" w:type="dxa"/>
            <w:shd w:val="clear" w:color="auto" w:fill="auto"/>
            <w:vAlign w:val="center"/>
          </w:tcPr>
          <w:p w14:paraId="63F9CD5B">
            <w:pPr>
              <w:pStyle w:val="17"/>
              <w:widowControl w:val="0"/>
              <w:rPr>
                <w:rFonts w:ascii="宋体" w:hAnsi="宋体"/>
              </w:rPr>
            </w:pPr>
            <w:r>
              <w:rPr>
                <w:rFonts w:hint="eastAsia" w:ascii="宋体" w:hAnsi="宋体"/>
              </w:rPr>
              <w:t>20</w:t>
            </w:r>
          </w:p>
        </w:tc>
        <w:tc>
          <w:tcPr>
            <w:tcW w:w="706" w:type="dxa"/>
            <w:tcBorders>
              <w:right w:val="single" w:color="auto" w:sz="12" w:space="0"/>
            </w:tcBorders>
            <w:shd w:val="clear" w:color="auto" w:fill="auto"/>
            <w:vAlign w:val="center"/>
          </w:tcPr>
          <w:p w14:paraId="65FD2869">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C28EFD8">
      <w:pPr>
        <w:pStyle w:val="19"/>
        <w:spacing w:before="326" w:beforeLines="100" w:line="360" w:lineRule="auto"/>
        <w:rPr>
          <w:rFonts w:ascii="黑体" w:hAnsi="宋体"/>
        </w:rPr>
      </w:pPr>
    </w:p>
    <w:p w14:paraId="56C58389">
      <w:pPr>
        <w:rPr>
          <w:rFonts w:hint="eastAsia"/>
        </w:rPr>
      </w:pPr>
      <w:r>
        <w:rPr>
          <w:rFonts w:hint="eastAsia"/>
        </w:rPr>
        <w:br w:type="page"/>
      </w:r>
    </w:p>
    <w:p w14:paraId="54644BE3">
      <w:pPr>
        <w:jc w:val="center"/>
        <w:rPr>
          <w:rFonts w:hint="eastAsia" w:ascii="黑体" w:hAnsi="黑体" w:eastAsia="黑体"/>
          <w:bCs/>
          <w:sz w:val="32"/>
          <w:szCs w:val="32"/>
        </w:rPr>
      </w:pPr>
      <w:r>
        <w:rPr>
          <w:rFonts w:hint="eastAsia" w:ascii="黑体" w:hAnsi="黑体" w:eastAsia="黑体"/>
          <w:bCs/>
          <w:sz w:val="32"/>
          <w:szCs w:val="32"/>
        </w:rPr>
        <w:t>《 高尔夫球1》课程教学大纲</w:t>
      </w:r>
    </w:p>
    <w:p w14:paraId="71FF1E4F">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E2E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F3B5D0F">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A6E1A48">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（中文）高尔夫球1</w:t>
            </w:r>
          </w:p>
        </w:tc>
      </w:tr>
      <w:tr w14:paraId="4B9E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58A6002">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2AA3AFB">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Golf 1</w:t>
            </w:r>
          </w:p>
        </w:tc>
      </w:tr>
      <w:tr w14:paraId="2949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F51CB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EB81CD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8"/>
              </w:rPr>
              <w:t>2100104</w:t>
            </w:r>
          </w:p>
        </w:tc>
        <w:tc>
          <w:tcPr>
            <w:tcW w:w="2126" w:type="dxa"/>
            <w:gridSpan w:val="2"/>
            <w:vAlign w:val="center"/>
          </w:tcPr>
          <w:p w14:paraId="2A96B978">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4406A9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r>
      <w:tr w14:paraId="2EE3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1CBFE6">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41A820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32</w:t>
            </w:r>
          </w:p>
        </w:tc>
        <w:tc>
          <w:tcPr>
            <w:tcW w:w="1272" w:type="dxa"/>
            <w:vAlign w:val="center"/>
          </w:tcPr>
          <w:p w14:paraId="4A6D0F1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6EC735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1413" w:type="dxa"/>
            <w:gridSpan w:val="2"/>
            <w:vAlign w:val="center"/>
          </w:tcPr>
          <w:p w14:paraId="646CA49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6F1505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28</w:t>
            </w:r>
          </w:p>
        </w:tc>
      </w:tr>
      <w:tr w14:paraId="3E1A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16621DA">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EF720EB">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教育学院</w:t>
            </w:r>
          </w:p>
        </w:tc>
        <w:tc>
          <w:tcPr>
            <w:tcW w:w="2126" w:type="dxa"/>
            <w:gridSpan w:val="2"/>
            <w:vAlign w:val="center"/>
          </w:tcPr>
          <w:p w14:paraId="07B9C13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3B98DCD">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hint="eastAsia" w:asciiTheme="minorEastAsia" w:hAnsiTheme="minorEastAsia" w:eastAsiaTheme="minorEastAsia"/>
                <w:color w:val="000000" w:themeColor="text1"/>
                <w:sz w:val="21"/>
                <w:szCs w:val="21"/>
                <w14:textFill>
                  <w14:solidFill>
                    <w14:schemeClr w14:val="tx1"/>
                  </w14:solidFill>
                </w14:textFill>
              </w:rPr>
              <w:t>第2、4学期</w:t>
            </w:r>
          </w:p>
        </w:tc>
      </w:tr>
      <w:tr w14:paraId="0F62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4AE37BC">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2B2F04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通识教育必修课</w:t>
            </w:r>
          </w:p>
        </w:tc>
        <w:tc>
          <w:tcPr>
            <w:tcW w:w="2126" w:type="dxa"/>
            <w:gridSpan w:val="2"/>
            <w:vAlign w:val="center"/>
          </w:tcPr>
          <w:p w14:paraId="07C320E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C3CE52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A7D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90ECFF">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06086E9">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w:t>
            </w:r>
            <w:r>
              <w:rPr>
                <w:rFonts w:hint="eastAsia" w:ascii="Times New Roman" w:hAnsi="Times New Roman" w:cs="Times New Roman"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10E4C3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1C1F48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4960E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否</w:t>
            </w:r>
          </w:p>
        </w:tc>
      </w:tr>
      <w:tr w14:paraId="3B69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4" w:hRule="atLeast"/>
        </w:trPr>
        <w:tc>
          <w:tcPr>
            <w:tcW w:w="1691" w:type="dxa"/>
            <w:tcBorders>
              <w:left w:val="single" w:color="auto" w:sz="12" w:space="0"/>
            </w:tcBorders>
            <w:shd w:val="clear" w:color="auto" w:fill="auto"/>
            <w:vAlign w:val="center"/>
          </w:tcPr>
          <w:p w14:paraId="39345EF6">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6E24711">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体育1 2100020（1）</w:t>
            </w:r>
          </w:p>
        </w:tc>
      </w:tr>
      <w:tr w14:paraId="5778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6006253B">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C7242FB">
            <w:pPr>
              <w:widowControl w:val="0"/>
              <w:ind w:firstLine="420" w:firstLineChars="200"/>
              <w:jc w:val="left"/>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高尔夫球是一项健康、古老且极具挑战性的运动，16世纪中叶源于英格兰，目前在世界各地受到广泛推崇与积极参与。高尔夫球不仅仅是一项身体的运动，对球手的心理素质也有相当高的要求。击球时必须高度集中精力、认真、全面分析现场各种情况，采取有效的对策。即使打出“坏球”时仍能够控制和把握自己的情绪，不气馁，不放弃。</w:t>
            </w:r>
          </w:p>
          <w:p w14:paraId="2221FFF9">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由于高尔夫运动有着运动强度较小，运动寿命较长，娱乐趣味性较强的特点，所以它是一项适合不同年龄、不同性别的人的一项运动，经过本课程的学习将会引导学生养成体育锻炼的习惯、建立终身锻炼的意识，积累高尔夫球运动的健身知识、掌握高尔夫球运动的技能、 弘扬团结拼搏的精神，培养当代大学生体育欣赏及审美情趣。</w:t>
            </w:r>
          </w:p>
        </w:tc>
      </w:tr>
      <w:tr w14:paraId="00A0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2C1AAB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CBF15DB">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本课程为体育必修课自选项目课程，</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适合全校</w:t>
            </w:r>
            <w:r>
              <w:rPr>
                <w:rFonts w:hint="eastAsia" w:asciiTheme="minorEastAsia" w:hAnsiTheme="minorEastAsia" w:eastAsiaTheme="minorEastAsia" w:cstheme="minorEastAsia"/>
                <w:color w:val="000000" w:themeColor="text1"/>
                <w:sz w:val="21"/>
                <w:szCs w:val="21"/>
                <w14:textFill>
                  <w14:solidFill>
                    <w14:schemeClr w14:val="tx1"/>
                  </w14:solidFill>
                </w14:textFill>
              </w:rPr>
              <w:t>专</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科各专业学生</w:t>
            </w: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w:t>
            </w:r>
          </w:p>
        </w:tc>
      </w:tr>
      <w:tr w14:paraId="6A17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30" w:hRule="atLeast"/>
        </w:trPr>
        <w:tc>
          <w:tcPr>
            <w:tcW w:w="1691" w:type="dxa"/>
            <w:tcBorders>
              <w:top w:val="double" w:color="auto" w:sz="4" w:space="0"/>
              <w:left w:val="single" w:color="auto" w:sz="12" w:space="0"/>
            </w:tcBorders>
            <w:shd w:val="clear" w:color="auto" w:fill="auto"/>
            <w:vAlign w:val="center"/>
          </w:tcPr>
          <w:p w14:paraId="10A57039">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1028A66">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34695" cy="394970"/>
                  <wp:effectExtent l="0" t="0" r="0" b="1270"/>
                  <wp:docPr id="1913847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47044"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734695" cy="39497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82598E2">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B2366F4">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2024.3</w:t>
            </w:r>
          </w:p>
        </w:tc>
      </w:tr>
      <w:tr w14:paraId="4C8F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306ECA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06F83DB1">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82955" cy="381635"/>
                  <wp:effectExtent l="0" t="0" r="0" b="14605"/>
                  <wp:docPr id="20961324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2422"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82955" cy="381635"/>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779492D8">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08302E3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2</w:t>
            </w:r>
            <w:r>
              <w:rPr>
                <w:rFonts w:asciiTheme="minorEastAsia" w:hAnsiTheme="minorEastAsia" w:eastAsiaTheme="minorEastAsia" w:cstheme="minorEastAsia"/>
                <w:color w:val="000000" w:themeColor="text1"/>
                <w:sz w:val="21"/>
                <w:szCs w:val="21"/>
                <w:lang w:val="zh-TW"/>
                <w14:textFill>
                  <w14:solidFill>
                    <w14:schemeClr w14:val="tx1"/>
                  </w14:solidFill>
                </w14:textFill>
              </w:rPr>
              <w:t>02</w:t>
            </w:r>
            <w:r>
              <w:rPr>
                <w:rFonts w:hint="eastAsia" w:asciiTheme="minorEastAsia" w:hAnsiTheme="minorEastAsia" w:eastAsiaTheme="minorEastAsia" w:cstheme="minorEastAsia"/>
                <w:color w:val="000000" w:themeColor="text1"/>
                <w:sz w:val="21"/>
                <w:szCs w:val="21"/>
                <w14:textFill>
                  <w14:solidFill>
                    <w14:schemeClr w14:val="tx1"/>
                  </w14:solidFill>
                </w14:textFill>
              </w:rPr>
              <w:t>5.2</w:t>
            </w:r>
          </w:p>
        </w:tc>
      </w:tr>
      <w:tr w14:paraId="3CD2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52FAA6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F9B3E9F">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FE0DA9E">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FEC7597">
            <w:pPr>
              <w:widowControl w:val="0"/>
              <w:jc w:val="center"/>
              <w:rPr>
                <w:rFonts w:ascii="Times New Roman" w:hAnsi="Times New Roman"/>
                <w:color w:val="000000"/>
                <w:sz w:val="21"/>
                <w:szCs w:val="21"/>
              </w:rPr>
            </w:pPr>
          </w:p>
        </w:tc>
      </w:tr>
    </w:tbl>
    <w:p w14:paraId="49DC9B55">
      <w:pPr>
        <w:spacing w:line="100" w:lineRule="exact"/>
        <w:rPr>
          <w:rFonts w:ascii="Arial" w:hAnsi="Arial" w:eastAsia="黑体"/>
        </w:rPr>
      </w:pPr>
      <w:r>
        <w:br w:type="page"/>
      </w:r>
    </w:p>
    <w:p w14:paraId="3B844A1C">
      <w:pPr>
        <w:pStyle w:val="19"/>
        <w:spacing w:before="326" w:beforeLines="100" w:line="360" w:lineRule="auto"/>
        <w:rPr>
          <w:rFonts w:hint="eastAsia" w:ascii="黑体" w:hAnsi="宋体"/>
        </w:rPr>
      </w:pPr>
      <w:r>
        <w:rPr>
          <w:rFonts w:hint="eastAsia" w:ascii="黑体" w:hAnsi="宋体"/>
        </w:rPr>
        <w:t>二、课程目标与毕业要求</w:t>
      </w:r>
    </w:p>
    <w:p w14:paraId="61340532">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3D0A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053DC2B5">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825D74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10F50C7">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676C3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50ED8BF">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092EC685">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C3BA6E7">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掌握高尔夫基本理论知识、高尔夫礼仪，以及竞赛组织裁判工作相关理论知识。</w:t>
            </w:r>
          </w:p>
        </w:tc>
      </w:tr>
      <w:tr w14:paraId="5CD0E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06D7431">
            <w:pPr>
              <w:pStyle w:val="17"/>
              <w:rPr>
                <w:bCs/>
              </w:rPr>
            </w:pPr>
          </w:p>
        </w:tc>
        <w:tc>
          <w:tcPr>
            <w:tcW w:w="764" w:type="dxa"/>
            <w:shd w:val="clear" w:color="auto" w:fill="auto"/>
            <w:vAlign w:val="center"/>
          </w:tcPr>
          <w:p w14:paraId="76768B5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6D05583F">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掌握健康与体育的基本知识，掌握科学的体育锻炼方法。</w:t>
            </w:r>
          </w:p>
        </w:tc>
      </w:tr>
      <w:tr w14:paraId="06347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9BE72D9">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3831E160">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543CF1C">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掌握高尔夫铁杆基本动作，提高身体的旋转与协调能力以及挥杆的规范性；掌握铁杆动作要领和担任小规模高尔夫竞赛裁判的能力。</w:t>
            </w:r>
          </w:p>
        </w:tc>
      </w:tr>
      <w:tr w14:paraId="5FB50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D1B8D94">
            <w:pPr>
              <w:pStyle w:val="17"/>
              <w:rPr>
                <w:rFonts w:hint="eastAsia" w:ascii="宋体" w:hAnsi="宋体"/>
              </w:rPr>
            </w:pPr>
          </w:p>
        </w:tc>
        <w:tc>
          <w:tcPr>
            <w:tcW w:w="764" w:type="dxa"/>
            <w:shd w:val="clear" w:color="auto" w:fill="auto"/>
            <w:vAlign w:val="center"/>
          </w:tcPr>
          <w:p w14:paraId="77DC9A2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C946A7D">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具备自主进行科学锻炼的能力，全面提高身体素质和身心健康，能承受学习和生活中的压力。</w:t>
            </w:r>
          </w:p>
        </w:tc>
      </w:tr>
      <w:tr w14:paraId="2BDCF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7B2DD9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222A01C">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78E4CC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4429445C">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树立正确的价值观，提高学生表达沟通、协同创新及社交能力。</w:t>
            </w:r>
          </w:p>
        </w:tc>
      </w:tr>
      <w:tr w14:paraId="4A4ED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1CC63B0">
            <w:pPr>
              <w:pStyle w:val="17"/>
              <w:rPr>
                <w:rFonts w:hint="eastAsia" w:ascii="宋体" w:hAnsi="宋体"/>
              </w:rPr>
            </w:pPr>
          </w:p>
        </w:tc>
        <w:tc>
          <w:tcPr>
            <w:tcW w:w="764" w:type="dxa"/>
            <w:shd w:val="clear" w:color="auto" w:fill="auto"/>
            <w:vAlign w:val="center"/>
          </w:tcPr>
          <w:p w14:paraId="4A11015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F1A0165">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培养学生遵纪守法和规则意识，以及吃苦耐劳、顽强拼搏的意志品质。</w:t>
            </w:r>
          </w:p>
        </w:tc>
      </w:tr>
    </w:tbl>
    <w:p w14:paraId="6B4FE941">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76"/>
      </w:tblGrid>
      <w:tr w14:paraId="6F0F2E6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76" w:type="dxa"/>
          </w:tcPr>
          <w:p w14:paraId="55CAA90B">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LO1品德修养：</w:t>
            </w:r>
            <w:r>
              <w:rPr>
                <w:rFonts w:hint="eastAsia" w:asciiTheme="minorEastAsia" w:hAnsiTheme="minorEastAsia" w:eastAsiaTheme="minorEastAsia" w:cstheme="minorEastAsia"/>
                <w:color w:val="000000" w:themeColor="text1"/>
                <w:sz w:val="21"/>
                <w:szCs w:val="21"/>
                <w14:textFill>
                  <w14:solidFill>
                    <w14:schemeClr w14:val="tx1"/>
                  </w14:solidFill>
                </w14:textFill>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7CAFEE62">
            <w:pPr>
              <w:pStyle w:val="18"/>
              <w:widowControl w:val="0"/>
              <w:numPr>
                <w:ilvl w:val="0"/>
                <w:numId w:val="0"/>
              </w:numPr>
              <w:spacing w:line="360" w:lineRule="auto"/>
              <w:ind w:leftChars="0"/>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10FDA8A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0D3B9D22">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LO4自主学习：</w:t>
            </w:r>
            <w:r>
              <w:rPr>
                <w:rFonts w:hint="eastAsia" w:asciiTheme="minorEastAsia" w:hAnsiTheme="minorEastAsia" w:eastAsiaTheme="minorEastAsia" w:cstheme="minorEastAsia"/>
                <w:color w:val="000000" w:themeColor="text1"/>
                <w:sz w:val="21"/>
                <w:szCs w:val="21"/>
                <w14:textFill>
                  <w14:solidFill>
                    <w14:schemeClr w14:val="tx1"/>
                  </w14:solidFill>
                </w14:textFill>
              </w:rPr>
              <w:t>能根据环境需要确定自己的学习目标，并主动地通过搜集信息、分析信息、讨论、实践、质疑、创造等方法来实现学习目标。</w:t>
            </w:r>
          </w:p>
          <w:p w14:paraId="478DB626">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①能根据需要确定学习目标，并设计学习计划。</w:t>
            </w:r>
          </w:p>
        </w:tc>
      </w:tr>
      <w:tr w14:paraId="5D51D90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062A4622">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LO5健康发展：</w:t>
            </w:r>
            <w:r>
              <w:rPr>
                <w:rFonts w:hint="eastAsia" w:asciiTheme="minorEastAsia" w:hAnsiTheme="minorEastAsia" w:eastAsiaTheme="minorEastAsia" w:cstheme="minorEastAsia"/>
                <w:color w:val="000000" w:themeColor="text1"/>
                <w:sz w:val="21"/>
                <w:szCs w:val="21"/>
                <w14:textFill>
                  <w14:solidFill>
                    <w14:schemeClr w14:val="tx1"/>
                  </w14:solidFill>
                </w14:textFill>
              </w:rPr>
              <w:t>懂得审美、热爱劳动、为人热忱、身心健康、耐挫折，具有可持续发展的能力。</w:t>
            </w:r>
          </w:p>
          <w:p w14:paraId="726789C9">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①身体健康，具有良好的卫生习惯，积极参加体育活动。</w:t>
            </w:r>
          </w:p>
        </w:tc>
      </w:tr>
      <w:tr w14:paraId="1BA5325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6B7E7223">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LO6协同创新：</w:t>
            </w:r>
            <w:r>
              <w:rPr>
                <w:rFonts w:hint="eastAsia" w:asciiTheme="minorEastAsia" w:hAnsiTheme="minorEastAsia" w:eastAsiaTheme="minorEastAsia" w:cstheme="minorEastAsia"/>
                <w:color w:val="000000" w:themeColor="text1"/>
                <w:sz w:val="21"/>
                <w:szCs w:val="21"/>
                <w14:textFill>
                  <w14:solidFill>
                    <w14:schemeClr w14:val="tx1"/>
                  </w14:solidFill>
                </w14:textFill>
              </w:rPr>
              <w:t>同群体保持良好的合作关系，做集体中的积极成员，善于自我管理和团队管理；善于从多个维度思考问题，利用自己的知识与实践来提出新设想。</w:t>
            </w:r>
          </w:p>
          <w:p w14:paraId="05040170">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①在集体活动中能主动担任自己的角色，与其他成员密切合作，善于自我管理和团队管理，共同完成任务。</w:t>
            </w:r>
          </w:p>
        </w:tc>
      </w:tr>
    </w:tbl>
    <w:p w14:paraId="745A19DC">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891"/>
        <w:gridCol w:w="4504"/>
        <w:gridCol w:w="1349"/>
      </w:tblGrid>
      <w:tr w14:paraId="7C9C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767C914C">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3AB44ECE">
            <w:pPr>
              <w:pStyle w:val="16"/>
              <w:rPr>
                <w:szCs w:val="16"/>
              </w:rPr>
            </w:pPr>
            <w:r>
              <w:rPr>
                <w:rFonts w:hint="eastAsia"/>
                <w:szCs w:val="16"/>
              </w:rPr>
              <w:t>指标点</w:t>
            </w:r>
          </w:p>
        </w:tc>
        <w:tc>
          <w:tcPr>
            <w:tcW w:w="891" w:type="dxa"/>
            <w:tcBorders>
              <w:top w:val="single" w:color="auto" w:sz="12" w:space="0"/>
              <w:right w:val="double" w:color="auto" w:sz="4" w:space="0"/>
            </w:tcBorders>
            <w:vAlign w:val="center"/>
          </w:tcPr>
          <w:p w14:paraId="212E7C69">
            <w:pPr>
              <w:pStyle w:val="16"/>
              <w:rPr>
                <w:szCs w:val="16"/>
              </w:rPr>
            </w:pPr>
            <w:r>
              <w:rPr>
                <w:rFonts w:hint="eastAsia"/>
                <w:szCs w:val="16"/>
              </w:rPr>
              <w:t>支撑度</w:t>
            </w:r>
          </w:p>
        </w:tc>
        <w:tc>
          <w:tcPr>
            <w:tcW w:w="4504" w:type="dxa"/>
            <w:tcBorders>
              <w:top w:val="single" w:color="auto" w:sz="12" w:space="0"/>
            </w:tcBorders>
            <w:vAlign w:val="center"/>
          </w:tcPr>
          <w:p w14:paraId="382A1BAE">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61BF5B0D">
            <w:pPr>
              <w:pStyle w:val="16"/>
              <w:rPr>
                <w:szCs w:val="16"/>
              </w:rPr>
            </w:pPr>
            <w:r>
              <w:rPr>
                <w:rFonts w:hint="eastAsia"/>
                <w:szCs w:val="16"/>
              </w:rPr>
              <w:t>对指标点的贡献度</w:t>
            </w:r>
          </w:p>
        </w:tc>
      </w:tr>
      <w:tr w14:paraId="3A6E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0" w:type="dxa"/>
            <w:tcBorders>
              <w:left w:val="single" w:color="auto" w:sz="12" w:space="0"/>
              <w:right w:val="single" w:color="auto" w:sz="4" w:space="0"/>
            </w:tcBorders>
            <w:vAlign w:val="center"/>
          </w:tcPr>
          <w:p w14:paraId="6A047F06">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2404F611">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91" w:type="dxa"/>
            <w:tcBorders>
              <w:right w:val="double" w:color="auto" w:sz="4" w:space="0"/>
            </w:tcBorders>
            <w:vAlign w:val="center"/>
          </w:tcPr>
          <w:p w14:paraId="72C08102">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04" w:type="dxa"/>
            <w:vAlign w:val="center"/>
          </w:tcPr>
          <w:p w14:paraId="72B05EA0">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DE1A97D">
            <w:pPr>
              <w:pStyle w:val="17"/>
              <w:ind w:firstLine="480"/>
              <w:jc w:val="left"/>
              <w:rPr>
                <w:rFonts w:ascii="宋体" w:hAnsi="宋体"/>
                <w:bCs/>
              </w:rPr>
            </w:pPr>
            <w:r>
              <w:rPr>
                <w:rFonts w:ascii="宋体" w:hAnsi="宋体"/>
                <w:bCs/>
              </w:rPr>
              <w:t>100%</w:t>
            </w:r>
          </w:p>
        </w:tc>
      </w:tr>
      <w:tr w14:paraId="0C68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288E9156">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207A791F">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1" w:type="dxa"/>
            <w:vMerge w:val="restart"/>
            <w:tcBorders>
              <w:right w:val="double" w:color="auto" w:sz="4" w:space="0"/>
            </w:tcBorders>
            <w:vAlign w:val="center"/>
          </w:tcPr>
          <w:p w14:paraId="738958C1">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04" w:type="dxa"/>
            <w:vAlign w:val="center"/>
          </w:tcPr>
          <w:p w14:paraId="7EB686D7">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896518E">
            <w:pPr>
              <w:pStyle w:val="17"/>
              <w:ind w:firstLine="480"/>
              <w:jc w:val="left"/>
              <w:rPr>
                <w:rFonts w:ascii="宋体" w:hAnsi="宋体"/>
                <w:bCs/>
              </w:rPr>
            </w:pPr>
            <w:r>
              <w:rPr>
                <w:rFonts w:hint="eastAsia" w:ascii="宋体" w:hAnsi="宋体"/>
                <w:bCs/>
              </w:rPr>
              <w:t>5</w:t>
            </w:r>
            <w:r>
              <w:rPr>
                <w:rFonts w:ascii="宋体" w:hAnsi="宋体"/>
                <w:bCs/>
              </w:rPr>
              <w:t>0%</w:t>
            </w:r>
          </w:p>
        </w:tc>
      </w:tr>
      <w:tr w14:paraId="0E81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291738E6">
            <w:pPr>
              <w:pStyle w:val="17"/>
              <w:ind w:firstLine="482"/>
              <w:jc w:val="center"/>
              <w:rPr>
                <w:rFonts w:hint="eastAsia" w:ascii="宋体" w:hAnsi="宋体"/>
                <w:b w:val="0"/>
                <w:bCs w:val="0"/>
              </w:rPr>
            </w:pPr>
          </w:p>
        </w:tc>
        <w:tc>
          <w:tcPr>
            <w:tcW w:w="952" w:type="dxa"/>
            <w:vMerge w:val="continue"/>
            <w:tcBorders>
              <w:left w:val="single" w:color="auto" w:sz="4" w:space="0"/>
            </w:tcBorders>
            <w:vAlign w:val="center"/>
          </w:tcPr>
          <w:p w14:paraId="281837D2">
            <w:pPr>
              <w:pStyle w:val="17"/>
              <w:jc w:val="center"/>
              <w:rPr>
                <w:rFonts w:ascii="宋体" w:hAnsi="宋体"/>
                <w:b w:val="0"/>
                <w:bCs w:val="0"/>
              </w:rPr>
            </w:pPr>
          </w:p>
        </w:tc>
        <w:tc>
          <w:tcPr>
            <w:tcW w:w="891" w:type="dxa"/>
            <w:vMerge w:val="continue"/>
            <w:tcBorders>
              <w:right w:val="double" w:color="auto" w:sz="4" w:space="0"/>
            </w:tcBorders>
            <w:vAlign w:val="center"/>
          </w:tcPr>
          <w:p w14:paraId="30894BA4">
            <w:pPr>
              <w:pStyle w:val="17"/>
              <w:jc w:val="center"/>
              <w:rPr>
                <w:rFonts w:hint="eastAsia" w:ascii="宋体" w:hAnsi="宋体"/>
                <w:b w:val="0"/>
                <w:bCs w:val="0"/>
              </w:rPr>
            </w:pPr>
          </w:p>
        </w:tc>
        <w:tc>
          <w:tcPr>
            <w:tcW w:w="4504" w:type="dxa"/>
            <w:vAlign w:val="center"/>
          </w:tcPr>
          <w:p w14:paraId="2210CB01">
            <w:pPr>
              <w:pStyle w:val="17"/>
              <w:numPr>
                <w:ilvl w:val="0"/>
                <w:numId w:val="0"/>
              </w:numPr>
              <w:jc w:val="left"/>
              <w:rPr>
                <w:rFonts w:ascii="宋体" w:hAnsi="宋体"/>
                <w:bCs/>
              </w:rPr>
            </w:pPr>
            <w:r>
              <w:rPr>
                <w:rFonts w:hint="eastAsia" w:ascii="宋体" w:hAnsi="宋体"/>
                <w:bCs/>
              </w:rPr>
              <w:t>4</w:t>
            </w:r>
            <w:r>
              <w:rPr>
                <w:rFonts w:hint="eastAsia" w:ascii="宋体" w:hAnsi="宋体"/>
                <w:bCs/>
                <w:lang w:val="en-US"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7D14C0EB">
            <w:pPr>
              <w:pStyle w:val="17"/>
              <w:ind w:firstLine="480"/>
              <w:jc w:val="left"/>
              <w:rPr>
                <w:rFonts w:hint="eastAsia" w:ascii="宋体" w:hAnsi="宋体"/>
                <w:bCs/>
              </w:rPr>
            </w:pPr>
            <w:r>
              <w:rPr>
                <w:rFonts w:hint="eastAsia" w:ascii="宋体" w:hAnsi="宋体"/>
                <w:bCs/>
              </w:rPr>
              <w:t>5</w:t>
            </w:r>
            <w:r>
              <w:rPr>
                <w:rFonts w:ascii="宋体" w:hAnsi="宋体"/>
                <w:bCs/>
              </w:rPr>
              <w:t>0%</w:t>
            </w:r>
          </w:p>
        </w:tc>
      </w:tr>
      <w:tr w14:paraId="213F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210E3340">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2E55D109">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1" w:type="dxa"/>
            <w:vMerge w:val="restart"/>
            <w:tcBorders>
              <w:right w:val="double" w:color="auto" w:sz="4" w:space="0"/>
            </w:tcBorders>
            <w:vAlign w:val="center"/>
          </w:tcPr>
          <w:p w14:paraId="3BEB6B7D">
            <w:pPr>
              <w:pStyle w:val="17"/>
              <w:jc w:val="center"/>
              <w:rPr>
                <w:rFonts w:ascii="宋体" w:hAnsi="宋体"/>
                <w:b w:val="0"/>
                <w:bCs w:val="0"/>
              </w:rPr>
            </w:pPr>
            <w:r>
              <w:rPr>
                <w:rFonts w:hint="eastAsia" w:ascii="宋体" w:hAnsi="宋体"/>
                <w:b w:val="0"/>
                <w:bCs w:val="0"/>
              </w:rPr>
              <w:t>H</w:t>
            </w:r>
          </w:p>
        </w:tc>
        <w:tc>
          <w:tcPr>
            <w:tcW w:w="4504" w:type="dxa"/>
            <w:vAlign w:val="center"/>
          </w:tcPr>
          <w:p w14:paraId="1DB342BB">
            <w:pPr>
              <w:pStyle w:val="17"/>
              <w:jc w:val="left"/>
              <w:rPr>
                <w:rFonts w:ascii="宋体" w:hAnsi="宋体"/>
                <w:bCs/>
              </w:rPr>
            </w:pPr>
            <w:r>
              <w:rPr>
                <w:rFonts w:hint="eastAsia" w:ascii="宋体" w:hAnsi="宋体"/>
                <w:bCs/>
                <w:lang w:val="en-US" w:eastAsia="zh-CN"/>
              </w:rPr>
              <w:t>1.</w:t>
            </w: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掌握高尔夫基本理论知识、高尔夫礼仪，以及竞赛组织裁判工作相关理论知识。</w:t>
            </w:r>
          </w:p>
        </w:tc>
        <w:tc>
          <w:tcPr>
            <w:tcW w:w="1349" w:type="dxa"/>
            <w:tcBorders>
              <w:right w:val="single" w:color="auto" w:sz="12" w:space="0"/>
            </w:tcBorders>
            <w:vAlign w:val="center"/>
          </w:tcPr>
          <w:p w14:paraId="6452B280">
            <w:pPr>
              <w:pStyle w:val="17"/>
              <w:ind w:firstLine="480"/>
              <w:jc w:val="left"/>
              <w:rPr>
                <w:rFonts w:ascii="宋体" w:hAnsi="宋体"/>
                <w:bCs/>
              </w:rPr>
            </w:pPr>
            <w:r>
              <w:rPr>
                <w:rFonts w:hint="eastAsia" w:ascii="宋体" w:hAnsi="宋体"/>
                <w:bCs/>
              </w:rPr>
              <w:t>5</w:t>
            </w:r>
            <w:r>
              <w:rPr>
                <w:rFonts w:ascii="宋体" w:hAnsi="宋体"/>
                <w:bCs/>
              </w:rPr>
              <w:t>0%</w:t>
            </w:r>
          </w:p>
        </w:tc>
      </w:tr>
      <w:tr w14:paraId="2052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293EDA6F">
            <w:pPr>
              <w:pStyle w:val="17"/>
              <w:spacing w:line="720" w:lineRule="auto"/>
              <w:ind w:firstLine="482"/>
              <w:jc w:val="center"/>
              <w:rPr>
                <w:rFonts w:ascii="宋体" w:hAnsi="宋体"/>
                <w:b w:val="0"/>
                <w:bCs w:val="0"/>
              </w:rPr>
            </w:pPr>
          </w:p>
        </w:tc>
        <w:tc>
          <w:tcPr>
            <w:tcW w:w="952" w:type="dxa"/>
            <w:vMerge w:val="continue"/>
            <w:tcBorders>
              <w:left w:val="single" w:color="auto" w:sz="4" w:space="0"/>
            </w:tcBorders>
            <w:vAlign w:val="center"/>
          </w:tcPr>
          <w:p w14:paraId="7D000E9E">
            <w:pPr>
              <w:pStyle w:val="17"/>
              <w:jc w:val="center"/>
              <w:rPr>
                <w:rFonts w:ascii="宋体" w:hAnsi="宋体"/>
                <w:b w:val="0"/>
                <w:bCs w:val="0"/>
              </w:rPr>
            </w:pPr>
          </w:p>
        </w:tc>
        <w:tc>
          <w:tcPr>
            <w:tcW w:w="891" w:type="dxa"/>
            <w:vMerge w:val="continue"/>
            <w:tcBorders>
              <w:right w:val="double" w:color="auto" w:sz="4" w:space="0"/>
            </w:tcBorders>
            <w:vAlign w:val="center"/>
          </w:tcPr>
          <w:p w14:paraId="0CF96802">
            <w:pPr>
              <w:pStyle w:val="17"/>
              <w:jc w:val="center"/>
              <w:rPr>
                <w:rFonts w:ascii="宋体" w:hAnsi="宋体"/>
                <w:b w:val="0"/>
                <w:bCs w:val="0"/>
              </w:rPr>
            </w:pPr>
          </w:p>
        </w:tc>
        <w:tc>
          <w:tcPr>
            <w:tcW w:w="4504" w:type="dxa"/>
            <w:vAlign w:val="center"/>
          </w:tcPr>
          <w:p w14:paraId="691313F6">
            <w:pPr>
              <w:pStyle w:val="17"/>
              <w:jc w:val="left"/>
              <w:rPr>
                <w:rFonts w:ascii="宋体" w:hAnsi="宋体"/>
                <w:bCs/>
              </w:rPr>
            </w:pPr>
            <w:r>
              <w:rPr>
                <w:rFonts w:hint="eastAsia" w:ascii="宋体" w:hAnsi="宋体"/>
                <w:bCs/>
                <w:lang w:val="en-US" w:eastAsia="zh-CN"/>
              </w:rPr>
              <w:t>3.</w:t>
            </w: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掌握高尔夫铁杆基本动作，提高身体的旋转与协调能力以及挥杆的规范性；掌握铁杆动作要领和担任小规模高尔夫竞赛裁判的能力。</w:t>
            </w:r>
          </w:p>
        </w:tc>
        <w:tc>
          <w:tcPr>
            <w:tcW w:w="1349" w:type="dxa"/>
            <w:tcBorders>
              <w:right w:val="single" w:color="auto" w:sz="12" w:space="0"/>
            </w:tcBorders>
            <w:vAlign w:val="center"/>
          </w:tcPr>
          <w:p w14:paraId="1147A75F">
            <w:pPr>
              <w:pStyle w:val="17"/>
              <w:ind w:firstLine="480"/>
              <w:jc w:val="left"/>
              <w:rPr>
                <w:rFonts w:ascii="宋体" w:hAnsi="宋体"/>
                <w:bCs/>
              </w:rPr>
            </w:pPr>
            <w:r>
              <w:rPr>
                <w:rFonts w:hint="eastAsia" w:ascii="宋体" w:hAnsi="宋体"/>
                <w:bCs/>
              </w:rPr>
              <w:t>5</w:t>
            </w:r>
            <w:r>
              <w:rPr>
                <w:rFonts w:ascii="宋体" w:hAnsi="宋体"/>
                <w:bCs/>
              </w:rPr>
              <w:t>0%</w:t>
            </w:r>
          </w:p>
        </w:tc>
      </w:tr>
      <w:tr w14:paraId="199C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94" w:hRule="atLeast"/>
          <w:jc w:val="center"/>
        </w:trPr>
        <w:tc>
          <w:tcPr>
            <w:tcW w:w="780" w:type="dxa"/>
            <w:tcBorders>
              <w:left w:val="single" w:color="auto" w:sz="12" w:space="0"/>
              <w:bottom w:val="single" w:color="auto" w:sz="12" w:space="0"/>
              <w:right w:val="single" w:color="auto" w:sz="4" w:space="0"/>
            </w:tcBorders>
          </w:tcPr>
          <w:p w14:paraId="2FCF60EF">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7A4E66D2">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1" w:type="dxa"/>
            <w:tcBorders>
              <w:bottom w:val="single" w:color="auto" w:sz="12" w:space="0"/>
              <w:right w:val="double" w:color="auto" w:sz="4" w:space="0"/>
            </w:tcBorders>
            <w:vAlign w:val="center"/>
          </w:tcPr>
          <w:p w14:paraId="1ADE9365">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04" w:type="dxa"/>
            <w:tcBorders>
              <w:bottom w:val="single" w:color="auto" w:sz="12" w:space="0"/>
            </w:tcBorders>
            <w:vAlign w:val="center"/>
          </w:tcPr>
          <w:p w14:paraId="4856A937">
            <w:pPr>
              <w:pStyle w:val="17"/>
              <w:numPr>
                <w:ilvl w:val="0"/>
                <w:numId w:val="0"/>
              </w:numPr>
              <w:ind w:leftChars="0"/>
              <w:jc w:val="left"/>
              <w:rPr>
                <w:rFonts w:ascii="宋体" w:hAnsi="宋体"/>
                <w:bCs/>
              </w:rPr>
            </w:pPr>
            <w:r>
              <w:rPr>
                <w:rFonts w:hint="eastAsia" w:ascii="宋体" w:hAnsi="宋体"/>
                <w:bCs/>
              </w:rPr>
              <w:t>5</w:t>
            </w:r>
            <w:r>
              <w:rPr>
                <w:rFonts w:hint="eastAsia" w:ascii="宋体" w:hAnsi="宋体"/>
                <w:bCs/>
                <w:lang w:val="en-US"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54910B50">
            <w:pPr>
              <w:pStyle w:val="17"/>
              <w:ind w:firstLine="480"/>
              <w:jc w:val="left"/>
              <w:rPr>
                <w:rFonts w:ascii="宋体" w:hAnsi="宋体"/>
                <w:bCs/>
              </w:rPr>
            </w:pPr>
            <w:r>
              <w:rPr>
                <w:rFonts w:hint="eastAsia" w:ascii="宋体" w:hAnsi="宋体"/>
                <w:bCs/>
              </w:rPr>
              <w:t>1</w:t>
            </w:r>
            <w:r>
              <w:rPr>
                <w:rFonts w:ascii="宋体" w:hAnsi="宋体"/>
                <w:bCs/>
              </w:rPr>
              <w:t>00%</w:t>
            </w:r>
          </w:p>
        </w:tc>
      </w:tr>
    </w:tbl>
    <w:p w14:paraId="265D6B99">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0FDD84D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726C01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17EA5309">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第一单元：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理论部分</w:t>
            </w:r>
          </w:p>
          <w:p w14:paraId="7EEBF1B6">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w:t>
            </w:r>
          </w:p>
          <w:p w14:paraId="5110D0BB">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1.课程介绍：课程的教学目标、教学内容、评价方法、基本要求和注意事项；</w:t>
            </w:r>
          </w:p>
          <w:p w14:paraId="64CE004B">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2.高尔夫概述：高尔夫的起源、发展及分类；高尔夫运动与健康知识；</w:t>
            </w:r>
          </w:p>
          <w:p w14:paraId="2C1C28C1">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3.高尔夫动作的评判及竞赛规则。</w:t>
            </w:r>
          </w:p>
          <w:p w14:paraId="18305412">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预期成果：通过理论部分学习，掌握高尔夫基本理论知识、高尔夫礼仪，以及竞赛组织裁判工作相关理论知识；掌握健康与体育的基本知识。</w:t>
            </w:r>
          </w:p>
          <w:p w14:paraId="2B49EE65">
            <w:pPr>
              <w:widowControl w:val="0"/>
              <w:spacing w:line="340" w:lineRule="exact"/>
              <w:jc w:val="both"/>
              <w:rPr>
                <w:rFonts w:ascii="Arial" w:hAnsi="Arial" w:cs="Arial"/>
                <w:sz w:val="20"/>
              </w:rPr>
            </w:pPr>
            <w:r>
              <w:rPr>
                <w:rFonts w:asciiTheme="minorEastAsia" w:hAnsiTheme="minorEastAsia" w:eastAsiaTheme="minorEastAsia" w:cstheme="minorEastAsia"/>
                <w:color w:val="000000" w:themeColor="text1"/>
                <w:sz w:val="21"/>
                <w:szCs w:val="21"/>
                <w14:textFill>
                  <w14:solidFill>
                    <w14:schemeClr w14:val="tx1"/>
                  </w14:solidFill>
                </w14:textFill>
              </w:rPr>
              <w:t>教学难点：高尔夫球的竞赛规则和相关礼仪讲解。</w:t>
            </w:r>
          </w:p>
          <w:p w14:paraId="4CE81D3C">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762C61F3">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第二单元：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高尔夫实践教学</w:t>
            </w:r>
          </w:p>
          <w:p w14:paraId="7A396D9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教学内容：1.站姿、握杆练习；</w:t>
            </w:r>
          </w:p>
          <w:p w14:paraId="035B82D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2.高尔夫铁杆教学；</w:t>
            </w:r>
          </w:p>
          <w:p w14:paraId="0F337C4C">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3.高尔夫竞赛。</w:t>
            </w:r>
          </w:p>
          <w:p w14:paraId="28E5916A">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w:t>
            </w:r>
          </w:p>
          <w:p w14:paraId="663D9997">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1.通过学习，使学生掌握高尔夫铁杆的基本技术动作和技能，提高身体的灵活与协调能力以及体态的规范性；具备担任小规模高尔夫竞赛裁判的能力。</w:t>
            </w:r>
          </w:p>
          <w:p w14:paraId="7CA54A45">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2.通过教学比赛检验学生基本技术掌握情况，调动学生学习的积极性，并树立正确的价值观，提高学生表达沟通、协同创新及社交能力。</w:t>
            </w:r>
          </w:p>
          <w:p w14:paraId="0DA50DAE">
            <w:pPr>
              <w:widowControl w:val="0"/>
              <w:spacing w:line="340" w:lineRule="exact"/>
              <w:ind w:left="1029" w:hanging="1029" w:hangingChars="490"/>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教学难点：身体重心的把握和全挥杆击球动作的连贯性把握。</w:t>
            </w:r>
          </w:p>
          <w:p w14:paraId="6A7F34E0">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399593B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第三单元：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体能练习与体质健康测试</w:t>
            </w:r>
          </w:p>
          <w:p w14:paraId="78E0036A">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教学内容：1.短跑 2.中长跑 3.弹跳力 4.柔韧 5.引体向上（女：仰卧起坐；）</w:t>
            </w:r>
          </w:p>
          <w:p w14:paraId="63C3ABC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预期成果：全面提高身体素质和身心健康，能承受学习和生活中的压力。同时培养学生遵纪守法和规则意识，以及吃苦耐劳、顽强拼搏的意志品质。</w:t>
            </w:r>
          </w:p>
          <w:p w14:paraId="648940E1">
            <w:pPr>
              <w:widowControl w:val="0"/>
              <w:spacing w:line="340" w:lineRule="exact"/>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教学难点：调动部分不爱运动学生的练习积极性。</w:t>
            </w:r>
          </w:p>
          <w:p w14:paraId="323271CB">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第四单元：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有氧健身跑</w:t>
            </w:r>
          </w:p>
          <w:p w14:paraId="42648E60">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教学内容：运动世界校园APP（课外练习）</w:t>
            </w:r>
          </w:p>
          <w:p w14:paraId="28C7F5BF">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预期成果：使学生具备制定运动计划，自主进行科学锻炼的能力。增强学生心肺功能，培养学生遵纪守法和规则意识。</w:t>
            </w:r>
          </w:p>
          <w:p w14:paraId="67FFC01C">
            <w:pPr>
              <w:widowControl w:val="0"/>
              <w:spacing w:line="340" w:lineRule="exact"/>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教学难点：预防及监控学生代跑等作弊行为。</w:t>
            </w:r>
          </w:p>
        </w:tc>
      </w:tr>
    </w:tbl>
    <w:p w14:paraId="4FFE80E9">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7CA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C665C32">
            <w:pPr>
              <w:pStyle w:val="16"/>
              <w:ind w:firstLine="489"/>
              <w:jc w:val="right"/>
              <w:rPr>
                <w:szCs w:val="16"/>
              </w:rPr>
            </w:pPr>
            <w:r>
              <w:rPr>
                <w:rFonts w:hint="eastAsia"/>
                <w:szCs w:val="16"/>
              </w:rPr>
              <w:t>课程目标</w:t>
            </w:r>
          </w:p>
          <w:p w14:paraId="39F6EA95">
            <w:pPr>
              <w:pStyle w:val="16"/>
              <w:ind w:right="210"/>
              <w:jc w:val="left"/>
              <w:rPr>
                <w:szCs w:val="16"/>
              </w:rPr>
            </w:pPr>
          </w:p>
          <w:p w14:paraId="72B960F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7A380FC">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6EF8EDB">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1874608">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2E1024E3">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2DF8691">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06EE40CA">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13F6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6CCD4B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第一单元</w:t>
            </w:r>
          </w:p>
        </w:tc>
        <w:tc>
          <w:tcPr>
            <w:tcW w:w="1074" w:type="dxa"/>
            <w:vAlign w:val="center"/>
          </w:tcPr>
          <w:p w14:paraId="5859161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7D1E9F0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2E1EF28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3603A1B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010457F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tcBorders>
              <w:right w:val="single" w:color="auto" w:sz="12" w:space="0"/>
            </w:tcBorders>
            <w:vAlign w:val="center"/>
          </w:tcPr>
          <w:p w14:paraId="013D55B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r w14:paraId="4EA4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0AF8C3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第二单元</w:t>
            </w:r>
          </w:p>
        </w:tc>
        <w:tc>
          <w:tcPr>
            <w:tcW w:w="1074" w:type="dxa"/>
            <w:vAlign w:val="center"/>
          </w:tcPr>
          <w:p w14:paraId="42B12989">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6A46ED21">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117B11F5">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0A6FF22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6C4293E4">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tcBorders>
              <w:right w:val="single" w:color="auto" w:sz="12" w:space="0"/>
            </w:tcBorders>
            <w:vAlign w:val="center"/>
          </w:tcPr>
          <w:p w14:paraId="6B3A679D">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r w14:paraId="0F30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19B69A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第三单元</w:t>
            </w:r>
          </w:p>
        </w:tc>
        <w:tc>
          <w:tcPr>
            <w:tcW w:w="1074" w:type="dxa"/>
            <w:vAlign w:val="center"/>
          </w:tcPr>
          <w:p w14:paraId="15CEAA71">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vAlign w:val="center"/>
          </w:tcPr>
          <w:p w14:paraId="55BEF7DC">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57CD1F3E">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3" w:type="dxa"/>
            <w:vAlign w:val="center"/>
          </w:tcPr>
          <w:p w14:paraId="627119A9">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3FB9C614">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tcBorders>
              <w:right w:val="single" w:color="auto" w:sz="12" w:space="0"/>
            </w:tcBorders>
            <w:vAlign w:val="center"/>
          </w:tcPr>
          <w:p w14:paraId="205DB71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r w14:paraId="5739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7737059B">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第四单元</w:t>
            </w:r>
          </w:p>
        </w:tc>
        <w:tc>
          <w:tcPr>
            <w:tcW w:w="1074" w:type="dxa"/>
            <w:tcBorders>
              <w:bottom w:val="single" w:color="auto" w:sz="12" w:space="0"/>
            </w:tcBorders>
            <w:vAlign w:val="center"/>
          </w:tcPr>
          <w:p w14:paraId="77552E01">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tcBorders>
              <w:bottom w:val="single" w:color="auto" w:sz="12" w:space="0"/>
            </w:tcBorders>
            <w:vAlign w:val="center"/>
          </w:tcPr>
          <w:p w14:paraId="5B71CECB">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tcBorders>
              <w:bottom w:val="single" w:color="auto" w:sz="12" w:space="0"/>
            </w:tcBorders>
            <w:vAlign w:val="center"/>
          </w:tcPr>
          <w:p w14:paraId="38A743E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3" w:type="dxa"/>
            <w:tcBorders>
              <w:bottom w:val="single" w:color="auto" w:sz="12" w:space="0"/>
            </w:tcBorders>
            <w:vAlign w:val="center"/>
          </w:tcPr>
          <w:p w14:paraId="4811B0F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tcBorders>
              <w:bottom w:val="single" w:color="auto" w:sz="12" w:space="0"/>
            </w:tcBorders>
            <w:vAlign w:val="center"/>
          </w:tcPr>
          <w:p w14:paraId="79EB7348">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tcBorders>
              <w:bottom w:val="single" w:color="auto" w:sz="12" w:space="0"/>
              <w:right w:val="single" w:color="auto" w:sz="12" w:space="0"/>
            </w:tcBorders>
            <w:vAlign w:val="center"/>
          </w:tcPr>
          <w:p w14:paraId="4CC4072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bl>
    <w:p w14:paraId="752D811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C0A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2B8ABF9">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E1A1E8C">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86887F4">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0257736">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2081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5AC8C95">
            <w:pPr>
              <w:widowControl w:val="0"/>
              <w:snapToGrid w:val="0"/>
              <w:jc w:val="center"/>
              <w:rPr>
                <w:rFonts w:hint="eastAsia" w:ascii="黑体" w:hAnsi="黑体" w:eastAsia="黑体"/>
                <w:bCs/>
                <w:sz w:val="21"/>
                <w:szCs w:val="21"/>
              </w:rPr>
            </w:pPr>
          </w:p>
        </w:tc>
        <w:tc>
          <w:tcPr>
            <w:tcW w:w="2690" w:type="dxa"/>
            <w:vMerge w:val="continue"/>
          </w:tcPr>
          <w:p w14:paraId="6B1A3BFC">
            <w:pPr>
              <w:widowControl w:val="0"/>
              <w:snapToGrid w:val="0"/>
              <w:jc w:val="center"/>
              <w:rPr>
                <w:rFonts w:hint="eastAsia" w:ascii="黑体" w:hAnsi="黑体" w:eastAsia="黑体"/>
                <w:bCs/>
                <w:sz w:val="21"/>
                <w:szCs w:val="21"/>
              </w:rPr>
            </w:pPr>
          </w:p>
        </w:tc>
        <w:tc>
          <w:tcPr>
            <w:tcW w:w="1697" w:type="dxa"/>
            <w:vMerge w:val="continue"/>
          </w:tcPr>
          <w:p w14:paraId="081508D2">
            <w:pPr>
              <w:widowControl w:val="0"/>
              <w:snapToGrid w:val="0"/>
              <w:jc w:val="center"/>
              <w:rPr>
                <w:rFonts w:hint="eastAsia" w:ascii="黑体" w:hAnsi="黑体" w:eastAsia="黑体"/>
                <w:bCs/>
                <w:sz w:val="21"/>
                <w:szCs w:val="21"/>
              </w:rPr>
            </w:pPr>
          </w:p>
        </w:tc>
        <w:tc>
          <w:tcPr>
            <w:tcW w:w="708" w:type="dxa"/>
            <w:vAlign w:val="center"/>
          </w:tcPr>
          <w:p w14:paraId="7D2DDF24">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2AC5F05F">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5ACDB93">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71A5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D4CE0C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第一单元</w:t>
            </w:r>
          </w:p>
        </w:tc>
        <w:tc>
          <w:tcPr>
            <w:tcW w:w="2690" w:type="dxa"/>
            <w:vAlign w:val="center"/>
          </w:tcPr>
          <w:p w14:paraId="5ACCDF6C">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讲课</w:t>
            </w:r>
          </w:p>
        </w:tc>
        <w:tc>
          <w:tcPr>
            <w:tcW w:w="1697" w:type="dxa"/>
            <w:vAlign w:val="center"/>
          </w:tcPr>
          <w:p w14:paraId="2234A69A">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613BADB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653" w:type="dxa"/>
            <w:vAlign w:val="center"/>
          </w:tcPr>
          <w:p w14:paraId="4207573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4D1238F1">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r>
      <w:tr w14:paraId="7A80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3A0051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第二单元</w:t>
            </w:r>
          </w:p>
        </w:tc>
        <w:tc>
          <w:tcPr>
            <w:tcW w:w="2690" w:type="dxa"/>
            <w:vAlign w:val="center"/>
          </w:tcPr>
          <w:p w14:paraId="05C310E6">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边讲边练</w:t>
            </w:r>
          </w:p>
        </w:tc>
        <w:tc>
          <w:tcPr>
            <w:tcW w:w="1697" w:type="dxa"/>
            <w:vAlign w:val="center"/>
          </w:tcPr>
          <w:p w14:paraId="777996A7">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5D257A5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653" w:type="dxa"/>
            <w:vAlign w:val="center"/>
          </w:tcPr>
          <w:p w14:paraId="054AAA8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w:t>
            </w:r>
          </w:p>
        </w:tc>
        <w:tc>
          <w:tcPr>
            <w:tcW w:w="700" w:type="dxa"/>
            <w:tcBorders>
              <w:right w:val="single" w:color="auto" w:sz="12" w:space="0"/>
            </w:tcBorders>
            <w:vAlign w:val="center"/>
          </w:tcPr>
          <w:p w14:paraId="35F905BB">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w:t>
            </w:r>
          </w:p>
        </w:tc>
      </w:tr>
      <w:tr w14:paraId="3FDA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D83022C">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第三单元</w:t>
            </w:r>
          </w:p>
        </w:tc>
        <w:tc>
          <w:tcPr>
            <w:tcW w:w="2690" w:type="dxa"/>
            <w:vAlign w:val="center"/>
          </w:tcPr>
          <w:p w14:paraId="23561386">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边讲边练</w:t>
            </w:r>
          </w:p>
        </w:tc>
        <w:tc>
          <w:tcPr>
            <w:tcW w:w="1697" w:type="dxa"/>
            <w:vAlign w:val="center"/>
          </w:tcPr>
          <w:p w14:paraId="291A0C1C">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3683D59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653" w:type="dxa"/>
            <w:vAlign w:val="center"/>
          </w:tcPr>
          <w:p w14:paraId="3E27CAE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w:t>
            </w:r>
          </w:p>
        </w:tc>
        <w:tc>
          <w:tcPr>
            <w:tcW w:w="700" w:type="dxa"/>
            <w:tcBorders>
              <w:right w:val="single" w:color="auto" w:sz="12" w:space="0"/>
            </w:tcBorders>
            <w:vAlign w:val="center"/>
          </w:tcPr>
          <w:p w14:paraId="2FAB4C24">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w:t>
            </w:r>
          </w:p>
        </w:tc>
      </w:tr>
      <w:tr w14:paraId="7D91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186B8E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第四单元</w:t>
            </w:r>
          </w:p>
        </w:tc>
        <w:tc>
          <w:tcPr>
            <w:tcW w:w="2690" w:type="dxa"/>
            <w:vAlign w:val="center"/>
          </w:tcPr>
          <w:p w14:paraId="5CE5E75C">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课外练习</w:t>
            </w:r>
          </w:p>
        </w:tc>
        <w:tc>
          <w:tcPr>
            <w:tcW w:w="1697" w:type="dxa"/>
            <w:vAlign w:val="center"/>
          </w:tcPr>
          <w:p w14:paraId="3E9EE322">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6767A9FE">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653" w:type="dxa"/>
            <w:vAlign w:val="center"/>
          </w:tcPr>
          <w:p w14:paraId="07452A2E">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27647D89">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r>
      <w:tr w14:paraId="0A34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B035738">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合计</w:t>
            </w:r>
          </w:p>
        </w:tc>
        <w:tc>
          <w:tcPr>
            <w:tcW w:w="708" w:type="dxa"/>
            <w:tcBorders>
              <w:bottom w:val="single" w:color="auto" w:sz="12" w:space="0"/>
            </w:tcBorders>
            <w:vAlign w:val="center"/>
          </w:tcPr>
          <w:p w14:paraId="3978FF5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653" w:type="dxa"/>
            <w:tcBorders>
              <w:bottom w:val="single" w:color="auto" w:sz="12" w:space="0"/>
            </w:tcBorders>
            <w:vAlign w:val="center"/>
          </w:tcPr>
          <w:p w14:paraId="530141FA">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28</w:t>
            </w:r>
          </w:p>
        </w:tc>
        <w:tc>
          <w:tcPr>
            <w:tcW w:w="700" w:type="dxa"/>
            <w:tcBorders>
              <w:bottom w:val="single" w:color="auto" w:sz="12" w:space="0"/>
              <w:right w:val="single" w:color="auto" w:sz="12" w:space="0"/>
            </w:tcBorders>
            <w:vAlign w:val="center"/>
          </w:tcPr>
          <w:p w14:paraId="0E42C964">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32</w:t>
            </w:r>
          </w:p>
        </w:tc>
      </w:tr>
    </w:tbl>
    <w:p w14:paraId="772C3370">
      <w:pPr>
        <w:pStyle w:val="20"/>
        <w:numPr>
          <w:ilvl w:val="0"/>
          <w:numId w:val="1"/>
        </w:numPr>
        <w:spacing w:before="163" w:beforeLines="50" w:after="163"/>
        <w:rPr>
          <w:rFonts w:hint="eastAsia"/>
        </w:rPr>
      </w:pPr>
      <w:r>
        <w:rPr>
          <w:rFonts w:hint="eastAsia"/>
        </w:rPr>
        <w:t>课内实验项目与基本要求</w:t>
      </w:r>
    </w:p>
    <w:tbl>
      <w:tblPr>
        <w:tblStyle w:val="10"/>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154"/>
        <w:gridCol w:w="2608"/>
        <w:gridCol w:w="3143"/>
        <w:gridCol w:w="1058"/>
        <w:gridCol w:w="723"/>
      </w:tblGrid>
      <w:tr w14:paraId="0181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1129" w:type="dxa"/>
            <w:tcBorders>
              <w:top w:val="single" w:color="auto" w:sz="4" w:space="0"/>
              <w:left w:val="single" w:color="auto" w:sz="4" w:space="0"/>
              <w:right w:val="single" w:color="auto" w:sz="4" w:space="0"/>
            </w:tcBorders>
            <w:vAlign w:val="center"/>
          </w:tcPr>
          <w:p w14:paraId="42BB5179">
            <w:pPr>
              <w:pStyle w:val="16"/>
              <w:ind w:firstLine="480"/>
              <w:rPr>
                <w:rFonts w:hint="eastAsia"/>
                <w:color w:val="auto"/>
                <w:szCs w:val="16"/>
              </w:rPr>
            </w:pPr>
            <w:r>
              <w:rPr>
                <w:rFonts w:hint="eastAsia" w:ascii="黑体" w:hAnsi="黑体"/>
                <w:color w:val="auto"/>
                <w:szCs w:val="18"/>
              </w:rPr>
              <w:t xml:space="preserve">序号 </w:t>
            </w:r>
          </w:p>
        </w:tc>
        <w:tc>
          <w:tcPr>
            <w:tcW w:w="2552" w:type="dxa"/>
            <w:tcBorders>
              <w:top w:val="single" w:color="auto" w:sz="4" w:space="0"/>
              <w:left w:val="single" w:color="auto" w:sz="4" w:space="0"/>
              <w:right w:val="single" w:color="auto" w:sz="4" w:space="0"/>
            </w:tcBorders>
            <w:vAlign w:val="center"/>
          </w:tcPr>
          <w:p w14:paraId="2DCD9636">
            <w:pPr>
              <w:pStyle w:val="16"/>
              <w:ind w:firstLine="480"/>
              <w:rPr>
                <w:rFonts w:hint="eastAsia"/>
                <w:color w:val="auto"/>
                <w:szCs w:val="16"/>
              </w:rPr>
            </w:pPr>
            <w:r>
              <w:rPr>
                <w:rFonts w:hint="eastAsia"/>
                <w:color w:val="auto"/>
                <w:szCs w:val="16"/>
              </w:rPr>
              <w:t>实验项目名称</w:t>
            </w:r>
          </w:p>
        </w:tc>
        <w:tc>
          <w:tcPr>
            <w:tcW w:w="3076" w:type="dxa"/>
            <w:tcBorders>
              <w:top w:val="single" w:color="auto" w:sz="4" w:space="0"/>
              <w:left w:val="single" w:color="auto" w:sz="4" w:space="0"/>
              <w:right w:val="single" w:color="auto" w:sz="4" w:space="0"/>
            </w:tcBorders>
            <w:vAlign w:val="center"/>
          </w:tcPr>
          <w:p w14:paraId="030478B3">
            <w:pPr>
              <w:pStyle w:val="16"/>
              <w:ind w:firstLine="480"/>
              <w:rPr>
                <w:color w:val="auto"/>
                <w:szCs w:val="16"/>
              </w:rPr>
            </w:pPr>
            <w:r>
              <w:rPr>
                <w:rFonts w:hint="eastAsia"/>
                <w:color w:val="auto"/>
                <w:szCs w:val="16"/>
              </w:rPr>
              <w:t>目标要求与主要内容</w:t>
            </w:r>
          </w:p>
        </w:tc>
        <w:tc>
          <w:tcPr>
            <w:tcW w:w="1035" w:type="dxa"/>
            <w:tcBorders>
              <w:top w:val="single" w:color="auto" w:sz="4" w:space="0"/>
              <w:left w:val="single" w:color="auto" w:sz="4" w:space="0"/>
              <w:right w:val="single" w:color="auto" w:sz="4" w:space="0"/>
            </w:tcBorders>
            <w:vAlign w:val="center"/>
          </w:tcPr>
          <w:p w14:paraId="3A5D522E">
            <w:pPr>
              <w:pStyle w:val="16"/>
              <w:jc w:val="left"/>
              <w:rPr>
                <w:rFonts w:hint="eastAsia"/>
                <w:color w:val="auto"/>
                <w:szCs w:val="16"/>
              </w:rPr>
            </w:pPr>
            <w:r>
              <w:rPr>
                <w:rFonts w:hint="eastAsia"/>
                <w:color w:val="auto"/>
                <w:szCs w:val="16"/>
              </w:rPr>
              <w:t xml:space="preserve">实验 </w:t>
            </w:r>
          </w:p>
          <w:p w14:paraId="0A3B36A6">
            <w:pPr>
              <w:pStyle w:val="16"/>
              <w:jc w:val="left"/>
              <w:rPr>
                <w:color w:val="auto"/>
                <w:szCs w:val="16"/>
              </w:rPr>
            </w:pPr>
            <w:r>
              <w:rPr>
                <w:rFonts w:hint="eastAsia"/>
                <w:color w:val="auto"/>
                <w:szCs w:val="16"/>
              </w:rPr>
              <w:t>时数</w:t>
            </w:r>
          </w:p>
        </w:tc>
        <w:tc>
          <w:tcPr>
            <w:tcW w:w="708" w:type="dxa"/>
            <w:tcBorders>
              <w:top w:val="single" w:color="auto" w:sz="4" w:space="0"/>
              <w:left w:val="single" w:color="auto" w:sz="4" w:space="0"/>
              <w:right w:val="single" w:color="auto" w:sz="4" w:space="0"/>
            </w:tcBorders>
            <w:vAlign w:val="center"/>
          </w:tcPr>
          <w:p w14:paraId="08F6F226">
            <w:pPr>
              <w:pStyle w:val="16"/>
              <w:jc w:val="both"/>
              <w:rPr>
                <w:rFonts w:hint="eastAsia"/>
                <w:color w:val="auto"/>
                <w:szCs w:val="16"/>
              </w:rPr>
            </w:pPr>
            <w:r>
              <w:rPr>
                <w:rFonts w:hint="eastAsia" w:ascii="Arial" w:hAnsi="Arial"/>
                <w:color w:val="auto"/>
                <w:szCs w:val="16"/>
              </w:rPr>
              <w:t>实验 类型</w:t>
            </w:r>
          </w:p>
        </w:tc>
      </w:tr>
      <w:tr w14:paraId="6C6B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3DC3FC5A">
            <w:pPr>
              <w:pStyle w:val="17"/>
              <w:rPr>
                <w:rFonts w:hint="eastAsia" w:ascii="宋体" w:hAnsi="宋体"/>
                <w:bCs/>
                <w:color w:val="auto"/>
              </w:rPr>
            </w:pPr>
            <w:r>
              <w:rPr>
                <w:rFonts w:hint="eastAsia"/>
                <w:bCs/>
                <w:color w:val="auto"/>
              </w:rPr>
              <w:t>1</w:t>
            </w:r>
          </w:p>
        </w:tc>
        <w:tc>
          <w:tcPr>
            <w:tcW w:w="2552" w:type="dxa"/>
            <w:tcBorders>
              <w:left w:val="single" w:color="auto" w:sz="4" w:space="0"/>
              <w:right w:val="single" w:color="auto" w:sz="4" w:space="0"/>
            </w:tcBorders>
            <w:vAlign w:val="center"/>
          </w:tcPr>
          <w:p w14:paraId="5370F865">
            <w:pPr>
              <w:pStyle w:val="17"/>
              <w:rPr>
                <w:rFonts w:hint="eastAsia" w:ascii="宋体" w:hAnsi="宋体" w:cs="Times New Roman"/>
                <w:bCs/>
                <w:color w:val="auto"/>
              </w:rPr>
            </w:pPr>
            <w:r>
              <w:rPr>
                <w:rFonts w:hint="eastAsia" w:ascii="宋体" w:hAnsi="宋体"/>
                <w:bCs/>
                <w:color w:val="auto"/>
              </w:rPr>
              <w:t>基本技术动作示范</w:t>
            </w:r>
          </w:p>
        </w:tc>
        <w:tc>
          <w:tcPr>
            <w:tcW w:w="3076" w:type="dxa"/>
            <w:tcBorders>
              <w:left w:val="single" w:color="auto" w:sz="4" w:space="0"/>
              <w:right w:val="single" w:color="auto" w:sz="4" w:space="0"/>
            </w:tcBorders>
            <w:vAlign w:val="center"/>
          </w:tcPr>
          <w:p w14:paraId="1104FB00">
            <w:pPr>
              <w:pStyle w:val="17"/>
              <w:jc w:val="left"/>
              <w:rPr>
                <w:rFonts w:hint="eastAsia" w:ascii="宋体" w:hAnsi="宋体"/>
                <w:bCs/>
                <w:color w:val="auto"/>
              </w:rPr>
            </w:pPr>
            <w:r>
              <w:rPr>
                <w:rFonts w:hint="eastAsia" w:ascii="宋体" w:hAnsi="宋体"/>
                <w:bCs/>
                <w:color w:val="auto"/>
              </w:rPr>
              <w:t>掌握高尔夫（铁杆）基本动作，提高身体的灵活与协调能力。</w:t>
            </w:r>
          </w:p>
        </w:tc>
        <w:tc>
          <w:tcPr>
            <w:tcW w:w="1035" w:type="dxa"/>
            <w:tcBorders>
              <w:left w:val="single" w:color="auto" w:sz="4" w:space="0"/>
              <w:right w:val="single" w:color="auto" w:sz="4" w:space="0"/>
            </w:tcBorders>
            <w:vAlign w:val="center"/>
          </w:tcPr>
          <w:p w14:paraId="06B3796C">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7680674A">
            <w:pPr>
              <w:pStyle w:val="17"/>
              <w:rPr>
                <w:rFonts w:ascii="宋体" w:hAnsi="宋体"/>
                <w:bCs/>
                <w:color w:val="auto"/>
              </w:rPr>
            </w:pPr>
            <w:r>
              <w:rPr>
                <w:bCs/>
                <w:color w:val="auto"/>
              </w:rPr>
              <w:t>①</w:t>
            </w:r>
          </w:p>
        </w:tc>
      </w:tr>
      <w:tr w14:paraId="577B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57923C83">
            <w:pPr>
              <w:pStyle w:val="17"/>
              <w:rPr>
                <w:rFonts w:hint="eastAsia" w:ascii="宋体" w:hAnsi="宋体"/>
                <w:bCs/>
                <w:color w:val="auto"/>
              </w:rPr>
            </w:pPr>
            <w:r>
              <w:rPr>
                <w:rFonts w:hint="eastAsia"/>
                <w:bCs/>
                <w:color w:val="auto"/>
              </w:rPr>
              <w:t>2</w:t>
            </w:r>
          </w:p>
        </w:tc>
        <w:tc>
          <w:tcPr>
            <w:tcW w:w="2552" w:type="dxa"/>
            <w:tcBorders>
              <w:left w:val="single" w:color="auto" w:sz="4" w:space="0"/>
              <w:right w:val="single" w:color="auto" w:sz="4" w:space="0"/>
            </w:tcBorders>
            <w:vAlign w:val="center"/>
          </w:tcPr>
          <w:p w14:paraId="0D6AAAF0">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高尔夫技能</w:t>
            </w:r>
            <w:r>
              <w:rPr>
                <w:rFonts w:hint="eastAsia" w:ascii="宋体" w:hAnsi="宋体" w:cs="Times New Roman"/>
                <w:bCs/>
                <w:color w:val="auto"/>
              </w:rPr>
              <w:t>实践</w:t>
            </w:r>
          </w:p>
        </w:tc>
        <w:tc>
          <w:tcPr>
            <w:tcW w:w="3076" w:type="dxa"/>
            <w:tcBorders>
              <w:left w:val="single" w:color="auto" w:sz="4" w:space="0"/>
              <w:right w:val="single" w:color="auto" w:sz="4" w:space="0"/>
            </w:tcBorders>
            <w:vAlign w:val="center"/>
          </w:tcPr>
          <w:p w14:paraId="6B8FD447">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1035" w:type="dxa"/>
            <w:tcBorders>
              <w:left w:val="single" w:color="auto" w:sz="4" w:space="0"/>
              <w:right w:val="single" w:color="auto" w:sz="4" w:space="0"/>
            </w:tcBorders>
            <w:vAlign w:val="center"/>
          </w:tcPr>
          <w:p w14:paraId="6D27F24B">
            <w:pPr>
              <w:pStyle w:val="17"/>
              <w:rPr>
                <w:rFonts w:ascii="宋体" w:hAnsi="宋体"/>
                <w:bCs/>
                <w:color w:val="auto"/>
              </w:rPr>
            </w:pPr>
            <w:r>
              <w:rPr>
                <w:rFonts w:hint="eastAsia" w:ascii="宋体" w:hAnsi="宋体"/>
                <w:bCs/>
                <w:color w:val="auto"/>
              </w:rPr>
              <w:t>12</w:t>
            </w:r>
          </w:p>
        </w:tc>
        <w:tc>
          <w:tcPr>
            <w:tcW w:w="708" w:type="dxa"/>
            <w:tcBorders>
              <w:left w:val="single" w:color="auto" w:sz="4" w:space="0"/>
              <w:right w:val="single" w:color="auto" w:sz="4" w:space="0"/>
            </w:tcBorders>
            <w:vAlign w:val="center"/>
          </w:tcPr>
          <w:p w14:paraId="6B3A4BC8">
            <w:pPr>
              <w:pStyle w:val="17"/>
              <w:rPr>
                <w:rFonts w:ascii="宋体" w:hAnsi="宋体"/>
                <w:bCs/>
                <w:color w:val="auto"/>
              </w:rPr>
            </w:pPr>
            <w:r>
              <w:rPr>
                <w:rFonts w:hint="eastAsia"/>
                <w:bCs/>
                <w:color w:val="auto"/>
              </w:rPr>
              <w:t>④</w:t>
            </w:r>
          </w:p>
        </w:tc>
      </w:tr>
      <w:tr w14:paraId="0A84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014AC19F">
            <w:pPr>
              <w:pStyle w:val="17"/>
              <w:rPr>
                <w:rFonts w:ascii="宋体" w:hAnsi="宋体"/>
                <w:bCs/>
                <w:color w:val="auto"/>
              </w:rPr>
            </w:pPr>
            <w:r>
              <w:rPr>
                <w:rFonts w:hint="eastAsia"/>
                <w:bCs/>
                <w:color w:val="auto"/>
              </w:rPr>
              <w:t>3</w:t>
            </w:r>
          </w:p>
        </w:tc>
        <w:tc>
          <w:tcPr>
            <w:tcW w:w="2552" w:type="dxa"/>
            <w:tcBorders>
              <w:left w:val="single" w:color="auto" w:sz="4" w:space="0"/>
              <w:right w:val="single" w:color="auto" w:sz="4" w:space="0"/>
            </w:tcBorders>
            <w:vAlign w:val="center"/>
          </w:tcPr>
          <w:p w14:paraId="24891576">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课内教学</w:t>
            </w:r>
            <w:r>
              <w:rPr>
                <w:rFonts w:hint="eastAsia" w:ascii="宋体" w:hAnsi="宋体" w:cs="Times New Roman"/>
                <w:bCs/>
                <w:color w:val="auto"/>
              </w:rPr>
              <w:t>竞赛</w:t>
            </w:r>
          </w:p>
        </w:tc>
        <w:tc>
          <w:tcPr>
            <w:tcW w:w="3076" w:type="dxa"/>
            <w:tcBorders>
              <w:left w:val="single" w:color="auto" w:sz="4" w:space="0"/>
              <w:right w:val="single" w:color="auto" w:sz="4" w:space="0"/>
            </w:tcBorders>
            <w:vAlign w:val="center"/>
          </w:tcPr>
          <w:p w14:paraId="4DB968B4">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1035" w:type="dxa"/>
            <w:tcBorders>
              <w:left w:val="single" w:color="auto" w:sz="4" w:space="0"/>
              <w:right w:val="single" w:color="auto" w:sz="4" w:space="0"/>
            </w:tcBorders>
            <w:vAlign w:val="center"/>
          </w:tcPr>
          <w:p w14:paraId="3B46C478">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650A12CD">
            <w:pPr>
              <w:pStyle w:val="17"/>
              <w:rPr>
                <w:rFonts w:ascii="宋体" w:hAnsi="宋体"/>
                <w:bCs/>
                <w:color w:val="auto"/>
              </w:rPr>
            </w:pPr>
            <w:r>
              <w:rPr>
                <w:bCs/>
                <w:color w:val="auto"/>
              </w:rPr>
              <w:t>②</w:t>
            </w:r>
          </w:p>
        </w:tc>
      </w:tr>
      <w:tr w14:paraId="52BC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14D75440">
            <w:pPr>
              <w:pStyle w:val="17"/>
              <w:rPr>
                <w:rFonts w:hint="eastAsia"/>
                <w:color w:val="auto"/>
              </w:rPr>
            </w:pPr>
          </w:p>
        </w:tc>
        <w:tc>
          <w:tcPr>
            <w:tcW w:w="2552" w:type="dxa"/>
            <w:tcBorders>
              <w:left w:val="single" w:color="auto" w:sz="4" w:space="0"/>
              <w:right w:val="single" w:color="auto" w:sz="4" w:space="0"/>
            </w:tcBorders>
            <w:vAlign w:val="center"/>
          </w:tcPr>
          <w:p w14:paraId="6A6FE536">
            <w:pPr>
              <w:pStyle w:val="17"/>
              <w:rPr>
                <w:rFonts w:ascii="宋体" w:hAnsi="宋体" w:cs="Times New Roman"/>
                <w:b/>
                <w:bCs/>
                <w:color w:val="auto"/>
              </w:rPr>
            </w:pPr>
          </w:p>
        </w:tc>
        <w:tc>
          <w:tcPr>
            <w:tcW w:w="3076" w:type="dxa"/>
            <w:tcBorders>
              <w:left w:val="single" w:color="auto" w:sz="4" w:space="0"/>
              <w:right w:val="single" w:color="auto" w:sz="4" w:space="0"/>
            </w:tcBorders>
            <w:vAlign w:val="center"/>
          </w:tcPr>
          <w:p w14:paraId="7B79CEBF">
            <w:pPr>
              <w:pStyle w:val="17"/>
              <w:rPr>
                <w:rFonts w:ascii="宋体" w:hAnsi="宋体"/>
                <w:color w:val="auto"/>
              </w:rPr>
            </w:pPr>
          </w:p>
        </w:tc>
        <w:tc>
          <w:tcPr>
            <w:tcW w:w="1035" w:type="dxa"/>
            <w:tcBorders>
              <w:left w:val="single" w:color="auto" w:sz="4" w:space="0"/>
              <w:right w:val="single" w:color="auto" w:sz="4" w:space="0"/>
            </w:tcBorders>
            <w:vAlign w:val="center"/>
          </w:tcPr>
          <w:p w14:paraId="72578469">
            <w:pPr>
              <w:pStyle w:val="17"/>
              <w:rPr>
                <w:rFonts w:ascii="宋体" w:hAnsi="宋体"/>
                <w:bCs/>
                <w:color w:val="auto"/>
              </w:rPr>
            </w:pPr>
            <w:r>
              <w:rPr>
                <w:rFonts w:hint="eastAsia" w:ascii="宋体" w:hAnsi="宋体"/>
                <w:bCs/>
                <w:color w:val="auto"/>
              </w:rPr>
              <w:t>28</w:t>
            </w:r>
          </w:p>
        </w:tc>
        <w:tc>
          <w:tcPr>
            <w:tcW w:w="708" w:type="dxa"/>
            <w:tcBorders>
              <w:left w:val="single" w:color="auto" w:sz="4" w:space="0"/>
              <w:right w:val="single" w:color="auto" w:sz="4" w:space="0"/>
            </w:tcBorders>
            <w:vAlign w:val="center"/>
          </w:tcPr>
          <w:p w14:paraId="61B84573">
            <w:pPr>
              <w:pStyle w:val="17"/>
              <w:rPr>
                <w:rFonts w:hint="eastAsia"/>
                <w:color w:val="auto"/>
              </w:rPr>
            </w:pPr>
          </w:p>
        </w:tc>
      </w:tr>
    </w:tbl>
    <w:p w14:paraId="4A5174E2">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24C2D4F9">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DB1E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BE32355">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与“育心”、“育人”的结合，通过体育塑造心灵、健全人格。</w:t>
            </w:r>
          </w:p>
          <w:p w14:paraId="2193A66B">
            <w:pPr>
              <w:widowControl w:val="0"/>
              <w:ind w:firstLine="420" w:firstLineChars="200"/>
              <w:jc w:val="left"/>
              <w:rPr>
                <w:rFonts w:hint="eastAsia" w:ascii="仿宋_GB2312" w:eastAsia="仿宋_GB2312" w:cs="仿宋_GB2312"/>
                <w:color w:val="000000"/>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高尔夫运动被称为“绅士运动”，其运动精神是诚信自律、时刻为他人着想。高尔夫专业在人才培养过程中可充分发挥该项运动的育人优势，深入挖掘和提炼教学内容蕴含的思政元素，科学合理地拓展教学内容，适时将礼仪规范与绅士文化、规则意识与法治信仰、冠军精神与工匠精神等元素结合专业知识传授给学生，使学生在学习专业知识的同时获得正确的价值引领。“高尔夫规则与礼仪”是高尔夫专业的核心课程，学生多、教学内容涵盖广、育人资源丰富，在开展课程思政实践方面具有鲜明特色。课程中分组练习，学生之间相互纠错、练习动作，更好地培养了学生的团队合作能力和人际交往能力；运动规则和竞赛规则的讲解以及课堂纪律要求，提高了学生规则意识和社会道德修养；课外运动app的练习，提高了学生自主锻炼能力，帮助学生树立终身体育意识。</w:t>
            </w:r>
          </w:p>
        </w:tc>
      </w:tr>
    </w:tbl>
    <w:p w14:paraId="47F19BD2">
      <w:pPr>
        <w:pStyle w:val="19"/>
        <w:spacing w:before="326" w:beforeLines="100" w:line="360" w:lineRule="auto"/>
        <w:rPr>
          <w:rFonts w:hint="eastAsia"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46"/>
        <w:gridCol w:w="1997"/>
        <w:gridCol w:w="552"/>
        <w:gridCol w:w="716"/>
        <w:gridCol w:w="716"/>
        <w:gridCol w:w="716"/>
        <w:gridCol w:w="716"/>
        <w:gridCol w:w="716"/>
        <w:gridCol w:w="846"/>
      </w:tblGrid>
      <w:tr w14:paraId="1E0A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restart"/>
            <w:tcBorders>
              <w:top w:val="single" w:color="auto" w:sz="12" w:space="0"/>
              <w:left w:val="single" w:color="auto" w:sz="12" w:space="0"/>
            </w:tcBorders>
            <w:vAlign w:val="center"/>
          </w:tcPr>
          <w:p w14:paraId="5B68929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846" w:type="dxa"/>
            <w:vMerge w:val="restart"/>
            <w:tcBorders>
              <w:top w:val="single" w:color="auto" w:sz="12" w:space="0"/>
            </w:tcBorders>
            <w:vAlign w:val="center"/>
          </w:tcPr>
          <w:p w14:paraId="6D21E398">
            <w:pPr>
              <w:pStyle w:val="19"/>
              <w:widowControl w:val="0"/>
              <w:spacing w:line="240" w:lineRule="auto"/>
              <w:jc w:val="both"/>
              <w:rPr>
                <w:rFonts w:ascii="黑体" w:hAnsi="宋体"/>
              </w:rPr>
            </w:pPr>
            <w:r>
              <w:rPr>
                <w:rFonts w:hint="eastAsia" w:ascii="黑体" w:hAnsi="黑体"/>
                <w:bCs/>
                <w:sz w:val="21"/>
                <w:szCs w:val="21"/>
              </w:rPr>
              <w:t>占比</w:t>
            </w:r>
          </w:p>
        </w:tc>
        <w:tc>
          <w:tcPr>
            <w:tcW w:w="1997" w:type="dxa"/>
            <w:vMerge w:val="restart"/>
            <w:tcBorders>
              <w:top w:val="single" w:color="auto" w:sz="12" w:space="0"/>
              <w:right w:val="double" w:color="auto" w:sz="4" w:space="0"/>
            </w:tcBorders>
            <w:vAlign w:val="center"/>
          </w:tcPr>
          <w:p w14:paraId="1BAC7BA3">
            <w:pPr>
              <w:pStyle w:val="19"/>
              <w:widowControl w:val="0"/>
              <w:ind w:firstLine="420"/>
              <w:jc w:val="center"/>
              <w:rPr>
                <w:rFonts w:ascii="黑体" w:hAnsi="黑体"/>
                <w:bCs/>
                <w:sz w:val="21"/>
                <w:szCs w:val="21"/>
              </w:rPr>
            </w:pPr>
            <w:r>
              <w:rPr>
                <w:rFonts w:hint="eastAsia" w:ascii="黑体" w:hAnsi="黑体"/>
                <w:bCs/>
                <w:sz w:val="21"/>
                <w:szCs w:val="21"/>
              </w:rPr>
              <w:t>考核方式</w:t>
            </w:r>
          </w:p>
        </w:tc>
        <w:tc>
          <w:tcPr>
            <w:tcW w:w="4132" w:type="dxa"/>
            <w:gridSpan w:val="6"/>
            <w:tcBorders>
              <w:top w:val="single" w:color="auto" w:sz="12" w:space="0"/>
              <w:left w:val="double" w:color="auto" w:sz="4" w:space="0"/>
            </w:tcBorders>
            <w:vAlign w:val="center"/>
          </w:tcPr>
          <w:p w14:paraId="1C8BD019">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846" w:type="dxa"/>
            <w:vMerge w:val="restart"/>
            <w:tcBorders>
              <w:top w:val="single" w:color="auto" w:sz="12" w:space="0"/>
              <w:right w:val="single" w:color="auto" w:sz="12" w:space="0"/>
            </w:tcBorders>
            <w:vAlign w:val="center"/>
          </w:tcPr>
          <w:p w14:paraId="02268729">
            <w:pPr>
              <w:pStyle w:val="19"/>
              <w:widowControl w:val="0"/>
              <w:spacing w:line="240" w:lineRule="auto"/>
              <w:jc w:val="both"/>
              <w:rPr>
                <w:rFonts w:ascii="黑体" w:hAnsi="黑体"/>
                <w:bCs/>
                <w:sz w:val="21"/>
                <w:szCs w:val="21"/>
              </w:rPr>
            </w:pPr>
            <w:r>
              <w:rPr>
                <w:rFonts w:hint="eastAsia" w:ascii="黑体" w:hAnsi="黑体"/>
                <w:bCs/>
                <w:sz w:val="21"/>
                <w:szCs w:val="21"/>
              </w:rPr>
              <w:t>合计</w:t>
            </w:r>
          </w:p>
        </w:tc>
      </w:tr>
      <w:tr w14:paraId="7A26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continue"/>
            <w:tcBorders>
              <w:left w:val="single" w:color="auto" w:sz="12" w:space="0"/>
            </w:tcBorders>
          </w:tcPr>
          <w:p w14:paraId="6E44F5AC">
            <w:pPr>
              <w:widowControl w:val="0"/>
              <w:snapToGrid w:val="0"/>
              <w:jc w:val="center"/>
              <w:rPr>
                <w:rFonts w:ascii="黑体" w:hAnsi="黑体" w:eastAsia="黑体"/>
                <w:bCs/>
                <w:sz w:val="21"/>
                <w:szCs w:val="21"/>
              </w:rPr>
            </w:pPr>
          </w:p>
        </w:tc>
        <w:tc>
          <w:tcPr>
            <w:tcW w:w="846" w:type="dxa"/>
            <w:vMerge w:val="continue"/>
          </w:tcPr>
          <w:p w14:paraId="533B99F1">
            <w:pPr>
              <w:pStyle w:val="19"/>
              <w:widowControl w:val="0"/>
              <w:ind w:firstLine="420"/>
              <w:jc w:val="both"/>
              <w:rPr>
                <w:rFonts w:ascii="黑体" w:hAnsi="黑体"/>
                <w:bCs/>
                <w:sz w:val="21"/>
                <w:szCs w:val="21"/>
              </w:rPr>
            </w:pPr>
          </w:p>
        </w:tc>
        <w:tc>
          <w:tcPr>
            <w:tcW w:w="1997" w:type="dxa"/>
            <w:vMerge w:val="continue"/>
            <w:tcBorders>
              <w:right w:val="double" w:color="auto" w:sz="4" w:space="0"/>
            </w:tcBorders>
          </w:tcPr>
          <w:p w14:paraId="523D1C89">
            <w:pPr>
              <w:pStyle w:val="19"/>
              <w:widowControl w:val="0"/>
              <w:ind w:firstLine="420"/>
              <w:jc w:val="both"/>
              <w:rPr>
                <w:rFonts w:ascii="黑体" w:hAnsi="黑体"/>
                <w:bCs/>
                <w:sz w:val="21"/>
                <w:szCs w:val="21"/>
              </w:rPr>
            </w:pPr>
          </w:p>
        </w:tc>
        <w:tc>
          <w:tcPr>
            <w:tcW w:w="552" w:type="dxa"/>
            <w:tcBorders>
              <w:left w:val="double" w:color="auto" w:sz="4" w:space="0"/>
            </w:tcBorders>
            <w:vAlign w:val="center"/>
          </w:tcPr>
          <w:p w14:paraId="5548C3B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1</w:t>
            </w:r>
          </w:p>
        </w:tc>
        <w:tc>
          <w:tcPr>
            <w:tcW w:w="716" w:type="dxa"/>
            <w:vAlign w:val="center"/>
          </w:tcPr>
          <w:p w14:paraId="71B111E1">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2</w:t>
            </w:r>
          </w:p>
        </w:tc>
        <w:tc>
          <w:tcPr>
            <w:tcW w:w="716" w:type="dxa"/>
            <w:vAlign w:val="center"/>
          </w:tcPr>
          <w:p w14:paraId="1CFC4EB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3</w:t>
            </w:r>
          </w:p>
        </w:tc>
        <w:tc>
          <w:tcPr>
            <w:tcW w:w="716" w:type="dxa"/>
            <w:vAlign w:val="center"/>
          </w:tcPr>
          <w:p w14:paraId="3823DFA2">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4</w:t>
            </w:r>
          </w:p>
        </w:tc>
        <w:tc>
          <w:tcPr>
            <w:tcW w:w="716" w:type="dxa"/>
            <w:vAlign w:val="center"/>
          </w:tcPr>
          <w:p w14:paraId="72ABCDC6">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5</w:t>
            </w:r>
          </w:p>
        </w:tc>
        <w:tc>
          <w:tcPr>
            <w:tcW w:w="716" w:type="dxa"/>
            <w:vAlign w:val="center"/>
          </w:tcPr>
          <w:p w14:paraId="110767A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6</w:t>
            </w:r>
          </w:p>
        </w:tc>
        <w:tc>
          <w:tcPr>
            <w:tcW w:w="846" w:type="dxa"/>
            <w:vMerge w:val="continue"/>
            <w:tcBorders>
              <w:right w:val="single" w:color="auto" w:sz="12" w:space="0"/>
            </w:tcBorders>
          </w:tcPr>
          <w:p w14:paraId="04438459">
            <w:pPr>
              <w:pStyle w:val="19"/>
              <w:widowControl w:val="0"/>
              <w:spacing w:line="240" w:lineRule="auto"/>
              <w:ind w:firstLine="420"/>
              <w:jc w:val="center"/>
              <w:rPr>
                <w:rFonts w:ascii="黑体" w:hAnsi="黑体"/>
                <w:bCs/>
                <w:sz w:val="21"/>
                <w:szCs w:val="21"/>
              </w:rPr>
            </w:pPr>
          </w:p>
        </w:tc>
      </w:tr>
      <w:tr w14:paraId="2336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2DD156F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846" w:type="dxa"/>
            <w:vAlign w:val="center"/>
          </w:tcPr>
          <w:p w14:paraId="2B436806">
            <w:pPr>
              <w:pStyle w:val="17"/>
              <w:widowControl w:val="0"/>
              <w:rPr>
                <w:rFonts w:ascii="宋体" w:hAnsi="宋体"/>
              </w:rPr>
            </w:pPr>
            <w:r>
              <w:rPr>
                <w:rFonts w:hint="eastAsia" w:ascii="宋体" w:hAnsi="宋体"/>
              </w:rPr>
              <w:t>4</w:t>
            </w:r>
            <w:r>
              <w:rPr>
                <w:rFonts w:ascii="宋体" w:hAnsi="宋体"/>
              </w:rPr>
              <w:t>0%</w:t>
            </w:r>
          </w:p>
        </w:tc>
        <w:tc>
          <w:tcPr>
            <w:tcW w:w="1997" w:type="dxa"/>
            <w:tcBorders>
              <w:right w:val="double" w:color="auto" w:sz="4" w:space="0"/>
            </w:tcBorders>
            <w:vAlign w:val="center"/>
          </w:tcPr>
          <w:p w14:paraId="553AE1DB">
            <w:pPr>
              <w:pStyle w:val="17"/>
              <w:widowControl w:val="0"/>
              <w:rPr>
                <w:rFonts w:hint="eastAsia" w:ascii="宋体" w:hAnsi="宋体" w:eastAsia="宋体"/>
                <w:lang w:eastAsia="zh-CN"/>
              </w:rPr>
            </w:pPr>
            <w:r>
              <w:rPr>
                <w:rFonts w:hint="eastAsia" w:ascii="宋体" w:hAnsi="宋体" w:cs="Arial"/>
                <w:lang w:eastAsia="zh-CN"/>
              </w:rPr>
              <w:t>高尔夫</w:t>
            </w:r>
            <w:r>
              <w:rPr>
                <w:rFonts w:hint="eastAsia" w:ascii="宋体" w:hAnsi="宋体" w:cs="Arial"/>
              </w:rPr>
              <w:t>专项</w:t>
            </w:r>
            <w:r>
              <w:rPr>
                <w:rFonts w:hint="eastAsia" w:ascii="宋体" w:hAnsi="宋体" w:cs="Arial"/>
                <w:lang w:eastAsia="zh-CN"/>
              </w:rPr>
              <w:t>评价</w:t>
            </w:r>
          </w:p>
        </w:tc>
        <w:tc>
          <w:tcPr>
            <w:tcW w:w="552" w:type="dxa"/>
            <w:tcBorders>
              <w:left w:val="double" w:color="auto" w:sz="4" w:space="0"/>
            </w:tcBorders>
            <w:vAlign w:val="center"/>
          </w:tcPr>
          <w:p w14:paraId="17D76989">
            <w:pPr>
              <w:pStyle w:val="17"/>
              <w:widowControl w:val="0"/>
              <w:rPr>
                <w:rFonts w:ascii="宋体" w:hAnsi="宋体"/>
              </w:rPr>
            </w:pPr>
            <w:r>
              <w:rPr>
                <w:rFonts w:ascii="宋体" w:hAnsi="宋体"/>
              </w:rPr>
              <w:t>20</w:t>
            </w:r>
          </w:p>
        </w:tc>
        <w:tc>
          <w:tcPr>
            <w:tcW w:w="716" w:type="dxa"/>
            <w:vAlign w:val="center"/>
          </w:tcPr>
          <w:p w14:paraId="22D46E6E">
            <w:pPr>
              <w:pStyle w:val="17"/>
              <w:widowControl w:val="0"/>
              <w:rPr>
                <w:rFonts w:ascii="宋体" w:hAnsi="宋体"/>
              </w:rPr>
            </w:pPr>
            <w:r>
              <w:rPr>
                <w:rFonts w:ascii="宋体" w:hAnsi="宋体"/>
              </w:rPr>
              <w:t>10</w:t>
            </w:r>
          </w:p>
        </w:tc>
        <w:tc>
          <w:tcPr>
            <w:tcW w:w="716" w:type="dxa"/>
            <w:vAlign w:val="center"/>
          </w:tcPr>
          <w:p w14:paraId="4C03E19D">
            <w:pPr>
              <w:pStyle w:val="17"/>
              <w:widowControl w:val="0"/>
              <w:rPr>
                <w:rFonts w:ascii="宋体" w:hAnsi="宋体"/>
              </w:rPr>
            </w:pPr>
            <w:r>
              <w:rPr>
                <w:rFonts w:hint="eastAsia" w:ascii="宋体" w:hAnsi="宋体"/>
              </w:rPr>
              <w:t>4</w:t>
            </w:r>
            <w:r>
              <w:rPr>
                <w:rFonts w:ascii="宋体" w:hAnsi="宋体"/>
              </w:rPr>
              <w:t>0</w:t>
            </w:r>
          </w:p>
        </w:tc>
        <w:tc>
          <w:tcPr>
            <w:tcW w:w="716" w:type="dxa"/>
            <w:vAlign w:val="center"/>
          </w:tcPr>
          <w:p w14:paraId="7761CDA4">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4BDDB86A">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1E899647">
            <w:pPr>
              <w:pStyle w:val="17"/>
              <w:widowControl w:val="0"/>
              <w:rPr>
                <w:rFonts w:ascii="宋体" w:hAnsi="宋体"/>
              </w:rPr>
            </w:pPr>
            <w:r>
              <w:rPr>
                <w:rFonts w:hint="eastAsia" w:ascii="宋体" w:hAnsi="宋体"/>
              </w:rPr>
              <w:t>1</w:t>
            </w:r>
            <w:r>
              <w:rPr>
                <w:rFonts w:ascii="宋体" w:hAnsi="宋体"/>
              </w:rPr>
              <w:t>0</w:t>
            </w:r>
          </w:p>
        </w:tc>
        <w:tc>
          <w:tcPr>
            <w:tcW w:w="846" w:type="dxa"/>
            <w:tcBorders>
              <w:right w:val="single" w:color="auto" w:sz="12" w:space="0"/>
            </w:tcBorders>
            <w:vAlign w:val="center"/>
          </w:tcPr>
          <w:p w14:paraId="545800C1">
            <w:pPr>
              <w:pStyle w:val="17"/>
              <w:widowControl w:val="0"/>
              <w:rPr>
                <w:rFonts w:ascii="宋体" w:hAnsi="宋体"/>
              </w:rPr>
            </w:pPr>
            <w:r>
              <w:rPr>
                <w:rFonts w:hint="eastAsia" w:ascii="宋体" w:hAnsi="宋体"/>
              </w:rPr>
              <w:t>1</w:t>
            </w:r>
            <w:r>
              <w:rPr>
                <w:rFonts w:ascii="宋体" w:hAnsi="宋体"/>
              </w:rPr>
              <w:t>00</w:t>
            </w:r>
          </w:p>
        </w:tc>
      </w:tr>
      <w:tr w14:paraId="60F6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4008ED31">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846" w:type="dxa"/>
            <w:vAlign w:val="center"/>
          </w:tcPr>
          <w:p w14:paraId="4BAB0336">
            <w:pPr>
              <w:pStyle w:val="17"/>
              <w:widowControl w:val="0"/>
              <w:rPr>
                <w:rFonts w:ascii="宋体" w:hAnsi="宋体"/>
              </w:rPr>
            </w:pPr>
            <w:r>
              <w:rPr>
                <w:rFonts w:hint="eastAsia" w:ascii="宋体" w:hAnsi="宋体"/>
              </w:rPr>
              <w:t>2</w:t>
            </w:r>
            <w:r>
              <w:rPr>
                <w:rFonts w:ascii="宋体" w:hAnsi="宋体"/>
              </w:rPr>
              <w:t>0%</w:t>
            </w:r>
          </w:p>
        </w:tc>
        <w:tc>
          <w:tcPr>
            <w:tcW w:w="1997" w:type="dxa"/>
            <w:tcBorders>
              <w:right w:val="double" w:color="auto" w:sz="4" w:space="0"/>
            </w:tcBorders>
            <w:vAlign w:val="center"/>
          </w:tcPr>
          <w:p w14:paraId="1CCF7D55">
            <w:pPr>
              <w:pStyle w:val="17"/>
              <w:widowControl w:val="0"/>
              <w:rPr>
                <w:rFonts w:ascii="宋体" w:hAnsi="宋体"/>
              </w:rPr>
            </w:pPr>
            <w:r>
              <w:rPr>
                <w:rFonts w:ascii="宋体" w:hAnsi="宋体" w:cs="Arial"/>
              </w:rPr>
              <w:t>考勤、检查着装、课堂练习评价</w:t>
            </w:r>
          </w:p>
        </w:tc>
        <w:tc>
          <w:tcPr>
            <w:tcW w:w="552" w:type="dxa"/>
            <w:tcBorders>
              <w:left w:val="double" w:color="auto" w:sz="4" w:space="0"/>
            </w:tcBorders>
            <w:vAlign w:val="center"/>
          </w:tcPr>
          <w:p w14:paraId="123E9CCC">
            <w:pPr>
              <w:pStyle w:val="17"/>
              <w:widowControl w:val="0"/>
              <w:rPr>
                <w:rFonts w:hint="eastAsia" w:ascii="宋体" w:hAnsi="宋体"/>
              </w:rPr>
            </w:pPr>
            <w:r>
              <w:rPr>
                <w:rFonts w:hint="eastAsia" w:ascii="宋体" w:hAnsi="宋体"/>
                <w:lang w:val="en-US" w:eastAsia="zh-CN"/>
              </w:rPr>
              <w:t>3</w:t>
            </w:r>
            <w:r>
              <w:rPr>
                <w:rFonts w:hint="eastAsia" w:ascii="宋体" w:hAnsi="宋体"/>
              </w:rPr>
              <w:t>0</w:t>
            </w:r>
          </w:p>
        </w:tc>
        <w:tc>
          <w:tcPr>
            <w:tcW w:w="716" w:type="dxa"/>
            <w:vAlign w:val="center"/>
          </w:tcPr>
          <w:p w14:paraId="7A877269">
            <w:pPr>
              <w:pStyle w:val="17"/>
              <w:widowControl w:val="0"/>
              <w:rPr>
                <w:rFonts w:hint="eastAsia" w:ascii="宋体" w:hAnsi="宋体"/>
              </w:rPr>
            </w:pPr>
            <w:r>
              <w:rPr>
                <w:rFonts w:hint="eastAsia" w:ascii="宋体" w:hAnsi="宋体"/>
              </w:rPr>
              <w:t>0</w:t>
            </w:r>
          </w:p>
        </w:tc>
        <w:tc>
          <w:tcPr>
            <w:tcW w:w="716" w:type="dxa"/>
            <w:vAlign w:val="center"/>
          </w:tcPr>
          <w:p w14:paraId="627DC01F">
            <w:pPr>
              <w:pStyle w:val="17"/>
              <w:widowControl w:val="0"/>
              <w:rPr>
                <w:rFonts w:ascii="宋体" w:hAnsi="宋体"/>
              </w:rPr>
            </w:pPr>
            <w:r>
              <w:rPr>
                <w:rFonts w:hint="eastAsia" w:ascii="宋体" w:hAnsi="宋体"/>
              </w:rPr>
              <w:t>50</w:t>
            </w:r>
          </w:p>
        </w:tc>
        <w:tc>
          <w:tcPr>
            <w:tcW w:w="716" w:type="dxa"/>
            <w:vAlign w:val="center"/>
          </w:tcPr>
          <w:p w14:paraId="70B7BAE9">
            <w:pPr>
              <w:pStyle w:val="17"/>
              <w:widowControl w:val="0"/>
              <w:rPr>
                <w:rFonts w:hint="eastAsia" w:ascii="宋体" w:hAnsi="宋体"/>
              </w:rPr>
            </w:pPr>
            <w:r>
              <w:rPr>
                <w:rFonts w:hint="eastAsia" w:ascii="宋体" w:hAnsi="宋体"/>
              </w:rPr>
              <w:t>0</w:t>
            </w:r>
          </w:p>
        </w:tc>
        <w:tc>
          <w:tcPr>
            <w:tcW w:w="716" w:type="dxa"/>
            <w:vAlign w:val="center"/>
          </w:tcPr>
          <w:p w14:paraId="3669EC2F">
            <w:pPr>
              <w:pStyle w:val="17"/>
              <w:widowControl w:val="0"/>
              <w:rPr>
                <w:rFonts w:hint="eastAsia" w:ascii="宋体" w:hAnsi="宋体"/>
              </w:rPr>
            </w:pPr>
            <w:r>
              <w:rPr>
                <w:rFonts w:hint="eastAsia" w:ascii="宋体" w:hAnsi="宋体"/>
              </w:rPr>
              <w:t>0</w:t>
            </w:r>
          </w:p>
        </w:tc>
        <w:tc>
          <w:tcPr>
            <w:tcW w:w="716" w:type="dxa"/>
            <w:vAlign w:val="center"/>
          </w:tcPr>
          <w:p w14:paraId="7EE61692">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846" w:type="dxa"/>
            <w:tcBorders>
              <w:right w:val="single" w:color="auto" w:sz="12" w:space="0"/>
            </w:tcBorders>
            <w:vAlign w:val="center"/>
          </w:tcPr>
          <w:p w14:paraId="340ED22A">
            <w:pPr>
              <w:pStyle w:val="17"/>
              <w:widowControl w:val="0"/>
              <w:rPr>
                <w:rFonts w:ascii="宋体" w:hAnsi="宋体"/>
              </w:rPr>
            </w:pPr>
            <w:r>
              <w:rPr>
                <w:rFonts w:hint="eastAsia" w:ascii="宋体" w:hAnsi="宋体"/>
              </w:rPr>
              <w:t>1</w:t>
            </w:r>
            <w:r>
              <w:rPr>
                <w:rFonts w:ascii="宋体" w:hAnsi="宋体"/>
              </w:rPr>
              <w:t>00</w:t>
            </w:r>
          </w:p>
        </w:tc>
      </w:tr>
      <w:tr w14:paraId="7F80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28227A49">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846" w:type="dxa"/>
            <w:vAlign w:val="center"/>
          </w:tcPr>
          <w:p w14:paraId="4FF886D5">
            <w:pPr>
              <w:pStyle w:val="17"/>
              <w:widowControl w:val="0"/>
              <w:rPr>
                <w:rFonts w:ascii="宋体" w:hAnsi="宋体"/>
              </w:rPr>
            </w:pPr>
            <w:r>
              <w:rPr>
                <w:rFonts w:hint="eastAsia" w:ascii="宋体" w:hAnsi="宋体"/>
              </w:rPr>
              <w:t>2</w:t>
            </w:r>
            <w:r>
              <w:rPr>
                <w:rFonts w:ascii="宋体" w:hAnsi="宋体"/>
              </w:rPr>
              <w:t>0%</w:t>
            </w:r>
          </w:p>
        </w:tc>
        <w:tc>
          <w:tcPr>
            <w:tcW w:w="1997" w:type="dxa"/>
            <w:tcBorders>
              <w:right w:val="double" w:color="auto" w:sz="4" w:space="0"/>
            </w:tcBorders>
            <w:vAlign w:val="center"/>
          </w:tcPr>
          <w:p w14:paraId="2A29B998">
            <w:pPr>
              <w:pStyle w:val="17"/>
              <w:widowControl w:val="0"/>
              <w:rPr>
                <w:rFonts w:hint="eastAsia" w:ascii="宋体" w:hAnsi="宋体"/>
              </w:rPr>
            </w:pPr>
            <w:r>
              <w:rPr>
                <w:rFonts w:hint="eastAsia" w:ascii="宋体" w:hAnsi="宋体"/>
              </w:rPr>
              <w:t>《国家学生体质健康标准》测试评价</w:t>
            </w:r>
          </w:p>
        </w:tc>
        <w:tc>
          <w:tcPr>
            <w:tcW w:w="552" w:type="dxa"/>
            <w:tcBorders>
              <w:left w:val="double" w:color="auto" w:sz="4" w:space="0"/>
            </w:tcBorders>
            <w:vAlign w:val="center"/>
          </w:tcPr>
          <w:p w14:paraId="51ED32C4">
            <w:pPr>
              <w:pStyle w:val="17"/>
              <w:widowControl w:val="0"/>
              <w:rPr>
                <w:rFonts w:ascii="宋体" w:hAnsi="宋体"/>
              </w:rPr>
            </w:pPr>
            <w:r>
              <w:rPr>
                <w:rFonts w:hint="eastAsia" w:ascii="宋体" w:hAnsi="宋体"/>
              </w:rPr>
              <w:t>20</w:t>
            </w:r>
          </w:p>
        </w:tc>
        <w:tc>
          <w:tcPr>
            <w:tcW w:w="716" w:type="dxa"/>
            <w:vAlign w:val="center"/>
          </w:tcPr>
          <w:p w14:paraId="3752CB85">
            <w:pPr>
              <w:pStyle w:val="17"/>
              <w:widowControl w:val="0"/>
              <w:rPr>
                <w:rFonts w:ascii="宋体" w:hAnsi="宋体"/>
              </w:rPr>
            </w:pPr>
            <w:r>
              <w:rPr>
                <w:rFonts w:hint="eastAsia" w:ascii="宋体" w:hAnsi="宋体"/>
              </w:rPr>
              <w:t>20</w:t>
            </w:r>
          </w:p>
        </w:tc>
        <w:tc>
          <w:tcPr>
            <w:tcW w:w="716" w:type="dxa"/>
            <w:vAlign w:val="center"/>
          </w:tcPr>
          <w:p w14:paraId="4EA5D560">
            <w:pPr>
              <w:pStyle w:val="17"/>
              <w:widowControl w:val="0"/>
              <w:rPr>
                <w:rFonts w:hint="eastAsia" w:ascii="宋体" w:hAnsi="宋体"/>
              </w:rPr>
            </w:pPr>
            <w:r>
              <w:rPr>
                <w:rFonts w:hint="eastAsia" w:ascii="宋体" w:hAnsi="宋体"/>
              </w:rPr>
              <w:t>0</w:t>
            </w:r>
          </w:p>
        </w:tc>
        <w:tc>
          <w:tcPr>
            <w:tcW w:w="716" w:type="dxa"/>
            <w:vAlign w:val="center"/>
          </w:tcPr>
          <w:p w14:paraId="50CB5638">
            <w:pPr>
              <w:pStyle w:val="17"/>
              <w:widowControl w:val="0"/>
              <w:rPr>
                <w:rFonts w:ascii="宋体" w:hAnsi="宋体"/>
              </w:rPr>
            </w:pPr>
            <w:r>
              <w:rPr>
                <w:rFonts w:hint="eastAsia" w:ascii="宋体" w:hAnsi="宋体"/>
              </w:rPr>
              <w:t>20</w:t>
            </w:r>
          </w:p>
        </w:tc>
        <w:tc>
          <w:tcPr>
            <w:tcW w:w="716" w:type="dxa"/>
            <w:vAlign w:val="center"/>
          </w:tcPr>
          <w:p w14:paraId="5418D65E">
            <w:pPr>
              <w:pStyle w:val="17"/>
              <w:widowControl w:val="0"/>
              <w:rPr>
                <w:rFonts w:ascii="宋体" w:hAnsi="宋体"/>
              </w:rPr>
            </w:pPr>
            <w:r>
              <w:rPr>
                <w:rFonts w:hint="eastAsia" w:ascii="宋体" w:hAnsi="宋体"/>
              </w:rPr>
              <w:t>20</w:t>
            </w:r>
          </w:p>
        </w:tc>
        <w:tc>
          <w:tcPr>
            <w:tcW w:w="716" w:type="dxa"/>
            <w:vAlign w:val="center"/>
          </w:tcPr>
          <w:p w14:paraId="4789FD25">
            <w:pPr>
              <w:pStyle w:val="17"/>
              <w:widowControl w:val="0"/>
              <w:rPr>
                <w:rFonts w:ascii="宋体" w:hAnsi="宋体"/>
              </w:rPr>
            </w:pPr>
            <w:r>
              <w:rPr>
                <w:rFonts w:ascii="宋体" w:hAnsi="宋体"/>
              </w:rPr>
              <w:t>20</w:t>
            </w:r>
          </w:p>
        </w:tc>
        <w:tc>
          <w:tcPr>
            <w:tcW w:w="846" w:type="dxa"/>
            <w:tcBorders>
              <w:right w:val="single" w:color="auto" w:sz="12" w:space="0"/>
            </w:tcBorders>
            <w:vAlign w:val="center"/>
          </w:tcPr>
          <w:p w14:paraId="4920D8B7">
            <w:pPr>
              <w:pStyle w:val="17"/>
              <w:widowControl w:val="0"/>
              <w:rPr>
                <w:rFonts w:ascii="宋体" w:hAnsi="宋体"/>
              </w:rPr>
            </w:pPr>
            <w:r>
              <w:rPr>
                <w:rFonts w:hint="eastAsia" w:ascii="宋体" w:hAnsi="宋体"/>
              </w:rPr>
              <w:t>1</w:t>
            </w:r>
            <w:r>
              <w:rPr>
                <w:rFonts w:ascii="宋体" w:hAnsi="宋体"/>
              </w:rPr>
              <w:t>00</w:t>
            </w:r>
          </w:p>
        </w:tc>
      </w:tr>
      <w:tr w14:paraId="1325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36D461B3">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846" w:type="dxa"/>
            <w:vAlign w:val="center"/>
          </w:tcPr>
          <w:p w14:paraId="07BCDD55">
            <w:pPr>
              <w:pStyle w:val="17"/>
              <w:widowControl w:val="0"/>
              <w:rPr>
                <w:rFonts w:ascii="宋体" w:hAnsi="宋体"/>
              </w:rPr>
            </w:pPr>
            <w:r>
              <w:rPr>
                <w:rFonts w:hint="eastAsia" w:ascii="宋体" w:hAnsi="宋体"/>
              </w:rPr>
              <w:t>2</w:t>
            </w:r>
            <w:r>
              <w:rPr>
                <w:rFonts w:ascii="宋体" w:hAnsi="宋体"/>
              </w:rPr>
              <w:t>0%</w:t>
            </w:r>
          </w:p>
        </w:tc>
        <w:tc>
          <w:tcPr>
            <w:tcW w:w="1997" w:type="dxa"/>
            <w:tcBorders>
              <w:right w:val="double" w:color="auto" w:sz="4" w:space="0"/>
            </w:tcBorders>
            <w:vAlign w:val="center"/>
          </w:tcPr>
          <w:p w14:paraId="62A5CF48">
            <w:pPr>
              <w:pStyle w:val="17"/>
              <w:widowControl w:val="0"/>
              <w:rPr>
                <w:rFonts w:ascii="宋体" w:hAnsi="宋体"/>
              </w:rPr>
            </w:pPr>
            <w:r>
              <w:rPr>
                <w:rFonts w:ascii="宋体" w:hAnsi="宋体" w:cs="Arial"/>
              </w:rPr>
              <w:t>“运动世界校园”APP完成评价</w:t>
            </w:r>
          </w:p>
        </w:tc>
        <w:tc>
          <w:tcPr>
            <w:tcW w:w="552" w:type="dxa"/>
            <w:tcBorders>
              <w:left w:val="double" w:color="auto" w:sz="4" w:space="0"/>
            </w:tcBorders>
            <w:vAlign w:val="center"/>
          </w:tcPr>
          <w:p w14:paraId="0B98E1E6">
            <w:pPr>
              <w:pStyle w:val="17"/>
              <w:widowControl w:val="0"/>
              <w:rPr>
                <w:rFonts w:hint="eastAsia" w:ascii="宋体" w:hAnsi="宋体"/>
              </w:rPr>
            </w:pPr>
            <w:r>
              <w:rPr>
                <w:rFonts w:hint="eastAsia" w:ascii="宋体" w:hAnsi="宋体"/>
              </w:rPr>
              <w:t>20</w:t>
            </w:r>
          </w:p>
        </w:tc>
        <w:tc>
          <w:tcPr>
            <w:tcW w:w="716" w:type="dxa"/>
            <w:vAlign w:val="center"/>
          </w:tcPr>
          <w:p w14:paraId="25BB38AB">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716" w:type="dxa"/>
            <w:vAlign w:val="center"/>
          </w:tcPr>
          <w:p w14:paraId="14E6EBCA">
            <w:pPr>
              <w:pStyle w:val="17"/>
              <w:widowControl w:val="0"/>
              <w:rPr>
                <w:rFonts w:hint="eastAsia" w:ascii="宋体" w:hAnsi="宋体"/>
              </w:rPr>
            </w:pPr>
            <w:r>
              <w:rPr>
                <w:rFonts w:hint="eastAsia" w:ascii="宋体" w:hAnsi="宋体"/>
              </w:rPr>
              <w:t>0</w:t>
            </w:r>
          </w:p>
        </w:tc>
        <w:tc>
          <w:tcPr>
            <w:tcW w:w="716" w:type="dxa"/>
            <w:vAlign w:val="center"/>
          </w:tcPr>
          <w:p w14:paraId="04688C62">
            <w:pPr>
              <w:pStyle w:val="17"/>
              <w:widowControl w:val="0"/>
              <w:rPr>
                <w:rFonts w:ascii="宋体" w:hAnsi="宋体"/>
              </w:rPr>
            </w:pPr>
            <w:r>
              <w:rPr>
                <w:rFonts w:hint="eastAsia" w:ascii="宋体" w:hAnsi="宋体" w:eastAsiaTheme="minorEastAsia"/>
                <w:lang w:val="en-US" w:eastAsia="zh-CN"/>
              </w:rPr>
              <w:t>25</w:t>
            </w:r>
          </w:p>
        </w:tc>
        <w:tc>
          <w:tcPr>
            <w:tcW w:w="716" w:type="dxa"/>
            <w:vAlign w:val="center"/>
          </w:tcPr>
          <w:p w14:paraId="607381D5">
            <w:pPr>
              <w:pStyle w:val="17"/>
              <w:widowControl w:val="0"/>
              <w:rPr>
                <w:rFonts w:ascii="宋体" w:hAnsi="宋体"/>
              </w:rPr>
            </w:pPr>
            <w:r>
              <w:rPr>
                <w:rFonts w:hint="eastAsia" w:ascii="宋体" w:hAnsi="宋体"/>
              </w:rPr>
              <w:t>20</w:t>
            </w:r>
          </w:p>
        </w:tc>
        <w:tc>
          <w:tcPr>
            <w:tcW w:w="716" w:type="dxa"/>
            <w:vAlign w:val="center"/>
          </w:tcPr>
          <w:p w14:paraId="3F5D57D4">
            <w:pPr>
              <w:pStyle w:val="17"/>
              <w:widowControl w:val="0"/>
              <w:rPr>
                <w:rFonts w:ascii="宋体" w:hAnsi="宋体"/>
              </w:rPr>
            </w:pPr>
            <w:r>
              <w:rPr>
                <w:rFonts w:ascii="宋体" w:hAnsi="宋体"/>
              </w:rPr>
              <w:t>10</w:t>
            </w:r>
          </w:p>
        </w:tc>
        <w:tc>
          <w:tcPr>
            <w:tcW w:w="846" w:type="dxa"/>
            <w:tcBorders>
              <w:right w:val="single" w:color="auto" w:sz="12" w:space="0"/>
            </w:tcBorders>
            <w:vAlign w:val="center"/>
          </w:tcPr>
          <w:p w14:paraId="1AC26B8E">
            <w:pPr>
              <w:pStyle w:val="17"/>
              <w:widowControl w:val="0"/>
              <w:rPr>
                <w:rFonts w:ascii="宋体" w:hAnsi="宋体"/>
              </w:rPr>
            </w:pPr>
            <w:r>
              <w:rPr>
                <w:rFonts w:hint="eastAsia" w:ascii="宋体" w:hAnsi="宋体"/>
              </w:rPr>
              <w:t>1</w:t>
            </w:r>
            <w:r>
              <w:rPr>
                <w:rFonts w:ascii="宋体" w:hAnsi="宋体"/>
              </w:rPr>
              <w:t>00</w:t>
            </w:r>
          </w:p>
        </w:tc>
      </w:tr>
    </w:tbl>
    <w:p w14:paraId="12F9153D">
      <w:pPr>
        <w:rPr>
          <w:rFonts w:hint="eastAsia"/>
        </w:rPr>
      </w:pPr>
      <w:r>
        <w:rPr>
          <w:rFonts w:hint="eastAsia"/>
        </w:rPr>
        <w:br w:type="page"/>
      </w:r>
    </w:p>
    <w:p w14:paraId="49FE875D">
      <w:pPr>
        <w:jc w:val="center"/>
        <w:rPr>
          <w:rFonts w:ascii="黑体" w:hAnsi="黑体" w:eastAsia="黑体"/>
          <w:bCs/>
          <w:sz w:val="32"/>
          <w:szCs w:val="32"/>
        </w:rPr>
      </w:pPr>
      <w:r>
        <w:rPr>
          <w:rFonts w:hint="eastAsia" w:ascii="黑体" w:hAnsi="黑体" w:eastAsia="黑体"/>
          <w:bCs/>
          <w:sz w:val="32"/>
          <w:szCs w:val="32"/>
        </w:rPr>
        <w:t>《 功夫扇1》课程教学大纲</w:t>
      </w:r>
    </w:p>
    <w:p w14:paraId="41F99FDC">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053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0C634F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125F63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（中文）功夫扇1</w:t>
            </w:r>
          </w:p>
        </w:tc>
      </w:tr>
      <w:tr w14:paraId="0665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011115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B24AD21">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ascii="Times New Roman" w:hAnsi="Times New Roman" w:cs="Times New Roman" w:eastAsiaTheme="minorEastAsia"/>
                <w:color w:val="000000" w:themeColor="text1"/>
                <w:sz w:val="21"/>
                <w:szCs w:val="21"/>
                <w14:textFill>
                  <w14:solidFill>
                    <w14:schemeClr w14:val="tx1"/>
                  </w14:solidFill>
                </w14:textFill>
              </w:rPr>
              <w:t>Kung Fu Fan 1</w:t>
            </w:r>
          </w:p>
        </w:tc>
      </w:tr>
      <w:tr w14:paraId="4285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D2215C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53C37E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w:t>
            </w:r>
            <w:r>
              <w:rPr>
                <w:rFonts w:hint="eastAsia" w:asciiTheme="minorEastAsia" w:hAnsiTheme="minorEastAsia" w:eastAsiaTheme="minorEastAsia"/>
                <w:color w:val="000000" w:themeColor="text1"/>
                <w:sz w:val="21"/>
                <w:szCs w:val="21"/>
                <w14:textFill>
                  <w14:solidFill>
                    <w14:schemeClr w14:val="tx1"/>
                  </w14:solidFill>
                </w14:textFill>
              </w:rPr>
              <w:t>105</w:t>
            </w:r>
          </w:p>
        </w:tc>
        <w:tc>
          <w:tcPr>
            <w:tcW w:w="2126" w:type="dxa"/>
            <w:gridSpan w:val="2"/>
            <w:vAlign w:val="center"/>
          </w:tcPr>
          <w:p w14:paraId="5853826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D04325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5FE4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A9ED82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5E08AF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0C53A5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6E7B9B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0ECC2A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8DEBC8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33B6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447D8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7B11BF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6F94F22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A758DC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481D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7CE13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662A1D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通识教育</w:t>
            </w:r>
            <w:r>
              <w:rPr>
                <w:rFonts w:asciiTheme="minorEastAsia" w:hAnsiTheme="minorEastAsia" w:eastAsiaTheme="minorEastAsia"/>
                <w:color w:val="000000" w:themeColor="text1"/>
                <w:sz w:val="21"/>
                <w:szCs w:val="21"/>
                <w14:textFill>
                  <w14:solidFill>
                    <w14:schemeClr w14:val="tx1"/>
                  </w14:solidFill>
                </w14:textFill>
              </w:rPr>
              <w:t>必修课</w:t>
            </w:r>
          </w:p>
        </w:tc>
        <w:tc>
          <w:tcPr>
            <w:tcW w:w="2126" w:type="dxa"/>
            <w:gridSpan w:val="2"/>
            <w:vAlign w:val="center"/>
          </w:tcPr>
          <w:p w14:paraId="1FEFD5B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A1C573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考查 </w:t>
            </w:r>
          </w:p>
        </w:tc>
      </w:tr>
      <w:tr w14:paraId="1742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68743B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8F1668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7453D03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3C7699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98CD6A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57CE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475667D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AD2032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2100020</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1B11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62CF5C6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432E84C">
            <w:pPr>
              <w:widowControl w:val="0"/>
              <w:tabs>
                <w:tab w:val="left" w:pos="476"/>
              </w:tabs>
              <w:spacing w:line="340" w:lineRule="exact"/>
              <w:ind w:firstLine="420" w:firstLineChars="200"/>
              <w:jc w:val="both"/>
              <w:rPr>
                <w:rFonts w:cs="Arial" w:asciiTheme="minorEastAsia" w:hAnsiTheme="minorEastAsia" w:eastAsiaTheme="minorEastAsia"/>
                <w:sz w:val="21"/>
                <w:szCs w:val="21"/>
              </w:rPr>
            </w:pPr>
            <w:r>
              <w:rPr>
                <w:rFonts w:ascii="Arial" w:hAnsi="Arial" w:cs="Arial"/>
                <w:sz w:val="21"/>
                <w:szCs w:val="21"/>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tc>
      </w:tr>
      <w:tr w14:paraId="0F70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9C13FD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CCBCAB4">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422B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77836A8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0ACBEBD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73785" cy="413385"/>
                  <wp:effectExtent l="0" t="0" r="8255" b="13335"/>
                  <wp:docPr id="44" name="图片 44"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70081974043045227"/>
                          <pic:cNvPicPr>
                            <a:picLocks noChangeAspect="1"/>
                          </pic:cNvPicPr>
                        </pic:nvPicPr>
                        <pic:blipFill>
                          <a:blip r:embed="rId42"/>
                          <a:stretch>
                            <a:fillRect/>
                          </a:stretch>
                        </pic:blipFill>
                        <pic:spPr>
                          <a:xfrm>
                            <a:off x="0" y="0"/>
                            <a:ext cx="1073785" cy="41338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9E0810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70100E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29B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3385AE7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BE62FDF">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45"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4B015FB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F166BDE">
            <w:pPr>
              <w:widowControl w:val="0"/>
              <w:jc w:val="center"/>
              <w:rPr>
                <w:color w:val="000000"/>
                <w:sz w:val="21"/>
                <w:szCs w:val="21"/>
              </w:rPr>
            </w:pPr>
            <w:r>
              <w:rPr>
                <w:rFonts w:hint="eastAsia"/>
                <w:color w:val="000000"/>
                <w:sz w:val="21"/>
                <w:szCs w:val="21"/>
              </w:rPr>
              <w:t>2</w:t>
            </w:r>
            <w:r>
              <w:rPr>
                <w:color w:val="000000"/>
                <w:sz w:val="21"/>
                <w:szCs w:val="21"/>
              </w:rPr>
              <w:t>02</w:t>
            </w:r>
            <w:r>
              <w:rPr>
                <w:rFonts w:hint="eastAsia"/>
                <w:color w:val="000000"/>
                <w:sz w:val="21"/>
                <w:szCs w:val="21"/>
              </w:rPr>
              <w:t>5.2</w:t>
            </w:r>
          </w:p>
        </w:tc>
      </w:tr>
      <w:tr w14:paraId="5ECF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22F2C5A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EAC04F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5ABD2A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5B99D90">
            <w:pPr>
              <w:widowControl w:val="0"/>
              <w:jc w:val="center"/>
              <w:rPr>
                <w:rFonts w:ascii="Times New Roman" w:hAnsi="Times New Roman"/>
                <w:color w:val="000000"/>
                <w:sz w:val="21"/>
                <w:szCs w:val="21"/>
              </w:rPr>
            </w:pPr>
          </w:p>
        </w:tc>
      </w:tr>
    </w:tbl>
    <w:p w14:paraId="7663EE9F">
      <w:pPr>
        <w:spacing w:line="100" w:lineRule="exact"/>
        <w:rPr>
          <w:rFonts w:ascii="Arial" w:hAnsi="Arial" w:eastAsia="黑体"/>
        </w:rPr>
      </w:pPr>
      <w:r>
        <w:br w:type="page"/>
      </w:r>
    </w:p>
    <w:p w14:paraId="4A91DEB6">
      <w:pPr>
        <w:pStyle w:val="19"/>
        <w:spacing w:before="326" w:beforeLines="100" w:line="360" w:lineRule="auto"/>
        <w:rPr>
          <w:rFonts w:ascii="黑体" w:hAnsi="宋体"/>
        </w:rPr>
      </w:pPr>
      <w:r>
        <w:rPr>
          <w:rFonts w:hint="eastAsia" w:ascii="黑体" w:hAnsi="宋体"/>
        </w:rPr>
        <w:t>二、课程目标与毕业要求</w:t>
      </w:r>
    </w:p>
    <w:p w14:paraId="7CDDEA6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70DC2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6" w:type="dxa"/>
            <w:vAlign w:val="center"/>
          </w:tcPr>
          <w:p w14:paraId="5F02B161">
            <w:pPr>
              <w:snapToGrid w:val="0"/>
              <w:jc w:val="center"/>
              <w:rPr>
                <w:rFonts w:ascii="黑体" w:hAnsi="黑体" w:eastAsia="黑体"/>
                <w:bCs/>
                <w:sz w:val="21"/>
                <w:szCs w:val="18"/>
              </w:rPr>
            </w:pPr>
            <w:r>
              <w:rPr>
                <w:rFonts w:hint="eastAsia" w:ascii="黑体" w:hAnsi="黑体" w:eastAsia="黑体"/>
                <w:bCs/>
                <w:sz w:val="21"/>
                <w:szCs w:val="18"/>
              </w:rPr>
              <w:t>类型</w:t>
            </w:r>
          </w:p>
        </w:tc>
        <w:tc>
          <w:tcPr>
            <w:tcW w:w="782" w:type="dxa"/>
            <w:vAlign w:val="center"/>
          </w:tcPr>
          <w:p w14:paraId="14E144CE">
            <w:pPr>
              <w:snapToGrid w:val="0"/>
              <w:jc w:val="center"/>
              <w:rPr>
                <w:rFonts w:ascii="黑体" w:hAnsi="黑体" w:eastAsia="黑体"/>
                <w:bCs/>
                <w:sz w:val="21"/>
                <w:szCs w:val="18"/>
              </w:rPr>
            </w:pPr>
            <w:r>
              <w:rPr>
                <w:rFonts w:hint="eastAsia" w:ascii="黑体" w:hAnsi="黑体" w:eastAsia="黑体"/>
                <w:bCs/>
                <w:sz w:val="21"/>
                <w:szCs w:val="18"/>
              </w:rPr>
              <w:t>序号</w:t>
            </w:r>
          </w:p>
        </w:tc>
        <w:tc>
          <w:tcPr>
            <w:tcW w:w="6458" w:type="dxa"/>
            <w:vAlign w:val="center"/>
          </w:tcPr>
          <w:p w14:paraId="44512055">
            <w:pPr>
              <w:snapToGrid w:val="0"/>
              <w:jc w:val="center"/>
              <w:rPr>
                <w:rFonts w:ascii="黑体" w:hAnsi="黑体" w:eastAsia="黑体"/>
                <w:bCs/>
                <w:sz w:val="21"/>
                <w:szCs w:val="18"/>
              </w:rPr>
            </w:pPr>
            <w:r>
              <w:rPr>
                <w:rFonts w:hint="eastAsia" w:ascii="黑体" w:hAnsi="黑体" w:eastAsia="黑体"/>
                <w:bCs/>
                <w:sz w:val="21"/>
                <w:szCs w:val="18"/>
              </w:rPr>
              <w:t>内容</w:t>
            </w:r>
          </w:p>
        </w:tc>
      </w:tr>
      <w:tr w14:paraId="6D785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4C61F2CA">
            <w:pPr>
              <w:snapToGrid w:val="0"/>
              <w:jc w:val="center"/>
            </w:pPr>
            <w:r>
              <w:rPr>
                <w:rFonts w:hint="eastAsia" w:ascii="黑体" w:hAnsi="黑体" w:eastAsia="黑体"/>
                <w:bCs/>
                <w:sz w:val="21"/>
                <w:szCs w:val="18"/>
              </w:rPr>
              <w:t>知识目标</w:t>
            </w:r>
          </w:p>
        </w:tc>
        <w:tc>
          <w:tcPr>
            <w:tcW w:w="782" w:type="dxa"/>
            <w:vAlign w:val="center"/>
          </w:tcPr>
          <w:p w14:paraId="1CDF7BD1">
            <w:pPr>
              <w:snapToGrid w:val="0"/>
              <w:jc w:val="center"/>
              <w:rPr>
                <w:rFonts w:ascii="Arial" w:hAnsi="Arial" w:eastAsia="黑体" w:cs="Arial"/>
                <w:bCs/>
                <w:sz w:val="21"/>
                <w:szCs w:val="18"/>
              </w:rPr>
            </w:pPr>
            <w:r>
              <w:rPr>
                <w:rFonts w:ascii="Arial" w:hAnsi="Arial" w:eastAsia="黑体" w:cs="Arial"/>
                <w:bCs/>
                <w:sz w:val="21"/>
                <w:szCs w:val="18"/>
              </w:rPr>
              <w:t>1</w:t>
            </w:r>
          </w:p>
        </w:tc>
        <w:tc>
          <w:tcPr>
            <w:tcW w:w="6458" w:type="dxa"/>
            <w:vAlign w:val="center"/>
          </w:tcPr>
          <w:p w14:paraId="30DA978D">
            <w:pPr>
              <w:pStyle w:val="17"/>
              <w:jc w:val="left"/>
              <w:rPr>
                <w:rFonts w:ascii="宋体" w:hAnsi="宋体"/>
                <w:bCs/>
                <w:color w:val="auto"/>
              </w:rPr>
            </w:pPr>
            <w:r>
              <w:rPr>
                <w:rFonts w:ascii="Arial" w:hAnsi="Arial" w:cs="Arial"/>
                <w:color w:val="auto"/>
              </w:rPr>
              <w:t>掌握</w:t>
            </w:r>
            <w:r>
              <w:rPr>
                <w:rFonts w:hint="eastAsia" w:ascii="Arial" w:hAnsi="Arial" w:cs="Arial"/>
                <w:color w:val="auto"/>
              </w:rPr>
              <w:t>功夫扇</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70A62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0D9ADF26">
            <w:pPr>
              <w:pStyle w:val="17"/>
              <w:rPr>
                <w:bCs/>
                <w:color w:val="auto"/>
              </w:rPr>
            </w:pPr>
          </w:p>
        </w:tc>
        <w:tc>
          <w:tcPr>
            <w:tcW w:w="782" w:type="dxa"/>
            <w:vAlign w:val="center"/>
          </w:tcPr>
          <w:p w14:paraId="564807A1">
            <w:pPr>
              <w:snapToGrid w:val="0"/>
              <w:jc w:val="center"/>
              <w:rPr>
                <w:rFonts w:ascii="Arial" w:hAnsi="Arial" w:eastAsia="黑体" w:cs="Arial"/>
                <w:bCs/>
                <w:sz w:val="21"/>
                <w:szCs w:val="18"/>
              </w:rPr>
            </w:pPr>
            <w:r>
              <w:rPr>
                <w:rFonts w:ascii="Arial" w:hAnsi="Arial" w:eastAsia="黑体" w:cs="Arial"/>
                <w:bCs/>
                <w:sz w:val="21"/>
                <w:szCs w:val="18"/>
              </w:rPr>
              <w:t>2</w:t>
            </w:r>
          </w:p>
        </w:tc>
        <w:tc>
          <w:tcPr>
            <w:tcW w:w="6458" w:type="dxa"/>
            <w:vAlign w:val="center"/>
          </w:tcPr>
          <w:p w14:paraId="7CAEE710">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623B5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54143B2E">
            <w:pPr>
              <w:snapToGrid w:val="0"/>
              <w:jc w:val="center"/>
            </w:pPr>
            <w:r>
              <w:rPr>
                <w:rFonts w:hint="eastAsia" w:ascii="黑体" w:hAnsi="黑体" w:eastAsia="黑体"/>
                <w:bCs/>
                <w:sz w:val="21"/>
                <w:szCs w:val="18"/>
              </w:rPr>
              <w:t>技能目标</w:t>
            </w:r>
          </w:p>
        </w:tc>
        <w:tc>
          <w:tcPr>
            <w:tcW w:w="782" w:type="dxa"/>
            <w:vAlign w:val="center"/>
          </w:tcPr>
          <w:p w14:paraId="620FD17A">
            <w:pPr>
              <w:snapToGrid w:val="0"/>
              <w:jc w:val="center"/>
              <w:rPr>
                <w:rFonts w:ascii="Arial" w:hAnsi="Arial" w:eastAsia="黑体" w:cs="Arial"/>
                <w:bCs/>
                <w:sz w:val="21"/>
                <w:szCs w:val="18"/>
              </w:rPr>
            </w:pPr>
            <w:r>
              <w:rPr>
                <w:rFonts w:ascii="Arial" w:hAnsi="Arial" w:eastAsia="黑体" w:cs="Arial"/>
                <w:bCs/>
                <w:sz w:val="21"/>
                <w:szCs w:val="18"/>
              </w:rPr>
              <w:t>3</w:t>
            </w:r>
          </w:p>
        </w:tc>
        <w:tc>
          <w:tcPr>
            <w:tcW w:w="6458" w:type="dxa"/>
            <w:vAlign w:val="center"/>
          </w:tcPr>
          <w:p w14:paraId="0C1AEBFE">
            <w:pPr>
              <w:pStyle w:val="17"/>
              <w:jc w:val="left"/>
              <w:rPr>
                <w:rFonts w:ascii="宋体" w:hAnsi="宋体"/>
                <w:bCs/>
                <w:color w:val="auto"/>
              </w:rPr>
            </w:pPr>
            <w:r>
              <w:rPr>
                <w:rFonts w:hint="eastAsia" w:ascii="宋体" w:hAnsi="宋体"/>
                <w:bCs/>
                <w:color w:val="auto"/>
              </w:rPr>
              <w:t>掌握</w:t>
            </w:r>
            <w:r>
              <w:rPr>
                <w:rFonts w:hint="eastAsia" w:ascii="Arial" w:hAnsi="Arial" w:cs="Arial"/>
                <w:color w:val="auto"/>
              </w:rPr>
              <w:t>功夫扇</w:t>
            </w:r>
            <w:r>
              <w:rPr>
                <w:rFonts w:hint="eastAsia" w:ascii="宋体" w:hAnsi="宋体"/>
                <w:bCs/>
                <w:color w:val="auto"/>
              </w:rPr>
              <w:t>基本动作，提高身体的灵活与协调能力以及爆发力；具备简单的攻防技战术能力和担任小规模功夫扇竞赛裁判的能力。</w:t>
            </w:r>
          </w:p>
        </w:tc>
      </w:tr>
      <w:tr w14:paraId="26861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3690EAC7">
            <w:pPr>
              <w:pStyle w:val="17"/>
              <w:rPr>
                <w:rFonts w:ascii="宋体" w:hAnsi="宋体"/>
                <w:color w:val="auto"/>
              </w:rPr>
            </w:pPr>
          </w:p>
        </w:tc>
        <w:tc>
          <w:tcPr>
            <w:tcW w:w="782" w:type="dxa"/>
            <w:vAlign w:val="center"/>
          </w:tcPr>
          <w:p w14:paraId="4983CC3A">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458" w:type="dxa"/>
            <w:vAlign w:val="center"/>
          </w:tcPr>
          <w:p w14:paraId="7E1D3834">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0B666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78B5F324">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41D3EF18">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82" w:type="dxa"/>
            <w:vAlign w:val="center"/>
          </w:tcPr>
          <w:p w14:paraId="173B8B6E">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458" w:type="dxa"/>
            <w:vAlign w:val="center"/>
          </w:tcPr>
          <w:p w14:paraId="3B877713">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2290E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5C47FC20">
            <w:pPr>
              <w:pStyle w:val="17"/>
              <w:rPr>
                <w:rFonts w:ascii="宋体" w:hAnsi="宋体"/>
                <w:color w:val="auto"/>
              </w:rPr>
            </w:pPr>
          </w:p>
        </w:tc>
        <w:tc>
          <w:tcPr>
            <w:tcW w:w="782" w:type="dxa"/>
            <w:vAlign w:val="center"/>
          </w:tcPr>
          <w:p w14:paraId="21DBB69B">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458" w:type="dxa"/>
            <w:vAlign w:val="center"/>
          </w:tcPr>
          <w:p w14:paraId="70A5E7E8">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tbl>
    <w:p w14:paraId="654C53EC">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1A6FD3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85DFCE9">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3F2E866">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70D27F6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DD67A56">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5F62A27">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14E2EA5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48CB1A">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6443D09A">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7C15433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E1F14F2">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58133CBE">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934EC89">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33"/>
        <w:gridCol w:w="880"/>
        <w:gridCol w:w="4534"/>
        <w:gridCol w:w="1349"/>
      </w:tblGrid>
      <w:tr w14:paraId="667F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1EA7694C">
            <w:pPr>
              <w:pStyle w:val="16"/>
              <w:rPr>
                <w:szCs w:val="16"/>
              </w:rPr>
            </w:pPr>
            <w:r>
              <w:rPr>
                <w:rFonts w:hint="eastAsia" w:ascii="黑体" w:hAnsi="黑体"/>
                <w:szCs w:val="18"/>
              </w:rPr>
              <w:t>毕业要求</w:t>
            </w:r>
          </w:p>
        </w:tc>
        <w:tc>
          <w:tcPr>
            <w:tcW w:w="933" w:type="dxa"/>
            <w:tcBorders>
              <w:top w:val="single" w:color="auto" w:sz="12" w:space="0"/>
              <w:left w:val="single" w:color="auto" w:sz="4" w:space="0"/>
            </w:tcBorders>
            <w:vAlign w:val="center"/>
          </w:tcPr>
          <w:p w14:paraId="5FAA3151">
            <w:pPr>
              <w:pStyle w:val="16"/>
              <w:rPr>
                <w:szCs w:val="16"/>
              </w:rPr>
            </w:pPr>
            <w:r>
              <w:rPr>
                <w:rFonts w:hint="eastAsia"/>
                <w:szCs w:val="16"/>
              </w:rPr>
              <w:t>指标点</w:t>
            </w:r>
          </w:p>
        </w:tc>
        <w:tc>
          <w:tcPr>
            <w:tcW w:w="880" w:type="dxa"/>
            <w:tcBorders>
              <w:top w:val="single" w:color="auto" w:sz="12" w:space="0"/>
              <w:right w:val="double" w:color="auto" w:sz="4" w:space="0"/>
            </w:tcBorders>
            <w:vAlign w:val="center"/>
          </w:tcPr>
          <w:p w14:paraId="5D000F4E">
            <w:pPr>
              <w:pStyle w:val="16"/>
              <w:rPr>
                <w:szCs w:val="16"/>
              </w:rPr>
            </w:pPr>
            <w:r>
              <w:rPr>
                <w:rFonts w:hint="eastAsia"/>
                <w:szCs w:val="16"/>
              </w:rPr>
              <w:t>支撑度</w:t>
            </w:r>
          </w:p>
        </w:tc>
        <w:tc>
          <w:tcPr>
            <w:tcW w:w="4534" w:type="dxa"/>
            <w:tcBorders>
              <w:top w:val="single" w:color="auto" w:sz="12" w:space="0"/>
            </w:tcBorders>
            <w:vAlign w:val="center"/>
          </w:tcPr>
          <w:p w14:paraId="62BA21A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307C535">
            <w:pPr>
              <w:pStyle w:val="16"/>
              <w:rPr>
                <w:szCs w:val="16"/>
              </w:rPr>
            </w:pPr>
            <w:r>
              <w:rPr>
                <w:rFonts w:hint="eastAsia"/>
                <w:szCs w:val="16"/>
              </w:rPr>
              <w:t>对指标点的贡献度</w:t>
            </w:r>
          </w:p>
        </w:tc>
      </w:tr>
      <w:tr w14:paraId="1AF1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6A31F8B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33" w:type="dxa"/>
            <w:tcBorders>
              <w:left w:val="single" w:color="auto" w:sz="4" w:space="0"/>
            </w:tcBorders>
            <w:vAlign w:val="center"/>
          </w:tcPr>
          <w:p w14:paraId="620172DA">
            <w:pPr>
              <w:pStyle w:val="17"/>
              <w:rPr>
                <w:rFonts w:ascii="宋体" w:hAnsi="宋体" w:cs="Times New Roman"/>
                <w:b w:val="0"/>
                <w:bCs w:val="0"/>
              </w:rPr>
            </w:pPr>
            <w:r>
              <w:rPr>
                <w:rFonts w:hint="eastAsia" w:ascii="宋体" w:hAnsi="宋体"/>
                <w:b w:val="0"/>
                <w:bCs w:val="0"/>
              </w:rPr>
              <w:t>②</w:t>
            </w:r>
          </w:p>
        </w:tc>
        <w:tc>
          <w:tcPr>
            <w:tcW w:w="880" w:type="dxa"/>
            <w:tcBorders>
              <w:right w:val="double" w:color="auto" w:sz="4" w:space="0"/>
            </w:tcBorders>
            <w:vAlign w:val="center"/>
          </w:tcPr>
          <w:p w14:paraId="0AA6D360">
            <w:pPr>
              <w:pStyle w:val="17"/>
              <w:rPr>
                <w:rFonts w:ascii="宋体" w:hAnsi="宋体"/>
                <w:b w:val="0"/>
                <w:bCs w:val="0"/>
              </w:rPr>
            </w:pPr>
            <w:r>
              <w:rPr>
                <w:rFonts w:hint="eastAsia" w:ascii="宋体" w:hAnsi="宋体"/>
                <w:b w:val="0"/>
                <w:bCs w:val="0"/>
              </w:rPr>
              <w:t>M</w:t>
            </w:r>
          </w:p>
        </w:tc>
        <w:tc>
          <w:tcPr>
            <w:tcW w:w="4534" w:type="dxa"/>
            <w:vAlign w:val="center"/>
          </w:tcPr>
          <w:p w14:paraId="7FAEE857">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3648D991">
            <w:pPr>
              <w:pStyle w:val="17"/>
              <w:rPr>
                <w:rFonts w:ascii="宋体" w:hAnsi="宋体"/>
                <w:bCs/>
              </w:rPr>
            </w:pPr>
            <w:r>
              <w:rPr>
                <w:rFonts w:ascii="宋体" w:hAnsi="宋体"/>
                <w:bCs/>
              </w:rPr>
              <w:t>100%</w:t>
            </w:r>
          </w:p>
        </w:tc>
      </w:tr>
      <w:tr w14:paraId="57D5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69F3A730">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33" w:type="dxa"/>
            <w:vMerge w:val="restart"/>
            <w:tcBorders>
              <w:left w:val="single" w:color="auto" w:sz="4" w:space="0"/>
            </w:tcBorders>
            <w:vAlign w:val="center"/>
          </w:tcPr>
          <w:p w14:paraId="0D00F07B">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0" w:type="dxa"/>
            <w:vMerge w:val="restart"/>
            <w:tcBorders>
              <w:right w:val="double" w:color="auto" w:sz="4" w:space="0"/>
            </w:tcBorders>
            <w:vAlign w:val="center"/>
          </w:tcPr>
          <w:p w14:paraId="22CCEC89">
            <w:pPr>
              <w:pStyle w:val="17"/>
              <w:rPr>
                <w:rFonts w:ascii="宋体" w:hAnsi="宋体"/>
                <w:b w:val="0"/>
                <w:bCs w:val="0"/>
              </w:rPr>
            </w:pPr>
            <w:r>
              <w:rPr>
                <w:rFonts w:ascii="宋体" w:hAnsi="宋体"/>
                <w:b w:val="0"/>
                <w:bCs w:val="0"/>
              </w:rPr>
              <w:t>M</w:t>
            </w:r>
          </w:p>
        </w:tc>
        <w:tc>
          <w:tcPr>
            <w:tcW w:w="4534" w:type="dxa"/>
            <w:vAlign w:val="center"/>
          </w:tcPr>
          <w:p w14:paraId="78F08E42">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6FEC7076">
            <w:pPr>
              <w:pStyle w:val="17"/>
              <w:rPr>
                <w:rFonts w:ascii="宋体" w:hAnsi="宋体"/>
                <w:bCs/>
              </w:rPr>
            </w:pPr>
            <w:r>
              <w:rPr>
                <w:rFonts w:hint="eastAsia" w:ascii="宋体" w:hAnsi="宋体"/>
                <w:bCs/>
              </w:rPr>
              <w:t>5</w:t>
            </w:r>
            <w:r>
              <w:rPr>
                <w:rFonts w:ascii="宋体" w:hAnsi="宋体"/>
                <w:bCs/>
              </w:rPr>
              <w:t>0%</w:t>
            </w:r>
          </w:p>
        </w:tc>
      </w:tr>
      <w:tr w14:paraId="2893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33EE8CEF">
            <w:pPr>
              <w:pStyle w:val="17"/>
              <w:rPr>
                <w:rFonts w:ascii="宋体" w:hAnsi="宋体"/>
                <w:b w:val="0"/>
                <w:bCs w:val="0"/>
              </w:rPr>
            </w:pPr>
          </w:p>
        </w:tc>
        <w:tc>
          <w:tcPr>
            <w:tcW w:w="933" w:type="dxa"/>
            <w:vMerge w:val="continue"/>
            <w:tcBorders>
              <w:left w:val="single" w:color="auto" w:sz="4" w:space="0"/>
            </w:tcBorders>
            <w:vAlign w:val="center"/>
          </w:tcPr>
          <w:p w14:paraId="1943C543">
            <w:pPr>
              <w:pStyle w:val="17"/>
              <w:rPr>
                <w:rFonts w:ascii="宋体" w:hAnsi="宋体"/>
                <w:b w:val="0"/>
                <w:bCs w:val="0"/>
              </w:rPr>
            </w:pPr>
          </w:p>
        </w:tc>
        <w:tc>
          <w:tcPr>
            <w:tcW w:w="880" w:type="dxa"/>
            <w:vMerge w:val="continue"/>
            <w:tcBorders>
              <w:right w:val="double" w:color="auto" w:sz="4" w:space="0"/>
            </w:tcBorders>
            <w:vAlign w:val="center"/>
          </w:tcPr>
          <w:p w14:paraId="5B04D70B">
            <w:pPr>
              <w:pStyle w:val="17"/>
              <w:rPr>
                <w:rFonts w:ascii="宋体" w:hAnsi="宋体"/>
                <w:b w:val="0"/>
                <w:bCs w:val="0"/>
              </w:rPr>
            </w:pPr>
          </w:p>
        </w:tc>
        <w:tc>
          <w:tcPr>
            <w:tcW w:w="4534" w:type="dxa"/>
            <w:vAlign w:val="center"/>
          </w:tcPr>
          <w:p w14:paraId="66BE4BD0">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0C8A1C9F">
            <w:pPr>
              <w:pStyle w:val="17"/>
              <w:rPr>
                <w:rFonts w:ascii="宋体" w:hAnsi="宋体"/>
                <w:bCs/>
              </w:rPr>
            </w:pPr>
            <w:r>
              <w:rPr>
                <w:rFonts w:hint="eastAsia" w:ascii="宋体" w:hAnsi="宋体"/>
                <w:bCs/>
              </w:rPr>
              <w:t>5</w:t>
            </w:r>
            <w:r>
              <w:rPr>
                <w:rFonts w:ascii="宋体" w:hAnsi="宋体"/>
                <w:bCs/>
              </w:rPr>
              <w:t>0%</w:t>
            </w:r>
          </w:p>
        </w:tc>
      </w:tr>
      <w:tr w14:paraId="1CE4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5C912346">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33" w:type="dxa"/>
            <w:vMerge w:val="restart"/>
            <w:tcBorders>
              <w:left w:val="single" w:color="auto" w:sz="4" w:space="0"/>
            </w:tcBorders>
            <w:vAlign w:val="center"/>
          </w:tcPr>
          <w:p w14:paraId="3144D2CB">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0" w:type="dxa"/>
            <w:vMerge w:val="restart"/>
            <w:tcBorders>
              <w:right w:val="double" w:color="auto" w:sz="4" w:space="0"/>
            </w:tcBorders>
            <w:vAlign w:val="center"/>
          </w:tcPr>
          <w:p w14:paraId="0FEFBDE6">
            <w:pPr>
              <w:pStyle w:val="17"/>
              <w:rPr>
                <w:rFonts w:ascii="宋体" w:hAnsi="宋体"/>
                <w:b w:val="0"/>
                <w:bCs w:val="0"/>
              </w:rPr>
            </w:pPr>
            <w:r>
              <w:rPr>
                <w:rFonts w:hint="eastAsia" w:ascii="宋体" w:hAnsi="宋体"/>
                <w:b w:val="0"/>
                <w:bCs w:val="0"/>
              </w:rPr>
              <w:t>H</w:t>
            </w:r>
          </w:p>
        </w:tc>
        <w:tc>
          <w:tcPr>
            <w:tcW w:w="4534" w:type="dxa"/>
            <w:vAlign w:val="center"/>
          </w:tcPr>
          <w:p w14:paraId="11797DF2">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功夫扇</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44B67C52">
            <w:pPr>
              <w:pStyle w:val="17"/>
              <w:rPr>
                <w:rFonts w:ascii="宋体" w:hAnsi="宋体"/>
                <w:bCs/>
              </w:rPr>
            </w:pPr>
            <w:r>
              <w:rPr>
                <w:rFonts w:hint="eastAsia" w:ascii="宋体" w:hAnsi="宋体"/>
                <w:bCs/>
              </w:rPr>
              <w:t>5</w:t>
            </w:r>
            <w:r>
              <w:rPr>
                <w:rFonts w:ascii="宋体" w:hAnsi="宋体"/>
                <w:bCs/>
              </w:rPr>
              <w:t>0%</w:t>
            </w:r>
          </w:p>
        </w:tc>
      </w:tr>
      <w:tr w14:paraId="7DDB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7BB227C5">
            <w:pPr>
              <w:pStyle w:val="17"/>
              <w:spacing w:line="720" w:lineRule="auto"/>
              <w:rPr>
                <w:rFonts w:ascii="宋体" w:hAnsi="宋体"/>
                <w:b w:val="0"/>
                <w:bCs w:val="0"/>
              </w:rPr>
            </w:pPr>
          </w:p>
        </w:tc>
        <w:tc>
          <w:tcPr>
            <w:tcW w:w="933" w:type="dxa"/>
            <w:vMerge w:val="continue"/>
            <w:tcBorders>
              <w:left w:val="single" w:color="auto" w:sz="4" w:space="0"/>
            </w:tcBorders>
            <w:vAlign w:val="center"/>
          </w:tcPr>
          <w:p w14:paraId="157E0034">
            <w:pPr>
              <w:pStyle w:val="17"/>
              <w:rPr>
                <w:rFonts w:ascii="宋体" w:hAnsi="宋体" w:cs="Times New Roman"/>
                <w:b w:val="0"/>
                <w:bCs w:val="0"/>
              </w:rPr>
            </w:pPr>
          </w:p>
        </w:tc>
        <w:tc>
          <w:tcPr>
            <w:tcW w:w="880" w:type="dxa"/>
            <w:vMerge w:val="continue"/>
            <w:tcBorders>
              <w:right w:val="double" w:color="auto" w:sz="4" w:space="0"/>
            </w:tcBorders>
            <w:vAlign w:val="center"/>
          </w:tcPr>
          <w:p w14:paraId="0F3C496E">
            <w:pPr>
              <w:pStyle w:val="17"/>
              <w:rPr>
                <w:rFonts w:ascii="宋体" w:hAnsi="宋体"/>
                <w:b w:val="0"/>
                <w:bCs w:val="0"/>
              </w:rPr>
            </w:pPr>
          </w:p>
        </w:tc>
        <w:tc>
          <w:tcPr>
            <w:tcW w:w="4534" w:type="dxa"/>
            <w:vAlign w:val="center"/>
          </w:tcPr>
          <w:p w14:paraId="53B36D94">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掌握功夫扇基本动作，提高身体的灵活与协调能力以及爆发力；具备简单的攻防技战术能力和担任小规模功夫扇竞赛裁判的能力。</w:t>
            </w:r>
          </w:p>
        </w:tc>
        <w:tc>
          <w:tcPr>
            <w:tcW w:w="1349" w:type="dxa"/>
            <w:tcBorders>
              <w:right w:val="single" w:color="auto" w:sz="12" w:space="0"/>
            </w:tcBorders>
            <w:vAlign w:val="center"/>
          </w:tcPr>
          <w:p w14:paraId="1EE5B7D9">
            <w:pPr>
              <w:pStyle w:val="17"/>
              <w:rPr>
                <w:rFonts w:ascii="宋体" w:hAnsi="宋体"/>
                <w:bCs/>
              </w:rPr>
            </w:pPr>
            <w:r>
              <w:rPr>
                <w:rFonts w:hint="eastAsia" w:ascii="宋体" w:hAnsi="宋体"/>
                <w:bCs/>
              </w:rPr>
              <w:t>5</w:t>
            </w:r>
            <w:r>
              <w:rPr>
                <w:rFonts w:ascii="宋体" w:hAnsi="宋体"/>
                <w:bCs/>
              </w:rPr>
              <w:t>0%</w:t>
            </w:r>
          </w:p>
        </w:tc>
      </w:tr>
      <w:tr w14:paraId="23A1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16935E24">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33" w:type="dxa"/>
            <w:tcBorders>
              <w:left w:val="single" w:color="auto" w:sz="4" w:space="0"/>
              <w:bottom w:val="single" w:color="auto" w:sz="12" w:space="0"/>
            </w:tcBorders>
            <w:vAlign w:val="center"/>
          </w:tcPr>
          <w:p w14:paraId="30634C61">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0" w:type="dxa"/>
            <w:tcBorders>
              <w:bottom w:val="single" w:color="auto" w:sz="12" w:space="0"/>
              <w:right w:val="double" w:color="auto" w:sz="4" w:space="0"/>
            </w:tcBorders>
            <w:vAlign w:val="center"/>
          </w:tcPr>
          <w:p w14:paraId="2CDCF056">
            <w:pPr>
              <w:pStyle w:val="17"/>
              <w:rPr>
                <w:rFonts w:ascii="宋体" w:hAnsi="宋体"/>
                <w:b w:val="0"/>
                <w:bCs w:val="0"/>
              </w:rPr>
            </w:pPr>
            <w:r>
              <w:rPr>
                <w:rFonts w:ascii="宋体" w:hAnsi="宋体"/>
                <w:b w:val="0"/>
                <w:bCs w:val="0"/>
              </w:rPr>
              <w:t>M</w:t>
            </w:r>
          </w:p>
        </w:tc>
        <w:tc>
          <w:tcPr>
            <w:tcW w:w="4534" w:type="dxa"/>
            <w:tcBorders>
              <w:bottom w:val="single" w:color="auto" w:sz="12" w:space="0"/>
            </w:tcBorders>
            <w:vAlign w:val="center"/>
          </w:tcPr>
          <w:p w14:paraId="25FF57A8">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621D93CC">
            <w:pPr>
              <w:pStyle w:val="17"/>
              <w:rPr>
                <w:rFonts w:ascii="宋体" w:hAnsi="宋体"/>
                <w:bCs/>
              </w:rPr>
            </w:pPr>
            <w:r>
              <w:rPr>
                <w:rFonts w:hint="eastAsia" w:ascii="宋体" w:hAnsi="宋体"/>
                <w:bCs/>
              </w:rPr>
              <w:t>1</w:t>
            </w:r>
            <w:r>
              <w:rPr>
                <w:rFonts w:ascii="宋体" w:hAnsi="宋体"/>
                <w:bCs/>
              </w:rPr>
              <w:t>00%</w:t>
            </w:r>
          </w:p>
        </w:tc>
      </w:tr>
    </w:tbl>
    <w:p w14:paraId="269ACFC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9A4220F">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903DF3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5DC5C0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BF134B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820812E">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67D0C1C2">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武术概述：武术的概念，武术的礼仪，以及功夫扇的分类与特点。</w:t>
            </w:r>
            <w:r>
              <w:rPr>
                <w:rFonts w:cs="Arial" w:asciiTheme="minorEastAsia" w:hAnsiTheme="minorEastAsia" w:eastAsiaTheme="minorEastAsia"/>
                <w:sz w:val="21"/>
                <w:szCs w:val="21"/>
              </w:rPr>
              <w:t xml:space="preserve">         </w:t>
            </w:r>
          </w:p>
          <w:p w14:paraId="77A9485E">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功夫扇简易裁判规则</w:t>
            </w:r>
            <w:r>
              <w:rPr>
                <w:rFonts w:hint="eastAsia" w:ascii="Arial" w:hAnsi="Arial" w:cs="Arial"/>
                <w:sz w:val="21"/>
                <w:szCs w:val="21"/>
              </w:rPr>
              <w:t>。</w:t>
            </w:r>
          </w:p>
          <w:p w14:paraId="08F2ED0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功夫扇</w:t>
            </w:r>
            <w:r>
              <w:rPr>
                <w:rFonts w:ascii="Arial" w:hAnsi="Arial" w:cs="Arial"/>
                <w:sz w:val="21"/>
                <w:szCs w:val="21"/>
              </w:rPr>
              <w:t>的运动特点和锻炼方法，以及</w:t>
            </w:r>
            <w:r>
              <w:rPr>
                <w:rFonts w:hint="eastAsia" w:ascii="Arial" w:hAnsi="Arial" w:cs="Arial"/>
                <w:sz w:val="21"/>
                <w:szCs w:val="21"/>
              </w:rPr>
              <w:t>功夫扇</w:t>
            </w:r>
            <w:r>
              <w:rPr>
                <w:rFonts w:ascii="Arial" w:hAnsi="Arial" w:cs="Arial"/>
                <w:sz w:val="21"/>
                <w:szCs w:val="21"/>
              </w:rPr>
              <w:t>的健身功效，了解</w:t>
            </w:r>
            <w:r>
              <w:rPr>
                <w:rFonts w:hint="eastAsia" w:ascii="Arial" w:hAnsi="Arial" w:cs="Arial"/>
                <w:sz w:val="21"/>
                <w:szCs w:val="21"/>
              </w:rPr>
              <w:t>功夫扇</w:t>
            </w:r>
            <w:r>
              <w:rPr>
                <w:rFonts w:ascii="Arial" w:hAnsi="Arial" w:cs="Arial"/>
                <w:sz w:val="21"/>
                <w:szCs w:val="21"/>
              </w:rPr>
              <w:t>竞赛规则，提高学生对传统体育的认识</w:t>
            </w:r>
            <w:r>
              <w:rPr>
                <w:rFonts w:hint="eastAsia" w:ascii="Arial" w:hAnsi="Arial" w:cs="Arial"/>
                <w:sz w:val="21"/>
                <w:szCs w:val="21"/>
              </w:rPr>
              <w:t>。</w:t>
            </w:r>
          </w:p>
          <w:p w14:paraId="2C447E83">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功夫扇的健身作用，以及功夫扇的运动特点和健身效果。</w:t>
            </w:r>
          </w:p>
          <w:p w14:paraId="5778B76B">
            <w:pPr>
              <w:widowControl w:val="0"/>
              <w:autoSpaceDE w:val="0"/>
              <w:autoSpaceDN w:val="0"/>
              <w:adjustRightInd w:val="0"/>
              <w:spacing w:line="340" w:lineRule="exact"/>
              <w:jc w:val="left"/>
              <w:rPr>
                <w:rFonts w:ascii="Arial" w:hAnsi="Arial" w:cs="Arial"/>
                <w:sz w:val="21"/>
                <w:szCs w:val="21"/>
              </w:rPr>
            </w:pPr>
          </w:p>
          <w:p w14:paraId="07BA690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功夫扇实践教学</w:t>
            </w:r>
          </w:p>
          <w:p w14:paraId="33F9AB0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3BFB65C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功夫扇套路；</w:t>
            </w:r>
          </w:p>
          <w:p w14:paraId="68ABB43F">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A7EAC90">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hint="eastAsia" w:cs="Arial" w:asciiTheme="minorEastAsia" w:hAnsiTheme="minorEastAsia"/>
                <w:sz w:val="21"/>
                <w:szCs w:val="21"/>
              </w:rPr>
              <w:t>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3369BA6D">
            <w:pPr>
              <w:widowControl/>
              <w:ind w:firstLine="420" w:firstLineChars="200"/>
              <w:jc w:val="left"/>
              <w:rPr>
                <w:rFonts w:cs="Arial" w:asciiTheme="minorEastAsia" w:hAnsi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cs="Arial" w:asciiTheme="minorEastAsia" w:hAnsiTheme="minorEastAsia"/>
                <w:sz w:val="21"/>
                <w:szCs w:val="21"/>
              </w:rPr>
              <w:t>功夫扇教学，使学生掌握功夫扇的正确动作，掌握运动风格，了解其运动规律</w:t>
            </w:r>
            <w:r>
              <w:rPr>
                <w:rFonts w:cs="Arial" w:asciiTheme="minorEastAsia" w:hAnsiTheme="minorEastAsia"/>
                <w:sz w:val="21"/>
                <w:szCs w:val="21"/>
              </w:rPr>
              <w:t>，</w:t>
            </w:r>
            <w:r>
              <w:rPr>
                <w:rFonts w:hint="eastAsia" w:cs="Arial" w:asciiTheme="minorEastAsia" w:hAnsiTheme="minorEastAsia"/>
                <w:sz w:val="21"/>
                <w:szCs w:val="21"/>
              </w:rPr>
              <w:t>理解功夫扇套路内在的运动特点，体会功夫扇刚柔相济的独特风格。</w:t>
            </w:r>
          </w:p>
          <w:p w14:paraId="676710E8">
            <w:pPr>
              <w:widowControl/>
              <w:ind w:firstLine="420" w:firstLineChars="200"/>
              <w:jc w:val="left"/>
              <w:rPr>
                <w:rFonts w:cs="Arial" w:asciiTheme="minorEastAsia" w:hAnsiTheme="minorEastAsia"/>
                <w:sz w:val="21"/>
                <w:szCs w:val="21"/>
              </w:rPr>
            </w:pPr>
            <w:r>
              <w:rPr>
                <w:rFonts w:hint="eastAsia" w:cs="Arial" w:asciiTheme="minorEastAsia" w:hAnsiTheme="minorEastAsia"/>
                <w:sz w:val="21"/>
                <w:szCs w:val="21"/>
              </w:rPr>
              <w:t>3.树立正确的体育锻炼意识，同时在分组练习中提高学生表达沟通、协同创新及社交能力。</w:t>
            </w:r>
          </w:p>
          <w:p w14:paraId="71F92BA1">
            <w:pPr>
              <w:widowControl w:val="0"/>
              <w:autoSpaceDE w:val="0"/>
              <w:autoSpaceDN w:val="0"/>
              <w:adjustRightInd w:val="0"/>
              <w:spacing w:line="340" w:lineRule="exact"/>
              <w:jc w:val="left"/>
              <w:rPr>
                <w:rFonts w:cs="Arial" w:asciiTheme="minorEastAsia" w:hAnsiTheme="minorEastAsia"/>
                <w:sz w:val="21"/>
                <w:szCs w:val="21"/>
              </w:rPr>
            </w:pPr>
            <w:r>
              <w:rPr>
                <w:rFonts w:hint="eastAsia" w:ascii="Arial" w:hAnsi="Arial" w:cs="Arial"/>
                <w:sz w:val="21"/>
                <w:szCs w:val="21"/>
              </w:rPr>
              <w:t>教学</w:t>
            </w:r>
            <w:r>
              <w:rPr>
                <w:rFonts w:hint="eastAsia" w:cs="Arial" w:asciiTheme="minorEastAsia" w:hAnsiTheme="minorEastAsia"/>
                <w:sz w:val="21"/>
                <w:szCs w:val="21"/>
              </w:rPr>
              <w:t>难点：练习中动作的完成度和规范程度。</w:t>
            </w:r>
          </w:p>
          <w:p w14:paraId="403A4378">
            <w:pPr>
              <w:widowControl w:val="0"/>
              <w:autoSpaceDE w:val="0"/>
              <w:autoSpaceDN w:val="0"/>
              <w:adjustRightInd w:val="0"/>
              <w:spacing w:line="340" w:lineRule="exact"/>
              <w:jc w:val="left"/>
              <w:rPr>
                <w:rFonts w:ascii="Arial" w:hAnsi="Arial" w:cs="Arial"/>
                <w:sz w:val="21"/>
                <w:szCs w:val="21"/>
              </w:rPr>
            </w:pPr>
          </w:p>
          <w:p w14:paraId="0FBE8D0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1D986ED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8416367">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0DE8C058">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0C773B79">
            <w:pPr>
              <w:widowControl w:val="0"/>
              <w:autoSpaceDE w:val="0"/>
              <w:autoSpaceDN w:val="0"/>
              <w:adjustRightInd w:val="0"/>
              <w:spacing w:line="340" w:lineRule="exact"/>
              <w:jc w:val="left"/>
              <w:rPr>
                <w:bCs/>
                <w:sz w:val="21"/>
                <w:szCs w:val="20"/>
              </w:rPr>
            </w:pPr>
          </w:p>
          <w:p w14:paraId="202A2D9F">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3379A21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7269A766">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27FDB02">
            <w:pPr>
              <w:widowControl/>
              <w:jc w:val="left"/>
              <w:rPr>
                <w:bCs/>
                <w:sz w:val="21"/>
                <w:szCs w:val="21"/>
              </w:rPr>
            </w:pPr>
            <w:r>
              <w:rPr>
                <w:bCs/>
                <w:sz w:val="21"/>
                <w:szCs w:val="20"/>
              </w:rPr>
              <w:t>教学难点：预防和监控学生代跑等作弊行为。</w:t>
            </w:r>
          </w:p>
        </w:tc>
      </w:tr>
    </w:tbl>
    <w:p w14:paraId="09FAC29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01C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8628DA1">
            <w:pPr>
              <w:pStyle w:val="16"/>
              <w:ind w:firstLine="489"/>
              <w:jc w:val="right"/>
              <w:rPr>
                <w:szCs w:val="21"/>
              </w:rPr>
            </w:pPr>
            <w:r>
              <w:rPr>
                <w:rFonts w:hint="eastAsia"/>
                <w:szCs w:val="21"/>
              </w:rPr>
              <w:t>课程目标</w:t>
            </w:r>
          </w:p>
          <w:p w14:paraId="5C91363C">
            <w:pPr>
              <w:pStyle w:val="16"/>
              <w:ind w:right="210"/>
              <w:jc w:val="left"/>
              <w:rPr>
                <w:szCs w:val="21"/>
              </w:rPr>
            </w:pPr>
          </w:p>
          <w:p w14:paraId="51CCE407">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7F4DB5DA">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71947A88">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7D799E39">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709539A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BB78922">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5AD99BB5">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6356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F07E103">
            <w:pPr>
              <w:pStyle w:val="17"/>
            </w:pPr>
            <w:r>
              <w:rPr>
                <w:rFonts w:hint="eastAsia"/>
              </w:rPr>
              <w:t>第一单元</w:t>
            </w:r>
          </w:p>
        </w:tc>
        <w:tc>
          <w:tcPr>
            <w:tcW w:w="1074" w:type="dxa"/>
            <w:vAlign w:val="center"/>
          </w:tcPr>
          <w:p w14:paraId="1777DDF0">
            <w:pPr>
              <w:pStyle w:val="17"/>
            </w:pPr>
            <w:r>
              <w:rPr>
                <w:rFonts w:hint="eastAsia"/>
              </w:rPr>
              <w:t>√</w:t>
            </w:r>
          </w:p>
        </w:tc>
        <w:tc>
          <w:tcPr>
            <w:tcW w:w="1074" w:type="dxa"/>
            <w:vAlign w:val="center"/>
          </w:tcPr>
          <w:p w14:paraId="6959CF5B">
            <w:pPr>
              <w:pStyle w:val="17"/>
            </w:pPr>
            <w:r>
              <w:rPr>
                <w:rFonts w:hint="eastAsia"/>
              </w:rPr>
              <w:t>√</w:t>
            </w:r>
          </w:p>
        </w:tc>
        <w:tc>
          <w:tcPr>
            <w:tcW w:w="1074" w:type="dxa"/>
            <w:vAlign w:val="center"/>
          </w:tcPr>
          <w:p w14:paraId="3F942665">
            <w:pPr>
              <w:pStyle w:val="17"/>
            </w:pPr>
            <w:r>
              <w:rPr>
                <w:rFonts w:hint="eastAsia"/>
              </w:rPr>
              <w:t>√</w:t>
            </w:r>
          </w:p>
        </w:tc>
        <w:tc>
          <w:tcPr>
            <w:tcW w:w="1073" w:type="dxa"/>
            <w:vAlign w:val="center"/>
          </w:tcPr>
          <w:p w14:paraId="4481F238">
            <w:pPr>
              <w:pStyle w:val="17"/>
            </w:pPr>
            <w:r>
              <w:rPr>
                <w:rFonts w:hint="eastAsia"/>
              </w:rPr>
              <w:t>√</w:t>
            </w:r>
          </w:p>
        </w:tc>
        <w:tc>
          <w:tcPr>
            <w:tcW w:w="1073" w:type="dxa"/>
            <w:vAlign w:val="center"/>
          </w:tcPr>
          <w:p w14:paraId="36B1DA86">
            <w:pPr>
              <w:pStyle w:val="17"/>
            </w:pPr>
            <w:r>
              <w:rPr>
                <w:rFonts w:hint="eastAsia"/>
              </w:rPr>
              <w:t>√</w:t>
            </w:r>
          </w:p>
        </w:tc>
        <w:tc>
          <w:tcPr>
            <w:tcW w:w="1074" w:type="dxa"/>
            <w:tcBorders>
              <w:right w:val="single" w:color="auto" w:sz="12" w:space="0"/>
            </w:tcBorders>
            <w:vAlign w:val="center"/>
          </w:tcPr>
          <w:p w14:paraId="6D522757">
            <w:pPr>
              <w:pStyle w:val="17"/>
            </w:pPr>
            <w:r>
              <w:rPr>
                <w:rFonts w:hint="eastAsia"/>
              </w:rPr>
              <w:t>√</w:t>
            </w:r>
          </w:p>
        </w:tc>
      </w:tr>
      <w:tr w14:paraId="3C84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FC3312F">
            <w:pPr>
              <w:pStyle w:val="17"/>
            </w:pPr>
            <w:r>
              <w:rPr>
                <w:rFonts w:hint="eastAsia"/>
              </w:rPr>
              <w:t>第二单元</w:t>
            </w:r>
          </w:p>
        </w:tc>
        <w:tc>
          <w:tcPr>
            <w:tcW w:w="1074" w:type="dxa"/>
            <w:vAlign w:val="center"/>
          </w:tcPr>
          <w:p w14:paraId="3D97EDCB">
            <w:pPr>
              <w:pStyle w:val="17"/>
            </w:pPr>
            <w:r>
              <w:rPr>
                <w:rFonts w:hint="eastAsia"/>
              </w:rPr>
              <w:t>√</w:t>
            </w:r>
          </w:p>
        </w:tc>
        <w:tc>
          <w:tcPr>
            <w:tcW w:w="1074" w:type="dxa"/>
            <w:vAlign w:val="center"/>
          </w:tcPr>
          <w:p w14:paraId="64331B12">
            <w:pPr>
              <w:pStyle w:val="17"/>
            </w:pPr>
            <w:r>
              <w:rPr>
                <w:rFonts w:hint="eastAsia"/>
              </w:rPr>
              <w:t>√</w:t>
            </w:r>
          </w:p>
        </w:tc>
        <w:tc>
          <w:tcPr>
            <w:tcW w:w="1074" w:type="dxa"/>
            <w:vAlign w:val="center"/>
          </w:tcPr>
          <w:p w14:paraId="7704403E">
            <w:pPr>
              <w:pStyle w:val="17"/>
            </w:pPr>
            <w:r>
              <w:rPr>
                <w:rFonts w:hint="eastAsia"/>
              </w:rPr>
              <w:t>√</w:t>
            </w:r>
          </w:p>
        </w:tc>
        <w:tc>
          <w:tcPr>
            <w:tcW w:w="1073" w:type="dxa"/>
            <w:vAlign w:val="center"/>
          </w:tcPr>
          <w:p w14:paraId="52066C19">
            <w:pPr>
              <w:pStyle w:val="17"/>
            </w:pPr>
            <w:r>
              <w:rPr>
                <w:rFonts w:hint="eastAsia"/>
              </w:rPr>
              <w:t>√</w:t>
            </w:r>
          </w:p>
        </w:tc>
        <w:tc>
          <w:tcPr>
            <w:tcW w:w="1073" w:type="dxa"/>
            <w:vAlign w:val="center"/>
          </w:tcPr>
          <w:p w14:paraId="3760714A">
            <w:pPr>
              <w:pStyle w:val="17"/>
            </w:pPr>
            <w:r>
              <w:rPr>
                <w:rFonts w:hint="eastAsia"/>
              </w:rPr>
              <w:t>√</w:t>
            </w:r>
          </w:p>
        </w:tc>
        <w:tc>
          <w:tcPr>
            <w:tcW w:w="1074" w:type="dxa"/>
            <w:tcBorders>
              <w:right w:val="single" w:color="auto" w:sz="12" w:space="0"/>
            </w:tcBorders>
            <w:vAlign w:val="center"/>
          </w:tcPr>
          <w:p w14:paraId="687F2A32">
            <w:pPr>
              <w:pStyle w:val="17"/>
            </w:pPr>
            <w:r>
              <w:rPr>
                <w:rFonts w:hint="eastAsia"/>
              </w:rPr>
              <w:t>√</w:t>
            </w:r>
          </w:p>
        </w:tc>
      </w:tr>
      <w:tr w14:paraId="7368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6B8EE62">
            <w:pPr>
              <w:pStyle w:val="17"/>
            </w:pPr>
            <w:r>
              <w:rPr>
                <w:rFonts w:hint="eastAsia"/>
              </w:rPr>
              <w:t>第三单元</w:t>
            </w:r>
          </w:p>
        </w:tc>
        <w:tc>
          <w:tcPr>
            <w:tcW w:w="1074" w:type="dxa"/>
            <w:vAlign w:val="center"/>
          </w:tcPr>
          <w:p w14:paraId="5F137AE5">
            <w:pPr>
              <w:pStyle w:val="17"/>
            </w:pPr>
          </w:p>
        </w:tc>
        <w:tc>
          <w:tcPr>
            <w:tcW w:w="1074" w:type="dxa"/>
            <w:vAlign w:val="center"/>
          </w:tcPr>
          <w:p w14:paraId="02B8850D">
            <w:pPr>
              <w:pStyle w:val="17"/>
            </w:pPr>
            <w:r>
              <w:rPr>
                <w:rFonts w:hint="eastAsia"/>
              </w:rPr>
              <w:t>√</w:t>
            </w:r>
          </w:p>
        </w:tc>
        <w:tc>
          <w:tcPr>
            <w:tcW w:w="1074" w:type="dxa"/>
            <w:vAlign w:val="center"/>
          </w:tcPr>
          <w:p w14:paraId="721EC938">
            <w:pPr>
              <w:pStyle w:val="17"/>
            </w:pPr>
          </w:p>
        </w:tc>
        <w:tc>
          <w:tcPr>
            <w:tcW w:w="1073" w:type="dxa"/>
            <w:vAlign w:val="center"/>
          </w:tcPr>
          <w:p w14:paraId="0842B9AB">
            <w:pPr>
              <w:pStyle w:val="17"/>
            </w:pPr>
            <w:r>
              <w:rPr>
                <w:rFonts w:hint="eastAsia"/>
              </w:rPr>
              <w:t>√</w:t>
            </w:r>
          </w:p>
        </w:tc>
        <w:tc>
          <w:tcPr>
            <w:tcW w:w="1073" w:type="dxa"/>
            <w:vAlign w:val="center"/>
          </w:tcPr>
          <w:p w14:paraId="081146CC">
            <w:pPr>
              <w:pStyle w:val="17"/>
            </w:pPr>
          </w:p>
        </w:tc>
        <w:tc>
          <w:tcPr>
            <w:tcW w:w="1074" w:type="dxa"/>
            <w:tcBorders>
              <w:right w:val="single" w:color="auto" w:sz="12" w:space="0"/>
            </w:tcBorders>
            <w:vAlign w:val="center"/>
          </w:tcPr>
          <w:p w14:paraId="75245EAD">
            <w:pPr>
              <w:pStyle w:val="17"/>
            </w:pPr>
            <w:r>
              <w:rPr>
                <w:rFonts w:hint="eastAsia"/>
              </w:rPr>
              <w:t>√</w:t>
            </w:r>
          </w:p>
        </w:tc>
      </w:tr>
      <w:tr w14:paraId="097C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A3CCC7B">
            <w:pPr>
              <w:pStyle w:val="17"/>
            </w:pPr>
            <w:r>
              <w:rPr>
                <w:rFonts w:hint="eastAsia"/>
              </w:rPr>
              <w:t>第四单元</w:t>
            </w:r>
          </w:p>
        </w:tc>
        <w:tc>
          <w:tcPr>
            <w:tcW w:w="1074" w:type="dxa"/>
            <w:tcBorders>
              <w:bottom w:val="single" w:color="auto" w:sz="12" w:space="0"/>
            </w:tcBorders>
            <w:vAlign w:val="center"/>
          </w:tcPr>
          <w:p w14:paraId="564378F9">
            <w:pPr>
              <w:pStyle w:val="17"/>
            </w:pPr>
          </w:p>
        </w:tc>
        <w:tc>
          <w:tcPr>
            <w:tcW w:w="1074" w:type="dxa"/>
            <w:tcBorders>
              <w:bottom w:val="single" w:color="auto" w:sz="12" w:space="0"/>
            </w:tcBorders>
            <w:vAlign w:val="center"/>
          </w:tcPr>
          <w:p w14:paraId="27648DA8">
            <w:pPr>
              <w:pStyle w:val="17"/>
            </w:pPr>
            <w:r>
              <w:rPr>
                <w:rFonts w:hint="eastAsia"/>
              </w:rPr>
              <w:t>√</w:t>
            </w:r>
          </w:p>
        </w:tc>
        <w:tc>
          <w:tcPr>
            <w:tcW w:w="1074" w:type="dxa"/>
            <w:tcBorders>
              <w:bottom w:val="single" w:color="auto" w:sz="12" w:space="0"/>
            </w:tcBorders>
            <w:vAlign w:val="center"/>
          </w:tcPr>
          <w:p w14:paraId="0D9C88C5">
            <w:pPr>
              <w:pStyle w:val="17"/>
            </w:pPr>
          </w:p>
        </w:tc>
        <w:tc>
          <w:tcPr>
            <w:tcW w:w="1073" w:type="dxa"/>
            <w:tcBorders>
              <w:bottom w:val="single" w:color="auto" w:sz="12" w:space="0"/>
            </w:tcBorders>
            <w:vAlign w:val="center"/>
          </w:tcPr>
          <w:p w14:paraId="055B8077">
            <w:pPr>
              <w:pStyle w:val="17"/>
            </w:pPr>
            <w:r>
              <w:rPr>
                <w:rFonts w:hint="eastAsia"/>
              </w:rPr>
              <w:t>√</w:t>
            </w:r>
          </w:p>
        </w:tc>
        <w:tc>
          <w:tcPr>
            <w:tcW w:w="1073" w:type="dxa"/>
            <w:tcBorders>
              <w:bottom w:val="single" w:color="auto" w:sz="12" w:space="0"/>
            </w:tcBorders>
            <w:vAlign w:val="center"/>
          </w:tcPr>
          <w:p w14:paraId="51E7ABA6">
            <w:pPr>
              <w:pStyle w:val="17"/>
            </w:pPr>
          </w:p>
        </w:tc>
        <w:tc>
          <w:tcPr>
            <w:tcW w:w="1074" w:type="dxa"/>
            <w:tcBorders>
              <w:bottom w:val="single" w:color="auto" w:sz="12" w:space="0"/>
              <w:right w:val="single" w:color="auto" w:sz="12" w:space="0"/>
            </w:tcBorders>
            <w:vAlign w:val="center"/>
          </w:tcPr>
          <w:p w14:paraId="2C4E3891">
            <w:pPr>
              <w:pStyle w:val="17"/>
            </w:pPr>
            <w:r>
              <w:rPr>
                <w:rFonts w:hint="eastAsia"/>
              </w:rPr>
              <w:t>√</w:t>
            </w:r>
          </w:p>
        </w:tc>
      </w:tr>
    </w:tbl>
    <w:p w14:paraId="549C70C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EFB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D3B9418">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69B7251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BE694BC">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1FE91D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8BC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2944782">
            <w:pPr>
              <w:widowControl w:val="0"/>
              <w:snapToGrid w:val="0"/>
              <w:jc w:val="center"/>
              <w:rPr>
                <w:rFonts w:ascii="黑体" w:hAnsi="黑体" w:eastAsia="黑体"/>
                <w:bCs/>
                <w:sz w:val="21"/>
                <w:szCs w:val="21"/>
              </w:rPr>
            </w:pPr>
          </w:p>
        </w:tc>
        <w:tc>
          <w:tcPr>
            <w:tcW w:w="2690" w:type="dxa"/>
            <w:vMerge w:val="continue"/>
          </w:tcPr>
          <w:p w14:paraId="35BF2125">
            <w:pPr>
              <w:widowControl w:val="0"/>
              <w:snapToGrid w:val="0"/>
              <w:jc w:val="center"/>
              <w:rPr>
                <w:rFonts w:ascii="黑体" w:hAnsi="黑体" w:eastAsia="黑体"/>
                <w:bCs/>
                <w:sz w:val="21"/>
                <w:szCs w:val="21"/>
              </w:rPr>
            </w:pPr>
          </w:p>
        </w:tc>
        <w:tc>
          <w:tcPr>
            <w:tcW w:w="1697" w:type="dxa"/>
            <w:vMerge w:val="continue"/>
          </w:tcPr>
          <w:p w14:paraId="6ECC853F">
            <w:pPr>
              <w:widowControl w:val="0"/>
              <w:snapToGrid w:val="0"/>
              <w:jc w:val="center"/>
              <w:rPr>
                <w:rFonts w:ascii="黑体" w:hAnsi="黑体" w:eastAsia="黑体"/>
                <w:bCs/>
                <w:sz w:val="21"/>
                <w:szCs w:val="21"/>
              </w:rPr>
            </w:pPr>
          </w:p>
        </w:tc>
        <w:tc>
          <w:tcPr>
            <w:tcW w:w="708" w:type="dxa"/>
            <w:vAlign w:val="center"/>
          </w:tcPr>
          <w:p w14:paraId="02CEB1A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5274B99">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A695B1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725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8973B1A">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0EA29738">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44D6045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218DF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B724FB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97D3BA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39C7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A0B428D">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247702C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B63A41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AFDDBE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E4676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18A8201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E95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890E2BB">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0543EA84">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454865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72AE6B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CFD8FD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00F06CA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20F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C39C53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415A48FA">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7C812B02">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8EADC6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BCF7B8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933CDE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BAB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3E0A92A">
            <w:pPr>
              <w:pStyle w:val="16"/>
              <w:widowControl w:val="0"/>
              <w:rPr>
                <w:szCs w:val="21"/>
              </w:rPr>
            </w:pPr>
            <w:r>
              <w:rPr>
                <w:rFonts w:hint="eastAsia"/>
                <w:szCs w:val="21"/>
              </w:rPr>
              <w:t>合计</w:t>
            </w:r>
          </w:p>
        </w:tc>
        <w:tc>
          <w:tcPr>
            <w:tcW w:w="708" w:type="dxa"/>
            <w:tcBorders>
              <w:bottom w:val="single" w:color="auto" w:sz="12" w:space="0"/>
            </w:tcBorders>
            <w:vAlign w:val="center"/>
          </w:tcPr>
          <w:p w14:paraId="64A793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115188F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6EC172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4A0C02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6AB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7BD069C0">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6CD0D0EF">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5C91CB13">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36D6C1EF">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30A3E736">
            <w:pPr>
              <w:pStyle w:val="16"/>
              <w:rPr>
                <w:color w:val="auto"/>
                <w:szCs w:val="16"/>
              </w:rPr>
            </w:pPr>
            <w:r>
              <w:rPr>
                <w:rFonts w:hint="eastAsia"/>
                <w:color w:val="auto"/>
                <w:szCs w:val="16"/>
              </w:rPr>
              <w:t>实验 类型</w:t>
            </w:r>
          </w:p>
        </w:tc>
      </w:tr>
      <w:tr w14:paraId="54DA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FAC4F39">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00D0AD58">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AD43F8C">
            <w:pPr>
              <w:pStyle w:val="17"/>
              <w:jc w:val="left"/>
              <w:rPr>
                <w:rFonts w:ascii="宋体" w:hAnsi="宋体"/>
                <w:bCs/>
                <w:color w:val="auto"/>
              </w:rPr>
            </w:pPr>
            <w:r>
              <w:rPr>
                <w:rFonts w:hint="eastAsia" w:ascii="宋体" w:hAnsi="宋体"/>
                <w:bCs/>
                <w:color w:val="auto"/>
              </w:rPr>
              <w:t>掌握功夫扇基本动作，提高身体的灵活与协调能力。</w:t>
            </w:r>
          </w:p>
        </w:tc>
        <w:tc>
          <w:tcPr>
            <w:tcW w:w="810" w:type="dxa"/>
            <w:tcBorders>
              <w:left w:val="single" w:color="auto" w:sz="4" w:space="0"/>
              <w:right w:val="single" w:color="auto" w:sz="4" w:space="0"/>
            </w:tcBorders>
            <w:vAlign w:val="center"/>
          </w:tcPr>
          <w:p w14:paraId="4E994947">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5664CE8D">
            <w:pPr>
              <w:pStyle w:val="17"/>
              <w:rPr>
                <w:rFonts w:ascii="宋体" w:hAnsi="宋体"/>
                <w:bCs/>
                <w:color w:val="auto"/>
              </w:rPr>
            </w:pPr>
            <w:r>
              <w:rPr>
                <w:bCs/>
                <w:color w:val="auto"/>
              </w:rPr>
              <w:t>①</w:t>
            </w:r>
          </w:p>
        </w:tc>
      </w:tr>
      <w:tr w14:paraId="6470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DA8D872">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57E61DBD">
            <w:pPr>
              <w:pStyle w:val="17"/>
              <w:rPr>
                <w:rFonts w:ascii="宋体" w:hAnsi="宋体" w:cs="Times New Roman"/>
                <w:bCs/>
                <w:color w:val="auto"/>
              </w:rPr>
            </w:pPr>
            <w:r>
              <w:rPr>
                <w:rFonts w:hint="eastAsia" w:ascii="宋体" w:hAnsi="宋体" w:cs="Times New Roman"/>
                <w:bCs/>
                <w:color w:val="auto"/>
              </w:rPr>
              <w:t>组织开展功夫扇技能实践</w:t>
            </w:r>
          </w:p>
        </w:tc>
        <w:tc>
          <w:tcPr>
            <w:tcW w:w="3110" w:type="dxa"/>
            <w:tcBorders>
              <w:left w:val="single" w:color="auto" w:sz="4" w:space="0"/>
              <w:right w:val="single" w:color="auto" w:sz="4" w:space="0"/>
            </w:tcBorders>
            <w:vAlign w:val="center"/>
          </w:tcPr>
          <w:p w14:paraId="0433405E">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02FD511E">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73C93835">
            <w:pPr>
              <w:pStyle w:val="17"/>
              <w:rPr>
                <w:rFonts w:ascii="宋体" w:hAnsi="宋体"/>
                <w:bCs/>
                <w:color w:val="auto"/>
              </w:rPr>
            </w:pPr>
            <w:r>
              <w:rPr>
                <w:rFonts w:hint="eastAsia"/>
                <w:bCs/>
                <w:color w:val="auto"/>
              </w:rPr>
              <w:t>④</w:t>
            </w:r>
          </w:p>
        </w:tc>
      </w:tr>
      <w:tr w14:paraId="3995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F2E0818">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4DEB3BD2">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3918DE69">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34D7FEBD">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CDE011E">
            <w:pPr>
              <w:pStyle w:val="17"/>
              <w:rPr>
                <w:rFonts w:ascii="宋体" w:hAnsi="宋体"/>
                <w:bCs/>
                <w:color w:val="auto"/>
              </w:rPr>
            </w:pPr>
            <w:r>
              <w:rPr>
                <w:bCs/>
                <w:color w:val="auto"/>
              </w:rPr>
              <w:t>②</w:t>
            </w:r>
          </w:p>
        </w:tc>
      </w:tr>
      <w:tr w14:paraId="59A3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A88B8E6">
            <w:pPr>
              <w:pStyle w:val="17"/>
              <w:rPr>
                <w:color w:val="auto"/>
              </w:rPr>
            </w:pPr>
          </w:p>
        </w:tc>
        <w:tc>
          <w:tcPr>
            <w:tcW w:w="3021" w:type="dxa"/>
            <w:tcBorders>
              <w:left w:val="single" w:color="auto" w:sz="4" w:space="0"/>
              <w:right w:val="single" w:color="auto" w:sz="4" w:space="0"/>
            </w:tcBorders>
            <w:vAlign w:val="center"/>
          </w:tcPr>
          <w:p w14:paraId="325573B4">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5F7F8587">
            <w:pPr>
              <w:pStyle w:val="17"/>
              <w:rPr>
                <w:rFonts w:ascii="宋体" w:hAnsi="宋体"/>
                <w:color w:val="auto"/>
              </w:rPr>
            </w:pPr>
          </w:p>
        </w:tc>
        <w:tc>
          <w:tcPr>
            <w:tcW w:w="810" w:type="dxa"/>
            <w:tcBorders>
              <w:left w:val="single" w:color="auto" w:sz="4" w:space="0"/>
              <w:right w:val="single" w:color="auto" w:sz="4" w:space="0"/>
            </w:tcBorders>
            <w:vAlign w:val="center"/>
          </w:tcPr>
          <w:p w14:paraId="503CD89F">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39719CB0">
            <w:pPr>
              <w:pStyle w:val="17"/>
              <w:rPr>
                <w:color w:val="auto"/>
              </w:rPr>
            </w:pPr>
          </w:p>
        </w:tc>
      </w:tr>
    </w:tbl>
    <w:p w14:paraId="54CF8C26">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7399C1C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35D2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30D8EA6">
            <w:pPr>
              <w:widowControl w:val="0"/>
              <w:spacing w:line="340" w:lineRule="atLeast"/>
              <w:ind w:firstLine="420" w:firstLineChars="20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7406F74">
            <w:pPr>
              <w:widowControl/>
              <w:ind w:firstLine="420" w:firstLineChars="200"/>
              <w:jc w:val="left"/>
              <w:rPr>
                <w:rFonts w:ascii="仿宋_GB2312" w:eastAsia="仿宋_GB2312" w:cs="仿宋_GB2312"/>
                <w:color w:val="000000"/>
              </w:rPr>
            </w:pPr>
            <w:r>
              <w:rPr>
                <w:rFonts w:hint="eastAsia" w:cs="仿宋_GB2312" w:asciiTheme="minorEastAsia" w:hAnsiTheme="minorEastAsia" w:eastAsiaTheme="minorEastAsia"/>
                <w:color w:val="000000"/>
                <w:sz w:val="21"/>
                <w:szCs w:val="21"/>
              </w:rPr>
              <w:t>功夫扇是民族传统体育运动项目之一，吸取了中华传统武术的精华，将武术运动与扇子挥舞共熔一炉，具有行为文化、观念文化的双重特性和深厚的文化底蕴。功夫扇具有典型的华夏元素和典型的中国化运动元素，符合新时代政策导向、文化自信、自强的教育理念，对学生而言，一方面练习功夫扇能够追本溯源、增强民族文化认同、文化自信和文化魅力，另一方面在练习过程中诠释天人合一、道法自然的太极之理，搭配地道的中华武术背景音乐，对促进青少年心理健康发展大有裨益。同时，功夫扇是一项集个人表演与集体表演于一体的运动项目，对培养学生团结协作、勇敢坚强等具有重要的促进作用。</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65827862">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3B1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8A45542">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77A4159">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E391FFC">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8014C38">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4F77D60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10FB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0E4B5C3">
            <w:pPr>
              <w:widowControl w:val="0"/>
              <w:snapToGrid w:val="0"/>
              <w:jc w:val="center"/>
              <w:rPr>
                <w:rFonts w:ascii="黑体" w:hAnsi="黑体" w:eastAsia="黑体"/>
                <w:bCs/>
                <w:sz w:val="21"/>
                <w:szCs w:val="21"/>
              </w:rPr>
            </w:pPr>
          </w:p>
        </w:tc>
        <w:tc>
          <w:tcPr>
            <w:tcW w:w="709" w:type="dxa"/>
            <w:vMerge w:val="continue"/>
          </w:tcPr>
          <w:p w14:paraId="67335896">
            <w:pPr>
              <w:pStyle w:val="19"/>
              <w:widowControl w:val="0"/>
              <w:jc w:val="both"/>
              <w:rPr>
                <w:rFonts w:ascii="黑体" w:hAnsi="黑体"/>
                <w:bCs/>
                <w:sz w:val="21"/>
                <w:szCs w:val="21"/>
              </w:rPr>
            </w:pPr>
          </w:p>
        </w:tc>
        <w:tc>
          <w:tcPr>
            <w:tcW w:w="2353" w:type="dxa"/>
            <w:vMerge w:val="continue"/>
            <w:tcBorders>
              <w:right w:val="double" w:color="auto" w:sz="4" w:space="0"/>
            </w:tcBorders>
          </w:tcPr>
          <w:p w14:paraId="1B477A71">
            <w:pPr>
              <w:pStyle w:val="19"/>
              <w:widowControl w:val="0"/>
              <w:jc w:val="both"/>
              <w:rPr>
                <w:rFonts w:ascii="黑体" w:hAnsi="黑体"/>
                <w:bCs/>
                <w:sz w:val="21"/>
                <w:szCs w:val="21"/>
              </w:rPr>
            </w:pPr>
          </w:p>
        </w:tc>
        <w:tc>
          <w:tcPr>
            <w:tcW w:w="612" w:type="dxa"/>
            <w:tcBorders>
              <w:left w:val="double" w:color="auto" w:sz="4" w:space="0"/>
            </w:tcBorders>
            <w:vAlign w:val="center"/>
          </w:tcPr>
          <w:p w14:paraId="5850DF15">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51209AD9">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4613E58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0627B222">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4050C86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2BFA366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163D8C41">
            <w:pPr>
              <w:pStyle w:val="19"/>
              <w:widowControl w:val="0"/>
              <w:spacing w:line="240" w:lineRule="auto"/>
              <w:jc w:val="center"/>
              <w:rPr>
                <w:rFonts w:ascii="黑体" w:hAnsi="黑体"/>
                <w:bCs/>
                <w:sz w:val="21"/>
                <w:szCs w:val="21"/>
              </w:rPr>
            </w:pPr>
          </w:p>
        </w:tc>
      </w:tr>
      <w:tr w14:paraId="71E3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A28D1F4">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FC4E3C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4222B7F">
            <w:pPr>
              <w:pStyle w:val="17"/>
              <w:widowControl w:val="0"/>
              <w:rPr>
                <w:rFonts w:asciiTheme="minorEastAsia" w:hAnsiTheme="minorEastAsia" w:eastAsiaTheme="minorEastAsia"/>
              </w:rPr>
            </w:pPr>
            <w:r>
              <w:rPr>
                <w:rFonts w:hint="eastAsia" w:ascii="Arial" w:hAnsi="Arial" w:cs="Arial"/>
                <w:bCs/>
              </w:rPr>
              <w:t>功夫扇专项</w:t>
            </w:r>
            <w:r>
              <w:rPr>
                <w:rFonts w:ascii="Arial" w:hAnsi="Arial" w:cs="Arial"/>
                <w:bCs/>
              </w:rPr>
              <w:t>评价</w:t>
            </w:r>
          </w:p>
        </w:tc>
        <w:tc>
          <w:tcPr>
            <w:tcW w:w="612" w:type="dxa"/>
            <w:tcBorders>
              <w:left w:val="double" w:color="auto" w:sz="4" w:space="0"/>
            </w:tcBorders>
            <w:shd w:val="clear" w:color="auto" w:fill="auto"/>
            <w:vAlign w:val="center"/>
          </w:tcPr>
          <w:p w14:paraId="328A5AFF">
            <w:pPr>
              <w:pStyle w:val="17"/>
              <w:widowControl w:val="0"/>
              <w:rPr>
                <w:rFonts w:ascii="宋体" w:hAnsi="宋体"/>
              </w:rPr>
            </w:pPr>
            <w:r>
              <w:rPr>
                <w:rFonts w:ascii="宋体" w:hAnsi="宋体"/>
              </w:rPr>
              <w:t>20</w:t>
            </w:r>
          </w:p>
        </w:tc>
        <w:tc>
          <w:tcPr>
            <w:tcW w:w="612" w:type="dxa"/>
            <w:shd w:val="clear" w:color="auto" w:fill="auto"/>
            <w:vAlign w:val="center"/>
          </w:tcPr>
          <w:p w14:paraId="60A35540">
            <w:pPr>
              <w:pStyle w:val="17"/>
              <w:widowControl w:val="0"/>
              <w:rPr>
                <w:rFonts w:ascii="宋体" w:hAnsi="宋体"/>
              </w:rPr>
            </w:pPr>
            <w:r>
              <w:rPr>
                <w:rFonts w:ascii="宋体" w:hAnsi="宋体"/>
              </w:rPr>
              <w:t>10</w:t>
            </w:r>
          </w:p>
        </w:tc>
        <w:tc>
          <w:tcPr>
            <w:tcW w:w="612" w:type="dxa"/>
            <w:shd w:val="clear" w:color="auto" w:fill="auto"/>
            <w:vAlign w:val="center"/>
          </w:tcPr>
          <w:p w14:paraId="6C431271">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51B6764D">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26E111C8">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35053530">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7C9D8E57">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B4C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DC8222A">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673863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A1B97B9">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5E353597">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6CF822FC">
            <w:pPr>
              <w:pStyle w:val="17"/>
              <w:widowControl w:val="0"/>
              <w:rPr>
                <w:rFonts w:ascii="宋体" w:hAnsi="宋体"/>
              </w:rPr>
            </w:pPr>
            <w:r>
              <w:rPr>
                <w:rFonts w:hint="eastAsia" w:ascii="宋体" w:hAnsi="宋体"/>
              </w:rPr>
              <w:t>0</w:t>
            </w:r>
          </w:p>
        </w:tc>
        <w:tc>
          <w:tcPr>
            <w:tcW w:w="612" w:type="dxa"/>
            <w:shd w:val="clear" w:color="auto" w:fill="auto"/>
            <w:vAlign w:val="center"/>
          </w:tcPr>
          <w:p w14:paraId="13591DC1">
            <w:pPr>
              <w:pStyle w:val="17"/>
              <w:widowControl w:val="0"/>
              <w:rPr>
                <w:rFonts w:ascii="宋体" w:hAnsi="宋体"/>
              </w:rPr>
            </w:pPr>
            <w:r>
              <w:rPr>
                <w:rFonts w:hint="eastAsia" w:ascii="宋体" w:hAnsi="宋体"/>
              </w:rPr>
              <w:t>50</w:t>
            </w:r>
          </w:p>
        </w:tc>
        <w:tc>
          <w:tcPr>
            <w:tcW w:w="612" w:type="dxa"/>
            <w:shd w:val="clear" w:color="auto" w:fill="auto"/>
            <w:vAlign w:val="center"/>
          </w:tcPr>
          <w:p w14:paraId="0244A9D7">
            <w:pPr>
              <w:pStyle w:val="17"/>
              <w:widowControl w:val="0"/>
              <w:rPr>
                <w:rFonts w:ascii="宋体" w:hAnsi="宋体"/>
              </w:rPr>
            </w:pPr>
            <w:r>
              <w:rPr>
                <w:rFonts w:hint="eastAsia" w:ascii="宋体" w:hAnsi="宋体"/>
              </w:rPr>
              <w:t>0</w:t>
            </w:r>
          </w:p>
        </w:tc>
        <w:tc>
          <w:tcPr>
            <w:tcW w:w="612" w:type="dxa"/>
            <w:shd w:val="clear" w:color="auto" w:fill="auto"/>
            <w:vAlign w:val="center"/>
          </w:tcPr>
          <w:p w14:paraId="074C229F">
            <w:pPr>
              <w:pStyle w:val="17"/>
              <w:widowControl w:val="0"/>
              <w:rPr>
                <w:rFonts w:ascii="宋体" w:hAnsi="宋体"/>
              </w:rPr>
            </w:pPr>
            <w:r>
              <w:rPr>
                <w:rFonts w:hint="eastAsia" w:ascii="宋体" w:hAnsi="宋体"/>
              </w:rPr>
              <w:t>0</w:t>
            </w:r>
          </w:p>
        </w:tc>
        <w:tc>
          <w:tcPr>
            <w:tcW w:w="612" w:type="dxa"/>
            <w:shd w:val="clear" w:color="auto" w:fill="auto"/>
            <w:vAlign w:val="center"/>
          </w:tcPr>
          <w:p w14:paraId="285685B3">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03DEA4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8AF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4725F29">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3C51CA45">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306F843">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shd w:val="clear" w:color="auto" w:fill="auto"/>
            <w:vAlign w:val="center"/>
          </w:tcPr>
          <w:p w14:paraId="25014749">
            <w:pPr>
              <w:pStyle w:val="17"/>
              <w:widowControl w:val="0"/>
              <w:rPr>
                <w:rFonts w:ascii="宋体" w:hAnsi="宋体"/>
              </w:rPr>
            </w:pPr>
            <w:r>
              <w:rPr>
                <w:rFonts w:hint="eastAsia" w:ascii="宋体" w:hAnsi="宋体"/>
              </w:rPr>
              <w:t>20</w:t>
            </w:r>
          </w:p>
        </w:tc>
        <w:tc>
          <w:tcPr>
            <w:tcW w:w="612" w:type="dxa"/>
            <w:shd w:val="clear" w:color="auto" w:fill="auto"/>
            <w:vAlign w:val="center"/>
          </w:tcPr>
          <w:p w14:paraId="2A2EC3E5">
            <w:pPr>
              <w:pStyle w:val="17"/>
              <w:widowControl w:val="0"/>
              <w:rPr>
                <w:rFonts w:ascii="宋体" w:hAnsi="宋体"/>
              </w:rPr>
            </w:pPr>
            <w:r>
              <w:rPr>
                <w:rFonts w:hint="eastAsia" w:ascii="宋体" w:hAnsi="宋体"/>
              </w:rPr>
              <w:t>20</w:t>
            </w:r>
          </w:p>
        </w:tc>
        <w:tc>
          <w:tcPr>
            <w:tcW w:w="612" w:type="dxa"/>
            <w:shd w:val="clear" w:color="auto" w:fill="auto"/>
            <w:vAlign w:val="center"/>
          </w:tcPr>
          <w:p w14:paraId="191635E9">
            <w:pPr>
              <w:pStyle w:val="17"/>
              <w:widowControl w:val="0"/>
              <w:rPr>
                <w:rFonts w:ascii="宋体" w:hAnsi="宋体"/>
              </w:rPr>
            </w:pPr>
            <w:r>
              <w:rPr>
                <w:rFonts w:hint="eastAsia" w:ascii="宋体" w:hAnsi="宋体"/>
              </w:rPr>
              <w:t>0</w:t>
            </w:r>
          </w:p>
        </w:tc>
        <w:tc>
          <w:tcPr>
            <w:tcW w:w="612" w:type="dxa"/>
            <w:shd w:val="clear" w:color="auto" w:fill="auto"/>
            <w:vAlign w:val="center"/>
          </w:tcPr>
          <w:p w14:paraId="6FB7337D">
            <w:pPr>
              <w:pStyle w:val="17"/>
              <w:widowControl w:val="0"/>
              <w:rPr>
                <w:rFonts w:ascii="宋体" w:hAnsi="宋体"/>
              </w:rPr>
            </w:pPr>
            <w:r>
              <w:rPr>
                <w:rFonts w:hint="eastAsia" w:ascii="宋体" w:hAnsi="宋体"/>
              </w:rPr>
              <w:t>20</w:t>
            </w:r>
          </w:p>
        </w:tc>
        <w:tc>
          <w:tcPr>
            <w:tcW w:w="612" w:type="dxa"/>
            <w:shd w:val="clear" w:color="auto" w:fill="auto"/>
            <w:vAlign w:val="center"/>
          </w:tcPr>
          <w:p w14:paraId="07E9E713">
            <w:pPr>
              <w:pStyle w:val="17"/>
              <w:widowControl w:val="0"/>
              <w:rPr>
                <w:rFonts w:ascii="宋体" w:hAnsi="宋体"/>
              </w:rPr>
            </w:pPr>
            <w:r>
              <w:rPr>
                <w:rFonts w:hint="eastAsia" w:ascii="宋体" w:hAnsi="宋体"/>
              </w:rPr>
              <w:t>20</w:t>
            </w:r>
          </w:p>
        </w:tc>
        <w:tc>
          <w:tcPr>
            <w:tcW w:w="612" w:type="dxa"/>
            <w:shd w:val="clear" w:color="auto" w:fill="auto"/>
            <w:vAlign w:val="center"/>
          </w:tcPr>
          <w:p w14:paraId="33AD7478">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787C6BB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95A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1B5BAB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71CAC2D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CC32B8E">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6A546BAE">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0BD8ABC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5D78E98D">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12F2AB70">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2578B805">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273D08E">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7F6939B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5BF3D405">
      <w:pPr>
        <w:pStyle w:val="19"/>
        <w:rPr>
          <w:rFonts w:ascii="黑体" w:hAnsi="宋体"/>
          <w:sz w:val="18"/>
          <w:szCs w:val="16"/>
        </w:rPr>
      </w:pPr>
    </w:p>
    <w:p w14:paraId="6028CBB0">
      <w:pPr>
        <w:rPr>
          <w:rFonts w:hint="eastAsia"/>
        </w:rPr>
      </w:pPr>
      <w:r>
        <w:rPr>
          <w:rFonts w:hint="eastAsia"/>
        </w:rPr>
        <w:br w:type="page"/>
      </w:r>
    </w:p>
    <w:p w14:paraId="22983233">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啦啦操</w:t>
      </w:r>
      <w:r>
        <w:rPr>
          <w:rFonts w:hint="eastAsia" w:ascii="黑体" w:hAnsi="黑体" w:eastAsia="黑体"/>
          <w:bCs/>
          <w:sz w:val="32"/>
          <w:szCs w:val="32"/>
        </w:rPr>
        <w:t>1》课程教学大纲</w:t>
      </w:r>
    </w:p>
    <w:p w14:paraId="0C0411D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0B2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BCA0E3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3944A4E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（中文）啦啦操1</w:t>
            </w:r>
          </w:p>
        </w:tc>
      </w:tr>
      <w:tr w14:paraId="34A0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E30FFA9">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3E4DCFAA">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Cheer Leading 1 </w:t>
            </w:r>
          </w:p>
        </w:tc>
      </w:tr>
      <w:tr w14:paraId="583B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EFFBF6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3F1B8A6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100108</w:t>
            </w:r>
          </w:p>
        </w:tc>
        <w:tc>
          <w:tcPr>
            <w:tcW w:w="2126" w:type="dxa"/>
            <w:gridSpan w:val="2"/>
            <w:vAlign w:val="center"/>
          </w:tcPr>
          <w:p w14:paraId="06BB18F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34ACD9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4FEF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492E27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3D3950F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2C8FA36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D427EB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14A68C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59197E1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F97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53F733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7F582A50">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3762722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B9DF5F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6055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074FF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327BFF7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2B50DA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562A9E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4C3E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8B5E42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558FDE89">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asciiTheme="minorEastAsia" w:hAnsiTheme="minorEastAsia" w:eastAsiaTheme="minorEastAsia"/>
                <w:color w:val="000000" w:themeColor="text1"/>
                <w:sz w:val="21"/>
                <w:szCs w:val="21"/>
                <w14:textFill>
                  <w14:solidFill>
                    <w14:schemeClr w14:val="tx1"/>
                  </w14:solidFill>
                </w14:textFill>
              </w:rPr>
              <w:t xml:space="preserve"> 刘彬主编、ISBN978-7-5229-0562-4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40E2444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5389F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3C86DF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33FC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0DFA4B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6CFC3A8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3C56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13" w:hRule="atLeast"/>
        </w:trPr>
        <w:tc>
          <w:tcPr>
            <w:tcW w:w="1691" w:type="dxa"/>
            <w:tcBorders>
              <w:left w:val="single" w:color="auto" w:sz="12" w:space="0"/>
            </w:tcBorders>
            <w:shd w:val="clear" w:color="auto" w:fill="auto"/>
            <w:vAlign w:val="center"/>
          </w:tcPr>
          <w:p w14:paraId="08A75DC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4153F55">
            <w:pPr>
              <w:widowControl/>
              <w:spacing w:before="163" w:beforeLines="50" w:line="340" w:lineRule="exact"/>
              <w:ind w:firstLine="420" w:firstLineChars="200"/>
              <w:jc w:val="left"/>
              <w:rPr>
                <w:rFonts w:ascii="Arial" w:hAnsi="Arial" w:cs="Arial"/>
                <w:color w:val="000000"/>
                <w:sz w:val="21"/>
                <w:szCs w:val="21"/>
                <w:shd w:val="clear" w:color="auto" w:fill="FFFFFF"/>
              </w:rPr>
            </w:pPr>
            <w:r>
              <w:rPr>
                <w:rFonts w:ascii="Arial" w:hAnsi="Arial" w:cs="Arial"/>
                <w:color w:val="000000"/>
                <w:sz w:val="21"/>
                <w:szCs w:val="21"/>
                <w:shd w:val="clear" w:color="auto" w:fill="FFFFFF"/>
              </w:rPr>
              <w:t>啦啦操是一项深受广大群众喜爱的、普及性极强，集体操、舞蹈、音乐、健身、娱乐于一体的体育项目，也是一项多人的集体项目。</w:t>
            </w:r>
            <w:r>
              <w:rPr>
                <w:rFonts w:hint="eastAsia" w:ascii="Arial" w:hAnsi="Arial" w:cs="Arial"/>
                <w:color w:val="000000"/>
                <w:sz w:val="21"/>
                <w:szCs w:val="21"/>
                <w:shd w:val="clear" w:color="auto" w:fill="FFFFFF"/>
              </w:rPr>
              <w:t>啦啦操凭借活泼、欢快的表现形式在高校备受学生喜爱与青睐，它在塑造身心健康、建立团队精神和提升运动技能等方面具有重要作用。通过本门课程的学习，学生能初步了解啦啦操的起源、发展、分类及意义，掌握啦啦操的基本理论、学习啦啦操技术特点，掌握简单的编排的方法、原则，培养学生的表演能力、教学能力和编排能力。在啦啦操教学过程中，结合自身项目特色，让同学们体验合作意识、建立团队精神，享受集体荣誉的快乐。</w:t>
            </w:r>
          </w:p>
        </w:tc>
      </w:tr>
      <w:tr w14:paraId="4BC6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263074B">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561D8E6">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0AD6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D15B40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05870E3">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786765" cy="371475"/>
                  <wp:effectExtent l="0" t="0" r="571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3"/>
                          <a:stretch>
                            <a:fillRect/>
                          </a:stretch>
                        </pic:blipFill>
                        <pic:spPr>
                          <a:xfrm>
                            <a:off x="0" y="0"/>
                            <a:ext cx="787082" cy="37147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C7F883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1246B1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0B9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ECBB12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CB18690">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835660" cy="389890"/>
                  <wp:effectExtent l="0" t="0" r="2540" b="6350"/>
                  <wp:docPr id="47" name="图片 47" descr="C:\Users\user\Documents\WeChat Files\wxid_lvk83frna4jr11\FileStorage\Temp\646f454a0ad5fdc86c20dad4603e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user\Documents\WeChat Files\wxid_lvk83frna4jr11\FileStorage\Temp\646f454a0ad5fdc86c20dad4603e0d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5161" cy="45494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4DA8BB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0A8F8B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7D21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29C06A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E8B312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E186CC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6EBF7D4">
            <w:pPr>
              <w:widowControl w:val="0"/>
              <w:jc w:val="center"/>
              <w:rPr>
                <w:rFonts w:ascii="Times New Roman" w:hAnsi="Times New Roman"/>
                <w:color w:val="000000"/>
                <w:sz w:val="21"/>
                <w:szCs w:val="21"/>
              </w:rPr>
            </w:pPr>
          </w:p>
        </w:tc>
      </w:tr>
    </w:tbl>
    <w:p w14:paraId="2D658059">
      <w:pPr>
        <w:spacing w:line="100" w:lineRule="exact"/>
        <w:rPr>
          <w:rFonts w:ascii="Arial" w:hAnsi="Arial" w:eastAsia="黑体"/>
        </w:rPr>
      </w:pPr>
      <w:r>
        <w:br w:type="page"/>
      </w:r>
    </w:p>
    <w:p w14:paraId="5E1910FA">
      <w:pPr>
        <w:pStyle w:val="19"/>
        <w:spacing w:before="326" w:beforeLines="100" w:line="360" w:lineRule="auto"/>
        <w:rPr>
          <w:rFonts w:ascii="黑体" w:hAnsi="宋体"/>
        </w:rPr>
      </w:pPr>
      <w:r>
        <w:rPr>
          <w:rFonts w:hint="eastAsia" w:ascii="黑体" w:hAnsi="宋体"/>
        </w:rPr>
        <w:t>二、课程目标与毕业要求</w:t>
      </w:r>
    </w:p>
    <w:p w14:paraId="55FD9D8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C956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70002FBF">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64" w:type="dxa"/>
            <w:shd w:val="clear" w:color="auto" w:fill="auto"/>
            <w:vAlign w:val="center"/>
          </w:tcPr>
          <w:p w14:paraId="0F0DFFE4">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306" w:type="dxa"/>
            <w:vAlign w:val="center"/>
          </w:tcPr>
          <w:p w14:paraId="7111BDF4">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10172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EF5EF7A">
            <w:pPr>
              <w:snapToGrid w:val="0"/>
              <w:jc w:val="center"/>
              <w:rPr>
                <w:sz w:val="21"/>
                <w:szCs w:val="21"/>
              </w:rPr>
            </w:pPr>
            <w:r>
              <w:rPr>
                <w:rFonts w:hint="eastAsia" w:ascii="黑体" w:hAnsi="黑体" w:eastAsia="黑体"/>
                <w:bCs/>
                <w:color w:val="000000"/>
                <w:sz w:val="21"/>
                <w:szCs w:val="21"/>
              </w:rPr>
              <w:t>知识目标</w:t>
            </w:r>
          </w:p>
        </w:tc>
        <w:tc>
          <w:tcPr>
            <w:tcW w:w="764" w:type="dxa"/>
            <w:shd w:val="clear" w:color="auto" w:fill="auto"/>
            <w:vAlign w:val="center"/>
          </w:tcPr>
          <w:p w14:paraId="2BBFFB0F">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306" w:type="dxa"/>
            <w:vAlign w:val="center"/>
          </w:tcPr>
          <w:p w14:paraId="49A507E6">
            <w:pPr>
              <w:pStyle w:val="17"/>
              <w:jc w:val="left"/>
              <w:rPr>
                <w:rFonts w:ascii="宋体" w:hAnsi="宋体"/>
                <w:bCs/>
              </w:rPr>
            </w:pPr>
            <w:r>
              <w:rPr>
                <w:rFonts w:ascii="Arial" w:hAnsi="Arial" w:cs="Arial"/>
              </w:rPr>
              <w:t>了解啦啦操的基本理论知识，掌握啦啦操的特点及编排知识；</w:t>
            </w:r>
          </w:p>
        </w:tc>
      </w:tr>
      <w:tr w14:paraId="6627A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7AFE211">
            <w:pPr>
              <w:pStyle w:val="17"/>
              <w:rPr>
                <w:bCs/>
              </w:rPr>
            </w:pPr>
          </w:p>
        </w:tc>
        <w:tc>
          <w:tcPr>
            <w:tcW w:w="764" w:type="dxa"/>
            <w:shd w:val="clear" w:color="auto" w:fill="auto"/>
            <w:vAlign w:val="center"/>
          </w:tcPr>
          <w:p w14:paraId="49E3F94F">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306" w:type="dxa"/>
            <w:vAlign w:val="center"/>
          </w:tcPr>
          <w:p w14:paraId="7C749459">
            <w:pPr>
              <w:pStyle w:val="17"/>
              <w:jc w:val="left"/>
              <w:rPr>
                <w:rFonts w:ascii="宋体" w:hAnsi="宋体"/>
                <w:bCs/>
              </w:rPr>
            </w:pPr>
            <w:r>
              <w:rPr>
                <w:rFonts w:hint="eastAsia" w:ascii="Arial" w:hAnsi="Arial" w:cs="Arial"/>
              </w:rPr>
              <w:t>学习啦啦操基本手位、基础步伐的动作特点和组合动作技能；</w:t>
            </w:r>
          </w:p>
        </w:tc>
      </w:tr>
      <w:tr w14:paraId="6378A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8638B1">
            <w:pPr>
              <w:snapToGrid w:val="0"/>
              <w:jc w:val="center"/>
              <w:rPr>
                <w:sz w:val="21"/>
                <w:szCs w:val="21"/>
              </w:rPr>
            </w:pPr>
            <w:r>
              <w:rPr>
                <w:rFonts w:hint="eastAsia" w:ascii="黑体" w:hAnsi="黑体" w:eastAsia="黑体"/>
                <w:bCs/>
                <w:color w:val="000000"/>
                <w:sz w:val="21"/>
                <w:szCs w:val="21"/>
              </w:rPr>
              <w:t>技能目标</w:t>
            </w:r>
          </w:p>
        </w:tc>
        <w:tc>
          <w:tcPr>
            <w:tcW w:w="764" w:type="dxa"/>
            <w:shd w:val="clear" w:color="auto" w:fill="auto"/>
            <w:vAlign w:val="center"/>
          </w:tcPr>
          <w:p w14:paraId="56A411F4">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306" w:type="dxa"/>
            <w:vAlign w:val="center"/>
          </w:tcPr>
          <w:p w14:paraId="63079D86">
            <w:pPr>
              <w:pStyle w:val="17"/>
              <w:jc w:val="left"/>
              <w:rPr>
                <w:rFonts w:ascii="宋体" w:hAnsi="宋体"/>
                <w:bCs/>
              </w:rPr>
            </w:pPr>
            <w:r>
              <w:rPr>
                <w:rFonts w:hint="eastAsia" w:ascii="宋体" w:hAnsi="宋体"/>
                <w:bCs/>
              </w:rPr>
              <w:t>通过掌握啦啦操基本手位、基础步伐的学习及展示，提高身体的灵活与协调能力以及体态的规范性；具备简单动作编排和担任小规模啦啦操竞赛裁判的能力。</w:t>
            </w:r>
          </w:p>
        </w:tc>
      </w:tr>
      <w:tr w14:paraId="3EC9A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65C0C65">
            <w:pPr>
              <w:pStyle w:val="17"/>
              <w:rPr>
                <w:rFonts w:ascii="宋体" w:hAnsi="宋体"/>
              </w:rPr>
            </w:pPr>
          </w:p>
        </w:tc>
        <w:tc>
          <w:tcPr>
            <w:tcW w:w="764" w:type="dxa"/>
            <w:shd w:val="clear" w:color="auto" w:fill="auto"/>
            <w:vAlign w:val="center"/>
          </w:tcPr>
          <w:p w14:paraId="2545EC5B">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306" w:type="dxa"/>
            <w:vAlign w:val="center"/>
          </w:tcPr>
          <w:p w14:paraId="104F0896">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1E3C9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30F819B">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57216837">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64" w:type="dxa"/>
            <w:shd w:val="clear" w:color="auto" w:fill="auto"/>
            <w:vAlign w:val="center"/>
          </w:tcPr>
          <w:p w14:paraId="52DFBD14">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306" w:type="dxa"/>
            <w:vAlign w:val="center"/>
          </w:tcPr>
          <w:p w14:paraId="360E88B3">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0431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B5EA60D">
            <w:pPr>
              <w:pStyle w:val="17"/>
              <w:rPr>
                <w:rFonts w:ascii="宋体" w:hAnsi="宋体"/>
              </w:rPr>
            </w:pPr>
          </w:p>
        </w:tc>
        <w:tc>
          <w:tcPr>
            <w:tcW w:w="764" w:type="dxa"/>
            <w:shd w:val="clear" w:color="auto" w:fill="auto"/>
            <w:vAlign w:val="center"/>
          </w:tcPr>
          <w:p w14:paraId="105760F0">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306" w:type="dxa"/>
            <w:vAlign w:val="center"/>
          </w:tcPr>
          <w:p w14:paraId="1EAC1532">
            <w:pPr>
              <w:pStyle w:val="17"/>
              <w:jc w:val="left"/>
              <w:rPr>
                <w:rFonts w:ascii="宋体" w:hAnsi="宋体"/>
                <w:bCs/>
              </w:rPr>
            </w:pPr>
            <w:r>
              <w:rPr>
                <w:rFonts w:hint="eastAsia" w:ascii="宋体" w:hAnsi="宋体"/>
                <w:bCs/>
              </w:rPr>
              <w:t>培养学生遵纪守法和规则意识，以及吃苦耐劳、顽强拼搏的意志品质。</w:t>
            </w:r>
          </w:p>
        </w:tc>
      </w:tr>
    </w:tbl>
    <w:p w14:paraId="4B39BFEA">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5A0EC9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687804DC">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2185D014">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0F6B9D6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D10D560">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1056F779">
            <w:pPr>
              <w:widowControl w:val="0"/>
              <w:tabs>
                <w:tab w:val="left" w:pos="4200"/>
              </w:tabs>
              <w:spacing w:line="360" w:lineRule="auto"/>
              <w:jc w:val="both"/>
              <w:rPr>
                <w:bCs/>
                <w:sz w:val="21"/>
                <w:szCs w:val="21"/>
              </w:rPr>
            </w:pPr>
            <w:r>
              <w:rPr>
                <w:rFonts w:hint="eastAsia"/>
                <w:b/>
                <w:bCs/>
                <w:sz w:val="21"/>
                <w:szCs w:val="21"/>
              </w:rPr>
              <w:t>①</w:t>
            </w:r>
            <w:r>
              <w:rPr>
                <w:bCs/>
                <w:sz w:val="21"/>
                <w:szCs w:val="21"/>
              </w:rPr>
              <w:t>能根据需要确定学习目标，并设计学习计划。</w:t>
            </w:r>
          </w:p>
        </w:tc>
      </w:tr>
      <w:tr w14:paraId="77BA37F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9C10CAF">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1F22E297">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218981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CA2D4E4">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5A3B7EC7">
            <w:pPr>
              <w:widowControl w:val="0"/>
              <w:tabs>
                <w:tab w:val="left" w:pos="4200"/>
              </w:tabs>
              <w:spacing w:line="360" w:lineRule="auto"/>
              <w:jc w:val="both"/>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2C109BC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9"/>
        <w:gridCol w:w="889"/>
        <w:gridCol w:w="822"/>
        <w:gridCol w:w="4637"/>
        <w:gridCol w:w="1349"/>
      </w:tblGrid>
      <w:tr w14:paraId="40FA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1" w:type="dxa"/>
            <w:tcBorders>
              <w:top w:val="single" w:color="auto" w:sz="12" w:space="0"/>
              <w:left w:val="single" w:color="auto" w:sz="12" w:space="0"/>
              <w:right w:val="single" w:color="auto" w:sz="4" w:space="0"/>
            </w:tcBorders>
            <w:shd w:val="clear" w:color="auto" w:fill="auto"/>
            <w:vAlign w:val="center"/>
          </w:tcPr>
          <w:p w14:paraId="5513EC9B">
            <w:pPr>
              <w:pStyle w:val="16"/>
              <w:rPr>
                <w:szCs w:val="21"/>
              </w:rPr>
            </w:pPr>
            <w:r>
              <w:rPr>
                <w:rFonts w:hint="eastAsia" w:ascii="黑体" w:hAnsi="黑体"/>
                <w:szCs w:val="21"/>
              </w:rPr>
              <w:t>毕业要求</w:t>
            </w:r>
          </w:p>
        </w:tc>
        <w:tc>
          <w:tcPr>
            <w:tcW w:w="868" w:type="dxa"/>
            <w:tcBorders>
              <w:top w:val="single" w:color="auto" w:sz="12" w:space="0"/>
              <w:left w:val="single" w:color="auto" w:sz="4" w:space="0"/>
            </w:tcBorders>
            <w:vAlign w:val="center"/>
          </w:tcPr>
          <w:p w14:paraId="0EC2DC76">
            <w:pPr>
              <w:pStyle w:val="16"/>
              <w:rPr>
                <w:szCs w:val="21"/>
              </w:rPr>
            </w:pPr>
            <w:r>
              <w:rPr>
                <w:rFonts w:hint="eastAsia"/>
                <w:szCs w:val="21"/>
              </w:rPr>
              <w:t>指标点</w:t>
            </w:r>
          </w:p>
        </w:tc>
        <w:tc>
          <w:tcPr>
            <w:tcW w:w="803" w:type="dxa"/>
            <w:tcBorders>
              <w:top w:val="single" w:color="auto" w:sz="12" w:space="0"/>
              <w:right w:val="double" w:color="auto" w:sz="4" w:space="0"/>
            </w:tcBorders>
            <w:shd w:val="clear" w:color="auto" w:fill="auto"/>
            <w:vAlign w:val="center"/>
          </w:tcPr>
          <w:p w14:paraId="3A715965">
            <w:pPr>
              <w:pStyle w:val="16"/>
              <w:rPr>
                <w:szCs w:val="21"/>
              </w:rPr>
            </w:pPr>
            <w:r>
              <w:rPr>
                <w:rFonts w:hint="eastAsia"/>
                <w:szCs w:val="21"/>
              </w:rPr>
              <w:t>支撑度</w:t>
            </w:r>
          </w:p>
        </w:tc>
        <w:tc>
          <w:tcPr>
            <w:tcW w:w="4527" w:type="dxa"/>
            <w:tcBorders>
              <w:top w:val="single" w:color="auto" w:sz="12" w:space="0"/>
            </w:tcBorders>
            <w:vAlign w:val="center"/>
          </w:tcPr>
          <w:p w14:paraId="57AA1E29">
            <w:pPr>
              <w:pStyle w:val="16"/>
              <w:rPr>
                <w:szCs w:val="21"/>
              </w:rPr>
            </w:pPr>
            <w:r>
              <w:rPr>
                <w:rFonts w:hint="eastAsia"/>
                <w:szCs w:val="21"/>
              </w:rPr>
              <w:t>课程目标</w:t>
            </w:r>
          </w:p>
        </w:tc>
        <w:tc>
          <w:tcPr>
            <w:tcW w:w="1317" w:type="dxa"/>
            <w:tcBorders>
              <w:top w:val="single" w:color="auto" w:sz="12" w:space="0"/>
              <w:right w:val="single" w:color="auto" w:sz="12" w:space="0"/>
            </w:tcBorders>
            <w:vAlign w:val="center"/>
          </w:tcPr>
          <w:p w14:paraId="2831CF10">
            <w:pPr>
              <w:pStyle w:val="16"/>
              <w:rPr>
                <w:szCs w:val="21"/>
              </w:rPr>
            </w:pPr>
            <w:r>
              <w:rPr>
                <w:rFonts w:hint="eastAsia"/>
                <w:szCs w:val="21"/>
              </w:rPr>
              <w:t>对指标点的贡献度</w:t>
            </w:r>
          </w:p>
        </w:tc>
      </w:tr>
      <w:tr w14:paraId="31BA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1" w:type="dxa"/>
            <w:tcBorders>
              <w:left w:val="single" w:color="auto" w:sz="12" w:space="0"/>
              <w:right w:val="single" w:color="auto" w:sz="4" w:space="0"/>
            </w:tcBorders>
            <w:shd w:val="clear" w:color="auto" w:fill="auto"/>
            <w:vAlign w:val="center"/>
          </w:tcPr>
          <w:p w14:paraId="4972A10F">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868" w:type="dxa"/>
            <w:tcBorders>
              <w:left w:val="single" w:color="auto" w:sz="4" w:space="0"/>
            </w:tcBorders>
            <w:vAlign w:val="center"/>
          </w:tcPr>
          <w:p w14:paraId="5DC7C058">
            <w:pPr>
              <w:pStyle w:val="17"/>
              <w:ind w:firstLine="210" w:firstLineChars="100"/>
              <w:jc w:val="left"/>
              <w:rPr>
                <w:rFonts w:cs="Times New Roman" w:asciiTheme="minorEastAsia" w:hAnsiTheme="minorEastAsia" w:eastAsiaTheme="minorEastAsia"/>
                <w:bCs/>
              </w:rPr>
            </w:pPr>
            <w:r>
              <w:rPr>
                <w:rFonts w:hint="eastAsia" w:cs="Times New Roman" w:asciiTheme="minorEastAsia" w:hAnsiTheme="minorEastAsia" w:eastAsiaTheme="minorEastAsia"/>
                <w:bCs/>
              </w:rPr>
              <w:t>②</w:t>
            </w:r>
          </w:p>
        </w:tc>
        <w:tc>
          <w:tcPr>
            <w:tcW w:w="803" w:type="dxa"/>
            <w:tcBorders>
              <w:right w:val="double" w:color="auto" w:sz="4" w:space="0"/>
            </w:tcBorders>
            <w:shd w:val="clear" w:color="auto" w:fill="auto"/>
            <w:vAlign w:val="center"/>
          </w:tcPr>
          <w:p w14:paraId="1A6474A8">
            <w:pPr>
              <w:pStyle w:val="17"/>
              <w:rPr>
                <w:rFonts w:ascii="宋体" w:hAnsi="宋体"/>
              </w:rPr>
            </w:pPr>
            <w:r>
              <w:rPr>
                <w:rFonts w:hint="eastAsia" w:ascii="宋体" w:hAnsi="宋体"/>
              </w:rPr>
              <w:t>M</w:t>
            </w:r>
          </w:p>
        </w:tc>
        <w:tc>
          <w:tcPr>
            <w:tcW w:w="4527" w:type="dxa"/>
            <w:vAlign w:val="center"/>
          </w:tcPr>
          <w:p w14:paraId="6F7CCEEE">
            <w:pPr>
              <w:pStyle w:val="17"/>
              <w:jc w:val="left"/>
              <w:rPr>
                <w:rFonts w:ascii="宋体" w:hAnsi="宋体"/>
                <w:bCs/>
              </w:rPr>
            </w:pPr>
            <w:r>
              <w:rPr>
                <w:rFonts w:hint="eastAsia" w:ascii="宋体" w:hAnsi="宋体"/>
                <w:bCs/>
              </w:rPr>
              <w:t>6</w:t>
            </w:r>
            <w:r>
              <w:rPr>
                <w:rFonts w:ascii="宋体" w:hAnsi="宋体"/>
                <w:bCs/>
              </w:rPr>
              <w:t>.</w:t>
            </w:r>
            <w:r>
              <w:rPr>
                <w:rFonts w:hint="eastAsia" w:ascii="宋体" w:hAnsi="宋体"/>
                <w:bCs/>
              </w:rPr>
              <w:t>培养学生遵纪守法和规则意识，以及吃苦耐劳、顽强拼搏的意志品质。</w:t>
            </w:r>
          </w:p>
        </w:tc>
        <w:tc>
          <w:tcPr>
            <w:tcW w:w="1317" w:type="dxa"/>
            <w:tcBorders>
              <w:right w:val="single" w:color="auto" w:sz="12" w:space="0"/>
            </w:tcBorders>
            <w:vAlign w:val="center"/>
          </w:tcPr>
          <w:p w14:paraId="3FD29E8C">
            <w:pPr>
              <w:pStyle w:val="17"/>
              <w:rPr>
                <w:rFonts w:ascii="宋体" w:hAnsi="宋体"/>
                <w:bCs/>
              </w:rPr>
            </w:pPr>
            <w:r>
              <w:rPr>
                <w:rFonts w:ascii="宋体" w:hAnsi="宋体"/>
                <w:bCs/>
              </w:rPr>
              <w:t>100%</w:t>
            </w:r>
          </w:p>
        </w:tc>
      </w:tr>
      <w:tr w14:paraId="08D9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5" w:hRule="atLeast"/>
          <w:jc w:val="center"/>
        </w:trPr>
        <w:tc>
          <w:tcPr>
            <w:tcW w:w="761" w:type="dxa"/>
            <w:vMerge w:val="restart"/>
            <w:tcBorders>
              <w:left w:val="single" w:color="auto" w:sz="12" w:space="0"/>
              <w:right w:val="single" w:color="auto" w:sz="4" w:space="0"/>
            </w:tcBorders>
            <w:shd w:val="clear" w:color="auto" w:fill="auto"/>
            <w:vAlign w:val="center"/>
          </w:tcPr>
          <w:p w14:paraId="4D21D940">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868" w:type="dxa"/>
            <w:vMerge w:val="restart"/>
            <w:tcBorders>
              <w:left w:val="single" w:color="auto" w:sz="4" w:space="0"/>
            </w:tcBorders>
            <w:vAlign w:val="center"/>
          </w:tcPr>
          <w:p w14:paraId="1AD18292">
            <w:pPr>
              <w:pStyle w:val="17"/>
              <w:numPr>
                <w:ilvl w:val="0"/>
                <w:numId w:val="9"/>
              </w:numPr>
              <w:rPr>
                <w:rFonts w:cs="Times New Roman" w:asciiTheme="minorEastAsia" w:hAnsiTheme="minorEastAsia" w:eastAsiaTheme="minorEastAsia"/>
                <w:b/>
                <w:bCs/>
              </w:rPr>
            </w:pPr>
          </w:p>
        </w:tc>
        <w:tc>
          <w:tcPr>
            <w:tcW w:w="803" w:type="dxa"/>
            <w:vMerge w:val="restart"/>
            <w:tcBorders>
              <w:right w:val="double" w:color="auto" w:sz="4" w:space="0"/>
            </w:tcBorders>
            <w:shd w:val="clear" w:color="auto" w:fill="auto"/>
            <w:vAlign w:val="center"/>
          </w:tcPr>
          <w:p w14:paraId="398ACD22">
            <w:pPr>
              <w:pStyle w:val="17"/>
              <w:rPr>
                <w:rFonts w:ascii="宋体" w:hAnsi="宋体"/>
              </w:rPr>
            </w:pPr>
            <w:r>
              <w:rPr>
                <w:rFonts w:hint="eastAsia" w:ascii="宋体" w:hAnsi="宋体"/>
              </w:rPr>
              <w:t>M</w:t>
            </w:r>
          </w:p>
        </w:tc>
        <w:tc>
          <w:tcPr>
            <w:tcW w:w="4527" w:type="dxa"/>
            <w:vAlign w:val="center"/>
          </w:tcPr>
          <w:p w14:paraId="13CDE26E">
            <w:pPr>
              <w:pStyle w:val="17"/>
              <w:jc w:val="left"/>
              <w:rPr>
                <w:rFonts w:ascii="宋体" w:hAnsi="宋体"/>
                <w:bCs/>
              </w:rPr>
            </w:pPr>
            <w:r>
              <w:rPr>
                <w:rFonts w:hint="eastAsia" w:cs="Arial" w:asciiTheme="minorEastAsia" w:hAnsiTheme="minorEastAsia" w:eastAsiaTheme="minorEastAsia"/>
              </w:rPr>
              <w:t>2</w:t>
            </w:r>
            <w:r>
              <w:rPr>
                <w:rFonts w:cs="Arial" w:asciiTheme="minorEastAsia" w:hAnsiTheme="minorEastAsia" w:eastAsiaTheme="minorEastAsia"/>
              </w:rPr>
              <w:t>.</w:t>
            </w:r>
            <w:r>
              <w:rPr>
                <w:rFonts w:hint="eastAsia" w:cs="Arial" w:asciiTheme="minorEastAsia" w:hAnsiTheme="minorEastAsia" w:eastAsiaTheme="minorEastAsia"/>
              </w:rPr>
              <w:t>掌</w:t>
            </w:r>
            <w:r>
              <w:rPr>
                <w:rFonts w:hint="eastAsia" w:ascii="Arial" w:hAnsi="Arial" w:cs="Arial"/>
              </w:rPr>
              <w:t>握健康与体育的基本知识，掌握科学的体育锻炼方法。</w:t>
            </w:r>
          </w:p>
        </w:tc>
        <w:tc>
          <w:tcPr>
            <w:tcW w:w="1317" w:type="dxa"/>
            <w:tcBorders>
              <w:right w:val="single" w:color="auto" w:sz="12" w:space="0"/>
            </w:tcBorders>
            <w:vAlign w:val="center"/>
          </w:tcPr>
          <w:p w14:paraId="0D1E9795">
            <w:pPr>
              <w:pStyle w:val="17"/>
              <w:rPr>
                <w:rFonts w:ascii="宋体" w:hAnsi="宋体"/>
                <w:bCs/>
              </w:rPr>
            </w:pPr>
            <w:r>
              <w:rPr>
                <w:rFonts w:ascii="宋体" w:hAnsi="宋体"/>
                <w:bCs/>
              </w:rPr>
              <w:t>50%</w:t>
            </w:r>
          </w:p>
        </w:tc>
      </w:tr>
      <w:tr w14:paraId="4172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4" w:hRule="atLeast"/>
          <w:jc w:val="center"/>
        </w:trPr>
        <w:tc>
          <w:tcPr>
            <w:tcW w:w="761" w:type="dxa"/>
            <w:vMerge w:val="continue"/>
            <w:tcBorders>
              <w:left w:val="single" w:color="auto" w:sz="12" w:space="0"/>
              <w:right w:val="single" w:color="auto" w:sz="4" w:space="0"/>
            </w:tcBorders>
            <w:shd w:val="clear" w:color="auto" w:fill="auto"/>
            <w:vAlign w:val="center"/>
          </w:tcPr>
          <w:p w14:paraId="50D17432">
            <w:pPr>
              <w:pStyle w:val="17"/>
              <w:rPr>
                <w:rFonts w:asciiTheme="minorEastAsia" w:hAnsiTheme="minorEastAsia" w:eastAsiaTheme="minorEastAsia"/>
                <w:b w:val="0"/>
                <w:bCs w:val="0"/>
              </w:rPr>
            </w:pPr>
          </w:p>
        </w:tc>
        <w:tc>
          <w:tcPr>
            <w:tcW w:w="868" w:type="dxa"/>
            <w:vMerge w:val="continue"/>
            <w:tcBorders>
              <w:left w:val="single" w:color="auto" w:sz="4" w:space="0"/>
            </w:tcBorders>
            <w:vAlign w:val="center"/>
          </w:tcPr>
          <w:p w14:paraId="70EC8166">
            <w:pPr>
              <w:pStyle w:val="17"/>
              <w:numPr>
                <w:ilvl w:val="0"/>
                <w:numId w:val="9"/>
              </w:numPr>
              <w:rPr>
                <w:rFonts w:cs="Times New Roman" w:asciiTheme="minorEastAsia" w:hAnsiTheme="minorEastAsia" w:eastAsiaTheme="minorEastAsia"/>
                <w:b/>
                <w:bCs/>
              </w:rPr>
            </w:pPr>
          </w:p>
        </w:tc>
        <w:tc>
          <w:tcPr>
            <w:tcW w:w="803" w:type="dxa"/>
            <w:vMerge w:val="continue"/>
            <w:tcBorders>
              <w:right w:val="double" w:color="auto" w:sz="4" w:space="0"/>
            </w:tcBorders>
            <w:shd w:val="clear" w:color="auto" w:fill="auto"/>
            <w:vAlign w:val="center"/>
          </w:tcPr>
          <w:p w14:paraId="0C07782C">
            <w:pPr>
              <w:pStyle w:val="17"/>
              <w:rPr>
                <w:rFonts w:ascii="宋体" w:hAnsi="宋体"/>
              </w:rPr>
            </w:pPr>
          </w:p>
        </w:tc>
        <w:tc>
          <w:tcPr>
            <w:tcW w:w="4527" w:type="dxa"/>
            <w:vAlign w:val="center"/>
          </w:tcPr>
          <w:p w14:paraId="3A85BE8B">
            <w:pPr>
              <w:pStyle w:val="17"/>
              <w:jc w:val="left"/>
              <w:rPr>
                <w:rFonts w:asciiTheme="minorEastAsia" w:hAnsiTheme="minorEastAsia" w:eastAsiaTheme="minorEastAsia"/>
                <w:bCs/>
              </w:rPr>
            </w:pPr>
            <w:r>
              <w:rPr>
                <w:rFonts w:hint="eastAsia" w:ascii="宋体" w:hAnsi="宋体"/>
                <w:bCs/>
              </w:rPr>
              <w:t>4</w:t>
            </w:r>
            <w:r>
              <w:rPr>
                <w:rFonts w:ascii="宋体" w:hAnsi="宋体"/>
                <w:bCs/>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17" w:type="dxa"/>
            <w:tcBorders>
              <w:right w:val="single" w:color="auto" w:sz="12" w:space="0"/>
            </w:tcBorders>
            <w:vAlign w:val="center"/>
          </w:tcPr>
          <w:p w14:paraId="284EF916">
            <w:pPr>
              <w:pStyle w:val="17"/>
              <w:rPr>
                <w:rFonts w:ascii="宋体" w:hAnsi="宋体"/>
                <w:bCs/>
              </w:rPr>
            </w:pPr>
            <w:r>
              <w:rPr>
                <w:rFonts w:ascii="宋体" w:hAnsi="宋体"/>
                <w:bCs/>
              </w:rPr>
              <w:t>50%</w:t>
            </w:r>
          </w:p>
        </w:tc>
      </w:tr>
      <w:tr w14:paraId="3FF1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1" w:type="dxa"/>
            <w:vMerge w:val="restart"/>
            <w:tcBorders>
              <w:left w:val="single" w:color="auto" w:sz="12" w:space="0"/>
              <w:right w:val="single" w:color="auto" w:sz="4" w:space="0"/>
            </w:tcBorders>
            <w:shd w:val="clear" w:color="auto" w:fill="auto"/>
          </w:tcPr>
          <w:p w14:paraId="4919AEEE">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868" w:type="dxa"/>
            <w:vMerge w:val="restart"/>
            <w:tcBorders>
              <w:left w:val="single" w:color="auto" w:sz="4" w:space="0"/>
            </w:tcBorders>
            <w:vAlign w:val="center"/>
          </w:tcPr>
          <w:p w14:paraId="3C22D26E">
            <w:pPr>
              <w:pStyle w:val="17"/>
              <w:numPr>
                <w:ilvl w:val="0"/>
                <w:numId w:val="10"/>
              </w:numPr>
              <w:rPr>
                <w:rFonts w:cs="Times New Roman" w:asciiTheme="minorEastAsia" w:hAnsiTheme="minorEastAsia" w:eastAsiaTheme="minorEastAsia"/>
                <w:b/>
                <w:bCs/>
              </w:rPr>
            </w:pPr>
          </w:p>
        </w:tc>
        <w:tc>
          <w:tcPr>
            <w:tcW w:w="803" w:type="dxa"/>
            <w:vMerge w:val="restart"/>
            <w:tcBorders>
              <w:right w:val="double" w:color="auto" w:sz="4" w:space="0"/>
            </w:tcBorders>
            <w:shd w:val="clear" w:color="auto" w:fill="auto"/>
            <w:vAlign w:val="center"/>
          </w:tcPr>
          <w:p w14:paraId="07ED9C93">
            <w:pPr>
              <w:pStyle w:val="17"/>
              <w:rPr>
                <w:rFonts w:ascii="宋体" w:hAnsi="宋体"/>
              </w:rPr>
            </w:pPr>
            <w:r>
              <w:rPr>
                <w:rFonts w:hint="eastAsia" w:ascii="宋体" w:hAnsi="宋体"/>
              </w:rPr>
              <w:t>H</w:t>
            </w:r>
          </w:p>
        </w:tc>
        <w:tc>
          <w:tcPr>
            <w:tcW w:w="4527" w:type="dxa"/>
            <w:vAlign w:val="center"/>
          </w:tcPr>
          <w:p w14:paraId="63F00C88">
            <w:pPr>
              <w:pStyle w:val="17"/>
              <w:jc w:val="left"/>
              <w:rPr>
                <w:rFonts w:ascii="宋体" w:hAnsi="宋体"/>
                <w:bCs/>
              </w:rPr>
            </w:pPr>
            <w:r>
              <w:rPr>
                <w:rFonts w:hint="eastAsia" w:asciiTheme="minorEastAsia" w:hAnsiTheme="minorEastAsia" w:eastAsiaTheme="minorEastAsia"/>
                <w:bCs/>
              </w:rPr>
              <w:t>1</w:t>
            </w:r>
            <w:r>
              <w:rPr>
                <w:rFonts w:asciiTheme="minorEastAsia" w:hAnsiTheme="minorEastAsia" w:eastAsiaTheme="minorEastAsia"/>
                <w:bCs/>
              </w:rPr>
              <w:t>.掌握啦啦操基本理论知识及竞赛组织裁判工作相关理论知识。</w:t>
            </w:r>
          </w:p>
        </w:tc>
        <w:tc>
          <w:tcPr>
            <w:tcW w:w="1317" w:type="dxa"/>
            <w:tcBorders>
              <w:right w:val="single" w:color="auto" w:sz="12" w:space="0"/>
            </w:tcBorders>
            <w:vAlign w:val="center"/>
          </w:tcPr>
          <w:p w14:paraId="63CD6652">
            <w:pPr>
              <w:pStyle w:val="17"/>
              <w:rPr>
                <w:rFonts w:ascii="宋体" w:hAnsi="宋体"/>
                <w:bCs/>
              </w:rPr>
            </w:pPr>
            <w:r>
              <w:rPr>
                <w:rFonts w:hint="eastAsia" w:ascii="宋体" w:hAnsi="宋体"/>
                <w:bCs/>
              </w:rPr>
              <w:t>5</w:t>
            </w:r>
            <w:r>
              <w:rPr>
                <w:rFonts w:ascii="宋体" w:hAnsi="宋体"/>
                <w:bCs/>
              </w:rPr>
              <w:t>0%</w:t>
            </w:r>
          </w:p>
        </w:tc>
      </w:tr>
      <w:tr w14:paraId="0DF3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1" w:type="dxa"/>
            <w:vMerge w:val="continue"/>
            <w:tcBorders>
              <w:left w:val="single" w:color="auto" w:sz="12" w:space="0"/>
              <w:right w:val="single" w:color="auto" w:sz="4" w:space="0"/>
            </w:tcBorders>
            <w:shd w:val="clear" w:color="auto" w:fill="auto"/>
          </w:tcPr>
          <w:p w14:paraId="678B8DC8">
            <w:pPr>
              <w:pStyle w:val="17"/>
              <w:spacing w:line="720" w:lineRule="auto"/>
              <w:rPr>
                <w:rFonts w:asciiTheme="minorEastAsia" w:hAnsiTheme="minorEastAsia" w:eastAsiaTheme="minorEastAsia"/>
                <w:b w:val="0"/>
                <w:bCs w:val="0"/>
              </w:rPr>
            </w:pPr>
          </w:p>
        </w:tc>
        <w:tc>
          <w:tcPr>
            <w:tcW w:w="868" w:type="dxa"/>
            <w:vMerge w:val="continue"/>
            <w:tcBorders>
              <w:left w:val="single" w:color="auto" w:sz="4" w:space="0"/>
            </w:tcBorders>
            <w:vAlign w:val="center"/>
          </w:tcPr>
          <w:p w14:paraId="5B6DD4A5">
            <w:pPr>
              <w:pStyle w:val="17"/>
              <w:rPr>
                <w:rFonts w:cs="Times New Roman" w:asciiTheme="minorEastAsia" w:hAnsiTheme="minorEastAsia" w:eastAsiaTheme="minorEastAsia"/>
                <w:b/>
                <w:bCs/>
              </w:rPr>
            </w:pPr>
          </w:p>
        </w:tc>
        <w:tc>
          <w:tcPr>
            <w:tcW w:w="803" w:type="dxa"/>
            <w:vMerge w:val="continue"/>
            <w:tcBorders>
              <w:right w:val="double" w:color="auto" w:sz="4" w:space="0"/>
            </w:tcBorders>
            <w:shd w:val="clear" w:color="auto" w:fill="auto"/>
            <w:vAlign w:val="center"/>
          </w:tcPr>
          <w:p w14:paraId="1C9296D2">
            <w:pPr>
              <w:pStyle w:val="17"/>
              <w:rPr>
                <w:rFonts w:ascii="宋体" w:hAnsi="宋体"/>
              </w:rPr>
            </w:pPr>
          </w:p>
        </w:tc>
        <w:tc>
          <w:tcPr>
            <w:tcW w:w="4527" w:type="dxa"/>
            <w:vAlign w:val="center"/>
          </w:tcPr>
          <w:p w14:paraId="37B04322">
            <w:pPr>
              <w:pStyle w:val="17"/>
              <w:jc w:val="left"/>
              <w:rPr>
                <w:rFonts w:ascii="宋体" w:hAnsi="宋体"/>
                <w:bCs/>
              </w:rPr>
            </w:pPr>
            <w:r>
              <w:rPr>
                <w:rFonts w:hint="eastAsia" w:ascii="宋体" w:hAnsi="宋体"/>
                <w:bCs/>
              </w:rPr>
              <w:t>3</w:t>
            </w:r>
            <w:r>
              <w:rPr>
                <w:rFonts w:ascii="宋体" w:hAnsi="宋体"/>
                <w:bCs/>
              </w:rPr>
              <w:t>.</w:t>
            </w:r>
            <w:r>
              <w:rPr>
                <w:rFonts w:hint="eastAsia" w:ascii="宋体" w:hAnsi="宋体"/>
                <w:bCs/>
              </w:rPr>
              <w:t>掌握啦啦操基本手位及步伐，提高身体的灵活与协调能力以及体态的规范性；具备简单动作编排和担任小规模啦啦操竞赛裁判的能力。</w:t>
            </w:r>
          </w:p>
        </w:tc>
        <w:tc>
          <w:tcPr>
            <w:tcW w:w="1317" w:type="dxa"/>
            <w:tcBorders>
              <w:right w:val="single" w:color="auto" w:sz="12" w:space="0"/>
            </w:tcBorders>
            <w:vAlign w:val="center"/>
          </w:tcPr>
          <w:p w14:paraId="703594E9">
            <w:pPr>
              <w:pStyle w:val="17"/>
              <w:rPr>
                <w:rFonts w:ascii="宋体" w:hAnsi="宋体"/>
                <w:bCs/>
              </w:rPr>
            </w:pPr>
            <w:r>
              <w:rPr>
                <w:rFonts w:hint="eastAsia" w:ascii="宋体" w:hAnsi="宋体"/>
                <w:bCs/>
              </w:rPr>
              <w:t>5</w:t>
            </w:r>
            <w:r>
              <w:rPr>
                <w:rFonts w:ascii="宋体" w:hAnsi="宋体"/>
                <w:bCs/>
              </w:rPr>
              <w:t>0%</w:t>
            </w:r>
          </w:p>
        </w:tc>
      </w:tr>
      <w:tr w14:paraId="74B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82" w:hRule="atLeast"/>
          <w:jc w:val="center"/>
        </w:trPr>
        <w:tc>
          <w:tcPr>
            <w:tcW w:w="761" w:type="dxa"/>
            <w:tcBorders>
              <w:left w:val="single" w:color="auto" w:sz="12" w:space="0"/>
              <w:bottom w:val="single" w:color="auto" w:sz="12" w:space="0"/>
              <w:right w:val="single" w:color="auto" w:sz="4" w:space="0"/>
            </w:tcBorders>
            <w:shd w:val="clear" w:color="auto" w:fill="auto"/>
          </w:tcPr>
          <w:p w14:paraId="6F6E9E51">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868" w:type="dxa"/>
            <w:tcBorders>
              <w:left w:val="single" w:color="auto" w:sz="4" w:space="0"/>
              <w:bottom w:val="single" w:color="auto" w:sz="12" w:space="0"/>
            </w:tcBorders>
            <w:vAlign w:val="center"/>
          </w:tcPr>
          <w:p w14:paraId="07E0068B">
            <w:pPr>
              <w:pStyle w:val="17"/>
              <w:numPr>
                <w:ilvl w:val="0"/>
                <w:numId w:val="11"/>
              </w:numPr>
              <w:rPr>
                <w:rFonts w:cs="Times New Roman" w:asciiTheme="minorEastAsia" w:hAnsiTheme="minorEastAsia" w:eastAsiaTheme="minorEastAsia"/>
                <w:b/>
                <w:bCs/>
              </w:rPr>
            </w:pPr>
          </w:p>
        </w:tc>
        <w:tc>
          <w:tcPr>
            <w:tcW w:w="803" w:type="dxa"/>
            <w:tcBorders>
              <w:bottom w:val="single" w:color="auto" w:sz="12" w:space="0"/>
              <w:right w:val="double" w:color="auto" w:sz="4" w:space="0"/>
            </w:tcBorders>
            <w:shd w:val="clear" w:color="auto" w:fill="auto"/>
            <w:vAlign w:val="center"/>
          </w:tcPr>
          <w:p w14:paraId="3A535A3E">
            <w:pPr>
              <w:pStyle w:val="17"/>
              <w:rPr>
                <w:rFonts w:ascii="宋体" w:hAnsi="宋体"/>
              </w:rPr>
            </w:pPr>
            <w:r>
              <w:rPr>
                <w:rFonts w:hint="eastAsia" w:ascii="宋体" w:hAnsi="宋体"/>
              </w:rPr>
              <w:t>M</w:t>
            </w:r>
          </w:p>
        </w:tc>
        <w:tc>
          <w:tcPr>
            <w:tcW w:w="4527" w:type="dxa"/>
            <w:tcBorders>
              <w:bottom w:val="single" w:color="auto" w:sz="12" w:space="0"/>
            </w:tcBorders>
            <w:vAlign w:val="center"/>
          </w:tcPr>
          <w:p w14:paraId="3457B09E">
            <w:pPr>
              <w:pStyle w:val="17"/>
              <w:jc w:val="left"/>
              <w:rPr>
                <w:rFonts w:ascii="宋体" w:hAnsi="宋体"/>
                <w:bCs/>
              </w:rPr>
            </w:pPr>
            <w:r>
              <w:rPr>
                <w:rFonts w:hint="eastAsia" w:ascii="宋体" w:hAnsi="宋体"/>
                <w:bCs/>
              </w:rPr>
              <w:t>5</w:t>
            </w:r>
            <w:r>
              <w:rPr>
                <w:rFonts w:ascii="宋体" w:hAnsi="宋体"/>
                <w:bCs/>
              </w:rPr>
              <w:t>.</w:t>
            </w:r>
            <w:r>
              <w:rPr>
                <w:rFonts w:hint="eastAsia" w:ascii="宋体" w:hAnsi="宋体"/>
                <w:bCs/>
              </w:rPr>
              <w:t>树立正确的审美观，提高学生表达沟通、协同创新及社交能力</w:t>
            </w:r>
            <w:r>
              <w:rPr>
                <w:rFonts w:ascii="Arial" w:hAnsi="Arial" w:cs="Arial"/>
              </w:rPr>
              <w:t>。</w:t>
            </w:r>
          </w:p>
        </w:tc>
        <w:tc>
          <w:tcPr>
            <w:tcW w:w="1317" w:type="dxa"/>
            <w:tcBorders>
              <w:bottom w:val="single" w:color="auto" w:sz="12" w:space="0"/>
              <w:right w:val="single" w:color="auto" w:sz="12" w:space="0"/>
            </w:tcBorders>
            <w:vAlign w:val="center"/>
          </w:tcPr>
          <w:p w14:paraId="2D8777DD">
            <w:pPr>
              <w:pStyle w:val="17"/>
              <w:rPr>
                <w:rFonts w:ascii="宋体" w:hAnsi="宋体"/>
                <w:bCs/>
              </w:rPr>
            </w:pPr>
            <w:r>
              <w:rPr>
                <w:rFonts w:hint="eastAsia" w:ascii="宋体" w:hAnsi="宋体"/>
                <w:bCs/>
              </w:rPr>
              <w:t>1</w:t>
            </w:r>
            <w:r>
              <w:rPr>
                <w:rFonts w:ascii="宋体" w:hAnsi="宋体"/>
                <w:bCs/>
              </w:rPr>
              <w:t>00%</w:t>
            </w:r>
          </w:p>
        </w:tc>
      </w:tr>
    </w:tbl>
    <w:p w14:paraId="151538D6">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98F2DB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9EB327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F5BE28C">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04A27F5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C6B6A51">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08B655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啦啦操概述：啦啦操的起源、发展及分类；啦啦操运动与健康知识；</w:t>
            </w:r>
          </w:p>
          <w:p w14:paraId="3ED7B914">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啦啦操的编排及竞赛规则。</w:t>
            </w:r>
          </w:p>
          <w:p w14:paraId="3D7426D6">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掌握啦啦操基本理论知识、编排理论，以及竞赛组织裁判工作相关理论知识</w:t>
            </w:r>
            <w:r>
              <w:rPr>
                <w:rFonts w:hint="eastAsia" w:ascii="Arial" w:hAnsi="Arial" w:cs="Arial"/>
                <w:sz w:val="21"/>
                <w:szCs w:val="21"/>
              </w:rPr>
              <w:t>；掌握健康与体育的基本知识。</w:t>
            </w:r>
          </w:p>
          <w:p w14:paraId="75B5A7A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教学难点：啦啦操的编排方法。</w:t>
            </w:r>
          </w:p>
          <w:p w14:paraId="40EB536C">
            <w:pPr>
              <w:widowControl w:val="0"/>
              <w:autoSpaceDE w:val="0"/>
              <w:autoSpaceDN w:val="0"/>
              <w:adjustRightInd w:val="0"/>
              <w:spacing w:line="340" w:lineRule="exact"/>
              <w:jc w:val="left"/>
              <w:rPr>
                <w:rFonts w:ascii="Arial" w:hAnsi="Arial" w:cs="Arial"/>
                <w:sz w:val="21"/>
                <w:szCs w:val="21"/>
              </w:rPr>
            </w:pPr>
          </w:p>
          <w:p w14:paraId="69F7BCA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啦啦操实践教学</w:t>
            </w:r>
          </w:p>
          <w:p w14:paraId="7A21557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BA7ED11">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形体和身体姿态及手型练习；</w:t>
            </w:r>
          </w:p>
          <w:p w14:paraId="7AEB02B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2.啦啦操36基本手位及基本步伐学习</w:t>
            </w:r>
            <w:r>
              <w:rPr>
                <w:rFonts w:hint="eastAsia" w:cs="Arial" w:asciiTheme="minorEastAsia" w:hAnsiTheme="minorEastAsia" w:eastAsiaTheme="minorEastAsia"/>
                <w:sz w:val="21"/>
                <w:szCs w:val="21"/>
              </w:rPr>
              <w:t>；</w:t>
            </w:r>
          </w:p>
          <w:p w14:paraId="39EDF3C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3.花球</w:t>
            </w:r>
            <w:r>
              <w:rPr>
                <w:rFonts w:hint="eastAsia" w:cs="Arial" w:asciiTheme="minorEastAsia" w:hAnsiTheme="minorEastAsia" w:eastAsiaTheme="minorEastAsia"/>
                <w:sz w:val="21"/>
                <w:szCs w:val="21"/>
              </w:rPr>
              <w:t>啦啦操成套动作；</w:t>
            </w:r>
          </w:p>
          <w:p w14:paraId="6659D29E">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教学竞赛。</w:t>
            </w:r>
          </w:p>
          <w:p w14:paraId="372940C9">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4E47B9E">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，使学生掌握啦啦操的基本技术动作</w:t>
            </w:r>
            <w:r>
              <w:rPr>
                <w:rFonts w:hint="eastAsia" w:ascii="Arial" w:hAnsi="Arial" w:cs="Arial"/>
                <w:sz w:val="21"/>
                <w:szCs w:val="21"/>
              </w:rPr>
              <w:t>和技能，</w:t>
            </w:r>
            <w:r>
              <w:rPr>
                <w:rFonts w:hint="eastAsia"/>
                <w:bCs/>
                <w:sz w:val="21"/>
                <w:szCs w:val="21"/>
              </w:rPr>
              <w:t>提高身体的灵活与协调能力以及体态的规范性；具备简单动作编排和担任小规模啦啦操竞赛裁判的能力。</w:t>
            </w:r>
          </w:p>
          <w:p w14:paraId="3A385C9F">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05723721">
            <w:pPr>
              <w:widowControl w:val="0"/>
              <w:autoSpaceDE w:val="0"/>
              <w:autoSpaceDN w:val="0"/>
              <w:adjustRightInd w:val="0"/>
              <w:spacing w:line="340" w:lineRule="exact"/>
              <w:jc w:val="left"/>
              <w:rPr>
                <w:bCs/>
                <w:color w:val="000000"/>
                <w:sz w:val="21"/>
                <w:szCs w:val="21"/>
              </w:rPr>
            </w:pPr>
            <w:r>
              <w:rPr>
                <w:bCs/>
                <w:color w:val="000000"/>
                <w:sz w:val="21"/>
                <w:szCs w:val="21"/>
              </w:rPr>
              <w:t>教学难点：身体各部位的协调配合能力、肌肉控制能力及音乐节奏的把握。</w:t>
            </w:r>
          </w:p>
          <w:p w14:paraId="5FAE12EF">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67166A72">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5020E4F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D625D8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6C187F72">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2FB9EEE1">
            <w:pPr>
              <w:widowControl w:val="0"/>
              <w:autoSpaceDE w:val="0"/>
              <w:autoSpaceDN w:val="0"/>
              <w:adjustRightInd w:val="0"/>
              <w:spacing w:line="340" w:lineRule="exact"/>
              <w:jc w:val="left"/>
              <w:rPr>
                <w:bCs/>
                <w:sz w:val="21"/>
                <w:szCs w:val="21"/>
              </w:rPr>
            </w:pPr>
          </w:p>
          <w:p w14:paraId="02B7459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72CB1F52">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3145E7A">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2446796D">
            <w:pPr>
              <w:widowControl/>
              <w:jc w:val="left"/>
              <w:rPr>
                <w:sz w:val="21"/>
                <w:szCs w:val="21"/>
              </w:rPr>
            </w:pPr>
            <w:r>
              <w:rPr>
                <w:rFonts w:hint="eastAsia"/>
                <w:sz w:val="21"/>
                <w:szCs w:val="21"/>
              </w:rPr>
              <w:t>教学难点：预防和监控学生代跑等作弊行为。</w:t>
            </w:r>
          </w:p>
        </w:tc>
      </w:tr>
    </w:tbl>
    <w:p w14:paraId="559144A6">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8A6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2A1DE3F">
            <w:pPr>
              <w:pStyle w:val="16"/>
              <w:ind w:firstLine="489"/>
              <w:jc w:val="right"/>
              <w:rPr>
                <w:szCs w:val="21"/>
              </w:rPr>
            </w:pPr>
            <w:r>
              <w:rPr>
                <w:rFonts w:hint="eastAsia"/>
                <w:szCs w:val="21"/>
              </w:rPr>
              <w:t>课程目标</w:t>
            </w:r>
          </w:p>
          <w:p w14:paraId="5668D620">
            <w:pPr>
              <w:pStyle w:val="16"/>
              <w:ind w:right="210"/>
              <w:jc w:val="left"/>
              <w:rPr>
                <w:szCs w:val="21"/>
              </w:rPr>
            </w:pPr>
          </w:p>
          <w:p w14:paraId="3D49CFE2">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B88DA3A">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2039EF06">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155209D6">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05CDA4D8">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05FCBDF">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6006D106">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421E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090ED3D">
            <w:pPr>
              <w:pStyle w:val="17"/>
            </w:pPr>
            <w:r>
              <w:rPr>
                <w:rFonts w:hint="eastAsia"/>
              </w:rPr>
              <w:t>第一单元</w:t>
            </w:r>
          </w:p>
        </w:tc>
        <w:tc>
          <w:tcPr>
            <w:tcW w:w="1074" w:type="dxa"/>
            <w:vAlign w:val="center"/>
          </w:tcPr>
          <w:p w14:paraId="148D12F1">
            <w:pPr>
              <w:pStyle w:val="17"/>
            </w:pPr>
            <w:r>
              <w:rPr>
                <w:rFonts w:hint="eastAsia"/>
              </w:rPr>
              <w:t>√</w:t>
            </w:r>
          </w:p>
        </w:tc>
        <w:tc>
          <w:tcPr>
            <w:tcW w:w="1074" w:type="dxa"/>
            <w:vAlign w:val="center"/>
          </w:tcPr>
          <w:p w14:paraId="074E40C3">
            <w:pPr>
              <w:pStyle w:val="17"/>
            </w:pPr>
            <w:r>
              <w:rPr>
                <w:rFonts w:hint="eastAsia"/>
              </w:rPr>
              <w:t>√</w:t>
            </w:r>
          </w:p>
        </w:tc>
        <w:tc>
          <w:tcPr>
            <w:tcW w:w="1074" w:type="dxa"/>
            <w:vAlign w:val="center"/>
          </w:tcPr>
          <w:p w14:paraId="6D7BF5D5">
            <w:pPr>
              <w:pStyle w:val="17"/>
            </w:pPr>
            <w:r>
              <w:rPr>
                <w:rFonts w:hint="eastAsia"/>
              </w:rPr>
              <w:t>√</w:t>
            </w:r>
          </w:p>
        </w:tc>
        <w:tc>
          <w:tcPr>
            <w:tcW w:w="1073" w:type="dxa"/>
            <w:vAlign w:val="center"/>
          </w:tcPr>
          <w:p w14:paraId="14092BBD">
            <w:pPr>
              <w:pStyle w:val="17"/>
            </w:pPr>
            <w:r>
              <w:rPr>
                <w:rFonts w:hint="eastAsia"/>
              </w:rPr>
              <w:t>√</w:t>
            </w:r>
          </w:p>
        </w:tc>
        <w:tc>
          <w:tcPr>
            <w:tcW w:w="1073" w:type="dxa"/>
            <w:vAlign w:val="center"/>
          </w:tcPr>
          <w:p w14:paraId="4687C0CD">
            <w:pPr>
              <w:pStyle w:val="17"/>
            </w:pPr>
            <w:r>
              <w:rPr>
                <w:rFonts w:hint="eastAsia"/>
              </w:rPr>
              <w:t>√</w:t>
            </w:r>
          </w:p>
        </w:tc>
        <w:tc>
          <w:tcPr>
            <w:tcW w:w="1074" w:type="dxa"/>
            <w:tcBorders>
              <w:right w:val="single" w:color="auto" w:sz="12" w:space="0"/>
            </w:tcBorders>
            <w:vAlign w:val="center"/>
          </w:tcPr>
          <w:p w14:paraId="654647D5">
            <w:pPr>
              <w:pStyle w:val="17"/>
            </w:pPr>
            <w:r>
              <w:rPr>
                <w:rFonts w:hint="eastAsia"/>
              </w:rPr>
              <w:t>√</w:t>
            </w:r>
          </w:p>
        </w:tc>
      </w:tr>
      <w:tr w14:paraId="29CC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9E61A71">
            <w:pPr>
              <w:pStyle w:val="17"/>
            </w:pPr>
            <w:r>
              <w:rPr>
                <w:rFonts w:hint="eastAsia"/>
              </w:rPr>
              <w:t>第二单元</w:t>
            </w:r>
          </w:p>
        </w:tc>
        <w:tc>
          <w:tcPr>
            <w:tcW w:w="1074" w:type="dxa"/>
            <w:vAlign w:val="center"/>
          </w:tcPr>
          <w:p w14:paraId="3267783F">
            <w:pPr>
              <w:pStyle w:val="17"/>
            </w:pPr>
            <w:r>
              <w:rPr>
                <w:rFonts w:hint="eastAsia"/>
              </w:rPr>
              <w:t>√</w:t>
            </w:r>
          </w:p>
        </w:tc>
        <w:tc>
          <w:tcPr>
            <w:tcW w:w="1074" w:type="dxa"/>
            <w:vAlign w:val="center"/>
          </w:tcPr>
          <w:p w14:paraId="760A3801">
            <w:pPr>
              <w:pStyle w:val="17"/>
            </w:pPr>
            <w:r>
              <w:rPr>
                <w:rFonts w:hint="eastAsia"/>
              </w:rPr>
              <w:t>√</w:t>
            </w:r>
          </w:p>
        </w:tc>
        <w:tc>
          <w:tcPr>
            <w:tcW w:w="1074" w:type="dxa"/>
            <w:vAlign w:val="center"/>
          </w:tcPr>
          <w:p w14:paraId="122DA132">
            <w:pPr>
              <w:pStyle w:val="17"/>
            </w:pPr>
            <w:r>
              <w:rPr>
                <w:rFonts w:hint="eastAsia"/>
              </w:rPr>
              <w:t>√</w:t>
            </w:r>
          </w:p>
        </w:tc>
        <w:tc>
          <w:tcPr>
            <w:tcW w:w="1073" w:type="dxa"/>
            <w:vAlign w:val="center"/>
          </w:tcPr>
          <w:p w14:paraId="244A1965">
            <w:pPr>
              <w:pStyle w:val="17"/>
            </w:pPr>
            <w:r>
              <w:rPr>
                <w:rFonts w:hint="eastAsia"/>
              </w:rPr>
              <w:t>√</w:t>
            </w:r>
          </w:p>
        </w:tc>
        <w:tc>
          <w:tcPr>
            <w:tcW w:w="1073" w:type="dxa"/>
            <w:vAlign w:val="center"/>
          </w:tcPr>
          <w:p w14:paraId="3FE79823">
            <w:pPr>
              <w:pStyle w:val="17"/>
            </w:pPr>
            <w:r>
              <w:rPr>
                <w:rFonts w:hint="eastAsia"/>
              </w:rPr>
              <w:t>√</w:t>
            </w:r>
          </w:p>
        </w:tc>
        <w:tc>
          <w:tcPr>
            <w:tcW w:w="1074" w:type="dxa"/>
            <w:tcBorders>
              <w:right w:val="single" w:color="auto" w:sz="12" w:space="0"/>
            </w:tcBorders>
            <w:vAlign w:val="center"/>
          </w:tcPr>
          <w:p w14:paraId="4C474AE0">
            <w:pPr>
              <w:pStyle w:val="17"/>
            </w:pPr>
            <w:r>
              <w:rPr>
                <w:rFonts w:hint="eastAsia"/>
              </w:rPr>
              <w:t>√</w:t>
            </w:r>
          </w:p>
        </w:tc>
      </w:tr>
      <w:tr w14:paraId="1E49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DB1387F">
            <w:pPr>
              <w:pStyle w:val="17"/>
            </w:pPr>
            <w:r>
              <w:rPr>
                <w:rFonts w:hint="eastAsia"/>
              </w:rPr>
              <w:t>第三单元</w:t>
            </w:r>
          </w:p>
        </w:tc>
        <w:tc>
          <w:tcPr>
            <w:tcW w:w="1074" w:type="dxa"/>
            <w:vAlign w:val="center"/>
          </w:tcPr>
          <w:p w14:paraId="6B6596ED">
            <w:pPr>
              <w:pStyle w:val="17"/>
            </w:pPr>
          </w:p>
        </w:tc>
        <w:tc>
          <w:tcPr>
            <w:tcW w:w="1074" w:type="dxa"/>
            <w:vAlign w:val="center"/>
          </w:tcPr>
          <w:p w14:paraId="11406DC4">
            <w:pPr>
              <w:pStyle w:val="17"/>
            </w:pPr>
            <w:r>
              <w:rPr>
                <w:rFonts w:hint="eastAsia"/>
              </w:rPr>
              <w:t>√</w:t>
            </w:r>
          </w:p>
        </w:tc>
        <w:tc>
          <w:tcPr>
            <w:tcW w:w="1074" w:type="dxa"/>
            <w:vAlign w:val="center"/>
          </w:tcPr>
          <w:p w14:paraId="6AE9C502">
            <w:pPr>
              <w:pStyle w:val="17"/>
            </w:pPr>
          </w:p>
        </w:tc>
        <w:tc>
          <w:tcPr>
            <w:tcW w:w="1073" w:type="dxa"/>
            <w:vAlign w:val="center"/>
          </w:tcPr>
          <w:p w14:paraId="59083180">
            <w:pPr>
              <w:pStyle w:val="17"/>
            </w:pPr>
            <w:r>
              <w:rPr>
                <w:rFonts w:hint="eastAsia"/>
              </w:rPr>
              <w:t>√</w:t>
            </w:r>
          </w:p>
        </w:tc>
        <w:tc>
          <w:tcPr>
            <w:tcW w:w="1073" w:type="dxa"/>
            <w:vAlign w:val="center"/>
          </w:tcPr>
          <w:p w14:paraId="6B72BA0D">
            <w:pPr>
              <w:pStyle w:val="17"/>
            </w:pPr>
          </w:p>
        </w:tc>
        <w:tc>
          <w:tcPr>
            <w:tcW w:w="1074" w:type="dxa"/>
            <w:tcBorders>
              <w:right w:val="single" w:color="auto" w:sz="12" w:space="0"/>
            </w:tcBorders>
            <w:vAlign w:val="center"/>
          </w:tcPr>
          <w:p w14:paraId="36401B64">
            <w:pPr>
              <w:pStyle w:val="17"/>
            </w:pPr>
            <w:r>
              <w:rPr>
                <w:rFonts w:hint="eastAsia"/>
              </w:rPr>
              <w:t>√</w:t>
            </w:r>
          </w:p>
        </w:tc>
      </w:tr>
      <w:tr w14:paraId="31B5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12B028BE">
            <w:pPr>
              <w:pStyle w:val="17"/>
            </w:pPr>
            <w:r>
              <w:rPr>
                <w:rFonts w:hint="eastAsia"/>
              </w:rPr>
              <w:t>第四单元</w:t>
            </w:r>
          </w:p>
        </w:tc>
        <w:tc>
          <w:tcPr>
            <w:tcW w:w="1074" w:type="dxa"/>
            <w:tcBorders>
              <w:bottom w:val="single" w:color="auto" w:sz="12" w:space="0"/>
            </w:tcBorders>
            <w:vAlign w:val="center"/>
          </w:tcPr>
          <w:p w14:paraId="63BE6CBC">
            <w:pPr>
              <w:pStyle w:val="17"/>
            </w:pPr>
          </w:p>
        </w:tc>
        <w:tc>
          <w:tcPr>
            <w:tcW w:w="1074" w:type="dxa"/>
            <w:tcBorders>
              <w:bottom w:val="single" w:color="auto" w:sz="12" w:space="0"/>
            </w:tcBorders>
            <w:vAlign w:val="center"/>
          </w:tcPr>
          <w:p w14:paraId="53E4E732">
            <w:pPr>
              <w:pStyle w:val="17"/>
            </w:pPr>
            <w:r>
              <w:rPr>
                <w:rFonts w:hint="eastAsia"/>
              </w:rPr>
              <w:t>√</w:t>
            </w:r>
          </w:p>
        </w:tc>
        <w:tc>
          <w:tcPr>
            <w:tcW w:w="1074" w:type="dxa"/>
            <w:tcBorders>
              <w:bottom w:val="single" w:color="auto" w:sz="12" w:space="0"/>
            </w:tcBorders>
            <w:vAlign w:val="center"/>
          </w:tcPr>
          <w:p w14:paraId="394E9E58">
            <w:pPr>
              <w:pStyle w:val="17"/>
            </w:pPr>
          </w:p>
        </w:tc>
        <w:tc>
          <w:tcPr>
            <w:tcW w:w="1073" w:type="dxa"/>
            <w:tcBorders>
              <w:bottom w:val="single" w:color="auto" w:sz="12" w:space="0"/>
            </w:tcBorders>
            <w:vAlign w:val="center"/>
          </w:tcPr>
          <w:p w14:paraId="6E993479">
            <w:pPr>
              <w:pStyle w:val="17"/>
            </w:pPr>
            <w:r>
              <w:rPr>
                <w:rFonts w:hint="eastAsia"/>
              </w:rPr>
              <w:t>√</w:t>
            </w:r>
          </w:p>
        </w:tc>
        <w:tc>
          <w:tcPr>
            <w:tcW w:w="1073" w:type="dxa"/>
            <w:tcBorders>
              <w:bottom w:val="single" w:color="auto" w:sz="12" w:space="0"/>
            </w:tcBorders>
            <w:vAlign w:val="center"/>
          </w:tcPr>
          <w:p w14:paraId="0D584516">
            <w:pPr>
              <w:pStyle w:val="17"/>
            </w:pPr>
          </w:p>
        </w:tc>
        <w:tc>
          <w:tcPr>
            <w:tcW w:w="1074" w:type="dxa"/>
            <w:tcBorders>
              <w:bottom w:val="single" w:color="auto" w:sz="12" w:space="0"/>
              <w:right w:val="single" w:color="auto" w:sz="12" w:space="0"/>
            </w:tcBorders>
            <w:vAlign w:val="center"/>
          </w:tcPr>
          <w:p w14:paraId="4C88688B">
            <w:pPr>
              <w:pStyle w:val="17"/>
            </w:pPr>
            <w:r>
              <w:rPr>
                <w:rFonts w:hint="eastAsia"/>
              </w:rPr>
              <w:t>√</w:t>
            </w:r>
          </w:p>
        </w:tc>
      </w:tr>
    </w:tbl>
    <w:p w14:paraId="66C4272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28B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181EAF1">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229DC55">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9927B6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6AB759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DAD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5C7E31A">
            <w:pPr>
              <w:widowControl w:val="0"/>
              <w:snapToGrid w:val="0"/>
              <w:jc w:val="center"/>
              <w:rPr>
                <w:rFonts w:ascii="黑体" w:hAnsi="黑体" w:eastAsia="黑体"/>
                <w:bCs/>
                <w:sz w:val="21"/>
                <w:szCs w:val="21"/>
              </w:rPr>
            </w:pPr>
          </w:p>
        </w:tc>
        <w:tc>
          <w:tcPr>
            <w:tcW w:w="2690" w:type="dxa"/>
            <w:vMerge w:val="continue"/>
          </w:tcPr>
          <w:p w14:paraId="0A7C2E89">
            <w:pPr>
              <w:widowControl w:val="0"/>
              <w:snapToGrid w:val="0"/>
              <w:jc w:val="center"/>
              <w:rPr>
                <w:rFonts w:ascii="黑体" w:hAnsi="黑体" w:eastAsia="黑体"/>
                <w:bCs/>
                <w:sz w:val="21"/>
                <w:szCs w:val="21"/>
              </w:rPr>
            </w:pPr>
          </w:p>
        </w:tc>
        <w:tc>
          <w:tcPr>
            <w:tcW w:w="1697" w:type="dxa"/>
            <w:vMerge w:val="continue"/>
          </w:tcPr>
          <w:p w14:paraId="600FEE87">
            <w:pPr>
              <w:widowControl w:val="0"/>
              <w:snapToGrid w:val="0"/>
              <w:jc w:val="center"/>
              <w:rPr>
                <w:rFonts w:ascii="黑体" w:hAnsi="黑体" w:eastAsia="黑体"/>
                <w:bCs/>
                <w:sz w:val="21"/>
                <w:szCs w:val="21"/>
              </w:rPr>
            </w:pPr>
          </w:p>
        </w:tc>
        <w:tc>
          <w:tcPr>
            <w:tcW w:w="708" w:type="dxa"/>
            <w:vAlign w:val="center"/>
          </w:tcPr>
          <w:p w14:paraId="7A87596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EA4799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06BE9E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529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022E55C">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18C5800">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7C76907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B9533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7D38E53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5DE36D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BC7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BD56CE0">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5ECE4018">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50D9EA4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4BACBD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DCCFD1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6722A00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B4A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80D2467">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0B4165F">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271580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68BB6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4BCECA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5EBE39D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795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2A71968">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9FECDE0">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3427AD2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5D5550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74D0FE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CEB2F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74F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92FF746">
            <w:pPr>
              <w:pStyle w:val="16"/>
              <w:widowControl w:val="0"/>
              <w:rPr>
                <w:szCs w:val="21"/>
              </w:rPr>
            </w:pPr>
            <w:r>
              <w:rPr>
                <w:rFonts w:hint="eastAsia"/>
                <w:szCs w:val="21"/>
              </w:rPr>
              <w:t>合计</w:t>
            </w:r>
          </w:p>
        </w:tc>
        <w:tc>
          <w:tcPr>
            <w:tcW w:w="708" w:type="dxa"/>
            <w:tcBorders>
              <w:bottom w:val="single" w:color="auto" w:sz="12" w:space="0"/>
            </w:tcBorders>
            <w:vAlign w:val="center"/>
          </w:tcPr>
          <w:p w14:paraId="1DCCF8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D74DD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3775DD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5A573E7">
      <w:pPr>
        <w:spacing w:before="163" w:beforeLines="50" w:after="163" w:afterLines="50" w:line="440" w:lineRule="exact"/>
        <w:outlineLvl w:val="1"/>
        <w:rPr>
          <w:color w:val="000000"/>
        </w:rPr>
      </w:pPr>
      <w:r>
        <w:rPr>
          <w:rFonts w:hint="eastAsia" w:ascii="Times New Roman" w:hAnsi="Times New Roman"/>
          <w:b/>
          <w:bCs/>
          <w:color w:val="000000"/>
        </w:rPr>
        <w:t>（四）</w:t>
      </w:r>
      <w:r>
        <w:rPr>
          <w:rFonts w:ascii="Times New Roman" w:hAnsi="Times New Roman"/>
          <w:b/>
          <w:bCs/>
          <w:color w:val="000000"/>
        </w:rPr>
        <w:t>课内实验项目与基本要求</w:t>
      </w:r>
    </w:p>
    <w:tbl>
      <w:tblPr>
        <w:tblStyle w:val="10"/>
        <w:tblW w:w="8306" w:type="dxa"/>
        <w:jc w:val="center"/>
        <w:tblLayout w:type="fixed"/>
        <w:tblCellMar>
          <w:top w:w="57" w:type="dxa"/>
          <w:left w:w="85" w:type="dxa"/>
          <w:bottom w:w="57" w:type="dxa"/>
          <w:right w:w="85" w:type="dxa"/>
        </w:tblCellMar>
      </w:tblPr>
      <w:tblGrid>
        <w:gridCol w:w="764"/>
        <w:gridCol w:w="2957"/>
        <w:gridCol w:w="3044"/>
        <w:gridCol w:w="796"/>
        <w:gridCol w:w="745"/>
      </w:tblGrid>
      <w:tr w14:paraId="11A61079">
        <w:tblPrEx>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81D8510">
            <w:pPr>
              <w:snapToGrid w:val="0"/>
              <w:jc w:val="center"/>
              <w:rPr>
                <w:color w:val="000000"/>
              </w:rPr>
            </w:pPr>
            <w:r>
              <w:rPr>
                <w:rFonts w:ascii="黑体" w:hAnsi="黑体" w:eastAsia="黑体"/>
                <w:color w:val="000000"/>
                <w:sz w:val="21"/>
                <w:szCs w:val="18"/>
              </w:rPr>
              <w:t xml:space="preserve">序号 </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F764C5D">
            <w:pPr>
              <w:snapToGrid w:val="0"/>
              <w:jc w:val="center"/>
              <w:rPr>
                <w:color w:val="000000"/>
              </w:rPr>
            </w:pPr>
            <w:r>
              <w:rPr>
                <w:rFonts w:ascii="Arial" w:hAnsi="Arial" w:eastAsia="黑体"/>
                <w:color w:val="000000"/>
                <w:sz w:val="21"/>
                <w:szCs w:val="16"/>
              </w:rPr>
              <w:t>实验项目名称</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1AF1C11">
            <w:pPr>
              <w:snapToGrid w:val="0"/>
              <w:jc w:val="center"/>
              <w:rPr>
                <w:color w:val="000000"/>
              </w:rPr>
            </w:pPr>
            <w:r>
              <w:rPr>
                <w:rFonts w:ascii="Arial" w:hAnsi="Arial" w:eastAsia="黑体"/>
                <w:color w:val="000000"/>
                <w:sz w:val="21"/>
                <w:szCs w:val="16"/>
              </w:rPr>
              <w:t>目标要求与主要内容</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7DAAD1F">
            <w:pPr>
              <w:snapToGrid w:val="0"/>
              <w:jc w:val="center"/>
              <w:rPr>
                <w:color w:val="000000"/>
              </w:rPr>
            </w:pPr>
            <w:r>
              <w:rPr>
                <w:rFonts w:ascii="Arial" w:hAnsi="Arial" w:eastAsia="黑体"/>
                <w:color w:val="000000"/>
                <w:sz w:val="21"/>
                <w:szCs w:val="16"/>
              </w:rPr>
              <w:t>实验 时数</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E6DD09D">
            <w:pPr>
              <w:snapToGrid w:val="0"/>
              <w:jc w:val="center"/>
              <w:rPr>
                <w:color w:val="000000"/>
              </w:rPr>
            </w:pPr>
            <w:r>
              <w:rPr>
                <w:rFonts w:ascii="Arial" w:hAnsi="Arial" w:eastAsia="黑体"/>
                <w:color w:val="000000"/>
                <w:sz w:val="21"/>
                <w:szCs w:val="16"/>
              </w:rPr>
              <w:t>实验 类型</w:t>
            </w:r>
          </w:p>
        </w:tc>
      </w:tr>
      <w:tr w14:paraId="69139DF2">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ADF1F1D">
            <w:pPr>
              <w:jc w:val="center"/>
              <w:rPr>
                <w:color w:val="000000"/>
              </w:rPr>
            </w:pPr>
            <w:r>
              <w:rPr>
                <w:rFonts w:ascii="Times New Roman" w:hAnsi="Times New Roman"/>
                <w:color w:val="000000"/>
                <w:sz w:val="21"/>
                <w:szCs w:val="21"/>
              </w:rPr>
              <w:t>1</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8D242F9">
            <w:pPr>
              <w:jc w:val="center"/>
              <w:rPr>
                <w:color w:val="000000"/>
              </w:rPr>
            </w:pPr>
            <w:r>
              <w:rPr>
                <w:color w:val="000000"/>
                <w:sz w:val="21"/>
                <w:szCs w:val="21"/>
              </w:rPr>
              <w:t>基本技术动作示范</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9856A32">
            <w:pPr>
              <w:rPr>
                <w:color w:val="000000"/>
              </w:rPr>
            </w:pPr>
            <w:r>
              <w:rPr>
                <w:color w:val="000000"/>
                <w:sz w:val="21"/>
                <w:szCs w:val="21"/>
              </w:rPr>
              <w:t>掌握</w:t>
            </w:r>
            <w:r>
              <w:rPr>
                <w:rFonts w:hint="eastAsia"/>
                <w:color w:val="000000"/>
                <w:sz w:val="21"/>
                <w:szCs w:val="21"/>
              </w:rPr>
              <w:t>啦啦操</w:t>
            </w:r>
            <w:r>
              <w:rPr>
                <w:color w:val="000000"/>
                <w:sz w:val="21"/>
                <w:szCs w:val="21"/>
              </w:rPr>
              <w:t>（</w:t>
            </w:r>
            <w:r>
              <w:rPr>
                <w:rFonts w:hint="eastAsia"/>
                <w:color w:val="000000"/>
                <w:sz w:val="21"/>
                <w:szCs w:val="21"/>
              </w:rPr>
              <w:t>花球</w:t>
            </w:r>
            <w:r>
              <w:rPr>
                <w:color w:val="000000"/>
                <w:sz w:val="21"/>
                <w:szCs w:val="21"/>
              </w:rPr>
              <w:t>）基本动作，提高身体的灵活与协调能力。</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A2B25FB">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B0D5191">
            <w:pPr>
              <w:jc w:val="center"/>
              <w:rPr>
                <w:color w:val="000000"/>
              </w:rPr>
            </w:pPr>
            <w:r>
              <w:rPr>
                <w:rFonts w:ascii="Times New Roman" w:hAnsi="Times New Roman"/>
                <w:color w:val="000000"/>
                <w:sz w:val="21"/>
                <w:szCs w:val="21"/>
              </w:rPr>
              <w:t>①</w:t>
            </w:r>
          </w:p>
        </w:tc>
      </w:tr>
      <w:tr w14:paraId="432804BB">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D23811F">
            <w:pPr>
              <w:jc w:val="center"/>
              <w:rPr>
                <w:color w:val="000000"/>
              </w:rPr>
            </w:pPr>
            <w:r>
              <w:rPr>
                <w:rFonts w:ascii="Times New Roman" w:hAnsi="Times New Roman"/>
                <w:color w:val="000000"/>
                <w:sz w:val="21"/>
                <w:szCs w:val="21"/>
              </w:rPr>
              <w:t>2</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2608D44">
            <w:pPr>
              <w:jc w:val="center"/>
              <w:rPr>
                <w:color w:val="000000"/>
              </w:rPr>
            </w:pPr>
            <w:r>
              <w:rPr>
                <w:rFonts w:cs="Times New Roman"/>
                <w:color w:val="000000"/>
                <w:sz w:val="21"/>
                <w:szCs w:val="21"/>
              </w:rPr>
              <w:t>组织开展啦啦操技能实践</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056277A">
            <w:pPr>
              <w:rPr>
                <w:color w:val="000000"/>
              </w:rPr>
            </w:pPr>
            <w:r>
              <w:rPr>
                <w:color w:val="000000"/>
                <w:sz w:val="21"/>
                <w:szCs w:val="21"/>
              </w:rPr>
              <w:t>组织学生集体练习专项技术动作，并熟练掌握该项技术动作。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40D1DCF">
            <w:pPr>
              <w:jc w:val="center"/>
              <w:rPr>
                <w:color w:val="000000"/>
              </w:rPr>
            </w:pPr>
            <w:r>
              <w:rPr>
                <w:color w:val="000000"/>
                <w:sz w:val="21"/>
                <w:szCs w:val="21"/>
              </w:rPr>
              <w:t>12</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66C8AF">
            <w:pPr>
              <w:jc w:val="center"/>
              <w:rPr>
                <w:color w:val="000000"/>
              </w:rPr>
            </w:pPr>
            <w:r>
              <w:rPr>
                <w:rFonts w:ascii="Times New Roman" w:hAnsi="Times New Roman"/>
                <w:color w:val="000000"/>
                <w:sz w:val="21"/>
                <w:szCs w:val="21"/>
              </w:rPr>
              <w:t>④</w:t>
            </w:r>
          </w:p>
        </w:tc>
      </w:tr>
      <w:tr w14:paraId="2EAF49E6">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0BCBF02">
            <w:pPr>
              <w:jc w:val="center"/>
              <w:rPr>
                <w:color w:val="000000"/>
              </w:rPr>
            </w:pPr>
            <w:r>
              <w:rPr>
                <w:rFonts w:ascii="Times New Roman" w:hAnsi="Times New Roman"/>
                <w:color w:val="000000"/>
                <w:sz w:val="21"/>
                <w:szCs w:val="21"/>
              </w:rPr>
              <w:t>3</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11FBF51">
            <w:pPr>
              <w:jc w:val="center"/>
              <w:rPr>
                <w:color w:val="000000"/>
              </w:rPr>
            </w:pPr>
            <w:r>
              <w:rPr>
                <w:rFonts w:cs="Times New Roman"/>
                <w:color w:val="000000"/>
                <w:sz w:val="21"/>
                <w:szCs w:val="21"/>
              </w:rPr>
              <w:t>组织课内教学竞赛</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061C93E">
            <w:pPr>
              <w:rPr>
                <w:color w:val="000000"/>
              </w:rPr>
            </w:pPr>
            <w:r>
              <w:rPr>
                <w:rFonts w:ascii="Arial" w:hAnsi="Arial" w:cs="Arial"/>
                <w:color w:val="000000"/>
                <w:sz w:val="21"/>
                <w:szCs w:val="21"/>
              </w:rPr>
              <w:t>组织教学竞赛，并在竞赛中掌握竞赛规则，熟练运用技术动作。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424FD2C">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0B87B03">
            <w:pPr>
              <w:jc w:val="center"/>
              <w:rPr>
                <w:color w:val="000000"/>
              </w:rPr>
            </w:pPr>
            <w:r>
              <w:rPr>
                <w:rFonts w:ascii="Times New Roman" w:hAnsi="Times New Roman"/>
                <w:color w:val="000000"/>
                <w:sz w:val="21"/>
                <w:szCs w:val="21"/>
              </w:rPr>
              <w:t>②</w:t>
            </w:r>
          </w:p>
        </w:tc>
      </w:tr>
      <w:tr w14:paraId="5032D190">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5ED3163">
            <w:pPr>
              <w:rPr>
                <w:color w:val="000000"/>
              </w:rPr>
            </w:pP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079DFA6">
            <w:pPr>
              <w:rPr>
                <w:color w:val="000000"/>
              </w:rPr>
            </w:pP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B47D607">
            <w:pPr>
              <w:rPr>
                <w:color w:val="000000"/>
              </w:rPr>
            </w:pP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3DD2441">
            <w:pPr>
              <w:jc w:val="center"/>
              <w:rPr>
                <w:color w:val="000000"/>
              </w:rPr>
            </w:pPr>
            <w:r>
              <w:rPr>
                <w:color w:val="000000"/>
                <w:sz w:val="21"/>
                <w:szCs w:val="21"/>
              </w:rPr>
              <w:t>28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0BE7220">
            <w:pPr>
              <w:rPr>
                <w:color w:val="000000"/>
              </w:rPr>
            </w:pPr>
          </w:p>
        </w:tc>
      </w:tr>
    </w:tbl>
    <w:p w14:paraId="68F2D29D">
      <w:pPr>
        <w:pStyle w:val="19"/>
        <w:spacing w:before="326" w:beforeLines="100" w:line="360" w:lineRule="auto"/>
        <w:ind w:firstLine="120" w:firstLineChars="50"/>
        <w:rPr>
          <w:rFonts w:ascii="黑体" w:hAnsi="宋体"/>
          <w:color w:val="000000"/>
        </w:rPr>
      </w:pPr>
      <w:r>
        <w:rPr>
          <w:rFonts w:ascii="Times New Roman" w:hAnsi="Times New Roman" w:eastAsia="宋体"/>
          <w:b/>
          <w:bCs/>
          <w:color w:val="000000"/>
          <w:sz w:val="24"/>
        </w:rPr>
        <w:t>实验类型： ①演示型 ②验证型 ③设计型 ④综合型</w:t>
      </w:r>
    </w:p>
    <w:p w14:paraId="158861D4">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5562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E54CBC9">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507B8380">
            <w:pPr>
              <w:widowControl w:val="0"/>
              <w:spacing w:line="340" w:lineRule="atLeast"/>
              <w:ind w:firstLine="480"/>
              <w:jc w:val="both"/>
              <w:rPr>
                <w:rFonts w:ascii="仿宋_GB2312" w:eastAsia="仿宋_GB2312" w:cs="仿宋_GB2312"/>
                <w:color w:val="000000"/>
                <w:sz w:val="21"/>
                <w:szCs w:val="21"/>
              </w:rPr>
            </w:pPr>
            <w:r>
              <w:rPr>
                <w:rFonts w:cs="仿宋_GB2312" w:asciiTheme="minorEastAsia" w:hAnsiTheme="minorEastAsia" w:eastAsiaTheme="minorEastAsia"/>
                <w:color w:val="000000"/>
                <w:sz w:val="21"/>
                <w:szCs w:val="21"/>
              </w:rPr>
              <w:t>啦啦操课堂教学以价值塑造为宗旨，以国家情怀、文化传承、道德素质为核心，以“形体美、动作美、礼仪美”为主要内容，用“教师主导、学生主体”的教学理念，引导学生自主学习、合作探究，通过“感知、认知、学习、实践”灌输学生啦啦操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r>
              <w:rPr>
                <w:rFonts w:hint="eastAsia" w:cs="仿宋_GB2312" w:asciiTheme="minorEastAsia" w:hAnsiTheme="minorEastAsia" w:eastAsiaTheme="minorEastAsia"/>
                <w:color w:val="000000"/>
                <w:sz w:val="21"/>
                <w:szCs w:val="21"/>
              </w:rPr>
              <w:t xml:space="preserve"> </w:t>
            </w:r>
          </w:p>
        </w:tc>
      </w:tr>
    </w:tbl>
    <w:p w14:paraId="61ABEC1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F07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C357CF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5472F42">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204D57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9E763BB">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29985B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957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71366D8">
            <w:pPr>
              <w:widowControl w:val="0"/>
              <w:snapToGrid w:val="0"/>
              <w:jc w:val="center"/>
              <w:rPr>
                <w:rFonts w:ascii="黑体" w:hAnsi="黑体" w:eastAsia="黑体"/>
                <w:bCs/>
                <w:sz w:val="21"/>
                <w:szCs w:val="21"/>
              </w:rPr>
            </w:pPr>
          </w:p>
        </w:tc>
        <w:tc>
          <w:tcPr>
            <w:tcW w:w="709" w:type="dxa"/>
            <w:vMerge w:val="continue"/>
          </w:tcPr>
          <w:p w14:paraId="77324EED">
            <w:pPr>
              <w:pStyle w:val="19"/>
              <w:widowControl w:val="0"/>
              <w:jc w:val="both"/>
              <w:rPr>
                <w:rFonts w:ascii="黑体" w:hAnsi="黑体"/>
                <w:bCs/>
                <w:sz w:val="21"/>
                <w:szCs w:val="21"/>
              </w:rPr>
            </w:pPr>
          </w:p>
        </w:tc>
        <w:tc>
          <w:tcPr>
            <w:tcW w:w="2353" w:type="dxa"/>
            <w:vMerge w:val="continue"/>
            <w:tcBorders>
              <w:right w:val="double" w:color="auto" w:sz="4" w:space="0"/>
            </w:tcBorders>
          </w:tcPr>
          <w:p w14:paraId="6A757345">
            <w:pPr>
              <w:pStyle w:val="19"/>
              <w:widowControl w:val="0"/>
              <w:jc w:val="both"/>
              <w:rPr>
                <w:rFonts w:ascii="黑体" w:hAnsi="黑体"/>
                <w:bCs/>
                <w:sz w:val="21"/>
                <w:szCs w:val="21"/>
              </w:rPr>
            </w:pPr>
          </w:p>
        </w:tc>
        <w:tc>
          <w:tcPr>
            <w:tcW w:w="612" w:type="dxa"/>
            <w:tcBorders>
              <w:left w:val="double" w:color="auto" w:sz="4" w:space="0"/>
            </w:tcBorders>
            <w:vAlign w:val="center"/>
          </w:tcPr>
          <w:p w14:paraId="3CD91BE2">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612" w:type="dxa"/>
            <w:vAlign w:val="center"/>
          </w:tcPr>
          <w:p w14:paraId="6F4AAE43">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612" w:type="dxa"/>
            <w:vAlign w:val="center"/>
          </w:tcPr>
          <w:p w14:paraId="62EEB72C">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612" w:type="dxa"/>
            <w:vAlign w:val="center"/>
          </w:tcPr>
          <w:p w14:paraId="217F00B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612" w:type="dxa"/>
            <w:vAlign w:val="center"/>
          </w:tcPr>
          <w:p w14:paraId="569AEADB">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612" w:type="dxa"/>
            <w:vAlign w:val="center"/>
          </w:tcPr>
          <w:p w14:paraId="4E2D304B">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483DB781">
            <w:pPr>
              <w:pStyle w:val="19"/>
              <w:widowControl w:val="0"/>
              <w:spacing w:line="240" w:lineRule="auto"/>
              <w:jc w:val="center"/>
              <w:rPr>
                <w:rFonts w:ascii="黑体" w:hAnsi="黑体"/>
                <w:bCs/>
                <w:sz w:val="21"/>
                <w:szCs w:val="21"/>
              </w:rPr>
            </w:pPr>
          </w:p>
        </w:tc>
      </w:tr>
      <w:tr w14:paraId="7E29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65B541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6B5CD75">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362F1266">
            <w:pPr>
              <w:pStyle w:val="17"/>
              <w:widowControl w:val="0"/>
              <w:rPr>
                <w:rFonts w:ascii="宋体" w:hAnsi="宋体"/>
              </w:rPr>
            </w:pPr>
            <w:r>
              <w:rPr>
                <w:rFonts w:ascii="宋体" w:hAnsi="宋体" w:cs="Arial"/>
              </w:rPr>
              <w:t>啦啦操</w:t>
            </w:r>
            <w:r>
              <w:rPr>
                <w:rFonts w:hint="eastAsia" w:ascii="宋体" w:hAnsi="宋体" w:cs="Arial"/>
              </w:rPr>
              <w:t>专项评价</w:t>
            </w:r>
          </w:p>
        </w:tc>
        <w:tc>
          <w:tcPr>
            <w:tcW w:w="612" w:type="dxa"/>
            <w:tcBorders>
              <w:left w:val="double" w:color="auto" w:sz="4" w:space="0"/>
            </w:tcBorders>
            <w:vAlign w:val="center"/>
          </w:tcPr>
          <w:p w14:paraId="5841E2AC">
            <w:pPr>
              <w:pStyle w:val="17"/>
              <w:widowControl w:val="0"/>
              <w:rPr>
                <w:rFonts w:ascii="宋体" w:hAnsi="宋体"/>
              </w:rPr>
            </w:pPr>
            <w:r>
              <w:rPr>
                <w:rFonts w:ascii="宋体" w:hAnsi="宋体"/>
              </w:rPr>
              <w:t>20</w:t>
            </w:r>
          </w:p>
        </w:tc>
        <w:tc>
          <w:tcPr>
            <w:tcW w:w="612" w:type="dxa"/>
            <w:vAlign w:val="center"/>
          </w:tcPr>
          <w:p w14:paraId="060AB398">
            <w:pPr>
              <w:pStyle w:val="17"/>
              <w:widowControl w:val="0"/>
              <w:rPr>
                <w:rFonts w:ascii="宋体" w:hAnsi="宋体"/>
              </w:rPr>
            </w:pPr>
            <w:r>
              <w:rPr>
                <w:rFonts w:ascii="宋体" w:hAnsi="宋体"/>
              </w:rPr>
              <w:t>10</w:t>
            </w:r>
          </w:p>
        </w:tc>
        <w:tc>
          <w:tcPr>
            <w:tcW w:w="612" w:type="dxa"/>
            <w:vAlign w:val="center"/>
          </w:tcPr>
          <w:p w14:paraId="33A49924">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0D7FFEF8">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00150D48">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389855FF">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2C4CDACB">
            <w:pPr>
              <w:pStyle w:val="17"/>
              <w:widowControl w:val="0"/>
              <w:rPr>
                <w:rFonts w:ascii="宋体" w:hAnsi="宋体"/>
              </w:rPr>
            </w:pPr>
            <w:r>
              <w:rPr>
                <w:rFonts w:hint="eastAsia" w:ascii="宋体" w:hAnsi="宋体"/>
              </w:rPr>
              <w:t>1</w:t>
            </w:r>
            <w:r>
              <w:rPr>
                <w:rFonts w:ascii="宋体" w:hAnsi="宋体"/>
              </w:rPr>
              <w:t>00</w:t>
            </w:r>
          </w:p>
        </w:tc>
      </w:tr>
      <w:tr w14:paraId="48B3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BABB76F">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AB21211">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554994EB">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473F437C">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34995CA4">
            <w:pPr>
              <w:pStyle w:val="17"/>
              <w:widowControl w:val="0"/>
              <w:rPr>
                <w:rFonts w:ascii="宋体" w:hAnsi="宋体"/>
              </w:rPr>
            </w:pPr>
            <w:r>
              <w:rPr>
                <w:rFonts w:hint="eastAsia" w:ascii="宋体" w:hAnsi="宋体"/>
              </w:rPr>
              <w:t>0</w:t>
            </w:r>
          </w:p>
        </w:tc>
        <w:tc>
          <w:tcPr>
            <w:tcW w:w="612" w:type="dxa"/>
            <w:vAlign w:val="center"/>
          </w:tcPr>
          <w:p w14:paraId="0E77ACED">
            <w:pPr>
              <w:pStyle w:val="17"/>
              <w:widowControl w:val="0"/>
              <w:rPr>
                <w:rFonts w:ascii="宋体" w:hAnsi="宋体"/>
              </w:rPr>
            </w:pPr>
            <w:r>
              <w:rPr>
                <w:rFonts w:hint="eastAsia" w:ascii="宋体" w:hAnsi="宋体"/>
              </w:rPr>
              <w:t>50</w:t>
            </w:r>
          </w:p>
        </w:tc>
        <w:tc>
          <w:tcPr>
            <w:tcW w:w="612" w:type="dxa"/>
            <w:vAlign w:val="center"/>
          </w:tcPr>
          <w:p w14:paraId="0AAC7C53">
            <w:pPr>
              <w:pStyle w:val="17"/>
              <w:widowControl w:val="0"/>
              <w:rPr>
                <w:rFonts w:ascii="宋体" w:hAnsi="宋体"/>
              </w:rPr>
            </w:pPr>
            <w:r>
              <w:rPr>
                <w:rFonts w:hint="eastAsia" w:ascii="宋体" w:hAnsi="宋体"/>
              </w:rPr>
              <w:t>0</w:t>
            </w:r>
          </w:p>
        </w:tc>
        <w:tc>
          <w:tcPr>
            <w:tcW w:w="612" w:type="dxa"/>
            <w:vAlign w:val="center"/>
          </w:tcPr>
          <w:p w14:paraId="7730A67A">
            <w:pPr>
              <w:pStyle w:val="17"/>
              <w:widowControl w:val="0"/>
              <w:rPr>
                <w:rFonts w:ascii="宋体" w:hAnsi="宋体"/>
              </w:rPr>
            </w:pPr>
            <w:r>
              <w:rPr>
                <w:rFonts w:hint="eastAsia" w:ascii="宋体" w:hAnsi="宋体"/>
              </w:rPr>
              <w:t>0</w:t>
            </w:r>
          </w:p>
        </w:tc>
        <w:tc>
          <w:tcPr>
            <w:tcW w:w="612" w:type="dxa"/>
            <w:vAlign w:val="center"/>
          </w:tcPr>
          <w:p w14:paraId="3AE4F88B">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CC780EE">
            <w:pPr>
              <w:pStyle w:val="17"/>
              <w:widowControl w:val="0"/>
              <w:rPr>
                <w:rFonts w:ascii="宋体" w:hAnsi="宋体"/>
              </w:rPr>
            </w:pPr>
            <w:r>
              <w:rPr>
                <w:rFonts w:hint="eastAsia" w:ascii="宋体" w:hAnsi="宋体"/>
              </w:rPr>
              <w:t>1</w:t>
            </w:r>
            <w:r>
              <w:rPr>
                <w:rFonts w:ascii="宋体" w:hAnsi="宋体"/>
              </w:rPr>
              <w:t>00</w:t>
            </w:r>
          </w:p>
        </w:tc>
      </w:tr>
      <w:tr w14:paraId="66D7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B27510C">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E50DAD8">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2C742229">
            <w:pPr>
              <w:pStyle w:val="17"/>
              <w:widowControl w:val="0"/>
              <w:rPr>
                <w:rFonts w:ascii="宋体" w:hAnsi="宋体"/>
              </w:rPr>
            </w:pPr>
            <w:r>
              <w:rPr>
                <w:rFonts w:ascii="宋体" w:hAnsi="宋体" w:cs="Arial"/>
              </w:rPr>
              <w:t>《国家学生体质健康标准》测试评价</w:t>
            </w:r>
          </w:p>
        </w:tc>
        <w:tc>
          <w:tcPr>
            <w:tcW w:w="612" w:type="dxa"/>
            <w:tcBorders>
              <w:left w:val="double" w:color="auto" w:sz="4" w:space="0"/>
            </w:tcBorders>
            <w:vAlign w:val="center"/>
          </w:tcPr>
          <w:p w14:paraId="2AEF1756">
            <w:pPr>
              <w:pStyle w:val="17"/>
              <w:widowControl w:val="0"/>
              <w:rPr>
                <w:rFonts w:ascii="宋体" w:hAnsi="宋体"/>
              </w:rPr>
            </w:pPr>
            <w:r>
              <w:rPr>
                <w:rFonts w:hint="eastAsia" w:ascii="宋体" w:hAnsi="宋体"/>
              </w:rPr>
              <w:t>20</w:t>
            </w:r>
          </w:p>
        </w:tc>
        <w:tc>
          <w:tcPr>
            <w:tcW w:w="612" w:type="dxa"/>
            <w:vAlign w:val="center"/>
          </w:tcPr>
          <w:p w14:paraId="08081164">
            <w:pPr>
              <w:pStyle w:val="17"/>
              <w:widowControl w:val="0"/>
              <w:rPr>
                <w:rFonts w:ascii="宋体" w:hAnsi="宋体"/>
              </w:rPr>
            </w:pPr>
            <w:r>
              <w:rPr>
                <w:rFonts w:hint="eastAsia" w:ascii="宋体" w:hAnsi="宋体"/>
              </w:rPr>
              <w:t>20</w:t>
            </w:r>
          </w:p>
        </w:tc>
        <w:tc>
          <w:tcPr>
            <w:tcW w:w="612" w:type="dxa"/>
            <w:vAlign w:val="center"/>
          </w:tcPr>
          <w:p w14:paraId="74BAFBEA">
            <w:pPr>
              <w:pStyle w:val="17"/>
              <w:widowControl w:val="0"/>
              <w:rPr>
                <w:rFonts w:ascii="宋体" w:hAnsi="宋体"/>
              </w:rPr>
            </w:pPr>
            <w:r>
              <w:rPr>
                <w:rFonts w:hint="eastAsia" w:ascii="宋体" w:hAnsi="宋体"/>
              </w:rPr>
              <w:t>0</w:t>
            </w:r>
          </w:p>
        </w:tc>
        <w:tc>
          <w:tcPr>
            <w:tcW w:w="612" w:type="dxa"/>
            <w:vAlign w:val="center"/>
          </w:tcPr>
          <w:p w14:paraId="03691C3F">
            <w:pPr>
              <w:pStyle w:val="17"/>
              <w:widowControl w:val="0"/>
              <w:rPr>
                <w:rFonts w:ascii="宋体" w:hAnsi="宋体"/>
              </w:rPr>
            </w:pPr>
            <w:r>
              <w:rPr>
                <w:rFonts w:hint="eastAsia" w:ascii="宋体" w:hAnsi="宋体"/>
              </w:rPr>
              <w:t>20</w:t>
            </w:r>
          </w:p>
        </w:tc>
        <w:tc>
          <w:tcPr>
            <w:tcW w:w="612" w:type="dxa"/>
            <w:vAlign w:val="center"/>
          </w:tcPr>
          <w:p w14:paraId="130CE1E1">
            <w:pPr>
              <w:pStyle w:val="17"/>
              <w:widowControl w:val="0"/>
              <w:rPr>
                <w:rFonts w:ascii="宋体" w:hAnsi="宋体"/>
              </w:rPr>
            </w:pPr>
            <w:r>
              <w:rPr>
                <w:rFonts w:hint="eastAsia" w:ascii="宋体" w:hAnsi="宋体"/>
              </w:rPr>
              <w:t>20</w:t>
            </w:r>
          </w:p>
        </w:tc>
        <w:tc>
          <w:tcPr>
            <w:tcW w:w="612" w:type="dxa"/>
            <w:vAlign w:val="center"/>
          </w:tcPr>
          <w:p w14:paraId="5EB19122">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30E257D9">
            <w:pPr>
              <w:pStyle w:val="17"/>
              <w:widowControl w:val="0"/>
              <w:rPr>
                <w:rFonts w:ascii="宋体" w:hAnsi="宋体"/>
              </w:rPr>
            </w:pPr>
            <w:r>
              <w:rPr>
                <w:rFonts w:hint="eastAsia" w:ascii="宋体" w:hAnsi="宋体"/>
              </w:rPr>
              <w:t>1</w:t>
            </w:r>
            <w:r>
              <w:rPr>
                <w:rFonts w:ascii="宋体" w:hAnsi="宋体"/>
              </w:rPr>
              <w:t>00</w:t>
            </w:r>
          </w:p>
        </w:tc>
      </w:tr>
      <w:tr w14:paraId="7257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299EC818">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286DBFE2">
            <w:pPr>
              <w:pStyle w:val="17"/>
              <w:widowControl w:val="0"/>
              <w:rPr>
                <w:rFonts w:ascii="宋体" w:hAnsi="宋体"/>
              </w:rPr>
            </w:pPr>
            <w:r>
              <w:rPr>
                <w:rFonts w:hint="eastAsia" w:ascii="宋体" w:hAnsi="宋体"/>
              </w:rPr>
              <w:t>2</w:t>
            </w:r>
            <w:r>
              <w:rPr>
                <w:rFonts w:ascii="宋体" w:hAnsi="宋体"/>
              </w:rPr>
              <w:t>0%</w:t>
            </w:r>
          </w:p>
        </w:tc>
        <w:tc>
          <w:tcPr>
            <w:tcW w:w="2353" w:type="dxa"/>
            <w:tcBorders>
              <w:bottom w:val="single" w:color="auto" w:sz="4" w:space="0"/>
              <w:right w:val="double" w:color="auto" w:sz="4" w:space="0"/>
            </w:tcBorders>
            <w:vAlign w:val="center"/>
          </w:tcPr>
          <w:p w14:paraId="7B99276C">
            <w:pPr>
              <w:pStyle w:val="17"/>
              <w:widowControl w:val="0"/>
              <w:rPr>
                <w:rFonts w:ascii="宋体" w:hAnsi="宋体"/>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19986E37">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290A765C">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CA661FE">
            <w:pPr>
              <w:pStyle w:val="17"/>
              <w:widowControl w:val="0"/>
              <w:rPr>
                <w:rFonts w:ascii="宋体" w:hAnsi="宋体"/>
              </w:rPr>
            </w:pPr>
            <w:r>
              <w:rPr>
                <w:rFonts w:hint="eastAsia" w:ascii="宋体" w:hAnsi="宋体"/>
              </w:rPr>
              <w:t>0</w:t>
            </w:r>
          </w:p>
        </w:tc>
        <w:tc>
          <w:tcPr>
            <w:tcW w:w="612" w:type="dxa"/>
            <w:tcBorders>
              <w:bottom w:val="single" w:color="auto" w:sz="4" w:space="0"/>
            </w:tcBorders>
            <w:vAlign w:val="center"/>
          </w:tcPr>
          <w:p w14:paraId="41548944">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vAlign w:val="center"/>
          </w:tcPr>
          <w:p w14:paraId="05AD1193">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510FA8B5">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00B60C76">
            <w:pPr>
              <w:pStyle w:val="17"/>
              <w:widowControl w:val="0"/>
              <w:rPr>
                <w:rFonts w:ascii="宋体" w:hAnsi="宋体"/>
              </w:rPr>
            </w:pPr>
            <w:r>
              <w:rPr>
                <w:rFonts w:hint="eastAsia" w:ascii="宋体" w:hAnsi="宋体"/>
              </w:rPr>
              <w:t>1</w:t>
            </w:r>
            <w:r>
              <w:rPr>
                <w:rFonts w:ascii="宋体" w:hAnsi="宋体"/>
              </w:rPr>
              <w:t>00</w:t>
            </w:r>
          </w:p>
        </w:tc>
      </w:tr>
    </w:tbl>
    <w:p w14:paraId="68D90FF4">
      <w:pPr>
        <w:pStyle w:val="19"/>
        <w:spacing w:before="326" w:beforeLines="100" w:line="360" w:lineRule="auto"/>
        <w:rPr>
          <w:rFonts w:ascii="黑体" w:hAnsi="宋体"/>
        </w:rPr>
      </w:pPr>
    </w:p>
    <w:p w14:paraId="2AC180C2">
      <w:pPr>
        <w:pStyle w:val="20"/>
        <w:spacing w:before="326" w:beforeLines="100" w:after="163"/>
        <w:jc w:val="center"/>
        <w:rPr>
          <w:rFonts w:ascii="黑体" w:hAnsi="宋体"/>
          <w:sz w:val="21"/>
          <w:szCs w:val="21"/>
        </w:rPr>
      </w:pPr>
    </w:p>
    <w:p w14:paraId="3483E7E2">
      <w:pPr>
        <w:rPr>
          <w:rFonts w:hint="eastAsia"/>
        </w:rPr>
      </w:pPr>
      <w:r>
        <w:rPr>
          <w:rFonts w:hint="eastAsia"/>
        </w:rPr>
        <w:br w:type="page"/>
      </w:r>
    </w:p>
    <w:p w14:paraId="6FD97849">
      <w:pPr>
        <w:jc w:val="center"/>
        <w:rPr>
          <w:rFonts w:ascii="黑体" w:hAnsi="黑体" w:eastAsia="黑体"/>
          <w:bCs/>
          <w:sz w:val="32"/>
          <w:szCs w:val="32"/>
        </w:rPr>
      </w:pPr>
      <w:r>
        <w:rPr>
          <w:rFonts w:hint="eastAsia" w:ascii="黑体" w:hAnsi="黑体" w:eastAsia="黑体"/>
          <w:bCs/>
          <w:sz w:val="32"/>
          <w:szCs w:val="32"/>
        </w:rPr>
        <w:t>《毽球</w:t>
      </w:r>
      <w:r>
        <w:rPr>
          <w:rFonts w:ascii="黑体" w:hAnsi="黑体" w:eastAsia="黑体"/>
          <w:bCs/>
          <w:sz w:val="32"/>
          <w:szCs w:val="32"/>
        </w:rPr>
        <w:t>1</w:t>
      </w:r>
      <w:r>
        <w:rPr>
          <w:rFonts w:hint="eastAsia" w:ascii="黑体" w:hAnsi="黑体" w:eastAsia="黑体"/>
          <w:bCs/>
          <w:sz w:val="32"/>
          <w:szCs w:val="32"/>
        </w:rPr>
        <w:t>》课程教学大纲</w:t>
      </w:r>
    </w:p>
    <w:p w14:paraId="0162037F">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91A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048AD445">
            <w:pPr>
              <w:widowControl w:val="0"/>
              <w:jc w:val="center"/>
              <w:rPr>
                <w:rFonts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1AA565B7">
            <w:pPr>
              <w:widowControl w:val="0"/>
              <w:jc w:val="left"/>
              <w:rPr>
                <w:rFonts w:ascii="宋体" w:hAnsi="宋体" w:eastAsia="宋体"/>
                <w:color w:val="000000"/>
                <w:sz w:val="20"/>
                <w:szCs w:val="20"/>
              </w:rPr>
            </w:pPr>
            <w:r>
              <w:rPr>
                <w:rFonts w:hint="eastAsia" w:ascii="宋体" w:hAnsi="宋体" w:eastAsia="宋体"/>
                <w:color w:val="000000"/>
                <w:sz w:val="21"/>
                <w:szCs w:val="20"/>
              </w:rPr>
              <w:t>（中文）毽球1</w:t>
            </w:r>
          </w:p>
        </w:tc>
      </w:tr>
      <w:tr w14:paraId="0115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57699D5F">
            <w:pPr>
              <w:widowControl w:val="0"/>
              <w:jc w:val="center"/>
              <w:rPr>
                <w:rFonts w:ascii="黑体" w:hAnsi="黑体" w:eastAsia="黑体"/>
                <w:color w:val="000000"/>
                <w:sz w:val="21"/>
                <w:szCs w:val="18"/>
              </w:rPr>
            </w:pPr>
          </w:p>
        </w:tc>
        <w:tc>
          <w:tcPr>
            <w:tcW w:w="6585" w:type="dxa"/>
            <w:gridSpan w:val="6"/>
            <w:tcBorders>
              <w:right w:val="single" w:color="auto" w:sz="12" w:space="0"/>
            </w:tcBorders>
            <w:noWrap w:val="0"/>
            <w:vAlign w:val="center"/>
          </w:tcPr>
          <w:p w14:paraId="28A66222">
            <w:pPr>
              <w:widowControl w:val="0"/>
              <w:jc w:val="left"/>
              <w:rPr>
                <w:rFonts w:hint="default" w:ascii="宋体" w:hAnsi="宋体" w:eastAsia="宋体"/>
                <w:color w:val="000000"/>
                <w:sz w:val="20"/>
                <w:szCs w:val="20"/>
                <w:lang w:val="en-US" w:eastAsia="zh-CN"/>
              </w:rPr>
            </w:pPr>
            <w:r>
              <w:rPr>
                <w:rFonts w:hint="eastAsia" w:ascii="宋体" w:hAnsi="宋体" w:eastAsia="宋体"/>
                <w:color w:val="000000"/>
                <w:sz w:val="21"/>
                <w:szCs w:val="20"/>
              </w:rPr>
              <w:t>（英文）</w:t>
            </w:r>
            <w:r>
              <w:rPr>
                <w:rFonts w:hint="eastAsia" w:ascii="Times New Roman" w:hAnsi="Times New Roman" w:eastAsia="宋体" w:cs="Times New Roman"/>
                <w:color w:val="000000"/>
                <w:sz w:val="21"/>
                <w:szCs w:val="21"/>
              </w:rPr>
              <w:t>Shuttlecock</w:t>
            </w:r>
            <w:r>
              <w:rPr>
                <w:rFonts w:hint="eastAsia" w:ascii="Times New Roman" w:hAnsi="Times New Roman" w:cs="Times New Roman"/>
                <w:color w:val="000000"/>
                <w:sz w:val="21"/>
                <w:szCs w:val="21"/>
                <w:lang w:val="en-US" w:eastAsia="zh-CN"/>
              </w:rPr>
              <w:t xml:space="preserve"> 1</w:t>
            </w:r>
          </w:p>
        </w:tc>
      </w:tr>
      <w:tr w14:paraId="625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2F4B13A5">
            <w:pPr>
              <w:widowControl w:val="0"/>
              <w:jc w:val="center"/>
              <w:rPr>
                <w:rFonts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6A002CD3">
            <w:pPr>
              <w:widowControl w:val="0"/>
              <w:jc w:val="center"/>
              <w:rPr>
                <w:rFonts w:ascii="宋体" w:hAnsi="宋体" w:eastAsia="宋体"/>
                <w:color w:val="000000"/>
                <w:sz w:val="21"/>
                <w:szCs w:val="20"/>
              </w:rPr>
            </w:pPr>
            <w:r>
              <w:rPr>
                <w:rFonts w:hint="eastAsia" w:ascii="宋体" w:hAnsi="宋体" w:eastAsia="宋体"/>
                <w:color w:val="000000"/>
                <w:sz w:val="21"/>
                <w:szCs w:val="20"/>
              </w:rPr>
              <w:t>2100</w:t>
            </w:r>
            <w:r>
              <w:rPr>
                <w:rFonts w:ascii="宋体" w:hAnsi="宋体" w:eastAsia="宋体"/>
                <w:color w:val="000000"/>
                <w:sz w:val="21"/>
                <w:szCs w:val="20"/>
              </w:rPr>
              <w:t>109</w:t>
            </w:r>
          </w:p>
        </w:tc>
        <w:tc>
          <w:tcPr>
            <w:tcW w:w="2126" w:type="dxa"/>
            <w:gridSpan w:val="2"/>
            <w:noWrap w:val="0"/>
            <w:vAlign w:val="center"/>
          </w:tcPr>
          <w:p w14:paraId="4A7DE9B6">
            <w:pPr>
              <w:widowControl w:val="0"/>
              <w:jc w:val="center"/>
              <w:rPr>
                <w:rFonts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6A9B4FC6">
            <w:pPr>
              <w:widowControl w:val="0"/>
              <w:jc w:val="center"/>
              <w:rPr>
                <w:rFonts w:ascii="黑体" w:hAnsi="黑体" w:eastAsia="黑体"/>
                <w:color w:val="000000"/>
                <w:sz w:val="21"/>
                <w:szCs w:val="21"/>
              </w:rPr>
            </w:pPr>
            <w:r>
              <w:rPr>
                <w:rFonts w:hint="eastAsia" w:ascii="宋体" w:hAnsi="宋体" w:eastAsia="宋体"/>
                <w:color w:val="000000"/>
                <w:sz w:val="21"/>
                <w:szCs w:val="20"/>
              </w:rPr>
              <w:t>1</w:t>
            </w:r>
          </w:p>
        </w:tc>
      </w:tr>
      <w:tr w14:paraId="54AF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A4C36AC">
            <w:pPr>
              <w:widowControl w:val="0"/>
              <w:jc w:val="center"/>
              <w:rPr>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159009BA">
            <w:pPr>
              <w:widowControl w:val="0"/>
              <w:jc w:val="center"/>
              <w:rPr>
                <w:rFonts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c>
          <w:tcPr>
            <w:tcW w:w="1272" w:type="dxa"/>
            <w:noWrap w:val="0"/>
            <w:vAlign w:val="center"/>
          </w:tcPr>
          <w:p w14:paraId="2F96A453">
            <w:pPr>
              <w:widowControl w:val="0"/>
              <w:jc w:val="center"/>
              <w:rPr>
                <w:rFonts w:ascii="黑体" w:hAnsi="黑体" w:eastAsia="黑体"/>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5F83560E">
            <w:pPr>
              <w:widowControl w:val="0"/>
              <w:jc w:val="center"/>
              <w:rPr>
                <w:rFonts w:ascii="黑体" w:hAnsi="黑体" w:eastAsia="黑体"/>
                <w:color w:val="000000"/>
                <w:sz w:val="21"/>
                <w:szCs w:val="21"/>
              </w:rPr>
            </w:pPr>
            <w:r>
              <w:rPr>
                <w:rFonts w:hint="eastAsia" w:ascii="宋体" w:hAnsi="宋体" w:eastAsia="宋体"/>
                <w:color w:val="000000"/>
                <w:sz w:val="21"/>
                <w:szCs w:val="20"/>
              </w:rPr>
              <w:t>4</w:t>
            </w:r>
          </w:p>
        </w:tc>
        <w:tc>
          <w:tcPr>
            <w:tcW w:w="1413" w:type="dxa"/>
            <w:gridSpan w:val="2"/>
            <w:noWrap w:val="0"/>
            <w:vAlign w:val="center"/>
          </w:tcPr>
          <w:p w14:paraId="7D226D2F">
            <w:pPr>
              <w:widowControl w:val="0"/>
              <w:jc w:val="center"/>
              <w:rPr>
                <w:rFonts w:ascii="黑体" w:hAnsi="黑体" w:eastAsia="黑体"/>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36AA493D">
            <w:pPr>
              <w:widowControl w:val="0"/>
              <w:jc w:val="center"/>
              <w:rPr>
                <w:rFonts w:ascii="黑体" w:hAnsi="黑体" w:eastAsia="黑体"/>
                <w:color w:val="000000"/>
                <w:sz w:val="21"/>
                <w:szCs w:val="21"/>
              </w:rPr>
            </w:pPr>
            <w:r>
              <w:rPr>
                <w:rFonts w:hint="eastAsia" w:ascii="宋体" w:hAnsi="宋体" w:eastAsia="宋体"/>
                <w:color w:val="000000"/>
                <w:sz w:val="21"/>
                <w:szCs w:val="20"/>
              </w:rPr>
              <w:t>2</w:t>
            </w:r>
            <w:r>
              <w:rPr>
                <w:rFonts w:ascii="宋体" w:hAnsi="宋体" w:eastAsia="宋体"/>
                <w:color w:val="000000"/>
                <w:sz w:val="21"/>
                <w:szCs w:val="20"/>
              </w:rPr>
              <w:t>8</w:t>
            </w:r>
          </w:p>
        </w:tc>
      </w:tr>
      <w:tr w14:paraId="638F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5752848F">
            <w:pPr>
              <w:widowControl w:val="0"/>
              <w:jc w:val="center"/>
              <w:rPr>
                <w:rFonts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232F2074">
            <w:pPr>
              <w:widowControl w:val="0"/>
              <w:jc w:val="center"/>
              <w:rPr>
                <w:rFonts w:ascii="宋体" w:hAnsi="宋体" w:eastAsia="宋体"/>
                <w:color w:val="000000"/>
                <w:sz w:val="21"/>
                <w:szCs w:val="20"/>
              </w:rPr>
            </w:pPr>
            <w:r>
              <w:rPr>
                <w:rFonts w:hint="eastAsia" w:ascii="宋体" w:hAnsi="宋体" w:eastAsia="宋体"/>
                <w:color w:val="000000"/>
                <w:sz w:val="21"/>
                <w:szCs w:val="20"/>
              </w:rPr>
              <w:t>教育学院</w:t>
            </w:r>
          </w:p>
        </w:tc>
        <w:tc>
          <w:tcPr>
            <w:tcW w:w="2126" w:type="dxa"/>
            <w:gridSpan w:val="2"/>
            <w:noWrap w:val="0"/>
            <w:vAlign w:val="center"/>
          </w:tcPr>
          <w:p w14:paraId="2579B20A">
            <w:pPr>
              <w:widowControl w:val="0"/>
              <w:jc w:val="center"/>
              <w:rPr>
                <w:rFonts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70B1244E">
            <w:pPr>
              <w:widowControl w:val="0"/>
              <w:jc w:val="center"/>
              <w:rPr>
                <w:rFonts w:ascii="黑体" w:hAnsi="黑体" w:eastAsia="黑体"/>
                <w:color w:val="000000"/>
                <w:sz w:val="21"/>
                <w:szCs w:val="21"/>
              </w:rPr>
            </w:pPr>
            <w:r>
              <w:rPr>
                <w:rFonts w:hint="eastAsia" w:ascii="宋体" w:hAnsi="宋体" w:eastAsia="宋体"/>
                <w:color w:val="000000"/>
                <w:sz w:val="21"/>
                <w:szCs w:val="20"/>
              </w:rPr>
              <w:t>全校</w:t>
            </w:r>
            <w:r>
              <w:rPr>
                <w:rFonts w:hint="eastAsia" w:ascii="宋体" w:hAnsi="宋体" w:eastAsia="宋体"/>
                <w:color w:val="000000"/>
                <w:sz w:val="21"/>
                <w:szCs w:val="20"/>
                <w:lang w:eastAsia="zh-CN"/>
              </w:rPr>
              <w:t>学生第</w:t>
            </w:r>
            <w:r>
              <w:rPr>
                <w:rFonts w:hint="eastAsia" w:ascii="宋体" w:hAnsi="宋体" w:eastAsia="宋体"/>
                <w:color w:val="000000"/>
                <w:sz w:val="21"/>
                <w:szCs w:val="20"/>
                <w:lang w:val="en-US" w:eastAsia="zh-CN"/>
              </w:rPr>
              <w:t>2、4</w:t>
            </w:r>
            <w:r>
              <w:rPr>
                <w:rFonts w:hint="eastAsia" w:ascii="宋体" w:hAnsi="宋体" w:eastAsia="宋体"/>
                <w:color w:val="000000"/>
                <w:sz w:val="21"/>
                <w:szCs w:val="20"/>
              </w:rPr>
              <w:t>学期</w:t>
            </w:r>
          </w:p>
        </w:tc>
      </w:tr>
      <w:tr w14:paraId="3E3E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A810AC0">
            <w:pPr>
              <w:widowControl w:val="0"/>
              <w:jc w:val="center"/>
              <w:rPr>
                <w:rFonts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6843D600">
            <w:pPr>
              <w:widowControl w:val="0"/>
              <w:jc w:val="center"/>
              <w:rPr>
                <w:rFonts w:ascii="宋体" w:hAnsi="宋体" w:eastAsia="宋体"/>
                <w:color w:val="000000"/>
                <w:sz w:val="21"/>
                <w:szCs w:val="20"/>
              </w:rPr>
            </w:pPr>
            <w:r>
              <w:rPr>
                <w:rFonts w:ascii="宋体" w:hAnsi="宋体" w:eastAsia="宋体"/>
                <w:color w:val="000000"/>
                <w:sz w:val="21"/>
                <w:szCs w:val="20"/>
              </w:rPr>
              <w:t>通识教育必修课</w:t>
            </w:r>
          </w:p>
        </w:tc>
        <w:tc>
          <w:tcPr>
            <w:tcW w:w="2126" w:type="dxa"/>
            <w:gridSpan w:val="2"/>
            <w:noWrap w:val="0"/>
            <w:vAlign w:val="center"/>
          </w:tcPr>
          <w:p w14:paraId="44C9000E">
            <w:pPr>
              <w:widowControl w:val="0"/>
              <w:jc w:val="center"/>
              <w:rPr>
                <w:rFonts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454FEEA4">
            <w:pPr>
              <w:widowControl w:val="0"/>
              <w:jc w:val="center"/>
              <w:rPr>
                <w:rFonts w:ascii="黑体" w:hAnsi="黑体" w:eastAsia="黑体"/>
                <w:color w:val="000000"/>
                <w:sz w:val="21"/>
                <w:szCs w:val="21"/>
              </w:rPr>
            </w:pPr>
            <w:r>
              <w:rPr>
                <w:rFonts w:ascii="宋体" w:hAnsi="宋体" w:eastAsia="宋体"/>
                <w:color w:val="000000"/>
                <w:sz w:val="21"/>
                <w:szCs w:val="20"/>
              </w:rPr>
              <w:t>考查</w:t>
            </w:r>
          </w:p>
        </w:tc>
      </w:tr>
      <w:tr w14:paraId="1245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CD83FBE">
            <w:pPr>
              <w:widowControl w:val="0"/>
              <w:jc w:val="center"/>
              <w:rPr>
                <w:rFonts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02A78552">
            <w:pPr>
              <w:widowControl w:val="0"/>
              <w:jc w:val="left"/>
              <w:rPr>
                <w:rFonts w:ascii="黑体" w:hAnsi="黑体" w:eastAsia="黑体"/>
                <w:color w:val="000000"/>
                <w:sz w:val="21"/>
                <w:szCs w:val="21"/>
              </w:rPr>
            </w:pPr>
            <w:r>
              <w:rPr>
                <w:rFonts w:ascii="宋体" w:hAnsi="宋体" w:eastAsia="宋体"/>
                <w:color w:val="000000"/>
                <w:sz w:val="21"/>
                <w:szCs w:val="21"/>
              </w:rPr>
              <w:t>《新编大学体育与健康教程》王慧 刘彬主编</w:t>
            </w:r>
            <w:r>
              <w:rPr>
                <w:rFonts w:hint="eastAsia" w:ascii="宋体" w:hAnsi="宋体" w:eastAsia="宋体"/>
                <w:color w:val="000000"/>
                <w:sz w:val="21"/>
                <w:szCs w:val="21"/>
                <w:lang w:eastAsia="zh-CN"/>
              </w:rPr>
              <w:t>、</w:t>
            </w:r>
            <w:r>
              <w:rPr>
                <w:rFonts w:ascii="宋体" w:hAnsi="宋体" w:eastAsia="宋体"/>
                <w:color w:val="000000"/>
                <w:sz w:val="21"/>
                <w:szCs w:val="21"/>
              </w:rPr>
              <w:t xml:space="preserve">   </w:t>
            </w:r>
            <w:r>
              <w:rPr>
                <w:rFonts w:ascii="Times New Roman" w:hAnsi="Times New Roman" w:eastAsia="宋体" w:cs="Times New Roman"/>
                <w:color w:val="000000"/>
                <w:sz w:val="21"/>
                <w:szCs w:val="20"/>
              </w:rPr>
              <w:t>ISBN978-7-5229-0562-4</w:t>
            </w:r>
            <w:r>
              <w:rPr>
                <w:rFonts w:hint="eastAsia" w:ascii="Times New Roman" w:hAnsi="Times New Roman" w:eastAsia="宋体" w:cs="Times New Roman"/>
                <w:color w:val="000000"/>
                <w:sz w:val="21"/>
                <w:szCs w:val="20"/>
                <w:lang w:eastAsia="zh-CN"/>
              </w:rPr>
              <w:t>、</w:t>
            </w:r>
            <w:r>
              <w:rPr>
                <w:rFonts w:ascii="宋体" w:hAnsi="宋体" w:eastAsia="宋体"/>
                <w:color w:val="000000"/>
                <w:sz w:val="21"/>
                <w:szCs w:val="21"/>
              </w:rPr>
              <w:t>中国纺织出版社</w:t>
            </w:r>
            <w:r>
              <w:rPr>
                <w:rFonts w:hint="eastAsia" w:ascii="宋体" w:hAnsi="宋体" w:eastAsia="宋体"/>
                <w:color w:val="000000"/>
                <w:sz w:val="21"/>
                <w:szCs w:val="21"/>
                <w:lang w:eastAsia="zh-CN"/>
              </w:rPr>
              <w:t>、</w:t>
            </w:r>
            <w:r>
              <w:rPr>
                <w:rFonts w:hint="eastAsia" w:ascii="宋体" w:hAnsi="宋体" w:eastAsia="宋体"/>
                <w:color w:val="000000"/>
                <w:sz w:val="21"/>
                <w:szCs w:val="21"/>
              </w:rPr>
              <w:t xml:space="preserve"> </w:t>
            </w:r>
            <w:r>
              <w:rPr>
                <w:rFonts w:ascii="宋体" w:hAnsi="宋体" w:eastAsia="宋体"/>
                <w:color w:val="000000"/>
                <w:sz w:val="21"/>
                <w:szCs w:val="21"/>
              </w:rPr>
              <w:t>2023.8</w:t>
            </w:r>
          </w:p>
        </w:tc>
        <w:tc>
          <w:tcPr>
            <w:tcW w:w="1413" w:type="dxa"/>
            <w:gridSpan w:val="2"/>
            <w:noWrap w:val="0"/>
            <w:vAlign w:val="center"/>
          </w:tcPr>
          <w:p w14:paraId="0B7897DB">
            <w:pPr>
              <w:widowControl w:val="0"/>
              <w:jc w:val="center"/>
              <w:rPr>
                <w:rFonts w:ascii="黑体" w:hAnsi="黑体" w:eastAsia="黑体"/>
                <w:color w:val="000000"/>
                <w:sz w:val="21"/>
                <w:szCs w:val="21"/>
              </w:rPr>
            </w:pPr>
            <w:r>
              <w:rPr>
                <w:rFonts w:hint="eastAsia" w:ascii="黑体" w:hAnsi="黑体" w:eastAsia="黑体"/>
                <w:color w:val="000000"/>
                <w:sz w:val="21"/>
                <w:szCs w:val="21"/>
              </w:rPr>
              <w:t>是否为</w:t>
            </w:r>
          </w:p>
          <w:p w14:paraId="2E937090">
            <w:pPr>
              <w:widowControl w:val="0"/>
              <w:jc w:val="center"/>
              <w:rPr>
                <w:rFonts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31EFFC9E">
            <w:pPr>
              <w:widowControl w:val="0"/>
              <w:jc w:val="center"/>
              <w:rPr>
                <w:rFonts w:ascii="黑体" w:hAnsi="黑体" w:eastAsia="黑体"/>
                <w:color w:val="000000"/>
                <w:sz w:val="21"/>
                <w:szCs w:val="21"/>
              </w:rPr>
            </w:pPr>
            <w:r>
              <w:rPr>
                <w:rFonts w:ascii="宋体" w:hAnsi="宋体" w:eastAsia="宋体"/>
                <w:color w:val="000000"/>
                <w:sz w:val="21"/>
                <w:szCs w:val="20"/>
              </w:rPr>
              <w:t>否</w:t>
            </w:r>
          </w:p>
        </w:tc>
      </w:tr>
      <w:tr w14:paraId="1D5C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noWrap w:val="0"/>
            <w:vAlign w:val="center"/>
          </w:tcPr>
          <w:p w14:paraId="2536DB89">
            <w:pPr>
              <w:widowControl w:val="0"/>
              <w:jc w:val="center"/>
              <w:rPr>
                <w:rFonts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5B8DCBD3">
            <w:pPr>
              <w:widowControl w:val="0"/>
              <w:jc w:val="left"/>
              <w:rPr>
                <w:rFonts w:ascii="宋体" w:hAnsi="宋体" w:eastAsia="宋体"/>
                <w:color w:val="000000"/>
                <w:sz w:val="20"/>
                <w:szCs w:val="20"/>
              </w:rPr>
            </w:pPr>
            <w:r>
              <w:rPr>
                <w:rFonts w:ascii="宋体" w:hAnsi="宋体" w:eastAsia="宋体"/>
                <w:color w:val="000000"/>
                <w:sz w:val="21"/>
                <w:szCs w:val="20"/>
              </w:rPr>
              <w:t>体育</w:t>
            </w:r>
            <w:r>
              <w:rPr>
                <w:rFonts w:hint="eastAsia" w:ascii="宋体" w:hAnsi="宋体" w:eastAsia="宋体"/>
                <w:color w:val="000000"/>
                <w:sz w:val="21"/>
                <w:szCs w:val="20"/>
              </w:rPr>
              <w:t>1</w:t>
            </w:r>
            <w:r>
              <w:rPr>
                <w:rFonts w:ascii="宋体" w:hAnsi="宋体" w:eastAsia="宋体"/>
                <w:color w:val="000000"/>
                <w:sz w:val="21"/>
                <w:szCs w:val="20"/>
              </w:rPr>
              <w:t xml:space="preserve"> 2100020（</w:t>
            </w:r>
            <w:r>
              <w:rPr>
                <w:rFonts w:hint="eastAsia" w:ascii="宋体" w:hAnsi="宋体" w:eastAsia="宋体"/>
                <w:color w:val="000000"/>
                <w:sz w:val="21"/>
                <w:szCs w:val="20"/>
              </w:rPr>
              <w:t>1</w:t>
            </w:r>
            <w:r>
              <w:rPr>
                <w:rFonts w:ascii="宋体" w:hAnsi="宋体" w:eastAsia="宋体"/>
                <w:color w:val="000000"/>
                <w:sz w:val="21"/>
                <w:szCs w:val="20"/>
              </w:rPr>
              <w:t>）</w:t>
            </w:r>
          </w:p>
        </w:tc>
      </w:tr>
      <w:tr w14:paraId="10EB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06" w:hRule="atLeast"/>
        </w:trPr>
        <w:tc>
          <w:tcPr>
            <w:tcW w:w="1691" w:type="dxa"/>
            <w:tcBorders>
              <w:left w:val="single" w:color="auto" w:sz="12" w:space="0"/>
            </w:tcBorders>
            <w:noWrap w:val="0"/>
            <w:vAlign w:val="center"/>
          </w:tcPr>
          <w:p w14:paraId="03DF2E90">
            <w:pPr>
              <w:widowControl w:val="0"/>
              <w:jc w:val="center"/>
              <w:rPr>
                <w:rFonts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1C0230EB">
            <w:pPr>
              <w:widowControl w:val="0"/>
              <w:autoSpaceDE w:val="0"/>
              <w:autoSpaceDN w:val="0"/>
              <w:adjustRightInd w:val="0"/>
              <w:spacing w:line="340" w:lineRule="exact"/>
              <w:ind w:firstLine="420" w:firstLineChars="200"/>
              <w:jc w:val="left"/>
              <w:rPr>
                <w:rFonts w:ascii="宋体" w:hAnsi="宋体" w:eastAsia="宋体" w:cs="Arial"/>
                <w:sz w:val="20"/>
              </w:rPr>
            </w:pPr>
            <w:r>
              <w:rPr>
                <w:rFonts w:hint="eastAsia" w:ascii="宋体" w:hAnsi="宋体" w:eastAsia="宋体"/>
                <w:color w:val="000000"/>
                <w:sz w:val="21"/>
                <w:szCs w:val="20"/>
              </w:rPr>
              <w:t>毽球运动是以脚支配球为主，两个队在同一场地内隔网进行攻守的体育运动项目。它是受人们喜爱、开展广泛的民族传统体育运动项目。《毽球》教学是体育教学的组成部分，结合教学的基本要求，使学生初步了解毽球运动一般规律，基本学会和掌握毽球运动的基本技、战术及其运用，培养学生对毽球课程的兴趣与爱好，建立终身体育思想，传递“不抛弃、不放弃”的体育精神。经常参加毽球锻炼，不仅可以提高学生的身体灵敏性和协调能力，还丰富同学们健身的手段和方法，从而达到增强学生体质增进健康和提高体育素养，为终身体育服务。</w:t>
            </w:r>
          </w:p>
        </w:tc>
      </w:tr>
      <w:tr w14:paraId="682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noWrap w:val="0"/>
            <w:vAlign w:val="center"/>
          </w:tcPr>
          <w:p w14:paraId="2C7B7F15">
            <w:pPr>
              <w:widowControl w:val="0"/>
              <w:jc w:val="center"/>
              <w:rPr>
                <w:rFonts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20980661">
            <w:pPr>
              <w:widowControl w:val="0"/>
              <w:spacing w:line="340" w:lineRule="exact"/>
              <w:ind w:firstLine="420" w:firstLineChars="200"/>
              <w:jc w:val="both"/>
              <w:rPr>
                <w:rFonts w:ascii="Arial" w:hAnsi="Arial" w:cs="Arial"/>
                <w:sz w:val="20"/>
                <w:szCs w:val="21"/>
              </w:rPr>
            </w:pPr>
            <w:r>
              <w:rPr>
                <w:rFonts w:ascii="宋体" w:hAnsi="宋体" w:eastAsia="宋体"/>
                <w:color w:val="000000"/>
                <w:sz w:val="21"/>
                <w:szCs w:val="20"/>
              </w:rPr>
              <w:t>本课程为体育必修课自选项目课程，适合全校本科各专业学生。如有伤、残、病及身体异常、特型等特殊原因不能参加正常体育活动的学生，应提出申请，改上以指导康复、保健为主的体育保健班课程。</w:t>
            </w:r>
          </w:p>
        </w:tc>
      </w:tr>
      <w:tr w14:paraId="7C2F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61" w:hRule="atLeast"/>
        </w:trPr>
        <w:tc>
          <w:tcPr>
            <w:tcW w:w="1691" w:type="dxa"/>
            <w:tcBorders>
              <w:top w:val="double" w:color="auto" w:sz="4" w:space="0"/>
              <w:left w:val="single" w:color="auto" w:sz="12" w:space="0"/>
            </w:tcBorders>
            <w:noWrap w:val="0"/>
            <w:vAlign w:val="center"/>
          </w:tcPr>
          <w:p w14:paraId="612A5127">
            <w:pPr>
              <w:widowControl w:val="0"/>
              <w:jc w:val="center"/>
              <w:rPr>
                <w:rFonts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212997DE">
            <w:pPr>
              <w:widowControl w:val="0"/>
              <w:jc w:val="right"/>
              <w:rPr>
                <w:rFonts w:ascii="黑体" w:hAnsi="黑体" w:eastAsia="黑体"/>
                <w:color w:val="000000"/>
                <w:sz w:val="21"/>
                <w:szCs w:val="21"/>
              </w:rPr>
            </w:pPr>
            <w:r>
              <w:drawing>
                <wp:inline distT="0" distB="0" distL="114300" distR="114300">
                  <wp:extent cx="790575" cy="394970"/>
                  <wp:effectExtent l="0" t="0" r="1905"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45"/>
                          <a:stretch>
                            <a:fillRect/>
                          </a:stretch>
                        </pic:blipFill>
                        <pic:spPr>
                          <a:xfrm>
                            <a:off x="0" y="0"/>
                            <a:ext cx="790575" cy="39497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54FBD580">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2BD3EA4D">
            <w:pPr>
              <w:widowControl w:val="0"/>
              <w:jc w:val="center"/>
              <w:rPr>
                <w:rFonts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39D5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noWrap w:val="0"/>
            <w:vAlign w:val="center"/>
          </w:tcPr>
          <w:p w14:paraId="721921FE">
            <w:pPr>
              <w:widowControl w:val="0"/>
              <w:jc w:val="center"/>
              <w:rPr>
                <w:rFonts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6965403D">
            <w:pPr>
              <w:widowControl w:val="0"/>
              <w:jc w:val="right"/>
              <w:rPr>
                <w:rFonts w:ascii="黑体" w:hAnsi="黑体" w:eastAsia="黑体"/>
                <w:color w:val="000000"/>
                <w:sz w:val="21"/>
                <w:szCs w:val="21"/>
              </w:rPr>
            </w:pPr>
            <w:r>
              <w:drawing>
                <wp:inline distT="0" distB="0" distL="114300" distR="114300">
                  <wp:extent cx="742950" cy="471805"/>
                  <wp:effectExtent l="0" t="0" r="0" b="63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9"/>
                          <a:stretch>
                            <a:fillRect/>
                          </a:stretch>
                        </pic:blipFill>
                        <pic:spPr>
                          <a:xfrm>
                            <a:off x="0" y="0"/>
                            <a:ext cx="742950" cy="4718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noWrap w:val="0"/>
            <w:vAlign w:val="center"/>
          </w:tcPr>
          <w:p w14:paraId="31DE3EF5">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1BB03C5F">
            <w:pPr>
              <w:widowControl w:val="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rPr>
              <w:t>2</w:t>
            </w:r>
            <w:r>
              <w:rPr>
                <w:rFonts w:ascii="宋体" w:hAnsi="宋体" w:eastAsia="宋体"/>
                <w:color w:val="000000"/>
                <w:sz w:val="21"/>
                <w:szCs w:val="21"/>
              </w:rPr>
              <w:t>02</w:t>
            </w:r>
            <w:r>
              <w:rPr>
                <w:rFonts w:hint="eastAsia" w:ascii="宋体" w:hAnsi="宋体" w:eastAsia="宋体"/>
                <w:color w:val="000000"/>
                <w:sz w:val="21"/>
                <w:szCs w:val="21"/>
                <w:lang w:val="en-US" w:eastAsia="zh-CN"/>
              </w:rPr>
              <w:t>5.2</w:t>
            </w:r>
          </w:p>
        </w:tc>
      </w:tr>
      <w:tr w14:paraId="08E7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3CC0CEB0">
            <w:pPr>
              <w:widowControl w:val="0"/>
              <w:jc w:val="center"/>
              <w:rPr>
                <w:rFonts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67FB8167">
            <w:pPr>
              <w:widowControl w:val="0"/>
              <w:jc w:val="right"/>
              <w:rPr>
                <w:rFonts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6717EA2F">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335D3D27">
            <w:pPr>
              <w:widowControl w:val="0"/>
              <w:jc w:val="center"/>
              <w:rPr>
                <w:rFonts w:ascii="Times New Roman" w:hAnsi="Times New Roman"/>
                <w:color w:val="000000"/>
                <w:sz w:val="21"/>
                <w:szCs w:val="21"/>
              </w:rPr>
            </w:pPr>
          </w:p>
        </w:tc>
      </w:tr>
    </w:tbl>
    <w:p w14:paraId="377ECE5A">
      <w:pPr>
        <w:spacing w:line="100" w:lineRule="exact"/>
        <w:rPr>
          <w:rFonts w:ascii="Arial" w:hAnsi="Arial" w:eastAsia="黑体"/>
        </w:rPr>
      </w:pPr>
      <w:r>
        <w:br w:type="page"/>
      </w:r>
    </w:p>
    <w:p w14:paraId="43FA1D8B">
      <w:pPr>
        <w:pStyle w:val="19"/>
        <w:spacing w:before="326" w:beforeLines="100" w:line="360" w:lineRule="auto"/>
        <w:rPr>
          <w:rFonts w:ascii="黑体" w:hAnsi="宋体"/>
        </w:rPr>
      </w:pPr>
      <w:r>
        <w:rPr>
          <w:rFonts w:hint="eastAsia" w:ascii="黑体" w:hAnsi="宋体"/>
        </w:rPr>
        <w:t>二、课程目标与毕业要求</w:t>
      </w:r>
    </w:p>
    <w:p w14:paraId="36F142ED">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9C25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55D0A58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4453A972">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1107D30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91BA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3F6CEDBF">
            <w:pPr>
              <w:snapToGrid w:val="0"/>
              <w:jc w:val="center"/>
            </w:pPr>
            <w:r>
              <w:rPr>
                <w:rFonts w:hint="eastAsia" w:ascii="黑体" w:hAnsi="黑体" w:eastAsia="黑体"/>
                <w:bCs/>
                <w:color w:val="000000"/>
                <w:sz w:val="21"/>
                <w:szCs w:val="18"/>
              </w:rPr>
              <w:t>知识目标</w:t>
            </w:r>
          </w:p>
        </w:tc>
        <w:tc>
          <w:tcPr>
            <w:tcW w:w="764" w:type="dxa"/>
            <w:noWrap w:val="0"/>
            <w:vAlign w:val="center"/>
          </w:tcPr>
          <w:p w14:paraId="10B86393">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65D46687">
            <w:pPr>
              <w:pStyle w:val="17"/>
              <w:jc w:val="left"/>
              <w:rPr>
                <w:b w:val="0"/>
              </w:rPr>
            </w:pPr>
            <w:r>
              <w:rPr>
                <w:b w:val="0"/>
              </w:rPr>
              <w:t>掌握</w:t>
            </w:r>
            <w:r>
              <w:rPr>
                <w:rFonts w:hint="eastAsia"/>
                <w:b w:val="0"/>
              </w:rPr>
              <w:t>毽球</w:t>
            </w:r>
            <w:r>
              <w:rPr>
                <w:b w:val="0"/>
              </w:rPr>
              <w:t>基本理论知识、编排理论，以及竞赛组织裁判工作相关理论知识。</w:t>
            </w:r>
          </w:p>
        </w:tc>
      </w:tr>
      <w:tr w14:paraId="25860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F16FBE8">
            <w:pPr>
              <w:pStyle w:val="17"/>
            </w:pPr>
          </w:p>
        </w:tc>
        <w:tc>
          <w:tcPr>
            <w:tcW w:w="764" w:type="dxa"/>
            <w:noWrap w:val="0"/>
            <w:vAlign w:val="center"/>
          </w:tcPr>
          <w:p w14:paraId="0174394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362BA127">
            <w:pPr>
              <w:pStyle w:val="17"/>
              <w:jc w:val="left"/>
              <w:rPr>
                <w:b w:val="0"/>
              </w:rPr>
            </w:pPr>
            <w:r>
              <w:rPr>
                <w:rFonts w:hint="eastAsia"/>
                <w:b w:val="0"/>
              </w:rPr>
              <w:t>掌握健康与体育的基本知识，掌握科学的体育锻炼方法。</w:t>
            </w:r>
          </w:p>
        </w:tc>
      </w:tr>
      <w:tr w14:paraId="48C49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57D684F5">
            <w:pPr>
              <w:snapToGrid w:val="0"/>
              <w:jc w:val="center"/>
            </w:pPr>
            <w:r>
              <w:rPr>
                <w:rFonts w:hint="eastAsia" w:ascii="黑体" w:hAnsi="黑体" w:eastAsia="黑体"/>
                <w:bCs/>
                <w:color w:val="000000"/>
                <w:sz w:val="21"/>
                <w:szCs w:val="18"/>
              </w:rPr>
              <w:t>技能目标</w:t>
            </w:r>
          </w:p>
        </w:tc>
        <w:tc>
          <w:tcPr>
            <w:tcW w:w="764" w:type="dxa"/>
            <w:noWrap w:val="0"/>
            <w:vAlign w:val="center"/>
          </w:tcPr>
          <w:p w14:paraId="2C642C2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59E04106">
            <w:pPr>
              <w:pStyle w:val="9"/>
              <w:snapToGrid w:val="0"/>
              <w:spacing w:before="0" w:beforeAutospacing="0" w:after="0" w:afterAutospacing="0" w:line="360" w:lineRule="auto"/>
              <w:rPr>
                <w:rFonts w:ascii="宋体" w:hAnsi="宋体" w:eastAsia="宋体"/>
                <w:color w:val="000000"/>
                <w:sz w:val="21"/>
                <w:szCs w:val="20"/>
              </w:rPr>
            </w:pPr>
            <w:r>
              <w:rPr>
                <w:rFonts w:hint="eastAsia" w:ascii="宋体" w:hAnsi="宋体" w:eastAsia="宋体"/>
                <w:color w:val="000000"/>
                <w:sz w:val="21"/>
                <w:szCs w:val="20"/>
              </w:rPr>
              <w:t>掌握毽球的基本踢球技术与战术，提高身体的灵活与协调能力，提高运动技能，增强体质；具备组织小型毽球比赛的裁判能力。</w:t>
            </w:r>
          </w:p>
        </w:tc>
      </w:tr>
      <w:tr w14:paraId="4A0DD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3EFDA276">
            <w:pPr>
              <w:pStyle w:val="17"/>
            </w:pPr>
          </w:p>
        </w:tc>
        <w:tc>
          <w:tcPr>
            <w:tcW w:w="764" w:type="dxa"/>
            <w:noWrap w:val="0"/>
            <w:vAlign w:val="center"/>
          </w:tcPr>
          <w:p w14:paraId="30FD07D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0A95CDBA">
            <w:pPr>
              <w:pStyle w:val="17"/>
              <w:jc w:val="left"/>
              <w:rPr>
                <w:b w:val="0"/>
              </w:rPr>
            </w:pPr>
            <w:r>
              <w:rPr>
                <w:rFonts w:hint="eastAsia"/>
                <w:b w:val="0"/>
              </w:rPr>
              <w:t>掌握锻炼的方法，养成课内外锻炼的习惯，树立“健康第一”的思想意识，为终身体育打下扎实的基础。</w:t>
            </w:r>
          </w:p>
        </w:tc>
      </w:tr>
      <w:tr w14:paraId="573DF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4B4A022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CE27924">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7C3BB18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0FC01E67">
            <w:pPr>
              <w:pStyle w:val="17"/>
              <w:jc w:val="left"/>
              <w:rPr>
                <w:b w:val="0"/>
              </w:rPr>
            </w:pPr>
            <w:r>
              <w:rPr>
                <w:rFonts w:hint="eastAsia"/>
                <w:b w:val="0"/>
              </w:rPr>
              <w:t>建立与加强学生自信心，提高学生</w:t>
            </w:r>
            <w:r>
              <w:rPr>
                <w:b w:val="0"/>
              </w:rPr>
              <w:t>表达沟通、协同创新及社交</w:t>
            </w:r>
            <w:r>
              <w:rPr>
                <w:rFonts w:hint="eastAsia"/>
                <w:b w:val="0"/>
              </w:rPr>
              <w:t>能</w:t>
            </w:r>
            <w:r>
              <w:rPr>
                <w:b w:val="0"/>
              </w:rPr>
              <w:t>力</w:t>
            </w:r>
            <w:r>
              <w:rPr>
                <w:rFonts w:hint="eastAsia"/>
                <w:b w:val="0"/>
              </w:rPr>
              <w:t>。</w:t>
            </w:r>
          </w:p>
        </w:tc>
      </w:tr>
      <w:tr w14:paraId="799B0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4F148B7C">
            <w:pPr>
              <w:pStyle w:val="17"/>
            </w:pPr>
          </w:p>
        </w:tc>
        <w:tc>
          <w:tcPr>
            <w:tcW w:w="764" w:type="dxa"/>
            <w:noWrap w:val="0"/>
            <w:vAlign w:val="center"/>
          </w:tcPr>
          <w:p w14:paraId="01FC45D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3C26E523">
            <w:pPr>
              <w:pStyle w:val="17"/>
              <w:jc w:val="left"/>
              <w:rPr>
                <w:b w:val="0"/>
              </w:rPr>
            </w:pPr>
            <w:r>
              <w:rPr>
                <w:rFonts w:hint="eastAsia"/>
                <w:b w:val="0"/>
              </w:rPr>
              <w:t>培养学生吃苦耐劳、团结协作、奋力拼搏的体育精神。</w:t>
            </w:r>
          </w:p>
        </w:tc>
      </w:tr>
    </w:tbl>
    <w:p w14:paraId="5E8437F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45BA5D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D0D4953">
            <w:pPr>
              <w:widowControl w:val="0"/>
              <w:tabs>
                <w:tab w:val="left" w:pos="4200"/>
              </w:tabs>
              <w:spacing w:line="360" w:lineRule="auto"/>
              <w:jc w:val="both"/>
              <w:rPr>
                <w:rFonts w:ascii="宋体" w:hAnsi="宋体" w:eastAsia="宋体"/>
                <w:color w:val="000000"/>
                <w:sz w:val="21"/>
                <w:szCs w:val="20"/>
              </w:rPr>
            </w:pPr>
            <w:r>
              <w:rPr>
                <w:rFonts w:hint="eastAsia"/>
                <w:b/>
                <w:sz w:val="21"/>
                <w:szCs w:val="20"/>
              </w:rPr>
              <w:t>L</w:t>
            </w:r>
            <w:r>
              <w:rPr>
                <w:b/>
                <w:sz w:val="21"/>
                <w:szCs w:val="20"/>
              </w:rPr>
              <w:t>O1</w:t>
            </w:r>
            <w:r>
              <w:rPr>
                <w:rFonts w:hint="eastAsia"/>
                <w:b/>
                <w:sz w:val="21"/>
                <w:szCs w:val="20"/>
              </w:rPr>
              <w:t>品德修养：</w:t>
            </w:r>
            <w:r>
              <w:rPr>
                <w:rFonts w:ascii="宋体" w:hAnsi="宋体" w:eastAsia="宋体"/>
                <w:color w:val="000000"/>
                <w:sz w:val="21"/>
                <w:szCs w:val="20"/>
              </w:rPr>
              <w:t>拥护</w:t>
            </w:r>
            <w:r>
              <w:rPr>
                <w:rFonts w:hint="eastAsia" w:ascii="宋体" w:hAnsi="宋体" w:eastAsia="宋体"/>
                <w:color w:val="000000"/>
                <w:sz w:val="21"/>
                <w:szCs w:val="20"/>
              </w:rPr>
              <w:t>中国共产</w:t>
            </w:r>
            <w:r>
              <w:rPr>
                <w:rFonts w:ascii="宋体" w:hAnsi="宋体" w:eastAsia="宋体"/>
                <w:color w:val="000000"/>
                <w:sz w:val="21"/>
                <w:szCs w:val="20"/>
              </w:rPr>
              <w:t>党的领导，坚定理想信念，自觉涵养和积极弘扬社会主义核心价值观，增强政治认同、厚植家国情怀、遵守法律法规、传承雷锋精神，践行</w:t>
            </w:r>
            <w:r>
              <w:rPr>
                <w:rFonts w:hint="eastAsia" w:ascii="宋体" w:hAnsi="宋体" w:eastAsia="宋体"/>
                <w:color w:val="000000"/>
                <w:sz w:val="21"/>
                <w:szCs w:val="20"/>
              </w:rPr>
              <w:t>“感恩、回报、爱心、责任”</w:t>
            </w:r>
            <w:r>
              <w:rPr>
                <w:rFonts w:ascii="宋体" w:hAnsi="宋体" w:eastAsia="宋体"/>
                <w:color w:val="000000"/>
                <w:sz w:val="21"/>
                <w:szCs w:val="20"/>
              </w:rPr>
              <w:t>八字校训，积极服务他人、服务社会、诚信尽责、爱岗敬业。</w:t>
            </w:r>
          </w:p>
          <w:p w14:paraId="03CBE428">
            <w:pPr>
              <w:widowControl w:val="0"/>
              <w:tabs>
                <w:tab w:val="left" w:pos="4200"/>
              </w:tabs>
              <w:spacing w:line="360" w:lineRule="auto"/>
              <w:jc w:val="both"/>
              <w:rPr>
                <w:bCs/>
                <w:sz w:val="20"/>
                <w:szCs w:val="20"/>
              </w:rPr>
            </w:pPr>
            <w:r>
              <w:rPr>
                <w:rFonts w:hint="eastAsia"/>
                <w:b/>
                <w:sz w:val="21"/>
                <w:szCs w:val="20"/>
              </w:rPr>
              <w:t>②</w:t>
            </w:r>
            <w:r>
              <w:rPr>
                <w:rFonts w:ascii="宋体" w:hAnsi="宋体" w:eastAsia="宋体"/>
                <w:color w:val="000000"/>
                <w:sz w:val="21"/>
                <w:szCs w:val="20"/>
              </w:rPr>
              <w:t>遵纪守法，增强法律意识，培养法律思维，自觉遵守法律法规、校纪校规。</w:t>
            </w:r>
          </w:p>
        </w:tc>
      </w:tr>
      <w:tr w14:paraId="43F3D17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FE4C338">
            <w:pPr>
              <w:widowControl w:val="0"/>
              <w:tabs>
                <w:tab w:val="left" w:pos="4200"/>
              </w:tabs>
              <w:spacing w:line="360" w:lineRule="auto"/>
              <w:jc w:val="both"/>
              <w:rPr>
                <w:rFonts w:ascii="宋体" w:hAnsi="宋体" w:eastAsia="宋体"/>
                <w:color w:val="000000"/>
                <w:sz w:val="21"/>
                <w:szCs w:val="20"/>
              </w:rPr>
            </w:pPr>
            <w:r>
              <w:rPr>
                <w:b/>
                <w:sz w:val="21"/>
                <w:szCs w:val="20"/>
              </w:rPr>
              <w:t>LO4自主学习：</w:t>
            </w:r>
            <w:r>
              <w:rPr>
                <w:rFonts w:ascii="宋体" w:hAnsi="宋体" w:eastAsia="宋体"/>
                <w:color w:val="000000"/>
                <w:sz w:val="21"/>
                <w:szCs w:val="20"/>
              </w:rPr>
              <w:t>能根据环境需要确定自己的学习目标，并主动地通过搜集信息、分析信息、讨论、实践、质疑、创造等方法来实现学习目标。</w:t>
            </w:r>
          </w:p>
          <w:p w14:paraId="456BF8FE">
            <w:pPr>
              <w:widowControl w:val="0"/>
              <w:tabs>
                <w:tab w:val="left" w:pos="4200"/>
              </w:tabs>
              <w:spacing w:line="360" w:lineRule="auto"/>
              <w:jc w:val="both"/>
              <w:rPr>
                <w:bCs/>
                <w:sz w:val="20"/>
                <w:szCs w:val="20"/>
              </w:rPr>
            </w:pPr>
            <w:r>
              <w:rPr>
                <w:rFonts w:hint="eastAsia"/>
                <w:b/>
                <w:sz w:val="21"/>
                <w:szCs w:val="20"/>
              </w:rPr>
              <w:t>①</w:t>
            </w:r>
            <w:r>
              <w:rPr>
                <w:rFonts w:ascii="宋体" w:hAnsi="宋体" w:eastAsia="宋体"/>
                <w:color w:val="000000"/>
                <w:sz w:val="21"/>
                <w:szCs w:val="20"/>
              </w:rPr>
              <w:t>能根据需要确定学习目标，并设计学习计划。</w:t>
            </w:r>
          </w:p>
        </w:tc>
      </w:tr>
      <w:tr w14:paraId="422F005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1769131">
            <w:pPr>
              <w:widowControl w:val="0"/>
              <w:tabs>
                <w:tab w:val="left" w:pos="4200"/>
              </w:tabs>
              <w:spacing w:line="360" w:lineRule="auto"/>
              <w:jc w:val="both"/>
              <w:rPr>
                <w:rFonts w:ascii="宋体" w:hAnsi="宋体" w:eastAsia="宋体"/>
                <w:color w:val="000000"/>
                <w:sz w:val="21"/>
                <w:szCs w:val="20"/>
              </w:rPr>
            </w:pPr>
            <w:r>
              <w:rPr>
                <w:b/>
                <w:sz w:val="21"/>
                <w:szCs w:val="20"/>
              </w:rPr>
              <w:t>LO5健康发展：</w:t>
            </w:r>
            <w:r>
              <w:rPr>
                <w:rFonts w:ascii="宋体" w:hAnsi="宋体" w:eastAsia="宋体"/>
                <w:color w:val="000000"/>
                <w:sz w:val="21"/>
                <w:szCs w:val="20"/>
              </w:rPr>
              <w:t>懂得审美、热爱劳动、为人热忱、身心健康、耐挫折，具有可持续发展的能力。</w:t>
            </w:r>
          </w:p>
          <w:p w14:paraId="5566B0C3">
            <w:pPr>
              <w:widowControl w:val="0"/>
              <w:tabs>
                <w:tab w:val="left" w:pos="4200"/>
              </w:tabs>
              <w:spacing w:line="360" w:lineRule="auto"/>
              <w:jc w:val="both"/>
              <w:rPr>
                <w:bCs/>
                <w:sz w:val="20"/>
                <w:szCs w:val="20"/>
              </w:rPr>
            </w:pPr>
            <w:r>
              <w:rPr>
                <w:rFonts w:hint="eastAsia"/>
                <w:b/>
                <w:sz w:val="21"/>
                <w:szCs w:val="20"/>
              </w:rPr>
              <w:t>①</w:t>
            </w:r>
            <w:r>
              <w:rPr>
                <w:rFonts w:ascii="宋体" w:hAnsi="宋体" w:eastAsia="宋体"/>
                <w:color w:val="000000"/>
                <w:sz w:val="21"/>
                <w:szCs w:val="20"/>
              </w:rPr>
              <w:t>身体健康，具有良好的卫生习惯，积极参加体育活动</w:t>
            </w:r>
            <w:r>
              <w:rPr>
                <w:rFonts w:hint="eastAsia" w:ascii="宋体" w:hAnsi="宋体" w:eastAsia="宋体"/>
                <w:color w:val="000000"/>
                <w:sz w:val="21"/>
                <w:szCs w:val="20"/>
              </w:rPr>
              <w:t>。</w:t>
            </w:r>
          </w:p>
        </w:tc>
      </w:tr>
      <w:tr w14:paraId="488A2D9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F69A982">
            <w:pPr>
              <w:widowControl w:val="0"/>
              <w:tabs>
                <w:tab w:val="left" w:pos="4200"/>
              </w:tabs>
              <w:spacing w:line="360" w:lineRule="auto"/>
              <w:jc w:val="both"/>
              <w:rPr>
                <w:rFonts w:ascii="宋体" w:hAnsi="宋体" w:eastAsia="宋体"/>
                <w:color w:val="000000"/>
                <w:sz w:val="21"/>
                <w:szCs w:val="20"/>
              </w:rPr>
            </w:pPr>
            <w:r>
              <w:rPr>
                <w:b/>
                <w:sz w:val="21"/>
                <w:szCs w:val="20"/>
              </w:rPr>
              <w:t>LO6协同创新：</w:t>
            </w:r>
            <w:r>
              <w:rPr>
                <w:rFonts w:ascii="宋体" w:hAnsi="宋体" w:eastAsia="宋体"/>
                <w:color w:val="000000"/>
                <w:sz w:val="21"/>
                <w:szCs w:val="20"/>
              </w:rPr>
              <w:t>同群体保持良好的合作关系，做集体中的积极成员，善于自我管理和团队管理；善于从多个维度思考问题，利用自己的知识与实践来提出新设想。</w:t>
            </w:r>
          </w:p>
          <w:p w14:paraId="17DCFEF9">
            <w:pPr>
              <w:widowControl w:val="0"/>
              <w:tabs>
                <w:tab w:val="left" w:pos="4200"/>
              </w:tabs>
              <w:spacing w:line="360" w:lineRule="auto"/>
              <w:jc w:val="both"/>
              <w:rPr>
                <w:rFonts w:ascii="宋体" w:hAnsi="宋体" w:eastAsia="宋体"/>
                <w:color w:val="000000"/>
                <w:sz w:val="21"/>
                <w:szCs w:val="20"/>
              </w:rPr>
            </w:pPr>
            <w:r>
              <w:rPr>
                <w:rFonts w:hint="eastAsia"/>
                <w:b/>
                <w:sz w:val="21"/>
                <w:szCs w:val="20"/>
              </w:rPr>
              <w:t>①</w:t>
            </w:r>
            <w:r>
              <w:rPr>
                <w:rFonts w:ascii="宋体" w:hAnsi="宋体" w:eastAsia="宋体"/>
                <w:color w:val="000000"/>
                <w:sz w:val="21"/>
                <w:szCs w:val="20"/>
              </w:rPr>
              <w:t>在集体活动中能主动担任自己的角色，与其他成员密切合作，善于自我管理和团队管理，共同完成任务。</w:t>
            </w:r>
          </w:p>
        </w:tc>
      </w:tr>
    </w:tbl>
    <w:p w14:paraId="2043F6F7">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931"/>
        <w:gridCol w:w="4464"/>
        <w:gridCol w:w="1349"/>
      </w:tblGrid>
      <w:tr w14:paraId="4D1C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noWrap w:val="0"/>
            <w:vAlign w:val="center"/>
          </w:tcPr>
          <w:p w14:paraId="3886F4E5">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noWrap w:val="0"/>
            <w:vAlign w:val="center"/>
          </w:tcPr>
          <w:p w14:paraId="0443E6B3">
            <w:pPr>
              <w:pStyle w:val="16"/>
              <w:rPr>
                <w:szCs w:val="16"/>
              </w:rPr>
            </w:pPr>
            <w:r>
              <w:rPr>
                <w:rFonts w:hint="eastAsia"/>
                <w:szCs w:val="16"/>
              </w:rPr>
              <w:t>指标点</w:t>
            </w:r>
          </w:p>
        </w:tc>
        <w:tc>
          <w:tcPr>
            <w:tcW w:w="931" w:type="dxa"/>
            <w:tcBorders>
              <w:top w:val="single" w:color="auto" w:sz="12" w:space="0"/>
              <w:right w:val="double" w:color="auto" w:sz="4" w:space="0"/>
            </w:tcBorders>
            <w:noWrap w:val="0"/>
            <w:vAlign w:val="center"/>
          </w:tcPr>
          <w:p w14:paraId="32C38707">
            <w:pPr>
              <w:pStyle w:val="16"/>
              <w:rPr>
                <w:szCs w:val="16"/>
              </w:rPr>
            </w:pPr>
            <w:r>
              <w:rPr>
                <w:rFonts w:hint="eastAsia"/>
                <w:szCs w:val="16"/>
              </w:rPr>
              <w:t>支撑度</w:t>
            </w:r>
          </w:p>
        </w:tc>
        <w:tc>
          <w:tcPr>
            <w:tcW w:w="4464" w:type="dxa"/>
            <w:tcBorders>
              <w:top w:val="single" w:color="auto" w:sz="12" w:space="0"/>
            </w:tcBorders>
            <w:noWrap w:val="0"/>
            <w:vAlign w:val="center"/>
          </w:tcPr>
          <w:p w14:paraId="51D4389D">
            <w:pPr>
              <w:pStyle w:val="16"/>
              <w:rPr>
                <w:szCs w:val="16"/>
              </w:rPr>
            </w:pPr>
            <w:r>
              <w:rPr>
                <w:rFonts w:hint="eastAsia"/>
                <w:szCs w:val="16"/>
              </w:rPr>
              <w:t>课程目标</w:t>
            </w:r>
          </w:p>
        </w:tc>
        <w:tc>
          <w:tcPr>
            <w:tcW w:w="1349" w:type="dxa"/>
            <w:tcBorders>
              <w:top w:val="single" w:color="auto" w:sz="12" w:space="0"/>
              <w:right w:val="single" w:color="auto" w:sz="12" w:space="0"/>
            </w:tcBorders>
            <w:noWrap w:val="0"/>
            <w:vAlign w:val="center"/>
          </w:tcPr>
          <w:p w14:paraId="2B2E3B88">
            <w:pPr>
              <w:pStyle w:val="16"/>
              <w:rPr>
                <w:szCs w:val="16"/>
              </w:rPr>
            </w:pPr>
            <w:r>
              <w:rPr>
                <w:rFonts w:hint="eastAsia"/>
                <w:szCs w:val="16"/>
              </w:rPr>
              <w:t>对指标点的贡献度</w:t>
            </w:r>
          </w:p>
        </w:tc>
      </w:tr>
      <w:tr w14:paraId="1BC0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noWrap w:val="0"/>
            <w:vAlign w:val="center"/>
          </w:tcPr>
          <w:p w14:paraId="47F9DE11">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noWrap w:val="0"/>
            <w:vAlign w:val="center"/>
          </w:tcPr>
          <w:p w14:paraId="4CB15BD4">
            <w:pPr>
              <w:pStyle w:val="17"/>
              <w:jc w:val="center"/>
              <w:rPr>
                <w:rFonts w:ascii="宋体" w:hAnsi="宋体" w:cs="Times New Roman"/>
                <w:b w:val="0"/>
                <w:bCs w:val="0"/>
              </w:rPr>
            </w:pPr>
            <w:r>
              <w:rPr>
                <w:rFonts w:hint="eastAsia" w:ascii="宋体" w:hAnsi="宋体" w:eastAsia="宋体"/>
                <w:b w:val="0"/>
                <w:bCs w:val="0"/>
                <w:color w:val="000000"/>
                <w:sz w:val="21"/>
                <w:szCs w:val="21"/>
              </w:rPr>
              <w:fldChar w:fldCharType="begin"/>
            </w:r>
            <w:r>
              <w:rPr>
                <w:rFonts w:hint="eastAsia" w:ascii="宋体" w:hAnsi="宋体" w:eastAsia="宋体"/>
                <w:b w:val="0"/>
                <w:bCs w:val="0"/>
                <w:color w:val="000000"/>
                <w:sz w:val="21"/>
                <w:szCs w:val="21"/>
              </w:rPr>
              <w:instrText xml:space="preserve"> = 2 \* GB3 </w:instrText>
            </w:r>
            <w:r>
              <w:rPr>
                <w:rFonts w:hint="eastAsia" w:ascii="宋体" w:hAnsi="宋体" w:eastAsia="宋体"/>
                <w:b w:val="0"/>
                <w:bCs w:val="0"/>
                <w:color w:val="000000"/>
                <w:sz w:val="21"/>
                <w:szCs w:val="21"/>
              </w:rPr>
              <w:fldChar w:fldCharType="separate"/>
            </w:r>
            <w:r>
              <w:rPr>
                <w:rFonts w:hint="eastAsia" w:ascii="宋体" w:hAnsi="宋体" w:eastAsia="宋体"/>
                <w:b w:val="0"/>
                <w:bCs w:val="0"/>
                <w:color w:val="000000"/>
                <w:sz w:val="21"/>
                <w:szCs w:val="21"/>
              </w:rPr>
              <w:t>②</w:t>
            </w:r>
            <w:r>
              <w:rPr>
                <w:rFonts w:hint="eastAsia" w:ascii="宋体" w:hAnsi="宋体" w:eastAsia="宋体"/>
                <w:b w:val="0"/>
                <w:bCs w:val="0"/>
                <w:color w:val="000000"/>
                <w:sz w:val="21"/>
                <w:szCs w:val="21"/>
              </w:rPr>
              <w:fldChar w:fldCharType="end"/>
            </w:r>
          </w:p>
        </w:tc>
        <w:tc>
          <w:tcPr>
            <w:tcW w:w="931" w:type="dxa"/>
            <w:tcBorders>
              <w:right w:val="double" w:color="auto" w:sz="4" w:space="0"/>
            </w:tcBorders>
            <w:noWrap w:val="0"/>
            <w:vAlign w:val="center"/>
          </w:tcPr>
          <w:p w14:paraId="2A60A402">
            <w:pPr>
              <w:pStyle w:val="17"/>
              <w:jc w:val="center"/>
              <w:rPr>
                <w:rFonts w:ascii="宋体" w:hAnsi="宋体"/>
                <w:b w:val="0"/>
                <w:bCs w:val="0"/>
              </w:rPr>
            </w:pPr>
            <w:r>
              <w:rPr>
                <w:rFonts w:hint="eastAsia" w:ascii="宋体" w:hAnsi="宋体" w:eastAsia="宋体"/>
                <w:b w:val="0"/>
                <w:bCs w:val="0"/>
                <w:color w:val="000000"/>
                <w:sz w:val="21"/>
                <w:szCs w:val="21"/>
              </w:rPr>
              <w:t>M</w:t>
            </w:r>
          </w:p>
        </w:tc>
        <w:tc>
          <w:tcPr>
            <w:tcW w:w="4464" w:type="dxa"/>
            <w:noWrap w:val="0"/>
            <w:vAlign w:val="center"/>
          </w:tcPr>
          <w:p w14:paraId="21642247">
            <w:pPr>
              <w:pStyle w:val="17"/>
              <w:jc w:val="left"/>
              <w:rPr>
                <w:rFonts w:ascii="宋体" w:hAnsi="宋体"/>
                <w:b w:val="0"/>
                <w:bCs w:val="0"/>
              </w:rPr>
            </w:pPr>
            <w:r>
              <w:rPr>
                <w:rFonts w:hint="eastAsia" w:ascii="宋体" w:hAnsi="宋体"/>
                <w:b w:val="0"/>
                <w:bCs w:val="0"/>
              </w:rPr>
              <w:t>6</w:t>
            </w:r>
            <w:r>
              <w:rPr>
                <w:rFonts w:hint="eastAsia" w:ascii="宋体" w:hAnsi="宋体"/>
                <w:b w:val="0"/>
                <w:bCs w:val="0"/>
                <w:lang w:eastAsia="zh-CN"/>
              </w:rPr>
              <w:t>.</w:t>
            </w:r>
            <w:r>
              <w:rPr>
                <w:rFonts w:hint="eastAsia" w:ascii="宋体" w:hAnsi="宋体"/>
                <w:b w:val="0"/>
                <w:bCs w:val="0"/>
              </w:rPr>
              <w:t>培养学生遵纪守法和规则意识，以及吃苦耐劳、顽强拼搏的意志品质。</w:t>
            </w:r>
          </w:p>
        </w:tc>
        <w:tc>
          <w:tcPr>
            <w:tcW w:w="1349" w:type="dxa"/>
            <w:tcBorders>
              <w:right w:val="single" w:color="auto" w:sz="12" w:space="0"/>
            </w:tcBorders>
            <w:noWrap w:val="0"/>
            <w:vAlign w:val="center"/>
          </w:tcPr>
          <w:p w14:paraId="2646F3ED">
            <w:pPr>
              <w:pStyle w:val="17"/>
              <w:ind w:firstLine="480"/>
              <w:jc w:val="left"/>
              <w:rPr>
                <w:rFonts w:ascii="宋体" w:hAnsi="宋体"/>
                <w:b w:val="0"/>
                <w:bCs w:val="0"/>
              </w:rPr>
            </w:pPr>
            <w:r>
              <w:rPr>
                <w:rFonts w:ascii="宋体" w:hAnsi="宋体"/>
                <w:b w:val="0"/>
                <w:bCs w:val="0"/>
              </w:rPr>
              <w:t>100%</w:t>
            </w:r>
          </w:p>
        </w:tc>
      </w:tr>
      <w:tr w14:paraId="17B1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noWrap w:val="0"/>
            <w:vAlign w:val="center"/>
          </w:tcPr>
          <w:p w14:paraId="4E59E35B">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noWrap w:val="0"/>
            <w:vAlign w:val="center"/>
          </w:tcPr>
          <w:p w14:paraId="4B484A25">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noWrap w:val="0"/>
            <w:vAlign w:val="center"/>
          </w:tcPr>
          <w:p w14:paraId="7F2A950E">
            <w:pPr>
              <w:pStyle w:val="17"/>
              <w:jc w:val="center"/>
              <w:rPr>
                <w:rFonts w:ascii="宋体" w:hAnsi="宋体"/>
                <w:b w:val="0"/>
                <w:bCs w:val="0"/>
              </w:rPr>
            </w:pPr>
            <w:r>
              <w:rPr>
                <w:rFonts w:hint="eastAsia" w:ascii="宋体" w:hAnsi="宋体" w:eastAsia="宋体"/>
                <w:b w:val="0"/>
                <w:bCs w:val="0"/>
                <w:color w:val="000000"/>
                <w:sz w:val="21"/>
                <w:szCs w:val="21"/>
              </w:rPr>
              <w:t>M</w:t>
            </w:r>
          </w:p>
        </w:tc>
        <w:tc>
          <w:tcPr>
            <w:tcW w:w="4464" w:type="dxa"/>
            <w:noWrap w:val="0"/>
            <w:vAlign w:val="center"/>
          </w:tcPr>
          <w:p w14:paraId="48DCF8E0">
            <w:pPr>
              <w:pStyle w:val="17"/>
              <w:jc w:val="left"/>
              <w:rPr>
                <w:rFonts w:ascii="宋体" w:hAnsi="宋体"/>
                <w:b w:val="0"/>
                <w:bCs w:val="0"/>
              </w:rPr>
            </w:pPr>
            <w:r>
              <w:rPr>
                <w:rFonts w:hint="eastAsia" w:ascii="宋体" w:hAnsi="宋体"/>
                <w:b w:val="0"/>
                <w:bCs w:val="0"/>
              </w:rPr>
              <w:t>2</w:t>
            </w:r>
            <w:r>
              <w:rPr>
                <w:rFonts w:hint="eastAsia" w:ascii="宋体" w:hAnsi="宋体"/>
                <w:b w:val="0"/>
                <w:bCs w:val="0"/>
                <w:lang w:eastAsia="zh-CN"/>
              </w:rPr>
              <w:t>.</w:t>
            </w:r>
            <w:r>
              <w:rPr>
                <w:rFonts w:hint="eastAsia" w:ascii="Arial" w:hAnsi="Arial" w:cs="Arial"/>
                <w:b w:val="0"/>
                <w:bCs w:val="0"/>
              </w:rPr>
              <w:t>掌握健康与体育的基本知识，掌握科学的体育锻炼方法。</w:t>
            </w:r>
          </w:p>
        </w:tc>
        <w:tc>
          <w:tcPr>
            <w:tcW w:w="1349" w:type="dxa"/>
            <w:tcBorders>
              <w:right w:val="single" w:color="auto" w:sz="12" w:space="0"/>
            </w:tcBorders>
            <w:noWrap w:val="0"/>
            <w:vAlign w:val="center"/>
          </w:tcPr>
          <w:p w14:paraId="3C0DF61F">
            <w:pPr>
              <w:pStyle w:val="17"/>
              <w:ind w:firstLine="480"/>
              <w:jc w:val="left"/>
              <w:rPr>
                <w:rFonts w:ascii="宋体" w:hAnsi="宋体"/>
                <w:b w:val="0"/>
                <w:bCs w:val="0"/>
              </w:rPr>
            </w:pPr>
            <w:r>
              <w:rPr>
                <w:rFonts w:hint="eastAsia" w:ascii="宋体" w:hAnsi="宋体"/>
                <w:b w:val="0"/>
                <w:bCs w:val="0"/>
              </w:rPr>
              <w:t>5</w:t>
            </w:r>
            <w:r>
              <w:rPr>
                <w:rFonts w:ascii="宋体" w:hAnsi="宋体"/>
                <w:b w:val="0"/>
                <w:bCs w:val="0"/>
              </w:rPr>
              <w:t>0%</w:t>
            </w:r>
          </w:p>
        </w:tc>
      </w:tr>
      <w:tr w14:paraId="3B5B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noWrap w:val="0"/>
            <w:vAlign w:val="center"/>
          </w:tcPr>
          <w:p w14:paraId="31935F6E">
            <w:pPr>
              <w:pStyle w:val="17"/>
              <w:ind w:firstLine="482"/>
              <w:jc w:val="center"/>
              <w:rPr>
                <w:rFonts w:hint="eastAsia" w:ascii="宋体" w:hAnsi="宋体"/>
                <w:b w:val="0"/>
                <w:bCs w:val="0"/>
              </w:rPr>
            </w:pPr>
          </w:p>
        </w:tc>
        <w:tc>
          <w:tcPr>
            <w:tcW w:w="952" w:type="dxa"/>
            <w:vMerge w:val="continue"/>
            <w:tcBorders>
              <w:left w:val="single" w:color="auto" w:sz="4" w:space="0"/>
            </w:tcBorders>
            <w:noWrap w:val="0"/>
            <w:vAlign w:val="center"/>
          </w:tcPr>
          <w:p w14:paraId="7CCAAAA8">
            <w:pPr>
              <w:pStyle w:val="17"/>
              <w:jc w:val="center"/>
              <w:rPr>
                <w:rFonts w:ascii="宋体" w:hAnsi="宋体"/>
                <w:b w:val="0"/>
                <w:bCs w:val="0"/>
              </w:rPr>
            </w:pPr>
          </w:p>
        </w:tc>
        <w:tc>
          <w:tcPr>
            <w:tcW w:w="931" w:type="dxa"/>
            <w:vMerge w:val="continue"/>
            <w:tcBorders>
              <w:right w:val="double" w:color="auto" w:sz="4" w:space="0"/>
            </w:tcBorders>
            <w:noWrap w:val="0"/>
            <w:vAlign w:val="center"/>
          </w:tcPr>
          <w:p w14:paraId="62364FFA">
            <w:pPr>
              <w:pStyle w:val="17"/>
              <w:jc w:val="center"/>
              <w:rPr>
                <w:rFonts w:hint="eastAsia" w:ascii="宋体" w:hAnsi="宋体"/>
                <w:b w:val="0"/>
                <w:bCs w:val="0"/>
              </w:rPr>
            </w:pPr>
          </w:p>
        </w:tc>
        <w:tc>
          <w:tcPr>
            <w:tcW w:w="4464" w:type="dxa"/>
            <w:noWrap w:val="0"/>
            <w:vAlign w:val="center"/>
          </w:tcPr>
          <w:p w14:paraId="2D82897C">
            <w:pPr>
              <w:pStyle w:val="17"/>
              <w:jc w:val="left"/>
              <w:rPr>
                <w:rFonts w:ascii="宋体" w:hAnsi="宋体"/>
                <w:b w:val="0"/>
                <w:bCs w:val="0"/>
              </w:rPr>
            </w:pPr>
            <w:r>
              <w:rPr>
                <w:rFonts w:hint="eastAsia" w:ascii="宋体" w:hAnsi="宋体"/>
                <w:b w:val="0"/>
                <w:bCs w:val="0"/>
              </w:rPr>
              <w:t>4</w:t>
            </w:r>
            <w:r>
              <w:rPr>
                <w:rFonts w:hint="eastAsia" w:ascii="宋体" w:hAnsi="宋体"/>
                <w:b w:val="0"/>
                <w:bCs w:val="0"/>
                <w:lang w:eastAsia="zh-CN"/>
              </w:rPr>
              <w:t>.</w:t>
            </w:r>
            <w:r>
              <w:rPr>
                <w:rFonts w:hint="eastAsia" w:ascii="宋体" w:hAnsi="宋体"/>
                <w:b w:val="0"/>
                <w:bCs w:val="0"/>
              </w:rPr>
              <w:t>具备自主进行科学锻炼的能力，</w:t>
            </w:r>
            <w:r>
              <w:rPr>
                <w:rFonts w:ascii="Arial" w:hAnsi="Arial" w:cs="Arial"/>
                <w:b w:val="0"/>
                <w:bCs w:val="0"/>
              </w:rPr>
              <w:t>全面提高身体素质和身心健康，能承受学习和生活中的压力。</w:t>
            </w:r>
          </w:p>
        </w:tc>
        <w:tc>
          <w:tcPr>
            <w:tcW w:w="1349" w:type="dxa"/>
            <w:tcBorders>
              <w:right w:val="single" w:color="auto" w:sz="12" w:space="0"/>
            </w:tcBorders>
            <w:noWrap w:val="0"/>
            <w:vAlign w:val="center"/>
          </w:tcPr>
          <w:p w14:paraId="736E5F88">
            <w:pPr>
              <w:pStyle w:val="17"/>
              <w:ind w:firstLine="480"/>
              <w:jc w:val="left"/>
              <w:rPr>
                <w:rFonts w:hint="eastAsia" w:ascii="宋体" w:hAnsi="宋体"/>
                <w:b w:val="0"/>
                <w:bCs w:val="0"/>
              </w:rPr>
            </w:pPr>
            <w:r>
              <w:rPr>
                <w:rFonts w:hint="eastAsia" w:ascii="宋体" w:hAnsi="宋体"/>
                <w:b w:val="0"/>
                <w:bCs w:val="0"/>
              </w:rPr>
              <w:t>5</w:t>
            </w:r>
            <w:r>
              <w:rPr>
                <w:rFonts w:ascii="宋体" w:hAnsi="宋体"/>
                <w:b w:val="0"/>
                <w:bCs w:val="0"/>
              </w:rPr>
              <w:t>0%</w:t>
            </w:r>
          </w:p>
        </w:tc>
      </w:tr>
      <w:tr w14:paraId="7DE6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noWrap w:val="0"/>
            <w:vAlign w:val="top"/>
          </w:tcPr>
          <w:p w14:paraId="5534E497">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noWrap w:val="0"/>
            <w:vAlign w:val="center"/>
          </w:tcPr>
          <w:p w14:paraId="69C58565">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noWrap w:val="0"/>
            <w:vAlign w:val="center"/>
          </w:tcPr>
          <w:p w14:paraId="463A1447">
            <w:pPr>
              <w:pStyle w:val="17"/>
              <w:jc w:val="center"/>
              <w:rPr>
                <w:rFonts w:ascii="宋体" w:hAnsi="宋体"/>
                <w:b w:val="0"/>
                <w:bCs w:val="0"/>
              </w:rPr>
            </w:pPr>
            <w:r>
              <w:rPr>
                <w:rFonts w:hint="eastAsia" w:ascii="宋体" w:hAnsi="宋体"/>
                <w:b w:val="0"/>
                <w:bCs w:val="0"/>
              </w:rPr>
              <w:t>H</w:t>
            </w:r>
          </w:p>
        </w:tc>
        <w:tc>
          <w:tcPr>
            <w:tcW w:w="4464" w:type="dxa"/>
            <w:noWrap w:val="0"/>
            <w:vAlign w:val="center"/>
          </w:tcPr>
          <w:p w14:paraId="09984277">
            <w:pPr>
              <w:pStyle w:val="17"/>
              <w:jc w:val="left"/>
              <w:rPr>
                <w:rFonts w:ascii="宋体" w:hAnsi="宋体"/>
                <w:b w:val="0"/>
                <w:bCs w:val="0"/>
              </w:rPr>
            </w:pPr>
            <w:r>
              <w:rPr>
                <w:rFonts w:hint="eastAsia" w:ascii="宋体" w:hAnsi="宋体"/>
                <w:b w:val="0"/>
                <w:bCs w:val="0"/>
                <w:lang w:val="en-US" w:eastAsia="zh-CN"/>
              </w:rPr>
              <w:t>1.</w:t>
            </w:r>
            <w:r>
              <w:rPr>
                <w:b w:val="0"/>
              </w:rPr>
              <w:t>掌握</w:t>
            </w:r>
            <w:r>
              <w:rPr>
                <w:rFonts w:hint="eastAsia"/>
                <w:b w:val="0"/>
              </w:rPr>
              <w:t>毽球</w:t>
            </w:r>
            <w:r>
              <w:rPr>
                <w:b w:val="0"/>
              </w:rPr>
              <w:t>基本理论知识、编排理论，以及竞赛组织裁判工作相关理论知识。</w:t>
            </w:r>
          </w:p>
        </w:tc>
        <w:tc>
          <w:tcPr>
            <w:tcW w:w="1349" w:type="dxa"/>
            <w:tcBorders>
              <w:right w:val="single" w:color="auto" w:sz="12" w:space="0"/>
            </w:tcBorders>
            <w:noWrap w:val="0"/>
            <w:vAlign w:val="center"/>
          </w:tcPr>
          <w:p w14:paraId="71CE2279">
            <w:pPr>
              <w:pStyle w:val="17"/>
              <w:ind w:firstLine="480"/>
              <w:jc w:val="left"/>
              <w:rPr>
                <w:rFonts w:ascii="宋体" w:hAnsi="宋体"/>
                <w:b w:val="0"/>
                <w:bCs w:val="0"/>
              </w:rPr>
            </w:pPr>
            <w:r>
              <w:rPr>
                <w:rFonts w:hint="eastAsia" w:ascii="宋体" w:hAnsi="宋体"/>
                <w:b w:val="0"/>
                <w:bCs w:val="0"/>
              </w:rPr>
              <w:t>5</w:t>
            </w:r>
            <w:r>
              <w:rPr>
                <w:rFonts w:ascii="宋体" w:hAnsi="宋体"/>
                <w:b w:val="0"/>
                <w:bCs w:val="0"/>
              </w:rPr>
              <w:t>0%</w:t>
            </w:r>
          </w:p>
        </w:tc>
      </w:tr>
      <w:tr w14:paraId="5409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noWrap w:val="0"/>
            <w:vAlign w:val="top"/>
          </w:tcPr>
          <w:p w14:paraId="66B18183">
            <w:pPr>
              <w:pStyle w:val="17"/>
              <w:spacing w:line="720" w:lineRule="auto"/>
              <w:ind w:firstLine="482"/>
              <w:jc w:val="center"/>
              <w:rPr>
                <w:rFonts w:ascii="宋体" w:hAnsi="宋体"/>
                <w:b w:val="0"/>
                <w:bCs w:val="0"/>
              </w:rPr>
            </w:pPr>
          </w:p>
        </w:tc>
        <w:tc>
          <w:tcPr>
            <w:tcW w:w="952" w:type="dxa"/>
            <w:vMerge w:val="continue"/>
            <w:tcBorders>
              <w:left w:val="single" w:color="auto" w:sz="4" w:space="0"/>
            </w:tcBorders>
            <w:noWrap w:val="0"/>
            <w:vAlign w:val="center"/>
          </w:tcPr>
          <w:p w14:paraId="3BE85FA6">
            <w:pPr>
              <w:pStyle w:val="17"/>
              <w:jc w:val="center"/>
              <w:rPr>
                <w:rFonts w:ascii="宋体" w:hAnsi="宋体"/>
                <w:b w:val="0"/>
                <w:bCs w:val="0"/>
              </w:rPr>
            </w:pPr>
          </w:p>
        </w:tc>
        <w:tc>
          <w:tcPr>
            <w:tcW w:w="931" w:type="dxa"/>
            <w:vMerge w:val="continue"/>
            <w:tcBorders>
              <w:right w:val="double" w:color="auto" w:sz="4" w:space="0"/>
            </w:tcBorders>
            <w:noWrap w:val="0"/>
            <w:vAlign w:val="center"/>
          </w:tcPr>
          <w:p w14:paraId="3C92E215">
            <w:pPr>
              <w:pStyle w:val="17"/>
              <w:jc w:val="center"/>
              <w:rPr>
                <w:rFonts w:ascii="宋体" w:hAnsi="宋体"/>
                <w:b w:val="0"/>
                <w:bCs w:val="0"/>
              </w:rPr>
            </w:pPr>
          </w:p>
        </w:tc>
        <w:tc>
          <w:tcPr>
            <w:tcW w:w="4464" w:type="dxa"/>
            <w:noWrap w:val="0"/>
            <w:vAlign w:val="center"/>
          </w:tcPr>
          <w:p w14:paraId="17F33790">
            <w:pPr>
              <w:pStyle w:val="17"/>
              <w:jc w:val="left"/>
              <w:rPr>
                <w:rFonts w:ascii="宋体" w:hAnsi="宋体"/>
                <w:b w:val="0"/>
                <w:bCs w:val="0"/>
              </w:rPr>
            </w:pPr>
            <w:r>
              <w:rPr>
                <w:rFonts w:hint="eastAsia" w:ascii="宋体" w:hAnsi="宋体"/>
                <w:b w:val="0"/>
                <w:bCs w:val="0"/>
                <w:lang w:val="en-US" w:eastAsia="zh-CN"/>
              </w:rPr>
              <w:t>3</w:t>
            </w:r>
            <w:r>
              <w:rPr>
                <w:rFonts w:hint="eastAsia" w:ascii="宋体" w:hAnsi="宋体"/>
                <w:b w:val="0"/>
                <w:bCs w:val="0"/>
                <w:lang w:eastAsia="zh-CN"/>
              </w:rPr>
              <w:t>.</w:t>
            </w:r>
            <w:r>
              <w:rPr>
                <w:rFonts w:hint="eastAsia" w:ascii="宋体" w:hAnsi="宋体" w:eastAsia="宋体"/>
                <w:b w:val="0"/>
                <w:bCs w:val="0"/>
                <w:color w:val="000000"/>
                <w:sz w:val="21"/>
                <w:szCs w:val="20"/>
              </w:rPr>
              <w:t>掌握毽球的基本踢球技术与战术，提高身体的灵活与协调能力，提高运动技能，增强体质；具备组织小型毽球比赛的裁判能力。</w:t>
            </w:r>
          </w:p>
        </w:tc>
        <w:tc>
          <w:tcPr>
            <w:tcW w:w="1349" w:type="dxa"/>
            <w:tcBorders>
              <w:right w:val="single" w:color="auto" w:sz="12" w:space="0"/>
            </w:tcBorders>
            <w:noWrap w:val="0"/>
            <w:vAlign w:val="center"/>
          </w:tcPr>
          <w:p w14:paraId="64A2D939">
            <w:pPr>
              <w:pStyle w:val="17"/>
              <w:ind w:firstLine="480"/>
              <w:jc w:val="left"/>
              <w:rPr>
                <w:rFonts w:ascii="宋体" w:hAnsi="宋体"/>
                <w:b w:val="0"/>
                <w:bCs w:val="0"/>
              </w:rPr>
            </w:pPr>
            <w:r>
              <w:rPr>
                <w:rFonts w:hint="eastAsia" w:ascii="宋体" w:hAnsi="宋体"/>
                <w:b w:val="0"/>
                <w:bCs w:val="0"/>
              </w:rPr>
              <w:t>5</w:t>
            </w:r>
            <w:r>
              <w:rPr>
                <w:rFonts w:ascii="宋体" w:hAnsi="宋体"/>
                <w:b w:val="0"/>
                <w:bCs w:val="0"/>
              </w:rPr>
              <w:t>0%</w:t>
            </w:r>
          </w:p>
        </w:tc>
      </w:tr>
      <w:tr w14:paraId="13F3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28" w:hRule="atLeast"/>
          <w:jc w:val="center"/>
        </w:trPr>
        <w:tc>
          <w:tcPr>
            <w:tcW w:w="780" w:type="dxa"/>
            <w:tcBorders>
              <w:left w:val="single" w:color="auto" w:sz="12" w:space="0"/>
              <w:bottom w:val="single" w:color="auto" w:sz="12" w:space="0"/>
              <w:right w:val="single" w:color="auto" w:sz="4" w:space="0"/>
            </w:tcBorders>
            <w:noWrap w:val="0"/>
            <w:vAlign w:val="top"/>
          </w:tcPr>
          <w:p w14:paraId="3A7EE03D">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noWrap w:val="0"/>
            <w:vAlign w:val="center"/>
          </w:tcPr>
          <w:p w14:paraId="022278E4">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tcBorders>
              <w:bottom w:val="single" w:color="auto" w:sz="12" w:space="0"/>
              <w:right w:val="double" w:color="auto" w:sz="4" w:space="0"/>
            </w:tcBorders>
            <w:noWrap w:val="0"/>
            <w:vAlign w:val="center"/>
          </w:tcPr>
          <w:p w14:paraId="275C177B">
            <w:pPr>
              <w:pStyle w:val="17"/>
              <w:jc w:val="center"/>
              <w:rPr>
                <w:rFonts w:ascii="宋体" w:hAnsi="宋体"/>
                <w:b w:val="0"/>
                <w:bCs w:val="0"/>
              </w:rPr>
            </w:pPr>
            <w:r>
              <w:rPr>
                <w:rFonts w:hint="eastAsia" w:ascii="宋体" w:hAnsi="宋体" w:eastAsia="宋体"/>
                <w:b w:val="0"/>
                <w:bCs w:val="0"/>
                <w:color w:val="000000"/>
                <w:sz w:val="21"/>
                <w:szCs w:val="21"/>
              </w:rPr>
              <w:t>M</w:t>
            </w:r>
          </w:p>
        </w:tc>
        <w:tc>
          <w:tcPr>
            <w:tcW w:w="4464" w:type="dxa"/>
            <w:tcBorders>
              <w:bottom w:val="single" w:color="auto" w:sz="12" w:space="0"/>
            </w:tcBorders>
            <w:noWrap w:val="0"/>
            <w:vAlign w:val="center"/>
          </w:tcPr>
          <w:p w14:paraId="049178AA">
            <w:pPr>
              <w:pStyle w:val="17"/>
              <w:jc w:val="left"/>
              <w:rPr>
                <w:rFonts w:ascii="宋体" w:hAnsi="宋体"/>
                <w:b w:val="0"/>
                <w:bCs w:val="0"/>
              </w:rPr>
            </w:pPr>
            <w:r>
              <w:rPr>
                <w:rFonts w:hint="eastAsia" w:ascii="宋体" w:hAnsi="宋体"/>
                <w:b w:val="0"/>
                <w:bCs w:val="0"/>
              </w:rPr>
              <w:t>5</w:t>
            </w:r>
            <w:r>
              <w:rPr>
                <w:rFonts w:hint="eastAsia" w:ascii="宋体" w:hAnsi="宋体"/>
                <w:b w:val="0"/>
                <w:bCs w:val="0"/>
                <w:lang w:eastAsia="zh-CN"/>
              </w:rPr>
              <w:t>.</w:t>
            </w:r>
            <w:r>
              <w:rPr>
                <w:rFonts w:hint="eastAsia" w:ascii="宋体" w:hAnsi="宋体"/>
                <w:b w:val="0"/>
                <w:bCs w:val="0"/>
              </w:rPr>
              <w:t>树立正确的审美观，提高学生</w:t>
            </w:r>
            <w:r>
              <w:rPr>
                <w:rFonts w:ascii="宋体" w:hAnsi="宋体"/>
                <w:b w:val="0"/>
                <w:bCs w:val="0"/>
              </w:rPr>
              <w:t>表达沟通、协同创新及社交</w:t>
            </w:r>
            <w:r>
              <w:rPr>
                <w:rFonts w:hint="eastAsia"/>
                <w:b w:val="0"/>
                <w:bCs w:val="0"/>
              </w:rPr>
              <w:t>能</w:t>
            </w:r>
            <w:r>
              <w:rPr>
                <w:rFonts w:ascii="宋体" w:hAnsi="宋体"/>
                <w:b w:val="0"/>
                <w:bCs w:val="0"/>
              </w:rPr>
              <w:t>力</w:t>
            </w:r>
            <w:r>
              <w:rPr>
                <w:rFonts w:hint="eastAsia"/>
                <w:b w:val="0"/>
                <w:bCs w:val="0"/>
              </w:rPr>
              <w:t>。</w:t>
            </w:r>
          </w:p>
        </w:tc>
        <w:tc>
          <w:tcPr>
            <w:tcW w:w="1349" w:type="dxa"/>
            <w:tcBorders>
              <w:bottom w:val="single" w:color="auto" w:sz="12" w:space="0"/>
              <w:right w:val="single" w:color="auto" w:sz="12" w:space="0"/>
            </w:tcBorders>
            <w:noWrap w:val="0"/>
            <w:vAlign w:val="center"/>
          </w:tcPr>
          <w:p w14:paraId="73DF7F74">
            <w:pPr>
              <w:pStyle w:val="17"/>
              <w:ind w:firstLine="480"/>
              <w:jc w:val="left"/>
              <w:rPr>
                <w:rFonts w:ascii="宋体" w:hAnsi="宋体"/>
                <w:b w:val="0"/>
                <w:bCs w:val="0"/>
              </w:rPr>
            </w:pPr>
            <w:r>
              <w:rPr>
                <w:rFonts w:hint="eastAsia" w:ascii="宋体" w:hAnsi="宋体"/>
                <w:b w:val="0"/>
                <w:bCs w:val="0"/>
              </w:rPr>
              <w:t>1</w:t>
            </w:r>
            <w:r>
              <w:rPr>
                <w:rFonts w:ascii="宋体" w:hAnsi="宋体"/>
                <w:b w:val="0"/>
                <w:bCs w:val="0"/>
              </w:rPr>
              <w:t>00%</w:t>
            </w:r>
          </w:p>
        </w:tc>
      </w:tr>
    </w:tbl>
    <w:p w14:paraId="7CC66B80">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9EBB74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AA0AF7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2B76CB03">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第一单元</w:t>
            </w:r>
            <w:r>
              <w:rPr>
                <w:rFonts w:hint="eastAsia" w:ascii="宋体" w:hAnsi="宋体" w:eastAsia="宋体"/>
                <w:color w:val="000000"/>
                <w:sz w:val="21"/>
                <w:szCs w:val="20"/>
              </w:rPr>
              <w:t>：理论部分</w:t>
            </w:r>
          </w:p>
          <w:p w14:paraId="785B4B05">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教学内容：</w:t>
            </w:r>
          </w:p>
          <w:p w14:paraId="742FBFF5">
            <w:pPr>
              <w:widowControl w:val="0"/>
              <w:autoSpaceDE w:val="0"/>
              <w:autoSpaceDN w:val="0"/>
              <w:adjustRightInd w:val="0"/>
              <w:spacing w:line="340" w:lineRule="exact"/>
              <w:ind w:firstLine="420" w:firstLineChars="200"/>
              <w:jc w:val="left"/>
              <w:rPr>
                <w:rFonts w:ascii="宋体" w:hAnsi="宋体" w:eastAsia="宋体"/>
                <w:color w:val="000000"/>
                <w:sz w:val="21"/>
                <w:szCs w:val="20"/>
              </w:rPr>
            </w:pPr>
            <w:r>
              <w:rPr>
                <w:rFonts w:hint="eastAsia" w:ascii="宋体" w:hAnsi="宋体" w:eastAsia="宋体"/>
                <w:color w:val="000000"/>
                <w:sz w:val="21"/>
                <w:szCs w:val="20"/>
              </w:rPr>
              <w:t>1</w:t>
            </w:r>
            <w:r>
              <w:rPr>
                <w:rFonts w:ascii="宋体" w:hAnsi="宋体" w:eastAsia="宋体"/>
                <w:color w:val="000000"/>
                <w:sz w:val="21"/>
                <w:szCs w:val="20"/>
              </w:rPr>
              <w:t>.</w:t>
            </w:r>
            <w:r>
              <w:rPr>
                <w:rFonts w:hint="eastAsia" w:ascii="宋体" w:hAnsi="宋体" w:eastAsia="宋体"/>
                <w:color w:val="000000"/>
                <w:sz w:val="21"/>
                <w:szCs w:val="20"/>
              </w:rPr>
              <w:t>课程介绍：课程的教学目标、教学内容、评价方法、基本要求和注意事项；</w:t>
            </w:r>
          </w:p>
          <w:p w14:paraId="0CF9B70F">
            <w:pPr>
              <w:widowControl w:val="0"/>
              <w:spacing w:line="340" w:lineRule="exact"/>
              <w:ind w:firstLine="420" w:firstLineChars="200"/>
              <w:jc w:val="both"/>
              <w:rPr>
                <w:rFonts w:ascii="宋体" w:hAnsi="宋体" w:eastAsia="宋体"/>
                <w:color w:val="000000"/>
                <w:sz w:val="21"/>
                <w:szCs w:val="20"/>
              </w:rPr>
            </w:pPr>
            <w:r>
              <w:rPr>
                <w:rFonts w:ascii="宋体" w:hAnsi="宋体" w:eastAsia="宋体"/>
                <w:color w:val="000000"/>
                <w:sz w:val="21"/>
                <w:szCs w:val="20"/>
              </w:rPr>
              <w:t>2.</w:t>
            </w:r>
            <w:r>
              <w:rPr>
                <w:rFonts w:hint="eastAsia" w:ascii="宋体" w:hAnsi="宋体" w:eastAsia="宋体"/>
                <w:color w:val="000000"/>
                <w:sz w:val="21"/>
                <w:szCs w:val="20"/>
              </w:rPr>
              <w:t>毽球运动概述：毽球运动的基本特点以及现代毽球运动的发展趋势；</w:t>
            </w:r>
          </w:p>
          <w:p w14:paraId="26802A14">
            <w:pPr>
              <w:widowControl w:val="0"/>
              <w:autoSpaceDE w:val="0"/>
              <w:autoSpaceDN w:val="0"/>
              <w:adjustRightInd w:val="0"/>
              <w:spacing w:line="340" w:lineRule="exact"/>
              <w:ind w:firstLine="420" w:firstLineChars="200"/>
              <w:jc w:val="left"/>
              <w:rPr>
                <w:rFonts w:ascii="宋体" w:hAnsi="宋体" w:eastAsia="宋体"/>
                <w:color w:val="000000"/>
                <w:sz w:val="21"/>
                <w:szCs w:val="20"/>
              </w:rPr>
            </w:pPr>
            <w:r>
              <w:rPr>
                <w:rFonts w:hint="eastAsia" w:ascii="宋体" w:hAnsi="宋体" w:eastAsia="宋体"/>
                <w:color w:val="000000"/>
                <w:sz w:val="21"/>
                <w:szCs w:val="20"/>
              </w:rPr>
              <w:t>3.毽球竞赛的主要规则与裁判方法</w:t>
            </w:r>
          </w:p>
          <w:p w14:paraId="2950CDB8">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预期成果：通过理论部分学习，掌握毽球基本理论知识、编排理论，以及竞赛组织裁判工作相关理论知识；掌握健康与体育的基本知识。</w:t>
            </w:r>
          </w:p>
          <w:p w14:paraId="326F993A">
            <w:pPr>
              <w:widowControl w:val="0"/>
              <w:spacing w:line="264" w:lineRule="auto"/>
              <w:jc w:val="both"/>
              <w:rPr>
                <w:b/>
                <w:sz w:val="20"/>
              </w:rPr>
            </w:pPr>
            <w:r>
              <w:rPr>
                <w:rFonts w:ascii="宋体" w:hAnsi="宋体" w:eastAsia="宋体"/>
                <w:color w:val="000000"/>
                <w:sz w:val="21"/>
                <w:szCs w:val="20"/>
              </w:rPr>
              <w:t>教学难点：</w:t>
            </w:r>
            <w:r>
              <w:rPr>
                <w:rFonts w:hint="eastAsia"/>
                <w:sz w:val="21"/>
              </w:rPr>
              <w:t>毽球规则在比赛中的运用掌握。</w:t>
            </w:r>
          </w:p>
          <w:p w14:paraId="2BB60E46">
            <w:pPr>
              <w:widowControl w:val="0"/>
              <w:autoSpaceDE w:val="0"/>
              <w:autoSpaceDN w:val="0"/>
              <w:adjustRightInd w:val="0"/>
              <w:spacing w:line="340" w:lineRule="exact"/>
              <w:jc w:val="left"/>
              <w:rPr>
                <w:rFonts w:ascii="宋体" w:hAnsi="宋体" w:eastAsia="宋体"/>
                <w:color w:val="000000"/>
                <w:sz w:val="21"/>
                <w:szCs w:val="20"/>
              </w:rPr>
            </w:pPr>
          </w:p>
          <w:p w14:paraId="4377FBD8">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第二单元：</w:t>
            </w:r>
            <w:r>
              <w:rPr>
                <w:rFonts w:hint="eastAsia" w:ascii="宋体" w:hAnsi="宋体" w:eastAsia="宋体"/>
                <w:color w:val="000000"/>
                <w:sz w:val="21"/>
                <w:szCs w:val="20"/>
              </w:rPr>
              <w:t>毽球实践教学</w:t>
            </w:r>
          </w:p>
          <w:p w14:paraId="1380DDC1">
            <w:pPr>
              <w:widowControl w:val="0"/>
              <w:spacing w:line="264" w:lineRule="auto"/>
              <w:jc w:val="both"/>
              <w:rPr>
                <w:rFonts w:ascii="宋体" w:hAnsi="宋体" w:eastAsia="宋体"/>
                <w:color w:val="000000"/>
                <w:sz w:val="21"/>
                <w:szCs w:val="20"/>
              </w:rPr>
            </w:pPr>
            <w:r>
              <w:rPr>
                <w:rFonts w:hint="eastAsia" w:ascii="宋体" w:hAnsi="宋体" w:eastAsia="宋体"/>
                <w:color w:val="000000"/>
                <w:sz w:val="21"/>
                <w:szCs w:val="20"/>
              </w:rPr>
              <w:t>教学内容：</w:t>
            </w:r>
          </w:p>
          <w:p w14:paraId="54263BF9">
            <w:pPr>
              <w:widowControl w:val="0"/>
              <w:spacing w:line="264" w:lineRule="auto"/>
              <w:ind w:firstLine="420" w:firstLineChars="200"/>
              <w:jc w:val="both"/>
              <w:rPr>
                <w:rFonts w:ascii="宋体" w:hAnsi="宋体" w:eastAsia="宋体"/>
                <w:color w:val="000000"/>
                <w:sz w:val="21"/>
                <w:szCs w:val="20"/>
              </w:rPr>
            </w:pPr>
            <w:r>
              <w:rPr>
                <w:rFonts w:ascii="宋体" w:hAnsi="宋体" w:eastAsia="宋体"/>
                <w:color w:val="000000"/>
                <w:sz w:val="21"/>
                <w:szCs w:val="20"/>
              </w:rPr>
              <w:t>1.</w:t>
            </w:r>
            <w:r>
              <w:rPr>
                <w:rFonts w:hint="eastAsia" w:ascii="宋体" w:hAnsi="宋体" w:eastAsia="宋体"/>
                <w:color w:val="000000"/>
                <w:sz w:val="21"/>
                <w:szCs w:val="20"/>
              </w:rPr>
              <w:t>基本技术学习</w:t>
            </w:r>
          </w:p>
          <w:p w14:paraId="1AD80097">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（1）准备姿势：前后开立、左右开立</w:t>
            </w:r>
          </w:p>
          <w:p w14:paraId="5BB415B7">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（2）移动技术：前上步、并步、滑步、交叉步、跨步、跑步、后撤步</w:t>
            </w:r>
          </w:p>
          <w:p w14:paraId="28B879A6">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 xml:space="preserve">（3）控球技术：脚内侧控制球、脚外侧控制球、脚背控制球 </w:t>
            </w:r>
          </w:p>
          <w:p w14:paraId="3A82BF9E">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（4）触球技术：大腿触球、胸触球、腹触球</w:t>
            </w:r>
          </w:p>
          <w:p w14:paraId="4F2E787A">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（5）发球技术：正面脚背发球（低发）、正面脚内侧发球、</w:t>
            </w:r>
          </w:p>
          <w:p w14:paraId="704831BD">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（6）传球：正面传球、自传球、侧面传球（介绍）</w:t>
            </w:r>
          </w:p>
          <w:p w14:paraId="0FE77989">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（7）攻球：脚底踏球、腾空脚底踏球（介绍）、腾空转体扣球（介绍）</w:t>
            </w:r>
          </w:p>
          <w:p w14:paraId="48FE3629">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（8）防守技术：拦网（介绍）、脚内侧接正面球（介绍）、正脚背接正面球</w:t>
            </w:r>
          </w:p>
          <w:p w14:paraId="64ABAD3A">
            <w:pPr>
              <w:widowControl w:val="0"/>
              <w:spacing w:line="264" w:lineRule="auto"/>
              <w:jc w:val="both"/>
              <w:rPr>
                <w:rFonts w:ascii="宋体" w:hAnsi="宋体" w:eastAsia="宋体"/>
                <w:color w:val="000000"/>
                <w:sz w:val="21"/>
                <w:szCs w:val="20"/>
              </w:rPr>
            </w:pPr>
            <w:r>
              <w:rPr>
                <w:rFonts w:hint="eastAsia" w:ascii="宋体" w:hAnsi="宋体" w:eastAsia="宋体"/>
                <w:color w:val="000000"/>
                <w:sz w:val="21"/>
                <w:szCs w:val="20"/>
              </w:rPr>
              <w:t>预期成果：通过毽球基本技术的学习,提高学生对毽球的兴趣，并且把掌握的毽球基本技术运用到比赛中。</w:t>
            </w:r>
          </w:p>
          <w:p w14:paraId="40E6CE87">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2.毽球基本战术及比赛方法</w:t>
            </w:r>
          </w:p>
          <w:p w14:paraId="4E9D8599">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（1）进攻战术：“一二”阵容及战术形式、“二一”阵容及战术形式</w:t>
            </w:r>
          </w:p>
          <w:p w14:paraId="5F762E16">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（2）防守战术（介绍）：“一拦二防”、“二拦一防” 防守战术</w:t>
            </w:r>
          </w:p>
          <w:p w14:paraId="0BFA26E1">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w:t>
            </w:r>
            <w:r>
              <w:rPr>
                <w:rFonts w:hint="eastAsia" w:ascii="宋体" w:hAnsi="宋体" w:eastAsia="宋体"/>
                <w:color w:val="000000"/>
                <w:sz w:val="21"/>
                <w:szCs w:val="20"/>
              </w:rPr>
              <w:t>教学比赛</w:t>
            </w:r>
          </w:p>
          <w:p w14:paraId="44E7CEBF">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（1）复习基本定点发球技术。</w:t>
            </w:r>
          </w:p>
          <w:p w14:paraId="33C12C04">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（2）教师安排学生分组教学比赛。</w:t>
            </w:r>
          </w:p>
          <w:p w14:paraId="30356A9C">
            <w:pPr>
              <w:widowControl w:val="0"/>
              <w:spacing w:line="264" w:lineRule="auto"/>
              <w:ind w:firstLine="420" w:firstLineChars="200"/>
              <w:jc w:val="both"/>
              <w:rPr>
                <w:rFonts w:ascii="宋体" w:hAnsi="宋体" w:eastAsia="宋体"/>
                <w:color w:val="000000"/>
                <w:sz w:val="21"/>
                <w:szCs w:val="20"/>
              </w:rPr>
            </w:pPr>
          </w:p>
          <w:p w14:paraId="59851013">
            <w:pPr>
              <w:widowControl w:val="0"/>
              <w:jc w:val="both"/>
              <w:rPr>
                <w:rFonts w:ascii="宋体" w:hAnsi="宋体" w:eastAsia="宋体"/>
                <w:color w:val="000000"/>
                <w:sz w:val="21"/>
                <w:szCs w:val="20"/>
              </w:rPr>
            </w:pPr>
            <w:r>
              <w:rPr>
                <w:rFonts w:hint="eastAsia" w:ascii="宋体" w:hAnsi="宋体" w:eastAsia="宋体"/>
                <w:color w:val="000000"/>
                <w:sz w:val="21"/>
                <w:szCs w:val="20"/>
              </w:rPr>
              <w:t>预期成果：</w:t>
            </w:r>
          </w:p>
          <w:p w14:paraId="0CA34814">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w:t>
            </w:r>
            <w:r>
              <w:rPr>
                <w:rFonts w:ascii="宋体" w:hAnsi="宋体" w:eastAsia="宋体"/>
                <w:color w:val="000000"/>
                <w:sz w:val="21"/>
                <w:szCs w:val="20"/>
              </w:rPr>
              <w:t>.</w:t>
            </w:r>
            <w:r>
              <w:rPr>
                <w:rFonts w:hint="eastAsia" w:ascii="宋体" w:hAnsi="宋体" w:eastAsia="宋体"/>
                <w:color w:val="000000"/>
                <w:sz w:val="21"/>
                <w:szCs w:val="20"/>
              </w:rPr>
              <w:t>熟悉并掌握各个战术的站位方法，互相之间的跑位配合要求；掌握防推攻球站位及其配合，推攻的方法与要求。</w:t>
            </w:r>
          </w:p>
          <w:p w14:paraId="1ED26DD4">
            <w:pPr>
              <w:widowControl w:val="0"/>
              <w:spacing w:line="264" w:lineRule="auto"/>
              <w:ind w:firstLine="420" w:firstLineChars="200"/>
              <w:jc w:val="both"/>
              <w:rPr>
                <w:rFonts w:ascii="宋体" w:hAnsi="宋体" w:eastAsia="宋体"/>
                <w:color w:val="000000"/>
                <w:sz w:val="21"/>
                <w:szCs w:val="20"/>
              </w:rPr>
            </w:pPr>
            <w:r>
              <w:rPr>
                <w:rFonts w:ascii="宋体" w:hAnsi="宋体" w:eastAsia="宋体"/>
                <w:color w:val="000000"/>
                <w:sz w:val="21"/>
                <w:szCs w:val="20"/>
              </w:rPr>
              <w:t>2.</w:t>
            </w:r>
            <w:r>
              <w:rPr>
                <w:rFonts w:hint="eastAsia" w:ascii="宋体" w:hAnsi="宋体" w:eastAsia="宋体"/>
                <w:color w:val="000000"/>
                <w:sz w:val="21"/>
                <w:szCs w:val="20"/>
              </w:rPr>
              <w:t>通过战术的学习进一步提高运动技能和对抗竞赛的能力，提高自信心和努力拼搏的体育精神。</w:t>
            </w:r>
          </w:p>
          <w:p w14:paraId="64057354">
            <w:pPr>
              <w:widowControl w:val="0"/>
              <w:ind w:firstLine="420" w:firstLineChars="200"/>
              <w:jc w:val="both"/>
              <w:rPr>
                <w:rFonts w:ascii="宋体" w:hAnsi="宋体" w:eastAsia="宋体"/>
                <w:color w:val="000000"/>
                <w:sz w:val="21"/>
                <w:szCs w:val="20"/>
              </w:rPr>
            </w:pPr>
            <w:r>
              <w:rPr>
                <w:rFonts w:ascii="宋体" w:hAnsi="宋体" w:eastAsia="宋体"/>
                <w:color w:val="000000"/>
                <w:sz w:val="21"/>
                <w:szCs w:val="20"/>
              </w:rPr>
              <w:t>3.</w:t>
            </w:r>
            <w:r>
              <w:rPr>
                <w:rFonts w:hint="eastAsia" w:ascii="宋体" w:hAnsi="宋体" w:eastAsia="宋体"/>
                <w:color w:val="000000"/>
                <w:sz w:val="21"/>
                <w:szCs w:val="20"/>
              </w:rPr>
              <w:t>掌握毽球的基本踢球技术与战术，提高身体的灵活与协调能力，提高运动技能，增强体质；具备组织小型毽球比赛的裁判能力。</w:t>
            </w:r>
          </w:p>
          <w:p w14:paraId="6A6E0F27">
            <w:pPr>
              <w:widowControl w:val="0"/>
              <w:autoSpaceDE w:val="0"/>
              <w:autoSpaceDN w:val="0"/>
              <w:adjustRightInd w:val="0"/>
              <w:spacing w:line="340" w:lineRule="exact"/>
              <w:ind w:firstLine="420" w:firstLineChars="200"/>
              <w:jc w:val="left"/>
              <w:rPr>
                <w:rFonts w:ascii="宋体" w:hAnsi="宋体" w:eastAsia="宋体"/>
                <w:color w:val="000000"/>
                <w:sz w:val="21"/>
                <w:szCs w:val="20"/>
              </w:rPr>
            </w:pPr>
            <w:r>
              <w:rPr>
                <w:rFonts w:ascii="宋体" w:hAnsi="宋体" w:eastAsia="宋体"/>
                <w:color w:val="000000"/>
                <w:sz w:val="21"/>
                <w:szCs w:val="20"/>
              </w:rPr>
              <w:t>4.通过教学比赛检验学生基本技术掌握情况</w:t>
            </w:r>
            <w:r>
              <w:rPr>
                <w:rFonts w:hint="eastAsia" w:ascii="宋体" w:hAnsi="宋体" w:eastAsia="宋体"/>
                <w:color w:val="000000"/>
                <w:sz w:val="21"/>
                <w:szCs w:val="20"/>
              </w:rPr>
              <w:t>，</w:t>
            </w:r>
            <w:r>
              <w:rPr>
                <w:rFonts w:ascii="宋体" w:hAnsi="宋体" w:eastAsia="宋体"/>
                <w:color w:val="000000"/>
                <w:sz w:val="21"/>
                <w:szCs w:val="20"/>
              </w:rPr>
              <w:t>调动学生学习的积极性</w:t>
            </w:r>
            <w:r>
              <w:rPr>
                <w:rFonts w:hint="eastAsia" w:ascii="宋体" w:hAnsi="宋体" w:eastAsia="宋体"/>
                <w:color w:val="000000"/>
                <w:sz w:val="21"/>
                <w:szCs w:val="20"/>
              </w:rPr>
              <w:t>，建立与加强学生自信心，提高学生</w:t>
            </w:r>
            <w:r>
              <w:rPr>
                <w:rFonts w:ascii="宋体" w:hAnsi="宋体" w:eastAsia="宋体"/>
                <w:color w:val="000000"/>
                <w:sz w:val="21"/>
                <w:szCs w:val="20"/>
              </w:rPr>
              <w:t>表达沟通、协同创新及社交</w:t>
            </w:r>
            <w:r>
              <w:rPr>
                <w:rFonts w:hint="eastAsia" w:ascii="宋体" w:hAnsi="宋体" w:eastAsia="宋体"/>
                <w:color w:val="000000"/>
                <w:sz w:val="21"/>
                <w:szCs w:val="20"/>
              </w:rPr>
              <w:t>能</w:t>
            </w:r>
            <w:r>
              <w:rPr>
                <w:rFonts w:ascii="宋体" w:hAnsi="宋体" w:eastAsia="宋体"/>
                <w:color w:val="000000"/>
                <w:sz w:val="21"/>
                <w:szCs w:val="20"/>
              </w:rPr>
              <w:t>力</w:t>
            </w:r>
            <w:r>
              <w:rPr>
                <w:rFonts w:hint="eastAsia" w:ascii="宋体" w:hAnsi="宋体" w:eastAsia="宋体"/>
                <w:color w:val="000000"/>
                <w:sz w:val="21"/>
                <w:szCs w:val="20"/>
              </w:rPr>
              <w:t>。</w:t>
            </w:r>
          </w:p>
          <w:p w14:paraId="7A54D3FF">
            <w:pPr>
              <w:widowControl w:val="0"/>
              <w:autoSpaceDE w:val="0"/>
              <w:autoSpaceDN w:val="0"/>
              <w:adjustRightInd w:val="0"/>
              <w:spacing w:line="340" w:lineRule="exact"/>
              <w:ind w:firstLine="420" w:firstLineChars="200"/>
              <w:jc w:val="left"/>
              <w:rPr>
                <w:rFonts w:ascii="宋体" w:hAnsi="宋体" w:eastAsia="宋体"/>
                <w:color w:val="000000"/>
                <w:sz w:val="21"/>
                <w:szCs w:val="20"/>
              </w:rPr>
            </w:pPr>
          </w:p>
          <w:p w14:paraId="746C81FA">
            <w:pPr>
              <w:widowControl w:val="0"/>
              <w:spacing w:line="264" w:lineRule="auto"/>
              <w:jc w:val="both"/>
              <w:rPr>
                <w:rFonts w:ascii="宋体" w:hAnsi="宋体" w:eastAsia="宋体"/>
                <w:color w:val="000000"/>
                <w:sz w:val="21"/>
                <w:szCs w:val="20"/>
              </w:rPr>
            </w:pPr>
            <w:r>
              <w:rPr>
                <w:rFonts w:ascii="宋体" w:hAnsi="宋体" w:eastAsia="宋体"/>
                <w:color w:val="000000"/>
                <w:sz w:val="21"/>
                <w:szCs w:val="20"/>
              </w:rPr>
              <w:t>教学难点：</w:t>
            </w:r>
          </w:p>
          <w:p w14:paraId="0D710156">
            <w:pPr>
              <w:widowControl w:val="0"/>
              <w:spacing w:line="264" w:lineRule="auto"/>
              <w:ind w:firstLine="420" w:firstLineChars="200"/>
              <w:jc w:val="both"/>
              <w:rPr>
                <w:sz w:val="21"/>
                <w:szCs w:val="21"/>
              </w:rPr>
            </w:pPr>
            <w:r>
              <w:rPr>
                <w:rFonts w:hint="eastAsia"/>
                <w:sz w:val="21"/>
                <w:szCs w:val="21"/>
              </w:rPr>
              <w:t>1</w:t>
            </w:r>
            <w:r>
              <w:rPr>
                <w:sz w:val="21"/>
                <w:szCs w:val="21"/>
              </w:rPr>
              <w:t>.</w:t>
            </w:r>
            <w:r>
              <w:rPr>
                <w:rFonts w:hint="eastAsia"/>
                <w:sz w:val="21"/>
                <w:szCs w:val="21"/>
              </w:rPr>
              <w:t>球性练习难点：对触球部位的体会，小腿摆腿姿势。</w:t>
            </w:r>
          </w:p>
          <w:p w14:paraId="1D969DD9">
            <w:pPr>
              <w:widowControl w:val="0"/>
              <w:spacing w:line="264" w:lineRule="auto"/>
              <w:ind w:firstLine="420" w:firstLineChars="200"/>
              <w:jc w:val="both"/>
              <w:rPr>
                <w:sz w:val="21"/>
                <w:szCs w:val="21"/>
              </w:rPr>
            </w:pPr>
            <w:r>
              <w:rPr>
                <w:rFonts w:hint="eastAsia"/>
                <w:sz w:val="21"/>
                <w:szCs w:val="21"/>
              </w:rPr>
              <w:t>2</w:t>
            </w:r>
            <w:r>
              <w:rPr>
                <w:sz w:val="21"/>
                <w:szCs w:val="21"/>
              </w:rPr>
              <w:t>.</w:t>
            </w:r>
            <w:r>
              <w:rPr>
                <w:rFonts w:hint="eastAsia"/>
                <w:sz w:val="21"/>
                <w:szCs w:val="21"/>
              </w:rPr>
              <w:t>踢球难点：踢球的时间与脚与球接触的部位。</w:t>
            </w:r>
          </w:p>
          <w:p w14:paraId="7D640175">
            <w:pPr>
              <w:widowControl w:val="0"/>
              <w:spacing w:line="264" w:lineRule="auto"/>
              <w:ind w:firstLine="420" w:firstLineChars="200"/>
              <w:jc w:val="both"/>
              <w:rPr>
                <w:sz w:val="21"/>
                <w:szCs w:val="21"/>
              </w:rPr>
            </w:pPr>
            <w:r>
              <w:rPr>
                <w:rFonts w:hint="eastAsia"/>
                <w:sz w:val="21"/>
                <w:szCs w:val="21"/>
              </w:rPr>
              <w:t>3</w:t>
            </w:r>
            <w:r>
              <w:rPr>
                <w:sz w:val="21"/>
                <w:szCs w:val="21"/>
              </w:rPr>
              <w:t>.</w:t>
            </w:r>
            <w:r>
              <w:rPr>
                <w:rFonts w:hint="eastAsia"/>
                <w:sz w:val="21"/>
                <w:szCs w:val="21"/>
              </w:rPr>
              <w:t>接球难点：来球的缓冲，对方向与力量的判断。</w:t>
            </w:r>
          </w:p>
          <w:p w14:paraId="1C95D13C">
            <w:pPr>
              <w:widowControl w:val="0"/>
              <w:spacing w:line="264" w:lineRule="auto"/>
              <w:ind w:firstLine="420" w:firstLineChars="200"/>
              <w:jc w:val="both"/>
              <w:rPr>
                <w:sz w:val="21"/>
                <w:szCs w:val="21"/>
              </w:rPr>
            </w:pPr>
            <w:r>
              <w:rPr>
                <w:rFonts w:hint="eastAsia"/>
                <w:sz w:val="21"/>
                <w:szCs w:val="21"/>
              </w:rPr>
              <w:t>4</w:t>
            </w:r>
            <w:r>
              <w:rPr>
                <w:sz w:val="21"/>
                <w:szCs w:val="21"/>
              </w:rPr>
              <w:t>.</w:t>
            </w:r>
            <w:r>
              <w:rPr>
                <w:rFonts w:hint="eastAsia"/>
                <w:sz w:val="21"/>
                <w:szCs w:val="21"/>
              </w:rPr>
              <w:t>传球难点：控球力量的掌握。</w:t>
            </w:r>
          </w:p>
          <w:p w14:paraId="211A8B59">
            <w:pPr>
              <w:widowControl w:val="0"/>
              <w:spacing w:line="264" w:lineRule="auto"/>
              <w:ind w:firstLine="420" w:firstLineChars="200"/>
              <w:jc w:val="both"/>
              <w:rPr>
                <w:sz w:val="21"/>
                <w:szCs w:val="21"/>
              </w:rPr>
            </w:pPr>
            <w:r>
              <w:rPr>
                <w:rFonts w:hint="eastAsia"/>
                <w:sz w:val="21"/>
                <w:szCs w:val="21"/>
              </w:rPr>
              <w:t>5</w:t>
            </w:r>
            <w:r>
              <w:rPr>
                <w:sz w:val="21"/>
                <w:szCs w:val="21"/>
              </w:rPr>
              <w:t>.</w:t>
            </w:r>
            <w:r>
              <w:rPr>
                <w:rFonts w:hint="eastAsia"/>
                <w:sz w:val="21"/>
                <w:szCs w:val="21"/>
              </w:rPr>
              <w:t>拦网技术难点：克服对击球的时机判断。</w:t>
            </w:r>
          </w:p>
          <w:p w14:paraId="0143E694">
            <w:pPr>
              <w:widowControl w:val="0"/>
              <w:spacing w:line="264" w:lineRule="auto"/>
              <w:ind w:firstLine="420" w:firstLineChars="200"/>
              <w:jc w:val="both"/>
              <w:rPr>
                <w:sz w:val="21"/>
                <w:szCs w:val="21"/>
              </w:rPr>
            </w:pPr>
            <w:r>
              <w:rPr>
                <w:rFonts w:hint="eastAsia"/>
                <w:sz w:val="21"/>
                <w:szCs w:val="21"/>
              </w:rPr>
              <w:t>6</w:t>
            </w:r>
            <w:r>
              <w:rPr>
                <w:sz w:val="21"/>
                <w:szCs w:val="21"/>
              </w:rPr>
              <w:t>.</w:t>
            </w:r>
            <w:r>
              <w:rPr>
                <w:rFonts w:hint="eastAsia"/>
                <w:bCs/>
                <w:sz w:val="21"/>
              </w:rPr>
              <w:t>比赛场地受限，</w:t>
            </w:r>
            <w:r>
              <w:rPr>
                <w:rFonts w:hint="eastAsia"/>
                <w:sz w:val="21"/>
                <w:szCs w:val="21"/>
              </w:rPr>
              <w:t>比赛中队员之间的配合。</w:t>
            </w:r>
          </w:p>
          <w:p w14:paraId="53F249E4">
            <w:pPr>
              <w:widowControl w:val="0"/>
              <w:autoSpaceDE w:val="0"/>
              <w:autoSpaceDN w:val="0"/>
              <w:adjustRightInd w:val="0"/>
              <w:spacing w:line="340" w:lineRule="exact"/>
              <w:jc w:val="left"/>
              <w:rPr>
                <w:rFonts w:ascii="宋体" w:hAnsi="宋体" w:eastAsia="宋体"/>
                <w:color w:val="000000"/>
                <w:sz w:val="21"/>
                <w:szCs w:val="20"/>
              </w:rPr>
            </w:pPr>
          </w:p>
          <w:p w14:paraId="76EF18E9">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第三单元：</w:t>
            </w:r>
            <w:r>
              <w:rPr>
                <w:rFonts w:hint="eastAsia" w:ascii="宋体" w:hAnsi="宋体" w:eastAsia="宋体"/>
                <w:color w:val="000000"/>
                <w:sz w:val="21"/>
                <w:szCs w:val="20"/>
              </w:rPr>
              <w:t>体能练习与体质健康测试</w:t>
            </w:r>
          </w:p>
          <w:p w14:paraId="63937F1D">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教学内容：1</w:t>
            </w:r>
            <w:r>
              <w:rPr>
                <w:rFonts w:ascii="宋体" w:hAnsi="宋体" w:eastAsia="宋体"/>
                <w:color w:val="000000"/>
                <w:sz w:val="21"/>
                <w:szCs w:val="20"/>
              </w:rPr>
              <w:t>.短跑 2</w:t>
            </w:r>
            <w:r>
              <w:rPr>
                <w:rFonts w:hint="eastAsia" w:ascii="宋体" w:hAnsi="宋体" w:eastAsia="宋体"/>
                <w:color w:val="000000"/>
                <w:sz w:val="21"/>
                <w:szCs w:val="20"/>
              </w:rPr>
              <w:t>.</w:t>
            </w:r>
            <w:r>
              <w:rPr>
                <w:rFonts w:ascii="宋体" w:hAnsi="宋体" w:eastAsia="宋体"/>
                <w:color w:val="000000"/>
                <w:sz w:val="21"/>
                <w:szCs w:val="20"/>
              </w:rPr>
              <w:t>中长跑 3.弹跳力 4.柔韧 5.引体向上（女：仰卧起坐）</w:t>
            </w:r>
          </w:p>
          <w:p w14:paraId="0BDA6E28">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预期成果：</w:t>
            </w:r>
            <w:r>
              <w:rPr>
                <w:rFonts w:ascii="宋体" w:hAnsi="宋体" w:eastAsia="宋体"/>
                <w:color w:val="000000"/>
                <w:sz w:val="21"/>
                <w:szCs w:val="20"/>
              </w:rPr>
              <w:t>全面提高身体素质和身心健康，能承受学习和生活中的压力。</w:t>
            </w:r>
            <w:r>
              <w:rPr>
                <w:rFonts w:hint="eastAsia" w:ascii="宋体" w:hAnsi="宋体" w:eastAsia="宋体"/>
                <w:color w:val="000000"/>
                <w:sz w:val="21"/>
                <w:szCs w:val="20"/>
              </w:rPr>
              <w:t>同时培养学生遵纪守法和规则意识，以及吃苦耐劳、顽强拼搏的意志品质。</w:t>
            </w:r>
          </w:p>
          <w:p w14:paraId="02F91009">
            <w:pPr>
              <w:widowControl w:val="0"/>
              <w:autoSpaceDE w:val="0"/>
              <w:autoSpaceDN w:val="0"/>
              <w:adjustRightInd w:val="0"/>
              <w:spacing w:line="340" w:lineRule="exact"/>
              <w:jc w:val="left"/>
              <w:rPr>
                <w:rFonts w:ascii="宋体" w:hAnsi="宋体" w:eastAsia="宋体"/>
                <w:color w:val="000000"/>
                <w:sz w:val="22"/>
                <w:szCs w:val="20"/>
              </w:rPr>
            </w:pPr>
            <w:r>
              <w:rPr>
                <w:rFonts w:ascii="宋体" w:hAnsi="宋体" w:eastAsia="宋体"/>
                <w:color w:val="000000"/>
                <w:sz w:val="21"/>
                <w:szCs w:val="20"/>
              </w:rPr>
              <w:t>教学难点：</w:t>
            </w:r>
            <w:r>
              <w:rPr>
                <w:rFonts w:hint="eastAsia"/>
                <w:color w:val="000000"/>
                <w:sz w:val="21"/>
              </w:rPr>
              <w:t>调动个别不爱运动学生的练习积极性</w:t>
            </w:r>
            <w:r>
              <w:rPr>
                <w:rFonts w:hint="eastAsia"/>
                <w:color w:val="000000"/>
                <w:sz w:val="21"/>
                <w:szCs w:val="21"/>
              </w:rPr>
              <w:t>与学生练习的持续性。</w:t>
            </w:r>
          </w:p>
          <w:p w14:paraId="3054FB90">
            <w:pPr>
              <w:widowControl w:val="0"/>
              <w:autoSpaceDE w:val="0"/>
              <w:autoSpaceDN w:val="0"/>
              <w:adjustRightInd w:val="0"/>
              <w:spacing w:line="340" w:lineRule="exact"/>
              <w:jc w:val="left"/>
              <w:rPr>
                <w:rFonts w:ascii="宋体" w:hAnsi="宋体" w:eastAsia="宋体"/>
                <w:color w:val="000000"/>
                <w:sz w:val="21"/>
                <w:szCs w:val="20"/>
              </w:rPr>
            </w:pPr>
          </w:p>
          <w:p w14:paraId="642E0205">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第四单元：</w:t>
            </w:r>
            <w:r>
              <w:rPr>
                <w:rFonts w:hint="eastAsia" w:ascii="宋体" w:hAnsi="宋体" w:eastAsia="宋体"/>
                <w:color w:val="000000"/>
                <w:sz w:val="21"/>
                <w:szCs w:val="20"/>
              </w:rPr>
              <w:t>有氧健身跑</w:t>
            </w:r>
          </w:p>
          <w:p w14:paraId="24FEBF16">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教学内容：运动世界校园A</w:t>
            </w:r>
            <w:r>
              <w:rPr>
                <w:rFonts w:ascii="宋体" w:hAnsi="宋体" w:eastAsia="宋体"/>
                <w:color w:val="000000"/>
                <w:sz w:val="21"/>
                <w:szCs w:val="20"/>
              </w:rPr>
              <w:t>PP</w:t>
            </w:r>
            <w:r>
              <w:rPr>
                <w:rFonts w:hint="eastAsia" w:ascii="宋体" w:hAnsi="宋体" w:eastAsia="宋体"/>
                <w:color w:val="000000"/>
                <w:sz w:val="21"/>
                <w:szCs w:val="20"/>
              </w:rPr>
              <w:t>（课外练习）</w:t>
            </w:r>
          </w:p>
          <w:p w14:paraId="73B38618">
            <w:pPr>
              <w:widowControl/>
              <w:jc w:val="left"/>
              <w:rPr>
                <w:rFonts w:ascii="宋体" w:hAnsi="宋体" w:eastAsia="宋体"/>
                <w:color w:val="000000"/>
                <w:sz w:val="21"/>
                <w:szCs w:val="20"/>
              </w:rPr>
            </w:pPr>
            <w:r>
              <w:rPr>
                <w:rFonts w:hint="eastAsia" w:ascii="宋体" w:hAnsi="宋体" w:eastAsia="宋体"/>
                <w:color w:val="000000"/>
                <w:sz w:val="21"/>
                <w:szCs w:val="20"/>
              </w:rPr>
              <w:t>预期成果：使学生具备制定运动计划，自主进行科学锻炼的能力。增强学生心肺功能，培养学生遵纪守法和规则意识。</w:t>
            </w:r>
          </w:p>
          <w:p w14:paraId="0FCAD723">
            <w:pPr>
              <w:widowControl/>
              <w:jc w:val="left"/>
              <w:rPr>
                <w:color w:val="000000"/>
                <w:sz w:val="21"/>
              </w:rPr>
            </w:pPr>
            <w:r>
              <w:rPr>
                <w:rFonts w:ascii="宋体" w:hAnsi="宋体" w:eastAsia="宋体"/>
                <w:color w:val="000000"/>
                <w:sz w:val="21"/>
                <w:szCs w:val="20"/>
              </w:rPr>
              <w:t>教学难点：</w:t>
            </w:r>
            <w:r>
              <w:rPr>
                <w:rFonts w:hint="eastAsia"/>
                <w:color w:val="000000"/>
                <w:sz w:val="21"/>
              </w:rPr>
              <w:t>监控及预防学生代跑等作弊行为与学生练习的持续性。</w:t>
            </w:r>
          </w:p>
        </w:tc>
      </w:tr>
    </w:tbl>
    <w:p w14:paraId="758AC4D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11B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143FF680">
            <w:pPr>
              <w:pStyle w:val="16"/>
              <w:ind w:firstLine="489"/>
              <w:jc w:val="right"/>
              <w:rPr>
                <w:szCs w:val="16"/>
              </w:rPr>
            </w:pPr>
            <w:r>
              <w:rPr>
                <w:rFonts w:hint="eastAsia"/>
                <w:szCs w:val="16"/>
              </w:rPr>
              <w:t>课程目标</w:t>
            </w:r>
          </w:p>
          <w:p w14:paraId="5EC8C010">
            <w:pPr>
              <w:pStyle w:val="16"/>
              <w:ind w:right="210"/>
              <w:jc w:val="left"/>
              <w:rPr>
                <w:szCs w:val="16"/>
              </w:rPr>
            </w:pPr>
          </w:p>
          <w:p w14:paraId="4370B208">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460BD2EC">
            <w:pPr>
              <w:pStyle w:val="16"/>
              <w:rPr>
                <w:rFonts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7A466667">
            <w:pPr>
              <w:pStyle w:val="16"/>
              <w:rPr>
                <w:rFonts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6BB0DF70">
            <w:pPr>
              <w:pStyle w:val="16"/>
              <w:rPr>
                <w:rFonts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2AE3A9CB">
            <w:pPr>
              <w:pStyle w:val="16"/>
              <w:rPr>
                <w:rFonts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41EA53FD">
            <w:pPr>
              <w:pStyle w:val="16"/>
              <w:rPr>
                <w:rFonts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22329A35">
            <w:pPr>
              <w:pStyle w:val="16"/>
              <w:rPr>
                <w:rFonts w:ascii="宋体" w:hAnsi="宋体" w:eastAsia="宋体"/>
                <w:sz w:val="20"/>
              </w:rPr>
            </w:pPr>
            <w:r>
              <w:rPr>
                <w:rFonts w:hint="eastAsia" w:ascii="宋体" w:hAnsi="宋体" w:eastAsia="宋体"/>
                <w:sz w:val="20"/>
              </w:rPr>
              <w:t>6</w:t>
            </w:r>
          </w:p>
        </w:tc>
      </w:tr>
      <w:tr w14:paraId="3183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D58F472">
            <w:pPr>
              <w:pStyle w:val="17"/>
              <w:rPr>
                <w:b w:val="0"/>
              </w:rPr>
            </w:pPr>
            <w:r>
              <w:rPr>
                <w:rFonts w:hint="eastAsia"/>
                <w:b w:val="0"/>
              </w:rPr>
              <w:t>第一单元</w:t>
            </w:r>
          </w:p>
        </w:tc>
        <w:tc>
          <w:tcPr>
            <w:tcW w:w="1074" w:type="dxa"/>
            <w:noWrap w:val="0"/>
            <w:vAlign w:val="center"/>
          </w:tcPr>
          <w:p w14:paraId="73ECB696">
            <w:pPr>
              <w:pStyle w:val="17"/>
              <w:rPr>
                <w:b w:val="0"/>
              </w:rPr>
            </w:pPr>
            <w:r>
              <w:rPr>
                <w:rFonts w:hint="eastAsia"/>
                <w:b w:val="0"/>
              </w:rPr>
              <w:t>√</w:t>
            </w:r>
          </w:p>
        </w:tc>
        <w:tc>
          <w:tcPr>
            <w:tcW w:w="1074" w:type="dxa"/>
            <w:noWrap w:val="0"/>
            <w:vAlign w:val="center"/>
          </w:tcPr>
          <w:p w14:paraId="3C58B6A8">
            <w:pPr>
              <w:pStyle w:val="17"/>
              <w:rPr>
                <w:b w:val="0"/>
              </w:rPr>
            </w:pPr>
            <w:r>
              <w:rPr>
                <w:rFonts w:hint="eastAsia"/>
                <w:b w:val="0"/>
              </w:rPr>
              <w:t>√</w:t>
            </w:r>
          </w:p>
        </w:tc>
        <w:tc>
          <w:tcPr>
            <w:tcW w:w="1074" w:type="dxa"/>
            <w:noWrap w:val="0"/>
            <w:vAlign w:val="center"/>
          </w:tcPr>
          <w:p w14:paraId="45E8F1D9">
            <w:pPr>
              <w:pStyle w:val="17"/>
              <w:rPr>
                <w:b w:val="0"/>
              </w:rPr>
            </w:pPr>
            <w:r>
              <w:rPr>
                <w:rFonts w:hint="eastAsia"/>
                <w:b w:val="0"/>
              </w:rPr>
              <w:t>√</w:t>
            </w:r>
          </w:p>
        </w:tc>
        <w:tc>
          <w:tcPr>
            <w:tcW w:w="1073" w:type="dxa"/>
            <w:noWrap w:val="0"/>
            <w:vAlign w:val="center"/>
          </w:tcPr>
          <w:p w14:paraId="4D304BA5">
            <w:pPr>
              <w:pStyle w:val="17"/>
              <w:rPr>
                <w:b w:val="0"/>
              </w:rPr>
            </w:pPr>
            <w:r>
              <w:rPr>
                <w:rFonts w:hint="eastAsia"/>
                <w:b w:val="0"/>
              </w:rPr>
              <w:t>√</w:t>
            </w:r>
          </w:p>
        </w:tc>
        <w:tc>
          <w:tcPr>
            <w:tcW w:w="1073" w:type="dxa"/>
            <w:noWrap w:val="0"/>
            <w:vAlign w:val="center"/>
          </w:tcPr>
          <w:p w14:paraId="2BE52F6F">
            <w:pPr>
              <w:pStyle w:val="17"/>
              <w:rPr>
                <w:b w:val="0"/>
              </w:rPr>
            </w:pPr>
            <w:r>
              <w:rPr>
                <w:rFonts w:hint="eastAsia"/>
                <w:b w:val="0"/>
              </w:rPr>
              <w:t>√</w:t>
            </w:r>
          </w:p>
        </w:tc>
        <w:tc>
          <w:tcPr>
            <w:tcW w:w="1074" w:type="dxa"/>
            <w:tcBorders>
              <w:right w:val="single" w:color="auto" w:sz="12" w:space="0"/>
            </w:tcBorders>
            <w:noWrap w:val="0"/>
            <w:vAlign w:val="center"/>
          </w:tcPr>
          <w:p w14:paraId="5673104A">
            <w:pPr>
              <w:pStyle w:val="17"/>
              <w:rPr>
                <w:b w:val="0"/>
              </w:rPr>
            </w:pPr>
            <w:r>
              <w:rPr>
                <w:rFonts w:hint="eastAsia"/>
                <w:b w:val="0"/>
              </w:rPr>
              <w:t>√</w:t>
            </w:r>
          </w:p>
        </w:tc>
      </w:tr>
      <w:tr w14:paraId="6372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D073513">
            <w:pPr>
              <w:pStyle w:val="17"/>
              <w:rPr>
                <w:b w:val="0"/>
              </w:rPr>
            </w:pPr>
            <w:r>
              <w:rPr>
                <w:rFonts w:hint="eastAsia"/>
                <w:b w:val="0"/>
              </w:rPr>
              <w:t>第二单元</w:t>
            </w:r>
          </w:p>
        </w:tc>
        <w:tc>
          <w:tcPr>
            <w:tcW w:w="1074" w:type="dxa"/>
            <w:noWrap w:val="0"/>
            <w:vAlign w:val="center"/>
          </w:tcPr>
          <w:p w14:paraId="4A657A4B">
            <w:pPr>
              <w:pStyle w:val="17"/>
              <w:rPr>
                <w:b w:val="0"/>
              </w:rPr>
            </w:pPr>
            <w:r>
              <w:rPr>
                <w:rFonts w:hint="eastAsia"/>
                <w:b w:val="0"/>
              </w:rPr>
              <w:t>√</w:t>
            </w:r>
          </w:p>
        </w:tc>
        <w:tc>
          <w:tcPr>
            <w:tcW w:w="1074" w:type="dxa"/>
            <w:noWrap w:val="0"/>
            <w:vAlign w:val="center"/>
          </w:tcPr>
          <w:p w14:paraId="544E90B6">
            <w:pPr>
              <w:pStyle w:val="17"/>
              <w:rPr>
                <w:b w:val="0"/>
              </w:rPr>
            </w:pPr>
            <w:r>
              <w:rPr>
                <w:rFonts w:hint="eastAsia"/>
                <w:b w:val="0"/>
              </w:rPr>
              <w:t>√</w:t>
            </w:r>
          </w:p>
        </w:tc>
        <w:tc>
          <w:tcPr>
            <w:tcW w:w="1074" w:type="dxa"/>
            <w:noWrap w:val="0"/>
            <w:vAlign w:val="center"/>
          </w:tcPr>
          <w:p w14:paraId="48D12843">
            <w:pPr>
              <w:pStyle w:val="17"/>
              <w:rPr>
                <w:b w:val="0"/>
              </w:rPr>
            </w:pPr>
            <w:r>
              <w:rPr>
                <w:rFonts w:hint="eastAsia"/>
                <w:b w:val="0"/>
              </w:rPr>
              <w:t>√</w:t>
            </w:r>
          </w:p>
        </w:tc>
        <w:tc>
          <w:tcPr>
            <w:tcW w:w="1073" w:type="dxa"/>
            <w:noWrap w:val="0"/>
            <w:vAlign w:val="center"/>
          </w:tcPr>
          <w:p w14:paraId="3FEC6BE4">
            <w:pPr>
              <w:pStyle w:val="17"/>
              <w:rPr>
                <w:b w:val="0"/>
              </w:rPr>
            </w:pPr>
            <w:r>
              <w:rPr>
                <w:rFonts w:hint="eastAsia"/>
                <w:b w:val="0"/>
              </w:rPr>
              <w:t>√</w:t>
            </w:r>
          </w:p>
        </w:tc>
        <w:tc>
          <w:tcPr>
            <w:tcW w:w="1073" w:type="dxa"/>
            <w:noWrap w:val="0"/>
            <w:vAlign w:val="center"/>
          </w:tcPr>
          <w:p w14:paraId="45C914CC">
            <w:pPr>
              <w:pStyle w:val="17"/>
              <w:rPr>
                <w:b w:val="0"/>
              </w:rPr>
            </w:pPr>
            <w:r>
              <w:rPr>
                <w:rFonts w:hint="eastAsia"/>
                <w:b w:val="0"/>
              </w:rPr>
              <w:t>√</w:t>
            </w:r>
          </w:p>
        </w:tc>
        <w:tc>
          <w:tcPr>
            <w:tcW w:w="1074" w:type="dxa"/>
            <w:tcBorders>
              <w:right w:val="single" w:color="auto" w:sz="12" w:space="0"/>
            </w:tcBorders>
            <w:noWrap w:val="0"/>
            <w:vAlign w:val="center"/>
          </w:tcPr>
          <w:p w14:paraId="5485B4C1">
            <w:pPr>
              <w:pStyle w:val="17"/>
              <w:rPr>
                <w:b w:val="0"/>
              </w:rPr>
            </w:pPr>
            <w:r>
              <w:rPr>
                <w:rFonts w:hint="eastAsia"/>
                <w:b w:val="0"/>
              </w:rPr>
              <w:t>√</w:t>
            </w:r>
          </w:p>
        </w:tc>
      </w:tr>
      <w:tr w14:paraId="405D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0DA4D6C">
            <w:pPr>
              <w:pStyle w:val="17"/>
              <w:rPr>
                <w:b w:val="0"/>
              </w:rPr>
            </w:pPr>
            <w:r>
              <w:rPr>
                <w:rFonts w:hint="eastAsia"/>
                <w:b w:val="0"/>
              </w:rPr>
              <w:t>第三单元</w:t>
            </w:r>
          </w:p>
        </w:tc>
        <w:tc>
          <w:tcPr>
            <w:tcW w:w="1074" w:type="dxa"/>
            <w:noWrap w:val="0"/>
            <w:vAlign w:val="center"/>
          </w:tcPr>
          <w:p w14:paraId="5CB43DE4">
            <w:pPr>
              <w:pStyle w:val="17"/>
              <w:rPr>
                <w:b w:val="0"/>
              </w:rPr>
            </w:pPr>
          </w:p>
        </w:tc>
        <w:tc>
          <w:tcPr>
            <w:tcW w:w="1074" w:type="dxa"/>
            <w:noWrap w:val="0"/>
            <w:vAlign w:val="center"/>
          </w:tcPr>
          <w:p w14:paraId="611EC1D0">
            <w:pPr>
              <w:pStyle w:val="17"/>
              <w:rPr>
                <w:b w:val="0"/>
              </w:rPr>
            </w:pPr>
            <w:r>
              <w:rPr>
                <w:rFonts w:hint="eastAsia"/>
                <w:b w:val="0"/>
              </w:rPr>
              <w:t>√</w:t>
            </w:r>
          </w:p>
        </w:tc>
        <w:tc>
          <w:tcPr>
            <w:tcW w:w="1074" w:type="dxa"/>
            <w:noWrap w:val="0"/>
            <w:vAlign w:val="center"/>
          </w:tcPr>
          <w:p w14:paraId="011255EC">
            <w:pPr>
              <w:pStyle w:val="17"/>
              <w:rPr>
                <w:b w:val="0"/>
              </w:rPr>
            </w:pPr>
          </w:p>
        </w:tc>
        <w:tc>
          <w:tcPr>
            <w:tcW w:w="1073" w:type="dxa"/>
            <w:noWrap w:val="0"/>
            <w:vAlign w:val="center"/>
          </w:tcPr>
          <w:p w14:paraId="69983A06">
            <w:pPr>
              <w:pStyle w:val="17"/>
              <w:rPr>
                <w:b w:val="0"/>
              </w:rPr>
            </w:pPr>
            <w:r>
              <w:rPr>
                <w:rFonts w:hint="eastAsia"/>
                <w:b w:val="0"/>
              </w:rPr>
              <w:t>√</w:t>
            </w:r>
          </w:p>
        </w:tc>
        <w:tc>
          <w:tcPr>
            <w:tcW w:w="1073" w:type="dxa"/>
            <w:noWrap w:val="0"/>
            <w:vAlign w:val="center"/>
          </w:tcPr>
          <w:p w14:paraId="122572A5">
            <w:pPr>
              <w:pStyle w:val="17"/>
              <w:rPr>
                <w:b w:val="0"/>
              </w:rPr>
            </w:pPr>
          </w:p>
        </w:tc>
        <w:tc>
          <w:tcPr>
            <w:tcW w:w="1074" w:type="dxa"/>
            <w:tcBorders>
              <w:right w:val="single" w:color="auto" w:sz="12" w:space="0"/>
            </w:tcBorders>
            <w:noWrap w:val="0"/>
            <w:vAlign w:val="center"/>
          </w:tcPr>
          <w:p w14:paraId="6C4F734C">
            <w:pPr>
              <w:pStyle w:val="17"/>
              <w:rPr>
                <w:b w:val="0"/>
              </w:rPr>
            </w:pPr>
            <w:r>
              <w:rPr>
                <w:rFonts w:hint="eastAsia"/>
                <w:b w:val="0"/>
              </w:rPr>
              <w:t>√</w:t>
            </w:r>
          </w:p>
        </w:tc>
      </w:tr>
      <w:tr w14:paraId="64F8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2021C352">
            <w:pPr>
              <w:pStyle w:val="17"/>
              <w:rPr>
                <w:b w:val="0"/>
              </w:rPr>
            </w:pPr>
            <w:r>
              <w:rPr>
                <w:rFonts w:hint="eastAsia"/>
                <w:b w:val="0"/>
              </w:rPr>
              <w:t>第四单元</w:t>
            </w:r>
          </w:p>
        </w:tc>
        <w:tc>
          <w:tcPr>
            <w:tcW w:w="1074" w:type="dxa"/>
            <w:tcBorders>
              <w:bottom w:val="single" w:color="auto" w:sz="12" w:space="0"/>
            </w:tcBorders>
            <w:noWrap w:val="0"/>
            <w:vAlign w:val="center"/>
          </w:tcPr>
          <w:p w14:paraId="1E1872A1">
            <w:pPr>
              <w:pStyle w:val="17"/>
              <w:rPr>
                <w:b w:val="0"/>
              </w:rPr>
            </w:pPr>
          </w:p>
        </w:tc>
        <w:tc>
          <w:tcPr>
            <w:tcW w:w="1074" w:type="dxa"/>
            <w:tcBorders>
              <w:bottom w:val="single" w:color="auto" w:sz="12" w:space="0"/>
            </w:tcBorders>
            <w:noWrap w:val="0"/>
            <w:vAlign w:val="center"/>
          </w:tcPr>
          <w:p w14:paraId="169048F1">
            <w:pPr>
              <w:pStyle w:val="17"/>
              <w:rPr>
                <w:b w:val="0"/>
              </w:rPr>
            </w:pPr>
            <w:r>
              <w:rPr>
                <w:rFonts w:hint="eastAsia"/>
                <w:b w:val="0"/>
              </w:rPr>
              <w:t>√</w:t>
            </w:r>
          </w:p>
        </w:tc>
        <w:tc>
          <w:tcPr>
            <w:tcW w:w="1074" w:type="dxa"/>
            <w:tcBorders>
              <w:bottom w:val="single" w:color="auto" w:sz="12" w:space="0"/>
            </w:tcBorders>
            <w:noWrap w:val="0"/>
            <w:vAlign w:val="center"/>
          </w:tcPr>
          <w:p w14:paraId="24EA52FE">
            <w:pPr>
              <w:pStyle w:val="17"/>
              <w:rPr>
                <w:b w:val="0"/>
              </w:rPr>
            </w:pPr>
          </w:p>
        </w:tc>
        <w:tc>
          <w:tcPr>
            <w:tcW w:w="1073" w:type="dxa"/>
            <w:tcBorders>
              <w:bottom w:val="single" w:color="auto" w:sz="12" w:space="0"/>
            </w:tcBorders>
            <w:noWrap w:val="0"/>
            <w:vAlign w:val="center"/>
          </w:tcPr>
          <w:p w14:paraId="1C2258E1">
            <w:pPr>
              <w:pStyle w:val="17"/>
              <w:rPr>
                <w:b w:val="0"/>
              </w:rPr>
            </w:pPr>
            <w:r>
              <w:rPr>
                <w:rFonts w:hint="eastAsia"/>
                <w:b w:val="0"/>
              </w:rPr>
              <w:t>√</w:t>
            </w:r>
          </w:p>
        </w:tc>
        <w:tc>
          <w:tcPr>
            <w:tcW w:w="1073" w:type="dxa"/>
            <w:tcBorders>
              <w:bottom w:val="single" w:color="auto" w:sz="12" w:space="0"/>
            </w:tcBorders>
            <w:noWrap w:val="0"/>
            <w:vAlign w:val="center"/>
          </w:tcPr>
          <w:p w14:paraId="64476E70">
            <w:pPr>
              <w:pStyle w:val="17"/>
              <w:rPr>
                <w:b w:val="0"/>
              </w:rPr>
            </w:pPr>
          </w:p>
        </w:tc>
        <w:tc>
          <w:tcPr>
            <w:tcW w:w="1074" w:type="dxa"/>
            <w:tcBorders>
              <w:bottom w:val="single" w:color="auto" w:sz="12" w:space="0"/>
              <w:right w:val="single" w:color="auto" w:sz="12" w:space="0"/>
            </w:tcBorders>
            <w:noWrap w:val="0"/>
            <w:vAlign w:val="center"/>
          </w:tcPr>
          <w:p w14:paraId="578949EB">
            <w:pPr>
              <w:pStyle w:val="17"/>
              <w:rPr>
                <w:b w:val="0"/>
              </w:rPr>
            </w:pPr>
            <w:r>
              <w:rPr>
                <w:rFonts w:hint="eastAsia"/>
                <w:b w:val="0"/>
              </w:rPr>
              <w:t>√</w:t>
            </w:r>
          </w:p>
        </w:tc>
      </w:tr>
    </w:tbl>
    <w:p w14:paraId="0CDFA7A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0F1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0246506B">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1D04043A">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348241D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6FB9E67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5D1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02653BDF">
            <w:pPr>
              <w:widowControl w:val="0"/>
              <w:snapToGrid w:val="0"/>
              <w:jc w:val="center"/>
              <w:rPr>
                <w:rFonts w:ascii="黑体" w:hAnsi="黑体" w:eastAsia="黑体"/>
                <w:bCs/>
                <w:sz w:val="21"/>
                <w:szCs w:val="21"/>
              </w:rPr>
            </w:pPr>
          </w:p>
        </w:tc>
        <w:tc>
          <w:tcPr>
            <w:tcW w:w="2690" w:type="dxa"/>
            <w:vMerge w:val="continue"/>
            <w:noWrap w:val="0"/>
            <w:vAlign w:val="top"/>
          </w:tcPr>
          <w:p w14:paraId="2947A17B">
            <w:pPr>
              <w:widowControl w:val="0"/>
              <w:snapToGrid w:val="0"/>
              <w:jc w:val="center"/>
              <w:rPr>
                <w:rFonts w:ascii="黑体" w:hAnsi="黑体" w:eastAsia="黑体"/>
                <w:bCs/>
                <w:sz w:val="21"/>
                <w:szCs w:val="21"/>
              </w:rPr>
            </w:pPr>
          </w:p>
        </w:tc>
        <w:tc>
          <w:tcPr>
            <w:tcW w:w="1697" w:type="dxa"/>
            <w:vMerge w:val="continue"/>
            <w:noWrap w:val="0"/>
            <w:vAlign w:val="top"/>
          </w:tcPr>
          <w:p w14:paraId="05AD88F5">
            <w:pPr>
              <w:widowControl w:val="0"/>
              <w:snapToGrid w:val="0"/>
              <w:jc w:val="center"/>
              <w:rPr>
                <w:rFonts w:ascii="黑体" w:hAnsi="黑体" w:eastAsia="黑体"/>
                <w:bCs/>
                <w:sz w:val="21"/>
                <w:szCs w:val="21"/>
              </w:rPr>
            </w:pPr>
          </w:p>
        </w:tc>
        <w:tc>
          <w:tcPr>
            <w:tcW w:w="708" w:type="dxa"/>
            <w:noWrap w:val="0"/>
            <w:vAlign w:val="center"/>
          </w:tcPr>
          <w:p w14:paraId="5001270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0A6DDFA7">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1994A5FD">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780F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21DC881">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第一单元</w:t>
            </w:r>
          </w:p>
        </w:tc>
        <w:tc>
          <w:tcPr>
            <w:tcW w:w="2690" w:type="dxa"/>
            <w:noWrap w:val="0"/>
            <w:vAlign w:val="center"/>
          </w:tcPr>
          <w:p w14:paraId="08A924B4">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讲课</w:t>
            </w:r>
          </w:p>
        </w:tc>
        <w:tc>
          <w:tcPr>
            <w:tcW w:w="1697" w:type="dxa"/>
            <w:noWrap w:val="0"/>
            <w:vAlign w:val="center"/>
          </w:tcPr>
          <w:p w14:paraId="134C62E4">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2B7265C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4</w:t>
            </w:r>
          </w:p>
        </w:tc>
        <w:tc>
          <w:tcPr>
            <w:tcW w:w="653" w:type="dxa"/>
            <w:noWrap w:val="0"/>
            <w:vAlign w:val="center"/>
          </w:tcPr>
          <w:p w14:paraId="5E741D5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700" w:type="dxa"/>
            <w:tcBorders>
              <w:right w:val="single" w:color="auto" w:sz="12" w:space="0"/>
            </w:tcBorders>
            <w:noWrap w:val="0"/>
            <w:vAlign w:val="center"/>
          </w:tcPr>
          <w:p w14:paraId="1AE5AE83">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4</w:t>
            </w:r>
          </w:p>
        </w:tc>
      </w:tr>
      <w:tr w14:paraId="7C40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39A0B7B">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第二单元</w:t>
            </w:r>
          </w:p>
        </w:tc>
        <w:tc>
          <w:tcPr>
            <w:tcW w:w="2690" w:type="dxa"/>
            <w:noWrap w:val="0"/>
            <w:vAlign w:val="center"/>
          </w:tcPr>
          <w:p w14:paraId="7FA0F4AA">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边讲边练</w:t>
            </w:r>
          </w:p>
        </w:tc>
        <w:tc>
          <w:tcPr>
            <w:tcW w:w="1697" w:type="dxa"/>
            <w:noWrap w:val="0"/>
            <w:vAlign w:val="center"/>
          </w:tcPr>
          <w:p w14:paraId="1F4E07EA">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0D88D2F6">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653" w:type="dxa"/>
            <w:noWrap w:val="0"/>
            <w:vAlign w:val="center"/>
          </w:tcPr>
          <w:p w14:paraId="6B62B646">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0</w:t>
            </w:r>
          </w:p>
        </w:tc>
        <w:tc>
          <w:tcPr>
            <w:tcW w:w="700" w:type="dxa"/>
            <w:tcBorders>
              <w:right w:val="single" w:color="auto" w:sz="12" w:space="0"/>
            </w:tcBorders>
            <w:noWrap w:val="0"/>
            <w:vAlign w:val="center"/>
          </w:tcPr>
          <w:p w14:paraId="29137E01">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0</w:t>
            </w:r>
          </w:p>
        </w:tc>
      </w:tr>
      <w:tr w14:paraId="588B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1F4268A2">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第三单元</w:t>
            </w:r>
          </w:p>
        </w:tc>
        <w:tc>
          <w:tcPr>
            <w:tcW w:w="2690" w:type="dxa"/>
            <w:noWrap w:val="0"/>
            <w:vAlign w:val="center"/>
          </w:tcPr>
          <w:p w14:paraId="11D269C6">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边讲边练</w:t>
            </w:r>
          </w:p>
        </w:tc>
        <w:tc>
          <w:tcPr>
            <w:tcW w:w="1697" w:type="dxa"/>
            <w:noWrap w:val="0"/>
            <w:vAlign w:val="center"/>
          </w:tcPr>
          <w:p w14:paraId="77D271E1">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458EFFF2">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653" w:type="dxa"/>
            <w:noWrap w:val="0"/>
            <w:vAlign w:val="center"/>
          </w:tcPr>
          <w:p w14:paraId="026CC96B">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8</w:t>
            </w:r>
          </w:p>
        </w:tc>
        <w:tc>
          <w:tcPr>
            <w:tcW w:w="700" w:type="dxa"/>
            <w:tcBorders>
              <w:right w:val="single" w:color="auto" w:sz="12" w:space="0"/>
            </w:tcBorders>
            <w:noWrap w:val="0"/>
            <w:vAlign w:val="center"/>
          </w:tcPr>
          <w:p w14:paraId="65943542">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8</w:t>
            </w:r>
          </w:p>
        </w:tc>
      </w:tr>
      <w:tr w14:paraId="7471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69D59EF3">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第四单元</w:t>
            </w:r>
          </w:p>
        </w:tc>
        <w:tc>
          <w:tcPr>
            <w:tcW w:w="2690" w:type="dxa"/>
            <w:noWrap w:val="0"/>
            <w:vAlign w:val="center"/>
          </w:tcPr>
          <w:p w14:paraId="13DE813C">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课外练习</w:t>
            </w:r>
          </w:p>
        </w:tc>
        <w:tc>
          <w:tcPr>
            <w:tcW w:w="1697" w:type="dxa"/>
            <w:noWrap w:val="0"/>
            <w:vAlign w:val="center"/>
          </w:tcPr>
          <w:p w14:paraId="199FF42F">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25936B7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653" w:type="dxa"/>
            <w:noWrap w:val="0"/>
            <w:vAlign w:val="center"/>
          </w:tcPr>
          <w:p w14:paraId="4A099820">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700" w:type="dxa"/>
            <w:tcBorders>
              <w:right w:val="single" w:color="auto" w:sz="12" w:space="0"/>
            </w:tcBorders>
            <w:noWrap w:val="0"/>
            <w:vAlign w:val="center"/>
          </w:tcPr>
          <w:p w14:paraId="757F983A">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r>
      <w:tr w14:paraId="4727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27AB7EB6">
            <w:pPr>
              <w:pStyle w:val="16"/>
              <w:widowControl w:val="0"/>
              <w:rPr>
                <w:rFonts w:ascii="宋体" w:hAnsi="宋体" w:eastAsia="宋体"/>
                <w:bCs w:val="0"/>
                <w:color w:val="000000"/>
              </w:rPr>
            </w:pPr>
            <w:r>
              <w:rPr>
                <w:rFonts w:hint="eastAsia" w:ascii="宋体" w:hAnsi="宋体" w:eastAsia="宋体"/>
                <w:bCs w:val="0"/>
                <w:color w:val="000000"/>
              </w:rPr>
              <w:t>合计</w:t>
            </w:r>
          </w:p>
        </w:tc>
        <w:tc>
          <w:tcPr>
            <w:tcW w:w="708" w:type="dxa"/>
            <w:tcBorders>
              <w:bottom w:val="single" w:color="auto" w:sz="12" w:space="0"/>
            </w:tcBorders>
            <w:noWrap w:val="0"/>
            <w:vAlign w:val="center"/>
          </w:tcPr>
          <w:p w14:paraId="3F0077C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4</w:t>
            </w:r>
          </w:p>
        </w:tc>
        <w:tc>
          <w:tcPr>
            <w:tcW w:w="653" w:type="dxa"/>
            <w:tcBorders>
              <w:bottom w:val="single" w:color="auto" w:sz="12" w:space="0"/>
            </w:tcBorders>
            <w:noWrap w:val="0"/>
            <w:vAlign w:val="center"/>
          </w:tcPr>
          <w:p w14:paraId="6ADAF1E0">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8</w:t>
            </w:r>
          </w:p>
        </w:tc>
        <w:tc>
          <w:tcPr>
            <w:tcW w:w="700" w:type="dxa"/>
            <w:tcBorders>
              <w:bottom w:val="single" w:color="auto" w:sz="12" w:space="0"/>
              <w:right w:val="single" w:color="auto" w:sz="12" w:space="0"/>
            </w:tcBorders>
            <w:noWrap w:val="0"/>
            <w:vAlign w:val="center"/>
          </w:tcPr>
          <w:p w14:paraId="4EE2A67B">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r>
    </w:tbl>
    <w:p w14:paraId="30A0B0E7">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604"/>
        <w:gridCol w:w="2578"/>
        <w:gridCol w:w="3186"/>
        <w:gridCol w:w="1015"/>
        <w:gridCol w:w="1094"/>
      </w:tblGrid>
      <w:tr w14:paraId="197E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604" w:type="dxa"/>
            <w:tcBorders>
              <w:top w:val="single" w:color="auto" w:sz="4" w:space="0"/>
              <w:left w:val="single" w:color="auto" w:sz="4" w:space="0"/>
              <w:right w:val="single" w:color="auto" w:sz="4" w:space="0"/>
            </w:tcBorders>
            <w:noWrap w:val="0"/>
            <w:vAlign w:val="center"/>
          </w:tcPr>
          <w:p w14:paraId="5595CEEC">
            <w:pPr>
              <w:pStyle w:val="16"/>
              <w:rPr>
                <w:rFonts w:hint="eastAsia"/>
                <w:color w:val="auto"/>
                <w:szCs w:val="16"/>
              </w:rPr>
            </w:pPr>
            <w:r>
              <w:rPr>
                <w:rFonts w:hint="eastAsia" w:ascii="黑体" w:hAnsi="黑体"/>
                <w:color w:val="auto"/>
                <w:szCs w:val="18"/>
              </w:rPr>
              <w:t xml:space="preserve">序号 </w:t>
            </w:r>
          </w:p>
        </w:tc>
        <w:tc>
          <w:tcPr>
            <w:tcW w:w="2578" w:type="dxa"/>
            <w:tcBorders>
              <w:top w:val="single" w:color="auto" w:sz="4" w:space="0"/>
              <w:left w:val="single" w:color="auto" w:sz="4" w:space="0"/>
              <w:right w:val="single" w:color="auto" w:sz="4" w:space="0"/>
            </w:tcBorders>
            <w:noWrap w:val="0"/>
            <w:vAlign w:val="center"/>
          </w:tcPr>
          <w:p w14:paraId="496F192A">
            <w:pPr>
              <w:pStyle w:val="16"/>
              <w:rPr>
                <w:rFonts w:hint="eastAsia"/>
                <w:color w:val="auto"/>
                <w:szCs w:val="16"/>
              </w:rPr>
            </w:pPr>
            <w:r>
              <w:rPr>
                <w:rFonts w:hint="eastAsia"/>
                <w:color w:val="auto"/>
                <w:szCs w:val="16"/>
              </w:rPr>
              <w:t>实验项目名称</w:t>
            </w:r>
          </w:p>
        </w:tc>
        <w:tc>
          <w:tcPr>
            <w:tcW w:w="3186" w:type="dxa"/>
            <w:tcBorders>
              <w:top w:val="single" w:color="auto" w:sz="4" w:space="0"/>
              <w:left w:val="single" w:color="auto" w:sz="4" w:space="0"/>
              <w:right w:val="single" w:color="auto" w:sz="4" w:space="0"/>
            </w:tcBorders>
            <w:noWrap w:val="0"/>
            <w:vAlign w:val="center"/>
          </w:tcPr>
          <w:p w14:paraId="61C47795">
            <w:pPr>
              <w:pStyle w:val="16"/>
              <w:rPr>
                <w:color w:val="auto"/>
                <w:szCs w:val="16"/>
              </w:rPr>
            </w:pPr>
            <w:r>
              <w:rPr>
                <w:rFonts w:hint="eastAsia"/>
                <w:color w:val="auto"/>
                <w:szCs w:val="16"/>
              </w:rPr>
              <w:t>目标要求与主要内容</w:t>
            </w:r>
          </w:p>
        </w:tc>
        <w:tc>
          <w:tcPr>
            <w:tcW w:w="1015" w:type="dxa"/>
            <w:tcBorders>
              <w:top w:val="single" w:color="auto" w:sz="4" w:space="0"/>
              <w:left w:val="single" w:color="auto" w:sz="4" w:space="0"/>
              <w:right w:val="single" w:color="auto" w:sz="4" w:space="0"/>
            </w:tcBorders>
            <w:noWrap w:val="0"/>
            <w:vAlign w:val="center"/>
          </w:tcPr>
          <w:p w14:paraId="22A1C931">
            <w:pPr>
              <w:pStyle w:val="16"/>
              <w:rPr>
                <w:color w:val="auto"/>
                <w:szCs w:val="16"/>
              </w:rPr>
            </w:pPr>
            <w:r>
              <w:rPr>
                <w:rFonts w:hint="eastAsia"/>
                <w:color w:val="auto"/>
                <w:szCs w:val="16"/>
              </w:rPr>
              <w:t xml:space="preserve">实验 </w:t>
            </w:r>
          </w:p>
          <w:p w14:paraId="7E88421E">
            <w:pPr>
              <w:pStyle w:val="16"/>
              <w:rPr>
                <w:color w:val="auto"/>
                <w:szCs w:val="16"/>
              </w:rPr>
            </w:pPr>
            <w:r>
              <w:rPr>
                <w:rFonts w:hint="eastAsia"/>
                <w:color w:val="auto"/>
                <w:szCs w:val="16"/>
              </w:rPr>
              <w:t>时数</w:t>
            </w:r>
          </w:p>
        </w:tc>
        <w:tc>
          <w:tcPr>
            <w:tcW w:w="1094" w:type="dxa"/>
            <w:tcBorders>
              <w:top w:val="single" w:color="auto" w:sz="4" w:space="0"/>
              <w:left w:val="single" w:color="auto" w:sz="4" w:space="0"/>
              <w:right w:val="single" w:color="auto" w:sz="4" w:space="0"/>
            </w:tcBorders>
            <w:noWrap w:val="0"/>
            <w:vAlign w:val="center"/>
          </w:tcPr>
          <w:p w14:paraId="2DCA9E3A">
            <w:pPr>
              <w:pStyle w:val="16"/>
              <w:rPr>
                <w:color w:val="auto"/>
                <w:szCs w:val="16"/>
              </w:rPr>
            </w:pPr>
            <w:r>
              <w:rPr>
                <w:rFonts w:hint="eastAsia"/>
                <w:color w:val="auto"/>
                <w:szCs w:val="16"/>
              </w:rPr>
              <w:t xml:space="preserve">实验 </w:t>
            </w:r>
          </w:p>
          <w:p w14:paraId="4E489A69">
            <w:pPr>
              <w:pStyle w:val="16"/>
              <w:rPr>
                <w:rFonts w:hint="eastAsia"/>
                <w:color w:val="auto"/>
                <w:szCs w:val="16"/>
              </w:rPr>
            </w:pPr>
            <w:r>
              <w:rPr>
                <w:rFonts w:hint="eastAsia"/>
                <w:color w:val="auto"/>
                <w:szCs w:val="16"/>
              </w:rPr>
              <w:t>类型</w:t>
            </w:r>
          </w:p>
        </w:tc>
      </w:tr>
      <w:tr w14:paraId="7198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2180679C">
            <w:pPr>
              <w:pStyle w:val="17"/>
              <w:jc w:val="center"/>
              <w:rPr>
                <w:rFonts w:hint="eastAsia" w:ascii="宋体" w:hAnsi="宋体"/>
                <w:bCs/>
                <w:color w:val="auto"/>
              </w:rPr>
            </w:pPr>
            <w:r>
              <w:rPr>
                <w:rFonts w:hint="eastAsia"/>
                <w:bCs/>
                <w:color w:val="auto"/>
              </w:rPr>
              <w:t>1</w:t>
            </w:r>
          </w:p>
        </w:tc>
        <w:tc>
          <w:tcPr>
            <w:tcW w:w="2578" w:type="dxa"/>
            <w:tcBorders>
              <w:left w:val="single" w:color="auto" w:sz="4" w:space="0"/>
              <w:right w:val="single" w:color="auto" w:sz="4" w:space="0"/>
            </w:tcBorders>
            <w:noWrap w:val="0"/>
            <w:vAlign w:val="center"/>
          </w:tcPr>
          <w:p w14:paraId="15F7C060">
            <w:pPr>
              <w:pStyle w:val="17"/>
              <w:rPr>
                <w:rFonts w:hint="eastAsia" w:ascii="宋体" w:hAnsi="宋体" w:cs="Times New Roman"/>
                <w:b w:val="0"/>
                <w:bCs w:val="0"/>
                <w:color w:val="auto"/>
              </w:rPr>
            </w:pPr>
            <w:r>
              <w:rPr>
                <w:rFonts w:hint="eastAsia" w:ascii="宋体" w:hAnsi="宋体"/>
                <w:b w:val="0"/>
                <w:bCs w:val="0"/>
                <w:color w:val="auto"/>
              </w:rPr>
              <w:t>基本技术动作示范</w:t>
            </w:r>
          </w:p>
        </w:tc>
        <w:tc>
          <w:tcPr>
            <w:tcW w:w="3186" w:type="dxa"/>
            <w:tcBorders>
              <w:left w:val="single" w:color="auto" w:sz="4" w:space="0"/>
              <w:right w:val="single" w:color="auto" w:sz="4" w:space="0"/>
            </w:tcBorders>
            <w:noWrap w:val="0"/>
            <w:vAlign w:val="center"/>
          </w:tcPr>
          <w:p w14:paraId="27B271C5">
            <w:pPr>
              <w:pStyle w:val="17"/>
              <w:jc w:val="left"/>
              <w:rPr>
                <w:rFonts w:hint="eastAsia" w:ascii="宋体" w:hAnsi="宋体"/>
                <w:b w:val="0"/>
                <w:bCs w:val="0"/>
                <w:color w:val="auto"/>
              </w:rPr>
            </w:pPr>
            <w:r>
              <w:rPr>
                <w:rFonts w:hint="eastAsia" w:ascii="宋体" w:hAnsi="宋体"/>
                <w:b w:val="0"/>
                <w:bCs w:val="0"/>
                <w:color w:val="auto"/>
              </w:rPr>
              <w:t>掌握</w:t>
            </w:r>
            <w:r>
              <w:rPr>
                <w:rFonts w:hint="eastAsia" w:ascii="宋体" w:hAnsi="宋体"/>
                <w:b w:val="0"/>
                <w:bCs w:val="0"/>
                <w:color w:val="auto"/>
                <w:lang w:eastAsia="zh-CN"/>
              </w:rPr>
              <w:t>毽球</w:t>
            </w:r>
            <w:r>
              <w:rPr>
                <w:rFonts w:hint="eastAsia" w:ascii="宋体" w:hAnsi="宋体"/>
                <w:b w:val="0"/>
                <w:bCs w:val="0"/>
                <w:color w:val="auto"/>
              </w:rPr>
              <w:t>基本动作，提高身体的灵活与协调能力。</w:t>
            </w:r>
          </w:p>
        </w:tc>
        <w:tc>
          <w:tcPr>
            <w:tcW w:w="1015" w:type="dxa"/>
            <w:tcBorders>
              <w:left w:val="single" w:color="auto" w:sz="4" w:space="0"/>
              <w:right w:val="single" w:color="auto" w:sz="4" w:space="0"/>
            </w:tcBorders>
            <w:noWrap w:val="0"/>
            <w:vAlign w:val="center"/>
          </w:tcPr>
          <w:p w14:paraId="078E0D3C">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noWrap w:val="0"/>
            <w:vAlign w:val="center"/>
          </w:tcPr>
          <w:p w14:paraId="51BDE3BB">
            <w:pPr>
              <w:pStyle w:val="17"/>
              <w:rPr>
                <w:rFonts w:ascii="宋体" w:hAnsi="宋体"/>
                <w:bCs/>
                <w:color w:val="auto"/>
              </w:rPr>
            </w:pPr>
            <w:r>
              <w:rPr>
                <w:bCs/>
                <w:color w:val="auto"/>
              </w:rPr>
              <w:t>①</w:t>
            </w:r>
          </w:p>
        </w:tc>
      </w:tr>
      <w:tr w14:paraId="0B6A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1D7C4FCE">
            <w:pPr>
              <w:pStyle w:val="17"/>
              <w:jc w:val="center"/>
              <w:rPr>
                <w:rFonts w:hint="eastAsia" w:ascii="宋体" w:hAnsi="宋体"/>
                <w:bCs/>
                <w:color w:val="auto"/>
              </w:rPr>
            </w:pPr>
            <w:r>
              <w:rPr>
                <w:rFonts w:hint="eastAsia"/>
                <w:bCs/>
                <w:color w:val="auto"/>
              </w:rPr>
              <w:t>2</w:t>
            </w:r>
          </w:p>
        </w:tc>
        <w:tc>
          <w:tcPr>
            <w:tcW w:w="2578" w:type="dxa"/>
            <w:tcBorders>
              <w:left w:val="single" w:color="auto" w:sz="4" w:space="0"/>
              <w:right w:val="single" w:color="auto" w:sz="4" w:space="0"/>
            </w:tcBorders>
            <w:noWrap w:val="0"/>
            <w:vAlign w:val="center"/>
          </w:tcPr>
          <w:p w14:paraId="73B32936">
            <w:pPr>
              <w:pStyle w:val="17"/>
              <w:rPr>
                <w:rFonts w:ascii="宋体" w:hAnsi="宋体" w:cs="Times New Roman"/>
                <w:b w:val="0"/>
                <w:bCs w:val="0"/>
                <w:color w:val="auto"/>
              </w:rPr>
            </w:pPr>
            <w:r>
              <w:rPr>
                <w:rFonts w:hint="eastAsia" w:ascii="宋体" w:hAnsi="宋体" w:cs="Times New Roman"/>
                <w:b w:val="0"/>
                <w:bCs w:val="0"/>
                <w:color w:val="auto"/>
              </w:rPr>
              <w:t>组织开展</w:t>
            </w:r>
            <w:r>
              <w:rPr>
                <w:rFonts w:hint="eastAsia" w:ascii="宋体" w:hAnsi="宋体" w:cs="Times New Roman"/>
                <w:b w:val="0"/>
                <w:bCs w:val="0"/>
                <w:color w:val="auto"/>
                <w:lang w:eastAsia="zh-CN"/>
              </w:rPr>
              <w:t>毽球</w:t>
            </w:r>
            <w:r>
              <w:rPr>
                <w:rFonts w:hint="eastAsia" w:ascii="宋体" w:hAnsi="宋体" w:cs="Times New Roman"/>
                <w:b w:val="0"/>
                <w:bCs w:val="0"/>
                <w:color w:val="auto"/>
              </w:rPr>
              <w:t>技能实践</w:t>
            </w:r>
          </w:p>
        </w:tc>
        <w:tc>
          <w:tcPr>
            <w:tcW w:w="3186" w:type="dxa"/>
            <w:tcBorders>
              <w:left w:val="single" w:color="auto" w:sz="4" w:space="0"/>
              <w:right w:val="single" w:color="auto" w:sz="4" w:space="0"/>
            </w:tcBorders>
            <w:noWrap w:val="0"/>
            <w:vAlign w:val="center"/>
          </w:tcPr>
          <w:p w14:paraId="6B58EB80">
            <w:pPr>
              <w:pStyle w:val="17"/>
              <w:jc w:val="left"/>
              <w:rPr>
                <w:rFonts w:ascii="宋体" w:hAnsi="宋体"/>
                <w:b w:val="0"/>
                <w:bCs w:val="0"/>
                <w:color w:val="auto"/>
              </w:rPr>
            </w:pPr>
            <w:r>
              <w:rPr>
                <w:rFonts w:hint="eastAsia" w:ascii="宋体" w:hAnsi="宋体"/>
                <w:b w:val="0"/>
                <w:bCs w:val="0"/>
                <w:color w:val="auto"/>
              </w:rPr>
              <w:t>组织学生集体练习专项技术动作，并熟练掌握该项技术动作。</w:t>
            </w:r>
          </w:p>
        </w:tc>
        <w:tc>
          <w:tcPr>
            <w:tcW w:w="1015" w:type="dxa"/>
            <w:tcBorders>
              <w:left w:val="single" w:color="auto" w:sz="4" w:space="0"/>
              <w:right w:val="single" w:color="auto" w:sz="4" w:space="0"/>
            </w:tcBorders>
            <w:noWrap w:val="0"/>
            <w:vAlign w:val="center"/>
          </w:tcPr>
          <w:p w14:paraId="38E5EC98">
            <w:pPr>
              <w:pStyle w:val="17"/>
              <w:rPr>
                <w:rFonts w:ascii="宋体" w:hAnsi="宋体"/>
                <w:bCs/>
                <w:color w:val="auto"/>
              </w:rPr>
            </w:pPr>
            <w:r>
              <w:rPr>
                <w:rFonts w:hint="eastAsia" w:ascii="宋体" w:hAnsi="宋体"/>
                <w:bCs/>
                <w:color w:val="auto"/>
              </w:rPr>
              <w:t>12</w:t>
            </w:r>
          </w:p>
        </w:tc>
        <w:tc>
          <w:tcPr>
            <w:tcW w:w="1094" w:type="dxa"/>
            <w:tcBorders>
              <w:left w:val="single" w:color="auto" w:sz="4" w:space="0"/>
              <w:right w:val="single" w:color="auto" w:sz="4" w:space="0"/>
            </w:tcBorders>
            <w:noWrap w:val="0"/>
            <w:vAlign w:val="center"/>
          </w:tcPr>
          <w:p w14:paraId="47C0F289">
            <w:pPr>
              <w:pStyle w:val="17"/>
              <w:rPr>
                <w:rFonts w:ascii="宋体" w:hAnsi="宋体"/>
                <w:bCs/>
                <w:color w:val="auto"/>
              </w:rPr>
            </w:pPr>
            <w:r>
              <w:rPr>
                <w:rFonts w:hint="eastAsia"/>
                <w:bCs/>
                <w:color w:val="auto"/>
              </w:rPr>
              <w:t>④</w:t>
            </w:r>
          </w:p>
        </w:tc>
      </w:tr>
      <w:tr w14:paraId="51C6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75F6F08D">
            <w:pPr>
              <w:pStyle w:val="17"/>
              <w:jc w:val="center"/>
              <w:rPr>
                <w:rFonts w:ascii="宋体" w:hAnsi="宋体"/>
                <w:bCs/>
                <w:color w:val="auto"/>
              </w:rPr>
            </w:pPr>
            <w:r>
              <w:rPr>
                <w:rFonts w:hint="eastAsia"/>
                <w:bCs/>
                <w:color w:val="auto"/>
              </w:rPr>
              <w:t>3</w:t>
            </w:r>
          </w:p>
        </w:tc>
        <w:tc>
          <w:tcPr>
            <w:tcW w:w="2578" w:type="dxa"/>
            <w:tcBorders>
              <w:left w:val="single" w:color="auto" w:sz="4" w:space="0"/>
              <w:right w:val="single" w:color="auto" w:sz="4" w:space="0"/>
            </w:tcBorders>
            <w:noWrap w:val="0"/>
            <w:vAlign w:val="center"/>
          </w:tcPr>
          <w:p w14:paraId="0574BDC9">
            <w:pPr>
              <w:pStyle w:val="17"/>
              <w:rPr>
                <w:rFonts w:hint="eastAsia" w:ascii="宋体" w:hAnsi="宋体" w:cs="Times New Roman"/>
                <w:b w:val="0"/>
                <w:bCs w:val="0"/>
                <w:color w:val="auto"/>
              </w:rPr>
            </w:pPr>
            <w:r>
              <w:rPr>
                <w:rFonts w:hint="eastAsia" w:ascii="宋体" w:hAnsi="宋体" w:cs="Times New Roman"/>
                <w:b w:val="0"/>
                <w:bCs w:val="0"/>
                <w:color w:val="auto"/>
              </w:rPr>
              <w:t>组织课内教学竞赛</w:t>
            </w:r>
          </w:p>
        </w:tc>
        <w:tc>
          <w:tcPr>
            <w:tcW w:w="3186" w:type="dxa"/>
            <w:tcBorders>
              <w:left w:val="single" w:color="auto" w:sz="4" w:space="0"/>
              <w:right w:val="single" w:color="auto" w:sz="4" w:space="0"/>
            </w:tcBorders>
            <w:noWrap w:val="0"/>
            <w:vAlign w:val="center"/>
          </w:tcPr>
          <w:p w14:paraId="52F564B6">
            <w:pPr>
              <w:pStyle w:val="17"/>
              <w:jc w:val="left"/>
              <w:rPr>
                <w:rFonts w:ascii="宋体" w:hAnsi="宋体"/>
                <w:b w:val="0"/>
                <w:bCs w:val="0"/>
                <w:color w:val="auto"/>
              </w:rPr>
            </w:pPr>
            <w:r>
              <w:rPr>
                <w:rFonts w:hint="eastAsia" w:ascii="Arial" w:hAnsi="Arial" w:cs="Arial"/>
                <w:b w:val="0"/>
                <w:bCs w:val="0"/>
                <w:color w:val="auto"/>
              </w:rPr>
              <w:t>组织教学竞赛，并在竞赛中掌握竞赛规则，熟练运用技术动作。</w:t>
            </w:r>
          </w:p>
        </w:tc>
        <w:tc>
          <w:tcPr>
            <w:tcW w:w="1015" w:type="dxa"/>
            <w:tcBorders>
              <w:left w:val="single" w:color="auto" w:sz="4" w:space="0"/>
              <w:right w:val="single" w:color="auto" w:sz="4" w:space="0"/>
            </w:tcBorders>
            <w:noWrap w:val="0"/>
            <w:vAlign w:val="center"/>
          </w:tcPr>
          <w:p w14:paraId="5A8C9E7D">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noWrap w:val="0"/>
            <w:vAlign w:val="center"/>
          </w:tcPr>
          <w:p w14:paraId="061AE13F">
            <w:pPr>
              <w:pStyle w:val="17"/>
              <w:rPr>
                <w:rFonts w:ascii="宋体" w:hAnsi="宋体"/>
                <w:bCs/>
                <w:color w:val="auto"/>
              </w:rPr>
            </w:pPr>
            <w:r>
              <w:rPr>
                <w:bCs/>
                <w:color w:val="auto"/>
              </w:rPr>
              <w:t>②</w:t>
            </w:r>
          </w:p>
        </w:tc>
      </w:tr>
      <w:tr w14:paraId="3AE8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7A206057">
            <w:pPr>
              <w:pStyle w:val="17"/>
              <w:ind w:firstLine="480"/>
              <w:jc w:val="left"/>
              <w:rPr>
                <w:rFonts w:hint="eastAsia"/>
                <w:color w:val="auto"/>
              </w:rPr>
            </w:pPr>
          </w:p>
        </w:tc>
        <w:tc>
          <w:tcPr>
            <w:tcW w:w="2578" w:type="dxa"/>
            <w:tcBorders>
              <w:left w:val="single" w:color="auto" w:sz="4" w:space="0"/>
              <w:right w:val="single" w:color="auto" w:sz="4" w:space="0"/>
            </w:tcBorders>
            <w:noWrap w:val="0"/>
            <w:vAlign w:val="center"/>
          </w:tcPr>
          <w:p w14:paraId="6ADDC2E4">
            <w:pPr>
              <w:pStyle w:val="17"/>
              <w:ind w:firstLine="482"/>
              <w:jc w:val="left"/>
              <w:rPr>
                <w:rFonts w:ascii="宋体" w:hAnsi="宋体" w:cs="Times New Roman"/>
                <w:b/>
                <w:bCs/>
                <w:color w:val="auto"/>
              </w:rPr>
            </w:pPr>
          </w:p>
        </w:tc>
        <w:tc>
          <w:tcPr>
            <w:tcW w:w="3186" w:type="dxa"/>
            <w:tcBorders>
              <w:left w:val="single" w:color="auto" w:sz="4" w:space="0"/>
              <w:right w:val="single" w:color="auto" w:sz="4" w:space="0"/>
            </w:tcBorders>
            <w:noWrap w:val="0"/>
            <w:vAlign w:val="center"/>
          </w:tcPr>
          <w:p w14:paraId="419D2568">
            <w:pPr>
              <w:pStyle w:val="17"/>
              <w:ind w:firstLine="480"/>
              <w:jc w:val="left"/>
              <w:rPr>
                <w:rFonts w:ascii="宋体" w:hAnsi="宋体"/>
                <w:color w:val="auto"/>
              </w:rPr>
            </w:pPr>
          </w:p>
        </w:tc>
        <w:tc>
          <w:tcPr>
            <w:tcW w:w="1015" w:type="dxa"/>
            <w:tcBorders>
              <w:left w:val="single" w:color="auto" w:sz="4" w:space="0"/>
              <w:right w:val="single" w:color="auto" w:sz="4" w:space="0"/>
            </w:tcBorders>
            <w:noWrap w:val="0"/>
            <w:vAlign w:val="center"/>
          </w:tcPr>
          <w:p w14:paraId="47E06E37">
            <w:pPr>
              <w:pStyle w:val="17"/>
              <w:rPr>
                <w:rFonts w:ascii="宋体" w:hAnsi="宋体"/>
                <w:bCs/>
                <w:color w:val="auto"/>
              </w:rPr>
            </w:pPr>
            <w:r>
              <w:rPr>
                <w:rFonts w:hint="eastAsia" w:ascii="宋体" w:hAnsi="宋体"/>
                <w:bCs/>
                <w:color w:val="auto"/>
              </w:rPr>
              <w:t>28</w:t>
            </w:r>
          </w:p>
        </w:tc>
        <w:tc>
          <w:tcPr>
            <w:tcW w:w="1094" w:type="dxa"/>
            <w:tcBorders>
              <w:left w:val="single" w:color="auto" w:sz="4" w:space="0"/>
              <w:right w:val="single" w:color="auto" w:sz="4" w:space="0"/>
            </w:tcBorders>
            <w:noWrap w:val="0"/>
            <w:vAlign w:val="center"/>
          </w:tcPr>
          <w:p w14:paraId="01860790">
            <w:pPr>
              <w:pStyle w:val="17"/>
              <w:rPr>
                <w:rFonts w:hint="eastAsia"/>
                <w:color w:val="auto"/>
              </w:rPr>
            </w:pPr>
          </w:p>
        </w:tc>
      </w:tr>
    </w:tbl>
    <w:p w14:paraId="607B35A9">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54B5A49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1381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4FF500FA">
            <w:pPr>
              <w:widowControl/>
              <w:ind w:firstLine="420" w:firstLineChars="200"/>
              <w:jc w:val="left"/>
              <w:rPr>
                <w:rFonts w:ascii="宋体" w:hAnsi="宋体" w:eastAsia="宋体"/>
                <w:color w:val="000000"/>
                <w:sz w:val="21"/>
                <w:szCs w:val="21"/>
              </w:rPr>
            </w:pPr>
            <w:r>
              <w:rPr>
                <w:rFonts w:hint="eastAsia" w:ascii="宋体" w:hAnsi="宋体" w:eastAsia="宋体"/>
                <w:color w:val="000000"/>
                <w:sz w:val="21"/>
                <w:szCs w:val="21"/>
              </w:rPr>
              <w:t>根据</w:t>
            </w:r>
            <w:r>
              <w:rPr>
                <w:rFonts w:ascii="宋体" w:hAnsi="宋体" w:eastAsia="宋体"/>
                <w:color w:val="000000"/>
                <w:sz w:val="21"/>
                <w:szCs w:val="21"/>
              </w:rPr>
              <w:t>学校</w:t>
            </w:r>
            <w:r>
              <w:rPr>
                <w:rFonts w:hint="eastAsia" w:ascii="宋体" w:hAnsi="宋体" w:eastAsia="宋体"/>
                <w:color w:val="000000"/>
                <w:sz w:val="21"/>
                <w:szCs w:val="21"/>
              </w:rPr>
              <w:t>人才培养</w:t>
            </w:r>
            <w:r>
              <w:rPr>
                <w:rFonts w:ascii="宋体" w:hAnsi="宋体" w:eastAsia="宋体"/>
                <w:color w:val="000000"/>
                <w:sz w:val="21"/>
                <w:szCs w:val="21"/>
              </w:rPr>
              <w:t>八大核心素养培养要求和思想政治教育目标，</w:t>
            </w:r>
            <w:r>
              <w:rPr>
                <w:rFonts w:hint="eastAsia" w:ascii="宋体" w:hAnsi="宋体" w:eastAsia="宋体"/>
                <w:color w:val="000000"/>
                <w:sz w:val="21"/>
                <w:szCs w:val="21"/>
              </w:rPr>
              <w:t>体育课程教学过程中不仅需要</w:t>
            </w:r>
            <w:r>
              <w:rPr>
                <w:rFonts w:ascii="宋体" w:hAnsi="宋体" w:eastAsia="宋体"/>
                <w:color w:val="000000"/>
                <w:sz w:val="21"/>
                <w:szCs w:val="21"/>
              </w:rPr>
              <w:t>有效培育大学生“健康第一”的理念</w:t>
            </w:r>
            <w:r>
              <w:rPr>
                <w:rFonts w:hint="eastAsia" w:ascii="宋体" w:hAnsi="宋体" w:eastAsia="宋体"/>
                <w:color w:val="000000"/>
                <w:sz w:val="21"/>
                <w:szCs w:val="21"/>
              </w:rPr>
              <w:t>，更是对</w:t>
            </w:r>
            <w:r>
              <w:rPr>
                <w:rFonts w:ascii="宋体" w:hAnsi="宋体" w:eastAsia="宋体"/>
                <w:color w:val="000000"/>
                <w:sz w:val="21"/>
                <w:szCs w:val="21"/>
              </w:rPr>
              <w:t>大学生体育兴趣、体育情怀的培养。</w:t>
            </w:r>
            <w:r>
              <w:rPr>
                <w:rFonts w:hint="eastAsia" w:ascii="宋体" w:hAnsi="宋体" w:eastAsia="宋体"/>
                <w:color w:val="000000"/>
                <w:sz w:val="21"/>
                <w:szCs w:val="21"/>
              </w:rPr>
              <w:t>在提高</w:t>
            </w:r>
            <w:r>
              <w:rPr>
                <w:rFonts w:ascii="宋体" w:hAnsi="宋体" w:eastAsia="宋体"/>
                <w:color w:val="000000"/>
                <w:sz w:val="21"/>
                <w:szCs w:val="21"/>
              </w:rPr>
              <w:t>大学生的运动能力、运动水平、运动意愿</w:t>
            </w:r>
            <w:r>
              <w:rPr>
                <w:rFonts w:hint="eastAsia" w:ascii="宋体" w:hAnsi="宋体" w:eastAsia="宋体"/>
                <w:color w:val="000000"/>
                <w:sz w:val="21"/>
                <w:szCs w:val="21"/>
              </w:rPr>
              <w:t>的同时，不断提高</w:t>
            </w:r>
            <w:r>
              <w:rPr>
                <w:rFonts w:ascii="宋体" w:hAnsi="宋体" w:eastAsia="宋体"/>
                <w:color w:val="000000"/>
                <w:sz w:val="21"/>
                <w:szCs w:val="21"/>
              </w:rPr>
              <w:t>大学生的身体素质、身心健康</w:t>
            </w:r>
            <w:r>
              <w:rPr>
                <w:rFonts w:hint="eastAsia" w:ascii="宋体" w:hAnsi="宋体" w:eastAsia="宋体"/>
                <w:color w:val="000000"/>
                <w:sz w:val="21"/>
                <w:szCs w:val="21"/>
              </w:rPr>
              <w:t>等</w:t>
            </w:r>
            <w:r>
              <w:rPr>
                <w:rFonts w:ascii="宋体" w:hAnsi="宋体" w:eastAsia="宋体"/>
                <w:color w:val="000000"/>
                <w:sz w:val="21"/>
                <w:szCs w:val="21"/>
              </w:rPr>
              <w:t>综合指标。引导大学生在体育锻炼中享受乐趣、增强体质、健全人格、锻炼意志</w:t>
            </w:r>
            <w:r>
              <w:rPr>
                <w:rFonts w:hint="eastAsia" w:ascii="宋体" w:hAnsi="宋体" w:eastAsia="宋体"/>
                <w:color w:val="000000"/>
                <w:sz w:val="21"/>
                <w:szCs w:val="21"/>
              </w:rPr>
              <w:t>，从而能够更好地为建设社会主义服务</w:t>
            </w:r>
            <w:r>
              <w:rPr>
                <w:rFonts w:ascii="宋体" w:hAnsi="宋体" w:eastAsia="宋体"/>
                <w:color w:val="000000"/>
                <w:sz w:val="21"/>
                <w:szCs w:val="21"/>
              </w:rPr>
              <w:t>。</w:t>
            </w:r>
          </w:p>
          <w:p w14:paraId="50D04770">
            <w:pPr>
              <w:pStyle w:val="17"/>
              <w:widowControl w:val="0"/>
              <w:ind w:firstLine="420" w:firstLineChars="200"/>
              <w:jc w:val="left"/>
            </w:pPr>
            <w:r>
              <w:rPr>
                <w:rFonts w:hint="eastAsia"/>
                <w:b w:val="0"/>
                <w:szCs w:val="21"/>
              </w:rPr>
              <w:t>毽球</w:t>
            </w:r>
            <w:r>
              <w:rPr>
                <w:b w:val="0"/>
                <w:szCs w:val="21"/>
              </w:rPr>
              <w:t>教学以</w:t>
            </w:r>
            <w:r>
              <w:rPr>
                <w:rFonts w:hint="eastAsia"/>
                <w:b w:val="0"/>
                <w:szCs w:val="21"/>
              </w:rPr>
              <w:t>“体育育人”</w:t>
            </w:r>
            <w:r>
              <w:rPr>
                <w:b w:val="0"/>
                <w:szCs w:val="21"/>
              </w:rPr>
              <w:t>为核心，</w:t>
            </w:r>
            <w:r>
              <w:rPr>
                <w:rFonts w:hint="eastAsia"/>
                <w:b w:val="0"/>
                <w:szCs w:val="21"/>
              </w:rPr>
              <w:t>从育体、育智、育心3个层面入手，</w:t>
            </w:r>
            <w:r>
              <w:rPr>
                <w:b w:val="0"/>
                <w:szCs w:val="21"/>
              </w:rPr>
              <w:t>以“</w:t>
            </w:r>
            <w:r>
              <w:rPr>
                <w:rFonts w:hint="eastAsia"/>
                <w:b w:val="0"/>
                <w:szCs w:val="21"/>
              </w:rPr>
              <w:t>体能、技战术能力和</w:t>
            </w:r>
            <w:r>
              <w:fldChar w:fldCharType="begin"/>
            </w:r>
            <w:r>
              <w:instrText xml:space="preserve"> HYPERLINK "https://zhidao.baidu.com/search?word=%E8%AE%A4%E7%9F%A5%E8%83%BD%E5%8A%9B&amp;fr=iknow_pc_qb_highlight" </w:instrText>
            </w:r>
            <w:r>
              <w:fldChar w:fldCharType="separate"/>
            </w:r>
            <w:r>
              <w:rPr>
                <w:rFonts w:hint="eastAsia"/>
                <w:b w:val="0"/>
                <w:szCs w:val="21"/>
              </w:rPr>
              <w:t>认知能力</w:t>
            </w:r>
            <w:r>
              <w:rPr>
                <w:rFonts w:hint="eastAsia"/>
                <w:b w:val="0"/>
                <w:szCs w:val="21"/>
              </w:rPr>
              <w:fldChar w:fldCharType="end"/>
            </w:r>
            <w:r>
              <w:rPr>
                <w:b w:val="0"/>
                <w:szCs w:val="21"/>
              </w:rPr>
              <w:t>”为主要内容，引导学生自主学习、合作探究，</w:t>
            </w:r>
            <w:r>
              <w:rPr>
                <w:rFonts w:hint="eastAsia"/>
                <w:b w:val="0"/>
                <w:szCs w:val="21"/>
              </w:rPr>
              <w:t>从而达到综合育人的目的。</w:t>
            </w:r>
            <w:r>
              <w:rPr>
                <w:b w:val="0"/>
                <w:szCs w:val="21"/>
              </w:rPr>
              <w:t>通过“感知、认知、学习、实践”灌输学生体</w:t>
            </w:r>
            <w:r>
              <w:rPr>
                <w:rFonts w:hint="eastAsia"/>
                <w:b w:val="0"/>
                <w:szCs w:val="21"/>
              </w:rPr>
              <w:t>毽球基本知识</w:t>
            </w:r>
            <w:r>
              <w:rPr>
                <w:b w:val="0"/>
                <w:szCs w:val="21"/>
              </w:rPr>
              <w:t>，提高</w:t>
            </w:r>
            <w:r>
              <w:rPr>
                <w:rFonts w:hint="eastAsia"/>
                <w:b w:val="0"/>
                <w:szCs w:val="21"/>
              </w:rPr>
              <w:t>运动技能、竞技水平</w:t>
            </w:r>
            <w:r>
              <w:rPr>
                <w:b w:val="0"/>
                <w:szCs w:val="21"/>
              </w:rPr>
              <w:t>，实现</w:t>
            </w:r>
            <w:r>
              <w:rPr>
                <w:rFonts w:hint="eastAsia"/>
                <w:b w:val="0"/>
                <w:szCs w:val="21"/>
              </w:rPr>
              <w:t>育体、育智</w:t>
            </w:r>
            <w:r>
              <w:rPr>
                <w:b w:val="0"/>
                <w:szCs w:val="21"/>
              </w:rPr>
              <w:t>；课程中</w:t>
            </w:r>
            <w:r>
              <w:rPr>
                <w:rFonts w:hint="eastAsia"/>
                <w:b w:val="0"/>
                <w:szCs w:val="21"/>
              </w:rPr>
              <w:t>该项运动的起源与发展介绍</w:t>
            </w:r>
            <w:r>
              <w:rPr>
                <w:b w:val="0"/>
                <w:szCs w:val="21"/>
              </w:rPr>
              <w:t>，激发学生的爱国情怀和社会责任感</w:t>
            </w:r>
            <w:r>
              <w:rPr>
                <w:rFonts w:hint="eastAsia"/>
                <w:b w:val="0"/>
                <w:szCs w:val="21"/>
              </w:rPr>
              <w:t>，从而实现育心</w:t>
            </w:r>
            <w:r>
              <w:rPr>
                <w:b w:val="0"/>
                <w:szCs w:val="21"/>
              </w:rPr>
              <w:t>；课程中分组练习，学生之间相互纠错、练习动作，并在老师指导下</w:t>
            </w:r>
            <w:r>
              <w:rPr>
                <w:rFonts w:hint="eastAsia"/>
                <w:b w:val="0"/>
                <w:szCs w:val="21"/>
              </w:rPr>
              <w:t>分组进行教学比赛</w:t>
            </w:r>
            <w:r>
              <w:rPr>
                <w:b w:val="0"/>
                <w:szCs w:val="21"/>
              </w:rPr>
              <w:t>等，更好地培养了学生的团队合作能力</w:t>
            </w:r>
            <w:r>
              <w:rPr>
                <w:rFonts w:hint="eastAsia"/>
                <w:b w:val="0"/>
                <w:szCs w:val="21"/>
              </w:rPr>
              <w:t>、</w:t>
            </w:r>
            <w:r>
              <w:rPr>
                <w:b w:val="0"/>
                <w:szCs w:val="21"/>
              </w:rPr>
              <w:t>人际交往能力</w:t>
            </w:r>
            <w:r>
              <w:rPr>
                <w:rFonts w:hint="eastAsia"/>
                <w:b w:val="0"/>
                <w:szCs w:val="21"/>
              </w:rPr>
              <w:t>以及努力拼搏的意志品质</w:t>
            </w:r>
            <w:r>
              <w:rPr>
                <w:b w:val="0"/>
                <w:szCs w:val="21"/>
              </w:rPr>
              <w:t>；运动规则和竞赛规则的讲解以及课堂</w:t>
            </w:r>
            <w:r>
              <w:rPr>
                <w:rFonts w:hint="eastAsia"/>
                <w:b w:val="0"/>
                <w:szCs w:val="21"/>
              </w:rPr>
              <w:t>纪律</w:t>
            </w:r>
            <w:r>
              <w:rPr>
                <w:b w:val="0"/>
                <w:szCs w:val="21"/>
              </w:rPr>
              <w:t>要求，提高了学生规则意识和社会道德修养；课外运动app的练习，提高了学生自主锻炼能力，帮助学生树立</w:t>
            </w:r>
            <w:r>
              <w:rPr>
                <w:rFonts w:hint="eastAsia"/>
                <w:b w:val="0"/>
                <w:szCs w:val="21"/>
              </w:rPr>
              <w:t>职业规范意识和</w:t>
            </w:r>
            <w:r>
              <w:rPr>
                <w:b w:val="0"/>
                <w:szCs w:val="21"/>
              </w:rPr>
              <w:t>终身体育意识。</w:t>
            </w:r>
          </w:p>
        </w:tc>
      </w:tr>
    </w:tbl>
    <w:p w14:paraId="04A4118C">
      <w:pPr>
        <w:pStyle w:val="19"/>
        <w:spacing w:before="326" w:beforeLines="100" w:line="360" w:lineRule="auto"/>
        <w:jc w:val="both"/>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762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26A00474">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55C9C7B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3FE76A6D">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6C6B003D">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0F26FBC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40B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6CB7DD63">
            <w:pPr>
              <w:widowControl w:val="0"/>
              <w:snapToGrid w:val="0"/>
              <w:jc w:val="center"/>
              <w:rPr>
                <w:rFonts w:ascii="黑体" w:hAnsi="黑体" w:eastAsia="黑体"/>
                <w:bCs/>
                <w:sz w:val="21"/>
                <w:szCs w:val="21"/>
              </w:rPr>
            </w:pPr>
          </w:p>
        </w:tc>
        <w:tc>
          <w:tcPr>
            <w:tcW w:w="709" w:type="dxa"/>
            <w:vMerge w:val="continue"/>
            <w:noWrap w:val="0"/>
            <w:vAlign w:val="top"/>
          </w:tcPr>
          <w:p w14:paraId="3B5D2D02">
            <w:pPr>
              <w:pStyle w:val="19"/>
              <w:widowControl w:val="0"/>
              <w:jc w:val="both"/>
              <w:rPr>
                <w:rFonts w:ascii="黑体" w:hAnsi="黑体"/>
                <w:bCs/>
                <w:sz w:val="21"/>
                <w:szCs w:val="21"/>
              </w:rPr>
            </w:pPr>
          </w:p>
        </w:tc>
        <w:tc>
          <w:tcPr>
            <w:tcW w:w="2353" w:type="dxa"/>
            <w:vMerge w:val="continue"/>
            <w:tcBorders>
              <w:right w:val="double" w:color="auto" w:sz="4" w:space="0"/>
            </w:tcBorders>
            <w:noWrap w:val="0"/>
            <w:vAlign w:val="top"/>
          </w:tcPr>
          <w:p w14:paraId="58918049">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41557217">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1</w:t>
            </w:r>
          </w:p>
        </w:tc>
        <w:tc>
          <w:tcPr>
            <w:tcW w:w="612" w:type="dxa"/>
            <w:noWrap w:val="0"/>
            <w:vAlign w:val="center"/>
          </w:tcPr>
          <w:p w14:paraId="21A3A55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2</w:t>
            </w:r>
          </w:p>
        </w:tc>
        <w:tc>
          <w:tcPr>
            <w:tcW w:w="612" w:type="dxa"/>
            <w:noWrap w:val="0"/>
            <w:vAlign w:val="center"/>
          </w:tcPr>
          <w:p w14:paraId="41876EE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3</w:t>
            </w:r>
          </w:p>
        </w:tc>
        <w:tc>
          <w:tcPr>
            <w:tcW w:w="612" w:type="dxa"/>
            <w:noWrap w:val="0"/>
            <w:vAlign w:val="center"/>
          </w:tcPr>
          <w:p w14:paraId="72F324D0">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4</w:t>
            </w:r>
          </w:p>
        </w:tc>
        <w:tc>
          <w:tcPr>
            <w:tcW w:w="612" w:type="dxa"/>
            <w:noWrap w:val="0"/>
            <w:vAlign w:val="center"/>
          </w:tcPr>
          <w:p w14:paraId="51F05747">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5</w:t>
            </w:r>
          </w:p>
        </w:tc>
        <w:tc>
          <w:tcPr>
            <w:tcW w:w="612" w:type="dxa"/>
            <w:noWrap w:val="0"/>
            <w:vAlign w:val="center"/>
          </w:tcPr>
          <w:p w14:paraId="63982546">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noWrap w:val="0"/>
            <w:vAlign w:val="top"/>
          </w:tcPr>
          <w:p w14:paraId="06831532">
            <w:pPr>
              <w:pStyle w:val="19"/>
              <w:widowControl w:val="0"/>
              <w:spacing w:line="240" w:lineRule="auto"/>
              <w:jc w:val="center"/>
              <w:rPr>
                <w:rFonts w:ascii="黑体" w:hAnsi="黑体"/>
                <w:bCs/>
                <w:sz w:val="21"/>
                <w:szCs w:val="21"/>
              </w:rPr>
            </w:pPr>
          </w:p>
        </w:tc>
      </w:tr>
      <w:tr w14:paraId="55C2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6E7C6FD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0F44EBC2">
            <w:pPr>
              <w:pStyle w:val="17"/>
              <w:widowControl w:val="0"/>
              <w:rPr>
                <w:b w:val="0"/>
              </w:rPr>
            </w:pPr>
            <w:r>
              <w:rPr>
                <w:rFonts w:hint="eastAsia"/>
                <w:b w:val="0"/>
              </w:rPr>
              <w:t>4</w:t>
            </w:r>
            <w:r>
              <w:rPr>
                <w:b w:val="0"/>
              </w:rPr>
              <w:t>0%</w:t>
            </w:r>
          </w:p>
        </w:tc>
        <w:tc>
          <w:tcPr>
            <w:tcW w:w="2353" w:type="dxa"/>
            <w:tcBorders>
              <w:right w:val="double" w:color="auto" w:sz="4" w:space="0"/>
            </w:tcBorders>
            <w:noWrap w:val="0"/>
            <w:vAlign w:val="center"/>
          </w:tcPr>
          <w:p w14:paraId="61DCF8FF">
            <w:pPr>
              <w:pStyle w:val="17"/>
              <w:widowControl w:val="0"/>
              <w:rPr>
                <w:b w:val="0"/>
              </w:rPr>
            </w:pPr>
            <w:r>
              <w:rPr>
                <w:rFonts w:hint="eastAsia"/>
                <w:b w:val="0"/>
              </w:rPr>
              <w:t>毽球技术考核</w:t>
            </w:r>
            <w:r>
              <w:rPr>
                <w:b w:val="0"/>
              </w:rPr>
              <w:t>——</w:t>
            </w:r>
            <w:r>
              <w:rPr>
                <w:rFonts w:hint="eastAsia"/>
                <w:b w:val="0"/>
              </w:rPr>
              <w:t>单脚踢；脚背正面发球</w:t>
            </w:r>
          </w:p>
        </w:tc>
        <w:tc>
          <w:tcPr>
            <w:tcW w:w="612" w:type="dxa"/>
            <w:tcBorders>
              <w:left w:val="double" w:color="auto" w:sz="4" w:space="0"/>
            </w:tcBorders>
            <w:noWrap w:val="0"/>
            <w:vAlign w:val="center"/>
          </w:tcPr>
          <w:p w14:paraId="2D5A5E63">
            <w:pPr>
              <w:pStyle w:val="17"/>
              <w:widowControl w:val="0"/>
              <w:rPr>
                <w:b w:val="0"/>
                <w:bCs w:val="0"/>
              </w:rPr>
            </w:pPr>
            <w:r>
              <w:rPr>
                <w:rFonts w:ascii="宋体" w:hAnsi="宋体"/>
                <w:b w:val="0"/>
                <w:bCs w:val="0"/>
              </w:rPr>
              <w:t>20</w:t>
            </w:r>
          </w:p>
        </w:tc>
        <w:tc>
          <w:tcPr>
            <w:tcW w:w="612" w:type="dxa"/>
            <w:noWrap w:val="0"/>
            <w:vAlign w:val="center"/>
          </w:tcPr>
          <w:p w14:paraId="1CFA1027">
            <w:pPr>
              <w:pStyle w:val="17"/>
              <w:widowControl w:val="0"/>
              <w:rPr>
                <w:b w:val="0"/>
                <w:bCs w:val="0"/>
              </w:rPr>
            </w:pPr>
            <w:r>
              <w:rPr>
                <w:rFonts w:ascii="宋体" w:hAnsi="宋体"/>
                <w:b w:val="0"/>
                <w:bCs w:val="0"/>
              </w:rPr>
              <w:t>10</w:t>
            </w:r>
          </w:p>
        </w:tc>
        <w:tc>
          <w:tcPr>
            <w:tcW w:w="612" w:type="dxa"/>
            <w:noWrap w:val="0"/>
            <w:vAlign w:val="center"/>
          </w:tcPr>
          <w:p w14:paraId="7D334127">
            <w:pPr>
              <w:pStyle w:val="17"/>
              <w:widowControl w:val="0"/>
              <w:rPr>
                <w:b w:val="0"/>
                <w:bCs w:val="0"/>
              </w:rPr>
            </w:pPr>
            <w:r>
              <w:rPr>
                <w:rFonts w:hint="eastAsia" w:ascii="宋体" w:hAnsi="宋体"/>
                <w:b w:val="0"/>
                <w:bCs w:val="0"/>
              </w:rPr>
              <w:t>4</w:t>
            </w:r>
            <w:r>
              <w:rPr>
                <w:rFonts w:ascii="宋体" w:hAnsi="宋体"/>
                <w:b w:val="0"/>
                <w:bCs w:val="0"/>
              </w:rPr>
              <w:t>0</w:t>
            </w:r>
          </w:p>
        </w:tc>
        <w:tc>
          <w:tcPr>
            <w:tcW w:w="612" w:type="dxa"/>
            <w:noWrap w:val="0"/>
            <w:vAlign w:val="center"/>
          </w:tcPr>
          <w:p w14:paraId="6EB83536">
            <w:pPr>
              <w:pStyle w:val="17"/>
              <w:widowControl w:val="0"/>
              <w:rPr>
                <w:b w:val="0"/>
                <w:bCs w:val="0"/>
              </w:rPr>
            </w:pPr>
            <w:r>
              <w:rPr>
                <w:rFonts w:hint="eastAsia" w:ascii="宋体" w:hAnsi="宋体"/>
                <w:b w:val="0"/>
                <w:bCs w:val="0"/>
              </w:rPr>
              <w:t>1</w:t>
            </w:r>
            <w:r>
              <w:rPr>
                <w:rFonts w:ascii="宋体" w:hAnsi="宋体"/>
                <w:b w:val="0"/>
                <w:bCs w:val="0"/>
              </w:rPr>
              <w:t>0</w:t>
            </w:r>
          </w:p>
        </w:tc>
        <w:tc>
          <w:tcPr>
            <w:tcW w:w="612" w:type="dxa"/>
            <w:noWrap w:val="0"/>
            <w:vAlign w:val="center"/>
          </w:tcPr>
          <w:p w14:paraId="45DBF5E5">
            <w:pPr>
              <w:pStyle w:val="17"/>
              <w:widowControl w:val="0"/>
              <w:rPr>
                <w:b w:val="0"/>
                <w:bCs w:val="0"/>
              </w:rPr>
            </w:pPr>
            <w:r>
              <w:rPr>
                <w:rFonts w:hint="eastAsia" w:ascii="宋体" w:hAnsi="宋体"/>
                <w:b w:val="0"/>
                <w:bCs w:val="0"/>
              </w:rPr>
              <w:t>1</w:t>
            </w:r>
            <w:r>
              <w:rPr>
                <w:rFonts w:ascii="宋体" w:hAnsi="宋体"/>
                <w:b w:val="0"/>
                <w:bCs w:val="0"/>
              </w:rPr>
              <w:t>0</w:t>
            </w:r>
          </w:p>
        </w:tc>
        <w:tc>
          <w:tcPr>
            <w:tcW w:w="612" w:type="dxa"/>
            <w:noWrap w:val="0"/>
            <w:vAlign w:val="center"/>
          </w:tcPr>
          <w:p w14:paraId="651CD0C0">
            <w:pPr>
              <w:pStyle w:val="17"/>
              <w:widowControl w:val="0"/>
              <w:rPr>
                <w:b w:val="0"/>
                <w:bCs w:val="0"/>
              </w:rPr>
            </w:pPr>
            <w:r>
              <w:rPr>
                <w:rFonts w:hint="eastAsia" w:ascii="宋体" w:hAnsi="宋体"/>
                <w:b w:val="0"/>
                <w:bCs w:val="0"/>
              </w:rPr>
              <w:t>1</w:t>
            </w:r>
            <w:r>
              <w:rPr>
                <w:rFonts w:ascii="宋体" w:hAnsi="宋体"/>
                <w:b w:val="0"/>
                <w:bCs w:val="0"/>
              </w:rPr>
              <w:t>0</w:t>
            </w:r>
          </w:p>
        </w:tc>
        <w:tc>
          <w:tcPr>
            <w:tcW w:w="706" w:type="dxa"/>
            <w:tcBorders>
              <w:right w:val="single" w:color="auto" w:sz="12" w:space="0"/>
            </w:tcBorders>
            <w:noWrap w:val="0"/>
            <w:vAlign w:val="center"/>
          </w:tcPr>
          <w:p w14:paraId="2E16C3FC">
            <w:pPr>
              <w:pStyle w:val="17"/>
              <w:widowControl w:val="0"/>
              <w:rPr>
                <w:b w:val="0"/>
              </w:rPr>
            </w:pPr>
            <w:r>
              <w:rPr>
                <w:rFonts w:hint="eastAsia"/>
                <w:b w:val="0"/>
              </w:rPr>
              <w:t>1</w:t>
            </w:r>
            <w:r>
              <w:rPr>
                <w:b w:val="0"/>
              </w:rPr>
              <w:t>00</w:t>
            </w:r>
          </w:p>
        </w:tc>
      </w:tr>
      <w:tr w14:paraId="2DBE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A8AE38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443852C9">
            <w:pPr>
              <w:pStyle w:val="17"/>
              <w:widowControl w:val="0"/>
              <w:rPr>
                <w:b w:val="0"/>
              </w:rPr>
            </w:pPr>
            <w:r>
              <w:rPr>
                <w:rFonts w:hint="eastAsia"/>
                <w:b w:val="0"/>
              </w:rPr>
              <w:t>2</w:t>
            </w:r>
            <w:r>
              <w:rPr>
                <w:b w:val="0"/>
              </w:rPr>
              <w:t>0%</w:t>
            </w:r>
          </w:p>
        </w:tc>
        <w:tc>
          <w:tcPr>
            <w:tcW w:w="2353" w:type="dxa"/>
            <w:tcBorders>
              <w:right w:val="double" w:color="auto" w:sz="4" w:space="0"/>
            </w:tcBorders>
            <w:noWrap w:val="0"/>
            <w:vAlign w:val="center"/>
          </w:tcPr>
          <w:p w14:paraId="12F52778">
            <w:pPr>
              <w:pStyle w:val="17"/>
              <w:widowControl w:val="0"/>
              <w:rPr>
                <w:b w:val="0"/>
              </w:rPr>
            </w:pPr>
            <w:r>
              <w:rPr>
                <w:b w:val="0"/>
              </w:rPr>
              <w:t>考勤、检查着装、课堂练习评价</w:t>
            </w:r>
          </w:p>
        </w:tc>
        <w:tc>
          <w:tcPr>
            <w:tcW w:w="612" w:type="dxa"/>
            <w:tcBorders>
              <w:left w:val="double" w:color="auto" w:sz="4" w:space="0"/>
            </w:tcBorders>
            <w:noWrap w:val="0"/>
            <w:vAlign w:val="center"/>
          </w:tcPr>
          <w:p w14:paraId="07DEB442">
            <w:pPr>
              <w:pStyle w:val="17"/>
              <w:widowControl w:val="0"/>
              <w:rPr>
                <w:b w:val="0"/>
                <w:bCs w:val="0"/>
              </w:rPr>
            </w:pPr>
            <w:r>
              <w:rPr>
                <w:rFonts w:hint="eastAsia" w:ascii="宋体" w:hAnsi="宋体"/>
                <w:b w:val="0"/>
                <w:bCs w:val="0"/>
                <w:lang w:val="en-US" w:eastAsia="zh-CN"/>
              </w:rPr>
              <w:t>3</w:t>
            </w:r>
            <w:r>
              <w:rPr>
                <w:rFonts w:hint="eastAsia" w:ascii="宋体" w:hAnsi="宋体"/>
                <w:b w:val="0"/>
                <w:bCs w:val="0"/>
              </w:rPr>
              <w:t>0</w:t>
            </w:r>
          </w:p>
        </w:tc>
        <w:tc>
          <w:tcPr>
            <w:tcW w:w="612" w:type="dxa"/>
            <w:noWrap w:val="0"/>
            <w:vAlign w:val="center"/>
          </w:tcPr>
          <w:p w14:paraId="5EAE6972">
            <w:pPr>
              <w:pStyle w:val="17"/>
              <w:widowControl w:val="0"/>
              <w:rPr>
                <w:b w:val="0"/>
                <w:bCs w:val="0"/>
              </w:rPr>
            </w:pPr>
            <w:r>
              <w:rPr>
                <w:rFonts w:hint="eastAsia" w:ascii="宋体" w:hAnsi="宋体"/>
                <w:b w:val="0"/>
                <w:bCs w:val="0"/>
              </w:rPr>
              <w:t>0</w:t>
            </w:r>
          </w:p>
        </w:tc>
        <w:tc>
          <w:tcPr>
            <w:tcW w:w="612" w:type="dxa"/>
            <w:noWrap w:val="0"/>
            <w:vAlign w:val="center"/>
          </w:tcPr>
          <w:p w14:paraId="63C74365">
            <w:pPr>
              <w:pStyle w:val="17"/>
              <w:widowControl w:val="0"/>
              <w:rPr>
                <w:b w:val="0"/>
                <w:bCs w:val="0"/>
              </w:rPr>
            </w:pPr>
            <w:r>
              <w:rPr>
                <w:rFonts w:hint="eastAsia" w:ascii="宋体" w:hAnsi="宋体"/>
                <w:b w:val="0"/>
                <w:bCs w:val="0"/>
              </w:rPr>
              <w:t>50</w:t>
            </w:r>
          </w:p>
        </w:tc>
        <w:tc>
          <w:tcPr>
            <w:tcW w:w="612" w:type="dxa"/>
            <w:noWrap w:val="0"/>
            <w:vAlign w:val="center"/>
          </w:tcPr>
          <w:p w14:paraId="57C1E4CB">
            <w:pPr>
              <w:pStyle w:val="17"/>
              <w:widowControl w:val="0"/>
              <w:rPr>
                <w:b w:val="0"/>
                <w:bCs w:val="0"/>
              </w:rPr>
            </w:pPr>
            <w:r>
              <w:rPr>
                <w:rFonts w:hint="eastAsia" w:ascii="宋体" w:hAnsi="宋体"/>
                <w:b w:val="0"/>
                <w:bCs w:val="0"/>
              </w:rPr>
              <w:t>0</w:t>
            </w:r>
          </w:p>
        </w:tc>
        <w:tc>
          <w:tcPr>
            <w:tcW w:w="612" w:type="dxa"/>
            <w:noWrap w:val="0"/>
            <w:vAlign w:val="center"/>
          </w:tcPr>
          <w:p w14:paraId="157F4FFF">
            <w:pPr>
              <w:pStyle w:val="17"/>
              <w:widowControl w:val="0"/>
              <w:rPr>
                <w:b w:val="0"/>
                <w:bCs w:val="0"/>
              </w:rPr>
            </w:pPr>
            <w:r>
              <w:rPr>
                <w:rFonts w:hint="eastAsia" w:ascii="宋体" w:hAnsi="宋体"/>
                <w:b w:val="0"/>
                <w:bCs w:val="0"/>
              </w:rPr>
              <w:t>0</w:t>
            </w:r>
          </w:p>
        </w:tc>
        <w:tc>
          <w:tcPr>
            <w:tcW w:w="612" w:type="dxa"/>
            <w:noWrap w:val="0"/>
            <w:vAlign w:val="center"/>
          </w:tcPr>
          <w:p w14:paraId="368FA858">
            <w:pPr>
              <w:pStyle w:val="17"/>
              <w:widowControl w:val="0"/>
              <w:rPr>
                <w:b w:val="0"/>
                <w:bCs w:val="0"/>
              </w:rPr>
            </w:pPr>
            <w:r>
              <w:rPr>
                <w:rFonts w:hint="eastAsia" w:ascii="宋体" w:hAnsi="宋体"/>
                <w:b w:val="0"/>
                <w:bCs w:val="0"/>
                <w:lang w:val="en-US" w:eastAsia="zh-CN"/>
              </w:rPr>
              <w:t>2</w:t>
            </w:r>
            <w:r>
              <w:rPr>
                <w:rFonts w:hint="eastAsia" w:ascii="宋体" w:hAnsi="宋体"/>
                <w:b w:val="0"/>
                <w:bCs w:val="0"/>
              </w:rPr>
              <w:t>0</w:t>
            </w:r>
          </w:p>
        </w:tc>
        <w:tc>
          <w:tcPr>
            <w:tcW w:w="706" w:type="dxa"/>
            <w:tcBorders>
              <w:right w:val="single" w:color="auto" w:sz="12" w:space="0"/>
            </w:tcBorders>
            <w:noWrap w:val="0"/>
            <w:vAlign w:val="center"/>
          </w:tcPr>
          <w:p w14:paraId="1FF4D4CC">
            <w:pPr>
              <w:pStyle w:val="17"/>
              <w:widowControl w:val="0"/>
              <w:rPr>
                <w:b w:val="0"/>
              </w:rPr>
            </w:pPr>
            <w:r>
              <w:rPr>
                <w:rFonts w:hint="eastAsia"/>
                <w:b w:val="0"/>
              </w:rPr>
              <w:t>1</w:t>
            </w:r>
            <w:r>
              <w:rPr>
                <w:b w:val="0"/>
              </w:rPr>
              <w:t>00</w:t>
            </w:r>
          </w:p>
        </w:tc>
      </w:tr>
      <w:tr w14:paraId="3BE7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C9E59AB">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15AE2C66">
            <w:pPr>
              <w:pStyle w:val="17"/>
              <w:widowControl w:val="0"/>
              <w:rPr>
                <w:b w:val="0"/>
              </w:rPr>
            </w:pPr>
            <w:r>
              <w:rPr>
                <w:rFonts w:hint="eastAsia"/>
                <w:b w:val="0"/>
              </w:rPr>
              <w:t>2</w:t>
            </w:r>
            <w:r>
              <w:rPr>
                <w:b w:val="0"/>
              </w:rPr>
              <w:t>0%</w:t>
            </w:r>
          </w:p>
        </w:tc>
        <w:tc>
          <w:tcPr>
            <w:tcW w:w="2353" w:type="dxa"/>
            <w:tcBorders>
              <w:right w:val="double" w:color="auto" w:sz="4" w:space="0"/>
            </w:tcBorders>
            <w:noWrap w:val="0"/>
            <w:vAlign w:val="center"/>
          </w:tcPr>
          <w:p w14:paraId="2CD9A278">
            <w:pPr>
              <w:pStyle w:val="17"/>
              <w:widowControl w:val="0"/>
              <w:rPr>
                <w:b w:val="0"/>
              </w:rPr>
            </w:pPr>
            <w:r>
              <w:rPr>
                <w:b w:val="0"/>
              </w:rPr>
              <w:t>《国家学生体质健康标准》测试评价</w:t>
            </w:r>
          </w:p>
        </w:tc>
        <w:tc>
          <w:tcPr>
            <w:tcW w:w="612" w:type="dxa"/>
            <w:tcBorders>
              <w:left w:val="double" w:color="auto" w:sz="4" w:space="0"/>
            </w:tcBorders>
            <w:noWrap w:val="0"/>
            <w:vAlign w:val="center"/>
          </w:tcPr>
          <w:p w14:paraId="4D07A143">
            <w:pPr>
              <w:pStyle w:val="17"/>
              <w:widowControl w:val="0"/>
              <w:rPr>
                <w:b w:val="0"/>
                <w:bCs w:val="0"/>
              </w:rPr>
            </w:pPr>
            <w:r>
              <w:rPr>
                <w:rFonts w:hint="eastAsia" w:ascii="宋体" w:hAnsi="宋体"/>
                <w:b w:val="0"/>
                <w:bCs w:val="0"/>
              </w:rPr>
              <w:t>20</w:t>
            </w:r>
          </w:p>
        </w:tc>
        <w:tc>
          <w:tcPr>
            <w:tcW w:w="612" w:type="dxa"/>
            <w:noWrap w:val="0"/>
            <w:vAlign w:val="center"/>
          </w:tcPr>
          <w:p w14:paraId="5B887901">
            <w:pPr>
              <w:pStyle w:val="17"/>
              <w:widowControl w:val="0"/>
              <w:rPr>
                <w:b w:val="0"/>
                <w:bCs w:val="0"/>
              </w:rPr>
            </w:pPr>
            <w:r>
              <w:rPr>
                <w:rFonts w:hint="eastAsia" w:ascii="宋体" w:hAnsi="宋体"/>
                <w:b w:val="0"/>
                <w:bCs w:val="0"/>
              </w:rPr>
              <w:t>20</w:t>
            </w:r>
          </w:p>
        </w:tc>
        <w:tc>
          <w:tcPr>
            <w:tcW w:w="612" w:type="dxa"/>
            <w:noWrap w:val="0"/>
            <w:vAlign w:val="center"/>
          </w:tcPr>
          <w:p w14:paraId="6AC95B45">
            <w:pPr>
              <w:pStyle w:val="17"/>
              <w:widowControl w:val="0"/>
              <w:rPr>
                <w:b w:val="0"/>
                <w:bCs w:val="0"/>
              </w:rPr>
            </w:pPr>
            <w:r>
              <w:rPr>
                <w:rFonts w:hint="eastAsia" w:ascii="宋体" w:hAnsi="宋体"/>
                <w:b w:val="0"/>
                <w:bCs w:val="0"/>
              </w:rPr>
              <w:t>0</w:t>
            </w:r>
          </w:p>
        </w:tc>
        <w:tc>
          <w:tcPr>
            <w:tcW w:w="612" w:type="dxa"/>
            <w:noWrap w:val="0"/>
            <w:vAlign w:val="center"/>
          </w:tcPr>
          <w:p w14:paraId="51C3E50F">
            <w:pPr>
              <w:pStyle w:val="17"/>
              <w:widowControl w:val="0"/>
              <w:rPr>
                <w:b w:val="0"/>
                <w:bCs w:val="0"/>
              </w:rPr>
            </w:pPr>
            <w:r>
              <w:rPr>
                <w:rFonts w:hint="eastAsia" w:ascii="宋体" w:hAnsi="宋体"/>
                <w:b w:val="0"/>
                <w:bCs w:val="0"/>
              </w:rPr>
              <w:t>20</w:t>
            </w:r>
          </w:p>
        </w:tc>
        <w:tc>
          <w:tcPr>
            <w:tcW w:w="612" w:type="dxa"/>
            <w:noWrap w:val="0"/>
            <w:vAlign w:val="center"/>
          </w:tcPr>
          <w:p w14:paraId="30085B4F">
            <w:pPr>
              <w:pStyle w:val="17"/>
              <w:widowControl w:val="0"/>
              <w:rPr>
                <w:b w:val="0"/>
                <w:bCs w:val="0"/>
              </w:rPr>
            </w:pPr>
            <w:r>
              <w:rPr>
                <w:rFonts w:hint="eastAsia" w:ascii="宋体" w:hAnsi="宋体"/>
                <w:b w:val="0"/>
                <w:bCs w:val="0"/>
              </w:rPr>
              <w:t>20</w:t>
            </w:r>
          </w:p>
        </w:tc>
        <w:tc>
          <w:tcPr>
            <w:tcW w:w="612" w:type="dxa"/>
            <w:noWrap w:val="0"/>
            <w:vAlign w:val="center"/>
          </w:tcPr>
          <w:p w14:paraId="2103E33D">
            <w:pPr>
              <w:pStyle w:val="17"/>
              <w:widowControl w:val="0"/>
              <w:rPr>
                <w:b w:val="0"/>
                <w:bCs w:val="0"/>
              </w:rPr>
            </w:pPr>
            <w:r>
              <w:rPr>
                <w:rFonts w:ascii="宋体" w:hAnsi="宋体"/>
                <w:b w:val="0"/>
                <w:bCs w:val="0"/>
              </w:rPr>
              <w:t>20</w:t>
            </w:r>
          </w:p>
        </w:tc>
        <w:tc>
          <w:tcPr>
            <w:tcW w:w="706" w:type="dxa"/>
            <w:tcBorders>
              <w:right w:val="single" w:color="auto" w:sz="12" w:space="0"/>
            </w:tcBorders>
            <w:noWrap w:val="0"/>
            <w:vAlign w:val="center"/>
          </w:tcPr>
          <w:p w14:paraId="76074AEC">
            <w:pPr>
              <w:pStyle w:val="17"/>
              <w:widowControl w:val="0"/>
              <w:rPr>
                <w:b w:val="0"/>
              </w:rPr>
            </w:pPr>
            <w:r>
              <w:rPr>
                <w:rFonts w:hint="eastAsia"/>
                <w:b w:val="0"/>
              </w:rPr>
              <w:t>1</w:t>
            </w:r>
            <w:r>
              <w:rPr>
                <w:b w:val="0"/>
              </w:rPr>
              <w:t>00</w:t>
            </w:r>
          </w:p>
        </w:tc>
      </w:tr>
      <w:tr w14:paraId="2D0E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7AB07CD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22B7C916">
            <w:pPr>
              <w:pStyle w:val="17"/>
              <w:widowControl w:val="0"/>
              <w:rPr>
                <w:b w:val="0"/>
              </w:rPr>
            </w:pPr>
            <w:r>
              <w:rPr>
                <w:rFonts w:hint="eastAsia"/>
                <w:b w:val="0"/>
              </w:rPr>
              <w:t>2</w:t>
            </w:r>
            <w:r>
              <w:rPr>
                <w:b w:val="0"/>
              </w:rPr>
              <w:t>0%</w:t>
            </w:r>
          </w:p>
        </w:tc>
        <w:tc>
          <w:tcPr>
            <w:tcW w:w="2353" w:type="dxa"/>
            <w:tcBorders>
              <w:bottom w:val="single" w:color="auto" w:sz="4" w:space="0"/>
              <w:right w:val="double" w:color="auto" w:sz="4" w:space="0"/>
            </w:tcBorders>
            <w:noWrap w:val="0"/>
            <w:vAlign w:val="center"/>
          </w:tcPr>
          <w:p w14:paraId="6BDBFDA4">
            <w:pPr>
              <w:pStyle w:val="17"/>
              <w:widowControl w:val="0"/>
              <w:rPr>
                <w:b w:val="0"/>
              </w:rPr>
            </w:pPr>
            <w:r>
              <w:rPr>
                <w:b w:val="0"/>
              </w:rPr>
              <w:t>“运动世界校园”APP完成评价</w:t>
            </w:r>
          </w:p>
        </w:tc>
        <w:tc>
          <w:tcPr>
            <w:tcW w:w="612" w:type="dxa"/>
            <w:tcBorders>
              <w:left w:val="double" w:color="auto" w:sz="4" w:space="0"/>
              <w:bottom w:val="single" w:color="auto" w:sz="4" w:space="0"/>
            </w:tcBorders>
            <w:noWrap w:val="0"/>
            <w:vAlign w:val="center"/>
          </w:tcPr>
          <w:p w14:paraId="2B2BD34E">
            <w:pPr>
              <w:pStyle w:val="17"/>
              <w:widowControl w:val="0"/>
              <w:rPr>
                <w:b w:val="0"/>
                <w:bCs w:val="0"/>
              </w:rPr>
            </w:pPr>
            <w:r>
              <w:rPr>
                <w:rFonts w:hint="eastAsia" w:ascii="宋体" w:hAnsi="宋体"/>
                <w:b w:val="0"/>
                <w:bCs w:val="0"/>
              </w:rPr>
              <w:t>20</w:t>
            </w:r>
          </w:p>
        </w:tc>
        <w:tc>
          <w:tcPr>
            <w:tcW w:w="612" w:type="dxa"/>
            <w:tcBorders>
              <w:bottom w:val="single" w:color="auto" w:sz="4" w:space="0"/>
            </w:tcBorders>
            <w:noWrap w:val="0"/>
            <w:vAlign w:val="center"/>
          </w:tcPr>
          <w:p w14:paraId="16275379">
            <w:pPr>
              <w:pStyle w:val="17"/>
              <w:widowControl w:val="0"/>
              <w:rPr>
                <w:b w:val="0"/>
                <w:bCs w:val="0"/>
              </w:rPr>
            </w:pPr>
            <w:r>
              <w:rPr>
                <w:rFonts w:hint="eastAsia" w:ascii="宋体" w:hAnsi="宋体"/>
                <w:b w:val="0"/>
                <w:bCs w:val="0"/>
              </w:rPr>
              <w:t>2</w:t>
            </w:r>
            <w:r>
              <w:rPr>
                <w:rFonts w:hint="eastAsia" w:ascii="宋体" w:hAnsi="宋体"/>
                <w:b w:val="0"/>
                <w:bCs w:val="0"/>
                <w:lang w:val="en-US" w:eastAsia="zh-CN"/>
              </w:rPr>
              <w:t>5</w:t>
            </w:r>
          </w:p>
        </w:tc>
        <w:tc>
          <w:tcPr>
            <w:tcW w:w="612" w:type="dxa"/>
            <w:tcBorders>
              <w:bottom w:val="single" w:color="auto" w:sz="4" w:space="0"/>
            </w:tcBorders>
            <w:noWrap w:val="0"/>
            <w:vAlign w:val="center"/>
          </w:tcPr>
          <w:p w14:paraId="5EB5C0F8">
            <w:pPr>
              <w:pStyle w:val="17"/>
              <w:widowControl w:val="0"/>
              <w:rPr>
                <w:b w:val="0"/>
                <w:bCs w:val="0"/>
              </w:rPr>
            </w:pPr>
            <w:r>
              <w:rPr>
                <w:rFonts w:hint="eastAsia" w:ascii="宋体" w:hAnsi="宋体"/>
                <w:b w:val="0"/>
                <w:bCs w:val="0"/>
              </w:rPr>
              <w:t>0</w:t>
            </w:r>
          </w:p>
        </w:tc>
        <w:tc>
          <w:tcPr>
            <w:tcW w:w="612" w:type="dxa"/>
            <w:tcBorders>
              <w:bottom w:val="single" w:color="auto" w:sz="4" w:space="0"/>
            </w:tcBorders>
            <w:noWrap w:val="0"/>
            <w:vAlign w:val="center"/>
          </w:tcPr>
          <w:p w14:paraId="1A8EBB74">
            <w:pPr>
              <w:pStyle w:val="17"/>
              <w:widowControl w:val="0"/>
              <w:rPr>
                <w:b w:val="0"/>
                <w:bCs w:val="0"/>
              </w:rPr>
            </w:pPr>
            <w:r>
              <w:rPr>
                <w:rFonts w:hint="eastAsia" w:ascii="宋体" w:hAnsi="宋体" w:eastAsia="宋体"/>
                <w:b w:val="0"/>
                <w:bCs w:val="0"/>
                <w:lang w:val="en-US" w:eastAsia="zh-CN"/>
              </w:rPr>
              <w:t>25</w:t>
            </w:r>
          </w:p>
        </w:tc>
        <w:tc>
          <w:tcPr>
            <w:tcW w:w="612" w:type="dxa"/>
            <w:tcBorders>
              <w:bottom w:val="single" w:color="auto" w:sz="4" w:space="0"/>
            </w:tcBorders>
            <w:noWrap w:val="0"/>
            <w:vAlign w:val="center"/>
          </w:tcPr>
          <w:p w14:paraId="33260C2A">
            <w:pPr>
              <w:pStyle w:val="17"/>
              <w:widowControl w:val="0"/>
              <w:rPr>
                <w:b w:val="0"/>
                <w:bCs w:val="0"/>
              </w:rPr>
            </w:pPr>
            <w:r>
              <w:rPr>
                <w:rFonts w:hint="eastAsia" w:ascii="宋体" w:hAnsi="宋体"/>
                <w:b w:val="0"/>
                <w:bCs w:val="0"/>
              </w:rPr>
              <w:t>20</w:t>
            </w:r>
          </w:p>
        </w:tc>
        <w:tc>
          <w:tcPr>
            <w:tcW w:w="612" w:type="dxa"/>
            <w:tcBorders>
              <w:bottom w:val="single" w:color="auto" w:sz="4" w:space="0"/>
            </w:tcBorders>
            <w:noWrap w:val="0"/>
            <w:vAlign w:val="center"/>
          </w:tcPr>
          <w:p w14:paraId="769B7B79">
            <w:pPr>
              <w:pStyle w:val="17"/>
              <w:widowControl w:val="0"/>
              <w:rPr>
                <w:b w:val="0"/>
                <w:bCs w:val="0"/>
              </w:rPr>
            </w:pPr>
            <w:r>
              <w:rPr>
                <w:rFonts w:ascii="宋体" w:hAnsi="宋体"/>
                <w:b w:val="0"/>
                <w:bCs w:val="0"/>
              </w:rPr>
              <w:t>10</w:t>
            </w:r>
          </w:p>
        </w:tc>
        <w:tc>
          <w:tcPr>
            <w:tcW w:w="706" w:type="dxa"/>
            <w:tcBorders>
              <w:bottom w:val="single" w:color="auto" w:sz="4" w:space="0"/>
              <w:right w:val="single" w:color="auto" w:sz="12" w:space="0"/>
            </w:tcBorders>
            <w:noWrap w:val="0"/>
            <w:vAlign w:val="center"/>
          </w:tcPr>
          <w:p w14:paraId="138F0281">
            <w:pPr>
              <w:pStyle w:val="17"/>
              <w:widowControl w:val="0"/>
              <w:rPr>
                <w:b w:val="0"/>
              </w:rPr>
            </w:pPr>
            <w:r>
              <w:rPr>
                <w:rFonts w:hint="eastAsia"/>
                <w:b w:val="0"/>
              </w:rPr>
              <w:t>1</w:t>
            </w:r>
            <w:r>
              <w:rPr>
                <w:b w:val="0"/>
              </w:rPr>
              <w:t>00</w:t>
            </w:r>
          </w:p>
        </w:tc>
      </w:tr>
    </w:tbl>
    <w:p w14:paraId="79ACF9DA">
      <w:pPr>
        <w:pStyle w:val="19"/>
        <w:rPr>
          <w:rFonts w:ascii="黑体" w:hAnsi="宋体"/>
          <w:sz w:val="18"/>
          <w:szCs w:val="16"/>
        </w:rPr>
      </w:pPr>
    </w:p>
    <w:p w14:paraId="66A1FF74">
      <w:pPr>
        <w:rPr>
          <w:rFonts w:hint="eastAsia"/>
        </w:rPr>
      </w:pPr>
      <w:r>
        <w:rPr>
          <w:rFonts w:hint="eastAsia"/>
        </w:rPr>
        <w:br w:type="page"/>
      </w:r>
    </w:p>
    <w:p w14:paraId="7222F0A4">
      <w:pPr>
        <w:jc w:val="center"/>
        <w:rPr>
          <w:rFonts w:ascii="黑体" w:hAnsi="黑体" w:eastAsia="黑体"/>
          <w:bCs/>
          <w:sz w:val="32"/>
          <w:szCs w:val="32"/>
        </w:rPr>
      </w:pPr>
      <w:r>
        <w:rPr>
          <w:rFonts w:hint="eastAsia" w:ascii="黑体" w:hAnsi="黑体" w:eastAsia="黑体"/>
          <w:bCs/>
          <w:sz w:val="32"/>
          <w:szCs w:val="32"/>
        </w:rPr>
        <w:t>《 手球1》课程教学大纲</w:t>
      </w:r>
    </w:p>
    <w:p w14:paraId="6325E299">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9BD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08B705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D671C7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（中文）手球1</w:t>
            </w:r>
          </w:p>
        </w:tc>
      </w:tr>
      <w:tr w14:paraId="4FD8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3C7D431">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E6CB153">
            <w:pPr>
              <w:widowControl w:val="0"/>
              <w:jc w:val="left"/>
              <w:rPr>
                <w:rFonts w:asciiTheme="minorEastAsia" w:hAnsi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sz w:val="21"/>
                <w:szCs w:val="21"/>
              </w:rPr>
              <w:t>Handball 1</w:t>
            </w:r>
          </w:p>
        </w:tc>
      </w:tr>
      <w:tr w14:paraId="1793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544AD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26C6B29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2100115</w:t>
            </w:r>
          </w:p>
        </w:tc>
        <w:tc>
          <w:tcPr>
            <w:tcW w:w="2126" w:type="dxa"/>
            <w:gridSpan w:val="2"/>
            <w:vAlign w:val="center"/>
          </w:tcPr>
          <w:p w14:paraId="4208969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2C85AA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45B2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2221A8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213CE33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1718EAF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BFE01D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56CD2E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BCABE6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308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E16EA7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13E147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0167A31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1307472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4DC4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54F35C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CEC27C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42926B4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401DF7F">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44B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D9C434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0D51D68">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ISBN</w:t>
            </w:r>
            <w:r>
              <w:rPr>
                <w:rFonts w:asciiTheme="minorEastAsia" w:hAnsiTheme="minorEastAsia" w:eastAsiaTheme="minorEastAsia"/>
                <w:color w:val="000000" w:themeColor="text1"/>
                <w:sz w:val="21"/>
                <w:szCs w:val="21"/>
                <w14:textFill>
                  <w14:solidFill>
                    <w14:schemeClr w14:val="tx1"/>
                  </w14:solidFill>
                </w14:textFill>
              </w:rPr>
              <w:t>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80719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ADC4A1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09B915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A45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E8AF53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91FA5AA">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077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6320B21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29CB7622">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asciiTheme="minorEastAsia" w:hAnsiTheme="minorEastAsia" w:eastAsiaTheme="minorEastAsia"/>
                <w:color w:val="000000" w:themeColor="text1"/>
                <w:sz w:val="21"/>
                <w:szCs w:val="20"/>
                <w14:textFill>
                  <w14:solidFill>
                    <w14:schemeClr w14:val="tx1"/>
                  </w14:solidFill>
                </w14:textFill>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tc>
      </w:tr>
      <w:tr w14:paraId="77BD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565F0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C18174C">
            <w:pPr>
              <w:widowControl w:val="0"/>
              <w:spacing w:line="340" w:lineRule="exact"/>
              <w:ind w:firstLine="420" w:firstLineChars="200"/>
              <w:jc w:val="both"/>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2AC0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04EFD5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34C11EF">
            <w:pPr>
              <w:widowControl w:val="0"/>
              <w:jc w:val="center"/>
              <w:rPr>
                <w:rFonts w:ascii="黑体" w:hAnsi="黑体" w:eastAsia="黑体"/>
                <w:color w:val="000000" w:themeColor="text1"/>
                <w:sz w:val="21"/>
                <w:szCs w:val="21"/>
                <w14:textFill>
                  <w14:solidFill>
                    <w14:schemeClr w14:val="tx1"/>
                  </w14:solidFill>
                </w14:textFill>
              </w:rPr>
            </w:pPr>
            <w:r>
              <w:rPr>
                <w:rFonts w:hint="eastAsia"/>
                <w:sz w:val="21"/>
                <w:szCs w:val="21"/>
              </w:rPr>
              <w:t xml:space="preserve">         </w:t>
            </w:r>
            <w:r>
              <w:rPr>
                <w:sz w:val="21"/>
                <w:szCs w:val="21"/>
              </w:rPr>
              <w:t xml:space="preserve"> </w:t>
            </w:r>
            <w:r>
              <w:drawing>
                <wp:inline distT="0" distB="0" distL="0" distR="0">
                  <wp:extent cx="476250" cy="288290"/>
                  <wp:effectExtent l="0" t="0" r="1143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6"/>
                          <a:stretch>
                            <a:fillRect/>
                          </a:stretch>
                        </pic:blipFill>
                        <pic:spPr>
                          <a:xfrm>
                            <a:off x="0" y="0"/>
                            <a:ext cx="493439" cy="298999"/>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14E6AF7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9F4976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023.12</w:t>
            </w:r>
          </w:p>
        </w:tc>
      </w:tr>
      <w:tr w14:paraId="21AB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9E2997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1E2764A">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4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C64D25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6717600">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5.2</w:t>
            </w:r>
          </w:p>
        </w:tc>
      </w:tr>
      <w:tr w14:paraId="0E6B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3385B4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3978EC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A37DE5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1D42C98">
            <w:pPr>
              <w:widowControl w:val="0"/>
              <w:jc w:val="center"/>
              <w:rPr>
                <w:rFonts w:ascii="Times New Roman" w:hAnsi="Times New Roman"/>
                <w:color w:val="000000"/>
                <w:sz w:val="21"/>
                <w:szCs w:val="21"/>
              </w:rPr>
            </w:pPr>
          </w:p>
        </w:tc>
      </w:tr>
    </w:tbl>
    <w:p w14:paraId="753CFDB5">
      <w:pPr>
        <w:spacing w:line="100" w:lineRule="exact"/>
        <w:rPr>
          <w:rFonts w:ascii="Arial" w:hAnsi="Arial" w:eastAsia="黑体"/>
        </w:rPr>
      </w:pPr>
      <w:r>
        <w:br w:type="page"/>
      </w:r>
    </w:p>
    <w:p w14:paraId="1817856E">
      <w:pPr>
        <w:pStyle w:val="19"/>
        <w:spacing w:before="326" w:beforeLines="100" w:line="360" w:lineRule="auto"/>
        <w:rPr>
          <w:rFonts w:ascii="黑体" w:hAnsi="宋体"/>
        </w:rPr>
      </w:pPr>
      <w:r>
        <w:rPr>
          <w:rFonts w:hint="eastAsia" w:ascii="黑体" w:hAnsi="宋体"/>
        </w:rPr>
        <w:t>二、课程目标与毕业要求</w:t>
      </w:r>
    </w:p>
    <w:p w14:paraId="5F22F40C">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7AF3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8C26203">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37C92C1E">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CF07C8C">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A1BE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6F68D62">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384970A">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64CDF77">
            <w:pPr>
              <w:pStyle w:val="17"/>
              <w:jc w:val="left"/>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掌握</w:t>
            </w:r>
            <w:r>
              <w:rPr>
                <w:rFonts w:hint="eastAsia" w:asciiTheme="minorEastAsia" w:hAnsiTheme="minorEastAsia" w:eastAsiaTheme="minorEastAsia"/>
                <w:color w:val="000000" w:themeColor="text1"/>
                <w:szCs w:val="20"/>
                <w14:textFill>
                  <w14:solidFill>
                    <w14:schemeClr w14:val="tx1"/>
                  </w14:solidFill>
                </w14:textFill>
              </w:rPr>
              <w:t>手球</w:t>
            </w:r>
            <w:r>
              <w:rPr>
                <w:rFonts w:asciiTheme="minorEastAsia" w:hAnsiTheme="minorEastAsia" w:eastAsiaTheme="minorEastAsia"/>
                <w:color w:val="000000" w:themeColor="text1"/>
                <w:szCs w:val="20"/>
                <w14:textFill>
                  <w14:solidFill>
                    <w14:schemeClr w14:val="tx1"/>
                  </w14:solidFill>
                </w14:textFill>
              </w:rPr>
              <w:t>基本理论知识、</w:t>
            </w:r>
            <w:r>
              <w:rPr>
                <w:rFonts w:hint="eastAsia" w:asciiTheme="minorEastAsia" w:hAnsiTheme="minorEastAsia" w:eastAsiaTheme="minorEastAsia"/>
                <w:color w:val="000000" w:themeColor="text1"/>
                <w:szCs w:val="20"/>
                <w14:textFill>
                  <w14:solidFill>
                    <w14:schemeClr w14:val="tx1"/>
                  </w14:solidFill>
                </w14:textFill>
              </w:rPr>
              <w:t>技术、技能</w:t>
            </w:r>
            <w:r>
              <w:rPr>
                <w:rFonts w:asciiTheme="minorEastAsia" w:hAnsiTheme="minorEastAsia" w:eastAsiaTheme="minorEastAsia"/>
                <w:color w:val="000000" w:themeColor="text1"/>
                <w:szCs w:val="20"/>
                <w14:textFill>
                  <w14:solidFill>
                    <w14:schemeClr w14:val="tx1"/>
                  </w14:solidFill>
                </w14:textFill>
              </w:rPr>
              <w:t>，</w:t>
            </w:r>
            <w:r>
              <w:rPr>
                <w:rFonts w:hint="eastAsia" w:asciiTheme="minorEastAsia" w:hAnsiTheme="minorEastAsia" w:eastAsiaTheme="minorEastAsia"/>
                <w:color w:val="000000" w:themeColor="text1"/>
                <w:szCs w:val="20"/>
                <w14:textFill>
                  <w14:solidFill>
                    <w14:schemeClr w14:val="tx1"/>
                  </w14:solidFill>
                </w14:textFill>
              </w:rPr>
              <w:t>提高比赛能力，</w:t>
            </w:r>
            <w:r>
              <w:rPr>
                <w:rFonts w:asciiTheme="minorEastAsia" w:hAnsiTheme="minorEastAsia" w:eastAsiaTheme="minorEastAsia"/>
                <w:color w:val="000000" w:themeColor="text1"/>
                <w:szCs w:val="20"/>
                <w14:textFill>
                  <w14:solidFill>
                    <w14:schemeClr w14:val="tx1"/>
                  </w14:solidFill>
                </w14:textFill>
              </w:rPr>
              <w:t>以及竞赛组织裁判工作。</w:t>
            </w:r>
          </w:p>
        </w:tc>
      </w:tr>
      <w:tr w14:paraId="6C407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3949E04">
            <w:pPr>
              <w:pStyle w:val="17"/>
              <w:rPr>
                <w:bCs/>
              </w:rPr>
            </w:pPr>
          </w:p>
        </w:tc>
        <w:tc>
          <w:tcPr>
            <w:tcW w:w="764" w:type="dxa"/>
            <w:shd w:val="clear" w:color="auto" w:fill="auto"/>
            <w:vAlign w:val="center"/>
          </w:tcPr>
          <w:p w14:paraId="1254F06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3753B36">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掌握健康与体育的基本知识，掌握科学的体育锻炼方法。</w:t>
            </w:r>
          </w:p>
        </w:tc>
      </w:tr>
      <w:tr w14:paraId="3029F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8043954">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2A4456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C8D8EF1">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掌握手球基本技术、战术，增强学生速度素质、耐力素质、灵敏素质，提高学生在比赛中合理运用技术能力。具备基层竞赛裁判的能力。</w:t>
            </w:r>
          </w:p>
        </w:tc>
      </w:tr>
      <w:tr w14:paraId="505F1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EE7F203">
            <w:pPr>
              <w:pStyle w:val="17"/>
              <w:rPr>
                <w:rFonts w:ascii="宋体" w:hAnsi="宋体"/>
              </w:rPr>
            </w:pPr>
          </w:p>
        </w:tc>
        <w:tc>
          <w:tcPr>
            <w:tcW w:w="764" w:type="dxa"/>
            <w:shd w:val="clear" w:color="auto" w:fill="auto"/>
            <w:vAlign w:val="center"/>
          </w:tcPr>
          <w:p w14:paraId="1247BA4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B5978CC">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具备自主进行科学锻炼的能力，</w:t>
            </w:r>
            <w:r>
              <w:rPr>
                <w:rFonts w:asciiTheme="minorEastAsia" w:hAnsiTheme="minorEastAsia" w:eastAsiaTheme="minorEastAsia"/>
                <w:color w:val="000000" w:themeColor="text1"/>
                <w:szCs w:val="20"/>
                <w14:textFill>
                  <w14:solidFill>
                    <w14:schemeClr w14:val="tx1"/>
                  </w14:solidFill>
                </w14:textFill>
              </w:rPr>
              <w:t>全面提高身体素质和身心健康，能承受学习和生活中的压力。</w:t>
            </w:r>
          </w:p>
        </w:tc>
      </w:tr>
      <w:tr w14:paraId="21F58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9A8A5D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A4D039E">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02AB97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21ABC9FA">
            <w:pPr>
              <w:autoSpaceDE w:val="0"/>
              <w:autoSpaceDN w:val="0"/>
              <w:adjustRightInd w:val="0"/>
              <w:spacing w:line="340" w:lineRule="exac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树立正确的审美观，提高学生</w:t>
            </w:r>
            <w:r>
              <w:rPr>
                <w:rFonts w:asciiTheme="minorEastAsia" w:hAnsiTheme="minorEastAsia" w:eastAsiaTheme="minorEastAsia"/>
                <w:color w:val="000000" w:themeColor="text1"/>
                <w:sz w:val="21"/>
                <w:szCs w:val="20"/>
                <w14:textFill>
                  <w14:solidFill>
                    <w14:schemeClr w14:val="tx1"/>
                  </w14:solidFill>
                </w14:textFill>
              </w:rPr>
              <w:t>表达沟通、协同创新及社交</w:t>
            </w:r>
            <w:r>
              <w:rPr>
                <w:rFonts w:hint="eastAsia" w:asciiTheme="minorEastAsia" w:hAnsiTheme="minorEastAsia" w:eastAsiaTheme="minorEastAsia"/>
                <w:color w:val="000000" w:themeColor="text1"/>
                <w:sz w:val="21"/>
                <w:szCs w:val="20"/>
                <w14:textFill>
                  <w14:solidFill>
                    <w14:schemeClr w14:val="tx1"/>
                  </w14:solidFill>
                </w14:textFill>
              </w:rPr>
              <w:t>能</w:t>
            </w:r>
            <w:r>
              <w:rPr>
                <w:rFonts w:asciiTheme="minorEastAsia" w:hAnsiTheme="minorEastAsia" w:eastAsiaTheme="minorEastAsia"/>
                <w:color w:val="000000" w:themeColor="text1"/>
                <w:sz w:val="21"/>
                <w:szCs w:val="20"/>
                <w14:textFill>
                  <w14:solidFill>
                    <w14:schemeClr w14:val="tx1"/>
                  </w14:solidFill>
                </w14:textFill>
              </w:rPr>
              <w:t>力</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023D3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7C7E2C9">
            <w:pPr>
              <w:pStyle w:val="17"/>
              <w:rPr>
                <w:rFonts w:ascii="宋体" w:hAnsi="宋体"/>
              </w:rPr>
            </w:pPr>
          </w:p>
        </w:tc>
        <w:tc>
          <w:tcPr>
            <w:tcW w:w="764" w:type="dxa"/>
            <w:shd w:val="clear" w:color="auto" w:fill="auto"/>
            <w:vAlign w:val="center"/>
          </w:tcPr>
          <w:p w14:paraId="68C82C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D3E6F78">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培养学生遵纪守法和规则意识，以及吃苦耐劳、顽强拼搏的意志品质。</w:t>
            </w:r>
          </w:p>
        </w:tc>
      </w:tr>
    </w:tbl>
    <w:p w14:paraId="703C8400">
      <w:pPr>
        <w:pStyle w:val="20"/>
        <w:spacing w:before="163" w:beforeLines="50" w:after="163"/>
      </w:pPr>
      <w:r>
        <w:rPr>
          <w:rFonts w:hint="eastAsia"/>
        </w:rPr>
        <w:t>（二）课程支撑的毕业要求</w:t>
      </w:r>
    </w:p>
    <w:tbl>
      <w:tblPr>
        <w:tblStyle w:val="11"/>
        <w:tblW w:w="8531"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31"/>
      </w:tblGrid>
      <w:tr w14:paraId="024CD1B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684BD433">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L</w:t>
            </w:r>
            <w:r>
              <w:rPr>
                <w:rFonts w:asciiTheme="minorEastAsia" w:hAnsiTheme="minorEastAsia" w:eastAsiaTheme="minorEastAsia"/>
                <w:b/>
                <w:color w:val="000000" w:themeColor="text1"/>
                <w:sz w:val="21"/>
                <w:szCs w:val="20"/>
                <w14:textFill>
                  <w14:solidFill>
                    <w14:schemeClr w14:val="tx1"/>
                  </w14:solidFill>
                </w14:textFill>
              </w:rPr>
              <w:t>O1</w:t>
            </w:r>
            <w:r>
              <w:rPr>
                <w:rFonts w:hint="eastAsia" w:asciiTheme="minorEastAsia" w:hAnsiTheme="minorEastAsia" w:eastAsiaTheme="minorEastAsia"/>
                <w:b/>
                <w:color w:val="000000" w:themeColor="text1"/>
                <w:sz w:val="21"/>
                <w:szCs w:val="20"/>
                <w14:textFill>
                  <w14:solidFill>
                    <w14:schemeClr w14:val="tx1"/>
                  </w14:solidFill>
                </w14:textFill>
              </w:rPr>
              <w:t>品德修养：</w:t>
            </w:r>
            <w:r>
              <w:rPr>
                <w:rFonts w:asciiTheme="minorEastAsia" w:hAnsiTheme="minorEastAsia" w:eastAsiaTheme="minorEastAsia"/>
                <w:color w:val="000000" w:themeColor="text1"/>
                <w:sz w:val="21"/>
                <w:szCs w:val="20"/>
                <w14:textFill>
                  <w14:solidFill>
                    <w14:schemeClr w14:val="tx1"/>
                  </w14:solidFill>
                </w14:textFill>
              </w:rPr>
              <w:t>拥护</w:t>
            </w:r>
            <w:r>
              <w:rPr>
                <w:rFonts w:hint="eastAsia" w:asciiTheme="minorEastAsia" w:hAnsiTheme="minorEastAsia" w:eastAsiaTheme="minorEastAsia"/>
                <w:color w:val="000000" w:themeColor="text1"/>
                <w:sz w:val="21"/>
                <w:szCs w:val="20"/>
                <w14:textFill>
                  <w14:solidFill>
                    <w14:schemeClr w14:val="tx1"/>
                  </w14:solidFill>
                </w14:textFill>
              </w:rPr>
              <w:t>中国共产</w:t>
            </w:r>
            <w:r>
              <w:rPr>
                <w:rFonts w:asciiTheme="minorEastAsia" w:hAnsiTheme="minorEastAsia" w:eastAsiaTheme="minorEastAsia"/>
                <w:color w:val="000000" w:themeColor="text1"/>
                <w:sz w:val="21"/>
                <w:szCs w:val="20"/>
                <w14:textFill>
                  <w14:solidFill>
                    <w14:schemeClr w14:val="tx1"/>
                  </w14:solidFill>
                </w14:textFill>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color w:val="000000" w:themeColor="text1"/>
                <w:sz w:val="21"/>
                <w:szCs w:val="20"/>
                <w14:textFill>
                  <w14:solidFill>
                    <w14:schemeClr w14:val="tx1"/>
                  </w14:solidFill>
                </w14:textFill>
              </w:rPr>
              <w:t>“感恩、回报、爱心、责任”</w:t>
            </w:r>
            <w:r>
              <w:rPr>
                <w:rFonts w:asciiTheme="minorEastAsia" w:hAnsiTheme="minorEastAsia" w:eastAsiaTheme="minorEastAsia"/>
                <w:color w:val="000000" w:themeColor="text1"/>
                <w:sz w:val="21"/>
                <w:szCs w:val="20"/>
                <w14:textFill>
                  <w14:solidFill>
                    <w14:schemeClr w14:val="tx1"/>
                  </w14:solidFill>
                </w14:textFill>
              </w:rPr>
              <w:t>八字校训，积极服务他人、服务社会、诚信尽责、爱岗敬业。</w:t>
            </w:r>
          </w:p>
          <w:p w14:paraId="20BAF32C">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②</w:t>
            </w:r>
            <w:r>
              <w:rPr>
                <w:rFonts w:asciiTheme="minorEastAsia" w:hAnsiTheme="minorEastAsia" w:eastAsiaTheme="minorEastAsia"/>
                <w:color w:val="000000" w:themeColor="text1"/>
                <w:sz w:val="21"/>
                <w:szCs w:val="20"/>
                <w14:textFill>
                  <w14:solidFill>
                    <w14:schemeClr w14:val="tx1"/>
                  </w14:solidFill>
                </w14:textFill>
              </w:rPr>
              <w:t>遵纪守法，增强法律意识，培养法律思维，自觉遵守法律法规、校纪校规。</w:t>
            </w:r>
          </w:p>
        </w:tc>
      </w:tr>
      <w:tr w14:paraId="6D9A5D8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31E9CBFB">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LO4自主学习：</w:t>
            </w:r>
            <w:r>
              <w:rPr>
                <w:rFonts w:asciiTheme="minorEastAsia" w:hAnsiTheme="minorEastAsia" w:eastAsiaTheme="minorEastAsia"/>
                <w:color w:val="000000" w:themeColor="text1"/>
                <w:sz w:val="21"/>
                <w:szCs w:val="20"/>
                <w14:textFill>
                  <w14:solidFill>
                    <w14:schemeClr w14:val="tx1"/>
                  </w14:solidFill>
                </w14:textFill>
              </w:rPr>
              <w:t>能根据环境需要确定自己的学习目标，并主动地通过搜集信息、分析信息、讨论、实践、质疑、创造等方法来实现学习目标。</w:t>
            </w:r>
          </w:p>
          <w:p w14:paraId="2AABE5DD">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能根据需要确定学习目标，并设计学习计划。</w:t>
            </w:r>
          </w:p>
        </w:tc>
      </w:tr>
      <w:tr w14:paraId="5870B04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398651F9">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LO5健康发展：</w:t>
            </w:r>
            <w:r>
              <w:rPr>
                <w:rFonts w:asciiTheme="minorEastAsia" w:hAnsiTheme="minorEastAsia" w:eastAsiaTheme="minorEastAsia"/>
                <w:color w:val="000000" w:themeColor="text1"/>
                <w:sz w:val="21"/>
                <w:szCs w:val="20"/>
                <w14:textFill>
                  <w14:solidFill>
                    <w14:schemeClr w14:val="tx1"/>
                  </w14:solidFill>
                </w14:textFill>
              </w:rPr>
              <w:t>懂得审美、热爱劳动、为人热忱、身心健康、耐挫折，具有可持续发展的能力。</w:t>
            </w:r>
          </w:p>
          <w:p w14:paraId="59895B29">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身体健康，具有良好的卫生习惯，积极参加体育活动</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62F0E8E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71F2FFF4">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LO6协同创新：</w:t>
            </w:r>
            <w:r>
              <w:rPr>
                <w:rFonts w:asciiTheme="minorEastAsia" w:hAnsiTheme="minorEastAsia" w:eastAsiaTheme="minorEastAsia"/>
                <w:color w:val="000000" w:themeColor="text1"/>
                <w:sz w:val="21"/>
                <w:szCs w:val="20"/>
                <w14:textFill>
                  <w14:solidFill>
                    <w14:schemeClr w14:val="tx1"/>
                  </w14:solidFill>
                </w14:textFill>
              </w:rPr>
              <w:t>同群体保持良好的合作关系，做集体中的积极成员，善于自我管理和团队管理；善于从多个维度思考问题，利用自己的知识与实践来提出新设想。</w:t>
            </w:r>
          </w:p>
          <w:p w14:paraId="7D67DED1">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在集体活动中能主动担任自己的角色，与其他成员密切合作，善于自我管理和团队管理，共同完成任务。</w:t>
            </w:r>
          </w:p>
        </w:tc>
      </w:tr>
    </w:tbl>
    <w:p w14:paraId="6BEB075C">
      <w:pPr>
        <w:pStyle w:val="20"/>
        <w:spacing w:before="163" w:beforeLines="50" w:after="163"/>
      </w:pPr>
    </w:p>
    <w:p w14:paraId="52B2A0D7">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5A3B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4FA85FCB">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2A934A28">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636C750">
            <w:pPr>
              <w:pStyle w:val="16"/>
              <w:rPr>
                <w:szCs w:val="16"/>
              </w:rPr>
            </w:pPr>
            <w:r>
              <w:rPr>
                <w:rFonts w:hint="eastAsia"/>
                <w:szCs w:val="16"/>
              </w:rPr>
              <w:t>支撑度</w:t>
            </w:r>
          </w:p>
        </w:tc>
        <w:tc>
          <w:tcPr>
            <w:tcW w:w="4595" w:type="dxa"/>
            <w:tcBorders>
              <w:top w:val="single" w:color="auto" w:sz="12" w:space="0"/>
            </w:tcBorders>
            <w:noWrap w:val="0"/>
            <w:vAlign w:val="center"/>
          </w:tcPr>
          <w:p w14:paraId="48261BC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BCA299B">
            <w:pPr>
              <w:pStyle w:val="16"/>
              <w:rPr>
                <w:szCs w:val="16"/>
              </w:rPr>
            </w:pPr>
            <w:r>
              <w:rPr>
                <w:rFonts w:hint="eastAsia"/>
                <w:szCs w:val="16"/>
              </w:rPr>
              <w:t>对指标点的贡献度</w:t>
            </w:r>
          </w:p>
        </w:tc>
      </w:tr>
      <w:tr w14:paraId="7914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951DC7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0725B775">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1DCF22D0">
            <w:pPr>
              <w:pStyle w:val="17"/>
              <w:rPr>
                <w:rFonts w:ascii="宋体" w:hAnsi="宋体"/>
              </w:rPr>
            </w:pPr>
            <w:r>
              <w:rPr>
                <w:rFonts w:hint="eastAsia" w:ascii="宋体" w:hAnsi="宋体"/>
              </w:rPr>
              <w:t>M</w:t>
            </w:r>
          </w:p>
        </w:tc>
        <w:tc>
          <w:tcPr>
            <w:tcW w:w="4595" w:type="dxa"/>
            <w:noWrap w:val="0"/>
            <w:vAlign w:val="center"/>
          </w:tcPr>
          <w:p w14:paraId="2D463D69">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3E2269B7">
            <w:pPr>
              <w:pStyle w:val="17"/>
              <w:rPr>
                <w:rFonts w:ascii="宋体" w:hAnsi="宋体"/>
                <w:bCs/>
              </w:rPr>
            </w:pPr>
            <w:r>
              <w:rPr>
                <w:rFonts w:ascii="宋体" w:hAnsi="宋体"/>
                <w:bCs/>
              </w:rPr>
              <w:t>100%</w:t>
            </w:r>
          </w:p>
        </w:tc>
      </w:tr>
      <w:tr w14:paraId="31A7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F399402">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4E142165">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27CA8440">
            <w:pPr>
              <w:pStyle w:val="17"/>
              <w:rPr>
                <w:rFonts w:ascii="宋体" w:hAnsi="宋体"/>
              </w:rPr>
            </w:pPr>
            <w:r>
              <w:rPr>
                <w:rFonts w:hint="eastAsia" w:ascii="宋体" w:hAnsi="宋体"/>
              </w:rPr>
              <w:t>M</w:t>
            </w:r>
          </w:p>
        </w:tc>
        <w:tc>
          <w:tcPr>
            <w:tcW w:w="4595" w:type="dxa"/>
            <w:noWrap w:val="0"/>
            <w:vAlign w:val="center"/>
          </w:tcPr>
          <w:p w14:paraId="2C8FE90C">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4399C67D">
            <w:pPr>
              <w:pStyle w:val="17"/>
              <w:rPr>
                <w:rFonts w:ascii="宋体" w:hAnsi="宋体"/>
                <w:bCs/>
              </w:rPr>
            </w:pPr>
            <w:r>
              <w:rPr>
                <w:rFonts w:hint="eastAsia" w:ascii="宋体" w:hAnsi="宋体"/>
                <w:bCs/>
              </w:rPr>
              <w:t>5</w:t>
            </w:r>
            <w:r>
              <w:rPr>
                <w:rFonts w:ascii="宋体" w:hAnsi="宋体"/>
                <w:bCs/>
              </w:rPr>
              <w:t>0%</w:t>
            </w:r>
          </w:p>
        </w:tc>
      </w:tr>
      <w:tr w14:paraId="492A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30C38FB">
            <w:pPr>
              <w:pStyle w:val="17"/>
              <w:rPr>
                <w:rFonts w:hint="eastAsia" w:ascii="宋体" w:hAnsi="宋体"/>
                <w:b w:val="0"/>
                <w:bCs w:val="0"/>
              </w:rPr>
            </w:pPr>
          </w:p>
        </w:tc>
        <w:tc>
          <w:tcPr>
            <w:tcW w:w="906" w:type="dxa"/>
            <w:vMerge w:val="continue"/>
            <w:tcBorders>
              <w:left w:val="single" w:color="auto" w:sz="4" w:space="0"/>
            </w:tcBorders>
            <w:noWrap w:val="0"/>
            <w:vAlign w:val="center"/>
          </w:tcPr>
          <w:p w14:paraId="215AEF7D">
            <w:pPr>
              <w:pStyle w:val="17"/>
              <w:rPr>
                <w:rFonts w:ascii="宋体" w:hAnsi="宋体" w:eastAsia="宋体"/>
                <w:b/>
                <w:bCs/>
              </w:rPr>
            </w:pPr>
          </w:p>
        </w:tc>
        <w:tc>
          <w:tcPr>
            <w:tcW w:w="850" w:type="dxa"/>
            <w:vMerge w:val="continue"/>
            <w:tcBorders>
              <w:right w:val="double" w:color="auto" w:sz="4" w:space="0"/>
            </w:tcBorders>
            <w:noWrap w:val="0"/>
            <w:vAlign w:val="center"/>
          </w:tcPr>
          <w:p w14:paraId="3EC8423B">
            <w:pPr>
              <w:pStyle w:val="17"/>
              <w:rPr>
                <w:rFonts w:hint="eastAsia" w:ascii="宋体" w:hAnsi="宋体"/>
              </w:rPr>
            </w:pPr>
          </w:p>
        </w:tc>
        <w:tc>
          <w:tcPr>
            <w:tcW w:w="4595" w:type="dxa"/>
            <w:noWrap w:val="0"/>
            <w:vAlign w:val="center"/>
          </w:tcPr>
          <w:p w14:paraId="63CAFBC9">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601C154A">
            <w:pPr>
              <w:pStyle w:val="17"/>
              <w:rPr>
                <w:rFonts w:hint="eastAsia" w:ascii="宋体" w:hAnsi="宋体"/>
                <w:bCs/>
              </w:rPr>
            </w:pPr>
            <w:r>
              <w:rPr>
                <w:rFonts w:hint="eastAsia" w:ascii="宋体" w:hAnsi="宋体"/>
                <w:bCs/>
              </w:rPr>
              <w:t>5</w:t>
            </w:r>
            <w:r>
              <w:rPr>
                <w:rFonts w:ascii="宋体" w:hAnsi="宋体"/>
                <w:bCs/>
              </w:rPr>
              <w:t>0%</w:t>
            </w:r>
          </w:p>
        </w:tc>
      </w:tr>
      <w:tr w14:paraId="78F9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80918F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5043B3AD">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67F71DF5">
            <w:pPr>
              <w:pStyle w:val="17"/>
              <w:rPr>
                <w:rFonts w:ascii="宋体" w:hAnsi="宋体"/>
              </w:rPr>
            </w:pPr>
            <w:r>
              <w:rPr>
                <w:rFonts w:hint="eastAsia" w:ascii="宋体" w:hAnsi="宋体"/>
              </w:rPr>
              <w:t>H</w:t>
            </w:r>
          </w:p>
        </w:tc>
        <w:tc>
          <w:tcPr>
            <w:tcW w:w="4595" w:type="dxa"/>
            <w:noWrap w:val="0"/>
            <w:vAlign w:val="center"/>
          </w:tcPr>
          <w:p w14:paraId="5A908959">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734645BF">
            <w:pPr>
              <w:pStyle w:val="17"/>
              <w:rPr>
                <w:rFonts w:ascii="宋体" w:hAnsi="宋体"/>
                <w:bCs/>
              </w:rPr>
            </w:pPr>
            <w:r>
              <w:rPr>
                <w:rFonts w:hint="eastAsia" w:ascii="宋体" w:hAnsi="宋体"/>
                <w:bCs/>
              </w:rPr>
              <w:t>5</w:t>
            </w:r>
            <w:r>
              <w:rPr>
                <w:rFonts w:ascii="宋体" w:hAnsi="宋体"/>
                <w:bCs/>
              </w:rPr>
              <w:t>0%</w:t>
            </w:r>
          </w:p>
        </w:tc>
      </w:tr>
      <w:tr w14:paraId="53B5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53769CB">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503706BB">
            <w:pPr>
              <w:pStyle w:val="17"/>
              <w:rPr>
                <w:rFonts w:ascii="宋体" w:hAnsi="宋体" w:cs="Times New Roman"/>
                <w:b/>
                <w:bCs/>
              </w:rPr>
            </w:pPr>
          </w:p>
        </w:tc>
        <w:tc>
          <w:tcPr>
            <w:tcW w:w="850" w:type="dxa"/>
            <w:vMerge w:val="continue"/>
            <w:tcBorders>
              <w:right w:val="double" w:color="auto" w:sz="4" w:space="0"/>
            </w:tcBorders>
            <w:noWrap w:val="0"/>
            <w:vAlign w:val="center"/>
          </w:tcPr>
          <w:p w14:paraId="1BEFCBB1">
            <w:pPr>
              <w:pStyle w:val="17"/>
              <w:rPr>
                <w:rFonts w:ascii="宋体" w:hAnsi="宋体"/>
              </w:rPr>
            </w:pPr>
          </w:p>
        </w:tc>
        <w:tc>
          <w:tcPr>
            <w:tcW w:w="4595" w:type="dxa"/>
            <w:noWrap w:val="0"/>
            <w:vAlign w:val="center"/>
          </w:tcPr>
          <w:p w14:paraId="60CDC9CA">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手球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手球</w:t>
            </w:r>
            <w:r>
              <w:rPr>
                <w:rFonts w:hint="eastAsia" w:ascii="宋体" w:hAnsi="宋体"/>
                <w:bCs/>
              </w:rPr>
              <w:t>竞赛裁判的能力。</w:t>
            </w:r>
          </w:p>
        </w:tc>
        <w:tc>
          <w:tcPr>
            <w:tcW w:w="1348" w:type="dxa"/>
            <w:tcBorders>
              <w:right w:val="single" w:color="auto" w:sz="12" w:space="0"/>
            </w:tcBorders>
            <w:noWrap w:val="0"/>
            <w:vAlign w:val="center"/>
          </w:tcPr>
          <w:p w14:paraId="32457A5A">
            <w:pPr>
              <w:pStyle w:val="17"/>
              <w:rPr>
                <w:rFonts w:ascii="宋体" w:hAnsi="宋体"/>
                <w:bCs/>
              </w:rPr>
            </w:pPr>
            <w:r>
              <w:rPr>
                <w:rFonts w:hint="eastAsia" w:ascii="宋体" w:hAnsi="宋体"/>
                <w:bCs/>
              </w:rPr>
              <w:t>5</w:t>
            </w:r>
            <w:r>
              <w:rPr>
                <w:rFonts w:ascii="宋体" w:hAnsi="宋体"/>
                <w:bCs/>
              </w:rPr>
              <w:t>0%</w:t>
            </w:r>
          </w:p>
        </w:tc>
      </w:tr>
      <w:tr w14:paraId="4065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7F61399F">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1AAFA03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6137D148">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3D6D773E">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12A94862">
            <w:pPr>
              <w:pStyle w:val="17"/>
              <w:rPr>
                <w:rFonts w:ascii="宋体" w:hAnsi="宋体"/>
                <w:bCs/>
              </w:rPr>
            </w:pPr>
            <w:r>
              <w:rPr>
                <w:rFonts w:hint="eastAsia" w:ascii="宋体" w:hAnsi="宋体"/>
                <w:bCs/>
              </w:rPr>
              <w:t>1</w:t>
            </w:r>
            <w:r>
              <w:rPr>
                <w:rFonts w:ascii="宋体" w:hAnsi="宋体"/>
                <w:bCs/>
              </w:rPr>
              <w:t>00%</w:t>
            </w:r>
          </w:p>
        </w:tc>
      </w:tr>
    </w:tbl>
    <w:p w14:paraId="2B43C821">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508832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0F49C5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C49B500">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第一单元：</w:t>
            </w:r>
            <w:r>
              <w:rPr>
                <w:rFonts w:hint="eastAsia" w:asciiTheme="minorEastAsia" w:hAnsiTheme="minorEastAsia" w:eastAsiaTheme="minorEastAsia"/>
                <w:color w:val="000000" w:themeColor="text1"/>
                <w:sz w:val="21"/>
                <w:szCs w:val="20"/>
                <w14:textFill>
                  <w14:solidFill>
                    <w14:schemeClr w14:val="tx1"/>
                  </w14:solidFill>
                </w14:textFill>
              </w:rPr>
              <w:t>理论部分</w:t>
            </w:r>
          </w:p>
          <w:p w14:paraId="64847DCA">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w:t>
            </w:r>
          </w:p>
          <w:p w14:paraId="3AE5CCCB">
            <w:pPr>
              <w:widowControl w:val="0"/>
              <w:autoSpaceDE w:val="0"/>
              <w:autoSpaceDN w:val="0"/>
              <w:adjustRightInd w:val="0"/>
              <w:spacing w:line="340" w:lineRule="exact"/>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1.课程介绍、评价方法、基本要求、课外练习、注意事项以及手球规则、裁判法的要点难点；</w:t>
            </w:r>
          </w:p>
          <w:p w14:paraId="44541793">
            <w:pPr>
              <w:widowControl w:val="0"/>
              <w:autoSpaceDE w:val="0"/>
              <w:autoSpaceDN w:val="0"/>
              <w:adjustRightInd w:val="0"/>
              <w:spacing w:line="340" w:lineRule="exact"/>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w:t>
            </w:r>
            <w:r>
              <w:rPr>
                <w:rFonts w:hint="eastAsia" w:asciiTheme="minorEastAsia" w:hAnsiTheme="minorEastAsia" w:eastAsiaTheme="minorEastAsia"/>
                <w:color w:val="000000" w:themeColor="text1"/>
                <w:sz w:val="21"/>
                <w:szCs w:val="20"/>
                <w14:textFill>
                  <w14:solidFill>
                    <w14:schemeClr w14:val="tx1"/>
                  </w14:solidFill>
                </w14:textFill>
              </w:rPr>
              <w:t>手球运动概述；</w:t>
            </w:r>
          </w:p>
          <w:p w14:paraId="51BBAA41">
            <w:pPr>
              <w:widowControl w:val="0"/>
              <w:spacing w:line="360" w:lineRule="exact"/>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 xml:space="preserve">   3.</w:t>
            </w:r>
            <w:r>
              <w:rPr>
                <w:rFonts w:hint="eastAsia" w:asciiTheme="minorEastAsia" w:hAnsiTheme="minorEastAsia" w:eastAsiaTheme="minorEastAsia"/>
                <w:color w:val="000000" w:themeColor="text1"/>
                <w:sz w:val="21"/>
                <w:szCs w:val="20"/>
                <w14:textFill>
                  <w14:solidFill>
                    <w14:schemeClr w14:val="tx1"/>
                  </w14:solidFill>
                </w14:textFill>
              </w:rPr>
              <w:t>手球的竞赛规则。</w:t>
            </w:r>
          </w:p>
          <w:p w14:paraId="3B6768AA">
            <w:pPr>
              <w:widowControl w:val="0"/>
              <w:spacing w:line="360" w:lineRule="exact"/>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预期成果：通过手球理论学习，使学生了解手球运动的起源、发展及意义，掌握手球运动的基本比赛规则，学会欣赏手球运动。(理论课的形式可分段穿插在实践课中或专门开设</w:t>
            </w:r>
          </w:p>
          <w:p w14:paraId="1FD45A22">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教学难点：手球规则在比赛中的掌握与运用。</w:t>
            </w:r>
          </w:p>
          <w:p w14:paraId="67739D5D">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p>
          <w:p w14:paraId="3DAA3756">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第二单元：</w:t>
            </w:r>
            <w:r>
              <w:rPr>
                <w:rFonts w:hint="eastAsia" w:asciiTheme="minorEastAsia" w:hAnsiTheme="minorEastAsia" w:eastAsiaTheme="minorEastAsia"/>
                <w:color w:val="000000" w:themeColor="text1"/>
                <w:sz w:val="21"/>
                <w:szCs w:val="20"/>
                <w14:textFill>
                  <w14:solidFill>
                    <w14:schemeClr w14:val="tx1"/>
                  </w14:solidFill>
                </w14:textFill>
              </w:rPr>
              <w:t>手球实践教学</w:t>
            </w:r>
          </w:p>
          <w:p w14:paraId="796D8340">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w:t>
            </w:r>
          </w:p>
          <w:p w14:paraId="43A16175">
            <w:pPr>
              <w:widowControl w:val="0"/>
              <w:autoSpaceDE w:val="0"/>
              <w:autoSpaceDN w:val="0"/>
              <w:adjustRightInd w:val="0"/>
              <w:spacing w:line="340" w:lineRule="exact"/>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持球方法、运球、单手肩上传球、接球、支撑射门、跳起单手肩上射门；</w:t>
            </w:r>
          </w:p>
          <w:p w14:paraId="617F4095">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 xml:space="preserve">   2.</w:t>
            </w:r>
            <w:r>
              <w:rPr>
                <w:rFonts w:hint="eastAsia" w:asciiTheme="minorEastAsia" w:hAnsiTheme="minorEastAsia" w:eastAsiaTheme="minorEastAsia"/>
                <w:color w:val="000000" w:themeColor="text1"/>
                <w:sz w:val="21"/>
                <w:szCs w:val="20"/>
                <w14:textFill>
                  <w14:solidFill>
                    <w14:schemeClr w14:val="tx1"/>
                  </w14:solidFill>
                </w14:textFill>
              </w:rPr>
              <w:t>运球、翻腕传球、跑到射门、脚步移动；</w:t>
            </w:r>
          </w:p>
          <w:p w14:paraId="290F7869">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 xml:space="preserve">   3.</w:t>
            </w:r>
            <w:r>
              <w:rPr>
                <w:rFonts w:hint="eastAsia" w:asciiTheme="minorEastAsia" w:hAnsiTheme="minorEastAsia" w:eastAsiaTheme="minorEastAsia"/>
                <w:color w:val="000000" w:themeColor="text1"/>
                <w:sz w:val="21"/>
                <w:szCs w:val="20"/>
                <w14:textFill>
                  <w14:solidFill>
                    <w14:schemeClr w14:val="tx1"/>
                  </w14:solidFill>
                </w14:textFill>
              </w:rPr>
              <w:t>交叉射门战术、一般比赛方法及规则；手球比赛的计分。</w:t>
            </w:r>
          </w:p>
          <w:p w14:paraId="55B29ED2">
            <w:pPr>
              <w:widowControl/>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w:t>
            </w:r>
          </w:p>
          <w:p w14:paraId="07F79B22">
            <w:pPr>
              <w:widowControl/>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.通过</w:t>
            </w:r>
            <w:r>
              <w:rPr>
                <w:rFonts w:hint="eastAsia" w:asciiTheme="minorEastAsia" w:hAnsiTheme="minorEastAsia" w:eastAsiaTheme="minorEastAsia"/>
                <w:color w:val="000000" w:themeColor="text1"/>
                <w:sz w:val="21"/>
                <w:szCs w:val="20"/>
                <w14:textFill>
                  <w14:solidFill>
                    <w14:schemeClr w14:val="tx1"/>
                  </w14:solidFill>
                </w14:textFill>
              </w:rPr>
              <w:t>学习</w:t>
            </w:r>
            <w:r>
              <w:rPr>
                <w:rFonts w:asciiTheme="minorEastAsia" w:hAnsiTheme="minorEastAsia" w:eastAsiaTheme="minorEastAsia"/>
                <w:color w:val="000000" w:themeColor="text1"/>
                <w:sz w:val="21"/>
                <w:szCs w:val="20"/>
                <w14:textFill>
                  <w14:solidFill>
                    <w14:schemeClr w14:val="tx1"/>
                  </w14:solidFill>
                </w14:textFill>
              </w:rPr>
              <w:t>，使</w:t>
            </w:r>
            <w:r>
              <w:rPr>
                <w:rFonts w:hint="eastAsia" w:asciiTheme="minorEastAsia" w:hAnsiTheme="minorEastAsia" w:eastAsiaTheme="minorEastAsia"/>
                <w:color w:val="000000" w:themeColor="text1"/>
                <w:sz w:val="21"/>
                <w:szCs w:val="20"/>
                <w14:textFill>
                  <w14:solidFill>
                    <w14:schemeClr w14:val="tx1"/>
                  </w14:solidFill>
                </w14:textFill>
              </w:rPr>
              <w:t>学生掌握手球基本技术、战术，增强学生速度素质、耐力素质、灵敏素质，提高学生在比赛中合理运用技术能力。具备基层竞赛裁判的能力。</w:t>
            </w:r>
          </w:p>
          <w:p w14:paraId="2BC3DC5A">
            <w:pPr>
              <w:widowControl w:val="0"/>
              <w:ind w:firstLine="420" w:firstLineChars="200"/>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.通过教学比赛检验学生基本技术掌握情况</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调动学生学习的积极性</w:t>
            </w:r>
            <w:r>
              <w:rPr>
                <w:rFonts w:hint="eastAsia" w:asciiTheme="minorEastAsia" w:hAnsiTheme="minorEastAsia" w:eastAsiaTheme="minorEastAsia"/>
                <w:color w:val="000000" w:themeColor="text1"/>
                <w:sz w:val="21"/>
                <w:szCs w:val="20"/>
                <w14:textFill>
                  <w14:solidFill>
                    <w14:schemeClr w14:val="tx1"/>
                  </w14:solidFill>
                </w14:textFill>
              </w:rPr>
              <w:t>，并树立正确的审美观，提高学生</w:t>
            </w:r>
            <w:r>
              <w:rPr>
                <w:rFonts w:asciiTheme="minorEastAsia" w:hAnsiTheme="minorEastAsia" w:eastAsiaTheme="minorEastAsia"/>
                <w:color w:val="000000" w:themeColor="text1"/>
                <w:sz w:val="21"/>
                <w:szCs w:val="20"/>
                <w14:textFill>
                  <w14:solidFill>
                    <w14:schemeClr w14:val="tx1"/>
                  </w14:solidFill>
                </w14:textFill>
              </w:rPr>
              <w:t>表达沟通、协同创新及</w:t>
            </w:r>
            <w:r>
              <w:rPr>
                <w:rFonts w:hint="eastAsia" w:asciiTheme="minorEastAsia" w:hAnsiTheme="minorEastAsia" w:eastAsiaTheme="minorEastAsia"/>
                <w:color w:val="000000" w:themeColor="text1"/>
                <w:sz w:val="21"/>
                <w:szCs w:val="20"/>
                <w14:textFill>
                  <w14:solidFill>
                    <w14:schemeClr w14:val="tx1"/>
                  </w14:solidFill>
                </w14:textFill>
              </w:rPr>
              <w:t>相互沟通能</w:t>
            </w:r>
            <w:r>
              <w:rPr>
                <w:rFonts w:asciiTheme="minorEastAsia" w:hAnsiTheme="minorEastAsia" w:eastAsiaTheme="minorEastAsia"/>
                <w:color w:val="000000" w:themeColor="text1"/>
                <w:sz w:val="21"/>
                <w:szCs w:val="20"/>
                <w14:textFill>
                  <w14:solidFill>
                    <w14:schemeClr w14:val="tx1"/>
                  </w14:solidFill>
                </w14:textFill>
              </w:rPr>
              <w:t>力</w:t>
            </w:r>
            <w:r>
              <w:rPr>
                <w:rFonts w:hint="eastAsia" w:asciiTheme="minorEastAsia" w:hAnsiTheme="minorEastAsia" w:eastAsiaTheme="minorEastAsia"/>
                <w:color w:val="000000" w:themeColor="text1"/>
                <w:sz w:val="21"/>
                <w:szCs w:val="20"/>
                <w14:textFill>
                  <w14:solidFill>
                    <w14:schemeClr w14:val="tx1"/>
                  </w14:solidFill>
                </w14:textFill>
              </w:rPr>
              <w:t>。</w:t>
            </w:r>
          </w:p>
          <w:p w14:paraId="2F5810E4">
            <w:pPr>
              <w:widowControl w:val="0"/>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教学难点：射门时腰腹的发力及行进间的传接球。</w:t>
            </w:r>
          </w:p>
          <w:p w14:paraId="3C267D90">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p>
          <w:p w14:paraId="03FDE935">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第三单元：</w:t>
            </w:r>
            <w:r>
              <w:rPr>
                <w:rFonts w:hint="eastAsia" w:asciiTheme="minorEastAsia" w:hAnsiTheme="minorEastAsia" w:eastAsiaTheme="minorEastAsia"/>
                <w:color w:val="000000" w:themeColor="text1"/>
                <w:sz w:val="21"/>
                <w:szCs w:val="20"/>
                <w14:textFill>
                  <w14:solidFill>
                    <w14:schemeClr w14:val="tx1"/>
                  </w14:solidFill>
                </w14:textFill>
              </w:rPr>
              <w:t>体能练习与体质健康测试</w:t>
            </w:r>
          </w:p>
          <w:p w14:paraId="5BD3781C">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教学内容：1</w:t>
            </w:r>
            <w:r>
              <w:rPr>
                <w:rFonts w:asciiTheme="minorEastAsia" w:hAnsiTheme="minorEastAsia" w:eastAsiaTheme="minorEastAsia"/>
                <w:color w:val="000000" w:themeColor="text1"/>
                <w:sz w:val="21"/>
                <w:szCs w:val="20"/>
                <w14:textFill>
                  <w14:solidFill>
                    <w14:schemeClr w14:val="tx1"/>
                  </w14:solidFill>
                </w14:textFill>
              </w:rPr>
              <w:t>.短跑 2</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中长跑 3.弹跳力 4.柔韧 5.引体向上（女：仰卧起坐）</w:t>
            </w:r>
          </w:p>
          <w:p w14:paraId="52846D49">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w:t>
            </w:r>
            <w:r>
              <w:rPr>
                <w:rFonts w:asciiTheme="minorEastAsia" w:hAnsiTheme="minorEastAsia" w:eastAsiaTheme="minorEastAsia"/>
                <w:color w:val="000000" w:themeColor="text1"/>
                <w:sz w:val="21"/>
                <w:szCs w:val="20"/>
                <w14:textFill>
                  <w14:solidFill>
                    <w14:schemeClr w14:val="tx1"/>
                  </w14:solidFill>
                </w14:textFill>
              </w:rPr>
              <w:t>全面提高身体素质和身心健康，能承受学习和生活中的压力。</w:t>
            </w:r>
            <w:r>
              <w:rPr>
                <w:rFonts w:hint="eastAsia" w:asciiTheme="minorEastAsia" w:hAnsiTheme="minorEastAsia" w:eastAsiaTheme="minorEastAsia"/>
                <w:color w:val="000000" w:themeColor="text1"/>
                <w:sz w:val="21"/>
                <w:szCs w:val="20"/>
                <w14:textFill>
                  <w14:solidFill>
                    <w14:schemeClr w14:val="tx1"/>
                  </w14:solidFill>
                </w14:textFill>
              </w:rPr>
              <w:t>同时培养学生遵纪守法和规则意识，以及吃苦耐劳、顽强拼搏的意志品质。</w:t>
            </w:r>
          </w:p>
          <w:p w14:paraId="23DD26BA">
            <w:pPr>
              <w:widowControl w:val="0"/>
              <w:autoSpaceDE w:val="0"/>
              <w:autoSpaceDN w:val="0"/>
              <w:adjustRightInd w:val="0"/>
              <w:jc w:val="left"/>
              <w:rPr>
                <w:bCs/>
                <w:sz w:val="21"/>
                <w:szCs w:val="21"/>
              </w:rPr>
            </w:pPr>
            <w:r>
              <w:rPr>
                <w:bCs/>
                <w:sz w:val="21"/>
                <w:szCs w:val="21"/>
              </w:rPr>
              <w:t>教学难点：练习中学生兴趣的激发和意志品质的培养。</w:t>
            </w:r>
          </w:p>
          <w:p w14:paraId="23910386">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p>
          <w:p w14:paraId="6C539BBE">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第四单元：</w:t>
            </w:r>
            <w:r>
              <w:rPr>
                <w:rFonts w:hint="eastAsia" w:asciiTheme="minorEastAsia" w:hAnsiTheme="minorEastAsia" w:eastAsiaTheme="minorEastAsia"/>
                <w:color w:val="000000" w:themeColor="text1"/>
                <w:sz w:val="21"/>
                <w:szCs w:val="20"/>
                <w14:textFill>
                  <w14:solidFill>
                    <w14:schemeClr w14:val="tx1"/>
                  </w14:solidFill>
                </w14:textFill>
              </w:rPr>
              <w:t>有氧健身跑</w:t>
            </w:r>
          </w:p>
          <w:p w14:paraId="5695B68C">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教学内容：运动世界校园A</w:t>
            </w:r>
            <w:r>
              <w:rPr>
                <w:rFonts w:asciiTheme="minorEastAsia" w:hAnsiTheme="minorEastAsia" w:eastAsiaTheme="minorEastAsia"/>
                <w:color w:val="000000" w:themeColor="text1"/>
                <w:sz w:val="21"/>
                <w:szCs w:val="20"/>
                <w14:textFill>
                  <w14:solidFill>
                    <w14:schemeClr w14:val="tx1"/>
                  </w14:solidFill>
                </w14:textFill>
              </w:rPr>
              <w:t>PP</w:t>
            </w:r>
            <w:r>
              <w:rPr>
                <w:rFonts w:hint="eastAsia" w:asciiTheme="minorEastAsia" w:hAnsiTheme="minorEastAsia" w:eastAsiaTheme="minorEastAsia"/>
                <w:color w:val="000000" w:themeColor="text1"/>
                <w:sz w:val="21"/>
                <w:szCs w:val="20"/>
                <w14:textFill>
                  <w14:solidFill>
                    <w14:schemeClr w14:val="tx1"/>
                  </w14:solidFill>
                </w14:textFill>
              </w:rPr>
              <w:t>（课外练习）</w:t>
            </w:r>
          </w:p>
          <w:p w14:paraId="21EC7B5A">
            <w:pPr>
              <w:widowControl/>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预期成果：使学生具备制定运动计划，自主进行科学锻炼的能力。增强学生心肺功能，培养学生遵纪守法和规则意识。</w:t>
            </w:r>
          </w:p>
          <w:p w14:paraId="00FEE387">
            <w:pPr>
              <w:widowControl/>
              <w:jc w:val="left"/>
            </w:pPr>
            <w:r>
              <w:rPr>
                <w:bCs/>
                <w:sz w:val="21"/>
                <w:szCs w:val="21"/>
              </w:rPr>
              <w:t>教学难点：预防和监控学生代跑等作弊行为。</w:t>
            </w:r>
          </w:p>
        </w:tc>
      </w:tr>
    </w:tbl>
    <w:p w14:paraId="1FAC071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A48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7C25C37">
            <w:pPr>
              <w:pStyle w:val="16"/>
              <w:ind w:firstLine="489"/>
              <w:jc w:val="right"/>
              <w:rPr>
                <w:szCs w:val="16"/>
              </w:rPr>
            </w:pPr>
            <w:r>
              <w:rPr>
                <w:rFonts w:hint="eastAsia"/>
                <w:szCs w:val="16"/>
              </w:rPr>
              <w:t>课程目标</w:t>
            </w:r>
          </w:p>
          <w:p w14:paraId="732387B4">
            <w:pPr>
              <w:pStyle w:val="16"/>
              <w:ind w:right="210"/>
              <w:jc w:val="left"/>
              <w:rPr>
                <w:szCs w:val="16"/>
              </w:rPr>
            </w:pPr>
          </w:p>
          <w:p w14:paraId="104173B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2879B30">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499006B3">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9333B0D">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6C202DF9">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589599BC">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459E8F8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735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19567AE">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第一单元</w:t>
            </w:r>
          </w:p>
        </w:tc>
        <w:tc>
          <w:tcPr>
            <w:tcW w:w="1074" w:type="dxa"/>
            <w:vAlign w:val="center"/>
          </w:tcPr>
          <w:p w14:paraId="2F5E1202">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64270E61">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78C386C3">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0AC50A91">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0E40FF67">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tcBorders>
              <w:right w:val="single" w:color="auto" w:sz="12" w:space="0"/>
            </w:tcBorders>
            <w:vAlign w:val="center"/>
          </w:tcPr>
          <w:p w14:paraId="65E56D5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r w14:paraId="66DA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B2CF2BD">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第二单元</w:t>
            </w:r>
          </w:p>
        </w:tc>
        <w:tc>
          <w:tcPr>
            <w:tcW w:w="1074" w:type="dxa"/>
            <w:vAlign w:val="center"/>
          </w:tcPr>
          <w:p w14:paraId="2CD6A074">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39EB3442">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59A06965">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1005701D">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4511700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tcBorders>
              <w:right w:val="single" w:color="auto" w:sz="12" w:space="0"/>
            </w:tcBorders>
            <w:vAlign w:val="center"/>
          </w:tcPr>
          <w:p w14:paraId="3BABDD50">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r w14:paraId="75A2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9B2E909">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第三单元</w:t>
            </w:r>
          </w:p>
        </w:tc>
        <w:tc>
          <w:tcPr>
            <w:tcW w:w="1074" w:type="dxa"/>
            <w:vAlign w:val="center"/>
          </w:tcPr>
          <w:p w14:paraId="272EB6C2">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vAlign w:val="center"/>
          </w:tcPr>
          <w:p w14:paraId="1590F42D">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15417671">
            <w:pPr>
              <w:pStyle w:val="17"/>
              <w:rPr>
                <w:rFonts w:asciiTheme="minorEastAsia" w:hAnsiTheme="minorEastAsia" w:eastAsiaTheme="minorEastAsia"/>
                <w:color w:val="000000" w:themeColor="text1"/>
                <w:szCs w:val="20"/>
                <w14:textFill>
                  <w14:solidFill>
                    <w14:schemeClr w14:val="tx1"/>
                  </w14:solidFill>
                </w14:textFill>
              </w:rPr>
            </w:pPr>
          </w:p>
        </w:tc>
        <w:tc>
          <w:tcPr>
            <w:tcW w:w="1073" w:type="dxa"/>
            <w:vAlign w:val="center"/>
          </w:tcPr>
          <w:p w14:paraId="4D9073C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395C0DC9">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tcBorders>
              <w:right w:val="single" w:color="auto" w:sz="12" w:space="0"/>
            </w:tcBorders>
            <w:vAlign w:val="center"/>
          </w:tcPr>
          <w:p w14:paraId="467D9B0F">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r w14:paraId="1742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7B20A2DC">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第四单元</w:t>
            </w:r>
          </w:p>
        </w:tc>
        <w:tc>
          <w:tcPr>
            <w:tcW w:w="1074" w:type="dxa"/>
            <w:tcBorders>
              <w:bottom w:val="single" w:color="auto" w:sz="12" w:space="0"/>
            </w:tcBorders>
            <w:vAlign w:val="center"/>
          </w:tcPr>
          <w:p w14:paraId="020008A6">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tcBorders>
              <w:bottom w:val="single" w:color="auto" w:sz="12" w:space="0"/>
            </w:tcBorders>
            <w:vAlign w:val="center"/>
          </w:tcPr>
          <w:p w14:paraId="1007A45C">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tcBorders>
              <w:bottom w:val="single" w:color="auto" w:sz="12" w:space="0"/>
            </w:tcBorders>
            <w:vAlign w:val="center"/>
          </w:tcPr>
          <w:p w14:paraId="0A0C5309">
            <w:pPr>
              <w:pStyle w:val="17"/>
              <w:rPr>
                <w:rFonts w:asciiTheme="minorEastAsia" w:hAnsiTheme="minorEastAsia" w:eastAsiaTheme="minorEastAsia"/>
                <w:color w:val="000000" w:themeColor="text1"/>
                <w:szCs w:val="20"/>
                <w14:textFill>
                  <w14:solidFill>
                    <w14:schemeClr w14:val="tx1"/>
                  </w14:solidFill>
                </w14:textFill>
              </w:rPr>
            </w:pPr>
          </w:p>
        </w:tc>
        <w:tc>
          <w:tcPr>
            <w:tcW w:w="1073" w:type="dxa"/>
            <w:tcBorders>
              <w:bottom w:val="single" w:color="auto" w:sz="12" w:space="0"/>
            </w:tcBorders>
            <w:vAlign w:val="center"/>
          </w:tcPr>
          <w:p w14:paraId="14B6C4D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tcBorders>
              <w:bottom w:val="single" w:color="auto" w:sz="12" w:space="0"/>
            </w:tcBorders>
            <w:vAlign w:val="center"/>
          </w:tcPr>
          <w:p w14:paraId="2BC92559">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tcBorders>
              <w:bottom w:val="single" w:color="auto" w:sz="12" w:space="0"/>
              <w:right w:val="single" w:color="auto" w:sz="12" w:space="0"/>
            </w:tcBorders>
            <w:vAlign w:val="center"/>
          </w:tcPr>
          <w:p w14:paraId="721CBEA1">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bl>
    <w:p w14:paraId="55997C3B">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18B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18A06E9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19C7EC8A">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68B8FE1">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7882B78">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4E3B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5FEC098">
            <w:pPr>
              <w:widowControl w:val="0"/>
              <w:snapToGrid w:val="0"/>
              <w:jc w:val="center"/>
              <w:rPr>
                <w:rFonts w:ascii="黑体" w:hAnsi="黑体" w:eastAsia="黑体"/>
                <w:bCs/>
                <w:sz w:val="21"/>
                <w:szCs w:val="21"/>
              </w:rPr>
            </w:pPr>
          </w:p>
        </w:tc>
        <w:tc>
          <w:tcPr>
            <w:tcW w:w="2690" w:type="dxa"/>
            <w:vMerge w:val="continue"/>
          </w:tcPr>
          <w:p w14:paraId="01F88B07">
            <w:pPr>
              <w:widowControl w:val="0"/>
              <w:snapToGrid w:val="0"/>
              <w:jc w:val="center"/>
              <w:rPr>
                <w:rFonts w:ascii="黑体" w:hAnsi="黑体" w:eastAsia="黑体"/>
                <w:bCs/>
                <w:sz w:val="21"/>
                <w:szCs w:val="21"/>
              </w:rPr>
            </w:pPr>
          </w:p>
        </w:tc>
        <w:tc>
          <w:tcPr>
            <w:tcW w:w="1697" w:type="dxa"/>
            <w:vMerge w:val="continue"/>
          </w:tcPr>
          <w:p w14:paraId="1110E70D">
            <w:pPr>
              <w:widowControl w:val="0"/>
              <w:snapToGrid w:val="0"/>
              <w:jc w:val="center"/>
              <w:rPr>
                <w:rFonts w:ascii="黑体" w:hAnsi="黑体" w:eastAsia="黑体"/>
                <w:bCs/>
                <w:sz w:val="21"/>
                <w:szCs w:val="21"/>
              </w:rPr>
            </w:pPr>
          </w:p>
        </w:tc>
        <w:tc>
          <w:tcPr>
            <w:tcW w:w="708" w:type="dxa"/>
            <w:vAlign w:val="center"/>
          </w:tcPr>
          <w:p w14:paraId="607FB075">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528D5D7">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2FC02A62">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020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6DBC457">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第一单元</w:t>
            </w:r>
          </w:p>
        </w:tc>
        <w:tc>
          <w:tcPr>
            <w:tcW w:w="2690" w:type="dxa"/>
            <w:vAlign w:val="center"/>
          </w:tcPr>
          <w:p w14:paraId="32F688D8">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讲课</w:t>
            </w:r>
          </w:p>
        </w:tc>
        <w:tc>
          <w:tcPr>
            <w:tcW w:w="1697" w:type="dxa"/>
            <w:vAlign w:val="center"/>
          </w:tcPr>
          <w:p w14:paraId="71348B06">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50A5636D">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653" w:type="dxa"/>
            <w:vAlign w:val="center"/>
          </w:tcPr>
          <w:p w14:paraId="10BB6FC7">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700" w:type="dxa"/>
            <w:tcBorders>
              <w:right w:val="single" w:color="auto" w:sz="12" w:space="0"/>
            </w:tcBorders>
            <w:vAlign w:val="center"/>
          </w:tcPr>
          <w:p w14:paraId="28F4442C">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r>
      <w:tr w14:paraId="453F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3F8CAC4">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第二单元</w:t>
            </w:r>
          </w:p>
        </w:tc>
        <w:tc>
          <w:tcPr>
            <w:tcW w:w="2690" w:type="dxa"/>
            <w:vAlign w:val="center"/>
          </w:tcPr>
          <w:p w14:paraId="0EC9A95E">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边讲边练</w:t>
            </w:r>
          </w:p>
        </w:tc>
        <w:tc>
          <w:tcPr>
            <w:tcW w:w="1697" w:type="dxa"/>
            <w:vAlign w:val="center"/>
          </w:tcPr>
          <w:p w14:paraId="667BAE9F">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750894A8">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653" w:type="dxa"/>
            <w:vAlign w:val="center"/>
          </w:tcPr>
          <w:p w14:paraId="649E907C">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w:t>
            </w:r>
          </w:p>
        </w:tc>
        <w:tc>
          <w:tcPr>
            <w:tcW w:w="700" w:type="dxa"/>
            <w:tcBorders>
              <w:right w:val="single" w:color="auto" w:sz="12" w:space="0"/>
            </w:tcBorders>
            <w:vAlign w:val="center"/>
          </w:tcPr>
          <w:p w14:paraId="6DE3A2DB">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w:t>
            </w:r>
          </w:p>
        </w:tc>
      </w:tr>
      <w:tr w14:paraId="4D08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ED0835D">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第三单元</w:t>
            </w:r>
          </w:p>
        </w:tc>
        <w:tc>
          <w:tcPr>
            <w:tcW w:w="2690" w:type="dxa"/>
            <w:vAlign w:val="center"/>
          </w:tcPr>
          <w:p w14:paraId="4C4018D7">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边讲边练</w:t>
            </w:r>
          </w:p>
        </w:tc>
        <w:tc>
          <w:tcPr>
            <w:tcW w:w="1697" w:type="dxa"/>
            <w:vAlign w:val="center"/>
          </w:tcPr>
          <w:p w14:paraId="0BE773C9">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116346B5">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653" w:type="dxa"/>
            <w:vAlign w:val="center"/>
          </w:tcPr>
          <w:p w14:paraId="1CD3B5D2">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8</w:t>
            </w:r>
          </w:p>
        </w:tc>
        <w:tc>
          <w:tcPr>
            <w:tcW w:w="700" w:type="dxa"/>
            <w:tcBorders>
              <w:right w:val="single" w:color="auto" w:sz="12" w:space="0"/>
            </w:tcBorders>
            <w:vAlign w:val="center"/>
          </w:tcPr>
          <w:p w14:paraId="03E37AC6">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8</w:t>
            </w:r>
          </w:p>
        </w:tc>
      </w:tr>
      <w:tr w14:paraId="0B9D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1F89DBD">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第四单元</w:t>
            </w:r>
          </w:p>
        </w:tc>
        <w:tc>
          <w:tcPr>
            <w:tcW w:w="2690" w:type="dxa"/>
            <w:vAlign w:val="center"/>
          </w:tcPr>
          <w:p w14:paraId="51C5B694">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课外练习</w:t>
            </w:r>
          </w:p>
        </w:tc>
        <w:tc>
          <w:tcPr>
            <w:tcW w:w="1697" w:type="dxa"/>
            <w:vAlign w:val="center"/>
          </w:tcPr>
          <w:p w14:paraId="73B45889">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494E7483">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653" w:type="dxa"/>
            <w:vAlign w:val="center"/>
          </w:tcPr>
          <w:p w14:paraId="50A25BEC">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700" w:type="dxa"/>
            <w:tcBorders>
              <w:right w:val="single" w:color="auto" w:sz="12" w:space="0"/>
            </w:tcBorders>
            <w:vAlign w:val="center"/>
          </w:tcPr>
          <w:p w14:paraId="22B15B49">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r>
      <w:tr w14:paraId="47C0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5FEF66A">
            <w:pPr>
              <w:pStyle w:val="16"/>
              <w:widowControl w:val="0"/>
              <w:rPr>
                <w:rFonts w:asciiTheme="minorEastAsia" w:hAnsiTheme="minorEastAsia" w:eastAsiaTheme="minorEastAsia"/>
                <w:bCs w:val="0"/>
                <w:color w:val="000000" w:themeColor="text1"/>
                <w14:textFill>
                  <w14:solidFill>
                    <w14:schemeClr w14:val="tx1"/>
                  </w14:solidFill>
                </w14:textFill>
              </w:rPr>
            </w:pPr>
            <w:r>
              <w:rPr>
                <w:rFonts w:hint="eastAsia" w:asciiTheme="minorEastAsia" w:hAnsiTheme="minorEastAsia" w:eastAsiaTheme="minorEastAsia"/>
                <w:bCs w:val="0"/>
                <w:color w:val="000000" w:themeColor="text1"/>
                <w14:textFill>
                  <w14:solidFill>
                    <w14:schemeClr w14:val="tx1"/>
                  </w14:solidFill>
                </w14:textFill>
              </w:rPr>
              <w:t>合计</w:t>
            </w:r>
          </w:p>
        </w:tc>
        <w:tc>
          <w:tcPr>
            <w:tcW w:w="708" w:type="dxa"/>
            <w:tcBorders>
              <w:bottom w:val="single" w:color="auto" w:sz="12" w:space="0"/>
            </w:tcBorders>
            <w:vAlign w:val="center"/>
          </w:tcPr>
          <w:p w14:paraId="08767770">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653" w:type="dxa"/>
            <w:tcBorders>
              <w:bottom w:val="single" w:color="auto" w:sz="12" w:space="0"/>
            </w:tcBorders>
            <w:vAlign w:val="center"/>
          </w:tcPr>
          <w:p w14:paraId="59E8B931">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c>
          <w:tcPr>
            <w:tcW w:w="700" w:type="dxa"/>
            <w:tcBorders>
              <w:bottom w:val="single" w:color="auto" w:sz="12" w:space="0"/>
              <w:right w:val="single" w:color="auto" w:sz="12" w:space="0"/>
            </w:tcBorders>
            <w:vAlign w:val="center"/>
          </w:tcPr>
          <w:p w14:paraId="7DB94520">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r>
    </w:tbl>
    <w:p w14:paraId="0B0CF4C9">
      <w:pPr>
        <w:pStyle w:val="20"/>
        <w:numPr>
          <w:ilvl w:val="0"/>
          <w:numId w:val="0"/>
        </w:numPr>
        <w:spacing w:before="163" w:beforeLines="50" w:after="163"/>
        <w:rPr>
          <w:rFonts w:hint="eastAsia" w:eastAsia="宋体"/>
          <w:color w:val="000000"/>
          <w:lang w:val="en-US" w:eastAsia="zh-CN"/>
        </w:rPr>
      </w:pPr>
      <w:r>
        <w:rPr>
          <w:rFonts w:hint="eastAsia"/>
          <w:color w:val="000000"/>
          <w:lang w:val="en-US" w:eastAsia="zh-CN"/>
        </w:rPr>
        <w:t>（四）</w:t>
      </w: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6893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9D4771E">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55C306F1">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7530251">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0BD3CC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725FDB34">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6FAC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4183CCA">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4B711532">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25F59BB5">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手球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0FEB6148">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14C79E4A">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447A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A52425">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558D00EC">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组织开展手球技能实践</w:t>
            </w:r>
          </w:p>
        </w:tc>
        <w:tc>
          <w:tcPr>
            <w:tcW w:w="3110" w:type="dxa"/>
            <w:tcBorders>
              <w:left w:val="single" w:color="auto" w:sz="4" w:space="0"/>
              <w:right w:val="single" w:color="auto" w:sz="4" w:space="0"/>
            </w:tcBorders>
            <w:noWrap w:val="0"/>
            <w:vAlign w:val="center"/>
          </w:tcPr>
          <w:p w14:paraId="1319E249">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65B9C77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403D2F37">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12A1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DE84EC5">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2F184363">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243B0B8E">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45F94CF0">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5462A6D9">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38DB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D0777DD">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7D24EEF2">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68FC506E">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06F12484">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26F47EAF">
            <w:pPr>
              <w:pStyle w:val="17"/>
              <w:jc w:val="center"/>
              <w:rPr>
                <w:rFonts w:hint="eastAsia" w:eastAsia="宋体"/>
                <w:color w:val="000000"/>
                <w:lang w:val="en-US" w:eastAsia="zh-CN"/>
              </w:rPr>
            </w:pPr>
          </w:p>
        </w:tc>
      </w:tr>
    </w:tbl>
    <w:p w14:paraId="757F174E">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41C6BE3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6DC4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7210311">
            <w:pPr>
              <w:widowControl/>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根据</w:t>
            </w:r>
            <w:r>
              <w:rPr>
                <w:rFonts w:asciiTheme="minorEastAsia" w:hAnsiTheme="minorEastAsia" w:eastAsiaTheme="minorEastAsia"/>
                <w:color w:val="000000" w:themeColor="text1"/>
                <w:sz w:val="21"/>
                <w:szCs w:val="20"/>
                <w14:textFill>
                  <w14:solidFill>
                    <w14:schemeClr w14:val="tx1"/>
                  </w14:solidFill>
                </w14:textFill>
              </w:rPr>
              <w:t>学校</w:t>
            </w:r>
            <w:r>
              <w:rPr>
                <w:rFonts w:hint="eastAsia" w:asciiTheme="minorEastAsia" w:hAnsiTheme="minorEastAsia" w:eastAsiaTheme="minorEastAsia"/>
                <w:color w:val="000000" w:themeColor="text1"/>
                <w:sz w:val="21"/>
                <w:szCs w:val="20"/>
                <w14:textFill>
                  <w14:solidFill>
                    <w14:schemeClr w14:val="tx1"/>
                  </w14:solidFill>
                </w14:textFill>
              </w:rPr>
              <w:t>人才培养</w:t>
            </w:r>
            <w:r>
              <w:rPr>
                <w:rFonts w:asciiTheme="minorEastAsia" w:hAnsiTheme="minorEastAsia" w:eastAsiaTheme="minorEastAsia"/>
                <w:color w:val="000000" w:themeColor="text1"/>
                <w:sz w:val="21"/>
                <w:szCs w:val="20"/>
                <w14:textFill>
                  <w14:solidFill>
                    <w14:schemeClr w14:val="tx1"/>
                  </w14:solidFill>
                </w14:textFill>
              </w:rPr>
              <w:t>八大核心素养培养要求和思想政治教育目标，</w:t>
            </w:r>
            <w:r>
              <w:rPr>
                <w:rFonts w:hint="eastAsia" w:asciiTheme="minorEastAsia" w:hAnsiTheme="minorEastAsia" w:eastAsiaTheme="minorEastAsia"/>
                <w:color w:val="000000" w:themeColor="text1"/>
                <w:sz w:val="21"/>
                <w:szCs w:val="20"/>
                <w14:textFill>
                  <w14:solidFill>
                    <w14:schemeClr w14:val="tx1"/>
                  </w14:solidFill>
                </w14:textFill>
              </w:rPr>
              <w:t>体育类课程要树立“健康第一”的教育理念，注重爱国主义教育和传统文化教育，培养学生顽强拼搏、奋斗有我的信念，激发学生提升全民族身体素质的责任感。</w:t>
            </w:r>
            <w:r>
              <w:rPr>
                <w:rFonts w:asciiTheme="minorEastAsia" w:hAnsiTheme="minorEastAsia" w:eastAsiaTheme="minorEastAsia"/>
                <w:color w:val="000000" w:themeColor="text1"/>
                <w:sz w:val="21"/>
                <w:szCs w:val="20"/>
                <w14:textFill>
                  <w14:solidFill>
                    <w14:schemeClr w14:val="tx1"/>
                  </w14:solidFill>
                </w14:textFill>
              </w:rPr>
              <w:t>通过实践活动形成将体育课程教学内容向思想政治教育潜移默化的过渡能力，即将思想政治教育巧妙地融</w:t>
            </w:r>
            <w:r>
              <w:rPr>
                <w:rFonts w:hint="eastAsia" w:asciiTheme="minorEastAsia" w:hAnsiTheme="minorEastAsia" w:eastAsiaTheme="minorEastAsia"/>
                <w:color w:val="000000" w:themeColor="text1"/>
                <w:sz w:val="21"/>
                <w:szCs w:val="20"/>
                <w14:textFill>
                  <w14:solidFill>
                    <w14:schemeClr w14:val="tx1"/>
                  </w14:solidFill>
                </w14:textFill>
              </w:rPr>
              <w:t>入</w:t>
            </w:r>
            <w:r>
              <w:rPr>
                <w:rFonts w:asciiTheme="minorEastAsia" w:hAnsiTheme="minorEastAsia" w:eastAsiaTheme="minorEastAsia"/>
                <w:color w:val="000000" w:themeColor="text1"/>
                <w:sz w:val="21"/>
                <w:szCs w:val="20"/>
                <w14:textFill>
                  <w14:solidFill>
                    <w14:schemeClr w14:val="tx1"/>
                  </w14:solidFill>
                </w14:textFill>
              </w:rPr>
              <w:t>体育课堂教学，通过改进教学内容使学生切身感受到体育的魅力和自我价值的实现，实现“育体”与“育心”、“育人”的结合，通过体育塑造心灵、健全人格。</w:t>
            </w:r>
          </w:p>
          <w:p w14:paraId="75F65C40">
            <w:pPr>
              <w:widowControl w:val="0"/>
              <w:spacing w:line="340" w:lineRule="atLeast"/>
              <w:ind w:firstLine="480"/>
              <w:jc w:val="both"/>
              <w:rPr>
                <w:rFonts w:ascii="仿宋_GB2312" w:eastAsia="仿宋_GB2312" w:cs="仿宋_GB2312"/>
                <w:color w:val="000000"/>
              </w:rPr>
            </w:pPr>
            <w:r>
              <w:rPr>
                <w:rFonts w:hint="eastAsia" w:asciiTheme="minorEastAsia" w:hAnsiTheme="minorEastAsia" w:eastAsiaTheme="minorEastAsia"/>
                <w:color w:val="000000" w:themeColor="text1"/>
                <w:sz w:val="21"/>
                <w:szCs w:val="20"/>
                <w14:textFill>
                  <w14:solidFill>
                    <w14:schemeClr w14:val="tx1"/>
                  </w14:solidFill>
                </w14:textFill>
              </w:rPr>
              <w:t>手球运动</w:t>
            </w:r>
            <w:r>
              <w:rPr>
                <w:rFonts w:asciiTheme="minorEastAsia" w:hAnsiTheme="minorEastAsia" w:eastAsiaTheme="minorEastAsia"/>
                <w:color w:val="000000" w:themeColor="text1"/>
                <w:sz w:val="21"/>
                <w:szCs w:val="20"/>
                <w14:textFill>
                  <w14:solidFill>
                    <w14:schemeClr w14:val="tx1"/>
                  </w14:solidFill>
                </w14:textFill>
              </w:rPr>
              <w:t>以</w:t>
            </w:r>
            <w:r>
              <w:rPr>
                <w:rFonts w:hint="eastAsia" w:asciiTheme="minorEastAsia" w:hAnsiTheme="minorEastAsia" w:eastAsiaTheme="minorEastAsia"/>
                <w:color w:val="000000" w:themeColor="text1"/>
                <w:sz w:val="21"/>
                <w:szCs w:val="20"/>
                <w14:textFill>
                  <w14:solidFill>
                    <w14:schemeClr w14:val="tx1"/>
                  </w14:solidFill>
                </w14:textFill>
              </w:rPr>
              <w:t>“团队精神</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凝神聚气</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配合默契”</w:t>
            </w:r>
            <w:r>
              <w:rPr>
                <w:rFonts w:asciiTheme="minorEastAsia" w:hAnsiTheme="minorEastAsia" w:eastAsiaTheme="minorEastAsia"/>
                <w:color w:val="000000" w:themeColor="text1"/>
                <w:sz w:val="21"/>
                <w:szCs w:val="20"/>
                <w14:textFill>
                  <w14:solidFill>
                    <w14:schemeClr w14:val="tx1"/>
                  </w14:solidFill>
                </w14:textFill>
              </w:rPr>
              <w:t>为主要内容，用“教师主导、学生主体”的教学理念，引导学生自主学习、合作探究，通过“感知、认知、学习、实践”灌输学生</w:t>
            </w:r>
            <w:r>
              <w:rPr>
                <w:rFonts w:hint="eastAsia" w:asciiTheme="minorEastAsia" w:hAnsiTheme="minorEastAsia" w:eastAsiaTheme="minorEastAsia"/>
                <w:color w:val="000000" w:themeColor="text1"/>
                <w:sz w:val="21"/>
                <w:szCs w:val="20"/>
                <w14:textFill>
                  <w14:solidFill>
                    <w14:schemeClr w14:val="tx1"/>
                  </w14:solidFill>
                </w14:textFill>
              </w:rPr>
              <w:t>手球</w:t>
            </w:r>
            <w:r>
              <w:rPr>
                <w:rFonts w:asciiTheme="minorEastAsia" w:hAnsiTheme="minorEastAsia" w:eastAsiaTheme="minorEastAsia"/>
                <w:color w:val="000000" w:themeColor="text1"/>
                <w:sz w:val="21"/>
                <w:szCs w:val="20"/>
                <w14:textFill>
                  <w14:solidFill>
                    <w14:schemeClr w14:val="tx1"/>
                  </w14:solidFill>
                </w14:textFill>
              </w:rPr>
              <w:t>知识，提高</w:t>
            </w:r>
            <w:r>
              <w:rPr>
                <w:rFonts w:hint="eastAsia" w:asciiTheme="minorEastAsia" w:hAnsiTheme="minorEastAsia" w:eastAsiaTheme="minorEastAsia"/>
                <w:color w:val="000000" w:themeColor="text1"/>
                <w:sz w:val="21"/>
                <w:szCs w:val="20"/>
                <w14:textFill>
                  <w14:solidFill>
                    <w14:schemeClr w14:val="tx1"/>
                  </w14:solidFill>
                </w14:textFill>
              </w:rPr>
              <w:t>身体</w:t>
            </w:r>
            <w:r>
              <w:rPr>
                <w:rFonts w:asciiTheme="minorEastAsia" w:hAnsiTheme="minorEastAsia" w:eastAsiaTheme="minorEastAsia"/>
                <w:color w:val="000000" w:themeColor="text1"/>
                <w:sz w:val="21"/>
                <w:szCs w:val="20"/>
                <w14:textFill>
                  <w14:solidFill>
                    <w14:schemeClr w14:val="tx1"/>
                  </w14:solidFill>
                </w14:textFill>
              </w:rPr>
              <w:t>控制力和</w:t>
            </w:r>
            <w:r>
              <w:rPr>
                <w:rFonts w:hint="eastAsia" w:asciiTheme="minorEastAsia" w:hAnsiTheme="minorEastAsia" w:eastAsiaTheme="minorEastAsia"/>
                <w:color w:val="000000" w:themeColor="text1"/>
                <w:sz w:val="21"/>
                <w:szCs w:val="20"/>
                <w14:textFill>
                  <w14:solidFill>
                    <w14:schemeClr w14:val="tx1"/>
                  </w14:solidFill>
                </w14:textFill>
              </w:rPr>
              <w:t>灵活性</w:t>
            </w:r>
            <w:r>
              <w:rPr>
                <w:rFonts w:asciiTheme="minorEastAsia" w:hAnsiTheme="minorEastAsia" w:eastAsiaTheme="minorEastAsia"/>
                <w:color w:val="000000" w:themeColor="text1"/>
                <w:sz w:val="21"/>
                <w:szCs w:val="20"/>
                <w14:textFill>
                  <w14:solidFill>
                    <w14:schemeClr w14:val="tx1"/>
                  </w14:solidFill>
                </w14:textFill>
              </w:rPr>
              <w:t>，实现体育和美育教育；课程中选取现下较为流行的</w:t>
            </w:r>
            <w:r>
              <w:rPr>
                <w:rFonts w:hint="eastAsia" w:asciiTheme="minorEastAsia" w:hAnsiTheme="minorEastAsia" w:eastAsiaTheme="minorEastAsia"/>
                <w:color w:val="000000" w:themeColor="text1"/>
                <w:sz w:val="21"/>
                <w:szCs w:val="20"/>
                <w14:textFill>
                  <w14:solidFill>
                    <w14:schemeClr w14:val="tx1"/>
                  </w14:solidFill>
                </w14:textFill>
              </w:rPr>
              <w:t>技、战术</w:t>
            </w:r>
            <w:r>
              <w:rPr>
                <w:rFonts w:asciiTheme="minorEastAsia" w:hAnsiTheme="minorEastAsia" w:eastAsiaTheme="minorEastAsia"/>
                <w:color w:val="000000" w:themeColor="text1"/>
                <w:sz w:val="21"/>
                <w:szCs w:val="20"/>
                <w14:textFill>
                  <w14:solidFill>
                    <w14:schemeClr w14:val="tx1"/>
                  </w14:solidFill>
                </w14:textFill>
              </w:rPr>
              <w:t>，通过</w:t>
            </w:r>
            <w:r>
              <w:rPr>
                <w:rFonts w:hint="eastAsia" w:asciiTheme="minorEastAsia" w:hAnsiTheme="minorEastAsia" w:eastAsiaTheme="minorEastAsia"/>
                <w:color w:val="000000" w:themeColor="text1"/>
                <w:sz w:val="21"/>
                <w:szCs w:val="20"/>
                <w14:textFill>
                  <w14:solidFill>
                    <w14:schemeClr w14:val="tx1"/>
                  </w14:solidFill>
                </w14:textFill>
              </w:rPr>
              <w:t>对最新技、战术</w:t>
            </w:r>
            <w:r>
              <w:rPr>
                <w:rFonts w:asciiTheme="minorEastAsia" w:hAnsiTheme="minorEastAsia" w:eastAsiaTheme="minorEastAsia"/>
                <w:color w:val="000000" w:themeColor="text1"/>
                <w:sz w:val="21"/>
                <w:szCs w:val="20"/>
                <w14:textFill>
                  <w14:solidFill>
                    <w14:schemeClr w14:val="tx1"/>
                  </w14:solidFill>
                </w14:textFill>
              </w:rPr>
              <w:t>的解读，激发学生的</w:t>
            </w:r>
            <w:r>
              <w:rPr>
                <w:rFonts w:hint="eastAsia" w:asciiTheme="minorEastAsia" w:hAnsiTheme="minorEastAsia" w:eastAsiaTheme="minorEastAsia"/>
                <w:color w:val="000000" w:themeColor="text1"/>
                <w:sz w:val="21"/>
                <w:szCs w:val="20"/>
                <w14:textFill>
                  <w14:solidFill>
                    <w14:schemeClr w14:val="tx1"/>
                  </w14:solidFill>
                </w14:textFill>
              </w:rPr>
              <w:t>学习兴趣和积极性</w:t>
            </w:r>
            <w:r>
              <w:rPr>
                <w:rFonts w:asciiTheme="minorEastAsia" w:hAnsiTheme="minorEastAsia" w:eastAsiaTheme="minorEastAsia"/>
                <w:color w:val="000000" w:themeColor="text1"/>
                <w:sz w:val="21"/>
                <w:szCs w:val="20"/>
                <w14:textFill>
                  <w14:solidFill>
                    <w14:schemeClr w14:val="tx1"/>
                  </w14:solidFill>
                </w14:textFill>
              </w:rPr>
              <w:t>；课程中分组</w:t>
            </w:r>
            <w:r>
              <w:rPr>
                <w:rFonts w:hint="eastAsia" w:asciiTheme="minorEastAsia" w:hAnsiTheme="minorEastAsia" w:eastAsiaTheme="minorEastAsia"/>
                <w:color w:val="000000" w:themeColor="text1"/>
                <w:sz w:val="21"/>
                <w:szCs w:val="20"/>
                <w14:textFill>
                  <w14:solidFill>
                    <w14:schemeClr w14:val="tx1"/>
                  </w14:solidFill>
                </w14:textFill>
              </w:rPr>
              <w:t>对抗</w:t>
            </w:r>
            <w:r>
              <w:rPr>
                <w:rFonts w:asciiTheme="minorEastAsia" w:hAnsiTheme="minorEastAsia" w:eastAsiaTheme="minorEastAsia"/>
                <w:color w:val="000000" w:themeColor="text1"/>
                <w:sz w:val="21"/>
                <w:szCs w:val="20"/>
                <w14:textFill>
                  <w14:solidFill>
                    <w14:schemeClr w14:val="tx1"/>
                  </w14:solidFill>
                </w14:textFill>
              </w:rPr>
              <w:t>练习，学生之间相互</w:t>
            </w:r>
            <w:r>
              <w:rPr>
                <w:rFonts w:hint="eastAsia" w:asciiTheme="minorEastAsia" w:hAnsiTheme="minorEastAsia" w:eastAsiaTheme="minorEastAsia"/>
                <w:color w:val="000000" w:themeColor="text1"/>
                <w:sz w:val="21"/>
                <w:szCs w:val="20"/>
                <w14:textFill>
                  <w14:solidFill>
                    <w14:schemeClr w14:val="tx1"/>
                  </w14:solidFill>
                </w14:textFill>
              </w:rPr>
              <w:t>对抗</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良性竞争</w:t>
            </w:r>
            <w:r>
              <w:rPr>
                <w:rFonts w:asciiTheme="minorEastAsia" w:hAnsiTheme="minorEastAsia" w:eastAsiaTheme="minorEastAsia"/>
                <w:color w:val="000000" w:themeColor="text1"/>
                <w:sz w:val="21"/>
                <w:szCs w:val="20"/>
                <w14:textFill>
                  <w14:solidFill>
                    <w14:schemeClr w14:val="tx1"/>
                  </w14:solidFill>
                </w14:textFill>
              </w:rPr>
              <w:t>，并在老师指导下</w:t>
            </w:r>
            <w:r>
              <w:rPr>
                <w:rFonts w:hint="eastAsia" w:asciiTheme="minorEastAsia" w:hAnsiTheme="minorEastAsia" w:eastAsiaTheme="minorEastAsia"/>
                <w:color w:val="000000" w:themeColor="text1"/>
                <w:sz w:val="21"/>
                <w:szCs w:val="20"/>
                <w14:textFill>
                  <w14:solidFill>
                    <w14:schemeClr w14:val="tx1"/>
                  </w14:solidFill>
                </w14:textFill>
              </w:rPr>
              <w:t>在比赛中提高合理运用技、战术能力</w:t>
            </w:r>
            <w:r>
              <w:rPr>
                <w:rFonts w:asciiTheme="minorEastAsia" w:hAnsiTheme="minorEastAsia" w:eastAsiaTheme="minorEastAsia"/>
                <w:color w:val="000000" w:themeColor="text1"/>
                <w:sz w:val="21"/>
                <w:szCs w:val="20"/>
                <w14:textFill>
                  <w14:solidFill>
                    <w14:schemeClr w14:val="tx1"/>
                  </w14:solidFill>
                </w14:textFill>
              </w:rPr>
              <w:t>，更好地培养了学生的团队合作能力和人际交往能力；运动规则和竞赛规则的讲解以及课堂</w:t>
            </w:r>
            <w:r>
              <w:rPr>
                <w:rFonts w:hint="eastAsia" w:asciiTheme="minorEastAsia" w:hAnsiTheme="minorEastAsia" w:eastAsiaTheme="minorEastAsia"/>
                <w:color w:val="000000" w:themeColor="text1"/>
                <w:sz w:val="21"/>
                <w:szCs w:val="20"/>
                <w14:textFill>
                  <w14:solidFill>
                    <w14:schemeClr w14:val="tx1"/>
                  </w14:solidFill>
                </w14:textFill>
              </w:rPr>
              <w:t>纪律</w:t>
            </w:r>
            <w:r>
              <w:rPr>
                <w:rFonts w:asciiTheme="minorEastAsia" w:hAnsiTheme="minorEastAsia" w:eastAsiaTheme="minorEastAsia"/>
                <w:color w:val="000000" w:themeColor="text1"/>
                <w:sz w:val="21"/>
                <w:szCs w:val="20"/>
                <w14:textFill>
                  <w14:solidFill>
                    <w14:schemeClr w14:val="tx1"/>
                  </w14:solidFill>
                </w14:textFill>
              </w:rPr>
              <w:t>要求，提高了学生规则意识和社会道德修养；课外运动app的练习，提高了学生自主锻炼能力，帮助学生树立终身体育意识。</w:t>
            </w:r>
          </w:p>
        </w:tc>
      </w:tr>
    </w:tbl>
    <w:p w14:paraId="73DB60FB">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0E9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90A3C0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1A0F1B4">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18FBF16">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AD75388">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BDB4CE8">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00AD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0C19B90">
            <w:pPr>
              <w:widowControl w:val="0"/>
              <w:snapToGrid w:val="0"/>
              <w:jc w:val="center"/>
              <w:rPr>
                <w:rFonts w:ascii="黑体" w:hAnsi="黑体" w:eastAsia="黑体"/>
                <w:bCs/>
                <w:sz w:val="21"/>
                <w:szCs w:val="21"/>
              </w:rPr>
            </w:pPr>
          </w:p>
        </w:tc>
        <w:tc>
          <w:tcPr>
            <w:tcW w:w="709" w:type="dxa"/>
            <w:vMerge w:val="continue"/>
          </w:tcPr>
          <w:p w14:paraId="48DE12D2">
            <w:pPr>
              <w:pStyle w:val="19"/>
              <w:widowControl w:val="0"/>
              <w:jc w:val="both"/>
              <w:rPr>
                <w:rFonts w:ascii="黑体" w:hAnsi="黑体"/>
                <w:bCs/>
                <w:sz w:val="21"/>
                <w:szCs w:val="21"/>
              </w:rPr>
            </w:pPr>
          </w:p>
        </w:tc>
        <w:tc>
          <w:tcPr>
            <w:tcW w:w="2353" w:type="dxa"/>
            <w:vMerge w:val="continue"/>
            <w:tcBorders>
              <w:right w:val="double" w:color="auto" w:sz="4" w:space="0"/>
            </w:tcBorders>
          </w:tcPr>
          <w:p w14:paraId="0C6B56F9">
            <w:pPr>
              <w:pStyle w:val="19"/>
              <w:widowControl w:val="0"/>
              <w:jc w:val="both"/>
              <w:rPr>
                <w:rFonts w:ascii="黑体" w:hAnsi="黑体"/>
                <w:bCs/>
                <w:sz w:val="21"/>
                <w:szCs w:val="21"/>
              </w:rPr>
            </w:pPr>
          </w:p>
        </w:tc>
        <w:tc>
          <w:tcPr>
            <w:tcW w:w="612" w:type="dxa"/>
            <w:tcBorders>
              <w:left w:val="double" w:color="auto" w:sz="4" w:space="0"/>
            </w:tcBorders>
            <w:vAlign w:val="center"/>
          </w:tcPr>
          <w:p w14:paraId="7E4EC5E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1C9415E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0F7CF80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567D241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2CB7B5F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8CE655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CECDDB9">
            <w:pPr>
              <w:pStyle w:val="19"/>
              <w:widowControl w:val="0"/>
              <w:spacing w:line="240" w:lineRule="auto"/>
              <w:jc w:val="center"/>
              <w:rPr>
                <w:rFonts w:ascii="黑体" w:hAnsi="黑体"/>
                <w:bCs/>
                <w:sz w:val="21"/>
                <w:szCs w:val="21"/>
              </w:rPr>
            </w:pPr>
          </w:p>
        </w:tc>
      </w:tr>
      <w:tr w14:paraId="2076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2DD0F4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3A83257">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4</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right w:val="double" w:color="auto" w:sz="4" w:space="0"/>
            </w:tcBorders>
            <w:vAlign w:val="center"/>
          </w:tcPr>
          <w:p w14:paraId="3E92E55C">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cs="Arial"/>
                <w:lang w:val="en-US" w:eastAsia="zh-CN"/>
              </w:rPr>
              <w:t>手球</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70F1548C">
            <w:pPr>
              <w:pStyle w:val="17"/>
              <w:widowControl w:val="0"/>
              <w:rPr>
                <w:rFonts w:asciiTheme="minorEastAsia" w:hAnsiTheme="minorEastAsia" w:eastAsiaTheme="minorEastAsia"/>
              </w:rPr>
            </w:pPr>
            <w:r>
              <w:rPr>
                <w:rFonts w:ascii="宋体" w:hAnsi="宋体"/>
              </w:rPr>
              <w:t>20</w:t>
            </w:r>
          </w:p>
        </w:tc>
        <w:tc>
          <w:tcPr>
            <w:tcW w:w="612" w:type="dxa"/>
            <w:vAlign w:val="center"/>
          </w:tcPr>
          <w:p w14:paraId="137E7BA1">
            <w:pPr>
              <w:pStyle w:val="17"/>
              <w:widowControl w:val="0"/>
              <w:rPr>
                <w:rFonts w:asciiTheme="minorEastAsia" w:hAnsiTheme="minorEastAsia" w:eastAsiaTheme="minorEastAsia"/>
              </w:rPr>
            </w:pPr>
            <w:r>
              <w:rPr>
                <w:rFonts w:ascii="宋体" w:hAnsi="宋体"/>
              </w:rPr>
              <w:t>10</w:t>
            </w:r>
          </w:p>
        </w:tc>
        <w:tc>
          <w:tcPr>
            <w:tcW w:w="612" w:type="dxa"/>
            <w:vAlign w:val="center"/>
          </w:tcPr>
          <w:p w14:paraId="1C797B57">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677AD156">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E68898D">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504DB15F">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377FA29">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r w14:paraId="410D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69F4A27">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71E7BC7">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2</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right w:val="double" w:color="auto" w:sz="4" w:space="0"/>
            </w:tcBorders>
            <w:vAlign w:val="center"/>
          </w:tcPr>
          <w:p w14:paraId="650FA036">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ascii="宋体" w:hAnsi="宋体" w:cs="Arial"/>
              </w:rPr>
              <w:t>考勤、检查着装、课堂练习评价</w:t>
            </w:r>
          </w:p>
        </w:tc>
        <w:tc>
          <w:tcPr>
            <w:tcW w:w="612" w:type="dxa"/>
            <w:tcBorders>
              <w:left w:val="double" w:color="auto" w:sz="4" w:space="0"/>
            </w:tcBorders>
            <w:vAlign w:val="center"/>
          </w:tcPr>
          <w:p w14:paraId="0CE018A3">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D94406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4D6CE4C">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2E23BBA1">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5988005">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F59F152">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A740DD0">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r w14:paraId="606E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C20B490">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BAA3D0B">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2</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right w:val="double" w:color="auto" w:sz="4" w:space="0"/>
            </w:tcBorders>
            <w:vAlign w:val="center"/>
          </w:tcPr>
          <w:p w14:paraId="03504FFD">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《国家学生体质健康标准》测试评价</w:t>
            </w:r>
          </w:p>
        </w:tc>
        <w:tc>
          <w:tcPr>
            <w:tcW w:w="612" w:type="dxa"/>
            <w:tcBorders>
              <w:left w:val="double" w:color="auto" w:sz="4" w:space="0"/>
            </w:tcBorders>
            <w:vAlign w:val="center"/>
          </w:tcPr>
          <w:p w14:paraId="009342FF">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9A74EC1">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5E00BB9">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67BDCE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135B43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8D378DB">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6917BEEC">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r w14:paraId="4E78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ABA865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34BB3F76">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2</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bottom w:val="single" w:color="auto" w:sz="4" w:space="0"/>
              <w:right w:val="double" w:color="auto" w:sz="4" w:space="0"/>
            </w:tcBorders>
            <w:vAlign w:val="center"/>
          </w:tcPr>
          <w:p w14:paraId="0C73DF50">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40BF8CE0">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A5EA427">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B70B119">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1DC263BF">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3B484BD3">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4565D2E3">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4CE9955">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bl>
    <w:p w14:paraId="771614AB">
      <w:pPr>
        <w:pStyle w:val="19"/>
        <w:spacing w:before="326" w:beforeLines="100" w:line="360" w:lineRule="auto"/>
        <w:rPr>
          <w:rFonts w:ascii="黑体" w:hAnsi="宋体"/>
          <w:sz w:val="18"/>
          <w:szCs w:val="16"/>
        </w:rPr>
      </w:pPr>
    </w:p>
    <w:p w14:paraId="0F31216D">
      <w:pPr>
        <w:rPr>
          <w:rFonts w:hint="eastAsia"/>
        </w:rPr>
      </w:pPr>
      <w:r>
        <w:rPr>
          <w:rFonts w:hint="eastAsia"/>
        </w:rPr>
        <w:br w:type="page"/>
      </w:r>
    </w:p>
    <w:p w14:paraId="05BFB836">
      <w:pPr>
        <w:jc w:val="center"/>
        <w:rPr>
          <w:rFonts w:ascii="黑体" w:hAnsi="黑体" w:eastAsia="黑体"/>
          <w:bCs/>
          <w:sz w:val="32"/>
          <w:szCs w:val="32"/>
        </w:rPr>
      </w:pPr>
      <w:r>
        <w:rPr>
          <w:rFonts w:hint="eastAsia" w:ascii="黑体" w:hAnsi="黑体" w:eastAsia="黑体"/>
          <w:bCs/>
          <w:sz w:val="32"/>
          <w:szCs w:val="32"/>
        </w:rPr>
        <w:t>《 板羽球1》课程教学大纲</w:t>
      </w:r>
    </w:p>
    <w:p w14:paraId="02877C2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706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D043B4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D4BB54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（中文）板羽球1</w:t>
            </w:r>
          </w:p>
        </w:tc>
      </w:tr>
      <w:tr w14:paraId="25F1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943D2DF">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65B3D5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hint="eastAsia" w:ascii="Times New Roman" w:hAnsi="Times New Roman" w:cs="Times New Roman"/>
                <w:sz w:val="21"/>
                <w:szCs w:val="21"/>
              </w:rPr>
              <w:t>Battledore and Shuttlecock 1</w:t>
            </w:r>
          </w:p>
        </w:tc>
      </w:tr>
      <w:tr w14:paraId="3C39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2CCE6F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377431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w:t>
            </w:r>
            <w:r>
              <w:rPr>
                <w:rFonts w:hint="eastAsia" w:asciiTheme="minorEastAsia" w:hAnsiTheme="minorEastAsia" w:eastAsiaTheme="minorEastAsia"/>
                <w:color w:val="000000" w:themeColor="text1"/>
                <w:sz w:val="21"/>
                <w:szCs w:val="20"/>
                <w14:textFill>
                  <w14:solidFill>
                    <w14:schemeClr w14:val="tx1"/>
                  </w14:solidFill>
                </w14:textFill>
              </w:rPr>
              <w:t>116</w:t>
            </w:r>
          </w:p>
        </w:tc>
        <w:tc>
          <w:tcPr>
            <w:tcW w:w="2126" w:type="dxa"/>
            <w:gridSpan w:val="2"/>
            <w:vAlign w:val="center"/>
          </w:tcPr>
          <w:p w14:paraId="37D755E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209684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689E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EAD5FC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196FE3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68A455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3FACAF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70F96C3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124CC3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76B7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10B849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FEE2FA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46C6E64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8F80F9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6150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6FC193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7899DB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65194F2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84E3D5D">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5603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739F4F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272F0A4">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3C804B1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8DC021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A99D89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4B94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F2AAD8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B0239C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E0A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092" w:hRule="atLeast"/>
        </w:trPr>
        <w:tc>
          <w:tcPr>
            <w:tcW w:w="1691" w:type="dxa"/>
            <w:tcBorders>
              <w:left w:val="single" w:color="auto" w:sz="12" w:space="0"/>
            </w:tcBorders>
            <w:shd w:val="clear" w:color="auto" w:fill="auto"/>
            <w:vAlign w:val="center"/>
          </w:tcPr>
          <w:p w14:paraId="2F6B461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73F272D">
            <w:pPr>
              <w:widowControl w:val="0"/>
              <w:spacing w:line="340" w:lineRule="exact"/>
              <w:ind w:firstLine="420" w:firstLineChars="200"/>
              <w:jc w:val="both"/>
              <w:rPr>
                <w:rFonts w:ascii="Arial" w:hAnsi="Arial" w:cs="Arial"/>
                <w:sz w:val="21"/>
                <w:lang w:val="zh-TW"/>
              </w:rPr>
            </w:pPr>
            <w:r>
              <w:rPr>
                <w:rFonts w:hint="eastAsia" w:ascii="Arial" w:hAnsi="Arial" w:cs="Arial"/>
                <w:sz w:val="21"/>
                <w:lang w:val="zh-TW"/>
              </w:rPr>
              <w:t>板羽球</w:t>
            </w:r>
            <w:r>
              <w:rPr>
                <w:rFonts w:hint="eastAsia" w:ascii="Arial" w:hAnsi="Arial" w:cs="Arial"/>
                <w:sz w:val="21"/>
              </w:rPr>
              <w:t>项目</w:t>
            </w:r>
            <w:r>
              <w:rPr>
                <w:rFonts w:hint="eastAsia" w:ascii="Arial" w:hAnsi="Arial" w:cs="Arial"/>
                <w:sz w:val="21"/>
                <w:lang w:val="zh-TW"/>
              </w:rPr>
              <w:t>具有乒乓球和羽毛球的特点，属于两个项目的结合体，简单易学且有趣，并且该项目对于场地的要求不高，器材成本低，同时对于学习其他球类项目如乒乓球、羽毛球、网球等项目有积极的帮助作用，因此深受广大人民群众的喜爱。</w:t>
            </w:r>
            <w:r>
              <w:rPr>
                <w:rFonts w:hint="eastAsia" w:ascii="Arial" w:hAnsi="Arial" w:cs="Arial"/>
                <w:sz w:val="21"/>
              </w:rPr>
              <w:t>通过板羽球的教学，</w:t>
            </w:r>
            <w:r>
              <w:rPr>
                <w:rFonts w:hint="eastAsia" w:ascii="Arial" w:hAnsi="Arial" w:cs="Arial"/>
                <w:sz w:val="21"/>
                <w:lang w:val="zh-TW"/>
              </w:rPr>
              <w:t>使学生自觉、主动、积极参与到该项目的学习中，培养学生自信和良好的人际关系，养成合作互助、竞争进取、勇于挑战的优良品质。</w:t>
            </w:r>
          </w:p>
          <w:p w14:paraId="20C7809C">
            <w:pPr>
              <w:widowControl w:val="0"/>
              <w:autoSpaceDE w:val="0"/>
              <w:autoSpaceDN w:val="0"/>
              <w:adjustRightInd w:val="0"/>
              <w:spacing w:line="340" w:lineRule="exact"/>
              <w:ind w:firstLine="360"/>
              <w:jc w:val="left"/>
              <w:rPr>
                <w:rFonts w:cs="Arial" w:asciiTheme="minorEastAsia" w:hAnsiTheme="minorEastAsia" w:eastAsiaTheme="minorEastAsia"/>
                <w:sz w:val="20"/>
              </w:rPr>
            </w:pPr>
          </w:p>
        </w:tc>
      </w:tr>
      <w:tr w14:paraId="575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E6E679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270BBFC">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6557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00B3E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29E35F1">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114300" distR="114300">
                  <wp:extent cx="714375" cy="335915"/>
                  <wp:effectExtent l="0" t="0" r="1905" b="14605"/>
                  <wp:docPr id="50" name="图片 50" descr="微信图片_202403111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40311132426"/>
                          <pic:cNvPicPr>
                            <a:picLocks noChangeAspect="1"/>
                          </pic:cNvPicPr>
                        </pic:nvPicPr>
                        <pic:blipFill>
                          <a:blip r:embed="rId47" cstate="print"/>
                          <a:stretch>
                            <a:fillRect/>
                          </a:stretch>
                        </pic:blipFill>
                        <pic:spPr>
                          <a:xfrm>
                            <a:off x="0" y="0"/>
                            <a:ext cx="746647" cy="351164"/>
                          </a:xfrm>
                          <a:prstGeom prst="rect">
                            <a:avLst/>
                          </a:prstGeom>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67343F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E83FE3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B0C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25" w:hRule="atLeast"/>
        </w:trPr>
        <w:tc>
          <w:tcPr>
            <w:tcW w:w="1691" w:type="dxa"/>
            <w:tcBorders>
              <w:left w:val="single" w:color="auto" w:sz="12" w:space="0"/>
            </w:tcBorders>
            <w:shd w:val="clear" w:color="auto" w:fill="auto"/>
            <w:vAlign w:val="center"/>
          </w:tcPr>
          <w:p w14:paraId="19B709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B6D4102">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51"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4DA3526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27C2B28">
            <w:pPr>
              <w:widowControl w:val="0"/>
              <w:jc w:val="center"/>
              <w:rPr>
                <w:rFonts w:hint="eastAsia" w:eastAsia="宋体"/>
                <w:color w:val="000000"/>
                <w:sz w:val="21"/>
                <w:szCs w:val="21"/>
                <w:lang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w:t>
            </w:r>
            <w:r>
              <w:rPr>
                <w:color w:val="000000"/>
                <w:sz w:val="21"/>
                <w:szCs w:val="21"/>
              </w:rPr>
              <w:t>.</w:t>
            </w:r>
            <w:r>
              <w:rPr>
                <w:rFonts w:hint="eastAsia"/>
                <w:color w:val="000000"/>
                <w:sz w:val="21"/>
                <w:szCs w:val="21"/>
                <w:lang w:val="en-US" w:eastAsia="zh-CN"/>
              </w:rPr>
              <w:t>2</w:t>
            </w:r>
          </w:p>
        </w:tc>
      </w:tr>
      <w:tr w14:paraId="4CF2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1B6A3F6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351E06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2E58D7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497E4A8">
            <w:pPr>
              <w:widowControl w:val="0"/>
              <w:jc w:val="center"/>
              <w:rPr>
                <w:rFonts w:ascii="Times New Roman" w:hAnsi="Times New Roman"/>
                <w:color w:val="000000"/>
                <w:sz w:val="21"/>
                <w:szCs w:val="21"/>
              </w:rPr>
            </w:pPr>
          </w:p>
        </w:tc>
      </w:tr>
    </w:tbl>
    <w:p w14:paraId="22C54CB5">
      <w:pPr>
        <w:spacing w:line="100" w:lineRule="exact"/>
        <w:rPr>
          <w:rFonts w:ascii="Arial" w:hAnsi="Arial" w:eastAsia="黑体"/>
        </w:rPr>
      </w:pPr>
      <w:r>
        <w:br w:type="page"/>
      </w:r>
    </w:p>
    <w:p w14:paraId="6C51ACE6">
      <w:pPr>
        <w:pStyle w:val="19"/>
        <w:spacing w:before="326" w:beforeLines="100" w:line="360" w:lineRule="auto"/>
        <w:rPr>
          <w:rFonts w:ascii="黑体" w:hAnsi="宋体"/>
        </w:rPr>
      </w:pPr>
      <w:r>
        <w:rPr>
          <w:rFonts w:hint="eastAsia" w:ascii="黑体" w:hAnsi="宋体"/>
        </w:rPr>
        <w:t>二、课程目标与毕业要求</w:t>
      </w:r>
    </w:p>
    <w:p w14:paraId="566E70E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14D7C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CACC6F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D29C98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F9E836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442D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A50B487">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E49E484">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78E74B4D">
            <w:pPr>
              <w:pStyle w:val="17"/>
              <w:jc w:val="left"/>
              <w:rPr>
                <w:rFonts w:ascii="宋体" w:hAnsi="宋体"/>
                <w:bCs/>
                <w:szCs w:val="20"/>
              </w:rPr>
            </w:pPr>
            <w:r>
              <w:rPr>
                <w:rFonts w:ascii="Arial" w:hAnsi="Arial" w:cs="Arial"/>
                <w:szCs w:val="20"/>
              </w:rPr>
              <w:t>掌握板羽球基本理论知识、编排理论，以及竞赛组织裁判工作相关理论知识。</w:t>
            </w:r>
          </w:p>
        </w:tc>
      </w:tr>
      <w:tr w14:paraId="306D1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E88B64F">
            <w:pPr>
              <w:pStyle w:val="17"/>
              <w:rPr>
                <w:bCs/>
              </w:rPr>
            </w:pPr>
          </w:p>
        </w:tc>
        <w:tc>
          <w:tcPr>
            <w:tcW w:w="764" w:type="dxa"/>
            <w:shd w:val="clear" w:color="auto" w:fill="auto"/>
            <w:vAlign w:val="center"/>
          </w:tcPr>
          <w:p w14:paraId="61E82C2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83C0626">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22C22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8D4206E">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1A036F3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EC91A70">
            <w:pPr>
              <w:pStyle w:val="17"/>
              <w:jc w:val="left"/>
              <w:rPr>
                <w:rFonts w:ascii="宋体" w:hAnsi="宋体"/>
                <w:bCs/>
                <w:szCs w:val="20"/>
              </w:rPr>
            </w:pPr>
            <w:r>
              <w:rPr>
                <w:rFonts w:hint="eastAsia" w:ascii="宋体" w:hAnsi="宋体"/>
                <w:bCs/>
                <w:szCs w:val="20"/>
              </w:rPr>
              <w:t>掌握板羽球正面下手发球动作，提高身体的灵活与协调能力以及体态的规范性；具备简单竞赛裁判的能力。</w:t>
            </w:r>
          </w:p>
        </w:tc>
      </w:tr>
      <w:tr w14:paraId="1FC7C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F6A15A8">
            <w:pPr>
              <w:pStyle w:val="17"/>
              <w:rPr>
                <w:rFonts w:ascii="宋体" w:hAnsi="宋体"/>
              </w:rPr>
            </w:pPr>
          </w:p>
        </w:tc>
        <w:tc>
          <w:tcPr>
            <w:tcW w:w="764" w:type="dxa"/>
            <w:shd w:val="clear" w:color="auto" w:fill="auto"/>
            <w:vAlign w:val="center"/>
          </w:tcPr>
          <w:p w14:paraId="480A64D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C1C026E">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475A4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2141F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867663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7C69A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0EAE2A2F">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03A13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5897B44">
            <w:pPr>
              <w:pStyle w:val="17"/>
              <w:rPr>
                <w:rFonts w:ascii="宋体" w:hAnsi="宋体"/>
              </w:rPr>
            </w:pPr>
          </w:p>
        </w:tc>
        <w:tc>
          <w:tcPr>
            <w:tcW w:w="764" w:type="dxa"/>
            <w:shd w:val="clear" w:color="auto" w:fill="auto"/>
            <w:vAlign w:val="center"/>
          </w:tcPr>
          <w:p w14:paraId="189313A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713E03E">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3441C268">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E89B4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46E09BB0">
            <w:pPr>
              <w:widowControl w:val="0"/>
              <w:tabs>
                <w:tab w:val="left" w:pos="4200"/>
              </w:tabs>
              <w:spacing w:line="360" w:lineRule="auto"/>
              <w:jc w:val="both"/>
              <w:rPr>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4665BA8A">
            <w:pPr>
              <w:widowControl w:val="0"/>
              <w:tabs>
                <w:tab w:val="left" w:pos="4200"/>
              </w:tabs>
              <w:spacing w:line="360" w:lineRule="auto"/>
              <w:jc w:val="both"/>
              <w:rPr>
                <w:bCs/>
                <w:sz w:val="21"/>
                <w:szCs w:val="20"/>
              </w:rPr>
            </w:pPr>
            <w:r>
              <w:rPr>
                <w:rFonts w:hint="eastAsia"/>
                <w:b/>
                <w:bCs/>
                <w:sz w:val="21"/>
                <w:szCs w:val="20"/>
              </w:rPr>
              <w:t>②</w:t>
            </w:r>
            <w:r>
              <w:rPr>
                <w:bCs/>
                <w:sz w:val="21"/>
                <w:szCs w:val="20"/>
              </w:rPr>
              <w:t>遵纪守法，增强法律意识，培养法律思维，自觉遵守法律法规、校纪校规。</w:t>
            </w:r>
          </w:p>
        </w:tc>
      </w:tr>
      <w:tr w14:paraId="309930A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B93337A">
            <w:pPr>
              <w:widowControl w:val="0"/>
              <w:tabs>
                <w:tab w:val="left" w:pos="4200"/>
              </w:tabs>
              <w:spacing w:line="360" w:lineRule="auto"/>
              <w:jc w:val="both"/>
              <w:rPr>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3141333F">
            <w:pPr>
              <w:widowControl w:val="0"/>
              <w:tabs>
                <w:tab w:val="left" w:pos="4200"/>
              </w:tabs>
              <w:spacing w:line="360" w:lineRule="auto"/>
              <w:jc w:val="both"/>
              <w:rPr>
                <w:bCs/>
                <w:sz w:val="21"/>
                <w:szCs w:val="20"/>
              </w:rPr>
            </w:pPr>
            <w:r>
              <w:rPr>
                <w:rFonts w:hint="eastAsia"/>
                <w:b/>
                <w:bCs/>
                <w:sz w:val="21"/>
                <w:szCs w:val="20"/>
              </w:rPr>
              <w:t>①</w:t>
            </w:r>
            <w:r>
              <w:rPr>
                <w:bCs/>
                <w:sz w:val="21"/>
                <w:szCs w:val="20"/>
              </w:rPr>
              <w:t>能根据需要确定学习目标，并设计学习计划。</w:t>
            </w:r>
          </w:p>
        </w:tc>
      </w:tr>
      <w:tr w14:paraId="179F217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443F747">
            <w:pPr>
              <w:widowControl w:val="0"/>
              <w:tabs>
                <w:tab w:val="left" w:pos="4200"/>
              </w:tabs>
              <w:spacing w:line="360" w:lineRule="auto"/>
              <w:jc w:val="both"/>
              <w:rPr>
                <w:bCs/>
                <w:sz w:val="21"/>
                <w:szCs w:val="20"/>
              </w:rPr>
            </w:pPr>
            <w:r>
              <w:rPr>
                <w:b/>
                <w:sz w:val="21"/>
                <w:szCs w:val="20"/>
              </w:rPr>
              <w:t>LO5健康发展</w:t>
            </w:r>
            <w:r>
              <w:rPr>
                <w:bCs/>
                <w:sz w:val="21"/>
                <w:szCs w:val="20"/>
              </w:rPr>
              <w:t>：懂得审美、热爱劳动、为人热忱、身心健康、耐挫折，具有可持续发展的能力。</w:t>
            </w:r>
          </w:p>
          <w:p w14:paraId="10377835">
            <w:pPr>
              <w:widowControl w:val="0"/>
              <w:tabs>
                <w:tab w:val="left" w:pos="4200"/>
              </w:tabs>
              <w:spacing w:line="360" w:lineRule="auto"/>
              <w:jc w:val="both"/>
              <w:rPr>
                <w:bCs/>
                <w:sz w:val="21"/>
                <w:szCs w:val="20"/>
              </w:rPr>
            </w:pPr>
            <w:r>
              <w:rPr>
                <w:rFonts w:hint="eastAsia"/>
                <w:b/>
                <w:bCs/>
                <w:sz w:val="21"/>
                <w:szCs w:val="20"/>
              </w:rPr>
              <w:t>①</w:t>
            </w:r>
            <w:r>
              <w:rPr>
                <w:bCs/>
                <w:sz w:val="21"/>
                <w:szCs w:val="20"/>
              </w:rPr>
              <w:t>身体健康，具有良好的卫生习惯，积极参加体育活动</w:t>
            </w:r>
            <w:r>
              <w:rPr>
                <w:rFonts w:hint="eastAsia"/>
                <w:bCs/>
                <w:sz w:val="21"/>
                <w:szCs w:val="20"/>
              </w:rPr>
              <w:t>。</w:t>
            </w:r>
          </w:p>
        </w:tc>
      </w:tr>
      <w:tr w14:paraId="4394608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0DF2425">
            <w:pPr>
              <w:widowControl w:val="0"/>
              <w:tabs>
                <w:tab w:val="left" w:pos="4200"/>
              </w:tabs>
              <w:spacing w:line="360" w:lineRule="auto"/>
              <w:jc w:val="both"/>
              <w:rPr>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7A6E9C7D">
            <w:pPr>
              <w:widowControl w:val="0"/>
              <w:tabs>
                <w:tab w:val="left" w:pos="4200"/>
              </w:tabs>
              <w:spacing w:line="360" w:lineRule="auto"/>
              <w:jc w:val="both"/>
              <w:rPr>
                <w:bCs/>
                <w:sz w:val="21"/>
                <w:szCs w:val="20"/>
              </w:rPr>
            </w:pPr>
            <w:r>
              <w:rPr>
                <w:rFonts w:hint="eastAsia"/>
                <w:b/>
                <w:bCs/>
                <w:sz w:val="21"/>
                <w:szCs w:val="20"/>
              </w:rPr>
              <w:t>①</w:t>
            </w:r>
            <w:r>
              <w:rPr>
                <w:bCs/>
                <w:sz w:val="21"/>
                <w:szCs w:val="20"/>
              </w:rPr>
              <w:t>在集体活动中能主动担任自己的角色，与其他成员密切合作，善于自我管理和团队管理，共同完成任务。</w:t>
            </w:r>
          </w:p>
        </w:tc>
      </w:tr>
    </w:tbl>
    <w:p w14:paraId="59A1C0BD">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0D8B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28F80D6D">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77F8896A">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29469DD5">
            <w:pPr>
              <w:pStyle w:val="16"/>
              <w:rPr>
                <w:szCs w:val="16"/>
              </w:rPr>
            </w:pPr>
            <w:r>
              <w:rPr>
                <w:rFonts w:hint="eastAsia"/>
                <w:szCs w:val="16"/>
              </w:rPr>
              <w:t>支撑度</w:t>
            </w:r>
          </w:p>
        </w:tc>
        <w:tc>
          <w:tcPr>
            <w:tcW w:w="4595" w:type="dxa"/>
            <w:tcBorders>
              <w:top w:val="single" w:color="auto" w:sz="12" w:space="0"/>
            </w:tcBorders>
            <w:noWrap w:val="0"/>
            <w:vAlign w:val="center"/>
          </w:tcPr>
          <w:p w14:paraId="1A8538D2">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3E769CD8">
            <w:pPr>
              <w:pStyle w:val="16"/>
              <w:rPr>
                <w:szCs w:val="16"/>
              </w:rPr>
            </w:pPr>
            <w:r>
              <w:rPr>
                <w:rFonts w:hint="eastAsia"/>
                <w:szCs w:val="16"/>
              </w:rPr>
              <w:t>对指标点的贡献度</w:t>
            </w:r>
          </w:p>
        </w:tc>
      </w:tr>
      <w:tr w14:paraId="0AC2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6105785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472F7E9E">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5F03E2B7">
            <w:pPr>
              <w:pStyle w:val="17"/>
              <w:rPr>
                <w:rFonts w:ascii="宋体" w:hAnsi="宋体"/>
              </w:rPr>
            </w:pPr>
            <w:r>
              <w:rPr>
                <w:rFonts w:hint="eastAsia" w:ascii="宋体" w:hAnsi="宋体"/>
              </w:rPr>
              <w:t>M</w:t>
            </w:r>
          </w:p>
        </w:tc>
        <w:tc>
          <w:tcPr>
            <w:tcW w:w="4595" w:type="dxa"/>
            <w:noWrap w:val="0"/>
            <w:vAlign w:val="center"/>
          </w:tcPr>
          <w:p w14:paraId="6347D0F7">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93E6D7D">
            <w:pPr>
              <w:pStyle w:val="17"/>
              <w:rPr>
                <w:rFonts w:ascii="宋体" w:hAnsi="宋体"/>
                <w:bCs/>
              </w:rPr>
            </w:pPr>
            <w:r>
              <w:rPr>
                <w:rFonts w:ascii="宋体" w:hAnsi="宋体"/>
                <w:bCs/>
              </w:rPr>
              <w:t>100%</w:t>
            </w:r>
          </w:p>
        </w:tc>
      </w:tr>
      <w:tr w14:paraId="51F2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C3906BA">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0386C5BB">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26096D9E">
            <w:pPr>
              <w:pStyle w:val="17"/>
              <w:rPr>
                <w:rFonts w:ascii="宋体" w:hAnsi="宋体"/>
              </w:rPr>
            </w:pPr>
            <w:r>
              <w:rPr>
                <w:rFonts w:hint="eastAsia" w:ascii="宋体" w:hAnsi="宋体"/>
              </w:rPr>
              <w:t>M</w:t>
            </w:r>
          </w:p>
        </w:tc>
        <w:tc>
          <w:tcPr>
            <w:tcW w:w="4595" w:type="dxa"/>
            <w:noWrap w:val="0"/>
            <w:vAlign w:val="center"/>
          </w:tcPr>
          <w:p w14:paraId="44B84AF1">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2F725904">
            <w:pPr>
              <w:pStyle w:val="17"/>
              <w:rPr>
                <w:rFonts w:ascii="宋体" w:hAnsi="宋体"/>
                <w:bCs/>
              </w:rPr>
            </w:pPr>
            <w:r>
              <w:rPr>
                <w:rFonts w:hint="eastAsia" w:ascii="宋体" w:hAnsi="宋体"/>
                <w:bCs/>
              </w:rPr>
              <w:t>5</w:t>
            </w:r>
            <w:r>
              <w:rPr>
                <w:rFonts w:ascii="宋体" w:hAnsi="宋体"/>
                <w:bCs/>
              </w:rPr>
              <w:t>0%</w:t>
            </w:r>
          </w:p>
        </w:tc>
      </w:tr>
      <w:tr w14:paraId="54CD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4B85017">
            <w:pPr>
              <w:pStyle w:val="17"/>
              <w:rPr>
                <w:rFonts w:hint="eastAsia" w:ascii="宋体" w:hAnsi="宋体"/>
                <w:b w:val="0"/>
                <w:bCs w:val="0"/>
              </w:rPr>
            </w:pPr>
          </w:p>
        </w:tc>
        <w:tc>
          <w:tcPr>
            <w:tcW w:w="906" w:type="dxa"/>
            <w:vMerge w:val="continue"/>
            <w:tcBorders>
              <w:left w:val="single" w:color="auto" w:sz="4" w:space="0"/>
            </w:tcBorders>
            <w:noWrap w:val="0"/>
            <w:vAlign w:val="center"/>
          </w:tcPr>
          <w:p w14:paraId="7C5662E0">
            <w:pPr>
              <w:pStyle w:val="17"/>
              <w:rPr>
                <w:rFonts w:ascii="宋体" w:hAnsi="宋体" w:eastAsia="宋体"/>
                <w:b/>
                <w:bCs/>
              </w:rPr>
            </w:pPr>
          </w:p>
        </w:tc>
        <w:tc>
          <w:tcPr>
            <w:tcW w:w="850" w:type="dxa"/>
            <w:vMerge w:val="continue"/>
            <w:tcBorders>
              <w:right w:val="double" w:color="auto" w:sz="4" w:space="0"/>
            </w:tcBorders>
            <w:noWrap w:val="0"/>
            <w:vAlign w:val="center"/>
          </w:tcPr>
          <w:p w14:paraId="7AFE8CD6">
            <w:pPr>
              <w:pStyle w:val="17"/>
              <w:rPr>
                <w:rFonts w:hint="eastAsia" w:ascii="宋体" w:hAnsi="宋体"/>
              </w:rPr>
            </w:pPr>
          </w:p>
        </w:tc>
        <w:tc>
          <w:tcPr>
            <w:tcW w:w="4595" w:type="dxa"/>
            <w:noWrap w:val="0"/>
            <w:vAlign w:val="center"/>
          </w:tcPr>
          <w:p w14:paraId="5F788776">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5DB4C8F6">
            <w:pPr>
              <w:pStyle w:val="17"/>
              <w:rPr>
                <w:rFonts w:hint="eastAsia" w:ascii="宋体" w:hAnsi="宋体"/>
                <w:bCs/>
              </w:rPr>
            </w:pPr>
            <w:r>
              <w:rPr>
                <w:rFonts w:hint="eastAsia" w:ascii="宋体" w:hAnsi="宋体"/>
                <w:bCs/>
              </w:rPr>
              <w:t>5</w:t>
            </w:r>
            <w:r>
              <w:rPr>
                <w:rFonts w:ascii="宋体" w:hAnsi="宋体"/>
                <w:bCs/>
              </w:rPr>
              <w:t>0%</w:t>
            </w:r>
          </w:p>
        </w:tc>
      </w:tr>
      <w:tr w14:paraId="59C9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5B0BDE0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34AF850B">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5D70426E">
            <w:pPr>
              <w:pStyle w:val="17"/>
              <w:rPr>
                <w:rFonts w:ascii="宋体" w:hAnsi="宋体"/>
              </w:rPr>
            </w:pPr>
            <w:r>
              <w:rPr>
                <w:rFonts w:hint="eastAsia" w:ascii="宋体" w:hAnsi="宋体"/>
              </w:rPr>
              <w:t>H</w:t>
            </w:r>
          </w:p>
        </w:tc>
        <w:tc>
          <w:tcPr>
            <w:tcW w:w="4595" w:type="dxa"/>
            <w:noWrap w:val="0"/>
            <w:vAlign w:val="center"/>
          </w:tcPr>
          <w:p w14:paraId="268FCE14">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板羽球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763BD921">
            <w:pPr>
              <w:pStyle w:val="17"/>
              <w:rPr>
                <w:rFonts w:ascii="宋体" w:hAnsi="宋体"/>
                <w:bCs/>
              </w:rPr>
            </w:pPr>
            <w:r>
              <w:rPr>
                <w:rFonts w:hint="eastAsia" w:ascii="宋体" w:hAnsi="宋体"/>
                <w:bCs/>
              </w:rPr>
              <w:t>5</w:t>
            </w:r>
            <w:r>
              <w:rPr>
                <w:rFonts w:ascii="宋体" w:hAnsi="宋体"/>
                <w:bCs/>
              </w:rPr>
              <w:t>0%</w:t>
            </w:r>
          </w:p>
        </w:tc>
      </w:tr>
      <w:tr w14:paraId="1853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783D3674">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3EF8F41A">
            <w:pPr>
              <w:pStyle w:val="17"/>
              <w:rPr>
                <w:rFonts w:ascii="宋体" w:hAnsi="宋体" w:cs="Times New Roman"/>
                <w:b/>
                <w:bCs/>
              </w:rPr>
            </w:pPr>
          </w:p>
        </w:tc>
        <w:tc>
          <w:tcPr>
            <w:tcW w:w="850" w:type="dxa"/>
            <w:vMerge w:val="continue"/>
            <w:tcBorders>
              <w:right w:val="double" w:color="auto" w:sz="4" w:space="0"/>
            </w:tcBorders>
            <w:noWrap w:val="0"/>
            <w:vAlign w:val="center"/>
          </w:tcPr>
          <w:p w14:paraId="0B0D5AE9">
            <w:pPr>
              <w:pStyle w:val="17"/>
              <w:rPr>
                <w:rFonts w:ascii="宋体" w:hAnsi="宋体"/>
              </w:rPr>
            </w:pPr>
          </w:p>
        </w:tc>
        <w:tc>
          <w:tcPr>
            <w:tcW w:w="4595" w:type="dxa"/>
            <w:noWrap w:val="0"/>
            <w:vAlign w:val="center"/>
          </w:tcPr>
          <w:p w14:paraId="448D4257">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eastAsia="zh-CN"/>
              </w:rPr>
              <w:t>板羽球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板羽球</w:t>
            </w:r>
            <w:r>
              <w:rPr>
                <w:rFonts w:hint="eastAsia" w:ascii="宋体" w:hAnsi="宋体"/>
                <w:bCs/>
              </w:rPr>
              <w:t>竞赛裁判的能力。</w:t>
            </w:r>
          </w:p>
        </w:tc>
        <w:tc>
          <w:tcPr>
            <w:tcW w:w="1348" w:type="dxa"/>
            <w:tcBorders>
              <w:right w:val="single" w:color="auto" w:sz="12" w:space="0"/>
            </w:tcBorders>
            <w:noWrap w:val="0"/>
            <w:vAlign w:val="center"/>
          </w:tcPr>
          <w:p w14:paraId="16ADD216">
            <w:pPr>
              <w:pStyle w:val="17"/>
              <w:rPr>
                <w:rFonts w:ascii="宋体" w:hAnsi="宋体"/>
                <w:bCs/>
              </w:rPr>
            </w:pPr>
            <w:r>
              <w:rPr>
                <w:rFonts w:hint="eastAsia" w:ascii="宋体" w:hAnsi="宋体"/>
                <w:bCs/>
              </w:rPr>
              <w:t>5</w:t>
            </w:r>
            <w:r>
              <w:rPr>
                <w:rFonts w:ascii="宋体" w:hAnsi="宋体"/>
                <w:bCs/>
              </w:rPr>
              <w:t>0%</w:t>
            </w:r>
          </w:p>
        </w:tc>
      </w:tr>
      <w:tr w14:paraId="5D7E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1A713007">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2A02B4E6">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3AD50A41">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6970A29F">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2A04D71D">
            <w:pPr>
              <w:pStyle w:val="17"/>
              <w:rPr>
                <w:rFonts w:ascii="宋体" w:hAnsi="宋体"/>
                <w:bCs/>
              </w:rPr>
            </w:pPr>
            <w:r>
              <w:rPr>
                <w:rFonts w:hint="eastAsia" w:ascii="宋体" w:hAnsi="宋体"/>
                <w:bCs/>
              </w:rPr>
              <w:t>1</w:t>
            </w:r>
            <w:r>
              <w:rPr>
                <w:rFonts w:ascii="宋体" w:hAnsi="宋体"/>
                <w:bCs/>
              </w:rPr>
              <w:t>00%</w:t>
            </w:r>
          </w:p>
        </w:tc>
      </w:tr>
    </w:tbl>
    <w:p w14:paraId="7E64F0D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4A78FFB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CA15AA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E308070">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7DF842B6">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7F779E9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718333E4">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板羽球运动概述：板羽球的起源、发展；</w:t>
            </w:r>
          </w:p>
          <w:p w14:paraId="503B09C0">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板羽球竞赛规则。</w:t>
            </w:r>
          </w:p>
          <w:p w14:paraId="399F5442">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掌握板羽</w:t>
            </w:r>
            <w:r>
              <w:rPr>
                <w:rFonts w:hint="eastAsia" w:ascii="Arial" w:hAnsi="Arial" w:cs="Arial"/>
                <w:sz w:val="21"/>
                <w:szCs w:val="20"/>
              </w:rPr>
              <w:t>基</w:t>
            </w:r>
            <w:r>
              <w:rPr>
                <w:rFonts w:ascii="Arial" w:hAnsi="Arial" w:cs="Arial"/>
                <w:sz w:val="21"/>
                <w:szCs w:val="20"/>
              </w:rPr>
              <w:t>本技术，以及竞赛组织裁判工作相关理论知识</w:t>
            </w:r>
            <w:r>
              <w:rPr>
                <w:rFonts w:hint="eastAsia" w:ascii="Arial" w:hAnsi="Arial" w:cs="Arial"/>
                <w:sz w:val="21"/>
                <w:szCs w:val="20"/>
              </w:rPr>
              <w:t>；掌握健康与体育的基本知识。</w:t>
            </w:r>
          </w:p>
          <w:p w14:paraId="60B77680">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w:t>
            </w:r>
            <w:r>
              <w:rPr>
                <w:rFonts w:hint="eastAsia" w:ascii="Arial" w:hAnsi="Arial" w:cs="Arial"/>
                <w:sz w:val="21"/>
                <w:szCs w:val="20"/>
              </w:rPr>
              <w:t>板羽球运动的竞赛组织。</w:t>
            </w:r>
          </w:p>
          <w:p w14:paraId="07FEA7B1">
            <w:pPr>
              <w:widowControl w:val="0"/>
              <w:autoSpaceDE w:val="0"/>
              <w:autoSpaceDN w:val="0"/>
              <w:adjustRightInd w:val="0"/>
              <w:spacing w:line="340" w:lineRule="exact"/>
              <w:jc w:val="left"/>
              <w:rPr>
                <w:rFonts w:ascii="Arial" w:hAnsi="Arial" w:cs="Arial"/>
                <w:sz w:val="21"/>
                <w:szCs w:val="20"/>
              </w:rPr>
            </w:pPr>
          </w:p>
          <w:p w14:paraId="178E7030">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板羽球实践教学</w:t>
            </w:r>
          </w:p>
          <w:p w14:paraId="6B834FA3">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2BEF6A68">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板羽球基本技术动作练习；</w:t>
            </w:r>
          </w:p>
          <w:p w14:paraId="6120F2F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正面下手发球技术动作；</w:t>
            </w:r>
          </w:p>
          <w:p w14:paraId="0125B56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教学竞赛。</w:t>
            </w:r>
          </w:p>
          <w:p w14:paraId="6CAEFC89">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029C095C">
            <w:pPr>
              <w:widowControl/>
              <w:ind w:firstLine="420" w:firstLineChars="200"/>
              <w:jc w:val="left"/>
              <w:rPr>
                <w:sz w:val="28"/>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，使学生掌握板羽球的基本技术动作</w:t>
            </w:r>
            <w:r>
              <w:rPr>
                <w:rFonts w:hint="eastAsia" w:ascii="Arial" w:hAnsi="Arial" w:cs="Arial"/>
                <w:sz w:val="21"/>
              </w:rPr>
              <w:t>和技能，</w:t>
            </w:r>
            <w:r>
              <w:rPr>
                <w:rFonts w:hint="eastAsia"/>
                <w:bCs/>
                <w:sz w:val="21"/>
                <w:szCs w:val="20"/>
              </w:rPr>
              <w:t>提高身体的灵活与协调能力以及体态的规范性；具备简单的竞赛裁判的能力。</w:t>
            </w:r>
          </w:p>
          <w:p w14:paraId="37E297E4">
            <w:pPr>
              <w:widowControl w:val="0"/>
              <w:ind w:firstLine="420" w:firstLineChars="200"/>
              <w:jc w:val="both"/>
              <w:rPr>
                <w:sz w:val="28"/>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683D43DC">
            <w:pPr>
              <w:widowControl w:val="0"/>
              <w:jc w:val="both"/>
              <w:rPr>
                <w:rFonts w:ascii="Arial" w:hAnsi="Arial" w:cs="Arial"/>
                <w:sz w:val="21"/>
                <w:szCs w:val="21"/>
              </w:rPr>
            </w:pPr>
            <w:r>
              <w:rPr>
                <w:rFonts w:ascii="Arial" w:hAnsi="Arial" w:cs="Arial"/>
                <w:sz w:val="21"/>
                <w:szCs w:val="21"/>
              </w:rPr>
              <w:t>教学难点：</w:t>
            </w:r>
            <w:r>
              <w:rPr>
                <w:rFonts w:hint="eastAsia" w:ascii="Arial" w:hAnsi="Arial" w:cs="Arial"/>
                <w:sz w:val="21"/>
                <w:szCs w:val="21"/>
              </w:rPr>
              <w:t>正面下手发高远球的技术动作完成度。</w:t>
            </w:r>
          </w:p>
          <w:p w14:paraId="536654B4">
            <w:pPr>
              <w:widowControl w:val="0"/>
              <w:jc w:val="both"/>
              <w:rPr>
                <w:rFonts w:ascii="Arial" w:hAnsi="Arial" w:cs="Arial"/>
                <w:sz w:val="21"/>
                <w:szCs w:val="21"/>
              </w:rPr>
            </w:pPr>
          </w:p>
          <w:p w14:paraId="162B976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2DC0EF8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4AB4CCF">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32F51450">
            <w:pPr>
              <w:widowControl w:val="0"/>
              <w:autoSpaceDE w:val="0"/>
              <w:autoSpaceDN w:val="0"/>
              <w:adjustRightInd w:val="0"/>
              <w:spacing w:line="340" w:lineRule="exact"/>
              <w:jc w:val="left"/>
              <w:rPr>
                <w:bCs/>
                <w:sz w:val="21"/>
                <w:szCs w:val="21"/>
              </w:rPr>
            </w:pPr>
            <w:r>
              <w:rPr>
                <w:bCs/>
                <w:sz w:val="21"/>
                <w:szCs w:val="21"/>
              </w:rPr>
              <w:t>教学难点：</w:t>
            </w:r>
            <w:r>
              <w:rPr>
                <w:bCs/>
                <w:sz w:val="21"/>
                <w:szCs w:val="20"/>
              </w:rPr>
              <w:t>练习中学生兴趣的激发和意志品质的培养。</w:t>
            </w:r>
          </w:p>
          <w:p w14:paraId="4151617E">
            <w:pPr>
              <w:widowControl w:val="0"/>
              <w:autoSpaceDE w:val="0"/>
              <w:autoSpaceDN w:val="0"/>
              <w:adjustRightInd w:val="0"/>
              <w:spacing w:line="340" w:lineRule="exact"/>
              <w:jc w:val="left"/>
              <w:rPr>
                <w:bCs/>
                <w:sz w:val="21"/>
                <w:szCs w:val="21"/>
              </w:rPr>
            </w:pPr>
          </w:p>
          <w:p w14:paraId="24D54C96">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6C7D32C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0ECA84FD">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711E790E">
            <w:pPr>
              <w:widowControl/>
              <w:jc w:val="left"/>
            </w:pPr>
            <w:r>
              <w:rPr>
                <w:bCs/>
                <w:sz w:val="21"/>
                <w:szCs w:val="21"/>
              </w:rPr>
              <w:t>教学难点：</w:t>
            </w:r>
            <w:r>
              <w:rPr>
                <w:bCs/>
                <w:sz w:val="21"/>
                <w:szCs w:val="20"/>
              </w:rPr>
              <w:t>预防和监控学生代跑等作弊行为。</w:t>
            </w:r>
          </w:p>
        </w:tc>
      </w:tr>
    </w:tbl>
    <w:p w14:paraId="15F6DF53">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8FF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55C5D2E">
            <w:pPr>
              <w:pStyle w:val="16"/>
              <w:ind w:firstLine="489"/>
              <w:jc w:val="right"/>
              <w:rPr>
                <w:szCs w:val="16"/>
              </w:rPr>
            </w:pPr>
            <w:r>
              <w:rPr>
                <w:rFonts w:hint="eastAsia"/>
                <w:szCs w:val="16"/>
              </w:rPr>
              <w:t>课程目标</w:t>
            </w:r>
          </w:p>
          <w:p w14:paraId="22C54152">
            <w:pPr>
              <w:pStyle w:val="16"/>
              <w:ind w:right="210"/>
              <w:jc w:val="left"/>
              <w:rPr>
                <w:szCs w:val="16"/>
              </w:rPr>
            </w:pPr>
          </w:p>
          <w:p w14:paraId="73457934">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2F10617D">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22563240">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1AFE0AA6">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27A39D3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5C233E69">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47E6EBA7">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589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57BAA3A">
            <w:pPr>
              <w:pStyle w:val="17"/>
            </w:pPr>
            <w:r>
              <w:rPr>
                <w:rFonts w:hint="eastAsia"/>
              </w:rPr>
              <w:t>第一单元</w:t>
            </w:r>
          </w:p>
        </w:tc>
        <w:tc>
          <w:tcPr>
            <w:tcW w:w="1074" w:type="dxa"/>
            <w:vAlign w:val="center"/>
          </w:tcPr>
          <w:p w14:paraId="4EA71B38">
            <w:pPr>
              <w:pStyle w:val="17"/>
            </w:pPr>
            <w:r>
              <w:rPr>
                <w:rFonts w:hint="eastAsia"/>
              </w:rPr>
              <w:t>√</w:t>
            </w:r>
          </w:p>
        </w:tc>
        <w:tc>
          <w:tcPr>
            <w:tcW w:w="1074" w:type="dxa"/>
            <w:vAlign w:val="center"/>
          </w:tcPr>
          <w:p w14:paraId="25A6E1A6">
            <w:pPr>
              <w:pStyle w:val="17"/>
            </w:pPr>
            <w:r>
              <w:rPr>
                <w:rFonts w:hint="eastAsia"/>
              </w:rPr>
              <w:t>√</w:t>
            </w:r>
          </w:p>
        </w:tc>
        <w:tc>
          <w:tcPr>
            <w:tcW w:w="1074" w:type="dxa"/>
            <w:vAlign w:val="center"/>
          </w:tcPr>
          <w:p w14:paraId="40138539">
            <w:pPr>
              <w:pStyle w:val="17"/>
            </w:pPr>
            <w:r>
              <w:rPr>
                <w:rFonts w:hint="eastAsia"/>
              </w:rPr>
              <w:t>√</w:t>
            </w:r>
          </w:p>
        </w:tc>
        <w:tc>
          <w:tcPr>
            <w:tcW w:w="1073" w:type="dxa"/>
            <w:vAlign w:val="center"/>
          </w:tcPr>
          <w:p w14:paraId="44EDE3B8">
            <w:pPr>
              <w:pStyle w:val="17"/>
            </w:pPr>
            <w:r>
              <w:rPr>
                <w:rFonts w:hint="eastAsia"/>
              </w:rPr>
              <w:t>√</w:t>
            </w:r>
          </w:p>
        </w:tc>
        <w:tc>
          <w:tcPr>
            <w:tcW w:w="1073" w:type="dxa"/>
            <w:vAlign w:val="center"/>
          </w:tcPr>
          <w:p w14:paraId="18880E95">
            <w:pPr>
              <w:pStyle w:val="17"/>
            </w:pPr>
            <w:r>
              <w:rPr>
                <w:rFonts w:hint="eastAsia"/>
              </w:rPr>
              <w:t>√</w:t>
            </w:r>
          </w:p>
        </w:tc>
        <w:tc>
          <w:tcPr>
            <w:tcW w:w="1074" w:type="dxa"/>
            <w:tcBorders>
              <w:right w:val="single" w:color="auto" w:sz="12" w:space="0"/>
            </w:tcBorders>
            <w:vAlign w:val="center"/>
          </w:tcPr>
          <w:p w14:paraId="518E38AB">
            <w:pPr>
              <w:pStyle w:val="17"/>
            </w:pPr>
            <w:r>
              <w:rPr>
                <w:rFonts w:hint="eastAsia"/>
              </w:rPr>
              <w:t>√</w:t>
            </w:r>
          </w:p>
        </w:tc>
      </w:tr>
      <w:tr w14:paraId="7E4C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C249B0">
            <w:pPr>
              <w:pStyle w:val="17"/>
            </w:pPr>
            <w:r>
              <w:rPr>
                <w:rFonts w:hint="eastAsia"/>
              </w:rPr>
              <w:t>第二单元</w:t>
            </w:r>
          </w:p>
        </w:tc>
        <w:tc>
          <w:tcPr>
            <w:tcW w:w="1074" w:type="dxa"/>
            <w:vAlign w:val="center"/>
          </w:tcPr>
          <w:p w14:paraId="24DA7868">
            <w:pPr>
              <w:pStyle w:val="17"/>
            </w:pPr>
            <w:r>
              <w:rPr>
                <w:rFonts w:hint="eastAsia"/>
              </w:rPr>
              <w:t>√</w:t>
            </w:r>
          </w:p>
        </w:tc>
        <w:tc>
          <w:tcPr>
            <w:tcW w:w="1074" w:type="dxa"/>
            <w:vAlign w:val="center"/>
          </w:tcPr>
          <w:p w14:paraId="2B1E4733">
            <w:pPr>
              <w:pStyle w:val="17"/>
            </w:pPr>
            <w:r>
              <w:rPr>
                <w:rFonts w:hint="eastAsia"/>
              </w:rPr>
              <w:t>√</w:t>
            </w:r>
          </w:p>
        </w:tc>
        <w:tc>
          <w:tcPr>
            <w:tcW w:w="1074" w:type="dxa"/>
            <w:vAlign w:val="center"/>
          </w:tcPr>
          <w:p w14:paraId="40374D17">
            <w:pPr>
              <w:pStyle w:val="17"/>
            </w:pPr>
            <w:r>
              <w:rPr>
                <w:rFonts w:hint="eastAsia"/>
              </w:rPr>
              <w:t>√</w:t>
            </w:r>
          </w:p>
        </w:tc>
        <w:tc>
          <w:tcPr>
            <w:tcW w:w="1073" w:type="dxa"/>
            <w:vAlign w:val="center"/>
          </w:tcPr>
          <w:p w14:paraId="7BF51A81">
            <w:pPr>
              <w:pStyle w:val="17"/>
            </w:pPr>
            <w:r>
              <w:rPr>
                <w:rFonts w:hint="eastAsia"/>
              </w:rPr>
              <w:t>√</w:t>
            </w:r>
          </w:p>
        </w:tc>
        <w:tc>
          <w:tcPr>
            <w:tcW w:w="1073" w:type="dxa"/>
            <w:vAlign w:val="center"/>
          </w:tcPr>
          <w:p w14:paraId="7AD0CFE4">
            <w:pPr>
              <w:pStyle w:val="17"/>
            </w:pPr>
            <w:r>
              <w:rPr>
                <w:rFonts w:hint="eastAsia"/>
              </w:rPr>
              <w:t>√</w:t>
            </w:r>
          </w:p>
        </w:tc>
        <w:tc>
          <w:tcPr>
            <w:tcW w:w="1074" w:type="dxa"/>
            <w:tcBorders>
              <w:right w:val="single" w:color="auto" w:sz="12" w:space="0"/>
            </w:tcBorders>
            <w:vAlign w:val="center"/>
          </w:tcPr>
          <w:p w14:paraId="0A8AC311">
            <w:pPr>
              <w:pStyle w:val="17"/>
            </w:pPr>
            <w:r>
              <w:rPr>
                <w:rFonts w:hint="eastAsia"/>
              </w:rPr>
              <w:t>√</w:t>
            </w:r>
          </w:p>
        </w:tc>
      </w:tr>
      <w:tr w14:paraId="590B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3BDFD2B">
            <w:pPr>
              <w:pStyle w:val="17"/>
            </w:pPr>
            <w:r>
              <w:rPr>
                <w:rFonts w:hint="eastAsia"/>
              </w:rPr>
              <w:t>第三单元</w:t>
            </w:r>
          </w:p>
        </w:tc>
        <w:tc>
          <w:tcPr>
            <w:tcW w:w="1074" w:type="dxa"/>
            <w:vAlign w:val="center"/>
          </w:tcPr>
          <w:p w14:paraId="7182B885">
            <w:pPr>
              <w:pStyle w:val="17"/>
            </w:pPr>
          </w:p>
        </w:tc>
        <w:tc>
          <w:tcPr>
            <w:tcW w:w="1074" w:type="dxa"/>
            <w:vAlign w:val="center"/>
          </w:tcPr>
          <w:p w14:paraId="2C7E30D4">
            <w:pPr>
              <w:pStyle w:val="17"/>
            </w:pPr>
            <w:r>
              <w:rPr>
                <w:rFonts w:hint="eastAsia"/>
              </w:rPr>
              <w:t>√</w:t>
            </w:r>
          </w:p>
        </w:tc>
        <w:tc>
          <w:tcPr>
            <w:tcW w:w="1074" w:type="dxa"/>
            <w:vAlign w:val="center"/>
          </w:tcPr>
          <w:p w14:paraId="13055A22">
            <w:pPr>
              <w:pStyle w:val="17"/>
            </w:pPr>
          </w:p>
        </w:tc>
        <w:tc>
          <w:tcPr>
            <w:tcW w:w="1073" w:type="dxa"/>
            <w:vAlign w:val="center"/>
          </w:tcPr>
          <w:p w14:paraId="202E1B31">
            <w:pPr>
              <w:pStyle w:val="17"/>
            </w:pPr>
            <w:r>
              <w:rPr>
                <w:rFonts w:hint="eastAsia"/>
              </w:rPr>
              <w:t>√</w:t>
            </w:r>
          </w:p>
        </w:tc>
        <w:tc>
          <w:tcPr>
            <w:tcW w:w="1073" w:type="dxa"/>
            <w:vAlign w:val="center"/>
          </w:tcPr>
          <w:p w14:paraId="65580EE2">
            <w:pPr>
              <w:pStyle w:val="17"/>
            </w:pPr>
          </w:p>
        </w:tc>
        <w:tc>
          <w:tcPr>
            <w:tcW w:w="1074" w:type="dxa"/>
            <w:tcBorders>
              <w:right w:val="single" w:color="auto" w:sz="12" w:space="0"/>
            </w:tcBorders>
            <w:vAlign w:val="center"/>
          </w:tcPr>
          <w:p w14:paraId="00A0A93B">
            <w:pPr>
              <w:pStyle w:val="17"/>
            </w:pPr>
            <w:r>
              <w:rPr>
                <w:rFonts w:hint="eastAsia"/>
              </w:rPr>
              <w:t>√</w:t>
            </w:r>
          </w:p>
        </w:tc>
      </w:tr>
      <w:tr w14:paraId="3487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E36D299">
            <w:pPr>
              <w:pStyle w:val="17"/>
            </w:pPr>
            <w:r>
              <w:rPr>
                <w:rFonts w:hint="eastAsia"/>
              </w:rPr>
              <w:t>第四单元</w:t>
            </w:r>
          </w:p>
        </w:tc>
        <w:tc>
          <w:tcPr>
            <w:tcW w:w="1074" w:type="dxa"/>
            <w:tcBorders>
              <w:bottom w:val="single" w:color="auto" w:sz="12" w:space="0"/>
            </w:tcBorders>
            <w:vAlign w:val="center"/>
          </w:tcPr>
          <w:p w14:paraId="69EF060D">
            <w:pPr>
              <w:pStyle w:val="17"/>
            </w:pPr>
          </w:p>
        </w:tc>
        <w:tc>
          <w:tcPr>
            <w:tcW w:w="1074" w:type="dxa"/>
            <w:tcBorders>
              <w:bottom w:val="single" w:color="auto" w:sz="12" w:space="0"/>
            </w:tcBorders>
            <w:vAlign w:val="center"/>
          </w:tcPr>
          <w:p w14:paraId="4EC12909">
            <w:pPr>
              <w:pStyle w:val="17"/>
            </w:pPr>
            <w:r>
              <w:rPr>
                <w:rFonts w:hint="eastAsia"/>
              </w:rPr>
              <w:t>√</w:t>
            </w:r>
          </w:p>
        </w:tc>
        <w:tc>
          <w:tcPr>
            <w:tcW w:w="1074" w:type="dxa"/>
            <w:tcBorders>
              <w:bottom w:val="single" w:color="auto" w:sz="12" w:space="0"/>
            </w:tcBorders>
            <w:vAlign w:val="center"/>
          </w:tcPr>
          <w:p w14:paraId="10745322">
            <w:pPr>
              <w:pStyle w:val="17"/>
            </w:pPr>
          </w:p>
        </w:tc>
        <w:tc>
          <w:tcPr>
            <w:tcW w:w="1073" w:type="dxa"/>
            <w:tcBorders>
              <w:bottom w:val="single" w:color="auto" w:sz="12" w:space="0"/>
            </w:tcBorders>
            <w:vAlign w:val="center"/>
          </w:tcPr>
          <w:p w14:paraId="73EF5135">
            <w:pPr>
              <w:pStyle w:val="17"/>
            </w:pPr>
            <w:r>
              <w:rPr>
                <w:rFonts w:hint="eastAsia"/>
              </w:rPr>
              <w:t>√</w:t>
            </w:r>
          </w:p>
        </w:tc>
        <w:tc>
          <w:tcPr>
            <w:tcW w:w="1073" w:type="dxa"/>
            <w:tcBorders>
              <w:bottom w:val="single" w:color="auto" w:sz="12" w:space="0"/>
            </w:tcBorders>
            <w:vAlign w:val="center"/>
          </w:tcPr>
          <w:p w14:paraId="0D7E0B96">
            <w:pPr>
              <w:pStyle w:val="17"/>
            </w:pPr>
          </w:p>
        </w:tc>
        <w:tc>
          <w:tcPr>
            <w:tcW w:w="1074" w:type="dxa"/>
            <w:tcBorders>
              <w:bottom w:val="single" w:color="auto" w:sz="12" w:space="0"/>
              <w:right w:val="single" w:color="auto" w:sz="12" w:space="0"/>
            </w:tcBorders>
            <w:vAlign w:val="center"/>
          </w:tcPr>
          <w:p w14:paraId="29629116">
            <w:pPr>
              <w:pStyle w:val="17"/>
            </w:pPr>
            <w:r>
              <w:rPr>
                <w:rFonts w:hint="eastAsia"/>
              </w:rPr>
              <w:t>√</w:t>
            </w:r>
          </w:p>
        </w:tc>
      </w:tr>
    </w:tbl>
    <w:p w14:paraId="6044DCA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9BF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09F1CCB">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D65062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5CC9F09">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814E26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FB5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CB96728">
            <w:pPr>
              <w:widowControl w:val="0"/>
              <w:snapToGrid w:val="0"/>
              <w:jc w:val="center"/>
              <w:rPr>
                <w:rFonts w:ascii="黑体" w:hAnsi="黑体" w:eastAsia="黑体"/>
                <w:bCs/>
                <w:sz w:val="21"/>
                <w:szCs w:val="21"/>
              </w:rPr>
            </w:pPr>
          </w:p>
        </w:tc>
        <w:tc>
          <w:tcPr>
            <w:tcW w:w="2690" w:type="dxa"/>
            <w:vMerge w:val="continue"/>
          </w:tcPr>
          <w:p w14:paraId="7B7D86C8">
            <w:pPr>
              <w:widowControl w:val="0"/>
              <w:snapToGrid w:val="0"/>
              <w:jc w:val="center"/>
              <w:rPr>
                <w:rFonts w:ascii="黑体" w:hAnsi="黑体" w:eastAsia="黑体"/>
                <w:bCs/>
                <w:sz w:val="21"/>
                <w:szCs w:val="21"/>
              </w:rPr>
            </w:pPr>
          </w:p>
        </w:tc>
        <w:tc>
          <w:tcPr>
            <w:tcW w:w="1697" w:type="dxa"/>
            <w:vMerge w:val="continue"/>
          </w:tcPr>
          <w:p w14:paraId="21375A80">
            <w:pPr>
              <w:widowControl w:val="0"/>
              <w:snapToGrid w:val="0"/>
              <w:jc w:val="center"/>
              <w:rPr>
                <w:rFonts w:ascii="黑体" w:hAnsi="黑体" w:eastAsia="黑体"/>
                <w:bCs/>
                <w:sz w:val="21"/>
                <w:szCs w:val="21"/>
              </w:rPr>
            </w:pPr>
          </w:p>
        </w:tc>
        <w:tc>
          <w:tcPr>
            <w:tcW w:w="708" w:type="dxa"/>
            <w:vAlign w:val="center"/>
          </w:tcPr>
          <w:p w14:paraId="4D429C4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4C3894F">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FE3D17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26D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6BC338E">
            <w:pPr>
              <w:widowControl w:val="0"/>
              <w:snapToGrid w:val="0"/>
              <w:jc w:val="center"/>
              <w:rPr>
                <w:bCs/>
                <w:sz w:val="21"/>
                <w:szCs w:val="21"/>
              </w:rPr>
            </w:pPr>
            <w:r>
              <w:rPr>
                <w:rFonts w:hint="eastAsia"/>
                <w:bCs/>
                <w:sz w:val="21"/>
                <w:szCs w:val="21"/>
              </w:rPr>
              <w:t>第一单元</w:t>
            </w:r>
          </w:p>
        </w:tc>
        <w:tc>
          <w:tcPr>
            <w:tcW w:w="2690" w:type="dxa"/>
            <w:vAlign w:val="center"/>
          </w:tcPr>
          <w:p w14:paraId="470361A4">
            <w:pPr>
              <w:widowControl w:val="0"/>
              <w:snapToGrid w:val="0"/>
              <w:jc w:val="center"/>
              <w:rPr>
                <w:bCs/>
                <w:sz w:val="21"/>
                <w:szCs w:val="21"/>
              </w:rPr>
            </w:pPr>
            <w:r>
              <w:rPr>
                <w:rFonts w:hint="eastAsia"/>
                <w:bCs/>
                <w:sz w:val="21"/>
                <w:szCs w:val="21"/>
              </w:rPr>
              <w:t>讲课</w:t>
            </w:r>
          </w:p>
        </w:tc>
        <w:tc>
          <w:tcPr>
            <w:tcW w:w="1697" w:type="dxa"/>
            <w:vAlign w:val="center"/>
          </w:tcPr>
          <w:p w14:paraId="11E545B1">
            <w:pPr>
              <w:widowControl w:val="0"/>
              <w:snapToGrid w:val="0"/>
              <w:jc w:val="center"/>
              <w:rPr>
                <w:bCs/>
                <w:sz w:val="21"/>
                <w:szCs w:val="21"/>
              </w:rPr>
            </w:pPr>
            <w:r>
              <w:rPr>
                <w:rFonts w:hint="eastAsia"/>
                <w:bCs/>
                <w:sz w:val="21"/>
                <w:szCs w:val="21"/>
              </w:rPr>
              <w:t>考查</w:t>
            </w:r>
          </w:p>
        </w:tc>
        <w:tc>
          <w:tcPr>
            <w:tcW w:w="708" w:type="dxa"/>
            <w:vAlign w:val="center"/>
          </w:tcPr>
          <w:p w14:paraId="247F0255">
            <w:pPr>
              <w:widowControl w:val="0"/>
              <w:snapToGrid w:val="0"/>
              <w:jc w:val="center"/>
              <w:rPr>
                <w:bCs/>
                <w:sz w:val="21"/>
                <w:szCs w:val="21"/>
              </w:rPr>
            </w:pPr>
            <w:r>
              <w:rPr>
                <w:rFonts w:hint="eastAsia"/>
                <w:bCs/>
                <w:sz w:val="21"/>
                <w:szCs w:val="21"/>
              </w:rPr>
              <w:t>4</w:t>
            </w:r>
          </w:p>
        </w:tc>
        <w:tc>
          <w:tcPr>
            <w:tcW w:w="653" w:type="dxa"/>
            <w:vAlign w:val="center"/>
          </w:tcPr>
          <w:p w14:paraId="7C62FEEF">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352E772">
            <w:pPr>
              <w:widowControl w:val="0"/>
              <w:snapToGrid w:val="0"/>
              <w:jc w:val="center"/>
              <w:rPr>
                <w:bCs/>
                <w:sz w:val="21"/>
                <w:szCs w:val="21"/>
              </w:rPr>
            </w:pPr>
            <w:r>
              <w:rPr>
                <w:rFonts w:hint="eastAsia"/>
                <w:bCs/>
                <w:sz w:val="21"/>
                <w:szCs w:val="21"/>
              </w:rPr>
              <w:t>4</w:t>
            </w:r>
          </w:p>
        </w:tc>
      </w:tr>
      <w:tr w14:paraId="4B48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7906DD6">
            <w:pPr>
              <w:widowControl w:val="0"/>
              <w:snapToGrid w:val="0"/>
              <w:jc w:val="center"/>
              <w:rPr>
                <w:bCs/>
                <w:sz w:val="21"/>
                <w:szCs w:val="21"/>
              </w:rPr>
            </w:pPr>
            <w:r>
              <w:rPr>
                <w:rFonts w:hint="eastAsia"/>
                <w:bCs/>
                <w:sz w:val="21"/>
                <w:szCs w:val="21"/>
              </w:rPr>
              <w:t>第二单元</w:t>
            </w:r>
          </w:p>
        </w:tc>
        <w:tc>
          <w:tcPr>
            <w:tcW w:w="2690" w:type="dxa"/>
            <w:vAlign w:val="center"/>
          </w:tcPr>
          <w:p w14:paraId="2C3ECAD2">
            <w:pPr>
              <w:widowControl w:val="0"/>
              <w:snapToGrid w:val="0"/>
              <w:jc w:val="center"/>
              <w:rPr>
                <w:bCs/>
                <w:sz w:val="21"/>
                <w:szCs w:val="21"/>
              </w:rPr>
            </w:pPr>
            <w:r>
              <w:rPr>
                <w:rFonts w:hint="eastAsia"/>
                <w:bCs/>
                <w:sz w:val="21"/>
                <w:szCs w:val="21"/>
              </w:rPr>
              <w:t>边讲边练</w:t>
            </w:r>
          </w:p>
        </w:tc>
        <w:tc>
          <w:tcPr>
            <w:tcW w:w="1697" w:type="dxa"/>
            <w:vAlign w:val="center"/>
          </w:tcPr>
          <w:p w14:paraId="5A1B02A7">
            <w:pPr>
              <w:widowControl w:val="0"/>
              <w:snapToGrid w:val="0"/>
              <w:jc w:val="center"/>
              <w:rPr>
                <w:bCs/>
                <w:sz w:val="21"/>
                <w:szCs w:val="21"/>
              </w:rPr>
            </w:pPr>
            <w:r>
              <w:rPr>
                <w:rFonts w:hint="eastAsia"/>
                <w:bCs/>
                <w:sz w:val="21"/>
                <w:szCs w:val="21"/>
              </w:rPr>
              <w:t>考查</w:t>
            </w:r>
          </w:p>
        </w:tc>
        <w:tc>
          <w:tcPr>
            <w:tcW w:w="708" w:type="dxa"/>
            <w:vAlign w:val="center"/>
          </w:tcPr>
          <w:p w14:paraId="0D7B60F9">
            <w:pPr>
              <w:widowControl w:val="0"/>
              <w:snapToGrid w:val="0"/>
              <w:jc w:val="center"/>
              <w:rPr>
                <w:bCs/>
                <w:sz w:val="21"/>
                <w:szCs w:val="21"/>
              </w:rPr>
            </w:pPr>
            <w:r>
              <w:rPr>
                <w:rFonts w:hint="eastAsia"/>
                <w:bCs/>
                <w:sz w:val="21"/>
                <w:szCs w:val="21"/>
              </w:rPr>
              <w:t>0</w:t>
            </w:r>
          </w:p>
        </w:tc>
        <w:tc>
          <w:tcPr>
            <w:tcW w:w="653" w:type="dxa"/>
            <w:vAlign w:val="center"/>
          </w:tcPr>
          <w:p w14:paraId="39F21AE2">
            <w:pPr>
              <w:widowControl w:val="0"/>
              <w:snapToGrid w:val="0"/>
              <w:jc w:val="center"/>
              <w:rPr>
                <w:bCs/>
                <w:sz w:val="21"/>
                <w:szCs w:val="21"/>
              </w:rPr>
            </w:pPr>
            <w:r>
              <w:rPr>
                <w:rFonts w:hint="eastAsia"/>
                <w:bCs/>
                <w:sz w:val="21"/>
                <w:szCs w:val="21"/>
              </w:rPr>
              <w:t>2</w:t>
            </w:r>
            <w:r>
              <w:rPr>
                <w:bCs/>
                <w:sz w:val="21"/>
                <w:szCs w:val="21"/>
              </w:rPr>
              <w:t>0</w:t>
            </w:r>
          </w:p>
        </w:tc>
        <w:tc>
          <w:tcPr>
            <w:tcW w:w="700" w:type="dxa"/>
            <w:tcBorders>
              <w:right w:val="single" w:color="auto" w:sz="12" w:space="0"/>
            </w:tcBorders>
            <w:vAlign w:val="center"/>
          </w:tcPr>
          <w:p w14:paraId="19A2E3B7">
            <w:pPr>
              <w:widowControl w:val="0"/>
              <w:snapToGrid w:val="0"/>
              <w:jc w:val="center"/>
              <w:rPr>
                <w:bCs/>
                <w:sz w:val="21"/>
                <w:szCs w:val="21"/>
              </w:rPr>
            </w:pPr>
            <w:r>
              <w:rPr>
                <w:rFonts w:hint="eastAsia"/>
                <w:bCs/>
                <w:sz w:val="21"/>
                <w:szCs w:val="21"/>
              </w:rPr>
              <w:t>2</w:t>
            </w:r>
            <w:r>
              <w:rPr>
                <w:bCs/>
                <w:sz w:val="21"/>
                <w:szCs w:val="21"/>
              </w:rPr>
              <w:t>0</w:t>
            </w:r>
          </w:p>
        </w:tc>
      </w:tr>
      <w:tr w14:paraId="154F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11B39D">
            <w:pPr>
              <w:widowControl w:val="0"/>
              <w:snapToGrid w:val="0"/>
              <w:jc w:val="center"/>
              <w:rPr>
                <w:bCs/>
                <w:sz w:val="21"/>
                <w:szCs w:val="21"/>
              </w:rPr>
            </w:pPr>
            <w:r>
              <w:rPr>
                <w:rFonts w:hint="eastAsia"/>
                <w:bCs/>
                <w:sz w:val="21"/>
                <w:szCs w:val="21"/>
              </w:rPr>
              <w:t>第三单元</w:t>
            </w:r>
          </w:p>
        </w:tc>
        <w:tc>
          <w:tcPr>
            <w:tcW w:w="2690" w:type="dxa"/>
            <w:vAlign w:val="center"/>
          </w:tcPr>
          <w:p w14:paraId="7EE64F3C">
            <w:pPr>
              <w:widowControl w:val="0"/>
              <w:snapToGrid w:val="0"/>
              <w:jc w:val="center"/>
              <w:rPr>
                <w:bCs/>
                <w:sz w:val="21"/>
                <w:szCs w:val="21"/>
              </w:rPr>
            </w:pPr>
            <w:r>
              <w:rPr>
                <w:rFonts w:hint="eastAsia"/>
                <w:bCs/>
                <w:sz w:val="21"/>
                <w:szCs w:val="21"/>
              </w:rPr>
              <w:t>边讲边练</w:t>
            </w:r>
          </w:p>
        </w:tc>
        <w:tc>
          <w:tcPr>
            <w:tcW w:w="1697" w:type="dxa"/>
            <w:vAlign w:val="center"/>
          </w:tcPr>
          <w:p w14:paraId="67F35309">
            <w:pPr>
              <w:widowControl w:val="0"/>
              <w:snapToGrid w:val="0"/>
              <w:jc w:val="center"/>
              <w:rPr>
                <w:bCs/>
                <w:sz w:val="21"/>
                <w:szCs w:val="21"/>
              </w:rPr>
            </w:pPr>
            <w:r>
              <w:rPr>
                <w:rFonts w:hint="eastAsia"/>
                <w:bCs/>
                <w:sz w:val="21"/>
                <w:szCs w:val="21"/>
              </w:rPr>
              <w:t>考查</w:t>
            </w:r>
          </w:p>
        </w:tc>
        <w:tc>
          <w:tcPr>
            <w:tcW w:w="708" w:type="dxa"/>
            <w:vAlign w:val="center"/>
          </w:tcPr>
          <w:p w14:paraId="13B3DF20">
            <w:pPr>
              <w:widowControl w:val="0"/>
              <w:snapToGrid w:val="0"/>
              <w:jc w:val="center"/>
              <w:rPr>
                <w:bCs/>
                <w:sz w:val="21"/>
                <w:szCs w:val="21"/>
              </w:rPr>
            </w:pPr>
            <w:r>
              <w:rPr>
                <w:rFonts w:hint="eastAsia"/>
                <w:bCs/>
                <w:sz w:val="21"/>
                <w:szCs w:val="21"/>
              </w:rPr>
              <w:t>0</w:t>
            </w:r>
          </w:p>
        </w:tc>
        <w:tc>
          <w:tcPr>
            <w:tcW w:w="653" w:type="dxa"/>
            <w:vAlign w:val="center"/>
          </w:tcPr>
          <w:p w14:paraId="1CBC2299">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0E659D6D">
            <w:pPr>
              <w:widowControl w:val="0"/>
              <w:snapToGrid w:val="0"/>
              <w:jc w:val="center"/>
              <w:rPr>
                <w:bCs/>
                <w:sz w:val="21"/>
                <w:szCs w:val="21"/>
              </w:rPr>
            </w:pPr>
            <w:r>
              <w:rPr>
                <w:rFonts w:hint="eastAsia"/>
                <w:bCs/>
                <w:sz w:val="21"/>
                <w:szCs w:val="21"/>
              </w:rPr>
              <w:t>8</w:t>
            </w:r>
          </w:p>
        </w:tc>
      </w:tr>
      <w:tr w14:paraId="5207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3800700">
            <w:pPr>
              <w:widowControl w:val="0"/>
              <w:snapToGrid w:val="0"/>
              <w:jc w:val="center"/>
              <w:rPr>
                <w:bCs/>
                <w:sz w:val="21"/>
                <w:szCs w:val="21"/>
              </w:rPr>
            </w:pPr>
            <w:r>
              <w:rPr>
                <w:rFonts w:hint="eastAsia"/>
                <w:bCs/>
                <w:sz w:val="21"/>
                <w:szCs w:val="21"/>
              </w:rPr>
              <w:t>第四单元</w:t>
            </w:r>
          </w:p>
        </w:tc>
        <w:tc>
          <w:tcPr>
            <w:tcW w:w="2690" w:type="dxa"/>
            <w:vAlign w:val="center"/>
          </w:tcPr>
          <w:p w14:paraId="60A2FCFE">
            <w:pPr>
              <w:widowControl w:val="0"/>
              <w:snapToGrid w:val="0"/>
              <w:jc w:val="center"/>
              <w:rPr>
                <w:bCs/>
                <w:sz w:val="21"/>
                <w:szCs w:val="21"/>
              </w:rPr>
            </w:pPr>
            <w:r>
              <w:rPr>
                <w:rFonts w:hint="eastAsia"/>
                <w:bCs/>
                <w:sz w:val="21"/>
                <w:szCs w:val="21"/>
              </w:rPr>
              <w:t>课外练习</w:t>
            </w:r>
          </w:p>
        </w:tc>
        <w:tc>
          <w:tcPr>
            <w:tcW w:w="1697" w:type="dxa"/>
            <w:vAlign w:val="center"/>
          </w:tcPr>
          <w:p w14:paraId="22342DD3">
            <w:pPr>
              <w:widowControl w:val="0"/>
              <w:snapToGrid w:val="0"/>
              <w:jc w:val="center"/>
              <w:rPr>
                <w:bCs/>
                <w:sz w:val="21"/>
                <w:szCs w:val="21"/>
              </w:rPr>
            </w:pPr>
            <w:r>
              <w:rPr>
                <w:rFonts w:hint="eastAsia"/>
                <w:bCs/>
                <w:sz w:val="21"/>
                <w:szCs w:val="21"/>
              </w:rPr>
              <w:t>考查</w:t>
            </w:r>
          </w:p>
        </w:tc>
        <w:tc>
          <w:tcPr>
            <w:tcW w:w="708" w:type="dxa"/>
            <w:vAlign w:val="center"/>
          </w:tcPr>
          <w:p w14:paraId="015E4BE5">
            <w:pPr>
              <w:widowControl w:val="0"/>
              <w:snapToGrid w:val="0"/>
              <w:jc w:val="center"/>
              <w:rPr>
                <w:bCs/>
                <w:sz w:val="21"/>
                <w:szCs w:val="21"/>
              </w:rPr>
            </w:pPr>
            <w:r>
              <w:rPr>
                <w:rFonts w:hint="eastAsia"/>
                <w:bCs/>
                <w:sz w:val="21"/>
                <w:szCs w:val="21"/>
              </w:rPr>
              <w:t>0</w:t>
            </w:r>
          </w:p>
        </w:tc>
        <w:tc>
          <w:tcPr>
            <w:tcW w:w="653" w:type="dxa"/>
            <w:vAlign w:val="center"/>
          </w:tcPr>
          <w:p w14:paraId="139163EE">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55848141">
            <w:pPr>
              <w:widowControl w:val="0"/>
              <w:snapToGrid w:val="0"/>
              <w:jc w:val="center"/>
              <w:rPr>
                <w:bCs/>
                <w:sz w:val="21"/>
                <w:szCs w:val="21"/>
              </w:rPr>
            </w:pPr>
            <w:r>
              <w:rPr>
                <w:rFonts w:hint="eastAsia"/>
                <w:bCs/>
                <w:sz w:val="21"/>
                <w:szCs w:val="21"/>
              </w:rPr>
              <w:t>0</w:t>
            </w:r>
          </w:p>
        </w:tc>
      </w:tr>
      <w:tr w14:paraId="7BB2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0004319">
            <w:pPr>
              <w:pStyle w:val="16"/>
              <w:widowControl w:val="0"/>
              <w:rPr>
                <w:rFonts w:ascii="宋体" w:hAnsi="宋体" w:eastAsia="宋体"/>
                <w:szCs w:val="21"/>
              </w:rPr>
            </w:pPr>
            <w:r>
              <w:rPr>
                <w:rFonts w:hint="eastAsia" w:ascii="宋体" w:hAnsi="宋体" w:eastAsia="宋体"/>
                <w:szCs w:val="21"/>
              </w:rPr>
              <w:t>合计</w:t>
            </w:r>
          </w:p>
        </w:tc>
        <w:tc>
          <w:tcPr>
            <w:tcW w:w="708" w:type="dxa"/>
            <w:tcBorders>
              <w:bottom w:val="single" w:color="auto" w:sz="12" w:space="0"/>
            </w:tcBorders>
            <w:vAlign w:val="center"/>
          </w:tcPr>
          <w:p w14:paraId="2EF42C18">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26349AEF">
            <w:pPr>
              <w:widowControl w:val="0"/>
              <w:snapToGrid w:val="0"/>
              <w:jc w:val="center"/>
              <w:rPr>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vAlign w:val="center"/>
          </w:tcPr>
          <w:p w14:paraId="70A16884">
            <w:pPr>
              <w:widowControl w:val="0"/>
              <w:snapToGrid w:val="0"/>
              <w:jc w:val="center"/>
              <w:rPr>
                <w:bCs/>
                <w:sz w:val="21"/>
                <w:szCs w:val="21"/>
              </w:rPr>
            </w:pPr>
            <w:r>
              <w:rPr>
                <w:rFonts w:hint="eastAsia"/>
                <w:bCs/>
                <w:sz w:val="21"/>
                <w:szCs w:val="21"/>
              </w:rPr>
              <w:t>3</w:t>
            </w:r>
            <w:r>
              <w:rPr>
                <w:bCs/>
                <w:sz w:val="21"/>
                <w:szCs w:val="21"/>
              </w:rPr>
              <w:t>2</w:t>
            </w:r>
          </w:p>
        </w:tc>
      </w:tr>
    </w:tbl>
    <w:p w14:paraId="697B3A74">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5E52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B8D5884">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2BF682AC">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4B68DFFB">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26CAD2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580B6ED">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1474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5EE225D">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46EF78D6">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22F86CE8">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板羽球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73E7F1CE">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3EF8F6E6">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089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E4785A3">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6EBB42A5">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w:t>
            </w:r>
            <w:r>
              <w:rPr>
                <w:rFonts w:hint="eastAsia" w:ascii="宋体" w:hAnsi="宋体"/>
                <w:b w:val="0"/>
                <w:bCs/>
                <w:color w:val="000000"/>
                <w:lang w:eastAsia="zh-CN"/>
              </w:rPr>
              <w:t>板羽球</w:t>
            </w:r>
            <w:r>
              <w:rPr>
                <w:rFonts w:hint="eastAsia" w:ascii="宋体" w:hAnsi="宋体" w:cs="Times New Roman"/>
                <w:b w:val="0"/>
                <w:bCs/>
                <w:color w:val="000000"/>
                <w:lang w:val="en-US" w:eastAsia="zh-CN"/>
              </w:rPr>
              <w:t>技能实践</w:t>
            </w:r>
          </w:p>
        </w:tc>
        <w:tc>
          <w:tcPr>
            <w:tcW w:w="3110" w:type="dxa"/>
            <w:tcBorders>
              <w:left w:val="single" w:color="auto" w:sz="4" w:space="0"/>
              <w:right w:val="single" w:color="auto" w:sz="4" w:space="0"/>
            </w:tcBorders>
            <w:noWrap w:val="0"/>
            <w:vAlign w:val="center"/>
          </w:tcPr>
          <w:p w14:paraId="57B00200">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69963DD2">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7B3FF0A2">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7FA4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E682F4E">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7815F9CB">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组织课内教学竞赛</w:t>
            </w:r>
          </w:p>
        </w:tc>
        <w:tc>
          <w:tcPr>
            <w:tcW w:w="3110" w:type="dxa"/>
            <w:tcBorders>
              <w:left w:val="single" w:color="auto" w:sz="4" w:space="0"/>
              <w:right w:val="single" w:color="auto" w:sz="4" w:space="0"/>
            </w:tcBorders>
            <w:noWrap w:val="0"/>
            <w:vAlign w:val="center"/>
          </w:tcPr>
          <w:p w14:paraId="00F5E4A6">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487FFBCD">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49EDC98F">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5CDE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90B9571">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521CE22B">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05D1E8A4">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47F1A0F3">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25AF0598">
            <w:pPr>
              <w:pStyle w:val="17"/>
              <w:jc w:val="center"/>
              <w:rPr>
                <w:rFonts w:hint="eastAsia" w:eastAsia="宋体"/>
                <w:color w:val="000000"/>
                <w:lang w:val="en-US" w:eastAsia="zh-CN"/>
              </w:rPr>
            </w:pPr>
          </w:p>
        </w:tc>
      </w:tr>
    </w:tbl>
    <w:p w14:paraId="5D69C392">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5CB15F8A">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B16A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3911C2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68B03966">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板羽球课堂教学以国家情怀、文化传承、道德素质为核心，用“教师主导、学生主体”的教学理念，引导学生自主学习、合作探究，通过“感知、认知、学习、实践”灌输学生隔网竞技的运动魅力，提高良好的竞争意识，实现体育竞争教育；课程中分组练习，学生之间相互纠错、练习动作，并在老师指导下完成小规模竞赛，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5E0D74EF">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525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4B3C946">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769BC61">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0CE5E72">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69E4228">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EE9CAC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025D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30ABB375">
            <w:pPr>
              <w:widowControl w:val="0"/>
              <w:snapToGrid w:val="0"/>
              <w:jc w:val="center"/>
              <w:rPr>
                <w:rFonts w:ascii="黑体" w:hAnsi="黑体" w:eastAsia="黑体"/>
                <w:bCs/>
                <w:sz w:val="21"/>
                <w:szCs w:val="21"/>
              </w:rPr>
            </w:pPr>
          </w:p>
        </w:tc>
        <w:tc>
          <w:tcPr>
            <w:tcW w:w="709" w:type="dxa"/>
            <w:vMerge w:val="continue"/>
          </w:tcPr>
          <w:p w14:paraId="39FFC793">
            <w:pPr>
              <w:pStyle w:val="19"/>
              <w:widowControl w:val="0"/>
              <w:jc w:val="both"/>
              <w:rPr>
                <w:rFonts w:ascii="黑体" w:hAnsi="黑体"/>
                <w:bCs/>
                <w:sz w:val="21"/>
                <w:szCs w:val="21"/>
              </w:rPr>
            </w:pPr>
          </w:p>
        </w:tc>
        <w:tc>
          <w:tcPr>
            <w:tcW w:w="2353" w:type="dxa"/>
            <w:vMerge w:val="continue"/>
            <w:tcBorders>
              <w:right w:val="double" w:color="auto" w:sz="4" w:space="0"/>
            </w:tcBorders>
          </w:tcPr>
          <w:p w14:paraId="0E2B32E2">
            <w:pPr>
              <w:pStyle w:val="19"/>
              <w:widowControl w:val="0"/>
              <w:jc w:val="both"/>
              <w:rPr>
                <w:rFonts w:ascii="黑体" w:hAnsi="黑体"/>
                <w:bCs/>
                <w:sz w:val="21"/>
                <w:szCs w:val="21"/>
              </w:rPr>
            </w:pPr>
          </w:p>
        </w:tc>
        <w:tc>
          <w:tcPr>
            <w:tcW w:w="612" w:type="dxa"/>
            <w:tcBorders>
              <w:left w:val="double" w:color="auto" w:sz="4" w:space="0"/>
            </w:tcBorders>
            <w:vAlign w:val="center"/>
          </w:tcPr>
          <w:p w14:paraId="48987EA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09EDC65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7D18C17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DF81BA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623ACD7C">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3E715B5E">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16DD85F4">
            <w:pPr>
              <w:pStyle w:val="19"/>
              <w:widowControl w:val="0"/>
              <w:spacing w:line="240" w:lineRule="auto"/>
              <w:jc w:val="center"/>
              <w:rPr>
                <w:rFonts w:ascii="黑体" w:hAnsi="黑体"/>
                <w:bCs/>
                <w:sz w:val="21"/>
                <w:szCs w:val="21"/>
              </w:rPr>
            </w:pPr>
          </w:p>
        </w:tc>
      </w:tr>
      <w:tr w14:paraId="6AA9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16541E">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02F955CB">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417537C6">
            <w:pPr>
              <w:pStyle w:val="17"/>
              <w:widowControl w:val="0"/>
              <w:rPr>
                <w:rFonts w:asciiTheme="minorEastAsia" w:hAnsiTheme="minorEastAsia" w:eastAsiaTheme="minorEastAsia"/>
              </w:rPr>
            </w:pPr>
            <w:r>
              <w:rPr>
                <w:rFonts w:hint="eastAsia" w:ascii="宋体" w:hAnsi="宋体" w:cs="Arial"/>
                <w:lang w:eastAsia="zh-CN"/>
              </w:rPr>
              <w:t>板羽球</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14048F10">
            <w:pPr>
              <w:pStyle w:val="17"/>
              <w:widowControl w:val="0"/>
              <w:rPr>
                <w:rFonts w:asciiTheme="minorEastAsia" w:hAnsiTheme="minorEastAsia" w:eastAsiaTheme="minorEastAsia"/>
              </w:rPr>
            </w:pPr>
            <w:r>
              <w:rPr>
                <w:rFonts w:ascii="宋体" w:hAnsi="宋体"/>
              </w:rPr>
              <w:t>20</w:t>
            </w:r>
          </w:p>
        </w:tc>
        <w:tc>
          <w:tcPr>
            <w:tcW w:w="612" w:type="dxa"/>
            <w:vAlign w:val="center"/>
          </w:tcPr>
          <w:p w14:paraId="03AC8DAE">
            <w:pPr>
              <w:pStyle w:val="17"/>
              <w:widowControl w:val="0"/>
              <w:rPr>
                <w:rFonts w:asciiTheme="minorEastAsia" w:hAnsiTheme="minorEastAsia" w:eastAsiaTheme="minorEastAsia"/>
              </w:rPr>
            </w:pPr>
            <w:r>
              <w:rPr>
                <w:rFonts w:ascii="宋体" w:hAnsi="宋体"/>
              </w:rPr>
              <w:t>10</w:t>
            </w:r>
          </w:p>
        </w:tc>
        <w:tc>
          <w:tcPr>
            <w:tcW w:w="612" w:type="dxa"/>
            <w:vAlign w:val="center"/>
          </w:tcPr>
          <w:p w14:paraId="6639A580">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51F9C0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73F654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8C0CBEB">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CB51C5E">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19D6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02E14E2">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7D29F5EA">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8564BA8">
            <w:pPr>
              <w:pStyle w:val="17"/>
              <w:widowControl w:val="0"/>
              <w:rPr>
                <w:rFonts w:asciiTheme="minorEastAsia" w:hAnsiTheme="minorEastAsia" w:eastAsiaTheme="minorEastAsia"/>
              </w:rPr>
            </w:pPr>
            <w:r>
              <w:rPr>
                <w:rFonts w:ascii="宋体" w:hAnsi="宋体" w:cs="Arial"/>
              </w:rPr>
              <w:t>考勤、检查着装、课堂练习评价</w:t>
            </w:r>
          </w:p>
        </w:tc>
        <w:tc>
          <w:tcPr>
            <w:tcW w:w="612" w:type="dxa"/>
            <w:tcBorders>
              <w:left w:val="double" w:color="auto" w:sz="4" w:space="0"/>
            </w:tcBorders>
            <w:vAlign w:val="center"/>
          </w:tcPr>
          <w:p w14:paraId="6FD6B9BD">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4248DB4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7948656">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3CD455DA">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0C1007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4C8C697">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31DD3AE4">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2206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AC70BE1">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01FBC5D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E42FBF7">
            <w:pPr>
              <w:pStyle w:val="17"/>
              <w:widowControl w:val="0"/>
              <w:rPr>
                <w:rFonts w:asciiTheme="minorEastAsia" w:hAnsiTheme="minorEastAsia" w:eastAsiaTheme="minorEastAsia"/>
              </w:rPr>
            </w:pPr>
            <w:r>
              <w:rPr>
                <w:rFonts w:hint="eastAsia" w:ascii="宋体" w:hAnsi="宋体"/>
              </w:rPr>
              <w:t>《国家学生体质健康标准》测试评价</w:t>
            </w:r>
          </w:p>
        </w:tc>
        <w:tc>
          <w:tcPr>
            <w:tcW w:w="612" w:type="dxa"/>
            <w:tcBorders>
              <w:left w:val="double" w:color="auto" w:sz="4" w:space="0"/>
            </w:tcBorders>
            <w:vAlign w:val="center"/>
          </w:tcPr>
          <w:p w14:paraId="6AF14E9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9FA7F1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B4235F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DF8864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1F1DA0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CA5971D">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9F2F17B">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2ACA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315DE6F">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47D63C7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E09C6D1">
            <w:pPr>
              <w:pStyle w:val="17"/>
              <w:widowControl w:val="0"/>
              <w:rPr>
                <w:rFonts w:asciiTheme="minorEastAsia" w:hAnsiTheme="minorEastAsia" w:eastAsiaTheme="minorEastAsia"/>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67887D44">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4650273">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A1EAEB0">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B9ADF3F">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72CECBC9">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802E5ED">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3C7545B">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bl>
    <w:p w14:paraId="42EF21F1">
      <w:pPr>
        <w:rPr>
          <w:rFonts w:hint="eastAsia"/>
        </w:rPr>
      </w:pPr>
    </w:p>
    <w:p w14:paraId="46981A6C">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体育</w:t>
      </w:r>
      <w:r>
        <w:rPr>
          <w:rFonts w:hint="eastAsia" w:ascii="黑体" w:hAnsi="黑体" w:eastAsia="黑体"/>
          <w:bCs/>
          <w:sz w:val="32"/>
          <w:szCs w:val="32"/>
        </w:rPr>
        <w:t>1》课程教学大纲</w:t>
      </w:r>
    </w:p>
    <w:p w14:paraId="6F702940">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F34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CCBD19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EA9C9E5">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体育1</w:t>
            </w:r>
          </w:p>
        </w:tc>
      </w:tr>
      <w:tr w14:paraId="45E2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8EFFC7">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609EC9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Physical Education 1</w:t>
            </w:r>
          </w:p>
        </w:tc>
      </w:tr>
      <w:tr w14:paraId="71A2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003C9F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123394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100020</w:t>
            </w:r>
          </w:p>
        </w:tc>
        <w:tc>
          <w:tcPr>
            <w:tcW w:w="2126" w:type="dxa"/>
            <w:gridSpan w:val="2"/>
            <w:vAlign w:val="center"/>
          </w:tcPr>
          <w:p w14:paraId="7795C7A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903A45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5EA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9FD7C52">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D17019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738160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D4DF38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2141DD7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942B8B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3205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E071EC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E9B6C3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28E90C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730261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1</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7B95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6D85BF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5FBC33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32B9E6C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F40972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132D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10AD62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9A6081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7F543D0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333298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CB0222">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6778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4" w:hRule="atLeast"/>
        </w:trPr>
        <w:tc>
          <w:tcPr>
            <w:tcW w:w="1691" w:type="dxa"/>
            <w:tcBorders>
              <w:left w:val="single" w:color="auto" w:sz="12" w:space="0"/>
            </w:tcBorders>
            <w:shd w:val="clear" w:color="auto" w:fill="auto"/>
            <w:vAlign w:val="center"/>
          </w:tcPr>
          <w:p w14:paraId="5D0AE77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882B5A6">
            <w:pPr>
              <w:widowControl w:val="0"/>
              <w:jc w:val="left"/>
              <w:rPr>
                <w:rFonts w:asciiTheme="minorEastAsia" w:hAnsiTheme="minorEastAsia" w:eastAsiaTheme="minorEastAsia"/>
                <w:color w:val="000000" w:themeColor="text1"/>
                <w:sz w:val="20"/>
                <w:szCs w:val="20"/>
                <w14:textFill>
                  <w14:solidFill>
                    <w14:schemeClr w14:val="tx1"/>
                  </w14:solidFill>
                </w14:textFill>
              </w:rPr>
            </w:pPr>
          </w:p>
        </w:tc>
      </w:tr>
      <w:tr w14:paraId="1B1F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801" w:hRule="atLeast"/>
        </w:trPr>
        <w:tc>
          <w:tcPr>
            <w:tcW w:w="1691" w:type="dxa"/>
            <w:tcBorders>
              <w:left w:val="single" w:color="auto" w:sz="12" w:space="0"/>
            </w:tcBorders>
            <w:shd w:val="clear" w:color="auto" w:fill="auto"/>
            <w:vAlign w:val="center"/>
          </w:tcPr>
          <w:p w14:paraId="53F558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1D34F61D">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cs="Arial" w:asciiTheme="minorEastAsia" w:hAnsiTheme="minorEastAsia" w:eastAsiaTheme="minorEastAsia"/>
                <w:sz w:val="21"/>
              </w:rPr>
              <w:t>《体育1》课是集体育基础理论、身体素质</w:t>
            </w:r>
            <w:r>
              <w:rPr>
                <w:rFonts w:hint="eastAsia" w:cs="Arial" w:asciiTheme="minorEastAsia" w:hAnsiTheme="minorEastAsia" w:eastAsiaTheme="minorEastAsia"/>
                <w:sz w:val="21"/>
              </w:rPr>
              <w:t>、大学生应急安全教育</w:t>
            </w:r>
            <w:r>
              <w:rPr>
                <w:rFonts w:cs="Arial" w:asciiTheme="minorEastAsia" w:hAnsiTheme="minorEastAsia" w:eastAsiaTheme="minorEastAsia"/>
                <w:sz w:val="21"/>
              </w:rPr>
              <w:t>及</w:t>
            </w:r>
            <w:r>
              <w:rPr>
                <w:rFonts w:hint="eastAsia" w:cs="Arial" w:asciiTheme="minorEastAsia" w:hAnsiTheme="minorEastAsia" w:eastAsiaTheme="minorEastAsia"/>
                <w:sz w:val="21"/>
              </w:rPr>
              <w:t>中国民族传统体育等</w:t>
            </w:r>
            <w:r>
              <w:rPr>
                <w:rFonts w:cs="Arial" w:asciiTheme="minorEastAsia" w:hAnsiTheme="minorEastAsia" w:eastAsiaTheme="minorEastAsia"/>
                <w:sz w:val="21"/>
              </w:rPr>
              <w:t>基本技术技能为一体的体育课程。以“健康第一”和“终身体育”为指导，以“导学式”教学方法(导情、导思、导看、导练、导评)培养学生的创新能力和自我锻炼能力,传授科学的健身方法,提高学生全面身体素质，并将《国家学生体质健康标准》测试结果以及课外运用“运动校园APP”健身跑纳入学生评价体系，采用定性与定量相结合原则，对学生进行综合、全面的评价。</w:t>
            </w:r>
          </w:p>
        </w:tc>
      </w:tr>
      <w:tr w14:paraId="7A4C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F3FEA8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A3C8801">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166A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23DF3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0BEB653">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647700" cy="346075"/>
                  <wp:effectExtent l="0" t="0" r="762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8"/>
                          <a:stretch>
                            <a:fillRect/>
                          </a:stretch>
                        </pic:blipFill>
                        <pic:spPr>
                          <a:xfrm>
                            <a:off x="0" y="0"/>
                            <a:ext cx="657876" cy="351623"/>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096C9F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2285C45">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171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B35DE2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C20C180">
            <w:pPr>
              <w:widowControl w:val="0"/>
              <w:ind w:right="150" w:rightChars="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57"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0728E541">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34C3FAA2">
            <w:pPr>
              <w:widowControl w:val="0"/>
              <w:jc w:val="center"/>
              <w:rPr>
                <w:rFonts w:ascii="Times New Roman" w:hAnsi="Times New Roman"/>
                <w:color w:val="000000"/>
                <w:sz w:val="21"/>
                <w:szCs w:val="21"/>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24D3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A4A055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4113AE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222AC3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3D1F4CA">
            <w:pPr>
              <w:widowControl w:val="0"/>
              <w:jc w:val="center"/>
              <w:rPr>
                <w:rFonts w:ascii="Times New Roman" w:hAnsi="Times New Roman"/>
                <w:color w:val="000000"/>
                <w:sz w:val="21"/>
                <w:szCs w:val="21"/>
              </w:rPr>
            </w:pPr>
          </w:p>
        </w:tc>
      </w:tr>
    </w:tbl>
    <w:p w14:paraId="1CF36CC1">
      <w:pPr>
        <w:spacing w:line="100" w:lineRule="exact"/>
        <w:rPr>
          <w:rFonts w:ascii="Arial" w:hAnsi="Arial" w:eastAsia="黑体"/>
        </w:rPr>
      </w:pPr>
      <w:r>
        <w:br w:type="page"/>
      </w:r>
    </w:p>
    <w:p w14:paraId="3C719D20">
      <w:pPr>
        <w:pStyle w:val="19"/>
        <w:spacing w:before="326" w:beforeLines="100" w:line="360" w:lineRule="auto"/>
        <w:rPr>
          <w:rFonts w:ascii="黑体" w:hAnsi="宋体"/>
        </w:rPr>
      </w:pPr>
      <w:r>
        <w:rPr>
          <w:rFonts w:hint="eastAsia" w:ascii="黑体" w:hAnsi="宋体"/>
        </w:rPr>
        <w:t>二、课程目标与毕业要求</w:t>
      </w:r>
    </w:p>
    <w:p w14:paraId="4A54CB0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CD95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1144E96">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341F5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BE3F80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4C9C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9D123D3">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AC5DF8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451946E">
            <w:pPr>
              <w:pStyle w:val="17"/>
              <w:jc w:val="left"/>
              <w:rPr>
                <w:rFonts w:ascii="宋体" w:hAnsi="宋体"/>
                <w:bCs/>
                <w:szCs w:val="20"/>
              </w:rPr>
            </w:pPr>
            <w:r>
              <w:rPr>
                <w:rFonts w:hint="eastAsia" w:ascii="Arial" w:hAnsi="Arial" w:cs="Arial"/>
                <w:szCs w:val="20"/>
              </w:rPr>
              <w:t>掌握体育与健康的基本知识，掌握科学的体育锻炼方法。</w:t>
            </w:r>
          </w:p>
        </w:tc>
      </w:tr>
      <w:tr w14:paraId="162DD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CCCD908">
            <w:pPr>
              <w:pStyle w:val="17"/>
              <w:rPr>
                <w:bCs/>
              </w:rPr>
            </w:pPr>
          </w:p>
        </w:tc>
        <w:tc>
          <w:tcPr>
            <w:tcW w:w="764" w:type="dxa"/>
            <w:shd w:val="clear" w:color="auto" w:fill="auto"/>
            <w:vAlign w:val="center"/>
          </w:tcPr>
          <w:p w14:paraId="09583A0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9243623">
            <w:pPr>
              <w:pStyle w:val="17"/>
              <w:jc w:val="left"/>
              <w:rPr>
                <w:rFonts w:ascii="宋体" w:hAnsi="宋体"/>
                <w:bCs/>
                <w:szCs w:val="20"/>
              </w:rPr>
            </w:pPr>
            <w:r>
              <w:rPr>
                <w:rFonts w:hint="eastAsia" w:ascii="Arial" w:hAnsi="Arial" w:cs="Arial"/>
                <w:szCs w:val="20"/>
              </w:rPr>
              <w:t>掌握</w:t>
            </w:r>
            <w:r>
              <w:rPr>
                <w:rFonts w:hint="eastAsia" w:ascii="Arial" w:hAnsi="Arial" w:cs="Arial"/>
                <w:szCs w:val="20"/>
                <w:lang w:val="en-US" w:eastAsia="zh-CN"/>
              </w:rPr>
              <w:t>运动损伤</w:t>
            </w:r>
            <w:r>
              <w:rPr>
                <w:rFonts w:hint="eastAsia" w:ascii="Arial" w:hAnsi="Arial" w:cs="Arial"/>
                <w:szCs w:val="20"/>
              </w:rPr>
              <w:t>应急</w:t>
            </w:r>
            <w:r>
              <w:rPr>
                <w:rFonts w:hint="eastAsia" w:ascii="Arial" w:hAnsi="Arial" w:cs="Arial"/>
                <w:szCs w:val="20"/>
                <w:lang w:val="en-US" w:eastAsia="zh-CN"/>
              </w:rPr>
              <w:t>处置与运动康复</w:t>
            </w:r>
            <w:r>
              <w:rPr>
                <w:rFonts w:hint="eastAsia" w:ascii="Arial" w:hAnsi="Arial" w:cs="Arial"/>
                <w:szCs w:val="20"/>
              </w:rPr>
              <w:t>的基本知识，掌握中国民族传统体育知识和练习方法。</w:t>
            </w:r>
          </w:p>
        </w:tc>
      </w:tr>
      <w:tr w14:paraId="0F395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BF3134D">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744BD1C">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2E71C87">
            <w:pPr>
              <w:pStyle w:val="17"/>
              <w:jc w:val="left"/>
              <w:rPr>
                <w:rFonts w:ascii="宋体" w:hAnsi="宋体"/>
                <w:bCs/>
                <w:szCs w:val="20"/>
              </w:rPr>
            </w:pPr>
            <w:r>
              <w:rPr>
                <w:rFonts w:hint="eastAsia" w:ascii="宋体" w:hAnsi="宋体"/>
                <w:bCs/>
                <w:szCs w:val="20"/>
              </w:rPr>
              <w:t>掌握各项基本身体素质的科学锻炼方式，提高身体的力量、耐力、灵活与协调能力，提高心肺功能；</w:t>
            </w:r>
            <w:r>
              <w:rPr>
                <w:rFonts w:ascii="Arial" w:hAnsi="Arial" w:cs="Arial"/>
              </w:rPr>
              <w:t>掌握应急处置的一些简单方法</w:t>
            </w:r>
            <w:r>
              <w:rPr>
                <w:rFonts w:hint="eastAsia" w:ascii="宋体" w:hAnsi="宋体"/>
                <w:bCs/>
                <w:szCs w:val="20"/>
              </w:rPr>
              <w:t>。</w:t>
            </w:r>
          </w:p>
        </w:tc>
      </w:tr>
      <w:tr w14:paraId="3BD99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15A1908">
            <w:pPr>
              <w:pStyle w:val="17"/>
              <w:rPr>
                <w:rFonts w:ascii="宋体" w:hAnsi="宋体"/>
              </w:rPr>
            </w:pPr>
          </w:p>
        </w:tc>
        <w:tc>
          <w:tcPr>
            <w:tcW w:w="764" w:type="dxa"/>
            <w:shd w:val="clear" w:color="auto" w:fill="auto"/>
            <w:vAlign w:val="center"/>
          </w:tcPr>
          <w:p w14:paraId="7D986FD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711B82D">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6F828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C978FA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4735E6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7DA398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A39A9E6">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w:t>
            </w:r>
            <w:r>
              <w:rPr>
                <w:rFonts w:hint="eastAsia"/>
                <w:bCs/>
                <w:color w:val="000000"/>
                <w:sz w:val="21"/>
                <w:szCs w:val="20"/>
              </w:rPr>
              <w:t>、互帮互助</w:t>
            </w:r>
            <w:r>
              <w:rPr>
                <w:bCs/>
                <w:color w:val="000000"/>
                <w:sz w:val="21"/>
                <w:szCs w:val="20"/>
              </w:rPr>
              <w:t>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3B84D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6974FBF">
            <w:pPr>
              <w:pStyle w:val="17"/>
              <w:rPr>
                <w:rFonts w:ascii="宋体" w:hAnsi="宋体"/>
              </w:rPr>
            </w:pPr>
          </w:p>
        </w:tc>
        <w:tc>
          <w:tcPr>
            <w:tcW w:w="764" w:type="dxa"/>
            <w:shd w:val="clear" w:color="auto" w:fill="auto"/>
            <w:vAlign w:val="center"/>
          </w:tcPr>
          <w:p w14:paraId="0A6C181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0514E5C">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F355056">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D5B0BC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0975757">
            <w:pPr>
              <w:widowControl w:val="0"/>
              <w:tabs>
                <w:tab w:val="left" w:pos="4200"/>
              </w:tabs>
              <w:spacing w:line="360" w:lineRule="auto"/>
              <w:jc w:val="both"/>
              <w:rPr>
                <w:bCs/>
                <w:sz w:val="21"/>
                <w:szCs w:val="20"/>
              </w:rPr>
            </w:pPr>
            <w:r>
              <w:rPr>
                <w:rFonts w:hint="eastAsia"/>
                <w:b/>
                <w:bCs/>
                <w:color w:val="000000"/>
                <w:sz w:val="21"/>
                <w:szCs w:val="20"/>
              </w:rPr>
              <w:t>L</w:t>
            </w:r>
            <w:r>
              <w:rPr>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6BB439CF">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②</w:t>
            </w:r>
            <w:r>
              <w:rPr>
                <w:bCs/>
                <w:sz w:val="21"/>
                <w:szCs w:val="20"/>
              </w:rPr>
              <w:t>遵纪守法，增强法律意识，培养法律思维，自觉遵守法律法规、校纪校规。</w:t>
            </w:r>
            <w:r>
              <w:rPr>
                <w:rFonts w:hint="eastAsia"/>
                <w:bCs/>
                <w:sz w:val="21"/>
                <w:szCs w:val="21"/>
              </w:rPr>
              <w:t xml:space="preserve"> </w:t>
            </w:r>
          </w:p>
        </w:tc>
      </w:tr>
      <w:tr w14:paraId="502C2C9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DA16DEE">
            <w:pPr>
              <w:widowControl w:val="0"/>
              <w:tabs>
                <w:tab w:val="left" w:pos="4200"/>
              </w:tabs>
              <w:spacing w:line="360" w:lineRule="auto"/>
              <w:jc w:val="both"/>
              <w:rPr>
                <w:bCs/>
                <w:sz w:val="21"/>
                <w:szCs w:val="20"/>
              </w:rPr>
            </w:pPr>
            <w:r>
              <w:rPr>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4C73B5F6">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bCs/>
                <w:sz w:val="21"/>
                <w:szCs w:val="20"/>
              </w:rPr>
              <w:t>能根据需要确定学习目标，并设计学习计划。</w:t>
            </w:r>
          </w:p>
        </w:tc>
      </w:tr>
      <w:tr w14:paraId="757B362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AAE4F23">
            <w:pPr>
              <w:widowControl w:val="0"/>
              <w:tabs>
                <w:tab w:val="left" w:pos="4200"/>
              </w:tabs>
              <w:spacing w:line="360" w:lineRule="auto"/>
              <w:jc w:val="both"/>
              <w:rPr>
                <w:bCs/>
                <w:sz w:val="21"/>
                <w:szCs w:val="20"/>
              </w:rPr>
            </w:pPr>
            <w:r>
              <w:rPr>
                <w:b/>
                <w:bCs/>
                <w:color w:val="000000"/>
                <w:sz w:val="21"/>
                <w:szCs w:val="20"/>
              </w:rPr>
              <w:t>LO5</w:t>
            </w:r>
            <w:r>
              <w:rPr>
                <w:b/>
                <w:sz w:val="21"/>
                <w:szCs w:val="20"/>
              </w:rPr>
              <w:t>健康发展</w:t>
            </w:r>
            <w:r>
              <w:rPr>
                <w:bCs/>
                <w:sz w:val="21"/>
                <w:szCs w:val="20"/>
              </w:rPr>
              <w:t>：懂得审美、热爱劳动、为人热忱、身心健康、耐挫折，具有可持续发展的能力。</w:t>
            </w:r>
          </w:p>
          <w:p w14:paraId="4339D826">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bCs/>
                <w:sz w:val="21"/>
                <w:szCs w:val="20"/>
              </w:rPr>
              <w:t>身体健康，具有良好的卫生习惯，积极参加体育活动</w:t>
            </w:r>
            <w:r>
              <w:rPr>
                <w:rFonts w:hint="eastAsia"/>
                <w:bCs/>
                <w:sz w:val="21"/>
                <w:szCs w:val="20"/>
              </w:rPr>
              <w:t>。</w:t>
            </w:r>
          </w:p>
        </w:tc>
      </w:tr>
      <w:tr w14:paraId="204141E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1CAA01D">
            <w:pPr>
              <w:widowControl w:val="0"/>
              <w:tabs>
                <w:tab w:val="left" w:pos="4200"/>
              </w:tabs>
              <w:spacing w:line="360" w:lineRule="auto"/>
              <w:jc w:val="both"/>
              <w:rPr>
                <w:bCs/>
                <w:sz w:val="21"/>
                <w:szCs w:val="20"/>
              </w:rPr>
            </w:pPr>
            <w:r>
              <w:rPr>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685A59EF">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bCs/>
                <w:sz w:val="21"/>
                <w:szCs w:val="20"/>
              </w:rPr>
              <w:t>在集体活动中能主动担任自己的角色，与其他成员密切合作，善于自我管理和团队管理，共同完成任务。</w:t>
            </w:r>
          </w:p>
        </w:tc>
      </w:tr>
    </w:tbl>
    <w:p w14:paraId="5B0C3CBD">
      <w:pPr>
        <w:pStyle w:val="20"/>
        <w:spacing w:before="163" w:beforeLines="50" w:after="163"/>
      </w:pPr>
    </w:p>
    <w:p w14:paraId="4F9BA0CB">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10"/>
        <w:gridCol w:w="4665"/>
        <w:gridCol w:w="1348"/>
      </w:tblGrid>
      <w:tr w14:paraId="013A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017B33A5">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vAlign w:val="center"/>
          </w:tcPr>
          <w:p w14:paraId="7E258A50">
            <w:pPr>
              <w:pStyle w:val="16"/>
              <w:rPr>
                <w:szCs w:val="16"/>
              </w:rPr>
            </w:pPr>
            <w:r>
              <w:rPr>
                <w:rFonts w:hint="eastAsia"/>
                <w:szCs w:val="16"/>
              </w:rPr>
              <w:t>指标点</w:t>
            </w:r>
          </w:p>
        </w:tc>
        <w:tc>
          <w:tcPr>
            <w:tcW w:w="810" w:type="dxa"/>
            <w:tcBorders>
              <w:top w:val="single" w:color="auto" w:sz="12" w:space="0"/>
              <w:right w:val="double" w:color="auto" w:sz="4" w:space="0"/>
            </w:tcBorders>
            <w:shd w:val="clear" w:color="auto" w:fill="auto"/>
            <w:vAlign w:val="center"/>
          </w:tcPr>
          <w:p w14:paraId="47D246DE">
            <w:pPr>
              <w:pStyle w:val="16"/>
              <w:rPr>
                <w:szCs w:val="16"/>
              </w:rPr>
            </w:pPr>
            <w:r>
              <w:rPr>
                <w:rFonts w:hint="eastAsia"/>
                <w:szCs w:val="16"/>
              </w:rPr>
              <w:t>支撑度</w:t>
            </w:r>
          </w:p>
        </w:tc>
        <w:tc>
          <w:tcPr>
            <w:tcW w:w="4665" w:type="dxa"/>
            <w:tcBorders>
              <w:top w:val="single" w:color="auto" w:sz="12" w:space="0"/>
            </w:tcBorders>
            <w:vAlign w:val="center"/>
          </w:tcPr>
          <w:p w14:paraId="523ADE15">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06BF68C5">
            <w:pPr>
              <w:pStyle w:val="16"/>
              <w:rPr>
                <w:szCs w:val="16"/>
              </w:rPr>
            </w:pPr>
            <w:r>
              <w:rPr>
                <w:rFonts w:hint="eastAsia"/>
                <w:szCs w:val="16"/>
              </w:rPr>
              <w:t>对指标点的贡献度</w:t>
            </w:r>
          </w:p>
        </w:tc>
      </w:tr>
      <w:tr w14:paraId="6C7D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FFFFFF" w:themeFill="background1"/>
            <w:vAlign w:val="center"/>
          </w:tcPr>
          <w:p w14:paraId="69D547C3">
            <w:pPr>
              <w:pStyle w:val="17"/>
              <w:rPr>
                <w:rFonts w:ascii="黑体" w:hAnsi="黑体" w:eastAsia="黑体"/>
                <w:b w:val="0"/>
                <w:bCs w:val="0"/>
                <w:sz w:val="20"/>
                <w:szCs w:val="20"/>
              </w:rPr>
            </w:pPr>
            <w:r>
              <w:rPr>
                <w:rFonts w:hint="eastAsia" w:ascii="宋体" w:hAnsi="宋体"/>
                <w:b w:val="0"/>
                <w:bCs w:val="0"/>
              </w:rPr>
              <w:t>L</w:t>
            </w:r>
            <w:r>
              <w:rPr>
                <w:rFonts w:ascii="宋体" w:hAnsi="宋体"/>
                <w:b w:val="0"/>
                <w:bCs w:val="0"/>
              </w:rPr>
              <w:t>O1</w:t>
            </w:r>
          </w:p>
        </w:tc>
        <w:tc>
          <w:tcPr>
            <w:tcW w:w="876" w:type="dxa"/>
            <w:tcBorders>
              <w:left w:val="single" w:color="auto" w:sz="4" w:space="0"/>
            </w:tcBorders>
            <w:shd w:val="clear" w:color="auto" w:fill="FFFFFF" w:themeFill="background1"/>
            <w:vAlign w:val="center"/>
          </w:tcPr>
          <w:p w14:paraId="73A624F1">
            <w:pPr>
              <w:pStyle w:val="17"/>
              <w:rPr>
                <w:rFonts w:asciiTheme="minorEastAsia" w:hAnsiTheme="minorEastAsia" w:eastAsiaTheme="minorEastAsia"/>
                <w:b/>
                <w:bCs/>
              </w:rPr>
            </w:pPr>
            <w:r>
              <w:rPr>
                <w:rFonts w:hint="eastAsia" w:ascii="宋体" w:hAnsi="宋体" w:eastAsia="宋体"/>
                <w:b/>
                <w:bCs/>
              </w:rPr>
              <w:t>②</w:t>
            </w:r>
          </w:p>
        </w:tc>
        <w:tc>
          <w:tcPr>
            <w:tcW w:w="810" w:type="dxa"/>
            <w:tcBorders>
              <w:right w:val="double" w:color="auto" w:sz="4" w:space="0"/>
            </w:tcBorders>
            <w:shd w:val="clear" w:color="auto" w:fill="FFFFFF" w:themeFill="background1"/>
            <w:vAlign w:val="center"/>
          </w:tcPr>
          <w:p w14:paraId="1E4BDFEE">
            <w:pPr>
              <w:pStyle w:val="17"/>
              <w:rPr>
                <w:rFonts w:ascii="黑体" w:hAnsi="黑体" w:eastAsia="黑体"/>
                <w:b/>
                <w:bCs/>
              </w:rPr>
            </w:pPr>
            <w:r>
              <w:rPr>
                <w:rFonts w:hint="eastAsia" w:ascii="宋体" w:hAnsi="宋体"/>
                <w:lang w:val="en-US" w:eastAsia="zh-CN"/>
              </w:rPr>
              <w:t>M</w:t>
            </w:r>
          </w:p>
        </w:tc>
        <w:tc>
          <w:tcPr>
            <w:tcW w:w="4665" w:type="dxa"/>
            <w:vAlign w:val="center"/>
          </w:tcPr>
          <w:p w14:paraId="61F02283">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6468430F">
            <w:pPr>
              <w:pStyle w:val="17"/>
              <w:rPr>
                <w:rFonts w:ascii="宋体" w:hAnsi="宋体"/>
                <w:bCs/>
              </w:rPr>
            </w:pPr>
            <w:r>
              <w:rPr>
                <w:rFonts w:ascii="宋体" w:hAnsi="宋体"/>
                <w:bCs/>
              </w:rPr>
              <w:t>100%</w:t>
            </w:r>
          </w:p>
        </w:tc>
      </w:tr>
      <w:tr w14:paraId="4640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FFFFFF" w:themeFill="background1"/>
            <w:vAlign w:val="center"/>
          </w:tcPr>
          <w:p w14:paraId="5ADE488D">
            <w:pPr>
              <w:pStyle w:val="17"/>
              <w:rPr>
                <w:rFonts w:ascii="黑体" w:hAnsi="黑体" w:eastAsia="黑体"/>
                <w:b w:val="0"/>
                <w:bCs w:val="0"/>
                <w:szCs w:val="20"/>
              </w:rPr>
            </w:pPr>
            <w:r>
              <w:rPr>
                <w:rFonts w:hint="eastAsia" w:ascii="宋体" w:hAnsi="宋体"/>
                <w:b w:val="0"/>
                <w:bCs w:val="0"/>
              </w:rPr>
              <w:t>L</w:t>
            </w:r>
            <w:r>
              <w:rPr>
                <w:rFonts w:ascii="宋体" w:hAnsi="宋体"/>
                <w:b w:val="0"/>
                <w:bCs w:val="0"/>
              </w:rPr>
              <w:t>O4</w:t>
            </w:r>
          </w:p>
        </w:tc>
        <w:tc>
          <w:tcPr>
            <w:tcW w:w="876" w:type="dxa"/>
            <w:vMerge w:val="restart"/>
            <w:tcBorders>
              <w:left w:val="single" w:color="auto" w:sz="4" w:space="0"/>
            </w:tcBorders>
            <w:shd w:val="clear" w:color="auto" w:fill="FFFFFF" w:themeFill="background1"/>
            <w:vAlign w:val="center"/>
          </w:tcPr>
          <w:p w14:paraId="55CE0C53">
            <w:pPr>
              <w:pStyle w:val="17"/>
              <w:rPr>
                <w:rFonts w:asciiTheme="minorEastAsia" w:hAnsiTheme="minorEastAsia" w:eastAsiaTheme="minorEastAsia"/>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shd w:val="clear" w:color="auto" w:fill="FFFFFF" w:themeFill="background1"/>
            <w:vAlign w:val="center"/>
          </w:tcPr>
          <w:p w14:paraId="5900CC90">
            <w:pPr>
              <w:pStyle w:val="17"/>
              <w:rPr>
                <w:rFonts w:ascii="黑体" w:hAnsi="黑体" w:eastAsia="黑体"/>
                <w:b/>
                <w:bCs/>
              </w:rPr>
            </w:pPr>
            <w:r>
              <w:rPr>
                <w:rFonts w:hint="eastAsia" w:ascii="宋体" w:hAnsi="宋体"/>
                <w:lang w:val="en-US" w:eastAsia="zh-CN"/>
              </w:rPr>
              <w:t>M</w:t>
            </w:r>
          </w:p>
        </w:tc>
        <w:tc>
          <w:tcPr>
            <w:tcW w:w="4665" w:type="dxa"/>
            <w:shd w:val="clear" w:color="auto" w:fill="auto"/>
            <w:vAlign w:val="center"/>
          </w:tcPr>
          <w:p w14:paraId="3E68789F">
            <w:pPr>
              <w:pStyle w:val="17"/>
              <w:jc w:val="left"/>
              <w:rPr>
                <w:rFonts w:ascii="宋体" w:hAnsi="宋体" w:eastAsia="宋体" w:cs="宋体"/>
                <w:bCs/>
                <w:color w:val="000000"/>
                <w:sz w:val="21"/>
                <w:szCs w:val="20"/>
                <w:lang w:val="en-US" w:eastAsia="zh-CN" w:bidi="ar-SA"/>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w:t>
            </w:r>
            <w:r>
              <w:rPr>
                <w:rFonts w:hint="eastAsia" w:ascii="Arial" w:hAnsi="Arial" w:cs="Arial"/>
                <w:szCs w:val="20"/>
                <w:lang w:val="en-US" w:eastAsia="zh-CN"/>
              </w:rPr>
              <w:t>运动损伤</w:t>
            </w:r>
            <w:r>
              <w:rPr>
                <w:rFonts w:hint="eastAsia" w:ascii="Arial" w:hAnsi="Arial" w:cs="Arial"/>
                <w:szCs w:val="20"/>
              </w:rPr>
              <w:t>应急</w:t>
            </w:r>
            <w:r>
              <w:rPr>
                <w:rFonts w:hint="eastAsia" w:ascii="Arial" w:hAnsi="Arial" w:cs="Arial"/>
                <w:szCs w:val="20"/>
                <w:lang w:val="en-US" w:eastAsia="zh-CN"/>
              </w:rPr>
              <w:t>处置与运动康复</w:t>
            </w:r>
            <w:r>
              <w:rPr>
                <w:rFonts w:hint="eastAsia" w:ascii="Arial" w:hAnsi="Arial" w:cs="Arial"/>
                <w:szCs w:val="20"/>
              </w:rPr>
              <w:t>的基本知识，掌握中国民族传统体育知识和练习方法。</w:t>
            </w:r>
          </w:p>
        </w:tc>
        <w:tc>
          <w:tcPr>
            <w:tcW w:w="1348" w:type="dxa"/>
            <w:tcBorders>
              <w:right w:val="single" w:color="auto" w:sz="12" w:space="0"/>
            </w:tcBorders>
            <w:vAlign w:val="center"/>
          </w:tcPr>
          <w:p w14:paraId="40F120EF">
            <w:pPr>
              <w:pStyle w:val="17"/>
              <w:rPr>
                <w:rFonts w:ascii="宋体" w:hAnsi="宋体"/>
                <w:bCs/>
              </w:rPr>
            </w:pPr>
            <w:r>
              <w:rPr>
                <w:rFonts w:hint="eastAsia" w:ascii="宋体" w:hAnsi="宋体"/>
                <w:bCs/>
              </w:rPr>
              <w:t>5</w:t>
            </w:r>
            <w:r>
              <w:rPr>
                <w:rFonts w:ascii="宋体" w:hAnsi="宋体"/>
                <w:bCs/>
              </w:rPr>
              <w:t>0%</w:t>
            </w:r>
          </w:p>
        </w:tc>
      </w:tr>
      <w:tr w14:paraId="72EC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jc w:val="center"/>
        </w:trPr>
        <w:tc>
          <w:tcPr>
            <w:tcW w:w="777" w:type="dxa"/>
            <w:vMerge w:val="continue"/>
            <w:tcBorders>
              <w:left w:val="single" w:color="auto" w:sz="12" w:space="0"/>
              <w:right w:val="single" w:color="auto" w:sz="4" w:space="0"/>
            </w:tcBorders>
            <w:shd w:val="clear" w:color="auto" w:fill="FFFFFF" w:themeFill="background1"/>
            <w:vAlign w:val="center"/>
          </w:tcPr>
          <w:p w14:paraId="3AA86365">
            <w:pPr>
              <w:pStyle w:val="17"/>
              <w:rPr>
                <w:rFonts w:ascii="黑体" w:hAnsi="黑体" w:eastAsia="黑体"/>
                <w:b w:val="0"/>
                <w:bCs w:val="0"/>
                <w:szCs w:val="20"/>
              </w:rPr>
            </w:pPr>
          </w:p>
        </w:tc>
        <w:tc>
          <w:tcPr>
            <w:tcW w:w="876" w:type="dxa"/>
            <w:vMerge w:val="continue"/>
            <w:tcBorders>
              <w:left w:val="single" w:color="auto" w:sz="4" w:space="0"/>
            </w:tcBorders>
            <w:shd w:val="clear" w:color="auto" w:fill="FFFFFF" w:themeFill="background1"/>
            <w:vAlign w:val="center"/>
          </w:tcPr>
          <w:p w14:paraId="2E9A3BD7">
            <w:pPr>
              <w:pStyle w:val="17"/>
              <w:rPr>
                <w:rFonts w:asciiTheme="minorEastAsia" w:hAnsiTheme="minorEastAsia" w:eastAsiaTheme="minorEastAsia"/>
                <w:b/>
                <w:bCs/>
              </w:rPr>
            </w:pPr>
          </w:p>
        </w:tc>
        <w:tc>
          <w:tcPr>
            <w:tcW w:w="810" w:type="dxa"/>
            <w:vMerge w:val="continue"/>
            <w:tcBorders>
              <w:right w:val="double" w:color="auto" w:sz="4" w:space="0"/>
            </w:tcBorders>
            <w:shd w:val="clear" w:color="auto" w:fill="FFFFFF" w:themeFill="background1"/>
            <w:vAlign w:val="center"/>
          </w:tcPr>
          <w:p w14:paraId="195C2CCE">
            <w:pPr>
              <w:pStyle w:val="17"/>
              <w:rPr>
                <w:rFonts w:ascii="黑体" w:hAnsi="黑体" w:eastAsia="黑体"/>
                <w:b/>
                <w:bCs/>
              </w:rPr>
            </w:pPr>
          </w:p>
        </w:tc>
        <w:tc>
          <w:tcPr>
            <w:tcW w:w="4665" w:type="dxa"/>
            <w:vAlign w:val="center"/>
          </w:tcPr>
          <w:p w14:paraId="172DCD97">
            <w:pPr>
              <w:pStyle w:val="17"/>
              <w:jc w:val="left"/>
              <w:rPr>
                <w:rFonts w:ascii="宋体" w:hAnsi="宋体"/>
                <w:bCs/>
              </w:rPr>
            </w:pPr>
            <w:r>
              <w:rPr>
                <w:rFonts w:hint="eastAsia" w:ascii="宋体" w:hAnsi="宋体"/>
                <w:bCs/>
                <w:szCs w:val="20"/>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c>
          <w:tcPr>
            <w:tcW w:w="1348" w:type="dxa"/>
            <w:tcBorders>
              <w:right w:val="single" w:color="auto" w:sz="12" w:space="0"/>
            </w:tcBorders>
            <w:vAlign w:val="center"/>
          </w:tcPr>
          <w:p w14:paraId="520ABD92">
            <w:pPr>
              <w:pStyle w:val="17"/>
              <w:rPr>
                <w:rFonts w:ascii="宋体" w:hAnsi="宋体"/>
                <w:bCs/>
              </w:rPr>
            </w:pPr>
            <w:r>
              <w:rPr>
                <w:rFonts w:hint="eastAsia" w:ascii="宋体" w:hAnsi="宋体"/>
                <w:bCs/>
              </w:rPr>
              <w:t>5</w:t>
            </w:r>
            <w:r>
              <w:rPr>
                <w:rFonts w:ascii="宋体" w:hAnsi="宋体"/>
                <w:bCs/>
              </w:rPr>
              <w:t>0%</w:t>
            </w:r>
          </w:p>
        </w:tc>
      </w:tr>
      <w:tr w14:paraId="667B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FFFFFF" w:themeFill="background1"/>
            <w:vAlign w:val="top"/>
          </w:tcPr>
          <w:p w14:paraId="1BBE1910">
            <w:pPr>
              <w:pStyle w:val="17"/>
              <w:spacing w:line="720" w:lineRule="auto"/>
              <w:rPr>
                <w:rFonts w:ascii="黑体" w:hAnsi="黑体" w:eastAsia="黑体"/>
                <w:b w:val="0"/>
                <w:bCs w:val="0"/>
                <w:szCs w:val="20"/>
              </w:rPr>
            </w:pPr>
            <w:r>
              <w:rPr>
                <w:rFonts w:hint="eastAsia" w:ascii="宋体" w:hAnsi="宋体"/>
                <w:b w:val="0"/>
                <w:bCs w:val="0"/>
              </w:rPr>
              <w:t>L</w:t>
            </w:r>
            <w:r>
              <w:rPr>
                <w:rFonts w:ascii="宋体" w:hAnsi="宋体"/>
                <w:b w:val="0"/>
                <w:bCs w:val="0"/>
              </w:rPr>
              <w:t>O5</w:t>
            </w:r>
          </w:p>
        </w:tc>
        <w:tc>
          <w:tcPr>
            <w:tcW w:w="876" w:type="dxa"/>
            <w:vMerge w:val="restart"/>
            <w:tcBorders>
              <w:left w:val="single" w:color="auto" w:sz="4" w:space="0"/>
            </w:tcBorders>
            <w:shd w:val="clear" w:color="auto" w:fill="FFFFFF" w:themeFill="background1"/>
            <w:vAlign w:val="center"/>
          </w:tcPr>
          <w:p w14:paraId="2A5A3C60">
            <w:pPr>
              <w:pStyle w:val="17"/>
              <w:rPr>
                <w:rFonts w:asciiTheme="minorEastAsia" w:hAnsiTheme="minorEastAsia" w:eastAsiaTheme="minorEastAsia"/>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shd w:val="clear" w:color="auto" w:fill="FFFFFF" w:themeFill="background1"/>
            <w:vAlign w:val="center"/>
          </w:tcPr>
          <w:p w14:paraId="18834A68">
            <w:pPr>
              <w:pStyle w:val="17"/>
              <w:rPr>
                <w:rFonts w:ascii="黑体" w:hAnsi="黑体" w:eastAsia="黑体"/>
                <w:b/>
                <w:bCs/>
              </w:rPr>
            </w:pPr>
            <w:r>
              <w:rPr>
                <w:rFonts w:hint="eastAsia" w:ascii="宋体" w:hAnsi="宋体"/>
              </w:rPr>
              <w:t>H</w:t>
            </w:r>
          </w:p>
        </w:tc>
        <w:tc>
          <w:tcPr>
            <w:tcW w:w="4665" w:type="dxa"/>
            <w:vAlign w:val="center"/>
          </w:tcPr>
          <w:p w14:paraId="73AAD47C">
            <w:pPr>
              <w:pStyle w:val="17"/>
              <w:jc w:val="left"/>
              <w:rPr>
                <w:rFonts w:ascii="宋体" w:hAnsi="宋体"/>
                <w:bCs/>
              </w:rPr>
            </w:pPr>
            <w:r>
              <w:rPr>
                <w:rFonts w:hint="eastAsia" w:ascii="宋体" w:hAnsi="宋体"/>
                <w:bCs/>
                <w:lang w:val="en-US" w:eastAsia="zh-CN"/>
              </w:rPr>
              <w:t>1.</w:t>
            </w:r>
            <w:r>
              <w:rPr>
                <w:rFonts w:hint="eastAsia" w:ascii="Arial" w:hAnsi="Arial" w:cs="Arial"/>
                <w:szCs w:val="20"/>
              </w:rPr>
              <w:t>掌握体育与健康的基本知识，掌握科学的体育锻炼方法。</w:t>
            </w:r>
          </w:p>
        </w:tc>
        <w:tc>
          <w:tcPr>
            <w:tcW w:w="1348" w:type="dxa"/>
            <w:tcBorders>
              <w:right w:val="single" w:color="auto" w:sz="12" w:space="0"/>
            </w:tcBorders>
            <w:vAlign w:val="center"/>
          </w:tcPr>
          <w:p w14:paraId="3FF2926C">
            <w:pPr>
              <w:pStyle w:val="17"/>
              <w:rPr>
                <w:rFonts w:ascii="宋体" w:hAnsi="宋体"/>
                <w:bCs/>
              </w:rPr>
            </w:pPr>
            <w:r>
              <w:rPr>
                <w:rFonts w:hint="eastAsia" w:ascii="宋体" w:hAnsi="宋体"/>
                <w:bCs/>
              </w:rPr>
              <w:t>5</w:t>
            </w:r>
            <w:r>
              <w:rPr>
                <w:rFonts w:ascii="宋体" w:hAnsi="宋体"/>
                <w:bCs/>
              </w:rPr>
              <w:t>0%</w:t>
            </w:r>
          </w:p>
        </w:tc>
      </w:tr>
      <w:tr w14:paraId="5734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FFFFFF" w:themeFill="background1"/>
            <w:vAlign w:val="top"/>
          </w:tcPr>
          <w:p w14:paraId="64B43524">
            <w:pPr>
              <w:pStyle w:val="17"/>
              <w:spacing w:line="720" w:lineRule="auto"/>
              <w:rPr>
                <w:rFonts w:ascii="黑体" w:hAnsi="黑体" w:eastAsia="黑体"/>
                <w:b w:val="0"/>
                <w:bCs w:val="0"/>
                <w:szCs w:val="20"/>
              </w:rPr>
            </w:pPr>
          </w:p>
        </w:tc>
        <w:tc>
          <w:tcPr>
            <w:tcW w:w="876" w:type="dxa"/>
            <w:vMerge w:val="continue"/>
            <w:tcBorders>
              <w:left w:val="single" w:color="auto" w:sz="4" w:space="0"/>
            </w:tcBorders>
            <w:shd w:val="clear" w:color="auto" w:fill="FFFFFF" w:themeFill="background1"/>
            <w:vAlign w:val="center"/>
          </w:tcPr>
          <w:p w14:paraId="1F060E24">
            <w:pPr>
              <w:pStyle w:val="17"/>
              <w:rPr>
                <w:rFonts w:asciiTheme="minorEastAsia" w:hAnsiTheme="minorEastAsia" w:eastAsiaTheme="minorEastAsia"/>
                <w:b/>
                <w:bCs/>
              </w:rPr>
            </w:pPr>
          </w:p>
        </w:tc>
        <w:tc>
          <w:tcPr>
            <w:tcW w:w="810" w:type="dxa"/>
            <w:vMerge w:val="continue"/>
            <w:tcBorders>
              <w:right w:val="double" w:color="auto" w:sz="4" w:space="0"/>
            </w:tcBorders>
            <w:shd w:val="clear" w:color="auto" w:fill="FFFFFF" w:themeFill="background1"/>
            <w:vAlign w:val="center"/>
          </w:tcPr>
          <w:p w14:paraId="78F8F033">
            <w:pPr>
              <w:pStyle w:val="17"/>
              <w:rPr>
                <w:rFonts w:ascii="黑体" w:hAnsi="黑体" w:eastAsia="黑体"/>
                <w:b/>
                <w:bCs/>
              </w:rPr>
            </w:pPr>
          </w:p>
        </w:tc>
        <w:tc>
          <w:tcPr>
            <w:tcW w:w="4665" w:type="dxa"/>
            <w:vAlign w:val="center"/>
          </w:tcPr>
          <w:p w14:paraId="443DF222">
            <w:pPr>
              <w:pStyle w:val="17"/>
              <w:jc w:val="left"/>
              <w:rPr>
                <w:rFonts w:ascii="宋体" w:hAnsi="宋体"/>
                <w:bCs/>
              </w:rPr>
            </w:pPr>
            <w:r>
              <w:rPr>
                <w:rFonts w:hint="eastAsia" w:ascii="宋体" w:hAnsi="宋体"/>
                <w:bCs/>
                <w:lang w:val="en-US" w:eastAsia="zh-CN"/>
              </w:rPr>
              <w:t>3.</w:t>
            </w:r>
            <w:r>
              <w:rPr>
                <w:rFonts w:hint="eastAsia" w:ascii="宋体" w:hAnsi="宋体"/>
                <w:bCs/>
                <w:szCs w:val="20"/>
              </w:rPr>
              <w:t>掌握各项基本身体素质的科学锻炼方式，提高身体的力量、耐力、灵活与协调能力，提高心肺功能；</w:t>
            </w:r>
            <w:r>
              <w:rPr>
                <w:rFonts w:ascii="Arial" w:hAnsi="Arial" w:cs="Arial"/>
              </w:rPr>
              <w:t>掌握应急处置的一些简单方法</w:t>
            </w:r>
            <w:r>
              <w:rPr>
                <w:rFonts w:hint="eastAsia" w:ascii="宋体" w:hAnsi="宋体"/>
                <w:bCs/>
                <w:szCs w:val="20"/>
              </w:rPr>
              <w:t>。</w:t>
            </w:r>
          </w:p>
        </w:tc>
        <w:tc>
          <w:tcPr>
            <w:tcW w:w="1348" w:type="dxa"/>
            <w:tcBorders>
              <w:right w:val="single" w:color="auto" w:sz="12" w:space="0"/>
            </w:tcBorders>
            <w:vAlign w:val="center"/>
          </w:tcPr>
          <w:p w14:paraId="4DDA9CEB">
            <w:pPr>
              <w:pStyle w:val="17"/>
              <w:rPr>
                <w:rFonts w:ascii="宋体" w:hAnsi="宋体"/>
                <w:bCs/>
              </w:rPr>
            </w:pPr>
            <w:r>
              <w:rPr>
                <w:rFonts w:hint="eastAsia" w:ascii="宋体" w:hAnsi="宋体"/>
                <w:bCs/>
              </w:rPr>
              <w:t>5</w:t>
            </w:r>
            <w:r>
              <w:rPr>
                <w:rFonts w:ascii="宋体" w:hAnsi="宋体"/>
                <w:bCs/>
              </w:rPr>
              <w:t>0%</w:t>
            </w:r>
          </w:p>
        </w:tc>
      </w:tr>
      <w:tr w14:paraId="08C1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FFFFFF" w:themeFill="background1"/>
            <w:vAlign w:val="top"/>
          </w:tcPr>
          <w:p w14:paraId="092F6D5D">
            <w:pPr>
              <w:pStyle w:val="17"/>
              <w:spacing w:line="720" w:lineRule="auto"/>
              <w:rPr>
                <w:rFonts w:hint="eastAsia" w:ascii="黑体" w:hAnsi="黑体" w:eastAsia="黑体"/>
                <w:b w:val="0"/>
                <w:bCs w:val="0"/>
                <w:szCs w:val="20"/>
              </w:rPr>
            </w:pPr>
            <w:r>
              <w:rPr>
                <w:rFonts w:hint="eastAsia" w:ascii="宋体" w:hAnsi="宋体"/>
                <w:b w:val="0"/>
                <w:bCs w:val="0"/>
              </w:rPr>
              <w:t>L</w:t>
            </w:r>
            <w:r>
              <w:rPr>
                <w:rFonts w:ascii="宋体" w:hAnsi="宋体"/>
                <w:b w:val="0"/>
                <w:bCs w:val="0"/>
              </w:rPr>
              <w:t>O6</w:t>
            </w:r>
          </w:p>
        </w:tc>
        <w:tc>
          <w:tcPr>
            <w:tcW w:w="876" w:type="dxa"/>
            <w:tcBorders>
              <w:left w:val="single" w:color="auto" w:sz="4" w:space="0"/>
              <w:bottom w:val="single" w:color="auto" w:sz="12" w:space="0"/>
            </w:tcBorders>
            <w:shd w:val="clear" w:color="auto" w:fill="FFFFFF" w:themeFill="background1"/>
            <w:vAlign w:val="center"/>
          </w:tcPr>
          <w:p w14:paraId="17472840">
            <w:pPr>
              <w:pStyle w:val="17"/>
              <w:rPr>
                <w:rFonts w:asciiTheme="minorEastAsia" w:hAnsiTheme="minorEastAsia" w:eastAsiaTheme="minorEastAsia"/>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tcBorders>
              <w:bottom w:val="single" w:color="auto" w:sz="12" w:space="0"/>
              <w:right w:val="double" w:color="auto" w:sz="4" w:space="0"/>
            </w:tcBorders>
            <w:shd w:val="clear" w:color="auto" w:fill="FFFFFF" w:themeFill="background1"/>
            <w:vAlign w:val="center"/>
          </w:tcPr>
          <w:p w14:paraId="080AD950">
            <w:pPr>
              <w:pStyle w:val="17"/>
              <w:rPr>
                <w:rFonts w:hint="eastAsia" w:ascii="黑体" w:hAnsi="黑体" w:eastAsia="黑体"/>
                <w:b/>
                <w:bCs/>
              </w:rPr>
            </w:pPr>
            <w:r>
              <w:rPr>
                <w:rFonts w:hint="eastAsia" w:ascii="宋体" w:hAnsi="宋体"/>
                <w:lang w:val="en-US" w:eastAsia="zh-CN"/>
              </w:rPr>
              <w:t>M</w:t>
            </w:r>
          </w:p>
        </w:tc>
        <w:tc>
          <w:tcPr>
            <w:tcW w:w="4665" w:type="dxa"/>
            <w:tcBorders>
              <w:bottom w:val="single" w:color="auto" w:sz="12" w:space="0"/>
            </w:tcBorders>
            <w:vAlign w:val="center"/>
          </w:tcPr>
          <w:p w14:paraId="0F8A67E6">
            <w:pPr>
              <w:pStyle w:val="17"/>
              <w:jc w:val="left"/>
              <w:rPr>
                <w:rFonts w:hint="eastAsia" w:ascii="宋体" w:hAnsi="宋体"/>
                <w:bCs/>
                <w:lang w:val="en-US" w:eastAsia="zh-CN"/>
              </w:rPr>
            </w:pPr>
            <w:r>
              <w:rPr>
                <w:rFonts w:hint="eastAsia"/>
                <w:bCs/>
                <w:color w:val="000000"/>
                <w:sz w:val="21"/>
                <w:szCs w:val="20"/>
                <w:lang w:val="en-US" w:eastAsia="zh-CN"/>
              </w:rPr>
              <w:t>5.</w:t>
            </w:r>
            <w:r>
              <w:rPr>
                <w:rFonts w:hint="eastAsia"/>
                <w:bCs/>
                <w:color w:val="000000"/>
                <w:sz w:val="21"/>
                <w:szCs w:val="20"/>
              </w:rPr>
              <w:t>树立正确的审美观，提高学生</w:t>
            </w:r>
            <w:r>
              <w:rPr>
                <w:bCs/>
                <w:color w:val="000000"/>
                <w:sz w:val="21"/>
                <w:szCs w:val="20"/>
              </w:rPr>
              <w:t>表达沟通、协同创新</w:t>
            </w:r>
            <w:r>
              <w:rPr>
                <w:rFonts w:hint="eastAsia"/>
                <w:bCs/>
                <w:color w:val="000000"/>
                <w:sz w:val="21"/>
                <w:szCs w:val="20"/>
              </w:rPr>
              <w:t>、互帮互助</w:t>
            </w:r>
            <w:r>
              <w:rPr>
                <w:bCs/>
                <w:color w:val="000000"/>
                <w:sz w:val="21"/>
                <w:szCs w:val="20"/>
              </w:rPr>
              <w:t>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vAlign w:val="center"/>
          </w:tcPr>
          <w:p w14:paraId="77493EF9">
            <w:pPr>
              <w:pStyle w:val="17"/>
              <w:rPr>
                <w:rFonts w:hint="eastAsia" w:ascii="宋体" w:hAnsi="宋体"/>
                <w:bCs/>
              </w:rPr>
            </w:pPr>
            <w:r>
              <w:rPr>
                <w:rFonts w:hint="eastAsia" w:ascii="宋体" w:hAnsi="宋体"/>
                <w:bCs/>
              </w:rPr>
              <w:t>1</w:t>
            </w:r>
            <w:r>
              <w:rPr>
                <w:rFonts w:ascii="宋体" w:hAnsi="宋体"/>
                <w:bCs/>
              </w:rPr>
              <w:t>00%</w:t>
            </w:r>
          </w:p>
        </w:tc>
      </w:tr>
    </w:tbl>
    <w:p w14:paraId="507BFCD3">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F5CC37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446582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4BFE0CF">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b/>
                <w:bCs/>
                <w:sz w:val="21"/>
              </w:rPr>
              <w:t>第一单元：</w:t>
            </w:r>
            <w:r>
              <w:rPr>
                <w:rFonts w:hint="eastAsia" w:cs="Arial" w:asciiTheme="minorEastAsia" w:hAnsiTheme="minorEastAsia" w:eastAsiaTheme="minorEastAsia"/>
                <w:sz w:val="21"/>
              </w:rPr>
              <w:t>理论部分</w:t>
            </w:r>
          </w:p>
          <w:p w14:paraId="2BC8A60F">
            <w:pPr>
              <w:widowControl w:val="0"/>
              <w:spacing w:line="340" w:lineRule="exact"/>
              <w:jc w:val="both"/>
              <w:rPr>
                <w:rFonts w:cs="Arial" w:asciiTheme="minorEastAsia" w:hAnsiTheme="minorEastAsia" w:eastAsiaTheme="minorEastAsia"/>
                <w:sz w:val="21"/>
              </w:rPr>
            </w:pPr>
            <w:r>
              <w:rPr>
                <w:rFonts w:hint="eastAsia" w:cs="Arial" w:asciiTheme="minorEastAsia" w:hAnsiTheme="minorEastAsia" w:eastAsiaTheme="minorEastAsia"/>
                <w:sz w:val="21"/>
              </w:rPr>
              <w:t>教学内容：</w:t>
            </w:r>
          </w:p>
          <w:p w14:paraId="67CF6C6A">
            <w:pPr>
              <w:widowControl w:val="0"/>
              <w:spacing w:line="340" w:lineRule="exact"/>
              <w:ind w:firstLine="420" w:firstLineChars="200"/>
              <w:jc w:val="both"/>
              <w:rPr>
                <w:rFonts w:cs="Arial" w:asciiTheme="minorEastAsia" w:hAnsiTheme="minorEastAsia" w:eastAsiaTheme="minorEastAsia"/>
                <w:sz w:val="21"/>
              </w:rPr>
            </w:pPr>
            <w:r>
              <w:rPr>
                <w:rFonts w:cs="Arial" w:asciiTheme="minorEastAsia" w:hAnsiTheme="minorEastAsia" w:eastAsiaTheme="minorEastAsia"/>
                <w:sz w:val="21"/>
                <w:szCs w:val="21"/>
              </w:rPr>
              <w:t>1．</w:t>
            </w:r>
            <w:r>
              <w:rPr>
                <w:rFonts w:cs="Arial" w:asciiTheme="minorEastAsia" w:hAnsiTheme="minorEastAsia" w:eastAsiaTheme="minorEastAsia"/>
                <w:sz w:val="21"/>
              </w:rPr>
              <w:t>导言：课程介绍、评价方法、基本要求、课外练习、注意事项等</w:t>
            </w:r>
          </w:p>
          <w:p w14:paraId="62DFED6B">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2．健康与体育</w:t>
            </w:r>
          </w:p>
          <w:p w14:paraId="754C1C88">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（1）健康概述</w:t>
            </w:r>
          </w:p>
          <w:p w14:paraId="31729B55">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（2）体育的功能</w:t>
            </w:r>
          </w:p>
          <w:p w14:paraId="6772C5CB">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（3）体育锻炼对健康的影响</w:t>
            </w:r>
          </w:p>
          <w:p w14:paraId="473188A9">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rPr>
              <w:t>3.</w:t>
            </w:r>
            <w:r>
              <w:rPr>
                <w:rFonts w:cs="Arial" w:asciiTheme="minorEastAsia" w:hAnsiTheme="minorEastAsia" w:eastAsiaTheme="minorEastAsia"/>
                <w:sz w:val="21"/>
                <w:szCs w:val="21"/>
              </w:rPr>
              <w:t>体育锻炼的原则和方法</w:t>
            </w:r>
          </w:p>
          <w:p w14:paraId="17F51EB6">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（1）体育锻炼的基本原则</w:t>
            </w:r>
          </w:p>
          <w:p w14:paraId="4580CFFB">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（2）体育锻炼的基本方法</w:t>
            </w:r>
          </w:p>
          <w:p w14:paraId="25B3A55C">
            <w:pPr>
              <w:widowControl w:val="0"/>
              <w:adjustRightInd w:val="0"/>
              <w:spacing w:line="340" w:lineRule="exact"/>
              <w:ind w:firstLine="420" w:firstLineChars="200"/>
              <w:jc w:val="both"/>
              <w:rPr>
                <w:rFonts w:hint="default" w:cs="Arial" w:asciiTheme="minorEastAsia" w:hAnsiTheme="minorEastAsia" w:eastAsiaTheme="minorEastAsia"/>
                <w:sz w:val="21"/>
                <w:szCs w:val="21"/>
                <w:lang w:val="en-US" w:eastAsia="zh-CN"/>
              </w:rPr>
            </w:pPr>
            <w:r>
              <w:rPr>
                <w:rFonts w:cs="Arial" w:asciiTheme="minorEastAsia" w:hAnsiTheme="minorEastAsia" w:eastAsiaTheme="minorEastAsia"/>
                <w:sz w:val="21"/>
              </w:rPr>
              <w:t>4.</w:t>
            </w:r>
            <w:r>
              <w:rPr>
                <w:rFonts w:hint="eastAsia" w:cs="Arial" w:asciiTheme="minorEastAsia" w:hAnsiTheme="minorEastAsia" w:eastAsiaTheme="minorEastAsia"/>
                <w:bCs/>
                <w:sz w:val="21"/>
                <w:szCs w:val="20"/>
                <w:lang w:val="en-US" w:eastAsia="zh-CN"/>
              </w:rPr>
              <w:t>运动损伤</w:t>
            </w:r>
            <w:r>
              <w:rPr>
                <w:rFonts w:cs="Arial" w:asciiTheme="minorEastAsia" w:hAnsiTheme="minorEastAsia" w:eastAsiaTheme="minorEastAsia"/>
                <w:sz w:val="21"/>
                <w:szCs w:val="21"/>
              </w:rPr>
              <w:t>应急处置</w:t>
            </w:r>
            <w:r>
              <w:rPr>
                <w:rFonts w:hint="eastAsia" w:cs="Arial" w:asciiTheme="minorEastAsia" w:hAnsiTheme="minorEastAsia" w:eastAsiaTheme="minorEastAsia"/>
                <w:sz w:val="21"/>
                <w:szCs w:val="21"/>
                <w:lang w:val="en-US" w:eastAsia="zh-CN"/>
              </w:rPr>
              <w:t>及运动康复知识</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运动损伤</w:t>
            </w:r>
            <w:r>
              <w:rPr>
                <w:rFonts w:cs="Arial" w:asciiTheme="minorEastAsia" w:hAnsiTheme="minorEastAsia" w:eastAsiaTheme="minorEastAsia"/>
                <w:sz w:val="21"/>
              </w:rPr>
              <w:t>应急</w:t>
            </w:r>
            <w:r>
              <w:rPr>
                <w:rFonts w:hint="eastAsia" w:cs="Arial" w:asciiTheme="minorEastAsia" w:hAnsiTheme="minorEastAsia" w:eastAsiaTheme="minorEastAsia"/>
                <w:sz w:val="21"/>
                <w:lang w:val="en-US" w:eastAsia="zh-CN"/>
              </w:rPr>
              <w:t>处置</w:t>
            </w:r>
            <w:r>
              <w:rPr>
                <w:rFonts w:cs="Arial" w:asciiTheme="minorEastAsia" w:hAnsiTheme="minorEastAsia" w:eastAsiaTheme="minorEastAsia"/>
                <w:sz w:val="21"/>
                <w:szCs w:val="21"/>
              </w:rPr>
              <w:t>的</w:t>
            </w:r>
            <w:r>
              <w:rPr>
                <w:rFonts w:cs="Arial" w:asciiTheme="minorEastAsia" w:hAnsiTheme="minorEastAsia" w:eastAsiaTheme="minorEastAsia"/>
                <w:sz w:val="21"/>
              </w:rPr>
              <w:t>基本方法</w:t>
            </w:r>
            <w:r>
              <w:rPr>
                <w:rFonts w:hint="eastAsia" w:cs="Arial" w:asciiTheme="minorEastAsia" w:hAnsiTheme="minorEastAsia" w:eastAsiaTheme="minorEastAsia"/>
                <w:sz w:val="21"/>
                <w:lang w:val="en-US" w:eastAsia="zh-CN"/>
              </w:rPr>
              <w:t>和运动康复基本知识。</w:t>
            </w:r>
          </w:p>
          <w:p w14:paraId="79182C9D">
            <w:pPr>
              <w:widowControl w:val="0"/>
              <w:adjustRightInd w:val="0"/>
              <w:spacing w:line="340" w:lineRule="exact"/>
              <w:ind w:firstLine="420" w:firstLineChars="200"/>
              <w:jc w:val="both"/>
              <w:rPr>
                <w:rFonts w:asciiTheme="minorEastAsia" w:hAnsiTheme="minorEastAsia" w:eastAsiaTheme="minorEastAsia"/>
                <w:bCs/>
                <w:sz w:val="21"/>
                <w:szCs w:val="20"/>
              </w:rPr>
            </w:pPr>
            <w:r>
              <w:rPr>
                <w:rFonts w:hint="eastAsia" w:cs="Arial" w:asciiTheme="minorEastAsia" w:hAnsiTheme="minorEastAsia" w:eastAsiaTheme="minorEastAsia"/>
                <w:sz w:val="21"/>
              </w:rPr>
              <w:t>预期成果：</w:t>
            </w:r>
            <w:r>
              <w:rPr>
                <w:rFonts w:cs="Arial" w:asciiTheme="minorEastAsia" w:hAnsiTheme="minorEastAsia" w:eastAsiaTheme="minorEastAsia"/>
                <w:sz w:val="21"/>
              </w:rPr>
              <w:t>了解学校体育课程及要求，掌握健康与体育的基本知识，掌握</w:t>
            </w:r>
            <w:r>
              <w:rPr>
                <w:rFonts w:hint="eastAsia" w:cs="Arial" w:asciiTheme="minorEastAsia" w:hAnsiTheme="minorEastAsia" w:eastAsiaTheme="minorEastAsia"/>
                <w:sz w:val="21"/>
                <w:szCs w:val="21"/>
                <w:lang w:val="en-US" w:eastAsia="zh-CN"/>
              </w:rPr>
              <w:t>运动损伤</w:t>
            </w:r>
            <w:r>
              <w:rPr>
                <w:rFonts w:cs="Arial" w:asciiTheme="minorEastAsia" w:hAnsiTheme="minorEastAsia" w:eastAsiaTheme="minorEastAsia"/>
                <w:sz w:val="21"/>
              </w:rPr>
              <w:t>应急</w:t>
            </w:r>
            <w:r>
              <w:rPr>
                <w:rFonts w:hint="eastAsia" w:cs="Arial" w:asciiTheme="minorEastAsia" w:hAnsiTheme="minorEastAsia" w:eastAsiaTheme="minorEastAsia"/>
                <w:sz w:val="21"/>
                <w:lang w:val="en-US" w:eastAsia="zh-CN"/>
              </w:rPr>
              <w:t>处置</w:t>
            </w:r>
            <w:r>
              <w:rPr>
                <w:rFonts w:cs="Arial" w:asciiTheme="minorEastAsia" w:hAnsiTheme="minorEastAsia" w:eastAsiaTheme="minorEastAsia"/>
                <w:sz w:val="21"/>
                <w:szCs w:val="21"/>
              </w:rPr>
              <w:t>的</w:t>
            </w:r>
            <w:r>
              <w:rPr>
                <w:rFonts w:cs="Arial" w:asciiTheme="minorEastAsia" w:hAnsiTheme="minorEastAsia" w:eastAsiaTheme="minorEastAsia"/>
                <w:sz w:val="21"/>
              </w:rPr>
              <w:t>基本方法</w:t>
            </w:r>
            <w:r>
              <w:rPr>
                <w:rFonts w:hint="eastAsia" w:cs="Arial" w:asciiTheme="minorEastAsia" w:hAnsiTheme="minorEastAsia" w:eastAsiaTheme="minorEastAsia"/>
                <w:sz w:val="21"/>
                <w:lang w:val="en-US" w:eastAsia="zh-CN"/>
              </w:rPr>
              <w:t>和运动康复基本知识。</w:t>
            </w:r>
          </w:p>
          <w:p w14:paraId="52083F41">
            <w:pPr>
              <w:widowControl w:val="0"/>
              <w:autoSpaceDE w:val="0"/>
              <w:autoSpaceDN w:val="0"/>
              <w:adjustRightInd w:val="0"/>
              <w:spacing w:line="340" w:lineRule="exact"/>
              <w:jc w:val="left"/>
              <w:rPr>
                <w:rFonts w:cs="Arial" w:asciiTheme="minorEastAsia" w:hAnsiTheme="minorEastAsia" w:eastAsiaTheme="minorEastAsia"/>
                <w:sz w:val="22"/>
                <w:szCs w:val="20"/>
              </w:rPr>
            </w:pPr>
            <w:r>
              <w:rPr>
                <w:rFonts w:asciiTheme="minorEastAsia" w:hAnsiTheme="minorEastAsia" w:eastAsiaTheme="minorEastAsia"/>
                <w:bCs/>
                <w:sz w:val="21"/>
                <w:szCs w:val="20"/>
              </w:rPr>
              <w:t>教学难点：</w:t>
            </w:r>
            <w:r>
              <w:rPr>
                <w:rFonts w:ascii="Arial" w:hAnsi="Arial" w:cs="Arial"/>
                <w:sz w:val="21"/>
              </w:rPr>
              <w:t>健康与体育知识在实践中的应用及</w:t>
            </w:r>
            <w:r>
              <w:rPr>
                <w:rFonts w:ascii="Arial" w:hAnsi="Arial" w:cs="Arial"/>
                <w:sz w:val="21"/>
                <w:szCs w:val="21"/>
              </w:rPr>
              <w:t>应急处置能力的提高。</w:t>
            </w:r>
          </w:p>
          <w:p w14:paraId="52974B59">
            <w:pPr>
              <w:widowControl w:val="0"/>
              <w:autoSpaceDE w:val="0"/>
              <w:autoSpaceDN w:val="0"/>
              <w:adjustRightInd w:val="0"/>
              <w:spacing w:line="340" w:lineRule="exact"/>
              <w:jc w:val="left"/>
              <w:rPr>
                <w:rFonts w:hint="eastAsia" w:cs="Arial" w:asciiTheme="minorEastAsia" w:hAnsiTheme="minorEastAsia" w:eastAsiaTheme="minorEastAsia"/>
                <w:sz w:val="22"/>
                <w:szCs w:val="20"/>
              </w:rPr>
            </w:pPr>
          </w:p>
          <w:p w14:paraId="5092F42F">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第二单元：</w:t>
            </w:r>
            <w:r>
              <w:rPr>
                <w:rFonts w:hint="eastAsia" w:cs="Arial" w:asciiTheme="minorEastAsia" w:hAnsiTheme="minorEastAsia" w:eastAsiaTheme="minorEastAsia"/>
                <w:sz w:val="21"/>
                <w:szCs w:val="20"/>
              </w:rPr>
              <w:t>实践教学</w:t>
            </w:r>
          </w:p>
          <w:p w14:paraId="325CA9B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w:t>
            </w:r>
          </w:p>
          <w:p w14:paraId="133A49B4">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szCs w:val="20"/>
              </w:rPr>
              <w:t>1.</w:t>
            </w:r>
            <w:r>
              <w:rPr>
                <w:rFonts w:hint="eastAsia" w:cs="Arial" w:asciiTheme="minorEastAsia" w:hAnsiTheme="minorEastAsia" w:eastAsiaTheme="minorEastAsia"/>
                <w:sz w:val="21"/>
              </w:rPr>
              <w:t>队形队列及八段锦</w:t>
            </w:r>
          </w:p>
          <w:p w14:paraId="36E15797">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cs="Arial" w:asciiTheme="minorEastAsia" w:hAnsiTheme="minorEastAsia" w:eastAsiaTheme="minorEastAsia"/>
                <w:sz w:val="21"/>
              </w:rPr>
              <w:t>（1）队列队形练习：①立正、②稍息、③向右看齐、④向前看、⑤报数、⑥1至2报数、⑦成2（或4）列横队走、⑧成体操队形站立。</w:t>
            </w:r>
          </w:p>
          <w:p w14:paraId="69AB7AF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cs="Arial" w:asciiTheme="minorEastAsia" w:hAnsiTheme="minorEastAsia" w:eastAsiaTheme="minorEastAsia"/>
                <w:sz w:val="21"/>
              </w:rPr>
              <w:t>（2）</w:t>
            </w:r>
            <w:r>
              <w:rPr>
                <w:rFonts w:hint="eastAsia" w:cs="Arial" w:asciiTheme="minorEastAsia" w:hAnsiTheme="minorEastAsia" w:eastAsiaTheme="minorEastAsia"/>
                <w:sz w:val="21"/>
              </w:rPr>
              <w:t>八段锦</w:t>
            </w:r>
            <w:r>
              <w:rPr>
                <w:rFonts w:cs="Arial" w:asciiTheme="minorEastAsia" w:hAnsiTheme="minorEastAsia" w:eastAsiaTheme="minorEastAsia"/>
                <w:sz w:val="21"/>
              </w:rPr>
              <w:t>练习</w:t>
            </w:r>
          </w:p>
          <w:p w14:paraId="407FC603">
            <w:pPr>
              <w:widowControl w:val="0"/>
              <w:autoSpaceDE w:val="0"/>
              <w:autoSpaceDN w:val="0"/>
              <w:adjustRightInd w:val="0"/>
              <w:spacing w:line="340" w:lineRule="exact"/>
              <w:jc w:val="left"/>
              <w:rPr>
                <w:rFonts w:cs="Arial" w:asciiTheme="minorEastAsia" w:hAnsiTheme="minorEastAsia" w:eastAsiaTheme="minorEastAsia"/>
                <w:sz w:val="22"/>
                <w:szCs w:val="20"/>
              </w:rPr>
            </w:pPr>
            <w:r>
              <w:rPr>
                <w:rFonts w:hint="eastAsia" w:cs="Arial" w:asciiTheme="minorEastAsia" w:hAnsiTheme="minorEastAsia" w:eastAsiaTheme="minorEastAsia"/>
                <w:sz w:val="21"/>
                <w:szCs w:val="20"/>
              </w:rPr>
              <w:t>预期成果：</w:t>
            </w:r>
            <w:r>
              <w:rPr>
                <w:rFonts w:cs="Arial" w:asciiTheme="minorEastAsia" w:hAnsiTheme="minorEastAsia" w:eastAsiaTheme="minorEastAsia"/>
                <w:color w:val="000000" w:themeColor="text1"/>
                <w:sz w:val="21"/>
                <w14:textFill>
                  <w14:solidFill>
                    <w14:schemeClr w14:val="tx1"/>
                  </w14:solidFill>
                </w14:textFill>
              </w:rPr>
              <w:t>在教授学生练习的同时，要求学生听口令进行</w:t>
            </w:r>
            <w:r>
              <w:rPr>
                <w:rFonts w:hint="eastAsia" w:cs="Arial" w:asciiTheme="minorEastAsia" w:hAnsiTheme="minorEastAsia" w:eastAsiaTheme="minorEastAsia"/>
                <w:color w:val="000000" w:themeColor="text1"/>
                <w:sz w:val="21"/>
                <w14:textFill>
                  <w14:solidFill>
                    <w14:schemeClr w14:val="tx1"/>
                  </w14:solidFill>
                </w14:textFill>
              </w:rPr>
              <w:t>；</w:t>
            </w:r>
            <w:r>
              <w:rPr>
                <w:rFonts w:cs="Arial" w:asciiTheme="minorEastAsia" w:hAnsiTheme="minorEastAsia" w:eastAsiaTheme="minorEastAsia"/>
                <w:color w:val="000000" w:themeColor="text1"/>
                <w:sz w:val="21"/>
                <w14:textFill>
                  <w14:solidFill>
                    <w14:schemeClr w14:val="tx1"/>
                  </w14:solidFill>
                </w14:textFill>
              </w:rPr>
              <w:t>熟练掌握</w:t>
            </w:r>
            <w:r>
              <w:rPr>
                <w:rFonts w:hint="eastAsia" w:cs="Arial" w:asciiTheme="minorEastAsia" w:hAnsiTheme="minorEastAsia" w:eastAsiaTheme="minorEastAsia"/>
                <w:color w:val="000000" w:themeColor="text1"/>
                <w:sz w:val="21"/>
                <w:szCs w:val="21"/>
                <w14:textFill>
                  <w14:solidFill>
                    <w14:schemeClr w14:val="tx1"/>
                  </w14:solidFill>
                </w14:textFill>
              </w:rPr>
              <w:t>八段锦</w:t>
            </w:r>
            <w:r>
              <w:rPr>
                <w:rFonts w:cs="Arial" w:asciiTheme="minorEastAsia" w:hAnsiTheme="minorEastAsia" w:eastAsiaTheme="minorEastAsia"/>
                <w:color w:val="000000" w:themeColor="text1"/>
                <w:sz w:val="21"/>
                <w:szCs w:val="21"/>
                <w14:textFill>
                  <w14:solidFill>
                    <w14:schemeClr w14:val="tx1"/>
                  </w14:solidFill>
                </w14:textFill>
              </w:rPr>
              <w:t>，</w:t>
            </w:r>
            <w:r>
              <w:rPr>
                <w:rFonts w:cs="Arial" w:asciiTheme="minorEastAsia" w:hAnsiTheme="minorEastAsia" w:eastAsiaTheme="minorEastAsia"/>
                <w:color w:val="000000" w:themeColor="text1"/>
                <w:sz w:val="21"/>
                <w14:textFill>
                  <w14:solidFill>
                    <w14:schemeClr w14:val="tx1"/>
                  </w14:solidFill>
                </w14:textFill>
              </w:rPr>
              <w:t>并注重学生的协调性练习。</w:t>
            </w:r>
          </w:p>
          <w:p w14:paraId="474079CA">
            <w:pPr>
              <w:widowControl w:val="0"/>
              <w:autoSpaceDE w:val="0"/>
              <w:autoSpaceDN w:val="0"/>
              <w:adjustRightInd w:val="0"/>
              <w:spacing w:line="340" w:lineRule="exact"/>
              <w:ind w:firstLine="420" w:firstLineChars="200"/>
              <w:jc w:val="left"/>
              <w:rPr>
                <w:rFonts w:hint="default" w:cs="Arial" w:asciiTheme="minorEastAsia" w:hAnsiTheme="minorEastAsia" w:eastAsiaTheme="minorEastAsia"/>
                <w:sz w:val="21"/>
                <w:szCs w:val="21"/>
                <w:lang w:val="en-US" w:eastAsia="zh-CN"/>
              </w:rPr>
            </w:pPr>
            <w:r>
              <w:rPr>
                <w:rFonts w:hint="eastAsia" w:cs="Arial" w:asciiTheme="minorEastAsia" w:hAnsiTheme="minorEastAsia" w:eastAsiaTheme="minorEastAsia"/>
                <w:bCs/>
                <w:sz w:val="21"/>
                <w:szCs w:val="20"/>
              </w:rPr>
              <w:t>2.</w:t>
            </w:r>
            <w:r>
              <w:rPr>
                <w:rFonts w:hint="eastAsia" w:cs="Arial" w:asciiTheme="minorEastAsia" w:hAnsiTheme="minorEastAsia" w:eastAsiaTheme="minorEastAsia"/>
                <w:bCs/>
                <w:sz w:val="21"/>
                <w:szCs w:val="20"/>
                <w:lang w:val="en-US" w:eastAsia="zh-CN"/>
              </w:rPr>
              <w:t>运动损伤</w:t>
            </w:r>
            <w:r>
              <w:rPr>
                <w:rFonts w:cs="Arial" w:asciiTheme="minorEastAsia" w:hAnsiTheme="minorEastAsia" w:eastAsiaTheme="minorEastAsia"/>
                <w:sz w:val="21"/>
                <w:szCs w:val="21"/>
              </w:rPr>
              <w:t>应急处置</w:t>
            </w:r>
            <w:r>
              <w:rPr>
                <w:rFonts w:hint="eastAsia" w:cs="Arial" w:asciiTheme="minorEastAsia" w:hAnsiTheme="minorEastAsia" w:eastAsiaTheme="minorEastAsia"/>
                <w:sz w:val="21"/>
                <w:szCs w:val="21"/>
                <w:lang w:val="en-US" w:eastAsia="zh-CN"/>
              </w:rPr>
              <w:t>及运动康复知识</w:t>
            </w:r>
          </w:p>
          <w:p w14:paraId="55A49BD0">
            <w:pPr>
              <w:widowControl w:val="0"/>
              <w:spacing w:line="340" w:lineRule="exact"/>
              <w:ind w:left="2265" w:leftChars="200" w:hanging="1785" w:hangingChars="850"/>
              <w:jc w:val="both"/>
              <w:rPr>
                <w:rFonts w:hint="default" w:cs="Arial" w:asciiTheme="minorEastAsia" w:hAnsiTheme="minorEastAsia" w:eastAsiaTheme="minorEastAsia"/>
                <w:sz w:val="21"/>
                <w:szCs w:val="21"/>
                <w:lang w:val="en-US"/>
              </w:rPr>
            </w:pP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lang w:val="en-US" w:eastAsia="zh-CN"/>
              </w:rPr>
              <w:t>运动损伤应急处置及运动康复知识</w:t>
            </w:r>
          </w:p>
          <w:p w14:paraId="798FB45E">
            <w:pPr>
              <w:widowControl w:val="0"/>
              <w:spacing w:line="340" w:lineRule="exact"/>
              <w:ind w:left="2265" w:leftChars="200" w:hanging="1785" w:hangingChars="85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（2）伤口处理：介绍伤口的紧急处理与包扎方法</w:t>
            </w:r>
          </w:p>
          <w:p w14:paraId="64EB65EA">
            <w:pPr>
              <w:widowControl w:val="0"/>
              <w:spacing w:line="340" w:lineRule="exact"/>
              <w:ind w:left="2265" w:leftChars="200" w:hanging="1785" w:hangingChars="85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（3）伤员搬运：①扶持法练习、②抱托法练习、③椅托法练习、④3人抱法练习</w:t>
            </w:r>
          </w:p>
          <w:p w14:paraId="3EEB2E62">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p>
          <w:p w14:paraId="339CE942">
            <w:pPr>
              <w:widowControl w:val="0"/>
              <w:autoSpaceDE w:val="0"/>
              <w:autoSpaceDN w:val="0"/>
              <w:adjustRightInd w:val="0"/>
              <w:spacing w:line="340" w:lineRule="exact"/>
              <w:jc w:val="left"/>
              <w:rPr>
                <w:rFonts w:cs="Arial" w:asciiTheme="minorEastAsia" w:hAnsiTheme="minorEastAsia" w:eastAsiaTheme="minorEastAsia"/>
                <w:bCs/>
                <w:color w:val="000000" w:themeColor="text1"/>
                <w:sz w:val="21"/>
                <w14:textFill>
                  <w14:solidFill>
                    <w14:schemeClr w14:val="tx1"/>
                  </w14:solidFill>
                </w14:textFill>
              </w:rPr>
            </w:pPr>
            <w:r>
              <w:rPr>
                <w:rFonts w:hint="eastAsia" w:cs="Arial" w:asciiTheme="minorEastAsia" w:hAnsiTheme="minorEastAsia" w:eastAsiaTheme="minorEastAsia"/>
                <w:sz w:val="21"/>
                <w:szCs w:val="20"/>
              </w:rPr>
              <w:t>预期成果：</w:t>
            </w:r>
            <w:r>
              <w:rPr>
                <w:rFonts w:cs="Arial" w:asciiTheme="minorEastAsia" w:hAnsiTheme="minorEastAsia" w:eastAsiaTheme="minorEastAsia"/>
                <w:bCs/>
                <w:color w:val="000000" w:themeColor="text1"/>
                <w:sz w:val="21"/>
                <w14:textFill>
                  <w14:solidFill>
                    <w14:schemeClr w14:val="tx1"/>
                  </w14:solidFill>
                </w14:textFill>
              </w:rPr>
              <w:t>基本掌握</w:t>
            </w:r>
            <w:r>
              <w:rPr>
                <w:rFonts w:hint="eastAsia" w:cs="Arial" w:asciiTheme="minorEastAsia" w:hAnsiTheme="minorEastAsia" w:eastAsiaTheme="minorEastAsia"/>
                <w:bCs/>
                <w:color w:val="000000" w:themeColor="text1"/>
                <w:sz w:val="21"/>
                <w:lang w:val="en-US" w:eastAsia="zh-CN"/>
                <w14:textFill>
                  <w14:solidFill>
                    <w14:schemeClr w14:val="tx1"/>
                  </w14:solidFill>
                </w14:textFill>
              </w:rPr>
              <w:t>运动损伤应急处置</w:t>
            </w:r>
            <w:r>
              <w:rPr>
                <w:rFonts w:cs="Arial" w:asciiTheme="minorEastAsia" w:hAnsiTheme="minorEastAsia" w:eastAsiaTheme="minorEastAsia"/>
                <w:bCs/>
                <w:color w:val="000000" w:themeColor="text1"/>
                <w:sz w:val="21"/>
                <w14:textFill>
                  <w14:solidFill>
                    <w14:schemeClr w14:val="tx1"/>
                  </w14:solidFill>
                </w14:textFill>
              </w:rPr>
              <w:t>、伤口紧急处置及伤员搬运的基本方法</w:t>
            </w:r>
            <w:r>
              <w:rPr>
                <w:rFonts w:hint="eastAsia" w:cs="Arial" w:asciiTheme="minorEastAsia" w:hAnsiTheme="minorEastAsia" w:eastAsiaTheme="minorEastAsia"/>
                <w:bCs/>
                <w:color w:val="000000" w:themeColor="text1"/>
                <w:sz w:val="21"/>
                <w:lang w:eastAsia="zh-CN"/>
                <w14:textFill>
                  <w14:solidFill>
                    <w14:schemeClr w14:val="tx1"/>
                  </w14:solidFill>
                </w14:textFill>
              </w:rPr>
              <w:t>，</w:t>
            </w:r>
            <w:r>
              <w:rPr>
                <w:rFonts w:hint="eastAsia" w:cs="Arial" w:asciiTheme="minorEastAsia" w:hAnsiTheme="minorEastAsia" w:eastAsiaTheme="minorEastAsia"/>
                <w:bCs/>
                <w:color w:val="000000" w:themeColor="text1"/>
                <w:sz w:val="21"/>
                <w:lang w:val="en-US" w:eastAsia="zh-CN"/>
                <w14:textFill>
                  <w14:solidFill>
                    <w14:schemeClr w14:val="tx1"/>
                  </w14:solidFill>
                </w14:textFill>
              </w:rPr>
              <w:t>基本掌握运动康复知识</w:t>
            </w:r>
            <w:r>
              <w:rPr>
                <w:rFonts w:cs="Arial" w:asciiTheme="minorEastAsia" w:hAnsiTheme="minorEastAsia" w:eastAsiaTheme="minorEastAsia"/>
                <w:bCs/>
                <w:color w:val="000000" w:themeColor="text1"/>
                <w:sz w:val="21"/>
                <w14:textFill>
                  <w14:solidFill>
                    <w14:schemeClr w14:val="tx1"/>
                  </w14:solidFill>
                </w14:textFill>
              </w:rPr>
              <w:t>，提高</w:t>
            </w:r>
            <w:r>
              <w:rPr>
                <w:rFonts w:hint="eastAsia" w:cs="Arial" w:asciiTheme="minorEastAsia" w:hAnsiTheme="minorEastAsia" w:eastAsiaTheme="minorEastAsia"/>
                <w:bCs/>
                <w:color w:val="000000" w:themeColor="text1"/>
                <w:sz w:val="21"/>
                <w:lang w:val="en-US" w:eastAsia="zh-CN"/>
                <w14:textFill>
                  <w14:solidFill>
                    <w14:schemeClr w14:val="tx1"/>
                  </w14:solidFill>
                </w14:textFill>
              </w:rPr>
              <w:t>运动期间</w:t>
            </w:r>
            <w:r>
              <w:rPr>
                <w:rFonts w:cs="Arial" w:asciiTheme="minorEastAsia" w:hAnsiTheme="minorEastAsia" w:eastAsiaTheme="minorEastAsia"/>
                <w:bCs/>
                <w:color w:val="000000" w:themeColor="text1"/>
                <w:sz w:val="21"/>
                <w14:textFill>
                  <w14:solidFill>
                    <w14:schemeClr w14:val="tx1"/>
                  </w14:solidFill>
                </w14:textFill>
              </w:rPr>
              <w:t>自我保护意识和能力。</w:t>
            </w:r>
          </w:p>
          <w:p w14:paraId="28AF0A63">
            <w:pPr>
              <w:widowControl w:val="0"/>
              <w:autoSpaceDE w:val="0"/>
              <w:autoSpaceDN w:val="0"/>
              <w:adjustRightInd w:val="0"/>
              <w:spacing w:line="340" w:lineRule="exact"/>
              <w:jc w:val="left"/>
              <w:rPr>
                <w:rFonts w:hint="eastAsia" w:ascii="Arial" w:hAnsi="Arial" w:cs="Arial" w:eastAsiaTheme="minorEastAsia"/>
                <w:sz w:val="21"/>
                <w:lang w:val="en-US" w:eastAsia="zh-CN"/>
              </w:rPr>
            </w:pPr>
            <w:r>
              <w:rPr>
                <w:rFonts w:cs="Arial" w:asciiTheme="minorEastAsia" w:hAnsiTheme="minorEastAsia" w:eastAsiaTheme="minorEastAsia"/>
                <w:bCs/>
                <w:color w:val="000000" w:themeColor="text1"/>
                <w:sz w:val="21"/>
                <w14:textFill>
                  <w14:solidFill>
                    <w14:schemeClr w14:val="tx1"/>
                  </w14:solidFill>
                </w14:textFill>
              </w:rPr>
              <w:t>教学难点：</w:t>
            </w:r>
            <w:r>
              <w:rPr>
                <w:rFonts w:hint="eastAsia" w:cs="Arial" w:asciiTheme="minorEastAsia" w:hAnsiTheme="minorEastAsia" w:eastAsiaTheme="minorEastAsia"/>
                <w:bCs/>
                <w:color w:val="000000" w:themeColor="text1"/>
                <w:sz w:val="21"/>
                <w14:textFill>
                  <w14:solidFill>
                    <w14:schemeClr w14:val="tx1"/>
                  </w14:solidFill>
                </w14:textFill>
              </w:rPr>
              <w:t>1</w:t>
            </w:r>
            <w:r>
              <w:rPr>
                <w:rFonts w:cs="Arial" w:asciiTheme="minorEastAsia" w:hAnsiTheme="minorEastAsia" w:eastAsiaTheme="minorEastAsia"/>
                <w:bCs/>
                <w:color w:val="000000" w:themeColor="text1"/>
                <w:sz w:val="21"/>
                <w14:textFill>
                  <w14:solidFill>
                    <w14:schemeClr w14:val="tx1"/>
                  </w14:solidFill>
                </w14:textFill>
              </w:rPr>
              <w:t>.</w:t>
            </w:r>
            <w:r>
              <w:rPr>
                <w:rFonts w:hint="eastAsia" w:ascii="Arial" w:hAnsi="Arial" w:cs="Arial" w:eastAsiaTheme="minorEastAsia"/>
                <w:sz w:val="21"/>
                <w:lang w:val="en-US" w:eastAsia="zh-CN"/>
              </w:rPr>
              <w:t>运动损伤理论知识的掌握</w:t>
            </w:r>
          </w:p>
          <w:p w14:paraId="3909C21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rPr>
              <w:t xml:space="preserve"> </w:t>
            </w:r>
            <w:r>
              <w:rPr>
                <w:rFonts w:ascii="Arial" w:hAnsi="Arial" w:cs="Arial"/>
                <w:sz w:val="21"/>
              </w:rPr>
              <w:t xml:space="preserve">        </w:t>
            </w:r>
            <w:r>
              <w:rPr>
                <w:rFonts w:cs="Arial" w:asciiTheme="minorEastAsia" w:hAnsiTheme="minorEastAsia" w:eastAsiaTheme="minorEastAsia"/>
                <w:sz w:val="21"/>
              </w:rPr>
              <w:t xml:space="preserve"> 2.八段锦练习中呼吸与动作的协调配合，领悟八段锦的轻柔缓慢，行如流水的风格特点。</w:t>
            </w:r>
          </w:p>
          <w:p w14:paraId="4D18E19B">
            <w:pPr>
              <w:widowControl w:val="0"/>
              <w:autoSpaceDE w:val="0"/>
              <w:autoSpaceDN w:val="0"/>
              <w:adjustRightInd w:val="0"/>
              <w:spacing w:line="340" w:lineRule="exact"/>
              <w:jc w:val="left"/>
              <w:rPr>
                <w:rFonts w:cs="Arial" w:asciiTheme="minorEastAsia" w:hAnsiTheme="minorEastAsia" w:eastAsiaTheme="minorEastAsia"/>
                <w:b/>
                <w:bCs/>
                <w:sz w:val="21"/>
                <w:szCs w:val="20"/>
              </w:rPr>
            </w:pPr>
          </w:p>
          <w:p w14:paraId="4995AB2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1F165B7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4368B0A">
            <w:pPr>
              <w:widowControl w:val="0"/>
              <w:autoSpaceDE w:val="0"/>
              <w:autoSpaceDN w:val="0"/>
              <w:adjustRightInd w:val="0"/>
              <w:spacing w:line="340" w:lineRule="exact"/>
              <w:jc w:val="left"/>
              <w:rPr>
                <w:rFonts w:asciiTheme="minorEastAsia" w:hAnsiTheme="minorEastAsia" w:eastAsiaTheme="minorEastAsia"/>
                <w:bCs/>
                <w:sz w:val="21"/>
                <w:szCs w:val="20"/>
              </w:rPr>
            </w:pPr>
            <w:r>
              <w:rPr>
                <w:rFonts w:hint="eastAsia" w:cs="Arial" w:asciiTheme="minorEastAsia" w:hAnsiTheme="minorEastAsia" w:eastAsiaTheme="minorEastAsia"/>
                <w:sz w:val="21"/>
                <w:szCs w:val="20"/>
              </w:rPr>
              <w:t>预期成果：</w:t>
            </w:r>
            <w:r>
              <w:rPr>
                <w:rFonts w:cs="Arial" w:asciiTheme="minorEastAsia" w:hAnsiTheme="minorEastAsia" w:eastAsiaTheme="minorEastAsia"/>
                <w:sz w:val="21"/>
              </w:rPr>
              <w:t>全面提高身体素质和身心健康，能承受学习和生活中的压力。</w:t>
            </w:r>
            <w:r>
              <w:rPr>
                <w:rFonts w:hint="eastAsia" w:asciiTheme="minorEastAsia" w:hAnsiTheme="minorEastAsia" w:eastAsiaTheme="minorEastAsia"/>
                <w:sz w:val="21"/>
                <w:szCs w:val="20"/>
              </w:rPr>
              <w:t>同时</w:t>
            </w:r>
            <w:r>
              <w:rPr>
                <w:rFonts w:hint="eastAsia" w:asciiTheme="minorEastAsia" w:hAnsiTheme="minorEastAsia" w:eastAsiaTheme="minorEastAsia"/>
                <w:bCs/>
                <w:sz w:val="21"/>
                <w:szCs w:val="20"/>
              </w:rPr>
              <w:t>培养学生遵纪守法和规则意识，以及吃苦耐劳、顽强拼搏的意志品质。</w:t>
            </w:r>
          </w:p>
          <w:p w14:paraId="5996AE9E">
            <w:pPr>
              <w:widowControl w:val="0"/>
              <w:autoSpaceDE w:val="0"/>
              <w:autoSpaceDN w:val="0"/>
              <w:adjustRightInd w:val="0"/>
              <w:spacing w:line="340" w:lineRule="exact"/>
              <w:jc w:val="left"/>
              <w:rPr>
                <w:rFonts w:asciiTheme="minorEastAsia" w:hAnsiTheme="minorEastAsia" w:eastAsiaTheme="minorEastAsia"/>
                <w:bCs/>
                <w:sz w:val="21"/>
                <w:szCs w:val="20"/>
              </w:rPr>
            </w:pPr>
            <w:r>
              <w:rPr>
                <w:rFonts w:asciiTheme="minorEastAsia" w:hAnsiTheme="minorEastAsia" w:eastAsiaTheme="minorEastAsia"/>
                <w:bCs/>
                <w:sz w:val="21"/>
                <w:szCs w:val="20"/>
              </w:rPr>
              <w:t>教学难点：</w:t>
            </w:r>
            <w:r>
              <w:rPr>
                <w:bCs/>
                <w:sz w:val="21"/>
                <w:szCs w:val="20"/>
              </w:rPr>
              <w:t>练习中学生兴趣的激发和意志品质的培养以及辅助练习的技能掌握与运用。</w:t>
            </w:r>
          </w:p>
          <w:p w14:paraId="3F121E8C">
            <w:pPr>
              <w:widowControl w:val="0"/>
              <w:autoSpaceDE w:val="0"/>
              <w:autoSpaceDN w:val="0"/>
              <w:adjustRightInd w:val="0"/>
              <w:spacing w:line="340" w:lineRule="exact"/>
              <w:jc w:val="left"/>
              <w:rPr>
                <w:rFonts w:asciiTheme="minorEastAsia" w:hAnsiTheme="minorEastAsia" w:eastAsiaTheme="minorEastAsia"/>
                <w:bCs/>
                <w:sz w:val="21"/>
                <w:szCs w:val="20"/>
              </w:rPr>
            </w:pPr>
          </w:p>
          <w:p w14:paraId="6561D558">
            <w:pPr>
              <w:widowControl w:val="0"/>
              <w:autoSpaceDE w:val="0"/>
              <w:autoSpaceDN w:val="0"/>
              <w:adjustRightInd w:val="0"/>
              <w:spacing w:line="340" w:lineRule="exact"/>
              <w:jc w:val="left"/>
              <w:rPr>
                <w:rFonts w:asciiTheme="minorEastAsia" w:hAnsiTheme="minorEastAsia" w:eastAsiaTheme="minorEastAsia"/>
                <w:b/>
                <w:sz w:val="21"/>
                <w:szCs w:val="20"/>
              </w:rPr>
            </w:pPr>
            <w:r>
              <w:rPr>
                <w:rFonts w:hint="eastAsia" w:asciiTheme="minorEastAsia" w:hAnsiTheme="minorEastAsia" w:eastAsiaTheme="minorEastAsia"/>
                <w:b/>
                <w:sz w:val="21"/>
                <w:szCs w:val="20"/>
              </w:rPr>
              <w:t>第四单元：</w:t>
            </w:r>
            <w:r>
              <w:rPr>
                <w:rFonts w:hint="eastAsia" w:asciiTheme="minorEastAsia" w:hAnsiTheme="minorEastAsia" w:eastAsiaTheme="minorEastAsia"/>
                <w:bCs/>
                <w:sz w:val="21"/>
                <w:szCs w:val="20"/>
              </w:rPr>
              <w:t>有氧健身跑</w:t>
            </w:r>
          </w:p>
          <w:p w14:paraId="786F0E9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FFE4AF3">
            <w:pPr>
              <w:widowControl/>
              <w:jc w:val="left"/>
              <w:rPr>
                <w:rFonts w:asciiTheme="minorEastAsia" w:hAnsiTheme="minorEastAsia" w:eastAsiaTheme="minorEastAsia"/>
                <w:bCs/>
                <w:sz w:val="21"/>
                <w:szCs w:val="20"/>
              </w:rPr>
            </w:pPr>
            <w:r>
              <w:rPr>
                <w:rFonts w:hint="eastAsia" w:cs="Arial" w:asciiTheme="minorEastAsia" w:hAnsiTheme="minorEastAsia" w:eastAsiaTheme="minorEastAsia"/>
                <w:sz w:val="21"/>
              </w:rPr>
              <w:t>预期成果：</w:t>
            </w:r>
            <w:r>
              <w:rPr>
                <w:rFonts w:hint="eastAsia" w:asciiTheme="minorEastAsia" w:hAnsiTheme="minorEastAsia" w:eastAsiaTheme="minorEastAsia"/>
                <w:bCs/>
                <w:sz w:val="21"/>
                <w:szCs w:val="20"/>
              </w:rPr>
              <w:t>使学生具备制定运动计划，自主进行科学锻炼的能力。增强学生心肺功能，培养学生遵纪守法和规则意识。</w:t>
            </w:r>
          </w:p>
          <w:p w14:paraId="269EF7BA">
            <w:pPr>
              <w:widowControl/>
              <w:jc w:val="left"/>
            </w:pPr>
            <w:r>
              <w:rPr>
                <w:rFonts w:asciiTheme="minorEastAsia" w:hAnsiTheme="minorEastAsia" w:eastAsiaTheme="minorEastAsia"/>
                <w:bCs/>
                <w:sz w:val="21"/>
                <w:szCs w:val="20"/>
              </w:rPr>
              <w:t>教学难点：</w:t>
            </w:r>
            <w:r>
              <w:rPr>
                <w:bCs/>
                <w:sz w:val="21"/>
                <w:szCs w:val="20"/>
              </w:rPr>
              <w:t>预防和监控学生代跑等作弊行为。</w:t>
            </w:r>
          </w:p>
        </w:tc>
      </w:tr>
    </w:tbl>
    <w:p w14:paraId="035E750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61E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5" w:hRule="atLeast"/>
          <w:jc w:val="center"/>
        </w:trPr>
        <w:tc>
          <w:tcPr>
            <w:tcW w:w="1834" w:type="dxa"/>
            <w:tcBorders>
              <w:top w:val="single" w:color="auto" w:sz="12" w:space="0"/>
              <w:left w:val="single" w:color="auto" w:sz="12" w:space="0"/>
              <w:tl2br w:val="single" w:color="auto" w:sz="4" w:space="0"/>
            </w:tcBorders>
          </w:tcPr>
          <w:p w14:paraId="3C27A6E6">
            <w:pPr>
              <w:pStyle w:val="16"/>
              <w:ind w:firstLine="489"/>
              <w:jc w:val="right"/>
              <w:rPr>
                <w:szCs w:val="16"/>
              </w:rPr>
            </w:pPr>
            <w:r>
              <w:rPr>
                <w:rFonts w:hint="eastAsia"/>
                <w:szCs w:val="16"/>
              </w:rPr>
              <w:t>课程目标</w:t>
            </w:r>
          </w:p>
          <w:p w14:paraId="691AA343">
            <w:pPr>
              <w:pStyle w:val="16"/>
              <w:ind w:right="210"/>
              <w:jc w:val="left"/>
              <w:rPr>
                <w:szCs w:val="16"/>
              </w:rPr>
            </w:pPr>
          </w:p>
          <w:p w14:paraId="7BD97361">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8D4E579">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37B139D9">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5834532F">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033CBF98">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231EF52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1873738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139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C001A48">
            <w:pPr>
              <w:pStyle w:val="17"/>
              <w:rPr>
                <w:szCs w:val="20"/>
              </w:rPr>
            </w:pPr>
            <w:r>
              <w:rPr>
                <w:rFonts w:hint="eastAsia"/>
                <w:szCs w:val="20"/>
              </w:rPr>
              <w:t>第一单元</w:t>
            </w:r>
          </w:p>
        </w:tc>
        <w:tc>
          <w:tcPr>
            <w:tcW w:w="1074" w:type="dxa"/>
            <w:vAlign w:val="center"/>
          </w:tcPr>
          <w:p w14:paraId="6B10E5AD">
            <w:pPr>
              <w:pStyle w:val="17"/>
            </w:pPr>
            <w:r>
              <w:rPr>
                <w:rFonts w:hint="eastAsia"/>
              </w:rPr>
              <w:t>√</w:t>
            </w:r>
          </w:p>
        </w:tc>
        <w:tc>
          <w:tcPr>
            <w:tcW w:w="1074" w:type="dxa"/>
            <w:vAlign w:val="center"/>
          </w:tcPr>
          <w:p w14:paraId="53A2D2CB">
            <w:pPr>
              <w:pStyle w:val="17"/>
            </w:pPr>
            <w:r>
              <w:rPr>
                <w:rFonts w:hint="eastAsia"/>
              </w:rPr>
              <w:t>√</w:t>
            </w:r>
          </w:p>
        </w:tc>
        <w:tc>
          <w:tcPr>
            <w:tcW w:w="1074" w:type="dxa"/>
            <w:vAlign w:val="center"/>
          </w:tcPr>
          <w:p w14:paraId="4CFE04CE">
            <w:pPr>
              <w:pStyle w:val="17"/>
            </w:pPr>
            <w:r>
              <w:rPr>
                <w:rFonts w:hint="eastAsia"/>
              </w:rPr>
              <w:t>√</w:t>
            </w:r>
          </w:p>
        </w:tc>
        <w:tc>
          <w:tcPr>
            <w:tcW w:w="1073" w:type="dxa"/>
            <w:vAlign w:val="center"/>
          </w:tcPr>
          <w:p w14:paraId="62A38646">
            <w:pPr>
              <w:pStyle w:val="17"/>
            </w:pPr>
            <w:r>
              <w:rPr>
                <w:rFonts w:hint="eastAsia"/>
              </w:rPr>
              <w:t>√</w:t>
            </w:r>
          </w:p>
        </w:tc>
        <w:tc>
          <w:tcPr>
            <w:tcW w:w="1073" w:type="dxa"/>
            <w:vAlign w:val="center"/>
          </w:tcPr>
          <w:p w14:paraId="2D4F8467">
            <w:pPr>
              <w:pStyle w:val="17"/>
            </w:pPr>
            <w:r>
              <w:rPr>
                <w:rFonts w:hint="eastAsia"/>
              </w:rPr>
              <w:t>√</w:t>
            </w:r>
          </w:p>
        </w:tc>
        <w:tc>
          <w:tcPr>
            <w:tcW w:w="1074" w:type="dxa"/>
            <w:tcBorders>
              <w:right w:val="single" w:color="auto" w:sz="12" w:space="0"/>
            </w:tcBorders>
            <w:vAlign w:val="center"/>
          </w:tcPr>
          <w:p w14:paraId="5F9BDF5A">
            <w:pPr>
              <w:pStyle w:val="17"/>
            </w:pPr>
            <w:r>
              <w:rPr>
                <w:rFonts w:hint="eastAsia"/>
              </w:rPr>
              <w:t>√</w:t>
            </w:r>
          </w:p>
        </w:tc>
      </w:tr>
      <w:tr w14:paraId="17A1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B22407F">
            <w:pPr>
              <w:pStyle w:val="17"/>
              <w:rPr>
                <w:szCs w:val="20"/>
              </w:rPr>
            </w:pPr>
            <w:r>
              <w:rPr>
                <w:rFonts w:hint="eastAsia"/>
                <w:szCs w:val="20"/>
              </w:rPr>
              <w:t>第二单元</w:t>
            </w:r>
          </w:p>
        </w:tc>
        <w:tc>
          <w:tcPr>
            <w:tcW w:w="1074" w:type="dxa"/>
            <w:vAlign w:val="center"/>
          </w:tcPr>
          <w:p w14:paraId="455CE8BE">
            <w:pPr>
              <w:pStyle w:val="17"/>
            </w:pPr>
            <w:r>
              <w:rPr>
                <w:rFonts w:hint="eastAsia"/>
              </w:rPr>
              <w:t>√</w:t>
            </w:r>
          </w:p>
        </w:tc>
        <w:tc>
          <w:tcPr>
            <w:tcW w:w="1074" w:type="dxa"/>
            <w:vAlign w:val="center"/>
          </w:tcPr>
          <w:p w14:paraId="3C89DCB3">
            <w:pPr>
              <w:pStyle w:val="17"/>
            </w:pPr>
            <w:r>
              <w:rPr>
                <w:rFonts w:hint="eastAsia"/>
              </w:rPr>
              <w:t>√</w:t>
            </w:r>
          </w:p>
        </w:tc>
        <w:tc>
          <w:tcPr>
            <w:tcW w:w="1074" w:type="dxa"/>
            <w:vAlign w:val="center"/>
          </w:tcPr>
          <w:p w14:paraId="707F77F8">
            <w:pPr>
              <w:pStyle w:val="17"/>
            </w:pPr>
            <w:r>
              <w:rPr>
                <w:rFonts w:hint="eastAsia"/>
              </w:rPr>
              <w:t>√</w:t>
            </w:r>
          </w:p>
        </w:tc>
        <w:tc>
          <w:tcPr>
            <w:tcW w:w="1073" w:type="dxa"/>
            <w:vAlign w:val="center"/>
          </w:tcPr>
          <w:p w14:paraId="5D70D1B0">
            <w:pPr>
              <w:pStyle w:val="17"/>
            </w:pPr>
            <w:r>
              <w:rPr>
                <w:rFonts w:hint="eastAsia"/>
              </w:rPr>
              <w:t>√</w:t>
            </w:r>
          </w:p>
        </w:tc>
        <w:tc>
          <w:tcPr>
            <w:tcW w:w="1073" w:type="dxa"/>
            <w:vAlign w:val="center"/>
          </w:tcPr>
          <w:p w14:paraId="792DCA35">
            <w:pPr>
              <w:pStyle w:val="17"/>
            </w:pPr>
            <w:r>
              <w:rPr>
                <w:rFonts w:hint="eastAsia"/>
              </w:rPr>
              <w:t>√</w:t>
            </w:r>
          </w:p>
        </w:tc>
        <w:tc>
          <w:tcPr>
            <w:tcW w:w="1074" w:type="dxa"/>
            <w:tcBorders>
              <w:right w:val="single" w:color="auto" w:sz="12" w:space="0"/>
            </w:tcBorders>
            <w:vAlign w:val="center"/>
          </w:tcPr>
          <w:p w14:paraId="3FC06F54">
            <w:pPr>
              <w:pStyle w:val="17"/>
            </w:pPr>
            <w:r>
              <w:rPr>
                <w:rFonts w:hint="eastAsia"/>
              </w:rPr>
              <w:t>√</w:t>
            </w:r>
          </w:p>
        </w:tc>
      </w:tr>
      <w:tr w14:paraId="399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66EF01A">
            <w:pPr>
              <w:pStyle w:val="17"/>
              <w:rPr>
                <w:szCs w:val="20"/>
              </w:rPr>
            </w:pPr>
            <w:r>
              <w:rPr>
                <w:rFonts w:hint="eastAsia"/>
                <w:szCs w:val="20"/>
              </w:rPr>
              <w:t>第三单元</w:t>
            </w:r>
          </w:p>
        </w:tc>
        <w:tc>
          <w:tcPr>
            <w:tcW w:w="1074" w:type="dxa"/>
            <w:vAlign w:val="center"/>
          </w:tcPr>
          <w:p w14:paraId="4EF39B4C">
            <w:pPr>
              <w:pStyle w:val="17"/>
            </w:pPr>
          </w:p>
        </w:tc>
        <w:tc>
          <w:tcPr>
            <w:tcW w:w="1074" w:type="dxa"/>
            <w:vAlign w:val="center"/>
          </w:tcPr>
          <w:p w14:paraId="0F3BC6B0">
            <w:pPr>
              <w:pStyle w:val="17"/>
            </w:pPr>
            <w:r>
              <w:rPr>
                <w:rFonts w:hint="eastAsia"/>
              </w:rPr>
              <w:t>√</w:t>
            </w:r>
          </w:p>
        </w:tc>
        <w:tc>
          <w:tcPr>
            <w:tcW w:w="1074" w:type="dxa"/>
            <w:vAlign w:val="center"/>
          </w:tcPr>
          <w:p w14:paraId="1E09623E">
            <w:pPr>
              <w:pStyle w:val="17"/>
            </w:pPr>
          </w:p>
        </w:tc>
        <w:tc>
          <w:tcPr>
            <w:tcW w:w="1073" w:type="dxa"/>
            <w:vAlign w:val="center"/>
          </w:tcPr>
          <w:p w14:paraId="2AA48F09">
            <w:pPr>
              <w:pStyle w:val="17"/>
            </w:pPr>
            <w:r>
              <w:rPr>
                <w:rFonts w:hint="eastAsia"/>
              </w:rPr>
              <w:t>√</w:t>
            </w:r>
          </w:p>
        </w:tc>
        <w:tc>
          <w:tcPr>
            <w:tcW w:w="1073" w:type="dxa"/>
            <w:vAlign w:val="center"/>
          </w:tcPr>
          <w:p w14:paraId="42E92551">
            <w:pPr>
              <w:pStyle w:val="17"/>
            </w:pPr>
          </w:p>
        </w:tc>
        <w:tc>
          <w:tcPr>
            <w:tcW w:w="1074" w:type="dxa"/>
            <w:tcBorders>
              <w:right w:val="single" w:color="auto" w:sz="12" w:space="0"/>
            </w:tcBorders>
            <w:vAlign w:val="center"/>
          </w:tcPr>
          <w:p w14:paraId="34B230F7">
            <w:pPr>
              <w:pStyle w:val="17"/>
            </w:pPr>
            <w:r>
              <w:rPr>
                <w:rFonts w:hint="eastAsia"/>
              </w:rPr>
              <w:t>√</w:t>
            </w:r>
          </w:p>
        </w:tc>
      </w:tr>
      <w:tr w14:paraId="218B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6308D07">
            <w:pPr>
              <w:pStyle w:val="17"/>
              <w:rPr>
                <w:szCs w:val="20"/>
              </w:rPr>
            </w:pPr>
            <w:r>
              <w:rPr>
                <w:rFonts w:hint="eastAsia"/>
                <w:szCs w:val="20"/>
              </w:rPr>
              <w:t>第四单元</w:t>
            </w:r>
          </w:p>
        </w:tc>
        <w:tc>
          <w:tcPr>
            <w:tcW w:w="1074" w:type="dxa"/>
            <w:tcBorders>
              <w:bottom w:val="single" w:color="auto" w:sz="12" w:space="0"/>
            </w:tcBorders>
            <w:vAlign w:val="center"/>
          </w:tcPr>
          <w:p w14:paraId="34988F9B">
            <w:pPr>
              <w:pStyle w:val="17"/>
            </w:pPr>
          </w:p>
        </w:tc>
        <w:tc>
          <w:tcPr>
            <w:tcW w:w="1074" w:type="dxa"/>
            <w:tcBorders>
              <w:bottom w:val="single" w:color="auto" w:sz="12" w:space="0"/>
            </w:tcBorders>
            <w:vAlign w:val="center"/>
          </w:tcPr>
          <w:p w14:paraId="1B16941A">
            <w:pPr>
              <w:pStyle w:val="17"/>
            </w:pPr>
            <w:r>
              <w:rPr>
                <w:rFonts w:hint="eastAsia"/>
              </w:rPr>
              <w:t>√</w:t>
            </w:r>
          </w:p>
        </w:tc>
        <w:tc>
          <w:tcPr>
            <w:tcW w:w="1074" w:type="dxa"/>
            <w:tcBorders>
              <w:bottom w:val="single" w:color="auto" w:sz="12" w:space="0"/>
            </w:tcBorders>
            <w:vAlign w:val="center"/>
          </w:tcPr>
          <w:p w14:paraId="60F3E245">
            <w:pPr>
              <w:pStyle w:val="17"/>
            </w:pPr>
          </w:p>
        </w:tc>
        <w:tc>
          <w:tcPr>
            <w:tcW w:w="1073" w:type="dxa"/>
            <w:tcBorders>
              <w:bottom w:val="single" w:color="auto" w:sz="12" w:space="0"/>
            </w:tcBorders>
            <w:vAlign w:val="center"/>
          </w:tcPr>
          <w:p w14:paraId="2A999704">
            <w:pPr>
              <w:pStyle w:val="17"/>
            </w:pPr>
            <w:r>
              <w:rPr>
                <w:rFonts w:hint="eastAsia"/>
              </w:rPr>
              <w:t>√</w:t>
            </w:r>
          </w:p>
        </w:tc>
        <w:tc>
          <w:tcPr>
            <w:tcW w:w="1073" w:type="dxa"/>
            <w:tcBorders>
              <w:bottom w:val="single" w:color="auto" w:sz="12" w:space="0"/>
            </w:tcBorders>
            <w:vAlign w:val="center"/>
          </w:tcPr>
          <w:p w14:paraId="5DBFD434">
            <w:pPr>
              <w:pStyle w:val="17"/>
            </w:pPr>
          </w:p>
        </w:tc>
        <w:tc>
          <w:tcPr>
            <w:tcW w:w="1074" w:type="dxa"/>
            <w:tcBorders>
              <w:bottom w:val="single" w:color="auto" w:sz="12" w:space="0"/>
              <w:right w:val="single" w:color="auto" w:sz="12" w:space="0"/>
            </w:tcBorders>
            <w:vAlign w:val="center"/>
          </w:tcPr>
          <w:p w14:paraId="76E2447C">
            <w:pPr>
              <w:pStyle w:val="17"/>
            </w:pPr>
            <w:r>
              <w:rPr>
                <w:rFonts w:hint="eastAsia"/>
              </w:rPr>
              <w:t>√</w:t>
            </w:r>
          </w:p>
        </w:tc>
      </w:tr>
    </w:tbl>
    <w:p w14:paraId="2FF93FC7">
      <w:pPr>
        <w:pStyle w:val="20"/>
        <w:spacing w:before="326" w:beforeLines="100" w:after="163"/>
        <w:rPr>
          <w:rFonts w:hint="eastAsia"/>
        </w:rPr>
      </w:pPr>
    </w:p>
    <w:p w14:paraId="31CE4FD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1DB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F1534DD">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FF3B285">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F3BFB2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9E4D574">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F80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D71A37C">
            <w:pPr>
              <w:widowControl w:val="0"/>
              <w:snapToGrid w:val="0"/>
              <w:jc w:val="center"/>
              <w:rPr>
                <w:rFonts w:ascii="黑体" w:hAnsi="黑体" w:eastAsia="黑体"/>
                <w:bCs/>
                <w:sz w:val="21"/>
                <w:szCs w:val="21"/>
              </w:rPr>
            </w:pPr>
          </w:p>
        </w:tc>
        <w:tc>
          <w:tcPr>
            <w:tcW w:w="2690" w:type="dxa"/>
            <w:vMerge w:val="continue"/>
          </w:tcPr>
          <w:p w14:paraId="4CB93470">
            <w:pPr>
              <w:widowControl w:val="0"/>
              <w:snapToGrid w:val="0"/>
              <w:jc w:val="center"/>
              <w:rPr>
                <w:rFonts w:ascii="黑体" w:hAnsi="黑体" w:eastAsia="黑体"/>
                <w:bCs/>
                <w:sz w:val="21"/>
                <w:szCs w:val="21"/>
              </w:rPr>
            </w:pPr>
          </w:p>
        </w:tc>
        <w:tc>
          <w:tcPr>
            <w:tcW w:w="1697" w:type="dxa"/>
            <w:vMerge w:val="continue"/>
          </w:tcPr>
          <w:p w14:paraId="64AADA96">
            <w:pPr>
              <w:widowControl w:val="0"/>
              <w:snapToGrid w:val="0"/>
              <w:jc w:val="center"/>
              <w:rPr>
                <w:rFonts w:ascii="黑体" w:hAnsi="黑体" w:eastAsia="黑体"/>
                <w:bCs/>
                <w:sz w:val="21"/>
                <w:szCs w:val="21"/>
              </w:rPr>
            </w:pPr>
          </w:p>
        </w:tc>
        <w:tc>
          <w:tcPr>
            <w:tcW w:w="708" w:type="dxa"/>
            <w:vAlign w:val="center"/>
          </w:tcPr>
          <w:p w14:paraId="0E20AA1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68A5E1D4">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1056E79">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C81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9D107D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4B07A47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295ED8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9E9825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48438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A22CAB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124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D7AEA4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4B88BF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DC0CF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F9B8A9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B68A29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D53DB1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735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63F11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F22E37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777C17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56351E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92B345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004DD8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3426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FF125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72C255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04CB55E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8F3B40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31AFC0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878791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1EF1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6CD727B">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00DEA7C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60DCB6E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C97D05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802C67D">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0D06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531BEF4">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2C23727D">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AEB86AE">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5386587E">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F0E45FC">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07D6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CE6A712">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5D3E7674">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2CD59716">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基本身体素质锻炼方法</w:t>
            </w:r>
            <w:r>
              <w:rPr>
                <w:rFonts w:hint="eastAsia" w:ascii="宋体" w:hAnsi="宋体"/>
                <w:b w:val="0"/>
                <w:bCs/>
                <w:color w:val="auto"/>
              </w:rPr>
              <w:t>，提高身体</w:t>
            </w:r>
            <w:r>
              <w:rPr>
                <w:rFonts w:hint="eastAsia" w:ascii="宋体" w:hAnsi="宋体"/>
                <w:b w:val="0"/>
                <w:bCs/>
                <w:color w:val="auto"/>
                <w:lang w:val="en-US" w:eastAsia="zh-CN"/>
              </w:rPr>
              <w:t>耐力、速度、柔韧、灵敏</w:t>
            </w:r>
            <w:r>
              <w:rPr>
                <w:rFonts w:hint="eastAsia" w:ascii="宋体" w:hAnsi="宋体"/>
                <w:b w:val="0"/>
                <w:bCs/>
                <w:color w:val="auto"/>
              </w:rPr>
              <w:t>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35EC621">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CB64CB0">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66CF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D1988E6">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08110FF3">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组织开展体育舞蹈技能实践</w:t>
            </w:r>
          </w:p>
        </w:tc>
        <w:tc>
          <w:tcPr>
            <w:tcW w:w="3110" w:type="dxa"/>
            <w:tcBorders>
              <w:left w:val="single" w:color="auto" w:sz="4" w:space="0"/>
              <w:right w:val="single" w:color="auto" w:sz="4" w:space="0"/>
            </w:tcBorders>
            <w:noWrap w:val="0"/>
            <w:vAlign w:val="center"/>
          </w:tcPr>
          <w:p w14:paraId="2D4819D9">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组织学生集体练习各项身体素质技术动作，并熟练掌握该项技术动作。</w:t>
            </w:r>
          </w:p>
        </w:tc>
        <w:tc>
          <w:tcPr>
            <w:tcW w:w="810" w:type="dxa"/>
            <w:tcBorders>
              <w:left w:val="single" w:color="auto" w:sz="4" w:space="0"/>
              <w:right w:val="single" w:color="auto" w:sz="4" w:space="0"/>
            </w:tcBorders>
            <w:noWrap w:val="0"/>
            <w:vAlign w:val="center"/>
          </w:tcPr>
          <w:p w14:paraId="07437E82">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280907E4">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A93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CFD5673">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56A25938">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2D1E2373">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709B40B4">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0C25E834">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5BEA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3FEBD7D">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0AACBBF8">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0EFD7FEA">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16D5D636">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77452AAE">
            <w:pPr>
              <w:pStyle w:val="17"/>
              <w:jc w:val="center"/>
              <w:rPr>
                <w:rFonts w:hint="eastAsia" w:eastAsia="宋体"/>
                <w:color w:val="auto"/>
                <w:lang w:val="en-US" w:eastAsia="zh-CN"/>
              </w:rPr>
            </w:pPr>
          </w:p>
        </w:tc>
      </w:tr>
    </w:tbl>
    <w:p w14:paraId="7B2B4E1B">
      <w:pPr>
        <w:pStyle w:val="20"/>
        <w:numPr>
          <w:ilvl w:val="0"/>
          <w:numId w:val="0"/>
        </w:numPr>
        <w:spacing w:before="163" w:beforeLines="50" w:after="163"/>
        <w:rPr>
          <w:rFonts w:hint="eastAsia" w:ascii="黑体" w:hAnsi="宋体"/>
          <w:color w:val="auto"/>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792EB8A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20FC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724" w:hRule="atLeast"/>
        </w:trPr>
        <w:tc>
          <w:tcPr>
            <w:tcW w:w="8276" w:type="dxa"/>
            <w:vAlign w:val="center"/>
          </w:tcPr>
          <w:p w14:paraId="114A2A4D">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3DAA6EB0">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体育</w:t>
            </w:r>
            <w:r>
              <w:rPr>
                <w:rFonts w:hint="eastAsia" w:cs="仿宋_GB2312" w:asciiTheme="minorEastAsia" w:hAnsiTheme="minorEastAsia" w:eastAsiaTheme="minorEastAsia"/>
                <w:color w:val="000000"/>
                <w:sz w:val="21"/>
                <w:szCs w:val="20"/>
              </w:rPr>
              <w:t>1</w:t>
            </w:r>
            <w:r>
              <w:rPr>
                <w:rFonts w:cs="仿宋_GB2312" w:asciiTheme="minorEastAsia" w:hAnsiTheme="minorEastAsia" w:eastAsiaTheme="minorEastAsia"/>
                <w:color w:val="000000"/>
                <w:sz w:val="21"/>
                <w:szCs w:val="20"/>
              </w:rPr>
              <w:t>课堂教学以</w:t>
            </w:r>
            <w:r>
              <w:rPr>
                <w:rFonts w:hint="eastAsia" w:cs="仿宋_GB2312" w:asciiTheme="minorEastAsia" w:hAnsiTheme="minorEastAsia" w:eastAsiaTheme="minorEastAsia"/>
                <w:color w:val="000000"/>
                <w:sz w:val="21"/>
                <w:szCs w:val="20"/>
              </w:rPr>
              <w:t>“健康中国”</w:t>
            </w:r>
            <w:r>
              <w:rPr>
                <w:rFonts w:cs="仿宋_GB2312" w:asciiTheme="minorEastAsia" w:hAnsiTheme="minorEastAsia" w:eastAsiaTheme="minorEastAsia"/>
                <w:color w:val="000000"/>
                <w:sz w:val="21"/>
                <w:szCs w:val="20"/>
              </w:rPr>
              <w:t>为宗旨，</w:t>
            </w:r>
            <w:r>
              <w:rPr>
                <w:rFonts w:hint="eastAsia" w:cs="仿宋_GB2312" w:asciiTheme="minorEastAsia" w:hAnsiTheme="minorEastAsia" w:eastAsiaTheme="minorEastAsia"/>
                <w:color w:val="000000"/>
                <w:sz w:val="21"/>
                <w:szCs w:val="20"/>
              </w:rPr>
              <w:t>课程核心理念是以学生开展为主，让学生主动参与、学会合作、乐于探究，尊重学生个性，培养学生兴趣，优化教学环境，创设合作交流平台，让每位学生积极主动参与学习过程，感受学习的艰辛与快乐，享受成功的喜悦。教学活动中充分展现知识的形成过程和来龙去脉，面向全体学生，培养学生的自主学习能力和自我开展能力，使学生的观察能力、记忆能力、思维能力、想象能力、实践能力得到全面开展，使学生学会做人，学会思考，学会学习，善于合作，具有创新意识和创新能力。</w:t>
            </w:r>
          </w:p>
        </w:tc>
      </w:tr>
    </w:tbl>
    <w:p w14:paraId="312844F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43A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D7C7CCC">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4B6FE6B">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629569F5">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2CB5B9A">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4DB8940">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539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8AC2D73">
            <w:pPr>
              <w:widowControl w:val="0"/>
              <w:snapToGrid w:val="0"/>
              <w:jc w:val="center"/>
              <w:rPr>
                <w:rFonts w:ascii="黑体" w:hAnsi="黑体" w:eastAsia="黑体"/>
                <w:bCs/>
                <w:sz w:val="21"/>
                <w:szCs w:val="21"/>
              </w:rPr>
            </w:pPr>
          </w:p>
        </w:tc>
        <w:tc>
          <w:tcPr>
            <w:tcW w:w="709" w:type="dxa"/>
            <w:vMerge w:val="continue"/>
          </w:tcPr>
          <w:p w14:paraId="712E4332">
            <w:pPr>
              <w:pStyle w:val="19"/>
              <w:widowControl w:val="0"/>
              <w:jc w:val="both"/>
              <w:rPr>
                <w:rFonts w:ascii="黑体" w:hAnsi="黑体"/>
                <w:bCs/>
                <w:sz w:val="21"/>
                <w:szCs w:val="21"/>
              </w:rPr>
            </w:pPr>
          </w:p>
        </w:tc>
        <w:tc>
          <w:tcPr>
            <w:tcW w:w="2353" w:type="dxa"/>
            <w:vMerge w:val="continue"/>
            <w:tcBorders>
              <w:right w:val="double" w:color="auto" w:sz="4" w:space="0"/>
            </w:tcBorders>
          </w:tcPr>
          <w:p w14:paraId="384E4F1D">
            <w:pPr>
              <w:pStyle w:val="19"/>
              <w:widowControl w:val="0"/>
              <w:jc w:val="both"/>
              <w:rPr>
                <w:rFonts w:ascii="黑体" w:hAnsi="黑体"/>
                <w:bCs/>
                <w:sz w:val="21"/>
                <w:szCs w:val="21"/>
              </w:rPr>
            </w:pPr>
          </w:p>
        </w:tc>
        <w:tc>
          <w:tcPr>
            <w:tcW w:w="612" w:type="dxa"/>
            <w:tcBorders>
              <w:left w:val="double" w:color="auto" w:sz="4" w:space="0"/>
            </w:tcBorders>
            <w:vAlign w:val="center"/>
          </w:tcPr>
          <w:p w14:paraId="12577943">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7B53A063">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242FDF6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0977551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275681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7547058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25A401C3">
            <w:pPr>
              <w:pStyle w:val="19"/>
              <w:widowControl w:val="0"/>
              <w:spacing w:line="240" w:lineRule="auto"/>
              <w:jc w:val="center"/>
              <w:rPr>
                <w:rFonts w:ascii="黑体" w:hAnsi="黑体"/>
                <w:bCs/>
                <w:sz w:val="21"/>
                <w:szCs w:val="21"/>
              </w:rPr>
            </w:pPr>
          </w:p>
        </w:tc>
      </w:tr>
      <w:tr w14:paraId="7A4F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56B0BCE">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7E95A64F">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B9FC821">
            <w:pPr>
              <w:pStyle w:val="17"/>
              <w:widowControl w:val="0"/>
              <w:rPr>
                <w:rFonts w:asciiTheme="minorEastAsia" w:hAnsiTheme="minorEastAsia" w:eastAsiaTheme="minorEastAsia"/>
              </w:rPr>
            </w:pPr>
            <w:r>
              <w:rPr>
                <w:rFonts w:hint="eastAsia" w:cs="Arial" w:asciiTheme="minorEastAsia" w:hAnsiTheme="minorEastAsia" w:eastAsiaTheme="minorEastAsia"/>
                <w:szCs w:val="20"/>
              </w:rPr>
              <w:t>《国家学生体质健康标准》测试评价</w:t>
            </w:r>
          </w:p>
        </w:tc>
        <w:tc>
          <w:tcPr>
            <w:tcW w:w="612" w:type="dxa"/>
            <w:tcBorders>
              <w:left w:val="double" w:color="auto" w:sz="4" w:space="0"/>
            </w:tcBorders>
            <w:vAlign w:val="center"/>
          </w:tcPr>
          <w:p w14:paraId="28E7DE7E">
            <w:pPr>
              <w:pStyle w:val="17"/>
              <w:widowControl w:val="0"/>
              <w:rPr>
                <w:rFonts w:asciiTheme="minorEastAsia" w:hAnsiTheme="minorEastAsia" w:eastAsiaTheme="minorEastAsia"/>
              </w:rPr>
            </w:pPr>
            <w:r>
              <w:rPr>
                <w:rFonts w:ascii="宋体" w:hAnsi="宋体"/>
              </w:rPr>
              <w:t>20</w:t>
            </w:r>
          </w:p>
        </w:tc>
        <w:tc>
          <w:tcPr>
            <w:tcW w:w="612" w:type="dxa"/>
            <w:vAlign w:val="center"/>
          </w:tcPr>
          <w:p w14:paraId="0CBB8392">
            <w:pPr>
              <w:pStyle w:val="17"/>
              <w:widowControl w:val="0"/>
              <w:rPr>
                <w:rFonts w:asciiTheme="minorEastAsia" w:hAnsiTheme="minorEastAsia" w:eastAsiaTheme="minorEastAsia"/>
              </w:rPr>
            </w:pPr>
            <w:r>
              <w:rPr>
                <w:rFonts w:ascii="宋体" w:hAnsi="宋体"/>
              </w:rPr>
              <w:t>10</w:t>
            </w:r>
          </w:p>
        </w:tc>
        <w:tc>
          <w:tcPr>
            <w:tcW w:w="612" w:type="dxa"/>
            <w:vAlign w:val="center"/>
          </w:tcPr>
          <w:p w14:paraId="337499B8">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3B66CED2">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657DA7E5">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6997482B">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0B062B5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7F0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E6829C7">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237B7FD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3840949">
            <w:pPr>
              <w:pStyle w:val="17"/>
              <w:widowControl w:val="0"/>
              <w:rPr>
                <w:rFonts w:asciiTheme="minorEastAsia" w:hAnsiTheme="minorEastAsia" w:eastAsiaTheme="minorEastAsia"/>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0ECDB719">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279FFF0E">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39E77838">
            <w:pPr>
              <w:pStyle w:val="17"/>
              <w:widowControl w:val="0"/>
              <w:rPr>
                <w:rFonts w:hint="eastAsia" w:asciiTheme="minorEastAsia" w:hAnsiTheme="minorEastAsia" w:eastAsiaTheme="minorEastAsia"/>
                <w:lang w:val="en-US" w:eastAsia="zh-CN"/>
              </w:rPr>
            </w:pPr>
            <w:r>
              <w:rPr>
                <w:rFonts w:hint="eastAsia" w:ascii="宋体" w:hAnsi="宋体"/>
              </w:rPr>
              <w:t>50</w:t>
            </w:r>
          </w:p>
        </w:tc>
        <w:tc>
          <w:tcPr>
            <w:tcW w:w="612" w:type="dxa"/>
            <w:vAlign w:val="center"/>
          </w:tcPr>
          <w:p w14:paraId="0ECB83F6">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2057F496">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5AEC63A8">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57B5FF7">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469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17C2613">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63663B7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0AB4A98">
            <w:pPr>
              <w:pStyle w:val="17"/>
              <w:widowControl w:val="0"/>
              <w:rPr>
                <w:rFonts w:asciiTheme="minorEastAsia" w:hAnsiTheme="minorEastAsia" w:eastAsiaTheme="minorEastAsia"/>
              </w:rPr>
            </w:pPr>
            <w:r>
              <w:rPr>
                <w:rFonts w:hint="eastAsia" w:cs="Arial" w:asciiTheme="minorEastAsia" w:hAnsiTheme="minorEastAsia" w:eastAsiaTheme="minorEastAsia"/>
                <w:szCs w:val="20"/>
              </w:rPr>
              <w:t>八段锦</w:t>
            </w:r>
            <w:r>
              <w:rPr>
                <w:rFonts w:cs="Arial" w:asciiTheme="minorEastAsia" w:hAnsiTheme="minorEastAsia" w:eastAsiaTheme="minorEastAsia"/>
                <w:szCs w:val="20"/>
              </w:rPr>
              <w:t>测试评价</w:t>
            </w:r>
          </w:p>
        </w:tc>
        <w:tc>
          <w:tcPr>
            <w:tcW w:w="612" w:type="dxa"/>
            <w:tcBorders>
              <w:left w:val="double" w:color="auto" w:sz="4" w:space="0"/>
            </w:tcBorders>
            <w:vAlign w:val="center"/>
          </w:tcPr>
          <w:p w14:paraId="34A2277C">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vAlign w:val="center"/>
          </w:tcPr>
          <w:p w14:paraId="6F8AE3A3">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8D4B3BF">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1497CEAC">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792CEF8B">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vAlign w:val="center"/>
          </w:tcPr>
          <w:p w14:paraId="7422051D">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D62437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EBF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9897EC9">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15DB9A0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84D20DA">
            <w:pPr>
              <w:pStyle w:val="17"/>
              <w:widowControl w:val="0"/>
              <w:rPr>
                <w:rFonts w:asciiTheme="minorEastAsia" w:hAnsiTheme="minorEastAsia" w:eastAsiaTheme="minorEastAsia"/>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0FD02CBE">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5C78BC8E">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1BFB795">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10FD9AA3">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3483C89">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3FEE42D9">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01965DC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78A210D8"/>
    <w:p w14:paraId="42653D60">
      <w:r>
        <w:br w:type="page"/>
      </w:r>
    </w:p>
    <w:p w14:paraId="2D311768">
      <w:pPr>
        <w:jc w:val="center"/>
        <w:rPr>
          <w:rFonts w:ascii="黑体" w:hAnsi="黑体" w:eastAsia="黑体"/>
          <w:bCs/>
          <w:sz w:val="32"/>
          <w:szCs w:val="32"/>
        </w:rPr>
      </w:pPr>
      <w:r>
        <w:rPr>
          <w:rFonts w:hint="eastAsia" w:ascii="黑体" w:hAnsi="黑体" w:eastAsia="黑体"/>
          <w:bCs/>
          <w:sz w:val="32"/>
          <w:szCs w:val="32"/>
        </w:rPr>
        <w:t>《 体育保健</w:t>
      </w:r>
      <w:r>
        <w:rPr>
          <w:rFonts w:ascii="黑体" w:hAnsi="黑体" w:eastAsia="黑体"/>
          <w:bCs/>
          <w:sz w:val="32"/>
          <w:szCs w:val="32"/>
        </w:rPr>
        <w:t>1</w:t>
      </w:r>
      <w:r>
        <w:rPr>
          <w:rFonts w:hint="eastAsia" w:ascii="黑体" w:hAnsi="黑体" w:eastAsia="黑体"/>
          <w:bCs/>
          <w:sz w:val="32"/>
          <w:szCs w:val="32"/>
        </w:rPr>
        <w:t>》课程教学大纲</w:t>
      </w:r>
    </w:p>
    <w:p w14:paraId="59F50B0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1DA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07266D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4EB7B16">
            <w:pPr>
              <w:widowControl w:val="0"/>
              <w:jc w:val="left"/>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（中文）体育保健1</w:t>
            </w:r>
          </w:p>
        </w:tc>
      </w:tr>
      <w:tr w14:paraId="265A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581B58D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57670BF">
            <w:pPr>
              <w:widowControl w:val="0"/>
              <w:jc w:val="left"/>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ascii="Times New Roman" w:hAnsi="Times New Roman" w:cs="Times New Roman" w:eastAsiaTheme="majorEastAsia"/>
                <w:color w:val="000000" w:themeColor="text1"/>
                <w:sz w:val="21"/>
                <w:szCs w:val="21"/>
                <w14:textFill>
                  <w14:solidFill>
                    <w14:schemeClr w14:val="tx1"/>
                  </w14:solidFill>
                </w14:textFill>
              </w:rPr>
              <w:t>Health Care 1</w:t>
            </w:r>
          </w:p>
        </w:tc>
      </w:tr>
      <w:tr w14:paraId="6840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3F334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8D21D27">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10005</w:t>
            </w:r>
            <w:r>
              <w:rPr>
                <w:rFonts w:hint="eastAsia" w:asciiTheme="majorEastAsia" w:hAnsiTheme="majorEastAsia" w:eastAsiaTheme="majorEastAsia"/>
                <w:color w:val="000000" w:themeColor="text1"/>
                <w:sz w:val="21"/>
                <w:szCs w:val="21"/>
                <w14:textFill>
                  <w14:solidFill>
                    <w14:schemeClr w14:val="tx1"/>
                  </w14:solidFill>
                </w14:textFill>
              </w:rPr>
              <w:t>9</w:t>
            </w:r>
          </w:p>
        </w:tc>
        <w:tc>
          <w:tcPr>
            <w:tcW w:w="2126" w:type="dxa"/>
            <w:gridSpan w:val="2"/>
            <w:vAlign w:val="center"/>
          </w:tcPr>
          <w:p w14:paraId="2FB1D00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C6C26FD">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w:t>
            </w:r>
          </w:p>
        </w:tc>
      </w:tr>
      <w:tr w14:paraId="7F31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327053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E148ADD">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w:t>
            </w:r>
            <w:r>
              <w:rPr>
                <w:rFonts w:asciiTheme="majorEastAsia" w:hAnsiTheme="majorEastAsia" w:eastAsiaTheme="majorEastAsia"/>
                <w:color w:val="000000" w:themeColor="text1"/>
                <w:sz w:val="21"/>
                <w:szCs w:val="21"/>
                <w14:textFill>
                  <w14:solidFill>
                    <w14:schemeClr w14:val="tx1"/>
                  </w14:solidFill>
                </w14:textFill>
              </w:rPr>
              <w:t>2</w:t>
            </w:r>
          </w:p>
        </w:tc>
        <w:tc>
          <w:tcPr>
            <w:tcW w:w="1272" w:type="dxa"/>
            <w:vAlign w:val="center"/>
          </w:tcPr>
          <w:p w14:paraId="3FC5A1CC">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76D676B">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413" w:type="dxa"/>
            <w:gridSpan w:val="2"/>
            <w:vAlign w:val="center"/>
          </w:tcPr>
          <w:p w14:paraId="0D62A430">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4CFE778">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8</w:t>
            </w:r>
          </w:p>
        </w:tc>
      </w:tr>
      <w:tr w14:paraId="204A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430129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D757402">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教育学院</w:t>
            </w:r>
          </w:p>
        </w:tc>
        <w:tc>
          <w:tcPr>
            <w:tcW w:w="2126" w:type="dxa"/>
            <w:gridSpan w:val="2"/>
            <w:vAlign w:val="center"/>
          </w:tcPr>
          <w:p w14:paraId="76E2961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B5D0057">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全校本科第1、2、3、4学期</w:t>
            </w:r>
          </w:p>
        </w:tc>
      </w:tr>
      <w:tr w14:paraId="1896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13C7F6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E85E114">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通识教育</w:t>
            </w:r>
            <w:r>
              <w:rPr>
                <w:rFonts w:asciiTheme="majorEastAsia" w:hAnsiTheme="majorEastAsia" w:eastAsiaTheme="majorEastAsia"/>
                <w:color w:val="000000" w:themeColor="text1"/>
                <w:sz w:val="21"/>
                <w:szCs w:val="21"/>
                <w14:textFill>
                  <w14:solidFill>
                    <w14:schemeClr w14:val="tx1"/>
                  </w14:solidFill>
                </w14:textFill>
              </w:rPr>
              <w:t>必修课</w:t>
            </w:r>
          </w:p>
        </w:tc>
        <w:tc>
          <w:tcPr>
            <w:tcW w:w="2126" w:type="dxa"/>
            <w:gridSpan w:val="2"/>
            <w:vAlign w:val="center"/>
          </w:tcPr>
          <w:p w14:paraId="7D7D3F3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0EF19C6F">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考查</w:t>
            </w:r>
          </w:p>
        </w:tc>
      </w:tr>
      <w:tr w14:paraId="0E80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31A8CD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C0A88AD">
            <w:pPr>
              <w:widowControl w:val="0"/>
              <w:jc w:val="left"/>
              <w:rPr>
                <w:rFonts w:ascii="Times New Roman" w:hAnsi="Times New Roman"/>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4EE2F9F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7325B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46E299">
            <w:pPr>
              <w:widowControl w:val="0"/>
              <w:ind w:left="120" w:leftChars="50"/>
              <w:jc w:val="left"/>
              <w:rPr>
                <w:rFonts w:ascii="Times New Roman" w:hAnsi="Times New Roman"/>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否</w:t>
            </w:r>
          </w:p>
        </w:tc>
      </w:tr>
      <w:tr w14:paraId="375F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6A8C0D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D1FCBCE">
            <w:pPr>
              <w:pStyle w:val="17"/>
              <w:widowControl w:val="0"/>
              <w:jc w:val="both"/>
              <w:rPr>
                <w:rFonts w:asciiTheme="minorEastAsia" w:hAnsiTheme="minorEastAsia" w:eastAsiaTheme="minorEastAsia"/>
              </w:rPr>
            </w:pPr>
          </w:p>
        </w:tc>
      </w:tr>
      <w:tr w14:paraId="4708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61" w:hRule="atLeast"/>
        </w:trPr>
        <w:tc>
          <w:tcPr>
            <w:tcW w:w="1691" w:type="dxa"/>
            <w:tcBorders>
              <w:left w:val="single" w:color="auto" w:sz="12" w:space="0"/>
            </w:tcBorders>
            <w:shd w:val="clear" w:color="auto" w:fill="auto"/>
            <w:vAlign w:val="center"/>
          </w:tcPr>
          <w:p w14:paraId="23972A2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61460C2">
            <w:pPr>
              <w:widowControl w:val="0"/>
              <w:spacing w:line="340" w:lineRule="exact"/>
              <w:ind w:firstLine="420" w:firstLineChars="200"/>
              <w:jc w:val="both"/>
              <w:rPr>
                <w:sz w:val="21"/>
                <w:szCs w:val="21"/>
              </w:rPr>
            </w:pPr>
            <w:r>
              <w:rPr>
                <w:rFonts w:ascii="Arial" w:hAnsi="Arial" w:cs="Arial"/>
                <w:sz w:val="21"/>
                <w:szCs w:val="21"/>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tc>
      </w:tr>
      <w:tr w14:paraId="5FC0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shd w:val="clear" w:color="auto" w:fill="auto"/>
            <w:vAlign w:val="center"/>
          </w:tcPr>
          <w:p w14:paraId="1ADE2A1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CFE868B">
            <w:pPr>
              <w:pStyle w:val="17"/>
              <w:widowControl w:val="0"/>
              <w:ind w:firstLine="420" w:firstLineChars="200"/>
              <w:jc w:val="both"/>
            </w:pPr>
            <w:r>
              <w:rPr>
                <w:rFonts w:ascii="Arial" w:hAnsi="Arial" w:cs="Arial"/>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w:t>
            </w:r>
            <w:r>
              <w:rPr>
                <w:rFonts w:hint="eastAsia" w:ascii="Arial" w:hAnsi="Arial" w:cs="Arial"/>
              </w:rPr>
              <w:t>健身气功八段锦</w:t>
            </w:r>
            <w:r>
              <w:rPr>
                <w:rFonts w:ascii="Arial" w:hAnsi="Arial" w:cs="Arial"/>
              </w:rPr>
              <w:t>等娱乐活动的相关知识。主要学习目的是运用医学保健的知识和方法对学生进行医务监督和指导，使体育锻炼能更好地达到增强体质、增进健康的目的。</w:t>
            </w:r>
          </w:p>
        </w:tc>
      </w:tr>
      <w:tr w14:paraId="7E1E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top w:val="double" w:color="auto" w:sz="4" w:space="0"/>
              <w:left w:val="single" w:color="auto" w:sz="12" w:space="0"/>
            </w:tcBorders>
            <w:shd w:val="clear" w:color="auto" w:fill="auto"/>
            <w:vAlign w:val="center"/>
          </w:tcPr>
          <w:p w14:paraId="7F8E9C6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387471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58" name="图片 58"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43F0F2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530773F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5774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961454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3B49AEB">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5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2BCE19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56C43412">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3CD6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F86AA8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CA99C7D">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1F1FB1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7AD4EAF">
            <w:pPr>
              <w:widowControl w:val="0"/>
              <w:jc w:val="center"/>
              <w:rPr>
                <w:rFonts w:ascii="Times New Roman" w:hAnsi="Times New Roman"/>
                <w:color w:val="000000"/>
                <w:sz w:val="21"/>
                <w:szCs w:val="21"/>
              </w:rPr>
            </w:pPr>
          </w:p>
        </w:tc>
      </w:tr>
    </w:tbl>
    <w:p w14:paraId="69252BB9">
      <w:pPr>
        <w:spacing w:line="100" w:lineRule="exact"/>
        <w:rPr>
          <w:rFonts w:ascii="Arial" w:hAnsi="Arial" w:eastAsia="黑体"/>
        </w:rPr>
      </w:pPr>
      <w:r>
        <w:br w:type="page"/>
      </w:r>
    </w:p>
    <w:p w14:paraId="467B6E21">
      <w:pPr>
        <w:pStyle w:val="19"/>
        <w:spacing w:before="326" w:beforeLines="100" w:line="360" w:lineRule="auto"/>
        <w:rPr>
          <w:rFonts w:ascii="黑体" w:hAnsi="宋体"/>
        </w:rPr>
      </w:pPr>
      <w:r>
        <w:rPr>
          <w:rFonts w:hint="eastAsia" w:ascii="黑体" w:hAnsi="宋体"/>
        </w:rPr>
        <w:t>二、课程目标与毕业要求</w:t>
      </w:r>
    </w:p>
    <w:p w14:paraId="3706B07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8"/>
        <w:gridCol w:w="786"/>
        <w:gridCol w:w="6452"/>
      </w:tblGrid>
      <w:tr w14:paraId="465BF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7464F118">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341247A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4A245821">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F05D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1012" w:hRule="atLeast"/>
          <w:jc w:val="center"/>
        </w:trPr>
        <w:tc>
          <w:tcPr>
            <w:tcW w:w="1235" w:type="dxa"/>
            <w:vMerge w:val="restart"/>
            <w:vAlign w:val="center"/>
          </w:tcPr>
          <w:p w14:paraId="6385093D">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0A3D7973">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p w14:paraId="37CD920B">
            <w:pPr>
              <w:snapToGrid w:val="0"/>
              <w:jc w:val="center"/>
              <w:rPr>
                <w:rFonts w:ascii="Arial" w:hAnsi="Arial" w:eastAsia="黑体" w:cs="Arial"/>
                <w:bCs/>
                <w:color w:val="000000"/>
                <w:sz w:val="21"/>
                <w:szCs w:val="18"/>
              </w:rPr>
            </w:pPr>
          </w:p>
        </w:tc>
        <w:tc>
          <w:tcPr>
            <w:tcW w:w="6459" w:type="dxa"/>
            <w:vAlign w:val="center"/>
          </w:tcPr>
          <w:p w14:paraId="23B6F75C">
            <w:pPr>
              <w:pStyle w:val="17"/>
              <w:jc w:val="left"/>
              <w:rPr>
                <w:rFonts w:ascii="宋体" w:hAnsi="宋体"/>
                <w:bCs/>
              </w:rPr>
            </w:pP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r>
      <w:tr w14:paraId="6E9CD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212EC1D5">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3277176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2</w:t>
            </w:r>
          </w:p>
        </w:tc>
        <w:tc>
          <w:tcPr>
            <w:tcW w:w="6459" w:type="dxa"/>
            <w:vAlign w:val="center"/>
          </w:tcPr>
          <w:p w14:paraId="604E81C7">
            <w:pPr>
              <w:pStyle w:val="17"/>
              <w:jc w:val="left"/>
              <w:rPr>
                <w:rFonts w:ascii="宋体" w:hAnsi="宋体"/>
                <w:bCs/>
              </w:rPr>
            </w:pPr>
            <w:r>
              <w:rPr>
                <w:rFonts w:hint="eastAsia" w:ascii="宋体" w:hAnsi="宋体"/>
                <w:bCs/>
              </w:rPr>
              <w:t>掌握健身气功八段锦基本动作，改善学生的身体素质，提高学生文化素养，使学生能够根据自身情况合理制定健身方法。</w:t>
            </w:r>
          </w:p>
        </w:tc>
      </w:tr>
      <w:tr w14:paraId="4766D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55CD955E">
            <w:pPr>
              <w:pStyle w:val="17"/>
              <w:rPr>
                <w:rFonts w:ascii="宋体" w:hAnsi="宋体"/>
              </w:rPr>
            </w:pPr>
          </w:p>
        </w:tc>
        <w:tc>
          <w:tcPr>
            <w:tcW w:w="782" w:type="dxa"/>
            <w:shd w:val="clear" w:color="auto" w:fill="auto"/>
            <w:vAlign w:val="center"/>
          </w:tcPr>
          <w:p w14:paraId="4B6D67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3</w:t>
            </w:r>
          </w:p>
        </w:tc>
        <w:tc>
          <w:tcPr>
            <w:tcW w:w="6459" w:type="dxa"/>
            <w:vAlign w:val="center"/>
          </w:tcPr>
          <w:p w14:paraId="3C6CB725">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6C3F4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698E93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57C4AD6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0CF9A38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9" w:type="dxa"/>
            <w:vAlign w:val="center"/>
          </w:tcPr>
          <w:p w14:paraId="6E6783D9">
            <w:pPr>
              <w:pStyle w:val="17"/>
              <w:jc w:val="left"/>
              <w:rPr>
                <w:rFonts w:ascii="宋体" w:hAnsi="宋体"/>
                <w:bCs/>
              </w:rPr>
            </w:pP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r>
      <w:tr w14:paraId="419B6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61AD5D2B">
            <w:pPr>
              <w:pStyle w:val="17"/>
              <w:rPr>
                <w:rFonts w:ascii="宋体" w:hAnsi="宋体"/>
              </w:rPr>
            </w:pPr>
          </w:p>
        </w:tc>
        <w:tc>
          <w:tcPr>
            <w:tcW w:w="782" w:type="dxa"/>
            <w:shd w:val="clear" w:color="auto" w:fill="auto"/>
            <w:vAlign w:val="center"/>
          </w:tcPr>
          <w:p w14:paraId="4146C98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9" w:type="dxa"/>
            <w:vAlign w:val="center"/>
          </w:tcPr>
          <w:p w14:paraId="28F9D842">
            <w:pPr>
              <w:pStyle w:val="17"/>
              <w:jc w:val="left"/>
              <w:rPr>
                <w:rFonts w:ascii="宋体" w:hAnsi="宋体"/>
                <w:bCs/>
              </w:rPr>
            </w:pPr>
            <w:r>
              <w:rPr>
                <w:rFonts w:hint="eastAsia" w:ascii="宋体" w:hAnsi="宋体"/>
                <w:bCs/>
              </w:rPr>
              <w:t>培养学生遵纪守法和规则意识，以及吃苦耐劳、顽强拼搏的意志品质。</w:t>
            </w:r>
          </w:p>
        </w:tc>
      </w:tr>
    </w:tbl>
    <w:p w14:paraId="696BF3DC">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1711DC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56DBE131">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91BD35C">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0624C38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734B4C">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9F12136">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F34B02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C9F8312">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48BCF8EB">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bl>
    <w:p w14:paraId="64C28D1E">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797"/>
        <w:gridCol w:w="974"/>
        <w:gridCol w:w="4576"/>
        <w:gridCol w:w="1349"/>
      </w:tblGrid>
      <w:tr w14:paraId="7FD9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3932C564">
            <w:pPr>
              <w:pStyle w:val="16"/>
              <w:rPr>
                <w:szCs w:val="16"/>
              </w:rPr>
            </w:pPr>
            <w:r>
              <w:rPr>
                <w:rFonts w:hint="eastAsia" w:ascii="黑体" w:hAnsi="黑体"/>
                <w:szCs w:val="18"/>
              </w:rPr>
              <w:t>毕业要求</w:t>
            </w:r>
          </w:p>
        </w:tc>
        <w:tc>
          <w:tcPr>
            <w:tcW w:w="797" w:type="dxa"/>
            <w:tcBorders>
              <w:top w:val="single" w:color="auto" w:sz="12" w:space="0"/>
              <w:left w:val="single" w:color="auto" w:sz="4" w:space="0"/>
            </w:tcBorders>
            <w:vAlign w:val="center"/>
          </w:tcPr>
          <w:p w14:paraId="7AAA6184">
            <w:pPr>
              <w:pStyle w:val="16"/>
              <w:rPr>
                <w:szCs w:val="16"/>
              </w:rPr>
            </w:pPr>
            <w:r>
              <w:rPr>
                <w:rFonts w:hint="eastAsia"/>
                <w:szCs w:val="16"/>
              </w:rPr>
              <w:t>指标点</w:t>
            </w:r>
          </w:p>
        </w:tc>
        <w:tc>
          <w:tcPr>
            <w:tcW w:w="974" w:type="dxa"/>
            <w:tcBorders>
              <w:top w:val="single" w:color="auto" w:sz="12" w:space="0"/>
              <w:right w:val="double" w:color="auto" w:sz="4" w:space="0"/>
            </w:tcBorders>
            <w:vAlign w:val="center"/>
          </w:tcPr>
          <w:p w14:paraId="6FB162E9">
            <w:pPr>
              <w:pStyle w:val="16"/>
              <w:rPr>
                <w:szCs w:val="16"/>
              </w:rPr>
            </w:pPr>
            <w:r>
              <w:rPr>
                <w:rFonts w:hint="eastAsia"/>
                <w:szCs w:val="16"/>
              </w:rPr>
              <w:t>支撑度</w:t>
            </w:r>
          </w:p>
        </w:tc>
        <w:tc>
          <w:tcPr>
            <w:tcW w:w="4576" w:type="dxa"/>
            <w:tcBorders>
              <w:top w:val="single" w:color="auto" w:sz="12" w:space="0"/>
            </w:tcBorders>
            <w:vAlign w:val="center"/>
          </w:tcPr>
          <w:p w14:paraId="2CFCF7AB">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3329839">
            <w:pPr>
              <w:pStyle w:val="16"/>
              <w:rPr>
                <w:szCs w:val="16"/>
              </w:rPr>
            </w:pPr>
            <w:r>
              <w:rPr>
                <w:rFonts w:hint="eastAsia"/>
                <w:szCs w:val="16"/>
              </w:rPr>
              <w:t>对指标点的贡献度</w:t>
            </w:r>
          </w:p>
        </w:tc>
      </w:tr>
      <w:tr w14:paraId="30E7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2014A510">
            <w:pPr>
              <w:pStyle w:val="17"/>
              <w:rPr>
                <w:rFonts w:ascii="宋体" w:hAnsi="宋体"/>
                <w:b/>
                <w:bCs/>
              </w:rPr>
            </w:pPr>
            <w:r>
              <w:rPr>
                <w:rFonts w:hint="eastAsia" w:ascii="宋体" w:hAnsi="宋体"/>
                <w:b/>
                <w:bCs/>
              </w:rPr>
              <w:t>L</w:t>
            </w:r>
            <w:r>
              <w:rPr>
                <w:rFonts w:ascii="宋体" w:hAnsi="宋体"/>
                <w:b/>
                <w:bCs/>
              </w:rPr>
              <w:t>O1</w:t>
            </w:r>
          </w:p>
        </w:tc>
        <w:tc>
          <w:tcPr>
            <w:tcW w:w="797" w:type="dxa"/>
            <w:tcBorders>
              <w:left w:val="single" w:color="auto" w:sz="4" w:space="0"/>
            </w:tcBorders>
            <w:vAlign w:val="center"/>
          </w:tcPr>
          <w:p w14:paraId="10E92568">
            <w:pPr>
              <w:pStyle w:val="17"/>
              <w:rPr>
                <w:rFonts w:ascii="宋体" w:hAnsi="宋体" w:cs="Times New Roman"/>
                <w:b/>
                <w:bCs/>
              </w:rPr>
            </w:pPr>
            <w:r>
              <w:rPr>
                <w:rFonts w:hint="eastAsia" w:ascii="宋体" w:hAnsi="宋体"/>
                <w:b/>
                <w:bCs/>
              </w:rPr>
              <w:t>②</w:t>
            </w:r>
          </w:p>
        </w:tc>
        <w:tc>
          <w:tcPr>
            <w:tcW w:w="974" w:type="dxa"/>
            <w:tcBorders>
              <w:right w:val="double" w:color="auto" w:sz="4" w:space="0"/>
            </w:tcBorders>
            <w:vAlign w:val="center"/>
          </w:tcPr>
          <w:p w14:paraId="7820B712">
            <w:pPr>
              <w:pStyle w:val="17"/>
              <w:rPr>
                <w:rFonts w:ascii="宋体" w:hAnsi="宋体"/>
              </w:rPr>
            </w:pPr>
            <w:r>
              <w:rPr>
                <w:rFonts w:hint="eastAsia" w:ascii="宋体" w:hAnsi="宋体"/>
              </w:rPr>
              <w:t>M</w:t>
            </w:r>
          </w:p>
        </w:tc>
        <w:tc>
          <w:tcPr>
            <w:tcW w:w="4576" w:type="dxa"/>
            <w:vAlign w:val="center"/>
          </w:tcPr>
          <w:p w14:paraId="214963C3">
            <w:pPr>
              <w:pStyle w:val="17"/>
              <w:jc w:val="left"/>
              <w:rPr>
                <w:rFonts w:ascii="宋体" w:hAnsi="宋体"/>
                <w:bCs/>
              </w:rPr>
            </w:pPr>
            <w:r>
              <w:rPr>
                <w:rFonts w:hint="eastAsia" w:ascii="宋体" w:hAnsi="宋体"/>
                <w:bCs/>
              </w:rPr>
              <w:t>5 培养学生遵纪守法和规则意识，以及吃苦耐劳、顽强拼搏的意志品质。</w:t>
            </w:r>
          </w:p>
        </w:tc>
        <w:tc>
          <w:tcPr>
            <w:tcW w:w="1349" w:type="dxa"/>
            <w:tcBorders>
              <w:right w:val="single" w:color="auto" w:sz="12" w:space="0"/>
            </w:tcBorders>
            <w:vAlign w:val="center"/>
          </w:tcPr>
          <w:p w14:paraId="57DB2034">
            <w:pPr>
              <w:pStyle w:val="17"/>
              <w:rPr>
                <w:rFonts w:ascii="宋体" w:hAnsi="宋体"/>
                <w:bCs/>
              </w:rPr>
            </w:pPr>
            <w:r>
              <w:rPr>
                <w:rFonts w:ascii="宋体" w:hAnsi="宋体"/>
                <w:bCs/>
              </w:rPr>
              <w:t>100%</w:t>
            </w:r>
          </w:p>
        </w:tc>
      </w:tr>
      <w:tr w14:paraId="6C71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36499F1F">
            <w:pPr>
              <w:pStyle w:val="17"/>
              <w:rPr>
                <w:rFonts w:ascii="宋体" w:hAnsi="宋体"/>
                <w:b/>
                <w:bCs/>
              </w:rPr>
            </w:pPr>
            <w:r>
              <w:rPr>
                <w:rFonts w:hint="eastAsia" w:ascii="宋体" w:hAnsi="宋体"/>
                <w:b/>
                <w:bCs/>
              </w:rPr>
              <w:t>L</w:t>
            </w:r>
            <w:r>
              <w:rPr>
                <w:rFonts w:ascii="宋体" w:hAnsi="宋体"/>
                <w:b/>
                <w:bCs/>
              </w:rPr>
              <w:t>O4</w:t>
            </w:r>
          </w:p>
        </w:tc>
        <w:tc>
          <w:tcPr>
            <w:tcW w:w="797" w:type="dxa"/>
            <w:vMerge w:val="restart"/>
            <w:tcBorders>
              <w:left w:val="single" w:color="auto" w:sz="4" w:space="0"/>
            </w:tcBorders>
            <w:vAlign w:val="center"/>
          </w:tcPr>
          <w:p w14:paraId="1832CF3A">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974" w:type="dxa"/>
            <w:vMerge w:val="restart"/>
            <w:tcBorders>
              <w:right w:val="double" w:color="auto" w:sz="4" w:space="0"/>
            </w:tcBorders>
            <w:vAlign w:val="center"/>
          </w:tcPr>
          <w:p w14:paraId="10B73507">
            <w:pPr>
              <w:pStyle w:val="17"/>
              <w:rPr>
                <w:rFonts w:ascii="宋体" w:hAnsi="宋体"/>
              </w:rPr>
            </w:pPr>
            <w:r>
              <w:rPr>
                <w:rFonts w:ascii="宋体" w:hAnsi="宋体"/>
              </w:rPr>
              <w:t>M</w:t>
            </w:r>
          </w:p>
        </w:tc>
        <w:tc>
          <w:tcPr>
            <w:tcW w:w="4576" w:type="dxa"/>
            <w:vAlign w:val="center"/>
          </w:tcPr>
          <w:p w14:paraId="2FDB7E9B">
            <w:pPr>
              <w:pStyle w:val="17"/>
              <w:jc w:val="left"/>
              <w:rPr>
                <w:rFonts w:ascii="宋体" w:hAnsi="宋体"/>
                <w:bCs/>
              </w:rPr>
            </w:pPr>
            <w:r>
              <w:rPr>
                <w:rFonts w:hint="eastAsia" w:ascii="宋体" w:hAnsi="宋体"/>
                <w:bCs/>
              </w:rPr>
              <w:t>3具备自主进行科学锻炼的能力，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4CEE206B">
            <w:pPr>
              <w:pStyle w:val="17"/>
              <w:rPr>
                <w:rFonts w:ascii="宋体" w:hAnsi="宋体"/>
                <w:bCs/>
              </w:rPr>
            </w:pPr>
            <w:r>
              <w:rPr>
                <w:rFonts w:hint="eastAsia" w:ascii="宋体" w:hAnsi="宋体"/>
                <w:bCs/>
              </w:rPr>
              <w:t>5</w:t>
            </w:r>
            <w:r>
              <w:rPr>
                <w:rFonts w:ascii="宋体" w:hAnsi="宋体"/>
                <w:bCs/>
              </w:rPr>
              <w:t>0%</w:t>
            </w:r>
          </w:p>
        </w:tc>
      </w:tr>
      <w:tr w14:paraId="221D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3DC55F86">
            <w:pPr>
              <w:pStyle w:val="17"/>
              <w:rPr>
                <w:rFonts w:ascii="宋体" w:hAnsi="宋体"/>
                <w:b/>
                <w:bCs/>
              </w:rPr>
            </w:pPr>
          </w:p>
        </w:tc>
        <w:tc>
          <w:tcPr>
            <w:tcW w:w="797" w:type="dxa"/>
            <w:vMerge w:val="continue"/>
            <w:tcBorders>
              <w:left w:val="single" w:color="auto" w:sz="4" w:space="0"/>
            </w:tcBorders>
            <w:vAlign w:val="center"/>
          </w:tcPr>
          <w:p w14:paraId="330AA1FE">
            <w:pPr>
              <w:pStyle w:val="17"/>
              <w:rPr>
                <w:rFonts w:ascii="宋体" w:hAnsi="宋体"/>
                <w:b/>
                <w:bCs/>
              </w:rPr>
            </w:pPr>
          </w:p>
        </w:tc>
        <w:tc>
          <w:tcPr>
            <w:tcW w:w="974" w:type="dxa"/>
            <w:vMerge w:val="continue"/>
            <w:tcBorders>
              <w:right w:val="double" w:color="auto" w:sz="4" w:space="0"/>
            </w:tcBorders>
            <w:vAlign w:val="center"/>
          </w:tcPr>
          <w:p w14:paraId="2AA746CD">
            <w:pPr>
              <w:pStyle w:val="17"/>
              <w:rPr>
                <w:rFonts w:ascii="宋体" w:hAnsi="宋体"/>
              </w:rPr>
            </w:pPr>
          </w:p>
        </w:tc>
        <w:tc>
          <w:tcPr>
            <w:tcW w:w="4576" w:type="dxa"/>
            <w:vAlign w:val="center"/>
          </w:tcPr>
          <w:p w14:paraId="0ABC2F22">
            <w:pPr>
              <w:pStyle w:val="17"/>
              <w:jc w:val="left"/>
              <w:rPr>
                <w:rFonts w:ascii="宋体" w:hAnsi="宋体"/>
                <w:bCs/>
              </w:rPr>
            </w:pPr>
            <w:r>
              <w:rPr>
                <w:rFonts w:hint="eastAsia" w:ascii="宋体" w:hAnsi="宋体"/>
                <w:bCs/>
                <w:lang w:val="en-US" w:eastAsia="zh-CN"/>
              </w:rPr>
              <w:t>2.</w:t>
            </w:r>
            <w:r>
              <w:rPr>
                <w:rFonts w:hint="eastAsia" w:ascii="宋体" w:hAnsi="宋体"/>
                <w:bCs/>
              </w:rPr>
              <w:t>掌握健身气功八段锦基本动作，改善学生的身体素质，提高学生文化素养，使学生能够根据自身情况合理制定健身方法。</w:t>
            </w:r>
          </w:p>
        </w:tc>
        <w:tc>
          <w:tcPr>
            <w:tcW w:w="1349" w:type="dxa"/>
            <w:tcBorders>
              <w:right w:val="single" w:color="auto" w:sz="12" w:space="0"/>
            </w:tcBorders>
            <w:vAlign w:val="center"/>
          </w:tcPr>
          <w:p w14:paraId="4B4651DC">
            <w:pPr>
              <w:pStyle w:val="17"/>
              <w:rPr>
                <w:rFonts w:ascii="宋体" w:hAnsi="宋体"/>
                <w:bCs/>
              </w:rPr>
            </w:pPr>
            <w:r>
              <w:rPr>
                <w:rFonts w:hint="eastAsia" w:ascii="宋体" w:hAnsi="宋体"/>
                <w:bCs/>
              </w:rPr>
              <w:t>5</w:t>
            </w:r>
            <w:r>
              <w:rPr>
                <w:rFonts w:ascii="宋体" w:hAnsi="宋体"/>
                <w:bCs/>
              </w:rPr>
              <w:t>0%</w:t>
            </w:r>
          </w:p>
        </w:tc>
      </w:tr>
      <w:tr w14:paraId="00F9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BE4C9C2">
            <w:pPr>
              <w:pStyle w:val="17"/>
              <w:spacing w:line="720" w:lineRule="auto"/>
              <w:rPr>
                <w:rFonts w:ascii="宋体" w:hAnsi="宋体"/>
                <w:b/>
                <w:bCs/>
              </w:rPr>
            </w:pPr>
            <w:r>
              <w:rPr>
                <w:rFonts w:hint="eastAsia" w:ascii="宋体" w:hAnsi="宋体"/>
                <w:b/>
                <w:bCs/>
              </w:rPr>
              <w:t>L</w:t>
            </w:r>
            <w:r>
              <w:rPr>
                <w:rFonts w:ascii="宋体" w:hAnsi="宋体"/>
                <w:b/>
                <w:bCs/>
              </w:rPr>
              <w:t>O5</w:t>
            </w:r>
          </w:p>
        </w:tc>
        <w:tc>
          <w:tcPr>
            <w:tcW w:w="797" w:type="dxa"/>
            <w:vMerge w:val="restart"/>
            <w:tcBorders>
              <w:left w:val="single" w:color="auto" w:sz="4" w:space="0"/>
            </w:tcBorders>
            <w:vAlign w:val="center"/>
          </w:tcPr>
          <w:p w14:paraId="3F09FD21">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974" w:type="dxa"/>
            <w:vMerge w:val="restart"/>
            <w:tcBorders>
              <w:right w:val="double" w:color="auto" w:sz="4" w:space="0"/>
            </w:tcBorders>
            <w:vAlign w:val="center"/>
          </w:tcPr>
          <w:p w14:paraId="71E55A53">
            <w:pPr>
              <w:pStyle w:val="17"/>
              <w:rPr>
                <w:rFonts w:ascii="宋体" w:hAnsi="宋体"/>
              </w:rPr>
            </w:pPr>
            <w:r>
              <w:rPr>
                <w:rFonts w:hint="eastAsia" w:ascii="宋体" w:hAnsi="宋体"/>
              </w:rPr>
              <w:t>H</w:t>
            </w:r>
          </w:p>
        </w:tc>
        <w:tc>
          <w:tcPr>
            <w:tcW w:w="4576" w:type="dxa"/>
            <w:vAlign w:val="center"/>
          </w:tcPr>
          <w:p w14:paraId="69C1DA0B">
            <w:pPr>
              <w:pStyle w:val="17"/>
              <w:jc w:val="left"/>
              <w:rPr>
                <w:rFonts w:ascii="宋体" w:hAnsi="宋体"/>
                <w:bCs/>
              </w:rPr>
            </w:pPr>
            <w:r>
              <w:rPr>
                <w:rFonts w:hint="eastAsia" w:ascii="Arial" w:hAnsi="Arial" w:cs="Arial"/>
                <w:lang w:val="en-US" w:eastAsia="zh-CN"/>
              </w:rPr>
              <w:t>1.</w:t>
            </w: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c>
          <w:tcPr>
            <w:tcW w:w="1349" w:type="dxa"/>
            <w:tcBorders>
              <w:right w:val="single" w:color="auto" w:sz="12" w:space="0"/>
            </w:tcBorders>
            <w:vAlign w:val="center"/>
          </w:tcPr>
          <w:p w14:paraId="17FB39E8">
            <w:pPr>
              <w:pStyle w:val="17"/>
              <w:rPr>
                <w:rFonts w:ascii="宋体" w:hAnsi="宋体"/>
                <w:bCs/>
              </w:rPr>
            </w:pPr>
            <w:r>
              <w:rPr>
                <w:rFonts w:hint="eastAsia" w:ascii="宋体" w:hAnsi="宋体"/>
                <w:bCs/>
              </w:rPr>
              <w:t>5</w:t>
            </w:r>
            <w:r>
              <w:rPr>
                <w:rFonts w:ascii="宋体" w:hAnsi="宋体"/>
                <w:bCs/>
              </w:rPr>
              <w:t>0%</w:t>
            </w:r>
          </w:p>
        </w:tc>
      </w:tr>
      <w:tr w14:paraId="241C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7A375686">
            <w:pPr>
              <w:pStyle w:val="17"/>
              <w:spacing w:line="720" w:lineRule="auto"/>
              <w:rPr>
                <w:rFonts w:ascii="宋体" w:hAnsi="宋体"/>
                <w:b/>
                <w:bCs/>
              </w:rPr>
            </w:pPr>
          </w:p>
        </w:tc>
        <w:tc>
          <w:tcPr>
            <w:tcW w:w="797" w:type="dxa"/>
            <w:vMerge w:val="continue"/>
            <w:tcBorders>
              <w:left w:val="single" w:color="auto" w:sz="4" w:space="0"/>
            </w:tcBorders>
            <w:vAlign w:val="center"/>
          </w:tcPr>
          <w:p w14:paraId="391239B9">
            <w:pPr>
              <w:pStyle w:val="17"/>
              <w:rPr>
                <w:rFonts w:ascii="宋体" w:hAnsi="宋体" w:cs="Times New Roman"/>
                <w:b/>
                <w:bCs/>
              </w:rPr>
            </w:pPr>
          </w:p>
        </w:tc>
        <w:tc>
          <w:tcPr>
            <w:tcW w:w="974" w:type="dxa"/>
            <w:vMerge w:val="continue"/>
            <w:tcBorders>
              <w:right w:val="double" w:color="auto" w:sz="4" w:space="0"/>
            </w:tcBorders>
            <w:vAlign w:val="center"/>
          </w:tcPr>
          <w:p w14:paraId="3181D574">
            <w:pPr>
              <w:pStyle w:val="17"/>
              <w:rPr>
                <w:rFonts w:ascii="宋体" w:hAnsi="宋体"/>
              </w:rPr>
            </w:pPr>
          </w:p>
        </w:tc>
        <w:tc>
          <w:tcPr>
            <w:tcW w:w="4576" w:type="dxa"/>
            <w:vAlign w:val="center"/>
          </w:tcPr>
          <w:p w14:paraId="1C284020">
            <w:pPr>
              <w:pStyle w:val="17"/>
              <w:jc w:val="left"/>
              <w:rPr>
                <w:rFonts w:ascii="宋体" w:hAnsi="宋体"/>
                <w:bCs/>
              </w:rPr>
            </w:pPr>
            <w:r>
              <w:rPr>
                <w:rFonts w:hint="eastAsia" w:ascii="宋体" w:hAnsi="宋体"/>
                <w:bCs/>
              </w:rPr>
              <w:t>4 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right w:val="single" w:color="auto" w:sz="12" w:space="0"/>
            </w:tcBorders>
            <w:vAlign w:val="center"/>
          </w:tcPr>
          <w:p w14:paraId="45913039">
            <w:pPr>
              <w:pStyle w:val="17"/>
              <w:rPr>
                <w:rFonts w:ascii="宋体" w:hAnsi="宋体"/>
                <w:bCs/>
              </w:rPr>
            </w:pPr>
            <w:r>
              <w:rPr>
                <w:rFonts w:hint="eastAsia" w:ascii="宋体" w:hAnsi="宋体"/>
                <w:bCs/>
              </w:rPr>
              <w:t>5</w:t>
            </w:r>
            <w:r>
              <w:rPr>
                <w:rFonts w:ascii="宋体" w:hAnsi="宋体"/>
                <w:bCs/>
              </w:rPr>
              <w:t>0%</w:t>
            </w:r>
          </w:p>
        </w:tc>
      </w:tr>
    </w:tbl>
    <w:p w14:paraId="68B8474A">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3E82902">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8E29E5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0EE2C8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57440569">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5EB8950">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355EB4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中医养生功法的特点，内容，作用</w:t>
            </w:r>
            <w:r>
              <w:rPr>
                <w:rFonts w:hint="eastAsia" w:cs="Arial" w:asciiTheme="minorEastAsia" w:hAnsiTheme="minorEastAsia" w:eastAsiaTheme="minorEastAsia"/>
                <w:sz w:val="21"/>
                <w:szCs w:val="21"/>
              </w:rPr>
              <w:t>；</w:t>
            </w:r>
          </w:p>
          <w:p w14:paraId="198C126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3.观看养生功法、五行功法的视频。</w:t>
            </w:r>
          </w:p>
          <w:p w14:paraId="3A267EB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了解中医养生功法的概况，掌握中医养生功法的运动特点和锻炼方法</w:t>
            </w:r>
            <w:r>
              <w:rPr>
                <w:rFonts w:hint="eastAsia" w:ascii="Arial" w:hAnsi="Arial" w:cs="Arial"/>
                <w:sz w:val="21"/>
                <w:szCs w:val="21"/>
              </w:rPr>
              <w:t>，掌握健康与体育的基本知识。</w:t>
            </w:r>
          </w:p>
          <w:p w14:paraId="448C82F4">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中医养生功的锻炼方法。</w:t>
            </w:r>
          </w:p>
          <w:p w14:paraId="0B781F5C">
            <w:pPr>
              <w:widowControl w:val="0"/>
              <w:autoSpaceDE w:val="0"/>
              <w:autoSpaceDN w:val="0"/>
              <w:adjustRightInd w:val="0"/>
              <w:spacing w:line="340" w:lineRule="exact"/>
              <w:jc w:val="left"/>
              <w:rPr>
                <w:rFonts w:ascii="Arial" w:hAnsi="Arial" w:cs="Arial"/>
                <w:sz w:val="21"/>
                <w:szCs w:val="21"/>
              </w:rPr>
            </w:pPr>
          </w:p>
          <w:p w14:paraId="572CFBB1">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养生功法八段锦实践教学</w:t>
            </w:r>
          </w:p>
          <w:p w14:paraId="267E660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养生功法八段锦；</w:t>
            </w:r>
          </w:p>
          <w:p w14:paraId="55D7C73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五行功法。</w:t>
            </w:r>
          </w:p>
          <w:p w14:paraId="2E5E28A8">
            <w:pPr>
              <w:widowControl/>
              <w:jc w:val="left"/>
              <w:rPr>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养生功法八段锦及五行功法的</w:t>
            </w:r>
            <w:r>
              <w:rPr>
                <w:rFonts w:ascii="Arial" w:hAnsi="Arial" w:cs="Arial"/>
                <w:sz w:val="21"/>
                <w:szCs w:val="21"/>
              </w:rPr>
              <w:t>基本动作</w:t>
            </w:r>
            <w:r>
              <w:rPr>
                <w:rFonts w:hint="eastAsia" w:ascii="Arial" w:hAnsi="Arial" w:cs="Arial"/>
                <w:sz w:val="21"/>
                <w:szCs w:val="21"/>
              </w:rPr>
              <w:t>，</w:t>
            </w:r>
            <w:r>
              <w:rPr>
                <w:rFonts w:hint="eastAsia"/>
                <w:bCs/>
                <w:sz w:val="21"/>
                <w:szCs w:val="21"/>
              </w:rPr>
              <w:t>改善学生的身体素质。提高学生文化素养，使学生能够根据自身情况合理制定健身方法。</w:t>
            </w:r>
          </w:p>
          <w:p w14:paraId="4D760EA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教学难点：呼吸的配合及动作的连贯性。</w:t>
            </w:r>
          </w:p>
          <w:p w14:paraId="71EF91D4">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46827A27">
            <w:pPr>
              <w:widowControl w:val="0"/>
              <w:autoSpaceDE w:val="0"/>
              <w:autoSpaceDN w:val="0"/>
              <w:adjustRightInd w:val="0"/>
              <w:spacing w:line="340" w:lineRule="exact"/>
              <w:jc w:val="left"/>
              <w:rPr>
                <w:b/>
                <w:sz w:val="21"/>
                <w:szCs w:val="21"/>
              </w:rPr>
            </w:pPr>
            <w:r>
              <w:rPr>
                <w:rFonts w:hint="eastAsia"/>
                <w:b/>
                <w:sz w:val="21"/>
                <w:szCs w:val="21"/>
              </w:rPr>
              <w:t>第三单元：</w:t>
            </w:r>
            <w:r>
              <w:rPr>
                <w:rFonts w:hint="eastAsia"/>
                <w:bCs/>
                <w:sz w:val="21"/>
                <w:szCs w:val="21"/>
              </w:rPr>
              <w:t>有氧健身跑</w:t>
            </w:r>
          </w:p>
          <w:p w14:paraId="73B3764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E5358FD">
            <w:pPr>
              <w:pStyle w:val="17"/>
              <w:widowControl w:val="0"/>
              <w:jc w:val="left"/>
              <w:rPr>
                <w:rFonts w:ascii="宋体" w:hAnsi="宋体"/>
                <w:bCs/>
              </w:rPr>
            </w:pPr>
            <w:r>
              <w:rPr>
                <w:rFonts w:hint="eastAsia" w:cs="Arial" w:asciiTheme="minorEastAsia" w:hAnsiTheme="minorEastAsia"/>
              </w:rPr>
              <w:t>预期成果：</w:t>
            </w:r>
            <w:r>
              <w:rPr>
                <w:rFonts w:hint="eastAsia"/>
                <w:bCs/>
              </w:rPr>
              <w:t>使学生</w:t>
            </w:r>
            <w:r>
              <w:rPr>
                <w:rFonts w:hint="eastAsia" w:ascii="宋体" w:hAnsi="宋体"/>
                <w:bCs/>
              </w:rPr>
              <w:t>具备</w:t>
            </w:r>
            <w:r>
              <w:rPr>
                <w:rFonts w:hint="eastAsia"/>
                <w:bCs/>
              </w:rPr>
              <w:t>制定运动计划，</w:t>
            </w:r>
            <w:r>
              <w:rPr>
                <w:rFonts w:hint="eastAsia" w:ascii="宋体" w:hAnsi="宋体"/>
                <w:bCs/>
              </w:rPr>
              <w:t>自主进行科学锻炼的能力</w:t>
            </w:r>
            <w:r>
              <w:rPr>
                <w:rFonts w:hint="eastAsia"/>
                <w:bCs/>
              </w:rPr>
              <w:t>。增强学生心肺功能，</w:t>
            </w:r>
            <w:r>
              <w:rPr>
                <w:rFonts w:hint="eastAsia" w:ascii="宋体" w:hAnsi="宋体"/>
                <w:bCs/>
              </w:rPr>
              <w:t>培养学生遵纪守法和规则意识</w:t>
            </w:r>
            <w:r>
              <w:rPr>
                <w:rFonts w:hint="eastAsia"/>
                <w:bCs/>
              </w:rPr>
              <w:t>。</w:t>
            </w:r>
          </w:p>
        </w:tc>
      </w:tr>
    </w:tbl>
    <w:p w14:paraId="7ACD2840">
      <w:pPr>
        <w:pStyle w:val="20"/>
        <w:spacing w:before="81" w:after="163"/>
      </w:pPr>
    </w:p>
    <w:p w14:paraId="544BAE55">
      <w:pPr>
        <w:pStyle w:val="20"/>
        <w:spacing w:before="81" w:after="163"/>
      </w:pPr>
      <w:r>
        <w:rPr>
          <w:rFonts w:hint="eastAsia"/>
        </w:rPr>
        <w:t>（二）教学单元对课程目标的支撑关系</w:t>
      </w:r>
    </w:p>
    <w:tbl>
      <w:tblPr>
        <w:tblStyle w:val="10"/>
        <w:tblW w:w="43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69"/>
        <w:gridCol w:w="1101"/>
        <w:gridCol w:w="1101"/>
        <w:gridCol w:w="1102"/>
        <w:gridCol w:w="1101"/>
        <w:gridCol w:w="1101"/>
      </w:tblGrid>
      <w:tr w14:paraId="7596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74" w:type="dxa"/>
            <w:tcBorders>
              <w:top w:val="single" w:color="auto" w:sz="12" w:space="0"/>
              <w:left w:val="single" w:color="auto" w:sz="12" w:space="0"/>
              <w:tl2br w:val="single" w:color="auto" w:sz="4" w:space="0"/>
            </w:tcBorders>
          </w:tcPr>
          <w:p w14:paraId="4EE647E8">
            <w:pPr>
              <w:pStyle w:val="16"/>
              <w:ind w:firstLine="489"/>
              <w:jc w:val="right"/>
              <w:rPr>
                <w:szCs w:val="21"/>
              </w:rPr>
            </w:pPr>
            <w:r>
              <w:rPr>
                <w:rFonts w:hint="eastAsia"/>
                <w:szCs w:val="21"/>
              </w:rPr>
              <w:t>课程目标</w:t>
            </w:r>
          </w:p>
          <w:p w14:paraId="495C50ED">
            <w:pPr>
              <w:pStyle w:val="16"/>
              <w:ind w:right="210"/>
              <w:jc w:val="left"/>
              <w:rPr>
                <w:szCs w:val="21"/>
              </w:rPr>
            </w:pPr>
          </w:p>
          <w:p w14:paraId="4E78554D">
            <w:pPr>
              <w:pStyle w:val="16"/>
              <w:ind w:right="210"/>
              <w:jc w:val="left"/>
              <w:rPr>
                <w:szCs w:val="21"/>
              </w:rPr>
            </w:pPr>
            <w:r>
              <w:rPr>
                <w:rFonts w:hint="eastAsia"/>
                <w:szCs w:val="21"/>
              </w:rPr>
              <w:t>教学单元</w:t>
            </w:r>
          </w:p>
        </w:tc>
        <w:tc>
          <w:tcPr>
            <w:tcW w:w="1100" w:type="dxa"/>
            <w:tcBorders>
              <w:top w:val="single" w:color="auto" w:sz="12" w:space="0"/>
            </w:tcBorders>
            <w:vAlign w:val="center"/>
          </w:tcPr>
          <w:p w14:paraId="421B427B">
            <w:pPr>
              <w:pStyle w:val="16"/>
              <w:rPr>
                <w:szCs w:val="21"/>
              </w:rPr>
            </w:pPr>
            <w:r>
              <w:rPr>
                <w:rFonts w:hint="eastAsia" w:asciiTheme="minorEastAsia" w:hAnsiTheme="minorEastAsia" w:eastAsiaTheme="minorEastAsia"/>
                <w:szCs w:val="21"/>
              </w:rPr>
              <w:t>1</w:t>
            </w:r>
          </w:p>
        </w:tc>
        <w:tc>
          <w:tcPr>
            <w:tcW w:w="1100" w:type="dxa"/>
            <w:tcBorders>
              <w:top w:val="single" w:color="auto" w:sz="12" w:space="0"/>
            </w:tcBorders>
            <w:vAlign w:val="center"/>
          </w:tcPr>
          <w:p w14:paraId="37866142">
            <w:pPr>
              <w:pStyle w:val="16"/>
              <w:rPr>
                <w:szCs w:val="21"/>
              </w:rPr>
            </w:pPr>
            <w:r>
              <w:rPr>
                <w:rFonts w:hint="eastAsia" w:asciiTheme="minorEastAsia" w:hAnsiTheme="minorEastAsia" w:eastAsiaTheme="minorEastAsia"/>
                <w:szCs w:val="21"/>
              </w:rPr>
              <w:t>2</w:t>
            </w:r>
          </w:p>
        </w:tc>
        <w:tc>
          <w:tcPr>
            <w:tcW w:w="1101" w:type="dxa"/>
            <w:tcBorders>
              <w:top w:val="single" w:color="auto" w:sz="12" w:space="0"/>
            </w:tcBorders>
            <w:vAlign w:val="center"/>
          </w:tcPr>
          <w:p w14:paraId="74E4F198">
            <w:pPr>
              <w:pStyle w:val="16"/>
              <w:rPr>
                <w:szCs w:val="21"/>
              </w:rPr>
            </w:pPr>
            <w:r>
              <w:rPr>
                <w:rFonts w:hint="eastAsia" w:asciiTheme="minorEastAsia" w:hAnsiTheme="minorEastAsia" w:eastAsiaTheme="minorEastAsia"/>
                <w:szCs w:val="21"/>
              </w:rPr>
              <w:t>3</w:t>
            </w:r>
          </w:p>
        </w:tc>
        <w:tc>
          <w:tcPr>
            <w:tcW w:w="1100" w:type="dxa"/>
            <w:tcBorders>
              <w:top w:val="single" w:color="auto" w:sz="12" w:space="0"/>
            </w:tcBorders>
            <w:vAlign w:val="center"/>
          </w:tcPr>
          <w:p w14:paraId="485972BF">
            <w:pPr>
              <w:pStyle w:val="16"/>
              <w:rPr>
                <w:szCs w:val="21"/>
              </w:rPr>
            </w:pPr>
            <w:r>
              <w:rPr>
                <w:rFonts w:hint="eastAsia" w:asciiTheme="minorEastAsia" w:hAnsiTheme="minorEastAsia" w:eastAsiaTheme="minorEastAsia"/>
                <w:szCs w:val="21"/>
              </w:rPr>
              <w:t>4</w:t>
            </w:r>
          </w:p>
        </w:tc>
        <w:tc>
          <w:tcPr>
            <w:tcW w:w="1100" w:type="dxa"/>
            <w:tcBorders>
              <w:top w:val="single" w:color="auto" w:sz="12" w:space="0"/>
            </w:tcBorders>
            <w:vAlign w:val="center"/>
          </w:tcPr>
          <w:p w14:paraId="25878A77">
            <w:pPr>
              <w:pStyle w:val="16"/>
              <w:rPr>
                <w:szCs w:val="21"/>
              </w:rPr>
            </w:pPr>
            <w:r>
              <w:rPr>
                <w:rFonts w:hint="eastAsia" w:asciiTheme="minorEastAsia" w:hAnsiTheme="minorEastAsia" w:eastAsiaTheme="minorEastAsia"/>
                <w:szCs w:val="21"/>
              </w:rPr>
              <w:t>5</w:t>
            </w:r>
          </w:p>
        </w:tc>
      </w:tr>
      <w:tr w14:paraId="6D1C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25F9F552">
            <w:pPr>
              <w:pStyle w:val="17"/>
            </w:pPr>
            <w:r>
              <w:rPr>
                <w:rFonts w:hint="eastAsia"/>
              </w:rPr>
              <w:t>第一单元</w:t>
            </w:r>
          </w:p>
        </w:tc>
        <w:tc>
          <w:tcPr>
            <w:tcW w:w="1100" w:type="dxa"/>
            <w:vAlign w:val="center"/>
          </w:tcPr>
          <w:p w14:paraId="366BA2D3">
            <w:pPr>
              <w:pStyle w:val="17"/>
            </w:pPr>
            <w:r>
              <w:rPr>
                <w:rFonts w:hint="eastAsia"/>
              </w:rPr>
              <w:t>√</w:t>
            </w:r>
          </w:p>
        </w:tc>
        <w:tc>
          <w:tcPr>
            <w:tcW w:w="1100" w:type="dxa"/>
            <w:vAlign w:val="center"/>
          </w:tcPr>
          <w:p w14:paraId="356B6374">
            <w:pPr>
              <w:pStyle w:val="17"/>
            </w:pPr>
            <w:r>
              <w:rPr>
                <w:rFonts w:hint="eastAsia"/>
              </w:rPr>
              <w:t>√</w:t>
            </w:r>
          </w:p>
        </w:tc>
        <w:tc>
          <w:tcPr>
            <w:tcW w:w="1101" w:type="dxa"/>
            <w:vAlign w:val="center"/>
          </w:tcPr>
          <w:p w14:paraId="5D093EAD">
            <w:pPr>
              <w:pStyle w:val="17"/>
            </w:pPr>
            <w:r>
              <w:rPr>
                <w:rFonts w:hint="eastAsia"/>
              </w:rPr>
              <w:t>√</w:t>
            </w:r>
          </w:p>
        </w:tc>
        <w:tc>
          <w:tcPr>
            <w:tcW w:w="1100" w:type="dxa"/>
            <w:vAlign w:val="center"/>
          </w:tcPr>
          <w:p w14:paraId="50010158">
            <w:pPr>
              <w:pStyle w:val="17"/>
            </w:pPr>
            <w:r>
              <w:rPr>
                <w:rFonts w:hint="eastAsia"/>
              </w:rPr>
              <w:t>√</w:t>
            </w:r>
          </w:p>
        </w:tc>
        <w:tc>
          <w:tcPr>
            <w:tcW w:w="1100" w:type="dxa"/>
            <w:vAlign w:val="center"/>
          </w:tcPr>
          <w:p w14:paraId="15753C10">
            <w:pPr>
              <w:pStyle w:val="17"/>
            </w:pPr>
            <w:r>
              <w:rPr>
                <w:rFonts w:hint="eastAsia"/>
              </w:rPr>
              <w:t>√</w:t>
            </w:r>
          </w:p>
        </w:tc>
      </w:tr>
      <w:tr w14:paraId="086C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7444665A">
            <w:pPr>
              <w:pStyle w:val="17"/>
            </w:pPr>
            <w:r>
              <w:rPr>
                <w:rFonts w:hint="eastAsia"/>
              </w:rPr>
              <w:t>第二单元</w:t>
            </w:r>
          </w:p>
        </w:tc>
        <w:tc>
          <w:tcPr>
            <w:tcW w:w="1100" w:type="dxa"/>
            <w:vAlign w:val="center"/>
          </w:tcPr>
          <w:p w14:paraId="314E67EE">
            <w:pPr>
              <w:pStyle w:val="17"/>
            </w:pPr>
            <w:r>
              <w:rPr>
                <w:rFonts w:hint="eastAsia"/>
              </w:rPr>
              <w:t>√</w:t>
            </w:r>
          </w:p>
        </w:tc>
        <w:tc>
          <w:tcPr>
            <w:tcW w:w="1100" w:type="dxa"/>
            <w:vAlign w:val="center"/>
          </w:tcPr>
          <w:p w14:paraId="466EFAEB">
            <w:pPr>
              <w:pStyle w:val="17"/>
            </w:pPr>
            <w:r>
              <w:rPr>
                <w:rFonts w:hint="eastAsia"/>
              </w:rPr>
              <w:t>√</w:t>
            </w:r>
          </w:p>
        </w:tc>
        <w:tc>
          <w:tcPr>
            <w:tcW w:w="1101" w:type="dxa"/>
            <w:vAlign w:val="center"/>
          </w:tcPr>
          <w:p w14:paraId="1475224E">
            <w:pPr>
              <w:pStyle w:val="17"/>
            </w:pPr>
            <w:r>
              <w:rPr>
                <w:rFonts w:hint="eastAsia"/>
              </w:rPr>
              <w:t>√</w:t>
            </w:r>
          </w:p>
        </w:tc>
        <w:tc>
          <w:tcPr>
            <w:tcW w:w="1100" w:type="dxa"/>
            <w:vAlign w:val="center"/>
          </w:tcPr>
          <w:p w14:paraId="731E1FEC">
            <w:pPr>
              <w:pStyle w:val="17"/>
            </w:pPr>
            <w:r>
              <w:rPr>
                <w:rFonts w:hint="eastAsia"/>
              </w:rPr>
              <w:t>√</w:t>
            </w:r>
          </w:p>
        </w:tc>
        <w:tc>
          <w:tcPr>
            <w:tcW w:w="1100" w:type="dxa"/>
            <w:vAlign w:val="center"/>
          </w:tcPr>
          <w:p w14:paraId="717C1072">
            <w:pPr>
              <w:pStyle w:val="17"/>
            </w:pPr>
            <w:r>
              <w:rPr>
                <w:rFonts w:hint="eastAsia"/>
              </w:rPr>
              <w:t>√</w:t>
            </w:r>
          </w:p>
        </w:tc>
      </w:tr>
      <w:tr w14:paraId="66A2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20CD7D10">
            <w:pPr>
              <w:pStyle w:val="17"/>
            </w:pPr>
            <w:r>
              <w:rPr>
                <w:rFonts w:hint="eastAsia"/>
              </w:rPr>
              <w:t>第三单元</w:t>
            </w:r>
          </w:p>
        </w:tc>
        <w:tc>
          <w:tcPr>
            <w:tcW w:w="1100" w:type="dxa"/>
            <w:vAlign w:val="center"/>
          </w:tcPr>
          <w:p w14:paraId="1F66B2FA">
            <w:pPr>
              <w:pStyle w:val="17"/>
            </w:pPr>
          </w:p>
        </w:tc>
        <w:tc>
          <w:tcPr>
            <w:tcW w:w="1100" w:type="dxa"/>
            <w:vAlign w:val="center"/>
          </w:tcPr>
          <w:p w14:paraId="07652D7D">
            <w:pPr>
              <w:pStyle w:val="17"/>
            </w:pPr>
            <w:r>
              <w:rPr>
                <w:rFonts w:hint="eastAsia"/>
              </w:rPr>
              <w:t>√</w:t>
            </w:r>
          </w:p>
        </w:tc>
        <w:tc>
          <w:tcPr>
            <w:tcW w:w="1101" w:type="dxa"/>
            <w:vAlign w:val="center"/>
          </w:tcPr>
          <w:p w14:paraId="7D550B97">
            <w:pPr>
              <w:pStyle w:val="17"/>
            </w:pPr>
          </w:p>
        </w:tc>
        <w:tc>
          <w:tcPr>
            <w:tcW w:w="1100" w:type="dxa"/>
            <w:vAlign w:val="center"/>
          </w:tcPr>
          <w:p w14:paraId="53F73710">
            <w:pPr>
              <w:pStyle w:val="17"/>
            </w:pPr>
            <w:r>
              <w:rPr>
                <w:rFonts w:hint="eastAsia"/>
              </w:rPr>
              <w:t>√</w:t>
            </w:r>
          </w:p>
        </w:tc>
        <w:tc>
          <w:tcPr>
            <w:tcW w:w="1100" w:type="dxa"/>
            <w:vAlign w:val="center"/>
          </w:tcPr>
          <w:p w14:paraId="23CDC6F7">
            <w:pPr>
              <w:pStyle w:val="17"/>
            </w:pPr>
            <w:r>
              <w:rPr>
                <w:rFonts w:hint="eastAsia"/>
              </w:rPr>
              <w:t>√</w:t>
            </w:r>
          </w:p>
        </w:tc>
      </w:tr>
    </w:tbl>
    <w:p w14:paraId="72293E0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88"/>
        <w:gridCol w:w="3039"/>
        <w:gridCol w:w="1738"/>
        <w:gridCol w:w="725"/>
        <w:gridCol w:w="669"/>
        <w:gridCol w:w="717"/>
      </w:tblGrid>
      <w:tr w14:paraId="5569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restart"/>
            <w:tcBorders>
              <w:top w:val="single" w:color="auto" w:sz="12" w:space="0"/>
              <w:left w:val="single" w:color="auto" w:sz="12" w:space="0"/>
            </w:tcBorders>
            <w:vAlign w:val="center"/>
          </w:tcPr>
          <w:p w14:paraId="2B435E72">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3039" w:type="dxa"/>
            <w:vMerge w:val="restart"/>
            <w:tcBorders>
              <w:top w:val="single" w:color="auto" w:sz="12" w:space="0"/>
            </w:tcBorders>
            <w:vAlign w:val="center"/>
          </w:tcPr>
          <w:p w14:paraId="7D8087D8">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47A5AC33">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49C17F0C">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1AB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continue"/>
            <w:tcBorders>
              <w:left w:val="single" w:color="auto" w:sz="12" w:space="0"/>
            </w:tcBorders>
          </w:tcPr>
          <w:p w14:paraId="3CB5178D">
            <w:pPr>
              <w:widowControl w:val="0"/>
              <w:snapToGrid w:val="0"/>
              <w:jc w:val="center"/>
              <w:rPr>
                <w:rFonts w:ascii="黑体" w:hAnsi="黑体" w:eastAsia="黑体"/>
                <w:bCs/>
                <w:sz w:val="21"/>
                <w:szCs w:val="21"/>
              </w:rPr>
            </w:pPr>
          </w:p>
        </w:tc>
        <w:tc>
          <w:tcPr>
            <w:tcW w:w="3039" w:type="dxa"/>
            <w:vMerge w:val="continue"/>
          </w:tcPr>
          <w:p w14:paraId="2EEFDC2D">
            <w:pPr>
              <w:widowControl w:val="0"/>
              <w:snapToGrid w:val="0"/>
              <w:jc w:val="center"/>
              <w:rPr>
                <w:rFonts w:ascii="黑体" w:hAnsi="黑体" w:eastAsia="黑体"/>
                <w:bCs/>
                <w:sz w:val="21"/>
                <w:szCs w:val="21"/>
              </w:rPr>
            </w:pPr>
          </w:p>
        </w:tc>
        <w:tc>
          <w:tcPr>
            <w:tcW w:w="1738" w:type="dxa"/>
            <w:vMerge w:val="continue"/>
          </w:tcPr>
          <w:p w14:paraId="6440828C">
            <w:pPr>
              <w:widowControl w:val="0"/>
              <w:snapToGrid w:val="0"/>
              <w:jc w:val="center"/>
              <w:rPr>
                <w:rFonts w:ascii="黑体" w:hAnsi="黑体" w:eastAsia="黑体"/>
                <w:bCs/>
                <w:sz w:val="21"/>
                <w:szCs w:val="21"/>
              </w:rPr>
            </w:pPr>
          </w:p>
        </w:tc>
        <w:tc>
          <w:tcPr>
            <w:tcW w:w="725" w:type="dxa"/>
            <w:vAlign w:val="center"/>
          </w:tcPr>
          <w:p w14:paraId="47FB88F9">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503A164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56139D83">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435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14F2FE1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3039" w:type="dxa"/>
            <w:vAlign w:val="center"/>
          </w:tcPr>
          <w:p w14:paraId="1F43C29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3AF7345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43608AC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4CF8CCE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4E2DD32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A9C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3BB476A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3039" w:type="dxa"/>
            <w:vAlign w:val="center"/>
          </w:tcPr>
          <w:p w14:paraId="4DFEA61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52246A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00AC5A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6EF3D02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c>
          <w:tcPr>
            <w:tcW w:w="717" w:type="dxa"/>
            <w:tcBorders>
              <w:right w:val="single" w:color="auto" w:sz="12" w:space="0"/>
            </w:tcBorders>
            <w:vAlign w:val="center"/>
          </w:tcPr>
          <w:p w14:paraId="3F3DD3D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r>
      <w:tr w14:paraId="60F4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530E25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3039" w:type="dxa"/>
            <w:vAlign w:val="center"/>
          </w:tcPr>
          <w:p w14:paraId="40AED91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5C2BA35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4E3BEEE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AD990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6A1B1E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76D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bottom w:val="single" w:color="auto" w:sz="12" w:space="0"/>
            </w:tcBorders>
            <w:vAlign w:val="center"/>
          </w:tcPr>
          <w:p w14:paraId="1BEB6F5F">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tcBorders>
              <w:bottom w:val="single" w:color="auto" w:sz="12" w:space="0"/>
            </w:tcBorders>
            <w:vAlign w:val="center"/>
          </w:tcPr>
          <w:p w14:paraId="60CBA49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tcBorders>
              <w:bottom w:val="single" w:color="auto" w:sz="12" w:space="0"/>
            </w:tcBorders>
            <w:vAlign w:val="center"/>
          </w:tcPr>
          <w:p w14:paraId="19E2BB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bottom w:val="single" w:color="auto" w:sz="12" w:space="0"/>
              <w:right w:val="single" w:color="auto" w:sz="12" w:space="0"/>
            </w:tcBorders>
            <w:vAlign w:val="center"/>
          </w:tcPr>
          <w:p w14:paraId="6B6E0B0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2052040">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5255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589802F1">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060538B1">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12DA8990">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0019EA27">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DA093A0">
            <w:pPr>
              <w:pStyle w:val="16"/>
              <w:rPr>
                <w:color w:val="auto"/>
                <w:szCs w:val="16"/>
              </w:rPr>
            </w:pPr>
            <w:r>
              <w:rPr>
                <w:rFonts w:hint="eastAsia"/>
                <w:color w:val="auto"/>
                <w:szCs w:val="16"/>
              </w:rPr>
              <w:t>实验 类型</w:t>
            </w:r>
          </w:p>
        </w:tc>
      </w:tr>
      <w:tr w14:paraId="678D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1DE60E2">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66C95248">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DE20577">
            <w:pPr>
              <w:pStyle w:val="17"/>
              <w:jc w:val="left"/>
              <w:rPr>
                <w:rFonts w:ascii="宋体" w:hAnsi="宋体"/>
                <w:bCs/>
                <w:color w:val="auto"/>
              </w:rPr>
            </w:pPr>
            <w:r>
              <w:rPr>
                <w:rFonts w:hint="eastAsia" w:ascii="宋体" w:hAnsi="宋体"/>
                <w:bCs/>
                <w:color w:val="auto"/>
              </w:rPr>
              <w:t>掌握中医养生功法基本动作，提高身体的灵活与协调能力。</w:t>
            </w:r>
          </w:p>
        </w:tc>
        <w:tc>
          <w:tcPr>
            <w:tcW w:w="810" w:type="dxa"/>
            <w:tcBorders>
              <w:left w:val="single" w:color="auto" w:sz="4" w:space="0"/>
              <w:right w:val="single" w:color="auto" w:sz="4" w:space="0"/>
            </w:tcBorders>
            <w:vAlign w:val="center"/>
          </w:tcPr>
          <w:p w14:paraId="36581B9C">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A847A8F">
            <w:pPr>
              <w:pStyle w:val="17"/>
              <w:rPr>
                <w:rFonts w:ascii="宋体" w:hAnsi="宋体"/>
                <w:bCs/>
                <w:color w:val="auto"/>
              </w:rPr>
            </w:pPr>
            <w:r>
              <w:rPr>
                <w:bCs/>
                <w:color w:val="auto"/>
              </w:rPr>
              <w:t>①</w:t>
            </w:r>
          </w:p>
        </w:tc>
      </w:tr>
      <w:tr w14:paraId="0160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442EDBF">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03CD533F">
            <w:pPr>
              <w:pStyle w:val="17"/>
              <w:rPr>
                <w:rFonts w:ascii="宋体" w:hAnsi="宋体" w:cs="Times New Roman"/>
                <w:bCs/>
                <w:color w:val="auto"/>
              </w:rPr>
            </w:pPr>
            <w:r>
              <w:rPr>
                <w:rFonts w:hint="eastAsia" w:ascii="宋体" w:hAnsi="宋体" w:cs="Times New Roman"/>
                <w:bCs/>
                <w:color w:val="auto"/>
              </w:rPr>
              <w:t>组织开展专项技能实践</w:t>
            </w:r>
          </w:p>
        </w:tc>
        <w:tc>
          <w:tcPr>
            <w:tcW w:w="3110" w:type="dxa"/>
            <w:tcBorders>
              <w:left w:val="single" w:color="auto" w:sz="4" w:space="0"/>
              <w:right w:val="single" w:color="auto" w:sz="4" w:space="0"/>
            </w:tcBorders>
            <w:vAlign w:val="center"/>
          </w:tcPr>
          <w:p w14:paraId="13B165A5">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15731646">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305B9C4">
            <w:pPr>
              <w:pStyle w:val="17"/>
              <w:rPr>
                <w:rFonts w:ascii="宋体" w:hAnsi="宋体"/>
                <w:bCs/>
                <w:color w:val="auto"/>
              </w:rPr>
            </w:pPr>
            <w:r>
              <w:rPr>
                <w:rFonts w:hint="eastAsia"/>
                <w:bCs/>
                <w:color w:val="auto"/>
              </w:rPr>
              <w:t>④</w:t>
            </w:r>
          </w:p>
        </w:tc>
      </w:tr>
      <w:tr w14:paraId="62AC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EB84A33">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08F6376E">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77712B0">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1CEE07F9">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C9AD208">
            <w:pPr>
              <w:pStyle w:val="17"/>
              <w:rPr>
                <w:rFonts w:ascii="宋体" w:hAnsi="宋体"/>
                <w:bCs/>
                <w:color w:val="auto"/>
              </w:rPr>
            </w:pPr>
            <w:r>
              <w:rPr>
                <w:bCs/>
                <w:color w:val="auto"/>
              </w:rPr>
              <w:t>②</w:t>
            </w:r>
          </w:p>
        </w:tc>
      </w:tr>
      <w:tr w14:paraId="679C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41A3E70">
            <w:pPr>
              <w:pStyle w:val="17"/>
              <w:rPr>
                <w:color w:val="auto"/>
              </w:rPr>
            </w:pPr>
          </w:p>
        </w:tc>
        <w:tc>
          <w:tcPr>
            <w:tcW w:w="3021" w:type="dxa"/>
            <w:tcBorders>
              <w:left w:val="single" w:color="auto" w:sz="4" w:space="0"/>
              <w:right w:val="single" w:color="auto" w:sz="4" w:space="0"/>
            </w:tcBorders>
            <w:vAlign w:val="center"/>
          </w:tcPr>
          <w:p w14:paraId="6A8031C5">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27A775C0">
            <w:pPr>
              <w:pStyle w:val="17"/>
              <w:rPr>
                <w:rFonts w:ascii="宋体" w:hAnsi="宋体"/>
                <w:color w:val="auto"/>
              </w:rPr>
            </w:pPr>
          </w:p>
        </w:tc>
        <w:tc>
          <w:tcPr>
            <w:tcW w:w="810" w:type="dxa"/>
            <w:tcBorders>
              <w:left w:val="single" w:color="auto" w:sz="4" w:space="0"/>
              <w:right w:val="single" w:color="auto" w:sz="4" w:space="0"/>
            </w:tcBorders>
            <w:vAlign w:val="center"/>
          </w:tcPr>
          <w:p w14:paraId="2D758368">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E367352">
            <w:pPr>
              <w:pStyle w:val="17"/>
              <w:rPr>
                <w:color w:val="auto"/>
              </w:rPr>
            </w:pPr>
          </w:p>
        </w:tc>
      </w:tr>
    </w:tbl>
    <w:p w14:paraId="1BF1A91B">
      <w:pPr>
        <w:pStyle w:val="20"/>
        <w:spacing w:before="163" w:beforeLines="50" w:after="163"/>
        <w:jc w:val="center"/>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667B5B8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648D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77" w:hRule="atLeast"/>
        </w:trPr>
        <w:tc>
          <w:tcPr>
            <w:tcW w:w="8276" w:type="dxa"/>
          </w:tcPr>
          <w:p w14:paraId="16DA0735">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B6F6947">
            <w:pPr>
              <w:pStyle w:val="17"/>
              <w:widowControl w:val="0"/>
              <w:ind w:firstLine="420" w:firstLineChars="200"/>
              <w:jc w:val="both"/>
              <w:rPr>
                <w:rFonts w:ascii="宋体" w:hAnsi="宋体"/>
                <w:bCs/>
              </w:rPr>
            </w:pPr>
            <w:r>
              <w:rPr>
                <w:rFonts w:ascii="Arial" w:hAnsi="Arial" w:cs="Arial"/>
                <w:szCs w:val="22"/>
              </w:rPr>
              <w:t>体育保健课是为体弱者、慢性疾病患者、急性疾病初愈者、伤残者、运动器官功能障碍者开设的体育课。以体育保健学为基础，通过运用医学保健的知识和方法，对体育运动参加者进行医务监督和指导，使体育锻炼能更好地达到增强体质、增进健康和提高运动技术水平的效果。</w:t>
            </w:r>
            <w:r>
              <w:rPr>
                <w:rFonts w:hint="eastAsia" w:ascii="Arial" w:hAnsi="Arial" w:cs="Arial"/>
                <w:szCs w:val="22"/>
              </w:rPr>
              <w:t>课程主要通过教授我国传统健身功法八段锦，</w:t>
            </w:r>
            <w:r>
              <w:rPr>
                <w:rFonts w:hint="eastAsia" w:cs="仿宋_GB2312" w:asciiTheme="minorEastAsia" w:hAnsiTheme="minorEastAsia" w:eastAsiaTheme="minorEastAsia"/>
              </w:rPr>
              <w:t>通过一定的身体姿势或动作,进行自我调息、调心的内练,来达到促进学生身心健康的目的。作为我国最为古老和流传最为广泛的导引术之一,八段锦蕴含着丰富的民族传统文化,是思政教育最佳的载体之一。通过民族传统体育知识和技能的学习，增强学生的文化自信和民族自豪感；通过分组练习，培养</w:t>
            </w:r>
            <w:r>
              <w:rPr>
                <w:rFonts w:cs="仿宋_GB2312" w:asciiTheme="minorEastAsia" w:hAnsiTheme="minorEastAsia" w:eastAsiaTheme="minorEastAsia"/>
              </w:rPr>
              <w:t>学生的团队合作能力和人际交往能力</w:t>
            </w:r>
            <w:r>
              <w:rPr>
                <w:rFonts w:hint="eastAsia" w:cs="仿宋_GB2312" w:asciiTheme="minorEastAsia" w:hAnsiTheme="minorEastAsia" w:eastAsiaTheme="minorEastAsia"/>
              </w:rPr>
              <w:t>；运动规则和竞赛规则的讲解以及课堂纪律要求，提高了学生规则意识和社会道德修养；课外运动app的练习，提高了学生自主锻炼能</w:t>
            </w:r>
            <w:r>
              <w:rPr>
                <w:rFonts w:cs="仿宋_GB2312" w:asciiTheme="minorEastAsia" w:hAnsiTheme="minorEastAsia" w:eastAsiaTheme="minorEastAsia"/>
              </w:rPr>
              <w:t>力，帮助学生树立终身体育意识。</w:t>
            </w:r>
          </w:p>
        </w:tc>
      </w:tr>
    </w:tbl>
    <w:p w14:paraId="1C803CE0">
      <w:pPr>
        <w:pStyle w:val="19"/>
        <w:spacing w:before="326" w:beforeLines="100" w:line="360" w:lineRule="auto"/>
        <w:rPr>
          <w:rFonts w:ascii="黑体" w:hAnsi="宋体"/>
        </w:rPr>
      </w:pPr>
    </w:p>
    <w:p w14:paraId="4250AB64">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706"/>
      </w:tblGrid>
      <w:tr w14:paraId="1E90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2ABE6A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90AE8E3">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547A6C5">
            <w:pPr>
              <w:pStyle w:val="19"/>
              <w:widowControl w:val="0"/>
              <w:jc w:val="center"/>
              <w:rPr>
                <w:rFonts w:ascii="黑体" w:hAnsi="黑体"/>
                <w:bCs/>
                <w:sz w:val="21"/>
                <w:szCs w:val="21"/>
              </w:rPr>
            </w:pPr>
            <w:r>
              <w:rPr>
                <w:rFonts w:hint="eastAsia" w:ascii="黑体" w:hAnsi="黑体"/>
                <w:bCs/>
                <w:sz w:val="21"/>
                <w:szCs w:val="21"/>
              </w:rPr>
              <w:t>考核方式</w:t>
            </w:r>
          </w:p>
        </w:tc>
        <w:tc>
          <w:tcPr>
            <w:tcW w:w="3060" w:type="dxa"/>
            <w:gridSpan w:val="5"/>
            <w:tcBorders>
              <w:top w:val="single" w:color="auto" w:sz="12" w:space="0"/>
              <w:left w:val="double" w:color="auto" w:sz="4" w:space="0"/>
            </w:tcBorders>
            <w:vAlign w:val="center"/>
          </w:tcPr>
          <w:p w14:paraId="443CB619">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B0ABF7E">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987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ADBD607">
            <w:pPr>
              <w:widowControl w:val="0"/>
              <w:snapToGrid w:val="0"/>
              <w:jc w:val="center"/>
              <w:rPr>
                <w:rFonts w:ascii="黑体" w:hAnsi="黑体" w:eastAsia="黑体"/>
                <w:bCs/>
                <w:sz w:val="21"/>
                <w:szCs w:val="21"/>
              </w:rPr>
            </w:pPr>
          </w:p>
        </w:tc>
        <w:tc>
          <w:tcPr>
            <w:tcW w:w="709" w:type="dxa"/>
            <w:vMerge w:val="continue"/>
          </w:tcPr>
          <w:p w14:paraId="3E69D869">
            <w:pPr>
              <w:pStyle w:val="19"/>
              <w:widowControl w:val="0"/>
              <w:jc w:val="both"/>
              <w:rPr>
                <w:rFonts w:ascii="黑体" w:hAnsi="黑体"/>
                <w:bCs/>
                <w:sz w:val="21"/>
                <w:szCs w:val="21"/>
              </w:rPr>
            </w:pPr>
          </w:p>
        </w:tc>
        <w:tc>
          <w:tcPr>
            <w:tcW w:w="2353" w:type="dxa"/>
            <w:vMerge w:val="continue"/>
            <w:tcBorders>
              <w:right w:val="double" w:color="auto" w:sz="4" w:space="0"/>
            </w:tcBorders>
          </w:tcPr>
          <w:p w14:paraId="10A14B8F">
            <w:pPr>
              <w:pStyle w:val="19"/>
              <w:widowControl w:val="0"/>
              <w:jc w:val="both"/>
              <w:rPr>
                <w:rFonts w:ascii="黑体" w:hAnsi="黑体"/>
                <w:bCs/>
                <w:sz w:val="21"/>
                <w:szCs w:val="21"/>
              </w:rPr>
            </w:pPr>
          </w:p>
        </w:tc>
        <w:tc>
          <w:tcPr>
            <w:tcW w:w="612" w:type="dxa"/>
            <w:tcBorders>
              <w:left w:val="double" w:color="auto" w:sz="4" w:space="0"/>
            </w:tcBorders>
            <w:vAlign w:val="center"/>
          </w:tcPr>
          <w:p w14:paraId="5A4A7B60">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1</w:t>
            </w:r>
          </w:p>
        </w:tc>
        <w:tc>
          <w:tcPr>
            <w:tcW w:w="612" w:type="dxa"/>
            <w:vAlign w:val="center"/>
          </w:tcPr>
          <w:p w14:paraId="3473BDD3">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2</w:t>
            </w:r>
          </w:p>
        </w:tc>
        <w:tc>
          <w:tcPr>
            <w:tcW w:w="612" w:type="dxa"/>
            <w:vAlign w:val="center"/>
          </w:tcPr>
          <w:p w14:paraId="0E262362">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3</w:t>
            </w:r>
          </w:p>
        </w:tc>
        <w:tc>
          <w:tcPr>
            <w:tcW w:w="612" w:type="dxa"/>
            <w:vAlign w:val="center"/>
          </w:tcPr>
          <w:p w14:paraId="4E8A5103">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4</w:t>
            </w:r>
          </w:p>
        </w:tc>
        <w:tc>
          <w:tcPr>
            <w:tcW w:w="612" w:type="dxa"/>
            <w:vAlign w:val="center"/>
          </w:tcPr>
          <w:p w14:paraId="6DEFFCCB">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5</w:t>
            </w:r>
          </w:p>
        </w:tc>
        <w:tc>
          <w:tcPr>
            <w:tcW w:w="706" w:type="dxa"/>
            <w:vMerge w:val="continue"/>
            <w:tcBorders>
              <w:right w:val="single" w:color="auto" w:sz="12" w:space="0"/>
            </w:tcBorders>
          </w:tcPr>
          <w:p w14:paraId="5AD09633">
            <w:pPr>
              <w:pStyle w:val="19"/>
              <w:widowControl w:val="0"/>
              <w:spacing w:line="240" w:lineRule="auto"/>
              <w:jc w:val="center"/>
              <w:rPr>
                <w:rFonts w:ascii="黑体" w:hAnsi="黑体"/>
                <w:bCs/>
                <w:sz w:val="21"/>
                <w:szCs w:val="21"/>
              </w:rPr>
            </w:pPr>
          </w:p>
        </w:tc>
      </w:tr>
      <w:tr w14:paraId="443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48BE10">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2B65700">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56A7F5B">
            <w:pPr>
              <w:pStyle w:val="17"/>
              <w:widowControl w:val="0"/>
              <w:rPr>
                <w:rFonts w:asciiTheme="minorEastAsia" w:hAnsiTheme="minorEastAsia" w:eastAsiaTheme="minorEastAsia"/>
              </w:rPr>
            </w:pPr>
            <w:r>
              <w:rPr>
                <w:rFonts w:hint="eastAsia" w:cs="Arial" w:asciiTheme="minorEastAsia" w:hAnsiTheme="minorEastAsia" w:eastAsiaTheme="minorEastAsia"/>
              </w:rPr>
              <w:t>体育保健专项</w:t>
            </w:r>
            <w:r>
              <w:rPr>
                <w:rFonts w:cs="Arial" w:asciiTheme="minorEastAsia" w:hAnsiTheme="minorEastAsia" w:eastAsiaTheme="minorEastAsia"/>
              </w:rPr>
              <w:t>评价</w:t>
            </w:r>
          </w:p>
        </w:tc>
        <w:tc>
          <w:tcPr>
            <w:tcW w:w="612" w:type="dxa"/>
            <w:tcBorders>
              <w:left w:val="double" w:color="auto" w:sz="4" w:space="0"/>
            </w:tcBorders>
            <w:vAlign w:val="center"/>
          </w:tcPr>
          <w:p w14:paraId="11969667">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4</w:t>
            </w:r>
            <w:r>
              <w:rPr>
                <w:rFonts w:asciiTheme="minorEastAsia" w:hAnsiTheme="minorEastAsia" w:eastAsiaTheme="minorEastAsia"/>
              </w:rPr>
              <w:t>0</w:t>
            </w:r>
          </w:p>
        </w:tc>
        <w:tc>
          <w:tcPr>
            <w:tcW w:w="612" w:type="dxa"/>
            <w:vAlign w:val="center"/>
          </w:tcPr>
          <w:p w14:paraId="78998E36">
            <w:pPr>
              <w:pStyle w:val="17"/>
              <w:widowControl w:val="0"/>
              <w:rPr>
                <w:rFonts w:asciiTheme="minorEastAsia" w:hAnsiTheme="minorEastAsia" w:eastAsiaTheme="minorEastAsia"/>
              </w:rPr>
            </w:pPr>
            <w:r>
              <w:rPr>
                <w:rFonts w:asciiTheme="minorEastAsia" w:hAnsiTheme="minorEastAsia" w:eastAsiaTheme="minorEastAsia"/>
              </w:rPr>
              <w:t>20</w:t>
            </w:r>
          </w:p>
        </w:tc>
        <w:tc>
          <w:tcPr>
            <w:tcW w:w="612" w:type="dxa"/>
            <w:vAlign w:val="center"/>
          </w:tcPr>
          <w:p w14:paraId="661207B9">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1</w:t>
            </w:r>
            <w:r>
              <w:rPr>
                <w:rFonts w:asciiTheme="minorEastAsia" w:hAnsiTheme="minorEastAsia" w:eastAsiaTheme="minorEastAsia"/>
              </w:rPr>
              <w:t>0</w:t>
            </w:r>
          </w:p>
        </w:tc>
        <w:tc>
          <w:tcPr>
            <w:tcW w:w="612" w:type="dxa"/>
            <w:vAlign w:val="center"/>
          </w:tcPr>
          <w:p w14:paraId="4A5A4FBE">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2</w:t>
            </w:r>
            <w:r>
              <w:rPr>
                <w:rFonts w:asciiTheme="minorEastAsia" w:hAnsiTheme="minorEastAsia" w:eastAsiaTheme="minorEastAsia"/>
              </w:rPr>
              <w:t>0</w:t>
            </w:r>
          </w:p>
        </w:tc>
        <w:tc>
          <w:tcPr>
            <w:tcW w:w="612" w:type="dxa"/>
            <w:vAlign w:val="center"/>
          </w:tcPr>
          <w:p w14:paraId="4B841FC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w:t>
            </w:r>
          </w:p>
        </w:tc>
        <w:tc>
          <w:tcPr>
            <w:tcW w:w="706" w:type="dxa"/>
            <w:tcBorders>
              <w:right w:val="single" w:color="auto" w:sz="12" w:space="0"/>
            </w:tcBorders>
            <w:vAlign w:val="center"/>
          </w:tcPr>
          <w:p w14:paraId="1B3DF91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61D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82DFD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5E6CD561">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5285439B">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4D872253">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1BC3EF2A">
            <w:pPr>
              <w:pStyle w:val="17"/>
              <w:widowControl w:val="0"/>
              <w:rPr>
                <w:rFonts w:ascii="宋体" w:hAnsi="宋体"/>
              </w:rPr>
            </w:pPr>
            <w:r>
              <w:rPr>
                <w:rFonts w:hint="eastAsia" w:ascii="宋体" w:hAnsi="宋体"/>
              </w:rPr>
              <w:t>0</w:t>
            </w:r>
          </w:p>
        </w:tc>
        <w:tc>
          <w:tcPr>
            <w:tcW w:w="612" w:type="dxa"/>
            <w:shd w:val="clear" w:color="auto" w:fill="auto"/>
            <w:vAlign w:val="center"/>
          </w:tcPr>
          <w:p w14:paraId="7788E007">
            <w:pPr>
              <w:pStyle w:val="17"/>
              <w:widowControl w:val="0"/>
              <w:rPr>
                <w:rFonts w:ascii="宋体" w:hAnsi="宋体"/>
              </w:rPr>
            </w:pPr>
            <w:r>
              <w:rPr>
                <w:rFonts w:hint="eastAsia" w:ascii="宋体" w:hAnsi="宋体"/>
              </w:rPr>
              <w:t>0</w:t>
            </w:r>
          </w:p>
        </w:tc>
        <w:tc>
          <w:tcPr>
            <w:tcW w:w="612" w:type="dxa"/>
            <w:shd w:val="clear" w:color="auto" w:fill="auto"/>
            <w:vAlign w:val="center"/>
          </w:tcPr>
          <w:p w14:paraId="5D15B3AF">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41341E67">
            <w:pPr>
              <w:pStyle w:val="17"/>
              <w:widowControl w:val="0"/>
              <w:rPr>
                <w:rFonts w:ascii="宋体" w:hAnsi="宋体"/>
              </w:rPr>
            </w:pPr>
            <w:r>
              <w:rPr>
                <w:rFonts w:ascii="宋体" w:hAnsi="宋体"/>
              </w:rPr>
              <w:t>0</w:t>
            </w:r>
          </w:p>
        </w:tc>
        <w:tc>
          <w:tcPr>
            <w:tcW w:w="706" w:type="dxa"/>
            <w:tcBorders>
              <w:right w:val="single" w:color="auto" w:sz="12" w:space="0"/>
            </w:tcBorders>
            <w:vAlign w:val="center"/>
          </w:tcPr>
          <w:p w14:paraId="0510C41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C60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0F4D3A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3E712DCC">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64D6AEFB">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shd w:val="clear" w:color="auto" w:fill="auto"/>
            <w:vAlign w:val="center"/>
          </w:tcPr>
          <w:p w14:paraId="2DB9349A">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326DDAD9">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3162C08">
            <w:pPr>
              <w:pStyle w:val="17"/>
              <w:widowControl w:val="0"/>
              <w:rPr>
                <w:rFonts w:ascii="宋体" w:hAnsi="宋体"/>
              </w:rPr>
            </w:pPr>
            <w:r>
              <w:rPr>
                <w:rFonts w:hint="eastAsia" w:ascii="宋体" w:hAnsi="宋体"/>
                <w:lang w:val="en-US" w:eastAsia="zh-CN"/>
              </w:rPr>
              <w:t>1</w:t>
            </w:r>
            <w:r>
              <w:rPr>
                <w:rFonts w:ascii="宋体" w:hAnsi="宋体"/>
              </w:rPr>
              <w:t>0</w:t>
            </w:r>
          </w:p>
        </w:tc>
        <w:tc>
          <w:tcPr>
            <w:tcW w:w="612" w:type="dxa"/>
            <w:shd w:val="clear" w:color="auto" w:fill="auto"/>
            <w:vAlign w:val="center"/>
          </w:tcPr>
          <w:p w14:paraId="01C02F2B">
            <w:pPr>
              <w:pStyle w:val="17"/>
              <w:widowControl w:val="0"/>
              <w:rPr>
                <w:rFonts w:ascii="宋体" w:hAnsi="宋体"/>
              </w:rPr>
            </w:pPr>
            <w:r>
              <w:rPr>
                <w:rFonts w:hint="eastAsia" w:ascii="宋体" w:hAnsi="宋体"/>
              </w:rPr>
              <w:t>30</w:t>
            </w:r>
          </w:p>
        </w:tc>
        <w:tc>
          <w:tcPr>
            <w:tcW w:w="612" w:type="dxa"/>
            <w:shd w:val="clear" w:color="auto" w:fill="auto"/>
            <w:vAlign w:val="center"/>
          </w:tcPr>
          <w:p w14:paraId="6FC6E20A">
            <w:pPr>
              <w:pStyle w:val="17"/>
              <w:widowControl w:val="0"/>
              <w:rPr>
                <w:rFonts w:ascii="宋体" w:hAnsi="宋体"/>
              </w:rPr>
            </w:pPr>
            <w:r>
              <w:rPr>
                <w:rFonts w:hint="eastAsia" w:ascii="宋体" w:hAnsi="宋体"/>
              </w:rPr>
              <w:t>20</w:t>
            </w:r>
          </w:p>
        </w:tc>
        <w:tc>
          <w:tcPr>
            <w:tcW w:w="706" w:type="dxa"/>
            <w:tcBorders>
              <w:right w:val="single" w:color="auto" w:sz="12" w:space="0"/>
            </w:tcBorders>
            <w:shd w:val="clear" w:color="auto" w:fill="auto"/>
            <w:vAlign w:val="center"/>
          </w:tcPr>
          <w:p w14:paraId="617ABA5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8B876C4">
      <w:pPr>
        <w:pStyle w:val="19"/>
        <w:spacing w:before="326" w:beforeLines="100" w:line="360" w:lineRule="auto"/>
        <w:rPr>
          <w:rFonts w:ascii="黑体" w:hAnsi="宋体"/>
        </w:rPr>
      </w:pPr>
    </w:p>
    <w:p w14:paraId="4B002984">
      <w:r>
        <w:br w:type="page"/>
      </w:r>
    </w:p>
    <w:p w14:paraId="46046386">
      <w:pPr>
        <w:jc w:val="center"/>
        <w:rPr>
          <w:rFonts w:ascii="黑体" w:hAnsi="黑体" w:eastAsia="黑体"/>
          <w:bCs/>
          <w:sz w:val="32"/>
          <w:szCs w:val="32"/>
        </w:rPr>
      </w:pPr>
      <w:r>
        <w:rPr>
          <w:rFonts w:hint="eastAsia" w:ascii="黑体" w:hAnsi="黑体" w:eastAsia="黑体"/>
          <w:bCs/>
          <w:sz w:val="32"/>
          <w:szCs w:val="32"/>
        </w:rPr>
        <w:t>《 匹克球2》课程教学大纲</w:t>
      </w:r>
    </w:p>
    <w:p w14:paraId="3E5B509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FED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C8271C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3CD5849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（中文）匹克球2</w:t>
            </w:r>
          </w:p>
        </w:tc>
      </w:tr>
      <w:tr w14:paraId="76CC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BF67C91">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4E7753C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 xml:space="preserve">Pickleball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4C39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39269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AC72D6C">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2100064</w:t>
            </w:r>
          </w:p>
        </w:tc>
        <w:tc>
          <w:tcPr>
            <w:tcW w:w="2126" w:type="dxa"/>
            <w:gridSpan w:val="2"/>
            <w:vAlign w:val="center"/>
          </w:tcPr>
          <w:p w14:paraId="02289B1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53EAAB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29A9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9D6A91">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ED02A1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6CA828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3C48C3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A86439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69F95E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4BAC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5ECFF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875DF0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0D4C829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4A32B7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34A3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41E9D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C583DD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4D85C7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67B8520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1F01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65B353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8CAC4E0">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2FCA8A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030A47F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0CBC13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0E5F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621B43C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882154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匹克球</w:t>
            </w:r>
            <w:r>
              <w:rPr>
                <w:rFonts w:asciiTheme="minorEastAsia" w:hAnsiTheme="minorEastAsia" w:eastAsiaTheme="minorEastAsia"/>
                <w:color w:val="000000" w:themeColor="text1"/>
                <w:sz w:val="21"/>
                <w:szCs w:val="21"/>
                <w14:textFill>
                  <w14:solidFill>
                    <w14:schemeClr w14:val="tx1"/>
                  </w14:solidFill>
                </w14:textFill>
              </w:rPr>
              <w:t>1  2100063</w:t>
            </w: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49D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43AB2B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EEA5AF8">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匹克球（</w:t>
            </w:r>
            <w:r>
              <w:rPr>
                <w:rFonts w:cs="Arial" w:asciiTheme="minorEastAsia" w:hAnsiTheme="minorEastAsia" w:eastAsiaTheme="minorEastAsia"/>
                <w:sz w:val="21"/>
                <w:szCs w:val="21"/>
              </w:rPr>
              <w:t>Pickleball）是用球拍击球的一种运动，它是聚集网球、羽毛球和乒乓球的混合运动。在身体的活动量和活动度上，匹克球比乒乓球的活动度和活动量大，所以在锻炼身体上比乒乓球好。匹克球的活动量和运动量比羽毛球和网球要小，打不太动羽毛球或网球的人就适宜于打匹克球，并将作为经常运动的锻炼项目。匹克球适宜于各种年龄。尤其是过去打网球、但是失去了继续打网球的条件或者打乒乓球、羽毛球的人，想寻找更为激烈些的运动项目，匹克球就是极好的选择。本课程以学生发展为中心，以增强学生体质为主</w:t>
            </w:r>
            <w:r>
              <w:rPr>
                <w:rFonts w:hint="eastAsia" w:cs="Arial" w:asciiTheme="minorEastAsia" w:hAnsiTheme="minorEastAsia" w:eastAsiaTheme="minorEastAsia"/>
                <w:sz w:val="21"/>
                <w:szCs w:val="21"/>
              </w:rPr>
              <w:t>要目的培养学生树立正确的人生观、价值观、世界观；培养学生主动参与意识和团结协作、勇敢顽强、机智果断、坚忍不拔的优良品质以及发现问题、勇于克服的精神，激发学生学习的兴趣，培植学生的自信心，提高学生的自律性、主动性和群体意识，树立协作、竞争的观念。</w:t>
            </w:r>
          </w:p>
        </w:tc>
      </w:tr>
      <w:tr w14:paraId="62F8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AFD8E7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45D8BFE">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0447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3474D5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362BD2FD">
            <w:pPr>
              <w:widowControl w:val="0"/>
              <w:ind w:left="1440" w:leftChars="300" w:right="840" w:hanging="720" w:hangingChars="300"/>
              <w:jc w:val="left"/>
              <w:rPr>
                <w:sz w:val="21"/>
                <w:szCs w:val="21"/>
              </w:rPr>
            </w:pPr>
            <w:r>
              <w:drawing>
                <wp:anchor distT="0" distB="0" distL="114300" distR="114300" simplePos="0" relativeHeight="251667456" behindDoc="1" locked="0" layoutInCell="1" allowOverlap="1">
                  <wp:simplePos x="0" y="0"/>
                  <wp:positionH relativeFrom="column">
                    <wp:posOffset>43815</wp:posOffset>
                  </wp:positionH>
                  <wp:positionV relativeFrom="paragraph">
                    <wp:posOffset>0</wp:posOffset>
                  </wp:positionV>
                  <wp:extent cx="647065" cy="537845"/>
                  <wp:effectExtent l="0" t="0" r="8255" b="10795"/>
                  <wp:wrapSquare wrapText="bothSides"/>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065" cy="53784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F512C2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FAC4E4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07DC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3C5FDE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CB3CACE">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0" distR="0">
                  <wp:extent cx="581660" cy="368300"/>
                  <wp:effectExtent l="0" t="0" r="0" b="12700"/>
                  <wp:docPr id="61" name="图片 6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564C946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6819504">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024.3</w:t>
            </w:r>
          </w:p>
        </w:tc>
      </w:tr>
      <w:tr w14:paraId="54A9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738F9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9ACE09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3E0B47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B4D251B">
            <w:pPr>
              <w:widowControl w:val="0"/>
              <w:jc w:val="center"/>
              <w:rPr>
                <w:rFonts w:ascii="Times New Roman" w:hAnsi="Times New Roman"/>
                <w:color w:val="000000"/>
                <w:sz w:val="21"/>
                <w:szCs w:val="21"/>
              </w:rPr>
            </w:pPr>
          </w:p>
        </w:tc>
      </w:tr>
    </w:tbl>
    <w:p w14:paraId="25BC15B4">
      <w:pPr>
        <w:pStyle w:val="19"/>
        <w:spacing w:before="326" w:beforeLines="100" w:line="360" w:lineRule="auto"/>
        <w:rPr>
          <w:rFonts w:ascii="黑体" w:hAnsi="宋体"/>
        </w:rPr>
      </w:pPr>
      <w:r>
        <w:rPr>
          <w:rFonts w:hint="eastAsia" w:ascii="黑体" w:hAnsi="宋体"/>
        </w:rPr>
        <w:t>二、课程目标与毕业要求</w:t>
      </w:r>
    </w:p>
    <w:p w14:paraId="652F40D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50618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1E78E88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A696996">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61C7BC27">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0C734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61A0E0B">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01766D3A">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1E9EEE2B">
            <w:r>
              <w:rPr>
                <w:rFonts w:hint="eastAsia"/>
              </w:rPr>
              <w:t>掌握匹克球基本理论知识、竞赛规则，以及竞赛组织裁判工作相关理论知识。</w:t>
            </w:r>
          </w:p>
        </w:tc>
      </w:tr>
      <w:tr w14:paraId="36692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3A755F2">
            <w:pPr>
              <w:pStyle w:val="17"/>
              <w:rPr>
                <w:bCs/>
              </w:rPr>
            </w:pPr>
          </w:p>
        </w:tc>
        <w:tc>
          <w:tcPr>
            <w:tcW w:w="764" w:type="dxa"/>
            <w:shd w:val="clear" w:color="auto" w:fill="auto"/>
            <w:vAlign w:val="center"/>
          </w:tcPr>
          <w:p w14:paraId="6E09A6B5">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376A7E51">
            <w:r>
              <w:rPr>
                <w:rFonts w:hint="eastAsia"/>
              </w:rPr>
              <w:t>掌握健康与体育的基本知识，掌握科学的体育锻炼方法。</w:t>
            </w:r>
          </w:p>
        </w:tc>
      </w:tr>
      <w:tr w14:paraId="68F23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8F2A312">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C8E972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6209412C">
            <w:r>
              <w:rPr>
                <w:rFonts w:hint="eastAsia"/>
              </w:rPr>
              <w:t>掌握匹克球技术基本动作，提高身体的灵活与协调能力以及爆发力；具备单双打攻防技战术能力和担任小规模匹克球运动竞赛裁判的能力</w:t>
            </w:r>
          </w:p>
        </w:tc>
      </w:tr>
      <w:tr w14:paraId="04A75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052C74">
            <w:pPr>
              <w:pStyle w:val="17"/>
              <w:rPr>
                <w:rFonts w:ascii="宋体" w:hAnsi="宋体"/>
              </w:rPr>
            </w:pPr>
          </w:p>
        </w:tc>
        <w:tc>
          <w:tcPr>
            <w:tcW w:w="764" w:type="dxa"/>
            <w:shd w:val="clear" w:color="auto" w:fill="auto"/>
            <w:vAlign w:val="center"/>
          </w:tcPr>
          <w:p w14:paraId="1CDB98A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41E13AC7">
            <w:r>
              <w:rPr>
                <w:rFonts w:hint="eastAsia"/>
              </w:rPr>
              <w:t>具备自主进行科学锻炼的能力，全面提高身体素质和身心健康，能承受学习和生活中的压力。</w:t>
            </w:r>
          </w:p>
        </w:tc>
      </w:tr>
      <w:tr w14:paraId="2F5FA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9862B3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EC4F0B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3459BB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tcPr>
          <w:p w14:paraId="2F180675">
            <w:r>
              <w:rPr>
                <w:rFonts w:hint="eastAsia"/>
              </w:rPr>
              <w:t>树立正确的审美观，提高学生表达沟通、协同创新及社交能力。</w:t>
            </w:r>
          </w:p>
        </w:tc>
      </w:tr>
      <w:tr w14:paraId="72911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391878C">
            <w:pPr>
              <w:pStyle w:val="17"/>
              <w:rPr>
                <w:rFonts w:ascii="宋体" w:hAnsi="宋体"/>
              </w:rPr>
            </w:pPr>
          </w:p>
        </w:tc>
        <w:tc>
          <w:tcPr>
            <w:tcW w:w="764" w:type="dxa"/>
            <w:shd w:val="clear" w:color="auto" w:fill="auto"/>
            <w:vAlign w:val="center"/>
          </w:tcPr>
          <w:p w14:paraId="716D1D4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tcPr>
          <w:p w14:paraId="2907E318">
            <w:r>
              <w:rPr>
                <w:rFonts w:hint="eastAsia"/>
              </w:rPr>
              <w:t>培养学生遵纪守法和规则意识，以及吃苦耐劳、顽强拼搏的意志品质。</w:t>
            </w:r>
          </w:p>
        </w:tc>
      </w:tr>
    </w:tbl>
    <w:p w14:paraId="59F5C1D3">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272585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41E4388">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2A48AE2C">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2DED37E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94FA27B">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6262DCBE">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1D9706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E4EA9A2">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23BD6857">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158FEF5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182BFFB">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F22C3EC">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A7F1FBB">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2"/>
        <w:gridCol w:w="886"/>
        <w:gridCol w:w="822"/>
        <w:gridCol w:w="4636"/>
        <w:gridCol w:w="1350"/>
      </w:tblGrid>
      <w:tr w14:paraId="6BC8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2C5048BD">
            <w:pPr>
              <w:pStyle w:val="16"/>
              <w:rPr>
                <w:szCs w:val="16"/>
              </w:rPr>
            </w:pPr>
            <w:r>
              <w:rPr>
                <w:rFonts w:hint="eastAsia" w:ascii="黑体" w:hAnsi="黑体"/>
                <w:szCs w:val="18"/>
              </w:rPr>
              <w:t>毕业要求</w:t>
            </w:r>
          </w:p>
        </w:tc>
        <w:tc>
          <w:tcPr>
            <w:tcW w:w="883" w:type="dxa"/>
            <w:tcBorders>
              <w:top w:val="single" w:color="auto" w:sz="12" w:space="0"/>
              <w:left w:val="single" w:color="auto" w:sz="4" w:space="0"/>
            </w:tcBorders>
            <w:vAlign w:val="center"/>
          </w:tcPr>
          <w:p w14:paraId="4D1B5CB3">
            <w:pPr>
              <w:pStyle w:val="16"/>
              <w:rPr>
                <w:szCs w:val="16"/>
              </w:rPr>
            </w:pPr>
            <w:r>
              <w:rPr>
                <w:rFonts w:hint="eastAsia"/>
                <w:szCs w:val="16"/>
              </w:rPr>
              <w:t>指标点</w:t>
            </w:r>
          </w:p>
        </w:tc>
        <w:tc>
          <w:tcPr>
            <w:tcW w:w="820" w:type="dxa"/>
            <w:tcBorders>
              <w:top w:val="single" w:color="auto" w:sz="12" w:space="0"/>
              <w:right w:val="double" w:color="auto" w:sz="4" w:space="0"/>
            </w:tcBorders>
            <w:vAlign w:val="center"/>
          </w:tcPr>
          <w:p w14:paraId="2A32E932">
            <w:pPr>
              <w:pStyle w:val="16"/>
              <w:rPr>
                <w:szCs w:val="16"/>
              </w:rPr>
            </w:pPr>
            <w:r>
              <w:rPr>
                <w:rFonts w:hint="eastAsia"/>
                <w:szCs w:val="16"/>
              </w:rPr>
              <w:t>支撑度</w:t>
            </w:r>
          </w:p>
        </w:tc>
        <w:tc>
          <w:tcPr>
            <w:tcW w:w="4644" w:type="dxa"/>
            <w:tcBorders>
              <w:top w:val="single" w:color="auto" w:sz="12" w:space="0"/>
            </w:tcBorders>
            <w:vAlign w:val="center"/>
          </w:tcPr>
          <w:p w14:paraId="467CC33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2B17D70F">
            <w:pPr>
              <w:pStyle w:val="16"/>
              <w:rPr>
                <w:szCs w:val="16"/>
              </w:rPr>
            </w:pPr>
            <w:r>
              <w:rPr>
                <w:rFonts w:hint="eastAsia"/>
                <w:szCs w:val="16"/>
              </w:rPr>
              <w:t>对指标点的贡献度</w:t>
            </w:r>
          </w:p>
        </w:tc>
      </w:tr>
      <w:tr w14:paraId="46E0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1D48D04F">
            <w:pPr>
              <w:pStyle w:val="17"/>
              <w:rPr>
                <w:rFonts w:ascii="宋体" w:hAnsi="宋体"/>
              </w:rPr>
            </w:pPr>
            <w:r>
              <w:rPr>
                <w:rFonts w:hint="eastAsia" w:ascii="宋体" w:hAnsi="宋体"/>
              </w:rPr>
              <w:t>L</w:t>
            </w:r>
            <w:r>
              <w:rPr>
                <w:rFonts w:ascii="宋体" w:hAnsi="宋体"/>
              </w:rPr>
              <w:t>O1</w:t>
            </w:r>
          </w:p>
        </w:tc>
        <w:tc>
          <w:tcPr>
            <w:tcW w:w="883" w:type="dxa"/>
            <w:tcBorders>
              <w:left w:val="single" w:color="auto" w:sz="4" w:space="0"/>
            </w:tcBorders>
            <w:vAlign w:val="center"/>
          </w:tcPr>
          <w:p w14:paraId="47763ED3">
            <w:pPr>
              <w:pStyle w:val="17"/>
              <w:rPr>
                <w:rFonts w:ascii="宋体" w:hAnsi="宋体" w:cs="Times New Roman"/>
              </w:rPr>
            </w:pPr>
            <w:r>
              <w:rPr>
                <w:rFonts w:hint="eastAsia" w:ascii="宋体" w:hAnsi="宋体"/>
              </w:rPr>
              <w:t>②</w:t>
            </w:r>
          </w:p>
        </w:tc>
        <w:tc>
          <w:tcPr>
            <w:tcW w:w="820" w:type="dxa"/>
            <w:tcBorders>
              <w:right w:val="double" w:color="auto" w:sz="4" w:space="0"/>
            </w:tcBorders>
            <w:vAlign w:val="center"/>
          </w:tcPr>
          <w:p w14:paraId="5DAB0232">
            <w:pPr>
              <w:pStyle w:val="17"/>
              <w:rPr>
                <w:rFonts w:ascii="宋体" w:hAnsi="宋体"/>
              </w:rPr>
            </w:pPr>
            <w:r>
              <w:rPr>
                <w:rFonts w:hint="eastAsia" w:ascii="宋体" w:hAnsi="宋体"/>
              </w:rPr>
              <w:t>M</w:t>
            </w:r>
          </w:p>
        </w:tc>
        <w:tc>
          <w:tcPr>
            <w:tcW w:w="4644" w:type="dxa"/>
            <w:vAlign w:val="center"/>
          </w:tcPr>
          <w:p w14:paraId="35A929E1">
            <w:pPr>
              <w:pStyle w:val="17"/>
              <w:jc w:val="left"/>
              <w:rPr>
                <w:rFonts w:ascii="宋体" w:hAnsi="宋体"/>
                <w:bCs/>
              </w:rPr>
            </w:pPr>
            <w:r>
              <w:rPr>
                <w:rFonts w:ascii="宋体" w:hAnsi="宋体"/>
                <w:bCs/>
              </w:rPr>
              <w:t>6.</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1E48276A">
            <w:pPr>
              <w:pStyle w:val="17"/>
              <w:rPr>
                <w:rFonts w:ascii="宋体" w:hAnsi="宋体"/>
                <w:bCs/>
              </w:rPr>
            </w:pPr>
            <w:r>
              <w:rPr>
                <w:rFonts w:ascii="宋体" w:hAnsi="宋体"/>
                <w:bCs/>
              </w:rPr>
              <w:t>100%</w:t>
            </w:r>
          </w:p>
        </w:tc>
      </w:tr>
      <w:tr w14:paraId="5B9E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3FB1E787">
            <w:pPr>
              <w:pStyle w:val="17"/>
              <w:rPr>
                <w:rFonts w:ascii="宋体" w:hAnsi="宋体"/>
              </w:rPr>
            </w:pPr>
            <w:r>
              <w:rPr>
                <w:rFonts w:hint="eastAsia" w:ascii="宋体" w:hAnsi="宋体"/>
              </w:rPr>
              <w:t>L</w:t>
            </w:r>
            <w:r>
              <w:rPr>
                <w:rFonts w:ascii="宋体" w:hAnsi="宋体"/>
              </w:rPr>
              <w:t>O4</w:t>
            </w:r>
          </w:p>
        </w:tc>
        <w:tc>
          <w:tcPr>
            <w:tcW w:w="883" w:type="dxa"/>
            <w:vMerge w:val="restart"/>
            <w:tcBorders>
              <w:left w:val="single" w:color="auto" w:sz="4" w:space="0"/>
            </w:tcBorders>
            <w:vAlign w:val="center"/>
          </w:tcPr>
          <w:p w14:paraId="7F657EA9">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20" w:type="dxa"/>
            <w:vMerge w:val="restart"/>
            <w:tcBorders>
              <w:right w:val="double" w:color="auto" w:sz="4" w:space="0"/>
            </w:tcBorders>
            <w:vAlign w:val="center"/>
          </w:tcPr>
          <w:p w14:paraId="58F8E56D">
            <w:pPr>
              <w:pStyle w:val="17"/>
              <w:rPr>
                <w:rFonts w:ascii="宋体" w:hAnsi="宋体"/>
              </w:rPr>
            </w:pPr>
            <w:r>
              <w:rPr>
                <w:rFonts w:ascii="宋体" w:hAnsi="宋体"/>
              </w:rPr>
              <w:t>M</w:t>
            </w:r>
          </w:p>
        </w:tc>
        <w:tc>
          <w:tcPr>
            <w:tcW w:w="4644" w:type="dxa"/>
            <w:vAlign w:val="center"/>
          </w:tcPr>
          <w:p w14:paraId="622DBB3E">
            <w:pPr>
              <w:pStyle w:val="17"/>
              <w:jc w:val="left"/>
              <w:rPr>
                <w:rFonts w:ascii="宋体" w:hAnsi="宋体"/>
                <w:bCs/>
              </w:rPr>
            </w:pPr>
            <w:r>
              <w:rPr>
                <w:rFonts w:ascii="宋体" w:hAnsi="宋体"/>
                <w:bCs/>
              </w:rPr>
              <w:t>2</w:t>
            </w:r>
            <w:r>
              <w:rPr>
                <w:rFonts w:hint="eastAsia" w:ascii="宋体" w:hAnsi="宋体"/>
                <w:bCs/>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74856CE5">
            <w:pPr>
              <w:pStyle w:val="17"/>
              <w:rPr>
                <w:rFonts w:ascii="宋体" w:hAnsi="宋体"/>
                <w:bCs/>
              </w:rPr>
            </w:pPr>
            <w:r>
              <w:rPr>
                <w:rFonts w:hint="eastAsia" w:ascii="宋体" w:hAnsi="宋体"/>
                <w:bCs/>
              </w:rPr>
              <w:t>5</w:t>
            </w:r>
            <w:r>
              <w:rPr>
                <w:rFonts w:ascii="宋体" w:hAnsi="宋体"/>
                <w:bCs/>
              </w:rPr>
              <w:t>0%</w:t>
            </w:r>
          </w:p>
        </w:tc>
      </w:tr>
      <w:tr w14:paraId="2702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0096FDB1">
            <w:pPr>
              <w:pStyle w:val="17"/>
              <w:rPr>
                <w:rFonts w:ascii="宋体" w:hAnsi="宋体"/>
              </w:rPr>
            </w:pPr>
          </w:p>
        </w:tc>
        <w:tc>
          <w:tcPr>
            <w:tcW w:w="883" w:type="dxa"/>
            <w:vMerge w:val="continue"/>
            <w:tcBorders>
              <w:left w:val="single" w:color="auto" w:sz="4" w:space="0"/>
            </w:tcBorders>
            <w:vAlign w:val="center"/>
          </w:tcPr>
          <w:p w14:paraId="18A5807E">
            <w:pPr>
              <w:pStyle w:val="17"/>
              <w:rPr>
                <w:rFonts w:ascii="宋体" w:hAnsi="宋体"/>
              </w:rPr>
            </w:pPr>
          </w:p>
        </w:tc>
        <w:tc>
          <w:tcPr>
            <w:tcW w:w="820" w:type="dxa"/>
            <w:vMerge w:val="continue"/>
            <w:tcBorders>
              <w:right w:val="double" w:color="auto" w:sz="4" w:space="0"/>
            </w:tcBorders>
            <w:vAlign w:val="center"/>
          </w:tcPr>
          <w:p w14:paraId="5C1E684F">
            <w:pPr>
              <w:pStyle w:val="17"/>
              <w:rPr>
                <w:rFonts w:ascii="宋体" w:hAnsi="宋体"/>
              </w:rPr>
            </w:pPr>
          </w:p>
        </w:tc>
        <w:tc>
          <w:tcPr>
            <w:tcW w:w="4644" w:type="dxa"/>
            <w:vAlign w:val="center"/>
          </w:tcPr>
          <w:p w14:paraId="261AA8DE">
            <w:pPr>
              <w:pStyle w:val="17"/>
              <w:jc w:val="left"/>
              <w:rPr>
                <w:rFonts w:ascii="宋体" w:hAnsi="宋体"/>
                <w:bCs/>
              </w:rPr>
            </w:pPr>
            <w:r>
              <w:rPr>
                <w:rFonts w:ascii="宋体" w:hAnsi="宋体"/>
                <w:bCs/>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35A977BE">
            <w:pPr>
              <w:pStyle w:val="17"/>
              <w:rPr>
                <w:rFonts w:ascii="宋体" w:hAnsi="宋体"/>
                <w:bCs/>
              </w:rPr>
            </w:pPr>
            <w:r>
              <w:rPr>
                <w:rFonts w:hint="eastAsia" w:ascii="宋体" w:hAnsi="宋体"/>
                <w:bCs/>
              </w:rPr>
              <w:t>5</w:t>
            </w:r>
            <w:r>
              <w:rPr>
                <w:rFonts w:ascii="宋体" w:hAnsi="宋体"/>
                <w:bCs/>
              </w:rPr>
              <w:t>0%</w:t>
            </w:r>
          </w:p>
        </w:tc>
      </w:tr>
      <w:tr w14:paraId="19A3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423DD7D3">
            <w:pPr>
              <w:pStyle w:val="17"/>
              <w:spacing w:line="720" w:lineRule="auto"/>
              <w:rPr>
                <w:rFonts w:ascii="宋体" w:hAnsi="宋体"/>
              </w:rPr>
            </w:pPr>
            <w:r>
              <w:rPr>
                <w:rFonts w:hint="eastAsia" w:ascii="宋体" w:hAnsi="宋体"/>
              </w:rPr>
              <w:t>L</w:t>
            </w:r>
            <w:r>
              <w:rPr>
                <w:rFonts w:ascii="宋体" w:hAnsi="宋体"/>
              </w:rPr>
              <w:t>O5</w:t>
            </w:r>
          </w:p>
        </w:tc>
        <w:tc>
          <w:tcPr>
            <w:tcW w:w="883" w:type="dxa"/>
            <w:vMerge w:val="restart"/>
            <w:tcBorders>
              <w:left w:val="single" w:color="auto" w:sz="4" w:space="0"/>
            </w:tcBorders>
            <w:vAlign w:val="center"/>
          </w:tcPr>
          <w:p w14:paraId="521C6F00">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20" w:type="dxa"/>
            <w:vMerge w:val="restart"/>
            <w:tcBorders>
              <w:right w:val="double" w:color="auto" w:sz="4" w:space="0"/>
            </w:tcBorders>
            <w:vAlign w:val="center"/>
          </w:tcPr>
          <w:p w14:paraId="32E55BAA">
            <w:pPr>
              <w:pStyle w:val="17"/>
              <w:rPr>
                <w:rFonts w:ascii="宋体" w:hAnsi="宋体"/>
              </w:rPr>
            </w:pPr>
            <w:r>
              <w:rPr>
                <w:rFonts w:ascii="宋体" w:hAnsi="宋体"/>
              </w:rPr>
              <w:t>H</w:t>
            </w:r>
          </w:p>
        </w:tc>
        <w:tc>
          <w:tcPr>
            <w:tcW w:w="4644" w:type="dxa"/>
            <w:vAlign w:val="center"/>
          </w:tcPr>
          <w:p w14:paraId="5B1CD43B">
            <w:pPr>
              <w:pStyle w:val="17"/>
              <w:jc w:val="left"/>
              <w:rPr>
                <w:rFonts w:ascii="宋体" w:hAnsi="宋体"/>
                <w:bCs/>
              </w:rPr>
            </w:pPr>
            <w:r>
              <w:rPr>
                <w:rFonts w:ascii="宋体" w:hAnsi="宋体"/>
                <w:bCs/>
              </w:rPr>
              <w:t>1.</w:t>
            </w:r>
            <w:r>
              <w:rPr>
                <w:rFonts w:ascii="Arial" w:hAnsi="Arial" w:cs="Arial"/>
              </w:rPr>
              <w:t>掌握</w:t>
            </w:r>
            <w:r>
              <w:rPr>
                <w:rFonts w:hint="eastAsia" w:ascii="Arial" w:hAnsi="Arial" w:cs="Arial"/>
              </w:rPr>
              <w:t>匹克球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33EFFF16">
            <w:pPr>
              <w:pStyle w:val="17"/>
              <w:rPr>
                <w:rFonts w:ascii="宋体" w:hAnsi="宋体"/>
                <w:bCs/>
              </w:rPr>
            </w:pPr>
            <w:r>
              <w:rPr>
                <w:rFonts w:hint="eastAsia" w:ascii="宋体" w:hAnsi="宋体"/>
                <w:bCs/>
              </w:rPr>
              <w:t>5</w:t>
            </w:r>
            <w:r>
              <w:rPr>
                <w:rFonts w:ascii="宋体" w:hAnsi="宋体"/>
                <w:bCs/>
              </w:rPr>
              <w:t>0%</w:t>
            </w:r>
          </w:p>
        </w:tc>
      </w:tr>
      <w:tr w14:paraId="1336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791C0F1D">
            <w:pPr>
              <w:pStyle w:val="17"/>
              <w:spacing w:line="720" w:lineRule="auto"/>
              <w:rPr>
                <w:rFonts w:ascii="宋体" w:hAnsi="宋体"/>
              </w:rPr>
            </w:pPr>
          </w:p>
        </w:tc>
        <w:tc>
          <w:tcPr>
            <w:tcW w:w="883" w:type="dxa"/>
            <w:vMerge w:val="continue"/>
            <w:tcBorders>
              <w:left w:val="single" w:color="auto" w:sz="4" w:space="0"/>
            </w:tcBorders>
            <w:vAlign w:val="center"/>
          </w:tcPr>
          <w:p w14:paraId="63F4590D">
            <w:pPr>
              <w:pStyle w:val="17"/>
              <w:rPr>
                <w:rFonts w:ascii="宋体" w:hAnsi="宋体" w:cs="Times New Roman"/>
              </w:rPr>
            </w:pPr>
          </w:p>
        </w:tc>
        <w:tc>
          <w:tcPr>
            <w:tcW w:w="820" w:type="dxa"/>
            <w:vMerge w:val="continue"/>
            <w:tcBorders>
              <w:right w:val="double" w:color="auto" w:sz="4" w:space="0"/>
            </w:tcBorders>
            <w:vAlign w:val="center"/>
          </w:tcPr>
          <w:p w14:paraId="2E69A35F">
            <w:pPr>
              <w:pStyle w:val="17"/>
              <w:rPr>
                <w:rFonts w:ascii="宋体" w:hAnsi="宋体"/>
              </w:rPr>
            </w:pPr>
          </w:p>
        </w:tc>
        <w:tc>
          <w:tcPr>
            <w:tcW w:w="4644" w:type="dxa"/>
            <w:vAlign w:val="center"/>
          </w:tcPr>
          <w:p w14:paraId="247B071C">
            <w:pPr>
              <w:pStyle w:val="17"/>
              <w:jc w:val="left"/>
              <w:rPr>
                <w:rFonts w:ascii="宋体" w:hAnsi="宋体"/>
                <w:bCs/>
              </w:rPr>
            </w:pPr>
            <w:r>
              <w:rPr>
                <w:rFonts w:ascii="宋体" w:hAnsi="宋体"/>
                <w:bCs/>
              </w:rPr>
              <w:t>3.</w:t>
            </w:r>
            <w:r>
              <w:rPr>
                <w:rFonts w:hint="eastAsia" w:ascii="宋体" w:hAnsi="宋体"/>
                <w:bCs/>
              </w:rPr>
              <w:t>掌握匹克球基本动作，提高身体的灵活与协调能力以及爆发力；具备简单的攻防技战术能力和担任小规模匹克球竞赛裁判的能力。</w:t>
            </w:r>
          </w:p>
        </w:tc>
        <w:tc>
          <w:tcPr>
            <w:tcW w:w="1349" w:type="dxa"/>
            <w:tcBorders>
              <w:right w:val="single" w:color="auto" w:sz="12" w:space="0"/>
            </w:tcBorders>
            <w:vAlign w:val="center"/>
          </w:tcPr>
          <w:p w14:paraId="5C78F77C">
            <w:pPr>
              <w:pStyle w:val="17"/>
              <w:rPr>
                <w:rFonts w:ascii="宋体" w:hAnsi="宋体"/>
                <w:bCs/>
              </w:rPr>
            </w:pPr>
            <w:r>
              <w:rPr>
                <w:rFonts w:hint="eastAsia" w:ascii="宋体" w:hAnsi="宋体"/>
                <w:bCs/>
              </w:rPr>
              <w:t>5</w:t>
            </w:r>
            <w:r>
              <w:rPr>
                <w:rFonts w:ascii="宋体" w:hAnsi="宋体"/>
                <w:bCs/>
              </w:rPr>
              <w:t>0%</w:t>
            </w:r>
          </w:p>
        </w:tc>
      </w:tr>
      <w:tr w14:paraId="17F6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6980A97E">
            <w:pPr>
              <w:pStyle w:val="17"/>
              <w:spacing w:line="720" w:lineRule="auto"/>
              <w:rPr>
                <w:rFonts w:ascii="宋体" w:hAnsi="宋体"/>
              </w:rPr>
            </w:pPr>
            <w:r>
              <w:rPr>
                <w:rFonts w:hint="eastAsia" w:ascii="宋体" w:hAnsi="宋体"/>
              </w:rPr>
              <w:t>L</w:t>
            </w:r>
            <w:r>
              <w:rPr>
                <w:rFonts w:ascii="宋体" w:hAnsi="宋体"/>
              </w:rPr>
              <w:t>O6</w:t>
            </w:r>
          </w:p>
        </w:tc>
        <w:tc>
          <w:tcPr>
            <w:tcW w:w="883" w:type="dxa"/>
            <w:tcBorders>
              <w:left w:val="single" w:color="auto" w:sz="4" w:space="0"/>
              <w:bottom w:val="single" w:color="auto" w:sz="12" w:space="0"/>
            </w:tcBorders>
            <w:vAlign w:val="center"/>
          </w:tcPr>
          <w:p w14:paraId="1D669E90">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20" w:type="dxa"/>
            <w:tcBorders>
              <w:bottom w:val="single" w:color="auto" w:sz="12" w:space="0"/>
              <w:right w:val="double" w:color="auto" w:sz="4" w:space="0"/>
            </w:tcBorders>
            <w:vAlign w:val="center"/>
          </w:tcPr>
          <w:p w14:paraId="2BA5D812">
            <w:pPr>
              <w:pStyle w:val="17"/>
              <w:rPr>
                <w:rFonts w:ascii="宋体" w:hAnsi="宋体"/>
              </w:rPr>
            </w:pPr>
            <w:r>
              <w:rPr>
                <w:rFonts w:ascii="宋体" w:hAnsi="宋体"/>
              </w:rPr>
              <w:t>M</w:t>
            </w:r>
          </w:p>
        </w:tc>
        <w:tc>
          <w:tcPr>
            <w:tcW w:w="4644" w:type="dxa"/>
            <w:tcBorders>
              <w:bottom w:val="single" w:color="auto" w:sz="12" w:space="0"/>
            </w:tcBorders>
            <w:vAlign w:val="center"/>
          </w:tcPr>
          <w:p w14:paraId="258A46E0">
            <w:pPr>
              <w:pStyle w:val="17"/>
              <w:jc w:val="left"/>
              <w:rPr>
                <w:rFonts w:ascii="宋体" w:hAnsi="宋体"/>
                <w:bCs/>
              </w:rPr>
            </w:pPr>
            <w:r>
              <w:rPr>
                <w:rFonts w:ascii="宋体" w:hAnsi="宋体"/>
                <w:bCs/>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2606ADBA">
            <w:pPr>
              <w:pStyle w:val="17"/>
              <w:rPr>
                <w:rFonts w:ascii="宋体" w:hAnsi="宋体"/>
                <w:bCs/>
              </w:rPr>
            </w:pPr>
            <w:r>
              <w:rPr>
                <w:rFonts w:hint="eastAsia" w:ascii="宋体" w:hAnsi="宋体"/>
                <w:bCs/>
              </w:rPr>
              <w:t>1</w:t>
            </w:r>
            <w:r>
              <w:rPr>
                <w:rFonts w:ascii="宋体" w:hAnsi="宋体"/>
                <w:bCs/>
              </w:rPr>
              <w:t>00%</w:t>
            </w:r>
          </w:p>
        </w:tc>
      </w:tr>
    </w:tbl>
    <w:p w14:paraId="298FD69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46F81C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BC45F6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C6C5172">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4BDA40A">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734E05D">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5A53ED22">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匹克球概述：匹克球的起源、发展及分类；匹克球运动与健康知识；</w:t>
            </w:r>
          </w:p>
          <w:p w14:paraId="1DD43143">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匹克球礼仪及竞赛规则。</w:t>
            </w:r>
          </w:p>
          <w:p w14:paraId="0463C11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匹克球</w:t>
            </w:r>
            <w:r>
              <w:rPr>
                <w:rFonts w:ascii="Arial" w:hAnsi="Arial" w:cs="Arial"/>
                <w:sz w:val="21"/>
                <w:szCs w:val="21"/>
              </w:rPr>
              <w:t>基本理论知识、</w:t>
            </w:r>
            <w:r>
              <w:rPr>
                <w:rFonts w:hint="eastAsia" w:ascii="Arial" w:hAnsi="Arial" w:cs="Arial"/>
                <w:sz w:val="21"/>
                <w:szCs w:val="21"/>
              </w:rPr>
              <w:t>比赛礼仪</w:t>
            </w:r>
            <w:r>
              <w:rPr>
                <w:rFonts w:ascii="Arial" w:hAnsi="Arial" w:cs="Arial"/>
                <w:sz w:val="21"/>
                <w:szCs w:val="21"/>
              </w:rPr>
              <w:t>，以及竞赛组织裁判工作相关理论知识</w:t>
            </w:r>
            <w:r>
              <w:rPr>
                <w:rFonts w:hint="eastAsia" w:ascii="Arial" w:hAnsi="Arial" w:cs="Arial"/>
                <w:sz w:val="21"/>
                <w:szCs w:val="21"/>
              </w:rPr>
              <w:t>；掌握健康与体育的基本知识。</w:t>
            </w:r>
          </w:p>
          <w:p w14:paraId="1DE1B5E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教学难点：匹克球竞赛规则的掌握。</w:t>
            </w:r>
          </w:p>
          <w:p w14:paraId="28AE29A8">
            <w:pPr>
              <w:widowControl w:val="0"/>
              <w:autoSpaceDE w:val="0"/>
              <w:autoSpaceDN w:val="0"/>
              <w:adjustRightInd w:val="0"/>
              <w:spacing w:line="340" w:lineRule="exact"/>
              <w:jc w:val="left"/>
              <w:rPr>
                <w:rFonts w:ascii="Arial" w:hAnsi="Arial" w:cs="Arial"/>
                <w:b/>
                <w:bCs/>
                <w:sz w:val="21"/>
                <w:szCs w:val="21"/>
              </w:rPr>
            </w:pPr>
          </w:p>
          <w:p w14:paraId="66F869E4">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匹克球实践教学</w:t>
            </w:r>
          </w:p>
          <w:p w14:paraId="080BED8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匹克球基本技术，正手击球、反手击球、发球、丁克球等。</w:t>
            </w:r>
          </w:p>
          <w:p w14:paraId="2A656BC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rPr>
              <w:t xml:space="preserve"> </w:t>
            </w:r>
            <w:r>
              <w:rPr>
                <w:rFonts w:hint="eastAsia" w:cs="Arial" w:asciiTheme="minorEastAsia" w:hAnsiTheme="minorEastAsia" w:eastAsiaTheme="minorEastAsia"/>
                <w:sz w:val="21"/>
                <w:szCs w:val="21"/>
              </w:rPr>
              <w:t>丁克球技术系统学习和应用。</w:t>
            </w:r>
          </w:p>
          <w:p w14:paraId="3ECB5989">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7ADEDA47">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3551C668">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w:t>
            </w:r>
            <w:r>
              <w:rPr>
                <w:rFonts w:hint="eastAsia" w:ascii="Arial" w:hAnsi="Arial" w:cs="Arial"/>
                <w:sz w:val="21"/>
                <w:szCs w:val="21"/>
              </w:rPr>
              <w:t>使学生基本掌握匹克球课程的基本理论、技战术丁克球具体细则。具备竞赛裁判的能力，能高质量的欣赏比赛和承担裁判工作的能力。</w:t>
            </w:r>
          </w:p>
          <w:p w14:paraId="69700018">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，发挥匹克球运动对促进人的社会适应能力的积极作用，培养学生具有良好的社会交往能力，在合作、竞争的环境中，增强体育凝聚力，感受匹克球活动协同、对抗、多变的特点，提高社会适应能力。</w:t>
            </w:r>
          </w:p>
          <w:p w14:paraId="3FC854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教学难点：单打和双打策略混淆，忽视非截击区（</w:t>
            </w:r>
            <w:r>
              <w:rPr>
                <w:rFonts w:cs="Arial" w:asciiTheme="minorEastAsia" w:hAnsiTheme="minorEastAsia" w:eastAsiaTheme="minorEastAsia"/>
                <w:sz w:val="21"/>
                <w:szCs w:val="21"/>
              </w:rPr>
              <w:t>kitchen）的重要</w:t>
            </w:r>
            <w:r>
              <w:rPr>
                <w:rFonts w:hint="eastAsia" w:cs="Arial" w:asciiTheme="minorEastAsia" w:hAnsiTheme="minorEastAsia" w:eastAsiaTheme="minorEastAsia"/>
                <w:sz w:val="21"/>
                <w:szCs w:val="21"/>
              </w:rPr>
              <w:t>，教会学生认识到打好匹克球并不只是挥拍那么简单，它还包含了策略、技巧、心理等多方面的因素。</w:t>
            </w:r>
          </w:p>
          <w:p w14:paraId="2DD6F2F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w:t>
            </w:r>
          </w:p>
          <w:p w14:paraId="66221AE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2A1F989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32F2C8F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39DF8623">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120FC7BF">
            <w:pPr>
              <w:widowControl w:val="0"/>
              <w:autoSpaceDE w:val="0"/>
              <w:autoSpaceDN w:val="0"/>
              <w:adjustRightInd w:val="0"/>
              <w:spacing w:line="340" w:lineRule="exact"/>
              <w:jc w:val="left"/>
              <w:rPr>
                <w:b/>
                <w:sz w:val="21"/>
                <w:szCs w:val="21"/>
              </w:rPr>
            </w:pPr>
          </w:p>
          <w:p w14:paraId="16DDA26F">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5AE099D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B0EA563">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D48F0EC">
            <w:pPr>
              <w:widowControl/>
              <w:jc w:val="left"/>
            </w:pPr>
            <w:r>
              <w:rPr>
                <w:rFonts w:hint="eastAsia" w:cs="Arial" w:asciiTheme="minorEastAsia" w:hAnsiTheme="minorEastAsia" w:eastAsiaTheme="minorEastAsia"/>
                <w:sz w:val="21"/>
                <w:szCs w:val="21"/>
              </w:rPr>
              <w:t>教学难点：预防和监控学生代跑等作弊行为。</w:t>
            </w:r>
          </w:p>
        </w:tc>
      </w:tr>
    </w:tbl>
    <w:p w14:paraId="480E49DA">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7D6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D463D76">
            <w:pPr>
              <w:pStyle w:val="16"/>
              <w:ind w:firstLine="489"/>
              <w:jc w:val="right"/>
              <w:rPr>
                <w:szCs w:val="16"/>
              </w:rPr>
            </w:pPr>
            <w:r>
              <w:rPr>
                <w:rFonts w:hint="eastAsia"/>
                <w:szCs w:val="16"/>
              </w:rPr>
              <w:t>课程目标</w:t>
            </w:r>
          </w:p>
          <w:p w14:paraId="2F4B3726">
            <w:pPr>
              <w:pStyle w:val="16"/>
              <w:ind w:right="210"/>
              <w:jc w:val="left"/>
              <w:rPr>
                <w:szCs w:val="16"/>
              </w:rPr>
            </w:pPr>
          </w:p>
          <w:p w14:paraId="6B80A1D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7E486B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E17562D">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A2FF2B9">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B59ECDB">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1B5E7B55">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2623F50">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434C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5DC685F">
            <w:pPr>
              <w:pStyle w:val="17"/>
            </w:pPr>
            <w:r>
              <w:rPr>
                <w:rFonts w:hint="eastAsia"/>
              </w:rPr>
              <w:t>第一单元</w:t>
            </w:r>
          </w:p>
        </w:tc>
        <w:tc>
          <w:tcPr>
            <w:tcW w:w="1074" w:type="dxa"/>
            <w:vAlign w:val="center"/>
          </w:tcPr>
          <w:p w14:paraId="334DC6CF">
            <w:pPr>
              <w:pStyle w:val="17"/>
            </w:pPr>
            <w:r>
              <w:rPr>
                <w:rFonts w:hint="eastAsia"/>
              </w:rPr>
              <w:t>√</w:t>
            </w:r>
          </w:p>
        </w:tc>
        <w:tc>
          <w:tcPr>
            <w:tcW w:w="1074" w:type="dxa"/>
            <w:vAlign w:val="center"/>
          </w:tcPr>
          <w:p w14:paraId="78C4980C">
            <w:pPr>
              <w:pStyle w:val="17"/>
            </w:pPr>
            <w:r>
              <w:rPr>
                <w:rFonts w:hint="eastAsia"/>
              </w:rPr>
              <w:t>√</w:t>
            </w:r>
          </w:p>
        </w:tc>
        <w:tc>
          <w:tcPr>
            <w:tcW w:w="1074" w:type="dxa"/>
            <w:vAlign w:val="center"/>
          </w:tcPr>
          <w:p w14:paraId="1A3F6688">
            <w:pPr>
              <w:pStyle w:val="17"/>
            </w:pPr>
            <w:r>
              <w:rPr>
                <w:rFonts w:hint="eastAsia"/>
              </w:rPr>
              <w:t>√</w:t>
            </w:r>
          </w:p>
        </w:tc>
        <w:tc>
          <w:tcPr>
            <w:tcW w:w="1073" w:type="dxa"/>
            <w:vAlign w:val="center"/>
          </w:tcPr>
          <w:p w14:paraId="2B18B834">
            <w:pPr>
              <w:pStyle w:val="17"/>
            </w:pPr>
            <w:r>
              <w:rPr>
                <w:rFonts w:hint="eastAsia"/>
              </w:rPr>
              <w:t>√</w:t>
            </w:r>
          </w:p>
        </w:tc>
        <w:tc>
          <w:tcPr>
            <w:tcW w:w="1073" w:type="dxa"/>
            <w:vAlign w:val="center"/>
          </w:tcPr>
          <w:p w14:paraId="45D92E64">
            <w:pPr>
              <w:pStyle w:val="17"/>
            </w:pPr>
            <w:r>
              <w:rPr>
                <w:rFonts w:hint="eastAsia"/>
              </w:rPr>
              <w:t>√</w:t>
            </w:r>
          </w:p>
        </w:tc>
        <w:tc>
          <w:tcPr>
            <w:tcW w:w="1074" w:type="dxa"/>
            <w:tcBorders>
              <w:right w:val="single" w:color="auto" w:sz="12" w:space="0"/>
            </w:tcBorders>
            <w:vAlign w:val="center"/>
          </w:tcPr>
          <w:p w14:paraId="5F33ABA9">
            <w:pPr>
              <w:pStyle w:val="17"/>
            </w:pPr>
            <w:r>
              <w:rPr>
                <w:rFonts w:hint="eastAsia"/>
              </w:rPr>
              <w:t>√</w:t>
            </w:r>
          </w:p>
        </w:tc>
      </w:tr>
      <w:tr w14:paraId="6404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C341326">
            <w:pPr>
              <w:pStyle w:val="17"/>
            </w:pPr>
            <w:r>
              <w:rPr>
                <w:rFonts w:hint="eastAsia"/>
              </w:rPr>
              <w:t>第二单元</w:t>
            </w:r>
          </w:p>
        </w:tc>
        <w:tc>
          <w:tcPr>
            <w:tcW w:w="1074" w:type="dxa"/>
            <w:vAlign w:val="center"/>
          </w:tcPr>
          <w:p w14:paraId="357ACF5F">
            <w:pPr>
              <w:pStyle w:val="17"/>
            </w:pPr>
            <w:r>
              <w:rPr>
                <w:rFonts w:hint="eastAsia"/>
              </w:rPr>
              <w:t>√</w:t>
            </w:r>
          </w:p>
        </w:tc>
        <w:tc>
          <w:tcPr>
            <w:tcW w:w="1074" w:type="dxa"/>
            <w:vAlign w:val="center"/>
          </w:tcPr>
          <w:p w14:paraId="6E5A607D">
            <w:pPr>
              <w:pStyle w:val="17"/>
            </w:pPr>
            <w:r>
              <w:rPr>
                <w:rFonts w:hint="eastAsia"/>
              </w:rPr>
              <w:t>√</w:t>
            </w:r>
          </w:p>
        </w:tc>
        <w:tc>
          <w:tcPr>
            <w:tcW w:w="1074" w:type="dxa"/>
            <w:vAlign w:val="center"/>
          </w:tcPr>
          <w:p w14:paraId="41CBB615">
            <w:pPr>
              <w:pStyle w:val="17"/>
            </w:pPr>
            <w:r>
              <w:rPr>
                <w:rFonts w:hint="eastAsia"/>
              </w:rPr>
              <w:t>√</w:t>
            </w:r>
          </w:p>
        </w:tc>
        <w:tc>
          <w:tcPr>
            <w:tcW w:w="1073" w:type="dxa"/>
            <w:vAlign w:val="center"/>
          </w:tcPr>
          <w:p w14:paraId="46CAC3BE">
            <w:pPr>
              <w:pStyle w:val="17"/>
            </w:pPr>
            <w:r>
              <w:rPr>
                <w:rFonts w:hint="eastAsia"/>
              </w:rPr>
              <w:t>√</w:t>
            </w:r>
          </w:p>
        </w:tc>
        <w:tc>
          <w:tcPr>
            <w:tcW w:w="1073" w:type="dxa"/>
            <w:vAlign w:val="center"/>
          </w:tcPr>
          <w:p w14:paraId="25A047B0">
            <w:pPr>
              <w:pStyle w:val="17"/>
            </w:pPr>
            <w:r>
              <w:rPr>
                <w:rFonts w:hint="eastAsia"/>
              </w:rPr>
              <w:t>√</w:t>
            </w:r>
          </w:p>
        </w:tc>
        <w:tc>
          <w:tcPr>
            <w:tcW w:w="1074" w:type="dxa"/>
            <w:tcBorders>
              <w:right w:val="single" w:color="auto" w:sz="12" w:space="0"/>
            </w:tcBorders>
            <w:vAlign w:val="center"/>
          </w:tcPr>
          <w:p w14:paraId="260CF2DF">
            <w:pPr>
              <w:pStyle w:val="17"/>
            </w:pPr>
            <w:r>
              <w:rPr>
                <w:rFonts w:hint="eastAsia"/>
              </w:rPr>
              <w:t>√</w:t>
            </w:r>
          </w:p>
        </w:tc>
      </w:tr>
      <w:tr w14:paraId="3BE5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3CC0754">
            <w:pPr>
              <w:pStyle w:val="17"/>
            </w:pPr>
            <w:r>
              <w:rPr>
                <w:rFonts w:hint="eastAsia"/>
              </w:rPr>
              <w:t>第三单元</w:t>
            </w:r>
          </w:p>
        </w:tc>
        <w:tc>
          <w:tcPr>
            <w:tcW w:w="1074" w:type="dxa"/>
            <w:vAlign w:val="center"/>
          </w:tcPr>
          <w:p w14:paraId="6D20D6C1">
            <w:pPr>
              <w:pStyle w:val="17"/>
            </w:pPr>
          </w:p>
        </w:tc>
        <w:tc>
          <w:tcPr>
            <w:tcW w:w="1074" w:type="dxa"/>
            <w:vAlign w:val="center"/>
          </w:tcPr>
          <w:p w14:paraId="48139BD8">
            <w:pPr>
              <w:pStyle w:val="17"/>
            </w:pPr>
            <w:r>
              <w:rPr>
                <w:rFonts w:hint="eastAsia"/>
              </w:rPr>
              <w:t>√</w:t>
            </w:r>
          </w:p>
        </w:tc>
        <w:tc>
          <w:tcPr>
            <w:tcW w:w="1074" w:type="dxa"/>
            <w:vAlign w:val="center"/>
          </w:tcPr>
          <w:p w14:paraId="7AC8EC06">
            <w:pPr>
              <w:pStyle w:val="17"/>
            </w:pPr>
          </w:p>
        </w:tc>
        <w:tc>
          <w:tcPr>
            <w:tcW w:w="1073" w:type="dxa"/>
            <w:vAlign w:val="center"/>
          </w:tcPr>
          <w:p w14:paraId="3E49ACE3">
            <w:pPr>
              <w:pStyle w:val="17"/>
            </w:pPr>
            <w:r>
              <w:rPr>
                <w:rFonts w:hint="eastAsia"/>
              </w:rPr>
              <w:t>√</w:t>
            </w:r>
          </w:p>
        </w:tc>
        <w:tc>
          <w:tcPr>
            <w:tcW w:w="1073" w:type="dxa"/>
            <w:vAlign w:val="center"/>
          </w:tcPr>
          <w:p w14:paraId="477E44FA">
            <w:pPr>
              <w:pStyle w:val="17"/>
            </w:pPr>
          </w:p>
        </w:tc>
        <w:tc>
          <w:tcPr>
            <w:tcW w:w="1074" w:type="dxa"/>
            <w:tcBorders>
              <w:right w:val="single" w:color="auto" w:sz="12" w:space="0"/>
            </w:tcBorders>
            <w:vAlign w:val="center"/>
          </w:tcPr>
          <w:p w14:paraId="72BE0752">
            <w:pPr>
              <w:pStyle w:val="17"/>
            </w:pPr>
            <w:r>
              <w:rPr>
                <w:rFonts w:hint="eastAsia"/>
              </w:rPr>
              <w:t>√</w:t>
            </w:r>
          </w:p>
        </w:tc>
      </w:tr>
      <w:tr w14:paraId="4830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F0F11F3">
            <w:pPr>
              <w:pStyle w:val="17"/>
            </w:pPr>
            <w:r>
              <w:rPr>
                <w:rFonts w:hint="eastAsia"/>
              </w:rPr>
              <w:t>第四单元</w:t>
            </w:r>
          </w:p>
        </w:tc>
        <w:tc>
          <w:tcPr>
            <w:tcW w:w="1074" w:type="dxa"/>
            <w:tcBorders>
              <w:bottom w:val="single" w:color="auto" w:sz="12" w:space="0"/>
            </w:tcBorders>
            <w:vAlign w:val="center"/>
          </w:tcPr>
          <w:p w14:paraId="70D7EBAB">
            <w:pPr>
              <w:pStyle w:val="17"/>
            </w:pPr>
          </w:p>
        </w:tc>
        <w:tc>
          <w:tcPr>
            <w:tcW w:w="1074" w:type="dxa"/>
            <w:tcBorders>
              <w:bottom w:val="single" w:color="auto" w:sz="12" w:space="0"/>
            </w:tcBorders>
            <w:vAlign w:val="center"/>
          </w:tcPr>
          <w:p w14:paraId="5D995A1E">
            <w:pPr>
              <w:pStyle w:val="17"/>
            </w:pPr>
            <w:r>
              <w:rPr>
                <w:rFonts w:hint="eastAsia"/>
              </w:rPr>
              <w:t>√</w:t>
            </w:r>
          </w:p>
        </w:tc>
        <w:tc>
          <w:tcPr>
            <w:tcW w:w="1074" w:type="dxa"/>
            <w:tcBorders>
              <w:bottom w:val="single" w:color="auto" w:sz="12" w:space="0"/>
            </w:tcBorders>
            <w:vAlign w:val="center"/>
          </w:tcPr>
          <w:p w14:paraId="096FFBEA">
            <w:pPr>
              <w:pStyle w:val="17"/>
            </w:pPr>
          </w:p>
        </w:tc>
        <w:tc>
          <w:tcPr>
            <w:tcW w:w="1073" w:type="dxa"/>
            <w:tcBorders>
              <w:bottom w:val="single" w:color="auto" w:sz="12" w:space="0"/>
            </w:tcBorders>
            <w:vAlign w:val="center"/>
          </w:tcPr>
          <w:p w14:paraId="1A52DE6D">
            <w:pPr>
              <w:pStyle w:val="17"/>
            </w:pPr>
            <w:r>
              <w:rPr>
                <w:rFonts w:hint="eastAsia"/>
              </w:rPr>
              <w:t>√</w:t>
            </w:r>
          </w:p>
        </w:tc>
        <w:tc>
          <w:tcPr>
            <w:tcW w:w="1073" w:type="dxa"/>
            <w:tcBorders>
              <w:bottom w:val="single" w:color="auto" w:sz="12" w:space="0"/>
            </w:tcBorders>
            <w:vAlign w:val="center"/>
          </w:tcPr>
          <w:p w14:paraId="403DE14C">
            <w:pPr>
              <w:pStyle w:val="17"/>
            </w:pPr>
          </w:p>
        </w:tc>
        <w:tc>
          <w:tcPr>
            <w:tcW w:w="1074" w:type="dxa"/>
            <w:tcBorders>
              <w:bottom w:val="single" w:color="auto" w:sz="12" w:space="0"/>
              <w:right w:val="single" w:color="auto" w:sz="12" w:space="0"/>
            </w:tcBorders>
            <w:vAlign w:val="center"/>
          </w:tcPr>
          <w:p w14:paraId="7328152F">
            <w:pPr>
              <w:pStyle w:val="17"/>
            </w:pPr>
            <w:r>
              <w:rPr>
                <w:rFonts w:hint="eastAsia"/>
              </w:rPr>
              <w:t>√</w:t>
            </w:r>
          </w:p>
        </w:tc>
      </w:tr>
    </w:tbl>
    <w:p w14:paraId="1F961211">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D92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5D8219E">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69DAC42">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DFB94C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162112C">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60E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9B7EDCA">
            <w:pPr>
              <w:widowControl w:val="0"/>
              <w:snapToGrid w:val="0"/>
              <w:jc w:val="center"/>
              <w:rPr>
                <w:rFonts w:ascii="黑体" w:hAnsi="黑体" w:eastAsia="黑体"/>
                <w:bCs/>
                <w:sz w:val="21"/>
                <w:szCs w:val="21"/>
              </w:rPr>
            </w:pPr>
          </w:p>
        </w:tc>
        <w:tc>
          <w:tcPr>
            <w:tcW w:w="2690" w:type="dxa"/>
            <w:vMerge w:val="continue"/>
          </w:tcPr>
          <w:p w14:paraId="45966C63">
            <w:pPr>
              <w:widowControl w:val="0"/>
              <w:snapToGrid w:val="0"/>
              <w:jc w:val="center"/>
              <w:rPr>
                <w:rFonts w:ascii="黑体" w:hAnsi="黑体" w:eastAsia="黑体"/>
                <w:bCs/>
                <w:sz w:val="21"/>
                <w:szCs w:val="21"/>
              </w:rPr>
            </w:pPr>
          </w:p>
        </w:tc>
        <w:tc>
          <w:tcPr>
            <w:tcW w:w="1697" w:type="dxa"/>
            <w:vMerge w:val="continue"/>
          </w:tcPr>
          <w:p w14:paraId="0AAD8E65">
            <w:pPr>
              <w:widowControl w:val="0"/>
              <w:snapToGrid w:val="0"/>
              <w:jc w:val="center"/>
              <w:rPr>
                <w:rFonts w:ascii="黑体" w:hAnsi="黑体" w:eastAsia="黑体"/>
                <w:bCs/>
                <w:sz w:val="21"/>
                <w:szCs w:val="21"/>
              </w:rPr>
            </w:pPr>
          </w:p>
        </w:tc>
        <w:tc>
          <w:tcPr>
            <w:tcW w:w="708" w:type="dxa"/>
            <w:vAlign w:val="center"/>
          </w:tcPr>
          <w:p w14:paraId="2DD662C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7CB7A7A">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AC411D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E74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9F219D">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54450BE">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1F1031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9BCD06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6755F6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0995A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28D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B8E0FE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020FA43D">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6219024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531D63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F53B0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60E215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7B2B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B7BB7BE">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3A01CB7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915E0A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3D6E5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3D9D39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2E4339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E50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E17CA1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B2DB29F">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44A2EDD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8C6482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377436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BA361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7E9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31CB2BF">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4C11B68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6C0B1A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DCFB6B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94467F5">
      <w:pPr>
        <w:pStyle w:val="20"/>
        <w:spacing w:before="163" w:beforeLines="50" w:after="163"/>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767"/>
        <w:gridCol w:w="805"/>
      </w:tblGrid>
      <w:tr w14:paraId="5A29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1ECCDC5B">
            <w:pPr>
              <w:pStyle w:val="16"/>
              <w:rPr>
                <w:color w:val="auto"/>
                <w:szCs w:val="16"/>
              </w:rPr>
            </w:pPr>
            <w:r>
              <w:rPr>
                <w:rFonts w:hint="eastAsia" w:ascii="黑体" w:hAnsi="黑体"/>
                <w:color w:val="auto"/>
                <w:szCs w:val="18"/>
              </w:rPr>
              <w:t>序号</w:t>
            </w:r>
          </w:p>
        </w:tc>
        <w:tc>
          <w:tcPr>
            <w:tcW w:w="2953" w:type="dxa"/>
            <w:tcBorders>
              <w:top w:val="single" w:color="auto" w:sz="4" w:space="0"/>
              <w:left w:val="single" w:color="auto" w:sz="4" w:space="0"/>
              <w:right w:val="single" w:color="auto" w:sz="4" w:space="0"/>
            </w:tcBorders>
            <w:vAlign w:val="center"/>
          </w:tcPr>
          <w:p w14:paraId="2CF65A0A">
            <w:pPr>
              <w:pStyle w:val="16"/>
              <w:ind w:firstLine="630" w:firstLineChars="300"/>
              <w:jc w:val="left"/>
              <w:rPr>
                <w:color w:val="auto"/>
                <w:szCs w:val="16"/>
              </w:rPr>
            </w:pPr>
            <w:r>
              <w:rPr>
                <w:rFonts w:hint="eastAsia"/>
                <w:color w:val="auto"/>
                <w:szCs w:val="16"/>
              </w:rPr>
              <w:t>实验项目名称</w:t>
            </w:r>
          </w:p>
        </w:tc>
        <w:tc>
          <w:tcPr>
            <w:tcW w:w="3040" w:type="dxa"/>
            <w:tcBorders>
              <w:top w:val="single" w:color="auto" w:sz="4" w:space="0"/>
              <w:left w:val="single" w:color="auto" w:sz="4" w:space="0"/>
              <w:right w:val="single" w:color="auto" w:sz="4" w:space="0"/>
            </w:tcBorders>
            <w:vAlign w:val="center"/>
          </w:tcPr>
          <w:p w14:paraId="6C6BF48F">
            <w:pPr>
              <w:pStyle w:val="16"/>
              <w:ind w:firstLine="480"/>
              <w:jc w:val="left"/>
              <w:rPr>
                <w:color w:val="auto"/>
                <w:szCs w:val="16"/>
              </w:rPr>
            </w:pPr>
            <w:r>
              <w:rPr>
                <w:rFonts w:hint="eastAsia"/>
                <w:color w:val="auto"/>
                <w:szCs w:val="16"/>
              </w:rPr>
              <w:t>目标要求与主要内容</w:t>
            </w:r>
          </w:p>
        </w:tc>
        <w:tc>
          <w:tcPr>
            <w:tcW w:w="751" w:type="dxa"/>
            <w:tcBorders>
              <w:top w:val="single" w:color="auto" w:sz="4" w:space="0"/>
              <w:left w:val="single" w:color="auto" w:sz="4" w:space="0"/>
              <w:right w:val="single" w:color="auto" w:sz="4" w:space="0"/>
            </w:tcBorders>
            <w:vAlign w:val="center"/>
          </w:tcPr>
          <w:p w14:paraId="3A386350">
            <w:pPr>
              <w:pStyle w:val="16"/>
              <w:jc w:val="left"/>
              <w:rPr>
                <w:color w:val="auto"/>
                <w:szCs w:val="16"/>
              </w:rPr>
            </w:pPr>
            <w:r>
              <w:rPr>
                <w:rFonts w:hint="eastAsia"/>
                <w:color w:val="auto"/>
                <w:szCs w:val="16"/>
              </w:rPr>
              <w:t>实验 时数</w:t>
            </w:r>
          </w:p>
        </w:tc>
        <w:tc>
          <w:tcPr>
            <w:tcW w:w="788" w:type="dxa"/>
            <w:tcBorders>
              <w:top w:val="single" w:color="auto" w:sz="4" w:space="0"/>
              <w:left w:val="single" w:color="auto" w:sz="4" w:space="0"/>
              <w:right w:val="single" w:color="auto" w:sz="4" w:space="0"/>
            </w:tcBorders>
            <w:vAlign w:val="center"/>
          </w:tcPr>
          <w:p w14:paraId="191AF294">
            <w:pPr>
              <w:pStyle w:val="16"/>
              <w:jc w:val="left"/>
              <w:rPr>
                <w:color w:val="auto"/>
                <w:szCs w:val="16"/>
              </w:rPr>
            </w:pPr>
            <w:r>
              <w:rPr>
                <w:rFonts w:hint="eastAsia"/>
                <w:color w:val="auto"/>
                <w:szCs w:val="16"/>
              </w:rPr>
              <w:t>实验 类型</w:t>
            </w:r>
          </w:p>
        </w:tc>
      </w:tr>
      <w:tr w14:paraId="115C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54D382E">
            <w:pPr>
              <w:pStyle w:val="17"/>
              <w:rPr>
                <w:rFonts w:ascii="宋体" w:hAnsi="宋体"/>
                <w:bCs/>
                <w:color w:val="auto"/>
              </w:rPr>
            </w:pPr>
            <w:r>
              <w:rPr>
                <w:rFonts w:hint="eastAsia"/>
                <w:bCs/>
                <w:color w:val="auto"/>
              </w:rPr>
              <w:t>1</w:t>
            </w:r>
          </w:p>
        </w:tc>
        <w:tc>
          <w:tcPr>
            <w:tcW w:w="2953" w:type="dxa"/>
            <w:tcBorders>
              <w:left w:val="single" w:color="auto" w:sz="4" w:space="0"/>
              <w:right w:val="single" w:color="auto" w:sz="4" w:space="0"/>
            </w:tcBorders>
            <w:vAlign w:val="center"/>
          </w:tcPr>
          <w:p w14:paraId="4EF67229">
            <w:pPr>
              <w:pStyle w:val="17"/>
              <w:rPr>
                <w:rFonts w:ascii="宋体" w:hAnsi="宋体" w:cs="Times New Roman"/>
                <w:bCs/>
                <w:color w:val="auto"/>
              </w:rPr>
            </w:pPr>
            <w:r>
              <w:rPr>
                <w:rFonts w:hint="eastAsia" w:ascii="宋体" w:hAnsi="宋体"/>
                <w:bCs/>
                <w:color w:val="auto"/>
              </w:rPr>
              <w:t>基本技术动作示范</w:t>
            </w:r>
          </w:p>
        </w:tc>
        <w:tc>
          <w:tcPr>
            <w:tcW w:w="3040" w:type="dxa"/>
            <w:tcBorders>
              <w:left w:val="single" w:color="auto" w:sz="4" w:space="0"/>
              <w:right w:val="single" w:color="auto" w:sz="4" w:space="0"/>
            </w:tcBorders>
            <w:vAlign w:val="center"/>
          </w:tcPr>
          <w:p w14:paraId="7F41ACF4">
            <w:pPr>
              <w:pStyle w:val="17"/>
              <w:jc w:val="left"/>
              <w:rPr>
                <w:rFonts w:ascii="宋体" w:hAnsi="宋体"/>
                <w:bCs/>
                <w:color w:val="auto"/>
              </w:rPr>
            </w:pPr>
            <w:r>
              <w:rPr>
                <w:rFonts w:hint="eastAsia" w:ascii="宋体" w:hAnsi="宋体"/>
                <w:bCs/>
                <w:color w:val="auto"/>
              </w:rPr>
              <w:t>掌握匹克球基本动作，提高身体的灵活与协调能力。</w:t>
            </w:r>
          </w:p>
        </w:tc>
        <w:tc>
          <w:tcPr>
            <w:tcW w:w="751" w:type="dxa"/>
            <w:tcBorders>
              <w:left w:val="single" w:color="auto" w:sz="4" w:space="0"/>
              <w:right w:val="single" w:color="auto" w:sz="4" w:space="0"/>
            </w:tcBorders>
            <w:vAlign w:val="center"/>
          </w:tcPr>
          <w:p w14:paraId="4D0A5FAA">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4A85557E">
            <w:pPr>
              <w:pStyle w:val="17"/>
              <w:rPr>
                <w:rFonts w:ascii="宋体" w:hAnsi="宋体"/>
                <w:bCs/>
                <w:color w:val="auto"/>
              </w:rPr>
            </w:pPr>
            <w:r>
              <w:rPr>
                <w:bCs/>
                <w:color w:val="auto"/>
              </w:rPr>
              <w:t>①</w:t>
            </w:r>
          </w:p>
        </w:tc>
      </w:tr>
      <w:tr w14:paraId="5278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B14D2F1">
            <w:pPr>
              <w:pStyle w:val="17"/>
              <w:rPr>
                <w:rFonts w:ascii="宋体" w:hAnsi="宋体"/>
                <w:bCs/>
                <w:color w:val="auto"/>
              </w:rPr>
            </w:pPr>
            <w:r>
              <w:rPr>
                <w:rFonts w:hint="eastAsia"/>
                <w:bCs/>
                <w:color w:val="auto"/>
              </w:rPr>
              <w:t>2</w:t>
            </w:r>
          </w:p>
        </w:tc>
        <w:tc>
          <w:tcPr>
            <w:tcW w:w="2953" w:type="dxa"/>
            <w:tcBorders>
              <w:left w:val="single" w:color="auto" w:sz="4" w:space="0"/>
              <w:right w:val="single" w:color="auto" w:sz="4" w:space="0"/>
            </w:tcBorders>
            <w:vAlign w:val="center"/>
          </w:tcPr>
          <w:p w14:paraId="65393BD5">
            <w:pPr>
              <w:pStyle w:val="17"/>
              <w:rPr>
                <w:rFonts w:ascii="宋体" w:hAnsi="宋体" w:cs="Times New Roman"/>
                <w:bCs/>
                <w:color w:val="auto"/>
              </w:rPr>
            </w:pPr>
            <w:r>
              <w:rPr>
                <w:rFonts w:hint="eastAsia" w:ascii="宋体" w:hAnsi="宋体" w:cs="Times New Roman"/>
                <w:bCs/>
                <w:color w:val="auto"/>
              </w:rPr>
              <w:t>组织开展匹克球技能实践</w:t>
            </w:r>
          </w:p>
        </w:tc>
        <w:tc>
          <w:tcPr>
            <w:tcW w:w="3040" w:type="dxa"/>
            <w:tcBorders>
              <w:left w:val="single" w:color="auto" w:sz="4" w:space="0"/>
              <w:right w:val="single" w:color="auto" w:sz="4" w:space="0"/>
            </w:tcBorders>
            <w:vAlign w:val="center"/>
          </w:tcPr>
          <w:p w14:paraId="15533415">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751" w:type="dxa"/>
            <w:tcBorders>
              <w:left w:val="single" w:color="auto" w:sz="4" w:space="0"/>
              <w:right w:val="single" w:color="auto" w:sz="4" w:space="0"/>
            </w:tcBorders>
            <w:vAlign w:val="center"/>
          </w:tcPr>
          <w:p w14:paraId="44260D58">
            <w:pPr>
              <w:pStyle w:val="17"/>
              <w:rPr>
                <w:rFonts w:ascii="宋体" w:hAnsi="宋体"/>
                <w:bCs/>
                <w:color w:val="auto"/>
              </w:rPr>
            </w:pPr>
            <w:r>
              <w:rPr>
                <w:rFonts w:hint="eastAsia" w:ascii="宋体" w:hAnsi="宋体"/>
                <w:bCs/>
                <w:color w:val="auto"/>
              </w:rPr>
              <w:t>12</w:t>
            </w:r>
          </w:p>
        </w:tc>
        <w:tc>
          <w:tcPr>
            <w:tcW w:w="788" w:type="dxa"/>
            <w:tcBorders>
              <w:left w:val="single" w:color="auto" w:sz="4" w:space="0"/>
              <w:right w:val="single" w:color="auto" w:sz="4" w:space="0"/>
            </w:tcBorders>
            <w:vAlign w:val="center"/>
          </w:tcPr>
          <w:p w14:paraId="253B225D">
            <w:pPr>
              <w:pStyle w:val="17"/>
              <w:rPr>
                <w:rFonts w:ascii="宋体" w:hAnsi="宋体"/>
                <w:bCs/>
                <w:color w:val="auto"/>
              </w:rPr>
            </w:pPr>
            <w:r>
              <w:rPr>
                <w:rFonts w:hint="eastAsia"/>
                <w:bCs/>
                <w:color w:val="auto"/>
              </w:rPr>
              <w:t>④</w:t>
            </w:r>
          </w:p>
        </w:tc>
      </w:tr>
      <w:tr w14:paraId="3B9E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E4425A2">
            <w:pPr>
              <w:pStyle w:val="17"/>
              <w:rPr>
                <w:rFonts w:ascii="宋体" w:hAnsi="宋体"/>
                <w:bCs/>
                <w:color w:val="auto"/>
              </w:rPr>
            </w:pPr>
            <w:r>
              <w:rPr>
                <w:rFonts w:hint="eastAsia"/>
                <w:bCs/>
                <w:color w:val="auto"/>
              </w:rPr>
              <w:t>3</w:t>
            </w:r>
          </w:p>
        </w:tc>
        <w:tc>
          <w:tcPr>
            <w:tcW w:w="2953" w:type="dxa"/>
            <w:tcBorders>
              <w:left w:val="single" w:color="auto" w:sz="4" w:space="0"/>
              <w:right w:val="single" w:color="auto" w:sz="4" w:space="0"/>
            </w:tcBorders>
            <w:vAlign w:val="center"/>
          </w:tcPr>
          <w:p w14:paraId="405154E7">
            <w:pPr>
              <w:pStyle w:val="17"/>
              <w:rPr>
                <w:rFonts w:ascii="宋体" w:hAnsi="宋体" w:cs="Times New Roman"/>
                <w:bCs/>
                <w:color w:val="auto"/>
              </w:rPr>
            </w:pPr>
            <w:r>
              <w:rPr>
                <w:rFonts w:hint="eastAsia" w:ascii="宋体" w:hAnsi="宋体" w:cs="Times New Roman"/>
                <w:bCs/>
                <w:color w:val="auto"/>
              </w:rPr>
              <w:t>组织课内教学竞赛</w:t>
            </w:r>
          </w:p>
        </w:tc>
        <w:tc>
          <w:tcPr>
            <w:tcW w:w="3040" w:type="dxa"/>
            <w:tcBorders>
              <w:left w:val="single" w:color="auto" w:sz="4" w:space="0"/>
              <w:right w:val="single" w:color="auto" w:sz="4" w:space="0"/>
            </w:tcBorders>
            <w:vAlign w:val="center"/>
          </w:tcPr>
          <w:p w14:paraId="661D7D23">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751" w:type="dxa"/>
            <w:tcBorders>
              <w:left w:val="single" w:color="auto" w:sz="4" w:space="0"/>
              <w:right w:val="single" w:color="auto" w:sz="4" w:space="0"/>
            </w:tcBorders>
            <w:vAlign w:val="center"/>
          </w:tcPr>
          <w:p w14:paraId="7CA962DC">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35A0AF3C">
            <w:pPr>
              <w:pStyle w:val="17"/>
              <w:rPr>
                <w:rFonts w:ascii="宋体" w:hAnsi="宋体"/>
                <w:bCs/>
                <w:color w:val="auto"/>
              </w:rPr>
            </w:pPr>
            <w:r>
              <w:rPr>
                <w:bCs/>
                <w:color w:val="auto"/>
              </w:rPr>
              <w:t>②</w:t>
            </w:r>
          </w:p>
        </w:tc>
      </w:tr>
      <w:tr w14:paraId="2647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3637AC6">
            <w:pPr>
              <w:pStyle w:val="17"/>
              <w:rPr>
                <w:color w:val="auto"/>
              </w:rPr>
            </w:pPr>
          </w:p>
        </w:tc>
        <w:tc>
          <w:tcPr>
            <w:tcW w:w="2953" w:type="dxa"/>
            <w:tcBorders>
              <w:left w:val="single" w:color="auto" w:sz="4" w:space="0"/>
              <w:right w:val="single" w:color="auto" w:sz="4" w:space="0"/>
            </w:tcBorders>
            <w:vAlign w:val="center"/>
          </w:tcPr>
          <w:p w14:paraId="13B79C62">
            <w:pPr>
              <w:pStyle w:val="17"/>
              <w:rPr>
                <w:rFonts w:ascii="宋体" w:hAnsi="宋体" w:cs="Times New Roman"/>
                <w:b/>
                <w:bCs/>
                <w:color w:val="auto"/>
              </w:rPr>
            </w:pPr>
          </w:p>
        </w:tc>
        <w:tc>
          <w:tcPr>
            <w:tcW w:w="3040" w:type="dxa"/>
            <w:tcBorders>
              <w:left w:val="single" w:color="auto" w:sz="4" w:space="0"/>
              <w:right w:val="single" w:color="auto" w:sz="4" w:space="0"/>
            </w:tcBorders>
            <w:vAlign w:val="center"/>
          </w:tcPr>
          <w:p w14:paraId="3913DBFC">
            <w:pPr>
              <w:pStyle w:val="17"/>
              <w:rPr>
                <w:rFonts w:ascii="宋体" w:hAnsi="宋体"/>
                <w:color w:val="auto"/>
              </w:rPr>
            </w:pPr>
          </w:p>
        </w:tc>
        <w:tc>
          <w:tcPr>
            <w:tcW w:w="751" w:type="dxa"/>
            <w:tcBorders>
              <w:left w:val="single" w:color="auto" w:sz="4" w:space="0"/>
              <w:right w:val="single" w:color="auto" w:sz="4" w:space="0"/>
            </w:tcBorders>
            <w:vAlign w:val="center"/>
          </w:tcPr>
          <w:p w14:paraId="6ADA73D5">
            <w:pPr>
              <w:pStyle w:val="17"/>
              <w:rPr>
                <w:rFonts w:ascii="宋体" w:hAnsi="宋体"/>
                <w:bCs/>
                <w:color w:val="auto"/>
              </w:rPr>
            </w:pPr>
            <w:r>
              <w:rPr>
                <w:rFonts w:hint="eastAsia" w:ascii="宋体" w:hAnsi="宋体"/>
                <w:bCs/>
                <w:color w:val="auto"/>
              </w:rPr>
              <w:t>28</w:t>
            </w:r>
          </w:p>
        </w:tc>
        <w:tc>
          <w:tcPr>
            <w:tcW w:w="788" w:type="dxa"/>
            <w:tcBorders>
              <w:left w:val="single" w:color="auto" w:sz="4" w:space="0"/>
              <w:right w:val="single" w:color="auto" w:sz="4" w:space="0"/>
            </w:tcBorders>
            <w:vAlign w:val="center"/>
          </w:tcPr>
          <w:p w14:paraId="55E14D00">
            <w:pPr>
              <w:pStyle w:val="17"/>
              <w:rPr>
                <w:color w:val="auto"/>
              </w:rPr>
            </w:pPr>
          </w:p>
        </w:tc>
      </w:tr>
    </w:tbl>
    <w:p w14:paraId="0890151E">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08A534E7">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3948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6C7DEAF">
            <w:pPr>
              <w:widowControl/>
              <w:ind w:firstLine="420" w:firstLineChars="200"/>
              <w:jc w:val="left"/>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w:t>
            </w:r>
            <w:r>
              <w:rPr>
                <w:rFonts w:cs="仿宋_GB2312" w:asciiTheme="minorEastAsia" w:hAnsiTheme="minorEastAsia" w:eastAsiaTheme="minorEastAsia"/>
                <w:sz w:val="21"/>
                <w:szCs w:val="21"/>
              </w:rPr>
              <w:t>学校</w:t>
            </w:r>
            <w:r>
              <w:rPr>
                <w:rFonts w:hint="eastAsia" w:cs="仿宋_GB2312" w:asciiTheme="minorEastAsia" w:hAnsiTheme="minorEastAsia" w:eastAsiaTheme="minorEastAsia"/>
                <w:sz w:val="21"/>
                <w:szCs w:val="21"/>
              </w:rPr>
              <w:t>人才培养</w:t>
            </w:r>
            <w:r>
              <w:rPr>
                <w:rFonts w:cs="仿宋_GB2312" w:asciiTheme="minorEastAsia" w:hAnsiTheme="minorEastAsia" w:eastAsiaTheme="minorEastAsia"/>
                <w:sz w:val="21"/>
                <w:szCs w:val="21"/>
              </w:rPr>
              <w:t>八大核心素养培养要求和思想政治教育目标，</w:t>
            </w:r>
            <w:r>
              <w:rPr>
                <w:rFonts w:hint="eastAsia" w:cs="仿宋_GB2312" w:asciiTheme="minorEastAsia" w:hAnsiTheme="minorEastAsia" w:eastAsiaTheme="minorEastAsia"/>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sz w:val="21"/>
                <w:szCs w:val="21"/>
              </w:rPr>
              <w:t>入</w:t>
            </w:r>
            <w:r>
              <w:rPr>
                <w:rFonts w:cs="仿宋_GB2312" w:asciiTheme="minorEastAsia" w:hAnsiTheme="minorEastAsia" w:eastAsiaTheme="minorEastAsia"/>
                <w:sz w:val="21"/>
                <w:szCs w:val="21"/>
              </w:rPr>
              <w:t>体育课堂教学，通过改进教学内容使学生切身感受到体育的魅力和自我价值的实现，实现“育体”</w:t>
            </w:r>
            <w:r>
              <w:rPr>
                <w:rFonts w:hint="eastAsia" w:cs="仿宋_GB2312" w:asciiTheme="minorEastAsia" w:hAnsiTheme="minorEastAsia" w:eastAsiaTheme="minorEastAsia"/>
                <w:sz w:val="21"/>
                <w:szCs w:val="21"/>
              </w:rPr>
              <w:t>、</w:t>
            </w:r>
            <w:r>
              <w:rPr>
                <w:rFonts w:cs="仿宋_GB2312" w:asciiTheme="minorEastAsia" w:hAnsiTheme="minorEastAsia" w:eastAsiaTheme="minorEastAsia"/>
                <w:sz w:val="21"/>
                <w:szCs w:val="21"/>
              </w:rPr>
              <w:t>“育心”</w:t>
            </w:r>
            <w:r>
              <w:rPr>
                <w:rFonts w:hint="eastAsia" w:cs="仿宋_GB2312" w:asciiTheme="minorEastAsia" w:hAnsiTheme="minorEastAsia" w:eastAsiaTheme="minorEastAsia"/>
                <w:sz w:val="21"/>
                <w:szCs w:val="21"/>
              </w:rPr>
              <w:t>与</w:t>
            </w:r>
            <w:r>
              <w:rPr>
                <w:rFonts w:cs="仿宋_GB2312" w:asciiTheme="minorEastAsia" w:hAnsiTheme="minorEastAsia" w:eastAsiaTheme="minorEastAsia"/>
                <w:sz w:val="21"/>
                <w:szCs w:val="21"/>
              </w:rPr>
              <w:t>“育人”的结合，通过体育塑造心灵、健全人格。</w:t>
            </w:r>
          </w:p>
          <w:p w14:paraId="60A8AD7D">
            <w:pPr>
              <w:widowControl w:val="0"/>
              <w:spacing w:line="340" w:lineRule="atLeast"/>
              <w:ind w:firstLine="48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匹克球的课堂教学以学生发展为中心组织教学。利用先进的教学手段和训练方法课堂讲授展示匹克球的基本理论和技术、战术与比赛能力，进行互动式教学。</w:t>
            </w:r>
            <w:r>
              <w:rPr>
                <w:rFonts w:cs="仿宋_GB2312" w:asciiTheme="minorEastAsia" w:hAnsiTheme="minorEastAsia" w:eastAsiaTheme="minorEastAsia"/>
                <w:sz w:val="21"/>
                <w:szCs w:val="21"/>
              </w:rPr>
              <w:t>将立德树人教育融入匹克球课程教学活动中。理论讲授教学与实践训练教学相结合，在指导学生实践训练时融入政治思想、道德品质教育。实现创新能力培养融入教育教学全过程。</w:t>
            </w:r>
            <w:r>
              <w:rPr>
                <w:rFonts w:hint="eastAsia" w:cs="仿宋_GB2312" w:asciiTheme="minorEastAsia" w:hAnsiTheme="minorEastAsia" w:eastAsiaTheme="minorEastAsia"/>
                <w:sz w:val="21"/>
                <w:szCs w:val="21"/>
              </w:rPr>
              <w:t>根据匹克球特点，它不仅结合了网球的截击技术、乒乓球的小场移动技术以及羽毛球的网前挑球技术，还将三小球的技术特征扬长避短，很大程度上避免了三小球的运动强度过大，引起的运动性损伤。</w:t>
            </w:r>
            <w:r>
              <w:rPr>
                <w:rFonts w:cs="仿宋_GB2312" w:asciiTheme="minorEastAsia" w:hAnsiTheme="minorEastAsia" w:eastAsiaTheme="minorEastAsia"/>
                <w:sz w:val="21"/>
                <w:szCs w:val="21"/>
              </w:rPr>
              <w:t>结合匹克球</w:t>
            </w:r>
            <w:r>
              <w:rPr>
                <w:rFonts w:hint="eastAsia" w:cs="仿宋_GB2312" w:asciiTheme="minorEastAsia" w:hAnsiTheme="minorEastAsia" w:eastAsiaTheme="minorEastAsia"/>
                <w:sz w:val="21"/>
                <w:szCs w:val="21"/>
              </w:rPr>
              <w:t>这个特点，</w:t>
            </w:r>
            <w:r>
              <w:rPr>
                <w:rFonts w:cs="仿宋_GB2312" w:asciiTheme="minorEastAsia" w:hAnsiTheme="minorEastAsia" w:eastAsiaTheme="minorEastAsia"/>
                <w:sz w:val="21"/>
                <w:szCs w:val="21"/>
              </w:rPr>
              <w:t>从专业比赛实战中提升</w:t>
            </w:r>
            <w:r>
              <w:rPr>
                <w:rFonts w:hint="eastAsia" w:cs="仿宋_GB2312" w:asciiTheme="minorEastAsia" w:hAnsiTheme="minorEastAsia" w:eastAsiaTheme="minorEastAsia"/>
                <w:sz w:val="21"/>
                <w:szCs w:val="21"/>
              </w:rPr>
              <w:t>匹克</w:t>
            </w:r>
            <w:r>
              <w:rPr>
                <w:rFonts w:cs="仿宋_GB2312" w:asciiTheme="minorEastAsia" w:hAnsiTheme="minorEastAsia" w:eastAsiaTheme="minorEastAsia"/>
                <w:sz w:val="21"/>
                <w:szCs w:val="21"/>
              </w:rPr>
              <w:t>球技能。</w:t>
            </w:r>
            <w:r>
              <w:rPr>
                <w:rFonts w:hint="eastAsia" w:cs="仿宋_GB2312" w:asciiTheme="minorEastAsia" w:hAnsiTheme="minorEastAsia" w:eastAsiaTheme="minorEastAsia"/>
                <w:sz w:val="21"/>
                <w:szCs w:val="21"/>
              </w:rPr>
              <w:t>通过组织教学比赛使学生对规则的学习及掌握更加深刻，在比赛中</w:t>
            </w:r>
            <w:r>
              <w:rPr>
                <w:rFonts w:cs="仿宋_GB2312" w:asciiTheme="minorEastAsia" w:hAnsiTheme="minorEastAsia" w:eastAsiaTheme="minorEastAsia"/>
                <w:sz w:val="21"/>
                <w:szCs w:val="21"/>
              </w:rPr>
              <w:t>培养了学生的团队合作能力和人际交往能力；运动规则和竞赛规则的讲解以及课堂</w:t>
            </w:r>
            <w:r>
              <w:rPr>
                <w:rFonts w:hint="eastAsia" w:cs="仿宋_GB2312" w:asciiTheme="minorEastAsia" w:hAnsiTheme="minorEastAsia" w:eastAsiaTheme="minorEastAsia"/>
                <w:sz w:val="21"/>
                <w:szCs w:val="21"/>
              </w:rPr>
              <w:t>纪律</w:t>
            </w:r>
            <w:r>
              <w:rPr>
                <w:rFonts w:cs="仿宋_GB2312" w:asciiTheme="minorEastAsia" w:hAnsiTheme="minorEastAsia" w:eastAsiaTheme="minorEastAsia"/>
                <w:sz w:val="21"/>
                <w:szCs w:val="21"/>
              </w:rPr>
              <w:t>要求，</w:t>
            </w:r>
            <w:r>
              <w:rPr>
                <w:rFonts w:hint="eastAsia" w:cs="仿宋_GB2312" w:asciiTheme="minorEastAsia" w:hAnsiTheme="minorEastAsia" w:eastAsiaTheme="minorEastAsia"/>
                <w:sz w:val="21"/>
                <w:szCs w:val="21"/>
              </w:rPr>
              <w:t>潜移默化的</w:t>
            </w:r>
            <w:r>
              <w:rPr>
                <w:rFonts w:cs="仿宋_GB2312" w:asciiTheme="minorEastAsia" w:hAnsiTheme="minorEastAsia" w:eastAsiaTheme="minorEastAsia"/>
                <w:sz w:val="21"/>
                <w:szCs w:val="21"/>
              </w:rPr>
              <w:t>提高了学生规则意识和社会道德修养；</w:t>
            </w:r>
            <w:r>
              <w:rPr>
                <w:rFonts w:hint="eastAsia" w:cs="仿宋_GB2312" w:asciiTheme="minorEastAsia" w:hAnsiTheme="minorEastAsia" w:eastAsiaTheme="minorEastAsia"/>
                <w:sz w:val="21"/>
                <w:szCs w:val="21"/>
              </w:rPr>
              <w:t>要求</w:t>
            </w:r>
            <w:r>
              <w:rPr>
                <w:rFonts w:cs="仿宋_GB2312" w:asciiTheme="minorEastAsia" w:hAnsiTheme="minorEastAsia" w:eastAsiaTheme="minorEastAsia"/>
                <w:sz w:val="21"/>
                <w:szCs w:val="21"/>
              </w:rPr>
              <w:t>课外运动app</w:t>
            </w:r>
            <w:r>
              <w:rPr>
                <w:rFonts w:hint="eastAsia" w:cs="仿宋_GB2312" w:asciiTheme="minorEastAsia" w:hAnsiTheme="minorEastAsia" w:eastAsiaTheme="minorEastAsia"/>
                <w:sz w:val="21"/>
                <w:szCs w:val="21"/>
              </w:rPr>
              <w:t>跑</w:t>
            </w:r>
            <w:r>
              <w:rPr>
                <w:rFonts w:cs="仿宋_GB2312" w:asciiTheme="minorEastAsia" w:hAnsiTheme="minorEastAsia" w:eastAsiaTheme="minorEastAsia"/>
                <w:sz w:val="21"/>
                <w:szCs w:val="21"/>
              </w:rPr>
              <w:t>的练习，提高了学生自主锻炼能力，帮助学生树立终身体育意识</w:t>
            </w:r>
            <w:r>
              <w:rPr>
                <w:rFonts w:hint="eastAsia" w:cs="仿宋_GB2312" w:asciiTheme="minorEastAsia" w:hAnsiTheme="minorEastAsia" w:eastAsiaTheme="minorEastAsia"/>
                <w:sz w:val="21"/>
                <w:szCs w:val="21"/>
              </w:rPr>
              <w:t>打下坚实的基础</w:t>
            </w:r>
            <w:r>
              <w:rPr>
                <w:rFonts w:cs="仿宋_GB2312" w:asciiTheme="minorEastAsia" w:hAnsiTheme="minorEastAsia" w:eastAsiaTheme="minorEastAsia"/>
                <w:sz w:val="21"/>
                <w:szCs w:val="21"/>
              </w:rPr>
              <w:t>。</w:t>
            </w:r>
          </w:p>
        </w:tc>
      </w:tr>
    </w:tbl>
    <w:p w14:paraId="3F8C038F">
      <w:pPr>
        <w:pStyle w:val="19"/>
        <w:spacing w:before="326" w:beforeLines="100" w:line="360" w:lineRule="auto"/>
        <w:rPr>
          <w:rFonts w:ascii="黑体" w:hAnsi="宋体"/>
        </w:rPr>
      </w:pPr>
      <w:r>
        <w:rPr>
          <w:rFonts w:hint="eastAsia" w:ascii="黑体" w:hAnsi="宋体"/>
        </w:rPr>
        <w:t>五、课程考核</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3717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tcBorders>
              <w:top w:val="single" w:color="auto" w:sz="12" w:space="0"/>
              <w:left w:val="single" w:color="auto" w:sz="12" w:space="0"/>
            </w:tcBorders>
            <w:vAlign w:val="center"/>
          </w:tcPr>
          <w:p w14:paraId="57426AA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6E0EA5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20BAA38">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1F2BB8E">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C165F3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453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12" w:space="0"/>
            </w:tcBorders>
          </w:tcPr>
          <w:p w14:paraId="69DF916A">
            <w:pPr>
              <w:widowControl w:val="0"/>
              <w:snapToGrid w:val="0"/>
              <w:jc w:val="center"/>
              <w:rPr>
                <w:rFonts w:ascii="黑体" w:hAnsi="黑体" w:eastAsia="黑体"/>
                <w:bCs/>
                <w:sz w:val="21"/>
                <w:szCs w:val="21"/>
              </w:rPr>
            </w:pPr>
          </w:p>
        </w:tc>
        <w:tc>
          <w:tcPr>
            <w:tcW w:w="709" w:type="dxa"/>
            <w:vMerge w:val="continue"/>
          </w:tcPr>
          <w:p w14:paraId="2AB0A5F0">
            <w:pPr>
              <w:pStyle w:val="19"/>
              <w:widowControl w:val="0"/>
              <w:jc w:val="both"/>
              <w:rPr>
                <w:rFonts w:ascii="黑体" w:hAnsi="黑体"/>
                <w:bCs/>
                <w:sz w:val="21"/>
                <w:szCs w:val="21"/>
              </w:rPr>
            </w:pPr>
          </w:p>
        </w:tc>
        <w:tc>
          <w:tcPr>
            <w:tcW w:w="2353" w:type="dxa"/>
            <w:vMerge w:val="continue"/>
            <w:tcBorders>
              <w:right w:val="double" w:color="auto" w:sz="4" w:space="0"/>
            </w:tcBorders>
          </w:tcPr>
          <w:p w14:paraId="3A0F2974">
            <w:pPr>
              <w:pStyle w:val="19"/>
              <w:widowControl w:val="0"/>
              <w:jc w:val="both"/>
              <w:rPr>
                <w:rFonts w:ascii="黑体" w:hAnsi="黑体"/>
                <w:bCs/>
                <w:sz w:val="21"/>
                <w:szCs w:val="21"/>
              </w:rPr>
            </w:pPr>
          </w:p>
        </w:tc>
        <w:tc>
          <w:tcPr>
            <w:tcW w:w="612" w:type="dxa"/>
            <w:tcBorders>
              <w:left w:val="double" w:color="auto" w:sz="4" w:space="0"/>
            </w:tcBorders>
            <w:vAlign w:val="center"/>
          </w:tcPr>
          <w:p w14:paraId="2FC91B5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396076B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AB02EA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0FB69B8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0BEC94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6EB823D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vAlign w:val="center"/>
          </w:tcPr>
          <w:p w14:paraId="1FB31597">
            <w:pPr>
              <w:pStyle w:val="19"/>
              <w:widowControl w:val="0"/>
              <w:spacing w:line="240" w:lineRule="auto"/>
              <w:jc w:val="center"/>
              <w:rPr>
                <w:rFonts w:ascii="黑体" w:hAnsi="黑体"/>
                <w:bCs/>
                <w:sz w:val="21"/>
                <w:szCs w:val="21"/>
              </w:rPr>
            </w:pPr>
          </w:p>
        </w:tc>
      </w:tr>
      <w:tr w14:paraId="1918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44E6E9C6">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08815952">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3579790">
            <w:pPr>
              <w:pStyle w:val="17"/>
              <w:widowControl w:val="0"/>
              <w:rPr>
                <w:rFonts w:asciiTheme="minorEastAsia" w:hAnsiTheme="minorEastAsia" w:eastAsiaTheme="minorEastAsia"/>
              </w:rPr>
            </w:pPr>
            <w:r>
              <w:rPr>
                <w:rFonts w:hint="eastAsia" w:asciiTheme="minorEastAsia" w:hAnsiTheme="minorEastAsia" w:eastAsiaTheme="minorEastAsia"/>
              </w:rPr>
              <w:t>匹克球专项评价</w:t>
            </w:r>
          </w:p>
        </w:tc>
        <w:tc>
          <w:tcPr>
            <w:tcW w:w="612" w:type="dxa"/>
            <w:tcBorders>
              <w:left w:val="double" w:color="auto" w:sz="4" w:space="0"/>
            </w:tcBorders>
            <w:vAlign w:val="center"/>
          </w:tcPr>
          <w:p w14:paraId="4A68E0B5">
            <w:pPr>
              <w:pStyle w:val="17"/>
              <w:widowControl w:val="0"/>
              <w:rPr>
                <w:rFonts w:asciiTheme="minorEastAsia" w:hAnsiTheme="minorEastAsia" w:eastAsiaTheme="minorEastAsia"/>
              </w:rPr>
            </w:pPr>
            <w:r>
              <w:rPr>
                <w:rFonts w:ascii="宋体" w:hAnsi="宋体"/>
              </w:rPr>
              <w:t>20</w:t>
            </w:r>
          </w:p>
        </w:tc>
        <w:tc>
          <w:tcPr>
            <w:tcW w:w="612" w:type="dxa"/>
            <w:vAlign w:val="center"/>
          </w:tcPr>
          <w:p w14:paraId="31A3EC9F">
            <w:pPr>
              <w:pStyle w:val="17"/>
              <w:widowControl w:val="0"/>
              <w:rPr>
                <w:rFonts w:asciiTheme="minorEastAsia" w:hAnsiTheme="minorEastAsia" w:eastAsiaTheme="minorEastAsia"/>
              </w:rPr>
            </w:pPr>
            <w:r>
              <w:rPr>
                <w:rFonts w:ascii="宋体" w:hAnsi="宋体"/>
              </w:rPr>
              <w:t>10</w:t>
            </w:r>
          </w:p>
        </w:tc>
        <w:tc>
          <w:tcPr>
            <w:tcW w:w="612" w:type="dxa"/>
            <w:vAlign w:val="center"/>
          </w:tcPr>
          <w:p w14:paraId="50AFAA66">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10C247CA">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1A4E951">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1C56749">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CBCB6FC">
            <w:pPr>
              <w:pStyle w:val="17"/>
              <w:widowControl w:val="0"/>
              <w:rPr>
                <w:rFonts w:asciiTheme="minorEastAsia" w:hAnsiTheme="minorEastAsia" w:eastAsiaTheme="minorEastAsia"/>
              </w:rPr>
            </w:pPr>
            <w:r>
              <w:rPr>
                <w:rFonts w:asciiTheme="minorEastAsia" w:hAnsiTheme="minorEastAsia" w:eastAsiaTheme="minorEastAsia"/>
              </w:rPr>
              <w:t>100</w:t>
            </w:r>
          </w:p>
        </w:tc>
      </w:tr>
      <w:tr w14:paraId="5562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3E2F869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2ADBB1C">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09BB43F">
            <w:pPr>
              <w:pStyle w:val="17"/>
              <w:widowControl w:val="0"/>
              <w:rPr>
                <w:rFonts w:asciiTheme="minorEastAsia" w:hAnsiTheme="minorEastAsia" w:eastAsiaTheme="minorEastAsia"/>
              </w:rPr>
            </w:pPr>
            <w:r>
              <w:rPr>
                <w:rFonts w:asciiTheme="minorEastAsia" w:hAnsiTheme="minorEastAsia" w:eastAsiaTheme="minorEastAsia"/>
              </w:rPr>
              <w:t>考勤、检查着装、课堂练习评价</w:t>
            </w:r>
          </w:p>
        </w:tc>
        <w:tc>
          <w:tcPr>
            <w:tcW w:w="612" w:type="dxa"/>
            <w:tcBorders>
              <w:left w:val="double" w:color="auto" w:sz="4" w:space="0"/>
            </w:tcBorders>
            <w:vAlign w:val="center"/>
          </w:tcPr>
          <w:p w14:paraId="6679C59B">
            <w:pPr>
              <w:pStyle w:val="17"/>
              <w:widowControl w:val="0"/>
              <w:rPr>
                <w:rFonts w:asciiTheme="minorEastAsia" w:hAnsiTheme="minorEastAsia" w:eastAsiaTheme="minorEastAsia"/>
              </w:rPr>
            </w:pPr>
            <w:r>
              <w:rPr>
                <w:rFonts w:hint="eastAsia" w:ascii="宋体" w:hAnsi="宋体"/>
              </w:rPr>
              <w:t>30</w:t>
            </w:r>
          </w:p>
        </w:tc>
        <w:tc>
          <w:tcPr>
            <w:tcW w:w="612" w:type="dxa"/>
            <w:vAlign w:val="center"/>
          </w:tcPr>
          <w:p w14:paraId="7498890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8D7D8AF">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11CE7D2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343274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C6A9554">
            <w:pPr>
              <w:pStyle w:val="17"/>
              <w:widowControl w:val="0"/>
              <w:rPr>
                <w:rFonts w:asciiTheme="minorEastAsia" w:hAnsiTheme="minorEastAsia" w:eastAsiaTheme="minorEastAsia"/>
              </w:rPr>
            </w:pPr>
            <w:r>
              <w:rPr>
                <w:rFonts w:hint="eastAsia" w:ascii="宋体" w:hAnsi="宋体"/>
              </w:rPr>
              <w:t>20</w:t>
            </w:r>
          </w:p>
        </w:tc>
        <w:tc>
          <w:tcPr>
            <w:tcW w:w="706" w:type="dxa"/>
            <w:tcBorders>
              <w:right w:val="single" w:color="auto" w:sz="12" w:space="0"/>
            </w:tcBorders>
            <w:vAlign w:val="center"/>
          </w:tcPr>
          <w:p w14:paraId="001D3234">
            <w:pPr>
              <w:pStyle w:val="17"/>
              <w:widowControl w:val="0"/>
              <w:rPr>
                <w:rFonts w:asciiTheme="minorEastAsia" w:hAnsiTheme="minorEastAsia" w:eastAsiaTheme="minorEastAsia"/>
              </w:rPr>
            </w:pPr>
            <w:r>
              <w:rPr>
                <w:rFonts w:asciiTheme="minorEastAsia" w:hAnsiTheme="minorEastAsia" w:eastAsiaTheme="minorEastAsia"/>
              </w:rPr>
              <w:t>100</w:t>
            </w:r>
          </w:p>
        </w:tc>
      </w:tr>
      <w:tr w14:paraId="75D2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609BD14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EB42B3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FD1A1F9">
            <w:pPr>
              <w:pStyle w:val="17"/>
              <w:widowControl w:val="0"/>
              <w:rPr>
                <w:rFonts w:asciiTheme="minorEastAsia" w:hAnsiTheme="minorEastAsia" w:eastAsiaTheme="minorEastAsia"/>
              </w:rPr>
            </w:pPr>
            <w:r>
              <w:rPr>
                <w:rFonts w:hint="eastAsia" w:asciiTheme="minorEastAsia" w:hAnsiTheme="minorEastAsia" w:eastAsiaTheme="minorEastAsia"/>
              </w:rPr>
              <w:t>女子</w:t>
            </w:r>
            <w:r>
              <w:rPr>
                <w:rFonts w:asciiTheme="minorEastAsia" w:hAnsiTheme="minorEastAsia" w:eastAsiaTheme="minorEastAsia"/>
              </w:rPr>
              <w:t>800米/男子1000</w:t>
            </w:r>
            <w:r>
              <w:rPr>
                <w:rFonts w:hint="eastAsia" w:asciiTheme="minorEastAsia" w:hAnsiTheme="minorEastAsia" w:eastAsiaTheme="minorEastAsia"/>
              </w:rPr>
              <w:t>米测试</w:t>
            </w:r>
            <w:r>
              <w:rPr>
                <w:rFonts w:asciiTheme="minorEastAsia" w:hAnsiTheme="minorEastAsia" w:eastAsiaTheme="minorEastAsia"/>
              </w:rPr>
              <w:t>评价</w:t>
            </w:r>
          </w:p>
        </w:tc>
        <w:tc>
          <w:tcPr>
            <w:tcW w:w="612" w:type="dxa"/>
            <w:tcBorders>
              <w:left w:val="double" w:color="auto" w:sz="4" w:space="0"/>
            </w:tcBorders>
            <w:vAlign w:val="center"/>
          </w:tcPr>
          <w:p w14:paraId="198A889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FD2AD91">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2F15B6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8407CD4">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E0BCE79">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095FF2A">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D2A9FB7">
            <w:pPr>
              <w:pStyle w:val="17"/>
              <w:widowControl w:val="0"/>
              <w:rPr>
                <w:rFonts w:asciiTheme="minorEastAsia" w:hAnsiTheme="minorEastAsia" w:eastAsiaTheme="minorEastAsia"/>
              </w:rPr>
            </w:pPr>
            <w:r>
              <w:rPr>
                <w:rFonts w:asciiTheme="minorEastAsia" w:hAnsiTheme="minorEastAsia" w:eastAsiaTheme="minorEastAsia"/>
              </w:rPr>
              <w:t>100</w:t>
            </w:r>
          </w:p>
        </w:tc>
      </w:tr>
      <w:tr w14:paraId="4C27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bottom w:val="single" w:color="auto" w:sz="4" w:space="0"/>
            </w:tcBorders>
            <w:vAlign w:val="center"/>
          </w:tcPr>
          <w:p w14:paraId="107B7707">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076EAB5C">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B3EB44F">
            <w:pPr>
              <w:pStyle w:val="17"/>
              <w:widowControl w:val="0"/>
              <w:rPr>
                <w:rFonts w:asciiTheme="minorEastAsia" w:hAnsiTheme="minorEastAsia" w:eastAsiaTheme="minorEastAsia"/>
              </w:rPr>
            </w:pPr>
            <w:r>
              <w:rPr>
                <w:rFonts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358EA186">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67AB9CC">
            <w:pPr>
              <w:pStyle w:val="17"/>
              <w:widowControl w:val="0"/>
              <w:rPr>
                <w:rFonts w:asciiTheme="minorEastAsia" w:hAnsiTheme="minorEastAsia" w:eastAsiaTheme="minorEastAsia"/>
              </w:rPr>
            </w:pPr>
            <w:r>
              <w:rPr>
                <w:rFonts w:hint="eastAsia" w:ascii="宋体" w:hAnsi="宋体"/>
              </w:rPr>
              <w:t>25</w:t>
            </w:r>
          </w:p>
        </w:tc>
        <w:tc>
          <w:tcPr>
            <w:tcW w:w="612" w:type="dxa"/>
            <w:tcBorders>
              <w:bottom w:val="single" w:color="auto" w:sz="4" w:space="0"/>
            </w:tcBorders>
            <w:vAlign w:val="center"/>
          </w:tcPr>
          <w:p w14:paraId="369B4EA9">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1588FD2B">
            <w:pPr>
              <w:pStyle w:val="17"/>
              <w:widowControl w:val="0"/>
              <w:rPr>
                <w:rFonts w:asciiTheme="minorEastAsia" w:hAnsiTheme="minorEastAsia" w:eastAsiaTheme="minorEastAsia"/>
              </w:rPr>
            </w:pPr>
            <w:r>
              <w:rPr>
                <w:rFonts w:hint="eastAsia" w:ascii="宋体" w:hAnsi="宋体" w:eastAsiaTheme="minorEastAsia"/>
              </w:rPr>
              <w:t>25</w:t>
            </w:r>
          </w:p>
        </w:tc>
        <w:tc>
          <w:tcPr>
            <w:tcW w:w="612" w:type="dxa"/>
            <w:tcBorders>
              <w:bottom w:val="single" w:color="auto" w:sz="4" w:space="0"/>
            </w:tcBorders>
            <w:vAlign w:val="center"/>
          </w:tcPr>
          <w:p w14:paraId="708751B9">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0200944">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56096D1B">
            <w:pPr>
              <w:pStyle w:val="17"/>
              <w:widowControl w:val="0"/>
              <w:rPr>
                <w:rFonts w:asciiTheme="minorEastAsia" w:hAnsiTheme="minorEastAsia" w:eastAsiaTheme="minorEastAsia"/>
              </w:rPr>
            </w:pPr>
            <w:r>
              <w:rPr>
                <w:rFonts w:asciiTheme="minorEastAsia" w:hAnsiTheme="minorEastAsia" w:eastAsiaTheme="minorEastAsia"/>
              </w:rPr>
              <w:t>100</w:t>
            </w:r>
          </w:p>
        </w:tc>
      </w:tr>
    </w:tbl>
    <w:p w14:paraId="74B6C71C">
      <w:pPr>
        <w:pStyle w:val="17"/>
        <w:widowControl w:val="0"/>
        <w:rPr>
          <w:rFonts w:asciiTheme="minorEastAsia" w:hAnsiTheme="minorEastAsia" w:eastAsiaTheme="minorEastAsia"/>
        </w:rPr>
      </w:pPr>
    </w:p>
    <w:p w14:paraId="1CBF2D42">
      <w:r>
        <w:br w:type="page"/>
      </w:r>
    </w:p>
    <w:p w14:paraId="2E811235">
      <w:pPr>
        <w:jc w:val="center"/>
        <w:rPr>
          <w:rFonts w:ascii="黑体" w:hAnsi="黑体" w:eastAsia="黑体"/>
          <w:bCs/>
          <w:sz w:val="32"/>
          <w:szCs w:val="32"/>
        </w:rPr>
      </w:pPr>
      <w:r>
        <w:rPr>
          <w:rFonts w:hint="eastAsia" w:ascii="黑体" w:hAnsi="黑体" w:eastAsia="黑体"/>
          <w:bCs/>
          <w:sz w:val="32"/>
          <w:szCs w:val="32"/>
        </w:rPr>
        <w:t xml:space="preserve">《 </w:t>
      </w:r>
      <w:r>
        <w:rPr>
          <w:rFonts w:hint="eastAsia" w:ascii="黑体" w:hAnsi="黑体" w:eastAsia="黑体"/>
          <w:bCs/>
          <w:sz w:val="32"/>
          <w:szCs w:val="32"/>
          <w:lang w:eastAsia="zh-CN"/>
        </w:rPr>
        <w:t>击剑</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5F9CF649">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B23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340455E5">
            <w:pPr>
              <w:widowControl w:val="0"/>
              <w:jc w:val="center"/>
              <w:rPr>
                <w:rFonts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7A7D540C">
            <w:pPr>
              <w:widowControl w:val="0"/>
              <w:jc w:val="left"/>
              <w:rPr>
                <w:rFonts w:hint="eastAsia" w:ascii="宋体" w:hAnsi="宋体" w:eastAsia="宋体" w:cs="宋体"/>
                <w:color w:val="000000"/>
                <w:sz w:val="21"/>
                <w:szCs w:val="21"/>
              </w:rPr>
            </w:pPr>
            <w:r>
              <w:rPr>
                <w:rFonts w:hint="eastAsia" w:ascii="宋体" w:hAnsi="宋体" w:eastAsia="宋体" w:cs="宋体"/>
                <w:color w:val="000000"/>
                <w:sz w:val="21"/>
                <w:szCs w:val="21"/>
              </w:rPr>
              <w:t>（中文）</w:t>
            </w:r>
            <w:r>
              <w:rPr>
                <w:rFonts w:hint="eastAsia" w:ascii="宋体" w:hAnsi="宋体" w:eastAsia="宋体" w:cs="宋体"/>
                <w:color w:val="000000"/>
                <w:sz w:val="21"/>
                <w:szCs w:val="21"/>
                <w:lang w:eastAsia="zh-CN"/>
              </w:rPr>
              <w:t>击剑</w:t>
            </w:r>
            <w:r>
              <w:rPr>
                <w:rFonts w:hint="eastAsia" w:ascii="宋体" w:hAnsi="宋体" w:eastAsia="宋体" w:cs="宋体"/>
                <w:color w:val="000000"/>
                <w:sz w:val="21"/>
                <w:szCs w:val="21"/>
                <w:lang w:val="en-US" w:eastAsia="zh-CN"/>
              </w:rPr>
              <w:t>2</w:t>
            </w:r>
          </w:p>
        </w:tc>
      </w:tr>
      <w:tr w14:paraId="4239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0C514BA9">
            <w:pPr>
              <w:widowControl w:val="0"/>
              <w:jc w:val="center"/>
              <w:rPr>
                <w:rFonts w:ascii="黑体" w:hAnsi="黑体" w:eastAsia="黑体"/>
                <w:color w:val="000000"/>
                <w:sz w:val="21"/>
                <w:szCs w:val="18"/>
              </w:rPr>
            </w:pPr>
          </w:p>
        </w:tc>
        <w:tc>
          <w:tcPr>
            <w:tcW w:w="6585" w:type="dxa"/>
            <w:gridSpan w:val="6"/>
            <w:tcBorders>
              <w:right w:val="single" w:color="auto" w:sz="12" w:space="0"/>
            </w:tcBorders>
            <w:noWrap w:val="0"/>
            <w:vAlign w:val="center"/>
          </w:tcPr>
          <w:p w14:paraId="3B34068D">
            <w:pPr>
              <w:widowControl w:val="0"/>
              <w:jc w:val="left"/>
              <w:rPr>
                <w:rFonts w:hint="default" w:ascii="宋体" w:hAnsi="宋体" w:eastAsia="宋体" w:cs="宋体"/>
                <w:color w:val="000000"/>
                <w:sz w:val="21"/>
                <w:szCs w:val="21"/>
                <w:lang w:val="en-US"/>
              </w:rPr>
            </w:pPr>
            <w:r>
              <w:rPr>
                <w:rFonts w:hint="eastAsia" w:ascii="宋体" w:hAnsi="宋体" w:eastAsia="宋体" w:cs="宋体"/>
                <w:color w:val="000000"/>
                <w:sz w:val="21"/>
                <w:szCs w:val="21"/>
              </w:rPr>
              <w:t>（英文）</w:t>
            </w:r>
            <w:r>
              <w:rPr>
                <w:rFonts w:hint="eastAsia" w:ascii="Times New Roman" w:hAnsi="Times New Roman" w:eastAsia="宋体" w:cs="Times New Roman"/>
                <w:color w:val="000000"/>
                <w:sz w:val="21"/>
                <w:szCs w:val="20"/>
                <w:lang w:eastAsia="zh-CN"/>
              </w:rPr>
              <w:t>Fencing</w:t>
            </w:r>
            <w:r>
              <w:rPr>
                <w:rFonts w:hint="eastAsia" w:ascii="Times New Roman" w:hAnsi="Times New Roman" w:eastAsia="宋体" w:cs="Times New Roman"/>
                <w:color w:val="000000"/>
                <w:sz w:val="21"/>
                <w:szCs w:val="20"/>
                <w:lang w:val="en-US" w:eastAsia="zh-CN"/>
              </w:rPr>
              <w:t>2</w:t>
            </w:r>
          </w:p>
        </w:tc>
      </w:tr>
      <w:tr w14:paraId="03AC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3EFE46C">
            <w:pPr>
              <w:widowControl w:val="0"/>
              <w:jc w:val="center"/>
              <w:rPr>
                <w:rFonts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74D6DF7D">
            <w:pPr>
              <w:widowControl w:val="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rPr>
              <w:t>2</w:t>
            </w:r>
            <w:r>
              <w:rPr>
                <w:rFonts w:ascii="宋体" w:hAnsi="宋体" w:eastAsia="宋体"/>
                <w:color w:val="000000"/>
                <w:sz w:val="21"/>
                <w:szCs w:val="21"/>
              </w:rPr>
              <w:t>1000</w:t>
            </w:r>
            <w:r>
              <w:rPr>
                <w:rFonts w:hint="eastAsia"/>
                <w:color w:val="000000"/>
                <w:sz w:val="21"/>
                <w:szCs w:val="21"/>
                <w:lang w:val="en-US" w:eastAsia="zh-CN"/>
              </w:rPr>
              <w:t>79</w:t>
            </w:r>
          </w:p>
        </w:tc>
        <w:tc>
          <w:tcPr>
            <w:tcW w:w="2126" w:type="dxa"/>
            <w:gridSpan w:val="2"/>
            <w:noWrap w:val="0"/>
            <w:vAlign w:val="center"/>
          </w:tcPr>
          <w:p w14:paraId="33EDB18B">
            <w:pPr>
              <w:widowControl w:val="0"/>
              <w:jc w:val="center"/>
              <w:rPr>
                <w:rFonts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0FA9195E">
            <w:pPr>
              <w:widowControl w:val="0"/>
              <w:jc w:val="center"/>
              <w:rPr>
                <w:color w:val="000000"/>
                <w:sz w:val="21"/>
                <w:szCs w:val="21"/>
              </w:rPr>
            </w:pPr>
            <w:r>
              <w:rPr>
                <w:rFonts w:hint="eastAsia" w:ascii="宋体" w:hAnsi="宋体" w:eastAsia="宋体"/>
                <w:color w:val="000000"/>
                <w:sz w:val="21"/>
                <w:szCs w:val="21"/>
              </w:rPr>
              <w:t>1</w:t>
            </w:r>
          </w:p>
        </w:tc>
      </w:tr>
      <w:tr w14:paraId="7417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8651A0C">
            <w:pPr>
              <w:widowControl w:val="0"/>
              <w:jc w:val="center"/>
              <w:rPr>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7A49F7C0">
            <w:pPr>
              <w:widowControl w:val="0"/>
              <w:jc w:val="center"/>
              <w:rPr>
                <w:rFonts w:ascii="宋体" w:hAnsi="宋体" w:eastAsia="宋体"/>
                <w:color w:val="000000"/>
                <w:sz w:val="21"/>
                <w:szCs w:val="21"/>
              </w:rPr>
            </w:pPr>
            <w:r>
              <w:rPr>
                <w:rFonts w:hint="eastAsia" w:ascii="宋体" w:hAnsi="宋体" w:eastAsia="宋体"/>
                <w:color w:val="000000"/>
                <w:sz w:val="21"/>
                <w:szCs w:val="21"/>
              </w:rPr>
              <w:t>3</w:t>
            </w:r>
            <w:r>
              <w:rPr>
                <w:rFonts w:ascii="宋体" w:hAnsi="宋体" w:eastAsia="宋体"/>
                <w:color w:val="000000"/>
                <w:sz w:val="21"/>
                <w:szCs w:val="21"/>
              </w:rPr>
              <w:t>2</w:t>
            </w:r>
          </w:p>
        </w:tc>
        <w:tc>
          <w:tcPr>
            <w:tcW w:w="1272" w:type="dxa"/>
            <w:noWrap w:val="0"/>
            <w:vAlign w:val="center"/>
          </w:tcPr>
          <w:p w14:paraId="02ED57A1">
            <w:pPr>
              <w:widowControl w:val="0"/>
              <w:jc w:val="center"/>
              <w:rPr>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733F4813">
            <w:pPr>
              <w:widowControl w:val="0"/>
              <w:jc w:val="center"/>
              <w:rPr>
                <w:color w:val="000000"/>
                <w:sz w:val="21"/>
                <w:szCs w:val="21"/>
              </w:rPr>
            </w:pPr>
            <w:r>
              <w:rPr>
                <w:rFonts w:hint="eastAsia" w:ascii="宋体" w:hAnsi="宋体" w:eastAsia="宋体"/>
                <w:color w:val="000000"/>
                <w:sz w:val="21"/>
                <w:szCs w:val="21"/>
              </w:rPr>
              <w:t>4</w:t>
            </w:r>
          </w:p>
        </w:tc>
        <w:tc>
          <w:tcPr>
            <w:tcW w:w="1413" w:type="dxa"/>
            <w:gridSpan w:val="2"/>
            <w:noWrap w:val="0"/>
            <w:vAlign w:val="center"/>
          </w:tcPr>
          <w:p w14:paraId="31C580EA">
            <w:pPr>
              <w:widowControl w:val="0"/>
              <w:jc w:val="center"/>
              <w:rPr>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58AD5F04">
            <w:pPr>
              <w:widowControl w:val="0"/>
              <w:jc w:val="center"/>
              <w:rPr>
                <w:color w:val="000000"/>
                <w:sz w:val="21"/>
                <w:szCs w:val="21"/>
              </w:rPr>
            </w:pPr>
            <w:r>
              <w:rPr>
                <w:rFonts w:hint="eastAsia" w:ascii="宋体" w:hAnsi="宋体" w:eastAsia="宋体"/>
                <w:color w:val="000000"/>
                <w:sz w:val="20"/>
                <w:szCs w:val="20"/>
              </w:rPr>
              <w:t>2</w:t>
            </w:r>
            <w:r>
              <w:rPr>
                <w:rFonts w:ascii="宋体" w:hAnsi="宋体" w:eastAsia="宋体"/>
                <w:color w:val="000000"/>
                <w:sz w:val="20"/>
                <w:szCs w:val="20"/>
              </w:rPr>
              <w:t>8</w:t>
            </w:r>
          </w:p>
        </w:tc>
      </w:tr>
      <w:tr w14:paraId="7433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2C336BC8">
            <w:pPr>
              <w:widowControl w:val="0"/>
              <w:jc w:val="center"/>
              <w:rPr>
                <w:rFonts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6292E843">
            <w:pPr>
              <w:widowControl w:val="0"/>
              <w:jc w:val="center"/>
              <w:rPr>
                <w:rFonts w:ascii="宋体" w:hAnsi="宋体" w:eastAsia="宋体"/>
                <w:color w:val="000000"/>
                <w:sz w:val="21"/>
                <w:szCs w:val="21"/>
              </w:rPr>
            </w:pPr>
            <w:r>
              <w:rPr>
                <w:rFonts w:hint="eastAsia" w:ascii="宋体" w:hAnsi="宋体" w:eastAsia="宋体"/>
                <w:color w:val="000000"/>
                <w:sz w:val="21"/>
                <w:szCs w:val="21"/>
              </w:rPr>
              <w:t>教育学院</w:t>
            </w:r>
          </w:p>
        </w:tc>
        <w:tc>
          <w:tcPr>
            <w:tcW w:w="2126" w:type="dxa"/>
            <w:gridSpan w:val="2"/>
            <w:noWrap w:val="0"/>
            <w:vAlign w:val="center"/>
          </w:tcPr>
          <w:p w14:paraId="5E45AF8B">
            <w:pPr>
              <w:widowControl w:val="0"/>
              <w:jc w:val="center"/>
              <w:rPr>
                <w:rFonts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32B3DAB8">
            <w:pPr>
              <w:widowControl w:val="0"/>
              <w:jc w:val="center"/>
              <w:rPr>
                <w:rFonts w:ascii="宋体" w:hAnsi="宋体" w:eastAsia="宋体"/>
                <w:color w:val="000000"/>
                <w:sz w:val="21"/>
                <w:szCs w:val="21"/>
              </w:rPr>
            </w:pPr>
            <w:r>
              <w:rPr>
                <w:rFonts w:hint="eastAsia" w:ascii="宋体" w:hAnsi="宋体" w:eastAsia="宋体"/>
                <w:color w:val="000000"/>
                <w:sz w:val="21"/>
                <w:szCs w:val="20"/>
              </w:rPr>
              <w:t>全校</w:t>
            </w:r>
            <w:r>
              <w:rPr>
                <w:rFonts w:hint="eastAsia"/>
                <w:color w:val="000000"/>
                <w:sz w:val="21"/>
                <w:szCs w:val="20"/>
                <w:lang w:eastAsia="zh-CN"/>
              </w:rPr>
              <w:t>学生</w:t>
            </w:r>
            <w:r>
              <w:rPr>
                <w:rFonts w:ascii="宋体" w:hAnsi="宋体" w:eastAsia="宋体"/>
                <w:color w:val="000000"/>
                <w:sz w:val="21"/>
                <w:szCs w:val="20"/>
              </w:rPr>
              <w:t>第</w:t>
            </w:r>
            <w:r>
              <w:rPr>
                <w:rFonts w:hint="eastAsia"/>
                <w:color w:val="000000"/>
                <w:sz w:val="21"/>
                <w:szCs w:val="20"/>
                <w:lang w:val="en-US" w:eastAsia="zh-CN"/>
              </w:rPr>
              <w:t>3</w:t>
            </w:r>
            <w:r>
              <w:rPr>
                <w:rFonts w:hint="eastAsia" w:ascii="宋体" w:hAnsi="宋体" w:eastAsia="宋体"/>
                <w:color w:val="000000"/>
                <w:sz w:val="21"/>
                <w:szCs w:val="20"/>
              </w:rPr>
              <w:t>学期</w:t>
            </w:r>
          </w:p>
        </w:tc>
      </w:tr>
      <w:tr w14:paraId="7C54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570A41E3">
            <w:pPr>
              <w:widowControl w:val="0"/>
              <w:jc w:val="center"/>
              <w:rPr>
                <w:rFonts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0E871401">
            <w:pPr>
              <w:widowControl w:val="0"/>
              <w:jc w:val="center"/>
              <w:rPr>
                <w:rFonts w:ascii="宋体" w:hAnsi="宋体" w:eastAsia="宋体"/>
                <w:color w:val="000000"/>
                <w:sz w:val="21"/>
                <w:szCs w:val="21"/>
              </w:rPr>
            </w:pPr>
            <w:r>
              <w:rPr>
                <w:rFonts w:ascii="宋体" w:hAnsi="宋体" w:eastAsia="宋体"/>
                <w:color w:val="000000"/>
                <w:sz w:val="21"/>
                <w:szCs w:val="21"/>
              </w:rPr>
              <w:t>通识教育必修课</w:t>
            </w:r>
          </w:p>
        </w:tc>
        <w:tc>
          <w:tcPr>
            <w:tcW w:w="2126" w:type="dxa"/>
            <w:gridSpan w:val="2"/>
            <w:noWrap w:val="0"/>
            <w:vAlign w:val="center"/>
          </w:tcPr>
          <w:p w14:paraId="728CA9B9">
            <w:pPr>
              <w:widowControl w:val="0"/>
              <w:jc w:val="center"/>
              <w:rPr>
                <w:rFonts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26098422">
            <w:pPr>
              <w:widowControl w:val="0"/>
              <w:jc w:val="center"/>
              <w:rPr>
                <w:rFonts w:hint="eastAsia" w:ascii="宋体" w:hAnsi="宋体" w:eastAsia="宋体"/>
                <w:color w:val="000000"/>
                <w:sz w:val="21"/>
                <w:szCs w:val="21"/>
                <w:lang w:eastAsia="zh-CN"/>
              </w:rPr>
            </w:pPr>
            <w:r>
              <w:rPr>
                <w:rFonts w:hint="eastAsia"/>
                <w:color w:val="000000"/>
                <w:sz w:val="21"/>
                <w:szCs w:val="21"/>
                <w:lang w:val="en-US" w:eastAsia="zh-CN"/>
              </w:rPr>
              <w:t>考查</w:t>
            </w:r>
          </w:p>
        </w:tc>
      </w:tr>
      <w:tr w14:paraId="0547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E5DBB4C">
            <w:pPr>
              <w:widowControl w:val="0"/>
              <w:jc w:val="center"/>
              <w:rPr>
                <w:rFonts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18301B18">
            <w:pPr>
              <w:widowControl w:val="0"/>
              <w:jc w:val="left"/>
              <w:rPr>
                <w:rFonts w:hint="eastAsia" w:ascii="Times New Roman" w:hAnsi="Times New Roman"/>
                <w:color w:val="000000"/>
                <w:sz w:val="21"/>
                <w:szCs w:val="21"/>
              </w:rPr>
            </w:pPr>
            <w:r>
              <w:rPr>
                <w:rFonts w:ascii="宋体" w:hAnsi="宋体" w:eastAsia="宋体"/>
                <w:color w:val="000000"/>
                <w:sz w:val="21"/>
                <w:szCs w:val="21"/>
              </w:rPr>
              <w:t>《新编大学体育与健康教程》王慧 刘彬主编</w:t>
            </w:r>
            <w:r>
              <w:rPr>
                <w:rFonts w:hint="eastAsia"/>
                <w:color w:val="000000"/>
                <w:sz w:val="21"/>
                <w:szCs w:val="21"/>
                <w:lang w:eastAsia="zh-CN"/>
              </w:rPr>
              <w:t>、</w:t>
            </w:r>
            <w:r>
              <w:rPr>
                <w:rFonts w:ascii="宋体" w:hAnsi="宋体" w:eastAsia="宋体"/>
                <w:color w:val="000000"/>
                <w:sz w:val="21"/>
                <w:szCs w:val="21"/>
              </w:rPr>
              <w:t xml:space="preserve">  ISBN978-7-5229-0562-4</w:t>
            </w:r>
            <w:r>
              <w:rPr>
                <w:rFonts w:hint="eastAsia"/>
                <w:color w:val="000000"/>
                <w:sz w:val="21"/>
                <w:szCs w:val="21"/>
                <w:lang w:eastAsia="zh-CN"/>
              </w:rPr>
              <w:t>、</w:t>
            </w:r>
            <w:r>
              <w:rPr>
                <w:rFonts w:ascii="宋体" w:hAnsi="宋体" w:eastAsia="宋体"/>
                <w:color w:val="000000"/>
                <w:sz w:val="21"/>
                <w:szCs w:val="21"/>
              </w:rPr>
              <w:t>中国纺织出版社</w:t>
            </w:r>
            <w:r>
              <w:rPr>
                <w:rFonts w:hint="eastAsia"/>
                <w:color w:val="000000"/>
                <w:sz w:val="21"/>
                <w:szCs w:val="21"/>
                <w:lang w:eastAsia="zh-CN"/>
              </w:rPr>
              <w:t>、</w:t>
            </w:r>
            <w:r>
              <w:rPr>
                <w:rFonts w:hint="eastAsia" w:ascii="宋体" w:hAnsi="宋体" w:eastAsia="宋体"/>
                <w:color w:val="000000"/>
                <w:sz w:val="21"/>
                <w:szCs w:val="21"/>
              </w:rPr>
              <w:t xml:space="preserve"> </w:t>
            </w:r>
            <w:r>
              <w:rPr>
                <w:rFonts w:ascii="宋体" w:hAnsi="宋体" w:eastAsia="宋体"/>
                <w:color w:val="000000"/>
                <w:sz w:val="21"/>
                <w:szCs w:val="21"/>
              </w:rPr>
              <w:t>2023.8</w:t>
            </w:r>
          </w:p>
        </w:tc>
        <w:tc>
          <w:tcPr>
            <w:tcW w:w="1413" w:type="dxa"/>
            <w:gridSpan w:val="2"/>
            <w:noWrap w:val="0"/>
            <w:vAlign w:val="center"/>
          </w:tcPr>
          <w:p w14:paraId="7F8477CB">
            <w:pPr>
              <w:widowControl w:val="0"/>
              <w:jc w:val="center"/>
              <w:rPr>
                <w:rFonts w:ascii="黑体" w:hAnsi="黑体" w:eastAsia="黑体"/>
                <w:color w:val="000000"/>
                <w:sz w:val="21"/>
                <w:szCs w:val="21"/>
              </w:rPr>
            </w:pPr>
            <w:r>
              <w:rPr>
                <w:rFonts w:hint="eastAsia" w:ascii="黑体" w:hAnsi="黑体" w:eastAsia="黑体"/>
                <w:color w:val="000000"/>
                <w:sz w:val="21"/>
                <w:szCs w:val="21"/>
              </w:rPr>
              <w:t>是否为</w:t>
            </w:r>
          </w:p>
          <w:p w14:paraId="17CCD2B3">
            <w:pPr>
              <w:widowControl w:val="0"/>
              <w:jc w:val="center"/>
              <w:rPr>
                <w:rFonts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65B90EDE">
            <w:pPr>
              <w:widowControl w:val="0"/>
              <w:ind w:left="120" w:leftChars="50"/>
              <w:jc w:val="left"/>
              <w:rPr>
                <w:rFonts w:ascii="Times New Roman" w:hAnsi="Times New Roman"/>
                <w:color w:val="000000"/>
                <w:sz w:val="21"/>
                <w:szCs w:val="21"/>
              </w:rPr>
            </w:pPr>
            <w:r>
              <w:rPr>
                <w:rFonts w:hint="eastAsia" w:ascii="宋体" w:hAnsi="宋体" w:eastAsia="宋体"/>
                <w:color w:val="000000"/>
                <w:sz w:val="21"/>
                <w:szCs w:val="21"/>
              </w:rPr>
              <w:t>否</w:t>
            </w:r>
          </w:p>
        </w:tc>
      </w:tr>
      <w:tr w14:paraId="1C59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6" w:hRule="atLeast"/>
        </w:trPr>
        <w:tc>
          <w:tcPr>
            <w:tcW w:w="1691" w:type="dxa"/>
            <w:tcBorders>
              <w:left w:val="single" w:color="auto" w:sz="12" w:space="0"/>
            </w:tcBorders>
            <w:noWrap w:val="0"/>
            <w:vAlign w:val="center"/>
          </w:tcPr>
          <w:p w14:paraId="6B269F03">
            <w:pPr>
              <w:widowControl w:val="0"/>
              <w:jc w:val="center"/>
              <w:rPr>
                <w:rFonts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4E7FBDE6">
            <w:pPr>
              <w:pStyle w:val="17"/>
              <w:widowControl w:val="0"/>
              <w:jc w:val="both"/>
              <w:rPr>
                <w:rFonts w:ascii="宋体" w:hAnsi="宋体" w:eastAsia="宋体"/>
                <w:sz w:val="20"/>
                <w:szCs w:val="20"/>
              </w:rPr>
            </w:pPr>
            <w:r>
              <w:rPr>
                <w:rFonts w:ascii="宋体" w:hAnsi="宋体" w:eastAsia="宋体"/>
                <w:color w:val="000000"/>
                <w:sz w:val="21"/>
                <w:szCs w:val="20"/>
              </w:rPr>
              <w:t>体育</w:t>
            </w:r>
            <w:r>
              <w:rPr>
                <w:rFonts w:hint="eastAsia" w:ascii="宋体" w:hAnsi="宋体" w:eastAsia="宋体"/>
                <w:color w:val="000000"/>
                <w:sz w:val="21"/>
                <w:szCs w:val="20"/>
              </w:rPr>
              <w:t>1</w:t>
            </w:r>
            <w:r>
              <w:rPr>
                <w:rFonts w:ascii="宋体" w:hAnsi="宋体" w:eastAsia="宋体"/>
                <w:color w:val="000000"/>
                <w:sz w:val="21"/>
                <w:szCs w:val="20"/>
              </w:rPr>
              <w:t xml:space="preserve"> 2100020（</w:t>
            </w:r>
            <w:r>
              <w:rPr>
                <w:rFonts w:hint="eastAsia" w:ascii="宋体" w:hAnsi="宋体" w:eastAsia="宋体"/>
                <w:color w:val="000000"/>
                <w:sz w:val="21"/>
                <w:szCs w:val="20"/>
              </w:rPr>
              <w:t>1</w:t>
            </w:r>
            <w:r>
              <w:rPr>
                <w:rFonts w:ascii="宋体" w:hAnsi="宋体" w:eastAsia="宋体"/>
                <w:color w:val="000000"/>
                <w:sz w:val="21"/>
                <w:szCs w:val="20"/>
              </w:rPr>
              <w:t>）</w:t>
            </w:r>
          </w:p>
        </w:tc>
      </w:tr>
      <w:tr w14:paraId="7938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25" w:hRule="atLeast"/>
        </w:trPr>
        <w:tc>
          <w:tcPr>
            <w:tcW w:w="1691" w:type="dxa"/>
            <w:tcBorders>
              <w:left w:val="single" w:color="auto" w:sz="12" w:space="0"/>
            </w:tcBorders>
            <w:noWrap w:val="0"/>
            <w:vAlign w:val="center"/>
          </w:tcPr>
          <w:p w14:paraId="69CB7C26">
            <w:pPr>
              <w:widowControl w:val="0"/>
              <w:jc w:val="center"/>
              <w:rPr>
                <w:rFonts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688A4550">
            <w:pPr>
              <w:pStyle w:val="9"/>
              <w:widowControl w:val="0"/>
              <w:shd w:val="clear" w:color="auto" w:fill="FFFFFF"/>
              <w:spacing w:before="0" w:beforeAutospacing="0" w:after="0" w:afterAutospacing="0" w:line="340" w:lineRule="exact"/>
              <w:ind w:firstLine="420" w:firstLineChars="200"/>
              <w:jc w:val="both"/>
              <w:rPr>
                <w:rFonts w:hint="eastAsia" w:ascii="宋体" w:hAnsi="宋体" w:eastAsia="宋体" w:cs="宋体"/>
                <w:sz w:val="21"/>
                <w:szCs w:val="21"/>
              </w:rPr>
            </w:pPr>
            <w:r>
              <w:rPr>
                <w:rFonts w:hint="eastAsia" w:ascii="宋体" w:hAnsi="宋体" w:eastAsia="宋体" w:cs="宋体"/>
                <w:color w:val="000000"/>
                <w:kern w:val="2"/>
                <w:sz w:val="21"/>
                <w:szCs w:val="21"/>
                <w:lang w:val="zh-CN"/>
              </w:rPr>
              <w:t>击剑是两人持剑按规则以劈刺动作进行攻防格斗的一项体育运动，包括花剑、重剑、佩剑3个剑种。击剑是从古代</w:t>
            </w:r>
            <w:r>
              <w:rPr>
                <w:rFonts w:hint="eastAsia" w:ascii="宋体" w:hAnsi="宋体" w:eastAsia="宋体" w:cs="宋体"/>
                <w:color w:val="000000"/>
                <w:kern w:val="2"/>
                <w:sz w:val="21"/>
                <w:szCs w:val="21"/>
                <w:lang w:val="zh-CN"/>
              </w:rPr>
              <w:fldChar w:fldCharType="begin"/>
            </w:r>
            <w:r>
              <w:rPr>
                <w:rFonts w:hint="eastAsia" w:ascii="宋体" w:hAnsi="宋体" w:eastAsia="宋体" w:cs="宋体"/>
                <w:color w:val="000000"/>
                <w:kern w:val="2"/>
                <w:sz w:val="21"/>
                <w:szCs w:val="21"/>
                <w:lang w:val="zh-CN"/>
              </w:rPr>
              <w:instrText xml:space="preserve"> HYPERLINK "http://baike.baidu.com/view/249966.htm" \t "_blank" </w:instrText>
            </w:r>
            <w:r>
              <w:rPr>
                <w:rFonts w:hint="eastAsia" w:ascii="宋体" w:hAnsi="宋体" w:eastAsia="宋体" w:cs="宋体"/>
                <w:color w:val="000000"/>
                <w:kern w:val="2"/>
                <w:sz w:val="21"/>
                <w:szCs w:val="21"/>
                <w:lang w:val="zh-CN"/>
              </w:rPr>
              <w:fldChar w:fldCharType="separate"/>
            </w:r>
            <w:r>
              <w:rPr>
                <w:rFonts w:hint="eastAsia" w:ascii="宋体" w:hAnsi="宋体" w:eastAsia="宋体" w:cs="宋体"/>
                <w:color w:val="000000"/>
                <w:kern w:val="2"/>
                <w:sz w:val="21"/>
                <w:szCs w:val="21"/>
                <w:lang w:val="zh-CN"/>
              </w:rPr>
              <w:t>剑术</w:t>
            </w:r>
            <w:r>
              <w:rPr>
                <w:rFonts w:hint="eastAsia" w:ascii="宋体" w:hAnsi="宋体" w:eastAsia="宋体" w:cs="宋体"/>
                <w:color w:val="000000"/>
                <w:kern w:val="2"/>
                <w:sz w:val="21"/>
                <w:szCs w:val="21"/>
                <w:lang w:val="zh-CN"/>
              </w:rPr>
              <w:fldChar w:fldCharType="end"/>
            </w:r>
            <w:r>
              <w:rPr>
                <w:rFonts w:hint="eastAsia" w:ascii="宋体" w:hAnsi="宋体" w:eastAsia="宋体" w:cs="宋体"/>
                <w:color w:val="000000"/>
                <w:kern w:val="2"/>
                <w:sz w:val="21"/>
                <w:szCs w:val="21"/>
                <w:lang w:val="zh-CN"/>
              </w:rPr>
              <w:t>决斗中发展起来的一项</w:t>
            </w:r>
            <w:r>
              <w:rPr>
                <w:rFonts w:hint="eastAsia" w:ascii="宋体" w:hAnsi="宋体" w:eastAsia="宋体" w:cs="宋体"/>
                <w:color w:val="000000"/>
                <w:kern w:val="2"/>
                <w:sz w:val="21"/>
                <w:szCs w:val="21"/>
                <w:lang w:val="zh-CN"/>
              </w:rPr>
              <w:fldChar w:fldCharType="begin"/>
            </w:r>
            <w:r>
              <w:rPr>
                <w:rFonts w:hint="eastAsia" w:ascii="宋体" w:hAnsi="宋体" w:eastAsia="宋体" w:cs="宋体"/>
                <w:color w:val="000000"/>
                <w:kern w:val="2"/>
                <w:sz w:val="21"/>
                <w:szCs w:val="21"/>
                <w:lang w:val="zh-CN"/>
              </w:rPr>
              <w:instrText xml:space="preserve"> HYPERLINK "http://baike.baidu.com/view/1207235.htm" \t "_blank" </w:instrText>
            </w:r>
            <w:r>
              <w:rPr>
                <w:rFonts w:hint="eastAsia" w:ascii="宋体" w:hAnsi="宋体" w:eastAsia="宋体" w:cs="宋体"/>
                <w:color w:val="000000"/>
                <w:kern w:val="2"/>
                <w:sz w:val="21"/>
                <w:szCs w:val="21"/>
                <w:lang w:val="zh-CN"/>
              </w:rPr>
              <w:fldChar w:fldCharType="separate"/>
            </w:r>
            <w:r>
              <w:rPr>
                <w:rFonts w:hint="eastAsia" w:ascii="宋体" w:hAnsi="宋体" w:eastAsia="宋体" w:cs="宋体"/>
                <w:color w:val="000000"/>
                <w:kern w:val="2"/>
                <w:sz w:val="21"/>
                <w:szCs w:val="21"/>
                <w:lang w:val="zh-CN"/>
              </w:rPr>
              <w:t>体育项目</w:t>
            </w:r>
            <w:r>
              <w:rPr>
                <w:rFonts w:hint="eastAsia" w:ascii="宋体" w:hAnsi="宋体" w:eastAsia="宋体" w:cs="宋体"/>
                <w:color w:val="000000"/>
                <w:kern w:val="2"/>
                <w:sz w:val="21"/>
                <w:szCs w:val="21"/>
                <w:lang w:val="zh-CN"/>
              </w:rPr>
              <w:fldChar w:fldCharType="end"/>
            </w:r>
            <w:r>
              <w:rPr>
                <w:rFonts w:hint="eastAsia" w:ascii="宋体" w:hAnsi="宋体" w:eastAsia="宋体" w:cs="宋体"/>
                <w:color w:val="000000"/>
                <w:kern w:val="2"/>
                <w:sz w:val="21"/>
                <w:szCs w:val="21"/>
                <w:lang w:val="zh-CN"/>
              </w:rPr>
              <w:t>，它结合优雅的动作和灵活的</w:t>
            </w:r>
            <w:r>
              <w:rPr>
                <w:rFonts w:hint="eastAsia" w:ascii="宋体" w:hAnsi="宋体" w:eastAsia="宋体" w:cs="宋体"/>
                <w:color w:val="000000"/>
                <w:kern w:val="2"/>
                <w:sz w:val="21"/>
                <w:szCs w:val="21"/>
                <w:lang w:val="zh-CN"/>
              </w:rPr>
              <w:fldChar w:fldCharType="begin"/>
            </w:r>
            <w:r>
              <w:rPr>
                <w:rFonts w:hint="eastAsia" w:ascii="宋体" w:hAnsi="宋体" w:eastAsia="宋体" w:cs="宋体"/>
                <w:color w:val="000000"/>
                <w:kern w:val="2"/>
                <w:sz w:val="21"/>
                <w:szCs w:val="21"/>
                <w:lang w:val="zh-CN"/>
              </w:rPr>
              <w:instrText xml:space="preserve"> HYPERLINK "http://baike.baidu.com/view/300.htm" \t "_blank" </w:instrText>
            </w:r>
            <w:r>
              <w:rPr>
                <w:rFonts w:hint="eastAsia" w:ascii="宋体" w:hAnsi="宋体" w:eastAsia="宋体" w:cs="宋体"/>
                <w:color w:val="000000"/>
                <w:kern w:val="2"/>
                <w:sz w:val="21"/>
                <w:szCs w:val="21"/>
                <w:lang w:val="zh-CN"/>
              </w:rPr>
              <w:fldChar w:fldCharType="separate"/>
            </w:r>
            <w:r>
              <w:rPr>
                <w:rFonts w:hint="eastAsia" w:ascii="宋体" w:hAnsi="宋体" w:eastAsia="宋体" w:cs="宋体"/>
                <w:color w:val="000000"/>
                <w:kern w:val="2"/>
                <w:sz w:val="21"/>
                <w:szCs w:val="21"/>
                <w:lang w:val="zh-CN"/>
              </w:rPr>
              <w:t>战术</w:t>
            </w:r>
            <w:r>
              <w:rPr>
                <w:rFonts w:hint="eastAsia" w:ascii="宋体" w:hAnsi="宋体" w:eastAsia="宋体" w:cs="宋体"/>
                <w:color w:val="000000"/>
                <w:kern w:val="2"/>
                <w:sz w:val="21"/>
                <w:szCs w:val="21"/>
                <w:lang w:val="zh-CN"/>
              </w:rPr>
              <w:fldChar w:fldCharType="end"/>
            </w:r>
            <w:r>
              <w:rPr>
                <w:rFonts w:hint="eastAsia" w:ascii="宋体" w:hAnsi="宋体" w:eastAsia="宋体" w:cs="宋体"/>
                <w:color w:val="000000"/>
                <w:kern w:val="2"/>
                <w:sz w:val="21"/>
                <w:szCs w:val="21"/>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tc>
      </w:tr>
      <w:tr w14:paraId="5E54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noWrap w:val="0"/>
            <w:vAlign w:val="center"/>
          </w:tcPr>
          <w:p w14:paraId="1466A14F">
            <w:pPr>
              <w:widowControl w:val="0"/>
              <w:jc w:val="center"/>
              <w:rPr>
                <w:rFonts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2560542F">
            <w:pPr>
              <w:pStyle w:val="17"/>
              <w:widowControl w:val="0"/>
              <w:ind w:firstLine="420" w:firstLineChars="200"/>
              <w:jc w:val="both"/>
              <w:rPr>
                <w:rFonts w:hint="eastAsia" w:ascii="宋体" w:hAnsi="宋体" w:eastAsia="宋体" w:cs="宋体"/>
                <w:sz w:val="21"/>
                <w:szCs w:val="21"/>
              </w:rPr>
            </w:pPr>
            <w:r>
              <w:rPr>
                <w:rFonts w:hint="eastAsia" w:ascii="宋体" w:hAnsi="宋体" w:eastAsia="宋体" w:cs="宋体"/>
                <w:sz w:val="21"/>
                <w:szCs w:val="21"/>
                <w:lang w:val="zh-TW"/>
              </w:rPr>
              <w:t>本课程为体育必修课自选项目课程，</w:t>
            </w:r>
            <w:r>
              <w:rPr>
                <w:rFonts w:hint="eastAsia" w:ascii="宋体" w:hAnsi="宋体" w:eastAsia="宋体" w:cs="宋体"/>
                <w:sz w:val="21"/>
                <w:szCs w:val="21"/>
                <w:lang w:val="zh-CN"/>
              </w:rPr>
              <w:t>适合全校本科科各专业学生</w:t>
            </w:r>
            <w:r>
              <w:rPr>
                <w:rFonts w:hint="eastAsia" w:ascii="宋体" w:hAnsi="宋体" w:eastAsia="宋体" w:cs="宋体"/>
                <w:sz w:val="21"/>
                <w:szCs w:val="21"/>
                <w:lang w:val="zh-TW"/>
              </w:rPr>
              <w:t>。如有伤、残、病及身体异常、特型等特殊原因不能参加正常体育活动的学生，应提出申请，改上以指导康复、保健为主的体育保健班课程</w:t>
            </w:r>
            <w:r>
              <w:rPr>
                <w:rFonts w:hint="eastAsia" w:ascii="宋体" w:hAnsi="宋体" w:eastAsia="宋体" w:cs="宋体"/>
                <w:sz w:val="21"/>
                <w:szCs w:val="21"/>
                <w:lang w:val="zh-CN"/>
              </w:rPr>
              <w:t>。</w:t>
            </w:r>
          </w:p>
        </w:tc>
      </w:tr>
      <w:tr w14:paraId="5114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18" w:hRule="atLeast"/>
        </w:trPr>
        <w:tc>
          <w:tcPr>
            <w:tcW w:w="1691" w:type="dxa"/>
            <w:tcBorders>
              <w:top w:val="double" w:color="auto" w:sz="4" w:space="0"/>
              <w:left w:val="single" w:color="auto" w:sz="12" w:space="0"/>
            </w:tcBorders>
            <w:noWrap w:val="0"/>
            <w:vAlign w:val="center"/>
          </w:tcPr>
          <w:p w14:paraId="3A876F01">
            <w:pPr>
              <w:widowControl w:val="0"/>
              <w:jc w:val="center"/>
              <w:rPr>
                <w:rFonts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026F98FC">
            <w:pPr>
              <w:widowControl w:val="0"/>
              <w:ind w:firstLine="1050" w:firstLineChars="500"/>
              <w:jc w:val="both"/>
              <w:rPr>
                <w:rFonts w:ascii="黑体" w:hAnsi="黑体" w:eastAsia="黑体"/>
                <w:color w:val="000000"/>
                <w:sz w:val="21"/>
                <w:szCs w:val="21"/>
              </w:rPr>
            </w:pPr>
            <w:r>
              <w:rPr>
                <w:rFonts w:hint="eastAsia"/>
                <w:sz w:val="21"/>
                <w:szCs w:val="21"/>
              </w:rPr>
              <w:drawing>
                <wp:inline distT="0" distB="0" distL="114300" distR="114300">
                  <wp:extent cx="640080" cy="314325"/>
                  <wp:effectExtent l="0" t="0" r="0" b="0"/>
                  <wp:docPr id="62" name="图片 3" descr="5b50f42a22191b24c8cfd6e0b32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5b50f42a22191b24c8cfd6e0b325763"/>
                          <pic:cNvPicPr>
                            <a:picLocks noChangeAspect="1"/>
                          </pic:cNvPicPr>
                        </pic:nvPicPr>
                        <pic:blipFill>
                          <a:blip r:embed="rId27"/>
                          <a:stretch>
                            <a:fillRect/>
                          </a:stretch>
                        </pic:blipFill>
                        <pic:spPr>
                          <a:xfrm>
                            <a:off x="0" y="0"/>
                            <a:ext cx="640080" cy="3143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0FD5C362">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5268E2BF">
            <w:pPr>
              <w:widowControl w:val="0"/>
              <w:jc w:val="center"/>
              <w:rPr>
                <w:rFonts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00E3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4" w:hRule="atLeast"/>
        </w:trPr>
        <w:tc>
          <w:tcPr>
            <w:tcW w:w="1691" w:type="dxa"/>
            <w:tcBorders>
              <w:left w:val="single" w:color="auto" w:sz="12" w:space="0"/>
            </w:tcBorders>
            <w:noWrap w:val="0"/>
            <w:vAlign w:val="center"/>
          </w:tcPr>
          <w:p w14:paraId="2FCFE821">
            <w:pPr>
              <w:widowControl w:val="0"/>
              <w:jc w:val="center"/>
              <w:rPr>
                <w:rFonts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1E803622">
            <w:pPr>
              <w:widowControl w:val="0"/>
              <w:ind w:right="150" w:rightChars="0"/>
              <w:jc w:val="right"/>
              <w:rPr>
                <w:rFonts w:ascii="黑体" w:hAnsi="黑体" w:eastAsia="黑体"/>
                <w:color w:val="000000"/>
                <w:sz w:val="21"/>
                <w:szCs w:val="21"/>
              </w:rPr>
            </w:pPr>
            <w:r>
              <w:drawing>
                <wp:inline distT="0" distB="0" distL="114300" distR="114300">
                  <wp:extent cx="583565" cy="370205"/>
                  <wp:effectExtent l="0" t="0" r="0" b="10795"/>
                  <wp:docPr id="63" name="图片 4"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noWrap w:val="0"/>
            <w:vAlign w:val="center"/>
          </w:tcPr>
          <w:p w14:paraId="38C424B7">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44D51512">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1AFF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71BCC57B">
            <w:pPr>
              <w:widowControl w:val="0"/>
              <w:jc w:val="center"/>
              <w:rPr>
                <w:rFonts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6230D305">
            <w:pPr>
              <w:widowControl w:val="0"/>
              <w:jc w:val="right"/>
              <w:rPr>
                <w:rFonts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34B02C72">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021FE090">
            <w:pPr>
              <w:widowControl w:val="0"/>
              <w:jc w:val="center"/>
              <w:rPr>
                <w:rFonts w:ascii="Times New Roman" w:hAnsi="Times New Roman"/>
                <w:color w:val="000000"/>
                <w:sz w:val="21"/>
                <w:szCs w:val="21"/>
              </w:rPr>
            </w:pPr>
          </w:p>
        </w:tc>
      </w:tr>
    </w:tbl>
    <w:p w14:paraId="1377B7A7">
      <w:pPr>
        <w:spacing w:line="100" w:lineRule="exact"/>
        <w:rPr>
          <w:rFonts w:ascii="Arial" w:hAnsi="Arial" w:eastAsia="黑体"/>
        </w:rPr>
      </w:pPr>
      <w:r>
        <w:br w:type="page"/>
      </w:r>
    </w:p>
    <w:p w14:paraId="4AC1F8C3">
      <w:pPr>
        <w:pStyle w:val="19"/>
        <w:spacing w:before="326" w:beforeLines="100" w:line="360" w:lineRule="auto"/>
        <w:rPr>
          <w:rFonts w:ascii="黑体" w:hAnsi="宋体"/>
        </w:rPr>
      </w:pPr>
      <w:r>
        <w:rPr>
          <w:rFonts w:hint="eastAsia" w:ascii="黑体" w:hAnsi="宋体"/>
        </w:rPr>
        <w:t>二、课程目标与毕业要求</w:t>
      </w:r>
    </w:p>
    <w:p w14:paraId="6D8F760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A106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596BADD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5A4B9CA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4EC7F4D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7263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6685F43D">
            <w:pPr>
              <w:snapToGrid w:val="0"/>
              <w:jc w:val="center"/>
            </w:pPr>
            <w:r>
              <w:rPr>
                <w:rFonts w:hint="eastAsia" w:ascii="黑体" w:hAnsi="黑体" w:eastAsia="黑体"/>
                <w:bCs/>
                <w:color w:val="000000"/>
                <w:sz w:val="21"/>
                <w:szCs w:val="18"/>
              </w:rPr>
              <w:t>知识目标</w:t>
            </w:r>
          </w:p>
        </w:tc>
        <w:tc>
          <w:tcPr>
            <w:tcW w:w="764" w:type="dxa"/>
            <w:noWrap w:val="0"/>
            <w:vAlign w:val="center"/>
          </w:tcPr>
          <w:p w14:paraId="2564566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0B433D6E">
            <w:pPr>
              <w:pStyle w:val="17"/>
              <w:jc w:val="left"/>
              <w:rPr>
                <w:rFonts w:ascii="宋体" w:hAnsi="宋体"/>
                <w:bCs/>
                <w:sz w:val="21"/>
                <w:szCs w:val="21"/>
              </w:rPr>
            </w:pPr>
            <w:r>
              <w:rPr>
                <w:rFonts w:ascii="Arial" w:hAnsi="Arial" w:cs="Arial"/>
                <w:sz w:val="21"/>
                <w:szCs w:val="21"/>
              </w:rPr>
              <w:t>掌握</w:t>
            </w:r>
            <w:r>
              <w:rPr>
                <w:rFonts w:hint="eastAsia" w:ascii="Arial" w:hAnsi="Arial" w:cs="Arial"/>
                <w:sz w:val="21"/>
                <w:szCs w:val="21"/>
                <w:lang w:eastAsia="zh-CN"/>
              </w:rPr>
              <w:t>击剑</w:t>
            </w:r>
            <w:r>
              <w:rPr>
                <w:rFonts w:ascii="Arial" w:hAnsi="Arial" w:cs="Arial"/>
                <w:sz w:val="21"/>
                <w:szCs w:val="21"/>
              </w:rPr>
              <w:t>基本理论知识、</w:t>
            </w:r>
            <w:r>
              <w:rPr>
                <w:rFonts w:hint="eastAsia" w:ascii="Arial" w:hAnsi="Arial" w:cs="Arial"/>
                <w:sz w:val="21"/>
                <w:szCs w:val="21"/>
                <w:lang w:eastAsia="zh-CN"/>
              </w:rPr>
              <w:t>竞赛规则</w:t>
            </w:r>
            <w:r>
              <w:rPr>
                <w:rFonts w:ascii="Arial" w:hAnsi="Arial" w:cs="Arial"/>
                <w:sz w:val="21"/>
                <w:szCs w:val="21"/>
              </w:rPr>
              <w:t>，以及竞赛组织裁判工作相关理论知识。</w:t>
            </w:r>
          </w:p>
        </w:tc>
      </w:tr>
      <w:tr w14:paraId="41DF0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1F079CA">
            <w:pPr>
              <w:pStyle w:val="17"/>
              <w:rPr>
                <w:bCs/>
              </w:rPr>
            </w:pPr>
          </w:p>
        </w:tc>
        <w:tc>
          <w:tcPr>
            <w:tcW w:w="764" w:type="dxa"/>
            <w:noWrap w:val="0"/>
            <w:vAlign w:val="center"/>
          </w:tcPr>
          <w:p w14:paraId="5E239EE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224F3318">
            <w:pPr>
              <w:pStyle w:val="17"/>
              <w:jc w:val="left"/>
              <w:rPr>
                <w:rFonts w:ascii="宋体" w:hAnsi="宋体"/>
                <w:bCs/>
                <w:sz w:val="21"/>
                <w:szCs w:val="21"/>
              </w:rPr>
            </w:pPr>
            <w:r>
              <w:rPr>
                <w:rFonts w:hint="eastAsia" w:ascii="Arial" w:hAnsi="Arial" w:cs="Arial"/>
                <w:sz w:val="21"/>
                <w:szCs w:val="21"/>
              </w:rPr>
              <w:t>掌握健康与体育的基本知识，掌握科学的体育锻炼方法。</w:t>
            </w:r>
          </w:p>
        </w:tc>
      </w:tr>
      <w:tr w14:paraId="1587D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33FBD837">
            <w:pPr>
              <w:snapToGrid w:val="0"/>
              <w:jc w:val="center"/>
            </w:pPr>
            <w:r>
              <w:rPr>
                <w:rFonts w:hint="eastAsia" w:ascii="黑体" w:hAnsi="黑体" w:eastAsia="黑体"/>
                <w:bCs/>
                <w:color w:val="000000"/>
                <w:sz w:val="21"/>
                <w:szCs w:val="18"/>
              </w:rPr>
              <w:t>技能目标</w:t>
            </w:r>
          </w:p>
        </w:tc>
        <w:tc>
          <w:tcPr>
            <w:tcW w:w="764" w:type="dxa"/>
            <w:noWrap w:val="0"/>
            <w:vAlign w:val="center"/>
          </w:tcPr>
          <w:p w14:paraId="0BB95D5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2122272D">
            <w:pPr>
              <w:pStyle w:val="17"/>
              <w:jc w:val="left"/>
              <w:rPr>
                <w:rFonts w:ascii="宋体" w:hAnsi="宋体"/>
                <w:bCs/>
                <w:sz w:val="21"/>
                <w:szCs w:val="21"/>
              </w:rPr>
            </w:pPr>
            <w:r>
              <w:rPr>
                <w:rFonts w:hint="eastAsia" w:ascii="宋体" w:hAnsi="宋体"/>
                <w:bCs/>
                <w:sz w:val="21"/>
                <w:szCs w:val="21"/>
              </w:rPr>
              <w:t>掌握</w:t>
            </w:r>
            <w:r>
              <w:rPr>
                <w:rFonts w:hint="eastAsia" w:ascii="宋体" w:hAnsi="宋体"/>
                <w:bCs/>
                <w:sz w:val="21"/>
                <w:szCs w:val="21"/>
                <w:lang w:eastAsia="zh-CN"/>
              </w:rPr>
              <w:t>击剑（重剑）</w:t>
            </w:r>
            <w:r>
              <w:rPr>
                <w:rFonts w:hint="eastAsia" w:ascii="宋体" w:hAnsi="宋体"/>
                <w:bCs/>
                <w:sz w:val="21"/>
                <w:szCs w:val="21"/>
              </w:rPr>
              <w:t>基本动作，提高身体的灵活与协调能力</w:t>
            </w:r>
            <w:r>
              <w:rPr>
                <w:rFonts w:hint="eastAsia" w:ascii="宋体" w:hAnsi="宋体"/>
                <w:bCs/>
                <w:sz w:val="21"/>
                <w:szCs w:val="21"/>
                <w:lang w:eastAsia="zh-CN"/>
              </w:rPr>
              <w:t>以及爆发力</w:t>
            </w:r>
            <w:r>
              <w:rPr>
                <w:rFonts w:hint="eastAsia" w:ascii="宋体" w:hAnsi="宋体"/>
                <w:bCs/>
                <w:sz w:val="21"/>
                <w:szCs w:val="21"/>
              </w:rPr>
              <w:t>；具备简单</w:t>
            </w:r>
            <w:r>
              <w:rPr>
                <w:rFonts w:hint="eastAsia" w:ascii="宋体" w:hAnsi="宋体"/>
                <w:bCs/>
                <w:sz w:val="21"/>
                <w:szCs w:val="21"/>
                <w:lang w:eastAsia="zh-CN"/>
              </w:rPr>
              <w:t>的攻防</w:t>
            </w:r>
            <w:r>
              <w:rPr>
                <w:rFonts w:hint="eastAsia" w:ascii="宋体" w:hAnsi="宋体"/>
                <w:bCs/>
                <w:sz w:val="21"/>
                <w:szCs w:val="21"/>
                <w:lang w:val="en-US" w:eastAsia="zh-CN"/>
              </w:rPr>
              <w:t>技战术能力</w:t>
            </w:r>
            <w:r>
              <w:rPr>
                <w:rFonts w:hint="eastAsia" w:ascii="宋体" w:hAnsi="宋体"/>
                <w:bCs/>
                <w:sz w:val="21"/>
                <w:szCs w:val="21"/>
              </w:rPr>
              <w:t>和担任小规模</w:t>
            </w:r>
            <w:r>
              <w:rPr>
                <w:rFonts w:hint="eastAsia" w:ascii="宋体" w:hAnsi="宋体"/>
                <w:bCs/>
                <w:sz w:val="21"/>
                <w:szCs w:val="21"/>
                <w:lang w:eastAsia="zh-CN"/>
              </w:rPr>
              <w:t>击剑</w:t>
            </w:r>
            <w:r>
              <w:rPr>
                <w:rFonts w:hint="eastAsia" w:ascii="宋体" w:hAnsi="宋体"/>
                <w:bCs/>
                <w:sz w:val="21"/>
                <w:szCs w:val="21"/>
              </w:rPr>
              <w:t>竞赛裁判的能力</w:t>
            </w:r>
          </w:p>
        </w:tc>
      </w:tr>
      <w:tr w14:paraId="683B8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EDA5280">
            <w:pPr>
              <w:pStyle w:val="17"/>
              <w:rPr>
                <w:rFonts w:ascii="宋体" w:hAnsi="宋体"/>
              </w:rPr>
            </w:pPr>
          </w:p>
        </w:tc>
        <w:tc>
          <w:tcPr>
            <w:tcW w:w="764" w:type="dxa"/>
            <w:noWrap w:val="0"/>
            <w:vAlign w:val="center"/>
          </w:tcPr>
          <w:p w14:paraId="376602A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060BBEC5">
            <w:pPr>
              <w:pStyle w:val="17"/>
              <w:jc w:val="left"/>
              <w:rPr>
                <w:rFonts w:ascii="宋体" w:hAnsi="宋体"/>
                <w:bCs/>
                <w:sz w:val="21"/>
                <w:szCs w:val="21"/>
              </w:rPr>
            </w:pPr>
            <w:r>
              <w:rPr>
                <w:rFonts w:hint="eastAsia" w:ascii="宋体" w:hAnsi="宋体"/>
                <w:bCs/>
                <w:sz w:val="21"/>
                <w:szCs w:val="21"/>
              </w:rPr>
              <w:t>具备自主进行科学锻炼的能力，</w:t>
            </w:r>
            <w:r>
              <w:rPr>
                <w:rFonts w:ascii="Arial" w:hAnsi="Arial" w:cs="Arial"/>
                <w:sz w:val="21"/>
                <w:szCs w:val="21"/>
              </w:rPr>
              <w:t>全面提高身体素质和身心健康，能承受学习和生活中的压力。</w:t>
            </w:r>
          </w:p>
        </w:tc>
      </w:tr>
      <w:tr w14:paraId="73489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109803B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FF2D992">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7CF209C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7ED02392">
            <w:pPr>
              <w:pStyle w:val="17"/>
              <w:jc w:val="left"/>
              <w:rPr>
                <w:bCs/>
                <w:color w:val="000000"/>
                <w:sz w:val="21"/>
                <w:szCs w:val="21"/>
              </w:rPr>
            </w:pPr>
            <w:r>
              <w:rPr>
                <w:rFonts w:hint="eastAsia" w:ascii="宋体" w:hAnsi="宋体"/>
                <w:bCs/>
                <w:sz w:val="21"/>
                <w:szCs w:val="21"/>
              </w:rPr>
              <w:t>树立正确的审美观，提高学生</w:t>
            </w:r>
            <w:r>
              <w:rPr>
                <w:rFonts w:ascii="宋体" w:hAnsi="宋体"/>
                <w:bCs/>
                <w:sz w:val="21"/>
                <w:szCs w:val="21"/>
              </w:rPr>
              <w:t>表达沟通、协同创新及社交</w:t>
            </w:r>
            <w:r>
              <w:rPr>
                <w:rFonts w:hint="eastAsia"/>
                <w:bCs/>
                <w:sz w:val="21"/>
                <w:szCs w:val="21"/>
              </w:rPr>
              <w:t>能</w:t>
            </w:r>
            <w:r>
              <w:rPr>
                <w:rFonts w:ascii="宋体" w:hAnsi="宋体"/>
                <w:bCs/>
                <w:sz w:val="21"/>
                <w:szCs w:val="21"/>
              </w:rPr>
              <w:t>力</w:t>
            </w:r>
            <w:r>
              <w:rPr>
                <w:rFonts w:hint="eastAsia"/>
                <w:bCs/>
                <w:sz w:val="21"/>
                <w:szCs w:val="21"/>
              </w:rPr>
              <w:t>。</w:t>
            </w:r>
          </w:p>
        </w:tc>
      </w:tr>
      <w:tr w14:paraId="56BCD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680184E7">
            <w:pPr>
              <w:pStyle w:val="17"/>
              <w:rPr>
                <w:rFonts w:ascii="宋体" w:hAnsi="宋体"/>
              </w:rPr>
            </w:pPr>
          </w:p>
        </w:tc>
        <w:tc>
          <w:tcPr>
            <w:tcW w:w="764" w:type="dxa"/>
            <w:noWrap w:val="0"/>
            <w:vAlign w:val="center"/>
          </w:tcPr>
          <w:p w14:paraId="688A3BB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603DC184">
            <w:pPr>
              <w:pStyle w:val="17"/>
              <w:jc w:val="left"/>
              <w:rPr>
                <w:rFonts w:ascii="宋体" w:hAnsi="宋体"/>
                <w:bCs/>
                <w:sz w:val="21"/>
                <w:szCs w:val="21"/>
              </w:rPr>
            </w:pPr>
            <w:r>
              <w:rPr>
                <w:rFonts w:hint="eastAsia" w:ascii="宋体" w:hAnsi="宋体"/>
                <w:bCs/>
                <w:sz w:val="21"/>
                <w:szCs w:val="21"/>
              </w:rPr>
              <w:t>培养学生遵纪守法和规则意识，以及吃苦耐劳、顽强拼搏的意志品质。</w:t>
            </w:r>
          </w:p>
        </w:tc>
      </w:tr>
    </w:tbl>
    <w:p w14:paraId="2B078BBF">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7F9556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noWrap w:val="0"/>
            <w:vAlign w:val="top"/>
          </w:tcPr>
          <w:p w14:paraId="2C3DE24B">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2E6AEBDC">
            <w:pPr>
              <w:widowControl w:val="0"/>
              <w:tabs>
                <w:tab w:val="left" w:pos="4200"/>
              </w:tabs>
              <w:spacing w:line="440" w:lineRule="exact"/>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02C5FB8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6E3B702">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CFED0AD">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4FF485E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14765336">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5330C797">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F09154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2DFE7843">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31ABC162">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1F95DCA4">
      <w:pPr>
        <w:pStyle w:val="20"/>
        <w:spacing w:before="163" w:beforeLines="50" w:after="163"/>
        <w:rPr>
          <w:rFonts w:hint="eastAsia"/>
        </w:rPr>
      </w:pPr>
    </w:p>
    <w:p w14:paraId="40FB438F">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97"/>
        <w:gridCol w:w="870"/>
        <w:gridCol w:w="4584"/>
        <w:gridCol w:w="1348"/>
      </w:tblGrid>
      <w:tr w14:paraId="3F25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729A1CFC">
            <w:pPr>
              <w:pStyle w:val="16"/>
              <w:rPr>
                <w:szCs w:val="16"/>
              </w:rPr>
            </w:pPr>
            <w:r>
              <w:rPr>
                <w:rFonts w:hint="eastAsia" w:ascii="黑体" w:hAnsi="黑体"/>
                <w:szCs w:val="18"/>
              </w:rPr>
              <w:t>毕业要求</w:t>
            </w:r>
          </w:p>
        </w:tc>
        <w:tc>
          <w:tcPr>
            <w:tcW w:w="897" w:type="dxa"/>
            <w:tcBorders>
              <w:top w:val="single" w:color="auto" w:sz="12" w:space="0"/>
              <w:left w:val="single" w:color="auto" w:sz="4" w:space="0"/>
            </w:tcBorders>
            <w:noWrap w:val="0"/>
            <w:vAlign w:val="center"/>
          </w:tcPr>
          <w:p w14:paraId="28202C1D">
            <w:pPr>
              <w:pStyle w:val="16"/>
              <w:rPr>
                <w:szCs w:val="16"/>
              </w:rPr>
            </w:pPr>
            <w:r>
              <w:rPr>
                <w:rFonts w:hint="eastAsia"/>
                <w:szCs w:val="16"/>
              </w:rPr>
              <w:t>指标点</w:t>
            </w:r>
          </w:p>
        </w:tc>
        <w:tc>
          <w:tcPr>
            <w:tcW w:w="870" w:type="dxa"/>
            <w:tcBorders>
              <w:top w:val="single" w:color="auto" w:sz="12" w:space="0"/>
              <w:right w:val="double" w:color="auto" w:sz="4" w:space="0"/>
            </w:tcBorders>
            <w:noWrap w:val="0"/>
            <w:vAlign w:val="center"/>
          </w:tcPr>
          <w:p w14:paraId="03EE6153">
            <w:pPr>
              <w:pStyle w:val="16"/>
              <w:rPr>
                <w:szCs w:val="16"/>
              </w:rPr>
            </w:pPr>
            <w:r>
              <w:rPr>
                <w:rFonts w:hint="eastAsia"/>
                <w:szCs w:val="16"/>
              </w:rPr>
              <w:t>支撑度</w:t>
            </w:r>
          </w:p>
        </w:tc>
        <w:tc>
          <w:tcPr>
            <w:tcW w:w="4584" w:type="dxa"/>
            <w:tcBorders>
              <w:top w:val="single" w:color="auto" w:sz="12" w:space="0"/>
            </w:tcBorders>
            <w:noWrap w:val="0"/>
            <w:vAlign w:val="center"/>
          </w:tcPr>
          <w:p w14:paraId="7A1CA1E0">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65591303">
            <w:pPr>
              <w:pStyle w:val="16"/>
              <w:rPr>
                <w:szCs w:val="16"/>
              </w:rPr>
            </w:pPr>
            <w:r>
              <w:rPr>
                <w:rFonts w:hint="eastAsia"/>
                <w:szCs w:val="16"/>
              </w:rPr>
              <w:t>对指标点的贡献度</w:t>
            </w:r>
          </w:p>
        </w:tc>
      </w:tr>
      <w:tr w14:paraId="32CF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78F7A62A">
            <w:pPr>
              <w:pStyle w:val="17"/>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O1</w:t>
            </w:r>
          </w:p>
        </w:tc>
        <w:tc>
          <w:tcPr>
            <w:tcW w:w="897" w:type="dxa"/>
            <w:tcBorders>
              <w:left w:val="single" w:color="auto" w:sz="4" w:space="0"/>
            </w:tcBorders>
            <w:noWrap w:val="0"/>
            <w:vAlign w:val="center"/>
          </w:tcPr>
          <w:p w14:paraId="1ED05153">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2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②</w:t>
            </w:r>
            <w:r>
              <w:rPr>
                <w:rFonts w:ascii="宋体" w:hAnsi="宋体" w:eastAsia="宋体"/>
                <w:b w:val="0"/>
                <w:bCs w:val="0"/>
                <w:i w:val="0"/>
                <w:iCs w:val="0"/>
              </w:rPr>
              <w:fldChar w:fldCharType="end"/>
            </w:r>
          </w:p>
        </w:tc>
        <w:tc>
          <w:tcPr>
            <w:tcW w:w="870" w:type="dxa"/>
            <w:tcBorders>
              <w:right w:val="double" w:color="auto" w:sz="4" w:space="0"/>
            </w:tcBorders>
            <w:noWrap w:val="0"/>
            <w:vAlign w:val="center"/>
          </w:tcPr>
          <w:p w14:paraId="0EF781E9">
            <w:pPr>
              <w:pStyle w:val="17"/>
              <w:rPr>
                <w:rFonts w:ascii="宋体" w:hAnsi="宋体"/>
                <w:b w:val="0"/>
                <w:bCs w:val="0"/>
                <w:i w:val="0"/>
                <w:iCs w:val="0"/>
              </w:rPr>
            </w:pPr>
            <w:r>
              <w:rPr>
                <w:rFonts w:hint="eastAsia" w:ascii="宋体" w:hAnsi="宋体"/>
                <w:b w:val="0"/>
                <w:bCs w:val="0"/>
                <w:i w:val="0"/>
                <w:iCs w:val="0"/>
              </w:rPr>
              <w:t>M</w:t>
            </w:r>
          </w:p>
        </w:tc>
        <w:tc>
          <w:tcPr>
            <w:tcW w:w="4584" w:type="dxa"/>
            <w:noWrap w:val="0"/>
            <w:vAlign w:val="center"/>
          </w:tcPr>
          <w:p w14:paraId="57DEC627">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E135C29">
            <w:pPr>
              <w:pStyle w:val="17"/>
              <w:rPr>
                <w:rFonts w:ascii="宋体" w:hAnsi="宋体"/>
                <w:bCs/>
              </w:rPr>
            </w:pPr>
            <w:r>
              <w:rPr>
                <w:rFonts w:ascii="宋体" w:hAnsi="宋体"/>
                <w:bCs/>
              </w:rPr>
              <w:t>100%</w:t>
            </w:r>
          </w:p>
        </w:tc>
      </w:tr>
      <w:tr w14:paraId="64DD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7AEEA51">
            <w:pPr>
              <w:pStyle w:val="17"/>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O4</w:t>
            </w:r>
          </w:p>
        </w:tc>
        <w:tc>
          <w:tcPr>
            <w:tcW w:w="897" w:type="dxa"/>
            <w:vMerge w:val="restart"/>
            <w:tcBorders>
              <w:left w:val="single" w:color="auto" w:sz="4" w:space="0"/>
            </w:tcBorders>
            <w:noWrap w:val="0"/>
            <w:vAlign w:val="center"/>
          </w:tcPr>
          <w:p w14:paraId="52CB3F74">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1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①</w:t>
            </w:r>
            <w:r>
              <w:rPr>
                <w:rFonts w:ascii="宋体" w:hAnsi="宋体" w:eastAsia="宋体"/>
                <w:b w:val="0"/>
                <w:bCs w:val="0"/>
                <w:i w:val="0"/>
                <w:iCs w:val="0"/>
              </w:rPr>
              <w:fldChar w:fldCharType="end"/>
            </w:r>
          </w:p>
        </w:tc>
        <w:tc>
          <w:tcPr>
            <w:tcW w:w="870" w:type="dxa"/>
            <w:vMerge w:val="restart"/>
            <w:tcBorders>
              <w:right w:val="double" w:color="auto" w:sz="4" w:space="0"/>
            </w:tcBorders>
            <w:noWrap w:val="0"/>
            <w:vAlign w:val="center"/>
          </w:tcPr>
          <w:p w14:paraId="6BDE3669">
            <w:pPr>
              <w:pStyle w:val="17"/>
              <w:rPr>
                <w:rFonts w:ascii="宋体" w:hAnsi="宋体"/>
                <w:b w:val="0"/>
                <w:bCs w:val="0"/>
                <w:i w:val="0"/>
                <w:iCs w:val="0"/>
              </w:rPr>
            </w:pPr>
            <w:r>
              <w:rPr>
                <w:rFonts w:hint="eastAsia" w:ascii="宋体" w:hAnsi="宋体"/>
                <w:b w:val="0"/>
                <w:bCs w:val="0"/>
                <w:i w:val="0"/>
                <w:iCs w:val="0"/>
              </w:rPr>
              <w:t>M</w:t>
            </w:r>
          </w:p>
        </w:tc>
        <w:tc>
          <w:tcPr>
            <w:tcW w:w="4584" w:type="dxa"/>
            <w:noWrap w:val="0"/>
            <w:vAlign w:val="center"/>
          </w:tcPr>
          <w:p w14:paraId="468A2F33">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5300273E">
            <w:pPr>
              <w:pStyle w:val="17"/>
              <w:rPr>
                <w:rFonts w:ascii="宋体" w:hAnsi="宋体"/>
                <w:bCs/>
              </w:rPr>
            </w:pPr>
            <w:r>
              <w:rPr>
                <w:rFonts w:hint="eastAsia" w:ascii="宋体" w:hAnsi="宋体"/>
                <w:bCs/>
              </w:rPr>
              <w:t>5</w:t>
            </w:r>
            <w:r>
              <w:rPr>
                <w:rFonts w:ascii="宋体" w:hAnsi="宋体"/>
                <w:bCs/>
              </w:rPr>
              <w:t>0%</w:t>
            </w:r>
          </w:p>
        </w:tc>
      </w:tr>
      <w:tr w14:paraId="2EE3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82F8C85">
            <w:pPr>
              <w:pStyle w:val="17"/>
              <w:rPr>
                <w:rFonts w:hint="eastAsia" w:ascii="宋体" w:hAnsi="宋体"/>
                <w:b w:val="0"/>
                <w:bCs w:val="0"/>
                <w:i w:val="0"/>
                <w:iCs w:val="0"/>
              </w:rPr>
            </w:pPr>
          </w:p>
        </w:tc>
        <w:tc>
          <w:tcPr>
            <w:tcW w:w="897" w:type="dxa"/>
            <w:vMerge w:val="continue"/>
            <w:tcBorders>
              <w:left w:val="single" w:color="auto" w:sz="4" w:space="0"/>
            </w:tcBorders>
            <w:noWrap w:val="0"/>
            <w:vAlign w:val="center"/>
          </w:tcPr>
          <w:p w14:paraId="343FDD41">
            <w:pPr>
              <w:pStyle w:val="17"/>
              <w:rPr>
                <w:rFonts w:ascii="宋体" w:hAnsi="宋体" w:eastAsia="宋体"/>
                <w:b w:val="0"/>
                <w:bCs w:val="0"/>
                <w:i w:val="0"/>
                <w:iCs w:val="0"/>
              </w:rPr>
            </w:pPr>
          </w:p>
        </w:tc>
        <w:tc>
          <w:tcPr>
            <w:tcW w:w="870" w:type="dxa"/>
            <w:vMerge w:val="continue"/>
            <w:tcBorders>
              <w:right w:val="double" w:color="auto" w:sz="4" w:space="0"/>
            </w:tcBorders>
            <w:noWrap w:val="0"/>
            <w:vAlign w:val="center"/>
          </w:tcPr>
          <w:p w14:paraId="7131C380">
            <w:pPr>
              <w:pStyle w:val="17"/>
              <w:rPr>
                <w:rFonts w:hint="eastAsia" w:ascii="宋体" w:hAnsi="宋体"/>
                <w:b w:val="0"/>
                <w:bCs w:val="0"/>
                <w:i w:val="0"/>
                <w:iCs w:val="0"/>
              </w:rPr>
            </w:pPr>
          </w:p>
        </w:tc>
        <w:tc>
          <w:tcPr>
            <w:tcW w:w="4584" w:type="dxa"/>
            <w:noWrap w:val="0"/>
            <w:vAlign w:val="center"/>
          </w:tcPr>
          <w:p w14:paraId="5E8B30BF">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6B14F01D">
            <w:pPr>
              <w:pStyle w:val="17"/>
              <w:rPr>
                <w:rFonts w:hint="eastAsia" w:ascii="宋体" w:hAnsi="宋体"/>
                <w:bCs/>
              </w:rPr>
            </w:pPr>
            <w:r>
              <w:rPr>
                <w:rFonts w:hint="eastAsia" w:ascii="宋体" w:hAnsi="宋体"/>
                <w:bCs/>
              </w:rPr>
              <w:t>5</w:t>
            </w:r>
            <w:r>
              <w:rPr>
                <w:rFonts w:ascii="宋体" w:hAnsi="宋体"/>
                <w:bCs/>
              </w:rPr>
              <w:t>0%</w:t>
            </w:r>
          </w:p>
        </w:tc>
      </w:tr>
      <w:tr w14:paraId="1BA4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084C5B3">
            <w:pPr>
              <w:pStyle w:val="17"/>
              <w:spacing w:line="720" w:lineRule="auto"/>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O5</w:t>
            </w:r>
          </w:p>
        </w:tc>
        <w:tc>
          <w:tcPr>
            <w:tcW w:w="897" w:type="dxa"/>
            <w:vMerge w:val="restart"/>
            <w:tcBorders>
              <w:left w:val="single" w:color="auto" w:sz="4" w:space="0"/>
            </w:tcBorders>
            <w:noWrap w:val="0"/>
            <w:vAlign w:val="center"/>
          </w:tcPr>
          <w:p w14:paraId="7B38636B">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1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①</w:t>
            </w:r>
            <w:r>
              <w:rPr>
                <w:rFonts w:ascii="宋体" w:hAnsi="宋体" w:eastAsia="宋体"/>
                <w:b w:val="0"/>
                <w:bCs w:val="0"/>
                <w:i w:val="0"/>
                <w:iCs w:val="0"/>
              </w:rPr>
              <w:fldChar w:fldCharType="end"/>
            </w:r>
          </w:p>
        </w:tc>
        <w:tc>
          <w:tcPr>
            <w:tcW w:w="870" w:type="dxa"/>
            <w:vMerge w:val="restart"/>
            <w:tcBorders>
              <w:right w:val="double" w:color="auto" w:sz="4" w:space="0"/>
            </w:tcBorders>
            <w:noWrap w:val="0"/>
            <w:vAlign w:val="center"/>
          </w:tcPr>
          <w:p w14:paraId="2CB28392">
            <w:pPr>
              <w:pStyle w:val="17"/>
              <w:rPr>
                <w:rFonts w:ascii="宋体" w:hAnsi="宋体"/>
                <w:b w:val="0"/>
                <w:bCs w:val="0"/>
                <w:i w:val="0"/>
                <w:iCs w:val="0"/>
              </w:rPr>
            </w:pPr>
            <w:r>
              <w:rPr>
                <w:rFonts w:hint="eastAsia" w:ascii="宋体" w:hAnsi="宋体"/>
                <w:b w:val="0"/>
                <w:bCs w:val="0"/>
                <w:i w:val="0"/>
                <w:iCs w:val="0"/>
              </w:rPr>
              <w:t>H</w:t>
            </w:r>
          </w:p>
        </w:tc>
        <w:tc>
          <w:tcPr>
            <w:tcW w:w="4584" w:type="dxa"/>
            <w:noWrap w:val="0"/>
            <w:vAlign w:val="center"/>
          </w:tcPr>
          <w:p w14:paraId="24B2E4D7">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击剑</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77B72182">
            <w:pPr>
              <w:pStyle w:val="17"/>
              <w:rPr>
                <w:rFonts w:ascii="宋体" w:hAnsi="宋体"/>
                <w:bCs/>
              </w:rPr>
            </w:pPr>
            <w:r>
              <w:rPr>
                <w:rFonts w:hint="eastAsia" w:ascii="宋体" w:hAnsi="宋体"/>
                <w:bCs/>
              </w:rPr>
              <w:t>5</w:t>
            </w:r>
            <w:r>
              <w:rPr>
                <w:rFonts w:ascii="宋体" w:hAnsi="宋体"/>
                <w:bCs/>
              </w:rPr>
              <w:t>0%</w:t>
            </w:r>
          </w:p>
        </w:tc>
      </w:tr>
      <w:tr w14:paraId="33E5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003CC25">
            <w:pPr>
              <w:pStyle w:val="17"/>
              <w:spacing w:line="720" w:lineRule="auto"/>
              <w:rPr>
                <w:rFonts w:ascii="宋体" w:hAnsi="宋体"/>
                <w:b w:val="0"/>
                <w:bCs w:val="0"/>
                <w:i w:val="0"/>
                <w:iCs w:val="0"/>
              </w:rPr>
            </w:pPr>
          </w:p>
        </w:tc>
        <w:tc>
          <w:tcPr>
            <w:tcW w:w="897" w:type="dxa"/>
            <w:vMerge w:val="continue"/>
            <w:tcBorders>
              <w:left w:val="single" w:color="auto" w:sz="4" w:space="0"/>
            </w:tcBorders>
            <w:noWrap w:val="0"/>
            <w:vAlign w:val="center"/>
          </w:tcPr>
          <w:p w14:paraId="34F072F2">
            <w:pPr>
              <w:pStyle w:val="17"/>
              <w:rPr>
                <w:rFonts w:ascii="宋体" w:hAnsi="宋体" w:cs="Times New Roman"/>
                <w:b w:val="0"/>
                <w:bCs w:val="0"/>
                <w:i w:val="0"/>
                <w:iCs w:val="0"/>
              </w:rPr>
            </w:pPr>
          </w:p>
        </w:tc>
        <w:tc>
          <w:tcPr>
            <w:tcW w:w="870" w:type="dxa"/>
            <w:vMerge w:val="continue"/>
            <w:tcBorders>
              <w:right w:val="double" w:color="auto" w:sz="4" w:space="0"/>
            </w:tcBorders>
            <w:noWrap w:val="0"/>
            <w:vAlign w:val="center"/>
          </w:tcPr>
          <w:p w14:paraId="46692AC2">
            <w:pPr>
              <w:pStyle w:val="17"/>
              <w:rPr>
                <w:rFonts w:ascii="宋体" w:hAnsi="宋体"/>
                <w:b w:val="0"/>
                <w:bCs w:val="0"/>
                <w:i w:val="0"/>
                <w:iCs w:val="0"/>
              </w:rPr>
            </w:pPr>
          </w:p>
        </w:tc>
        <w:tc>
          <w:tcPr>
            <w:tcW w:w="4584" w:type="dxa"/>
            <w:noWrap w:val="0"/>
            <w:vAlign w:val="center"/>
          </w:tcPr>
          <w:p w14:paraId="090DEA5E">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rPr>
              <w:t>击剑（</w:t>
            </w:r>
            <w:r>
              <w:rPr>
                <w:rFonts w:hint="eastAsia" w:ascii="宋体" w:hAnsi="宋体"/>
                <w:bCs/>
                <w:color w:val="000000"/>
                <w:lang w:eastAsia="zh-CN"/>
              </w:rPr>
              <w:t>重剑</w:t>
            </w:r>
            <w:r>
              <w:rPr>
                <w:rFonts w:hint="eastAsia" w:ascii="宋体" w:hAnsi="宋体"/>
                <w:bCs/>
                <w:color w:val="000000"/>
              </w:rPr>
              <w:t>）</w:t>
            </w:r>
            <w:r>
              <w:rPr>
                <w:rFonts w:hint="eastAsia" w:ascii="宋体" w:hAnsi="宋体"/>
                <w:bCs/>
              </w:rPr>
              <w:t>基本动作，提高身体的灵活与协调能力以及爆发力；具备简单的攻防技战术能力和担任小规模击剑竞赛裁判的能力。</w:t>
            </w:r>
          </w:p>
        </w:tc>
        <w:tc>
          <w:tcPr>
            <w:tcW w:w="1348" w:type="dxa"/>
            <w:tcBorders>
              <w:right w:val="single" w:color="auto" w:sz="12" w:space="0"/>
            </w:tcBorders>
            <w:noWrap w:val="0"/>
            <w:vAlign w:val="center"/>
          </w:tcPr>
          <w:p w14:paraId="16451F60">
            <w:pPr>
              <w:pStyle w:val="17"/>
              <w:rPr>
                <w:rFonts w:ascii="宋体" w:hAnsi="宋体"/>
                <w:bCs/>
              </w:rPr>
            </w:pPr>
            <w:r>
              <w:rPr>
                <w:rFonts w:hint="eastAsia" w:ascii="宋体" w:hAnsi="宋体"/>
                <w:bCs/>
              </w:rPr>
              <w:t>5</w:t>
            </w:r>
            <w:r>
              <w:rPr>
                <w:rFonts w:ascii="宋体" w:hAnsi="宋体"/>
                <w:bCs/>
              </w:rPr>
              <w:t>0%</w:t>
            </w:r>
          </w:p>
        </w:tc>
      </w:tr>
      <w:tr w14:paraId="3A30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3D181F7C">
            <w:pPr>
              <w:pStyle w:val="17"/>
              <w:spacing w:line="720" w:lineRule="auto"/>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O6</w:t>
            </w:r>
          </w:p>
        </w:tc>
        <w:tc>
          <w:tcPr>
            <w:tcW w:w="897" w:type="dxa"/>
            <w:tcBorders>
              <w:left w:val="single" w:color="auto" w:sz="4" w:space="0"/>
              <w:bottom w:val="single" w:color="auto" w:sz="12" w:space="0"/>
            </w:tcBorders>
            <w:noWrap w:val="0"/>
            <w:vAlign w:val="center"/>
          </w:tcPr>
          <w:p w14:paraId="7EFE7096">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1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①</w:t>
            </w:r>
            <w:r>
              <w:rPr>
                <w:rFonts w:ascii="宋体" w:hAnsi="宋体" w:eastAsia="宋体"/>
                <w:b w:val="0"/>
                <w:bCs w:val="0"/>
                <w:i w:val="0"/>
                <w:iCs w:val="0"/>
              </w:rPr>
              <w:fldChar w:fldCharType="end"/>
            </w:r>
          </w:p>
        </w:tc>
        <w:tc>
          <w:tcPr>
            <w:tcW w:w="870" w:type="dxa"/>
            <w:tcBorders>
              <w:bottom w:val="single" w:color="auto" w:sz="12" w:space="0"/>
              <w:right w:val="double" w:color="auto" w:sz="4" w:space="0"/>
            </w:tcBorders>
            <w:noWrap w:val="0"/>
            <w:vAlign w:val="center"/>
          </w:tcPr>
          <w:p w14:paraId="5F584921">
            <w:pPr>
              <w:pStyle w:val="17"/>
              <w:rPr>
                <w:rFonts w:ascii="宋体" w:hAnsi="宋体"/>
                <w:b w:val="0"/>
                <w:bCs w:val="0"/>
                <w:i w:val="0"/>
                <w:iCs w:val="0"/>
              </w:rPr>
            </w:pPr>
            <w:r>
              <w:rPr>
                <w:rFonts w:hint="eastAsia" w:ascii="宋体" w:hAnsi="宋体"/>
                <w:b w:val="0"/>
                <w:bCs w:val="0"/>
                <w:i w:val="0"/>
                <w:iCs w:val="0"/>
              </w:rPr>
              <w:t>M</w:t>
            </w:r>
          </w:p>
        </w:tc>
        <w:tc>
          <w:tcPr>
            <w:tcW w:w="4584" w:type="dxa"/>
            <w:tcBorders>
              <w:bottom w:val="single" w:color="auto" w:sz="12" w:space="0"/>
            </w:tcBorders>
            <w:noWrap w:val="0"/>
            <w:vAlign w:val="center"/>
          </w:tcPr>
          <w:p w14:paraId="70A6CF77">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79EFDE7E">
            <w:pPr>
              <w:pStyle w:val="17"/>
              <w:rPr>
                <w:rFonts w:ascii="宋体" w:hAnsi="宋体"/>
                <w:bCs/>
              </w:rPr>
            </w:pPr>
            <w:r>
              <w:rPr>
                <w:rFonts w:hint="eastAsia" w:ascii="宋体" w:hAnsi="宋体"/>
                <w:bCs/>
              </w:rPr>
              <w:t>1</w:t>
            </w:r>
            <w:r>
              <w:rPr>
                <w:rFonts w:ascii="宋体" w:hAnsi="宋体"/>
                <w:bCs/>
              </w:rPr>
              <w:t>00%</w:t>
            </w:r>
          </w:p>
        </w:tc>
      </w:tr>
    </w:tbl>
    <w:p w14:paraId="59874D4B">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C4449F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F3108B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0E72DE11">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CEA1AAE">
            <w:pPr>
              <w:widowControl w:val="0"/>
              <w:autoSpaceDE w:val="0"/>
              <w:autoSpaceDN w:val="0"/>
              <w:adjustRightInd w:val="0"/>
              <w:spacing w:line="340" w:lineRule="exact"/>
              <w:jc w:val="left"/>
              <w:rPr>
                <w:rFonts w:ascii="宋体" w:hAnsi="宋体" w:eastAsia="宋体" w:cs="Arial"/>
                <w:sz w:val="21"/>
                <w:szCs w:val="21"/>
              </w:rPr>
            </w:pPr>
            <w:r>
              <w:rPr>
                <w:rFonts w:hint="eastAsia" w:ascii="Arial" w:hAnsi="Arial" w:cs="Arial"/>
                <w:sz w:val="21"/>
                <w:szCs w:val="21"/>
              </w:rPr>
              <w:t>教学内容：</w:t>
            </w:r>
            <w:r>
              <w:rPr>
                <w:rFonts w:hint="eastAsia" w:ascii="宋体" w:hAnsi="宋体" w:eastAsia="宋体" w:cs="Arial"/>
                <w:sz w:val="21"/>
                <w:szCs w:val="21"/>
              </w:rPr>
              <w:t>1</w:t>
            </w:r>
            <w:r>
              <w:rPr>
                <w:rFonts w:ascii="宋体" w:hAnsi="宋体" w:eastAsia="宋体" w:cs="Arial"/>
                <w:sz w:val="21"/>
                <w:szCs w:val="21"/>
              </w:rPr>
              <w:t>.</w:t>
            </w:r>
            <w:r>
              <w:rPr>
                <w:rFonts w:hint="eastAsia" w:ascii="宋体" w:hAnsi="宋体" w:eastAsia="宋体" w:cs="Arial"/>
                <w:sz w:val="21"/>
                <w:szCs w:val="21"/>
              </w:rPr>
              <w:t>课程介绍：课程的教学目标、教学内容、评价方法、基本要求和注意事项；</w:t>
            </w:r>
          </w:p>
          <w:p w14:paraId="2522EEB3">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2.</w:t>
            </w:r>
            <w:r>
              <w:rPr>
                <w:rFonts w:hint="eastAsia" w:ascii="宋体" w:hAnsi="宋体" w:eastAsia="宋体" w:cs="Arial"/>
                <w:sz w:val="21"/>
                <w:szCs w:val="21"/>
                <w:lang w:eastAsia="zh-CN"/>
              </w:rPr>
              <w:t>击剑</w:t>
            </w:r>
            <w:r>
              <w:rPr>
                <w:rFonts w:hint="eastAsia" w:ascii="宋体" w:hAnsi="宋体" w:eastAsia="宋体" w:cs="Arial"/>
                <w:sz w:val="21"/>
                <w:szCs w:val="21"/>
              </w:rPr>
              <w:t>概述：</w:t>
            </w:r>
            <w:r>
              <w:rPr>
                <w:rFonts w:hint="eastAsia" w:ascii="宋体" w:hAnsi="宋体" w:eastAsia="宋体" w:cs="Arial"/>
                <w:sz w:val="21"/>
                <w:szCs w:val="21"/>
                <w:lang w:eastAsia="zh-CN"/>
              </w:rPr>
              <w:t>击剑</w:t>
            </w:r>
            <w:r>
              <w:rPr>
                <w:rFonts w:hint="eastAsia" w:ascii="宋体" w:hAnsi="宋体" w:eastAsia="宋体" w:cs="Arial"/>
                <w:sz w:val="21"/>
                <w:szCs w:val="21"/>
              </w:rPr>
              <w:t>的起源、发展及分类；</w:t>
            </w:r>
            <w:r>
              <w:rPr>
                <w:rFonts w:hint="eastAsia" w:ascii="宋体" w:hAnsi="宋体" w:eastAsia="宋体" w:cs="Arial"/>
                <w:sz w:val="21"/>
                <w:szCs w:val="21"/>
                <w:lang w:eastAsia="zh-CN"/>
              </w:rPr>
              <w:t>击剑</w:t>
            </w:r>
            <w:r>
              <w:rPr>
                <w:rFonts w:hint="eastAsia" w:ascii="宋体" w:hAnsi="宋体" w:eastAsia="宋体" w:cs="Arial"/>
                <w:sz w:val="21"/>
                <w:szCs w:val="21"/>
              </w:rPr>
              <w:t>运动</w:t>
            </w:r>
            <w:r>
              <w:rPr>
                <w:rFonts w:hint="eastAsia" w:ascii="宋体" w:hAnsi="宋体" w:eastAsia="宋体" w:cs="Arial"/>
                <w:sz w:val="21"/>
                <w:szCs w:val="21"/>
                <w:lang w:eastAsia="zh-CN"/>
              </w:rPr>
              <w:t>发展现状</w:t>
            </w:r>
            <w:r>
              <w:rPr>
                <w:rFonts w:hint="eastAsia" w:ascii="宋体" w:hAnsi="宋体" w:eastAsia="宋体" w:cs="Arial"/>
                <w:sz w:val="21"/>
                <w:szCs w:val="21"/>
              </w:rPr>
              <w:t>；</w:t>
            </w:r>
          </w:p>
          <w:p w14:paraId="24ACA418">
            <w:pPr>
              <w:widowControl w:val="0"/>
              <w:autoSpaceDE w:val="0"/>
              <w:autoSpaceDN w:val="0"/>
              <w:adjustRightInd w:val="0"/>
              <w:spacing w:line="340" w:lineRule="exact"/>
              <w:jc w:val="left"/>
              <w:rPr>
                <w:rFonts w:ascii="Arial" w:hAnsi="Arial"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3.</w:t>
            </w:r>
            <w:r>
              <w:rPr>
                <w:rFonts w:hint="eastAsia" w:ascii="Arial" w:hAnsi="Arial" w:eastAsia="宋体" w:cs="Arial"/>
                <w:sz w:val="21"/>
                <w:szCs w:val="21"/>
                <w:lang w:eastAsia="zh-CN"/>
              </w:rPr>
              <w:t>击剑</w:t>
            </w:r>
            <w:r>
              <w:rPr>
                <w:rFonts w:hint="eastAsia" w:ascii="Arial" w:hAnsi="Arial" w:cs="Arial"/>
                <w:sz w:val="21"/>
                <w:szCs w:val="21"/>
              </w:rPr>
              <w:t>的编排及竞赛规则。</w:t>
            </w:r>
          </w:p>
          <w:p w14:paraId="0D38FB2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lang w:eastAsia="zh-CN"/>
              </w:rPr>
              <w:t>击剑</w:t>
            </w:r>
            <w:r>
              <w:rPr>
                <w:rFonts w:ascii="Arial" w:hAnsi="Arial" w:cs="Arial"/>
                <w:sz w:val="21"/>
                <w:szCs w:val="21"/>
              </w:rPr>
              <w:t>基本理论知识、编排理论，以及竞赛组织裁判工作相关理论知识</w:t>
            </w:r>
            <w:r>
              <w:rPr>
                <w:rFonts w:hint="eastAsia" w:ascii="Arial" w:hAnsi="Arial" w:cs="Arial"/>
                <w:sz w:val="21"/>
                <w:szCs w:val="21"/>
              </w:rPr>
              <w:t>；掌握健康与体育的基本知识。</w:t>
            </w:r>
          </w:p>
          <w:p w14:paraId="09399E80">
            <w:pPr>
              <w:widowControl w:val="0"/>
              <w:autoSpaceDE w:val="0"/>
              <w:autoSpaceDN w:val="0"/>
              <w:adjustRightInd w:val="0"/>
              <w:spacing w:line="340" w:lineRule="exact"/>
              <w:jc w:val="left"/>
              <w:rPr>
                <w:rFonts w:hint="eastAsia" w:ascii="Arial" w:hAnsi="Arial" w:cs="Arial"/>
                <w:sz w:val="21"/>
                <w:szCs w:val="21"/>
                <w:lang w:eastAsia="zh-CN"/>
              </w:rPr>
            </w:pPr>
            <w:r>
              <w:rPr>
                <w:rFonts w:hint="eastAsia" w:ascii="Arial" w:hAnsi="Arial" w:cs="Arial"/>
                <w:sz w:val="21"/>
                <w:szCs w:val="21"/>
                <w:lang w:eastAsia="zh-CN"/>
              </w:rPr>
              <w:t>教学难点：击剑规则、裁判法。</w:t>
            </w:r>
          </w:p>
          <w:p w14:paraId="76671BAB">
            <w:pPr>
              <w:widowControl w:val="0"/>
              <w:autoSpaceDE w:val="0"/>
              <w:autoSpaceDN w:val="0"/>
              <w:adjustRightInd w:val="0"/>
              <w:spacing w:line="340" w:lineRule="exact"/>
              <w:jc w:val="left"/>
              <w:rPr>
                <w:rFonts w:hint="eastAsia" w:ascii="Arial" w:hAnsi="Arial" w:cs="Arial"/>
                <w:sz w:val="21"/>
                <w:szCs w:val="21"/>
                <w:lang w:eastAsia="zh-CN"/>
              </w:rPr>
            </w:pPr>
          </w:p>
          <w:p w14:paraId="777E86D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lang w:eastAsia="zh-CN"/>
              </w:rPr>
              <w:t>击剑</w:t>
            </w:r>
            <w:r>
              <w:rPr>
                <w:rFonts w:hint="eastAsia" w:ascii="Arial" w:hAnsi="Arial" w:cs="Arial"/>
                <w:sz w:val="21"/>
                <w:szCs w:val="21"/>
              </w:rPr>
              <w:t>实践教学</w:t>
            </w:r>
          </w:p>
          <w:p w14:paraId="03F9A56A">
            <w:pPr>
              <w:widowControl w:val="0"/>
              <w:autoSpaceDE w:val="0"/>
              <w:autoSpaceDN w:val="0"/>
              <w:adjustRightInd w:val="0"/>
              <w:spacing w:line="340" w:lineRule="exact"/>
              <w:jc w:val="left"/>
              <w:rPr>
                <w:rFonts w:ascii="宋体" w:hAnsi="宋体" w:eastAsia="宋体" w:cs="Arial"/>
                <w:sz w:val="21"/>
                <w:szCs w:val="21"/>
              </w:rPr>
            </w:pPr>
            <w:r>
              <w:rPr>
                <w:rFonts w:hint="eastAsia" w:ascii="Arial" w:hAnsi="Arial" w:cs="Arial"/>
                <w:sz w:val="21"/>
                <w:szCs w:val="21"/>
              </w:rPr>
              <w:t>教学内容：</w:t>
            </w:r>
            <w:r>
              <w:rPr>
                <w:rFonts w:hint="eastAsia" w:ascii="宋体" w:hAnsi="宋体" w:eastAsia="宋体" w:cs="Arial"/>
                <w:sz w:val="21"/>
                <w:szCs w:val="21"/>
              </w:rPr>
              <w:t>1</w:t>
            </w:r>
            <w:r>
              <w:rPr>
                <w:rFonts w:ascii="宋体" w:hAnsi="宋体" w:eastAsia="宋体" w:cs="Arial"/>
                <w:sz w:val="21"/>
                <w:szCs w:val="21"/>
              </w:rPr>
              <w:t>.</w:t>
            </w:r>
            <w:r>
              <w:rPr>
                <w:rFonts w:hint="eastAsia" w:cs="Arial"/>
                <w:sz w:val="21"/>
                <w:szCs w:val="21"/>
                <w:lang w:eastAsia="zh-CN"/>
              </w:rPr>
              <w:t>向前、向后、弓步、跃步等</w:t>
            </w:r>
            <w:r>
              <w:rPr>
                <w:rFonts w:hint="eastAsia" w:ascii="宋体" w:hAnsi="宋体" w:eastAsia="宋体" w:cs="Arial"/>
                <w:sz w:val="21"/>
                <w:szCs w:val="21"/>
                <w:lang w:val="en-US" w:eastAsia="zh-CN"/>
              </w:rPr>
              <w:t>基本步法</w:t>
            </w:r>
            <w:r>
              <w:rPr>
                <w:rFonts w:hint="eastAsia" w:ascii="宋体" w:hAnsi="宋体" w:eastAsia="宋体" w:cs="Arial"/>
                <w:sz w:val="21"/>
                <w:szCs w:val="21"/>
              </w:rPr>
              <w:t>练习；</w:t>
            </w:r>
          </w:p>
          <w:p w14:paraId="11FD90FC">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2.</w:t>
            </w:r>
            <w:r>
              <w:rPr>
                <w:rFonts w:hint="eastAsia" w:ascii="宋体" w:hAnsi="宋体" w:eastAsia="宋体" w:cs="Arial"/>
                <w:sz w:val="21"/>
                <w:szCs w:val="21"/>
                <w:lang w:eastAsia="zh-CN"/>
              </w:rPr>
              <w:t>进攻、防守技术练习</w:t>
            </w:r>
            <w:r>
              <w:rPr>
                <w:rFonts w:hint="eastAsia" w:ascii="宋体" w:hAnsi="宋体" w:eastAsia="宋体" w:cs="Arial"/>
                <w:sz w:val="21"/>
                <w:szCs w:val="21"/>
              </w:rPr>
              <w:t>；</w:t>
            </w:r>
          </w:p>
          <w:p w14:paraId="756B7F8F">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3.</w:t>
            </w:r>
            <w:r>
              <w:rPr>
                <w:rFonts w:hint="eastAsia" w:ascii="宋体" w:hAnsi="宋体" w:eastAsia="宋体" w:cs="Arial"/>
                <w:sz w:val="21"/>
                <w:szCs w:val="21"/>
              </w:rPr>
              <w:t>教学竞赛。</w:t>
            </w:r>
          </w:p>
          <w:p w14:paraId="4D4CC2AB">
            <w:pPr>
              <w:widowControl/>
              <w:jc w:val="left"/>
              <w:rPr>
                <w:rFonts w:hint="eastAsia"/>
                <w:sz w:val="21"/>
                <w:szCs w:val="21"/>
              </w:rPr>
            </w:pPr>
            <w:r>
              <w:rPr>
                <w:rFonts w:hint="eastAsia" w:ascii="宋体" w:hAnsi="宋体" w:eastAsia="宋体" w:cs="Arial"/>
                <w:sz w:val="21"/>
                <w:szCs w:val="21"/>
              </w:rPr>
              <w:t>预期成果：</w:t>
            </w:r>
            <w:r>
              <w:rPr>
                <w:rFonts w:hint="eastAsia" w:ascii="宋体" w:hAnsi="宋体" w:cs="Arial"/>
                <w:sz w:val="21"/>
                <w:szCs w:val="21"/>
              </w:rPr>
              <w:t>1</w:t>
            </w:r>
            <w:r>
              <w:rPr>
                <w:rFonts w:ascii="宋体" w:hAnsi="宋体" w:cs="Arial"/>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lang w:eastAsia="zh-CN"/>
              </w:rPr>
              <w:t>及击剑</w:t>
            </w:r>
            <w:r>
              <w:rPr>
                <w:rFonts w:ascii="Arial" w:hAnsi="Arial" w:cs="Arial"/>
                <w:sz w:val="21"/>
                <w:szCs w:val="21"/>
              </w:rPr>
              <w:t>的基本技术</w:t>
            </w:r>
            <w:r>
              <w:rPr>
                <w:rFonts w:hint="eastAsia" w:ascii="Arial" w:hAnsi="Arial" w:cs="Arial"/>
                <w:sz w:val="21"/>
                <w:szCs w:val="21"/>
                <w:lang w:eastAsia="zh-CN"/>
              </w:rPr>
              <w:t>动作</w:t>
            </w:r>
            <w:r>
              <w:rPr>
                <w:rFonts w:hint="eastAsia" w:ascii="Arial" w:hAnsi="Arial" w:cs="Arial"/>
                <w:sz w:val="21"/>
                <w:szCs w:val="21"/>
              </w:rPr>
              <w:t>，</w:t>
            </w:r>
            <w:r>
              <w:rPr>
                <w:rFonts w:hint="eastAsia"/>
                <w:bCs/>
                <w:sz w:val="21"/>
                <w:szCs w:val="21"/>
              </w:rPr>
              <w:t>提高身体的灵活与协调能力；具备</w:t>
            </w:r>
            <w:r>
              <w:rPr>
                <w:rFonts w:hint="eastAsia"/>
                <w:bCs/>
                <w:sz w:val="21"/>
                <w:szCs w:val="21"/>
                <w:lang w:eastAsia="zh-CN"/>
              </w:rPr>
              <w:t>简单攻防技战术</w:t>
            </w:r>
            <w:r>
              <w:rPr>
                <w:rFonts w:hint="eastAsia"/>
                <w:bCs/>
                <w:sz w:val="21"/>
                <w:szCs w:val="21"/>
                <w:lang w:val="en-US" w:eastAsia="zh-CN"/>
              </w:rPr>
              <w:t>能力</w:t>
            </w:r>
            <w:r>
              <w:rPr>
                <w:rFonts w:hint="eastAsia"/>
                <w:bCs/>
                <w:sz w:val="21"/>
                <w:szCs w:val="21"/>
              </w:rPr>
              <w:t>和担任小规模</w:t>
            </w:r>
            <w:r>
              <w:rPr>
                <w:rFonts w:hint="eastAsia"/>
                <w:bCs/>
                <w:sz w:val="21"/>
                <w:szCs w:val="21"/>
                <w:lang w:eastAsia="zh-CN"/>
              </w:rPr>
              <w:t>击剑</w:t>
            </w:r>
            <w:r>
              <w:rPr>
                <w:rFonts w:hint="eastAsia"/>
                <w:bCs/>
                <w:sz w:val="21"/>
                <w:szCs w:val="21"/>
              </w:rPr>
              <w:t>竞赛裁判的能力。</w:t>
            </w:r>
          </w:p>
          <w:p w14:paraId="534BDC2A">
            <w:pPr>
              <w:widowControl w:val="0"/>
              <w:numPr>
                <w:ilvl w:val="0"/>
                <w:numId w:val="0"/>
              </w:numPr>
              <w:ind w:firstLine="1050" w:firstLineChars="500"/>
              <w:jc w:val="both"/>
              <w:rPr>
                <w:rFonts w:hint="eastAsia"/>
                <w:bCs/>
                <w:color w:val="000000"/>
                <w:sz w:val="21"/>
                <w:szCs w:val="21"/>
              </w:rPr>
            </w:pPr>
            <w:r>
              <w:rPr>
                <w:rFonts w:hint="eastAsia" w:cs="Arial"/>
                <w:sz w:val="21"/>
                <w:szCs w:val="21"/>
                <w:lang w:val="en-US" w:eastAsia="zh-CN"/>
              </w:rPr>
              <w:t>2.</w:t>
            </w:r>
            <w:r>
              <w:rPr>
                <w:rFonts w:ascii="宋体" w:hAnsi="宋体" w:eastAsia="宋体" w:cs="Arial"/>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49D7C3A">
            <w:pPr>
              <w:widowControl w:val="0"/>
              <w:numPr>
                <w:ilvl w:val="0"/>
                <w:numId w:val="0"/>
              </w:numPr>
              <w:jc w:val="both"/>
              <w:rPr>
                <w:rFonts w:hint="eastAsia" w:eastAsia="宋体"/>
                <w:bCs/>
                <w:color w:val="000000"/>
                <w:sz w:val="21"/>
                <w:szCs w:val="21"/>
                <w:lang w:eastAsia="zh-CN"/>
              </w:rPr>
            </w:pPr>
            <w:r>
              <w:rPr>
                <w:rFonts w:hint="eastAsia"/>
                <w:bCs/>
                <w:color w:val="000000"/>
                <w:sz w:val="21"/>
                <w:szCs w:val="21"/>
                <w:lang w:eastAsia="zh-CN"/>
              </w:rPr>
              <w:t>教学难点：击剑步法、攻防</w:t>
            </w:r>
            <w:r>
              <w:rPr>
                <w:rFonts w:hint="eastAsia"/>
                <w:bCs/>
                <w:color w:val="000000"/>
                <w:sz w:val="21"/>
                <w:szCs w:val="21"/>
                <w:lang w:val="en-US" w:eastAsia="zh-CN"/>
              </w:rPr>
              <w:t>技术动作以及在实战中的运用。</w:t>
            </w:r>
          </w:p>
          <w:p w14:paraId="6E0747FE">
            <w:pPr>
              <w:widowControl w:val="0"/>
              <w:autoSpaceDE w:val="0"/>
              <w:autoSpaceDN w:val="0"/>
              <w:adjustRightInd w:val="0"/>
              <w:spacing w:line="340" w:lineRule="exact"/>
              <w:jc w:val="left"/>
              <w:rPr>
                <w:rFonts w:hint="eastAsia" w:ascii="宋体" w:hAnsi="宋体" w:eastAsia="宋体" w:cs="Arial"/>
                <w:sz w:val="21"/>
                <w:szCs w:val="21"/>
              </w:rPr>
            </w:pPr>
          </w:p>
          <w:p w14:paraId="4C1FA045">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b/>
                <w:bCs/>
                <w:sz w:val="21"/>
                <w:szCs w:val="21"/>
              </w:rPr>
              <w:t>第三单元：</w:t>
            </w:r>
            <w:r>
              <w:rPr>
                <w:rFonts w:hint="eastAsia" w:ascii="宋体" w:hAnsi="宋体" w:eastAsia="宋体" w:cs="Arial"/>
                <w:sz w:val="21"/>
                <w:szCs w:val="21"/>
              </w:rPr>
              <w:t>体能练习</w:t>
            </w:r>
          </w:p>
          <w:p w14:paraId="58D9685D">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教学内容：1</w:t>
            </w:r>
            <w:r>
              <w:rPr>
                <w:rFonts w:ascii="宋体" w:hAnsi="宋体" w:eastAsia="宋体" w:cs="Arial"/>
                <w:sz w:val="21"/>
                <w:szCs w:val="21"/>
              </w:rPr>
              <w:t>.</w:t>
            </w:r>
            <w:r>
              <w:rPr>
                <w:rFonts w:ascii="宋体" w:hAnsi="宋体" w:eastAsia="宋体" w:cs="Arial"/>
                <w:bCs/>
                <w:sz w:val="21"/>
                <w:szCs w:val="21"/>
              </w:rPr>
              <w:t xml:space="preserve">短跑 </w:t>
            </w:r>
            <w:r>
              <w:rPr>
                <w:rFonts w:ascii="宋体" w:hAnsi="宋体" w:eastAsia="宋体" w:cs="Arial"/>
                <w:sz w:val="21"/>
                <w:szCs w:val="21"/>
              </w:rPr>
              <w:t>2</w:t>
            </w:r>
            <w:r>
              <w:rPr>
                <w:rFonts w:hint="eastAsia" w:ascii="宋体" w:hAnsi="宋体" w:eastAsia="宋体" w:cs="Arial"/>
                <w:sz w:val="21"/>
                <w:szCs w:val="21"/>
              </w:rPr>
              <w:t>.</w:t>
            </w:r>
            <w:r>
              <w:rPr>
                <w:rFonts w:ascii="宋体" w:hAnsi="宋体" w:eastAsia="宋体" w:cs="Arial"/>
                <w:sz w:val="21"/>
                <w:szCs w:val="21"/>
              </w:rPr>
              <w:t>中长跑 3.弹跳力 4.柔韧 5.引体向上（女：仰卧起坐）</w:t>
            </w:r>
          </w:p>
          <w:p w14:paraId="24053AE3">
            <w:pPr>
              <w:widowControl w:val="0"/>
              <w:autoSpaceDE w:val="0"/>
              <w:autoSpaceDN w:val="0"/>
              <w:adjustRightInd w:val="0"/>
              <w:spacing w:line="340" w:lineRule="exact"/>
              <w:jc w:val="left"/>
              <w:rPr>
                <w:rFonts w:hint="eastAsia"/>
                <w:bCs/>
                <w:sz w:val="21"/>
                <w:szCs w:val="21"/>
              </w:rPr>
            </w:pPr>
            <w:r>
              <w:rPr>
                <w:rFonts w:hint="eastAsia" w:ascii="宋体" w:hAnsi="宋体" w:eastAsia="宋体"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BDA8B42">
            <w:pPr>
              <w:widowControl w:val="0"/>
              <w:autoSpaceDE w:val="0"/>
              <w:autoSpaceDN w:val="0"/>
              <w:adjustRightInd w:val="0"/>
              <w:spacing w:line="340" w:lineRule="exact"/>
              <w:jc w:val="left"/>
              <w:rPr>
                <w:rFonts w:hint="eastAsia" w:eastAsia="宋体"/>
                <w:bCs/>
                <w:sz w:val="21"/>
                <w:szCs w:val="21"/>
                <w:lang w:eastAsia="zh-CN"/>
              </w:rPr>
            </w:pPr>
            <w:r>
              <w:rPr>
                <w:rFonts w:hint="eastAsia"/>
                <w:bCs/>
                <w:sz w:val="21"/>
                <w:szCs w:val="21"/>
                <w:lang w:eastAsia="zh-CN"/>
              </w:rPr>
              <w:t>教学难点：</w:t>
            </w:r>
            <w:r>
              <w:rPr>
                <w:bCs/>
                <w:sz w:val="21"/>
                <w:szCs w:val="21"/>
              </w:rPr>
              <w:t>练习中学生兴趣的激发和意志品质的培养。</w:t>
            </w:r>
          </w:p>
          <w:p w14:paraId="5BC2BB61">
            <w:pPr>
              <w:widowControl w:val="0"/>
              <w:autoSpaceDE w:val="0"/>
              <w:autoSpaceDN w:val="0"/>
              <w:adjustRightInd w:val="0"/>
              <w:spacing w:line="340" w:lineRule="exact"/>
              <w:jc w:val="left"/>
              <w:rPr>
                <w:bCs/>
                <w:sz w:val="21"/>
                <w:szCs w:val="21"/>
              </w:rPr>
            </w:pPr>
          </w:p>
          <w:p w14:paraId="7AB78F4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57B369E3">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教学内容：运动世界校园A</w:t>
            </w:r>
            <w:r>
              <w:rPr>
                <w:rFonts w:ascii="宋体" w:hAnsi="宋体" w:eastAsia="宋体" w:cs="Arial"/>
                <w:sz w:val="21"/>
                <w:szCs w:val="21"/>
              </w:rPr>
              <w:t>PP</w:t>
            </w:r>
            <w:r>
              <w:rPr>
                <w:rFonts w:hint="eastAsia" w:ascii="宋体" w:hAnsi="宋体" w:eastAsia="宋体" w:cs="Arial"/>
                <w:sz w:val="21"/>
                <w:szCs w:val="21"/>
              </w:rPr>
              <w:t>（课外练习）</w:t>
            </w:r>
          </w:p>
          <w:p w14:paraId="6ACF8A2B">
            <w:pPr>
              <w:widowControl/>
              <w:jc w:val="left"/>
              <w:rPr>
                <w:rFonts w:hint="eastAsia"/>
                <w:bCs/>
                <w:sz w:val="21"/>
                <w:szCs w:val="21"/>
              </w:rPr>
            </w:pPr>
            <w:r>
              <w:rPr>
                <w:rFonts w:hint="eastAsia" w:ascii="宋体" w:hAnsi="宋体" w:cs="Arial"/>
                <w:sz w:val="21"/>
                <w:szCs w:val="21"/>
              </w:rPr>
              <w:t>预期成果：</w:t>
            </w:r>
            <w:r>
              <w:rPr>
                <w:rFonts w:hint="eastAsia"/>
                <w:bCs/>
                <w:sz w:val="21"/>
                <w:szCs w:val="21"/>
              </w:rPr>
              <w:t>使学生</w:t>
            </w:r>
            <w:r>
              <w:rPr>
                <w:rFonts w:hint="eastAsia" w:ascii="宋体" w:hAnsi="宋体"/>
                <w:bCs/>
                <w:sz w:val="21"/>
                <w:szCs w:val="21"/>
              </w:rPr>
              <w:t>具备</w:t>
            </w:r>
            <w:r>
              <w:rPr>
                <w:rFonts w:hint="eastAsia"/>
                <w:bCs/>
                <w:sz w:val="21"/>
                <w:szCs w:val="21"/>
              </w:rPr>
              <w:t>制定运动计划，</w:t>
            </w:r>
            <w:r>
              <w:rPr>
                <w:rFonts w:hint="eastAsia" w:ascii="宋体" w:hAnsi="宋体"/>
                <w:bCs/>
                <w:sz w:val="21"/>
                <w:szCs w:val="21"/>
              </w:rPr>
              <w:t>自主进行科学锻炼的能力</w:t>
            </w:r>
            <w:r>
              <w:rPr>
                <w:rFonts w:hint="eastAsia"/>
                <w:bCs/>
                <w:sz w:val="21"/>
                <w:szCs w:val="21"/>
              </w:rPr>
              <w:t>。增强学生心肺功能，</w:t>
            </w:r>
            <w:r>
              <w:rPr>
                <w:rFonts w:hint="eastAsia" w:ascii="宋体" w:hAnsi="宋体"/>
                <w:bCs/>
                <w:sz w:val="21"/>
                <w:szCs w:val="21"/>
              </w:rPr>
              <w:t>培养学生遵纪守法和规则意识</w:t>
            </w:r>
            <w:r>
              <w:rPr>
                <w:rFonts w:hint="eastAsia"/>
                <w:bCs/>
                <w:sz w:val="21"/>
                <w:szCs w:val="21"/>
              </w:rPr>
              <w:t>。</w:t>
            </w:r>
          </w:p>
          <w:p w14:paraId="6267DB7F">
            <w:pPr>
              <w:widowControl/>
              <w:jc w:val="left"/>
              <w:rPr>
                <w:rFonts w:hint="eastAsia" w:eastAsia="宋体"/>
                <w:bCs/>
                <w:sz w:val="20"/>
                <w:szCs w:val="20"/>
                <w:lang w:eastAsia="zh-CN"/>
              </w:rPr>
            </w:pPr>
            <w:r>
              <w:rPr>
                <w:rFonts w:hint="eastAsia"/>
                <w:bCs/>
                <w:sz w:val="21"/>
                <w:szCs w:val="21"/>
                <w:lang w:eastAsia="zh-CN"/>
              </w:rPr>
              <w:t>教学难点：</w:t>
            </w:r>
            <w:r>
              <w:rPr>
                <w:bCs/>
                <w:sz w:val="21"/>
                <w:szCs w:val="21"/>
              </w:rPr>
              <w:t>预防和监控学生代跑等作弊行为。</w:t>
            </w:r>
          </w:p>
        </w:tc>
      </w:tr>
    </w:tbl>
    <w:p w14:paraId="42D892B0">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3DB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1D1FDF2A">
            <w:pPr>
              <w:pStyle w:val="16"/>
              <w:ind w:firstLine="489"/>
              <w:jc w:val="right"/>
              <w:rPr>
                <w:szCs w:val="16"/>
              </w:rPr>
            </w:pPr>
            <w:r>
              <w:rPr>
                <w:rFonts w:hint="eastAsia"/>
                <w:szCs w:val="16"/>
              </w:rPr>
              <w:t>课程目标</w:t>
            </w:r>
          </w:p>
          <w:p w14:paraId="4F43AD49">
            <w:pPr>
              <w:pStyle w:val="16"/>
              <w:ind w:right="210"/>
              <w:jc w:val="left"/>
              <w:rPr>
                <w:szCs w:val="16"/>
              </w:rPr>
            </w:pPr>
          </w:p>
          <w:p w14:paraId="33FC7FB8">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34D4E03A">
            <w:pPr>
              <w:pStyle w:val="16"/>
              <w:rPr>
                <w:rFonts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3CE76769">
            <w:pPr>
              <w:pStyle w:val="16"/>
              <w:rPr>
                <w:rFonts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517BE5F4">
            <w:pPr>
              <w:pStyle w:val="16"/>
              <w:rPr>
                <w:rFonts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325F3369">
            <w:pPr>
              <w:pStyle w:val="16"/>
              <w:rPr>
                <w:rFonts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3F30B56A">
            <w:pPr>
              <w:pStyle w:val="16"/>
              <w:rPr>
                <w:rFonts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5F95CF29">
            <w:pPr>
              <w:pStyle w:val="16"/>
              <w:rPr>
                <w:rFonts w:ascii="宋体" w:hAnsi="宋体" w:eastAsia="宋体"/>
                <w:sz w:val="20"/>
              </w:rPr>
            </w:pPr>
            <w:r>
              <w:rPr>
                <w:rFonts w:hint="eastAsia" w:ascii="宋体" w:hAnsi="宋体" w:eastAsia="宋体"/>
                <w:sz w:val="20"/>
              </w:rPr>
              <w:t>6</w:t>
            </w:r>
          </w:p>
        </w:tc>
      </w:tr>
      <w:tr w14:paraId="6E84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1F92C11">
            <w:pPr>
              <w:pStyle w:val="17"/>
              <w:rPr>
                <w:sz w:val="21"/>
                <w:szCs w:val="21"/>
              </w:rPr>
            </w:pPr>
            <w:r>
              <w:rPr>
                <w:rFonts w:hint="eastAsia"/>
                <w:sz w:val="21"/>
                <w:szCs w:val="21"/>
              </w:rPr>
              <w:t>第一单元</w:t>
            </w:r>
          </w:p>
        </w:tc>
        <w:tc>
          <w:tcPr>
            <w:tcW w:w="1074" w:type="dxa"/>
            <w:noWrap w:val="0"/>
            <w:vAlign w:val="center"/>
          </w:tcPr>
          <w:p w14:paraId="0B21E1C8">
            <w:pPr>
              <w:pStyle w:val="17"/>
              <w:rPr>
                <w:sz w:val="21"/>
                <w:szCs w:val="21"/>
              </w:rPr>
            </w:pPr>
            <w:r>
              <w:rPr>
                <w:rFonts w:hint="eastAsia"/>
                <w:sz w:val="21"/>
                <w:szCs w:val="21"/>
              </w:rPr>
              <w:t>√</w:t>
            </w:r>
          </w:p>
        </w:tc>
        <w:tc>
          <w:tcPr>
            <w:tcW w:w="1074" w:type="dxa"/>
            <w:noWrap w:val="0"/>
            <w:vAlign w:val="center"/>
          </w:tcPr>
          <w:p w14:paraId="11516318">
            <w:pPr>
              <w:pStyle w:val="17"/>
              <w:rPr>
                <w:sz w:val="21"/>
                <w:szCs w:val="21"/>
              </w:rPr>
            </w:pPr>
            <w:r>
              <w:rPr>
                <w:rFonts w:hint="eastAsia"/>
                <w:sz w:val="21"/>
                <w:szCs w:val="21"/>
              </w:rPr>
              <w:t>√</w:t>
            </w:r>
          </w:p>
        </w:tc>
        <w:tc>
          <w:tcPr>
            <w:tcW w:w="1074" w:type="dxa"/>
            <w:noWrap w:val="0"/>
            <w:vAlign w:val="center"/>
          </w:tcPr>
          <w:p w14:paraId="0524F5B5">
            <w:pPr>
              <w:pStyle w:val="17"/>
              <w:rPr>
                <w:sz w:val="21"/>
                <w:szCs w:val="21"/>
              </w:rPr>
            </w:pPr>
            <w:r>
              <w:rPr>
                <w:rFonts w:hint="eastAsia"/>
                <w:sz w:val="21"/>
                <w:szCs w:val="21"/>
              </w:rPr>
              <w:t>√</w:t>
            </w:r>
          </w:p>
        </w:tc>
        <w:tc>
          <w:tcPr>
            <w:tcW w:w="1073" w:type="dxa"/>
            <w:noWrap w:val="0"/>
            <w:vAlign w:val="center"/>
          </w:tcPr>
          <w:p w14:paraId="57301BF2">
            <w:pPr>
              <w:pStyle w:val="17"/>
              <w:rPr>
                <w:sz w:val="21"/>
                <w:szCs w:val="21"/>
              </w:rPr>
            </w:pPr>
            <w:r>
              <w:rPr>
                <w:rFonts w:hint="eastAsia"/>
                <w:sz w:val="21"/>
                <w:szCs w:val="21"/>
              </w:rPr>
              <w:t>√</w:t>
            </w:r>
          </w:p>
        </w:tc>
        <w:tc>
          <w:tcPr>
            <w:tcW w:w="1073" w:type="dxa"/>
            <w:noWrap w:val="0"/>
            <w:vAlign w:val="center"/>
          </w:tcPr>
          <w:p w14:paraId="667BE58D">
            <w:pPr>
              <w:pStyle w:val="17"/>
              <w:rPr>
                <w:sz w:val="21"/>
                <w:szCs w:val="21"/>
              </w:rPr>
            </w:pPr>
            <w:r>
              <w:rPr>
                <w:rFonts w:hint="eastAsia"/>
                <w:sz w:val="21"/>
                <w:szCs w:val="21"/>
              </w:rPr>
              <w:t>√</w:t>
            </w:r>
          </w:p>
        </w:tc>
        <w:tc>
          <w:tcPr>
            <w:tcW w:w="1074" w:type="dxa"/>
            <w:tcBorders>
              <w:right w:val="single" w:color="auto" w:sz="12" w:space="0"/>
            </w:tcBorders>
            <w:noWrap w:val="0"/>
            <w:vAlign w:val="center"/>
          </w:tcPr>
          <w:p w14:paraId="63C4D661">
            <w:pPr>
              <w:pStyle w:val="17"/>
              <w:rPr>
                <w:sz w:val="21"/>
                <w:szCs w:val="21"/>
              </w:rPr>
            </w:pPr>
            <w:r>
              <w:rPr>
                <w:rFonts w:hint="eastAsia"/>
                <w:sz w:val="21"/>
                <w:szCs w:val="21"/>
              </w:rPr>
              <w:t>√</w:t>
            </w:r>
          </w:p>
        </w:tc>
      </w:tr>
      <w:tr w14:paraId="6DBD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CD3CE28">
            <w:pPr>
              <w:pStyle w:val="17"/>
              <w:rPr>
                <w:sz w:val="21"/>
                <w:szCs w:val="21"/>
              </w:rPr>
            </w:pPr>
            <w:r>
              <w:rPr>
                <w:rFonts w:hint="eastAsia"/>
                <w:sz w:val="21"/>
                <w:szCs w:val="21"/>
              </w:rPr>
              <w:t>第二单元</w:t>
            </w:r>
          </w:p>
        </w:tc>
        <w:tc>
          <w:tcPr>
            <w:tcW w:w="1074" w:type="dxa"/>
            <w:noWrap w:val="0"/>
            <w:vAlign w:val="center"/>
          </w:tcPr>
          <w:p w14:paraId="2A16F909">
            <w:pPr>
              <w:pStyle w:val="17"/>
              <w:rPr>
                <w:sz w:val="21"/>
                <w:szCs w:val="21"/>
              </w:rPr>
            </w:pPr>
            <w:r>
              <w:rPr>
                <w:rFonts w:hint="eastAsia"/>
                <w:sz w:val="21"/>
                <w:szCs w:val="21"/>
              </w:rPr>
              <w:t>√</w:t>
            </w:r>
          </w:p>
        </w:tc>
        <w:tc>
          <w:tcPr>
            <w:tcW w:w="1074" w:type="dxa"/>
            <w:noWrap w:val="0"/>
            <w:vAlign w:val="center"/>
          </w:tcPr>
          <w:p w14:paraId="045EBC2D">
            <w:pPr>
              <w:pStyle w:val="17"/>
              <w:rPr>
                <w:sz w:val="21"/>
                <w:szCs w:val="21"/>
              </w:rPr>
            </w:pPr>
            <w:r>
              <w:rPr>
                <w:rFonts w:hint="eastAsia"/>
                <w:sz w:val="21"/>
                <w:szCs w:val="21"/>
              </w:rPr>
              <w:t>√</w:t>
            </w:r>
          </w:p>
        </w:tc>
        <w:tc>
          <w:tcPr>
            <w:tcW w:w="1074" w:type="dxa"/>
            <w:noWrap w:val="0"/>
            <w:vAlign w:val="center"/>
          </w:tcPr>
          <w:p w14:paraId="67145B59">
            <w:pPr>
              <w:pStyle w:val="17"/>
              <w:rPr>
                <w:sz w:val="21"/>
                <w:szCs w:val="21"/>
              </w:rPr>
            </w:pPr>
            <w:r>
              <w:rPr>
                <w:rFonts w:hint="eastAsia"/>
                <w:sz w:val="21"/>
                <w:szCs w:val="21"/>
              </w:rPr>
              <w:t>√</w:t>
            </w:r>
          </w:p>
        </w:tc>
        <w:tc>
          <w:tcPr>
            <w:tcW w:w="1073" w:type="dxa"/>
            <w:noWrap w:val="0"/>
            <w:vAlign w:val="center"/>
          </w:tcPr>
          <w:p w14:paraId="125ED755">
            <w:pPr>
              <w:pStyle w:val="17"/>
              <w:rPr>
                <w:sz w:val="21"/>
                <w:szCs w:val="21"/>
              </w:rPr>
            </w:pPr>
            <w:r>
              <w:rPr>
                <w:rFonts w:hint="eastAsia"/>
                <w:sz w:val="21"/>
                <w:szCs w:val="21"/>
              </w:rPr>
              <w:t>√</w:t>
            </w:r>
          </w:p>
        </w:tc>
        <w:tc>
          <w:tcPr>
            <w:tcW w:w="1073" w:type="dxa"/>
            <w:noWrap w:val="0"/>
            <w:vAlign w:val="center"/>
          </w:tcPr>
          <w:p w14:paraId="11D5DFE3">
            <w:pPr>
              <w:pStyle w:val="17"/>
              <w:rPr>
                <w:sz w:val="21"/>
                <w:szCs w:val="21"/>
              </w:rPr>
            </w:pPr>
            <w:r>
              <w:rPr>
                <w:rFonts w:hint="eastAsia"/>
                <w:sz w:val="21"/>
                <w:szCs w:val="21"/>
              </w:rPr>
              <w:t>√</w:t>
            </w:r>
          </w:p>
        </w:tc>
        <w:tc>
          <w:tcPr>
            <w:tcW w:w="1074" w:type="dxa"/>
            <w:tcBorders>
              <w:right w:val="single" w:color="auto" w:sz="12" w:space="0"/>
            </w:tcBorders>
            <w:noWrap w:val="0"/>
            <w:vAlign w:val="center"/>
          </w:tcPr>
          <w:p w14:paraId="39CFC031">
            <w:pPr>
              <w:pStyle w:val="17"/>
              <w:rPr>
                <w:sz w:val="21"/>
                <w:szCs w:val="21"/>
              </w:rPr>
            </w:pPr>
            <w:r>
              <w:rPr>
                <w:rFonts w:hint="eastAsia"/>
                <w:sz w:val="21"/>
                <w:szCs w:val="21"/>
              </w:rPr>
              <w:t>√</w:t>
            </w:r>
          </w:p>
        </w:tc>
      </w:tr>
      <w:tr w14:paraId="4838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A672A36">
            <w:pPr>
              <w:pStyle w:val="17"/>
              <w:rPr>
                <w:sz w:val="21"/>
                <w:szCs w:val="21"/>
              </w:rPr>
            </w:pPr>
            <w:r>
              <w:rPr>
                <w:rFonts w:hint="eastAsia"/>
                <w:sz w:val="21"/>
                <w:szCs w:val="21"/>
              </w:rPr>
              <w:t>第三单元</w:t>
            </w:r>
          </w:p>
        </w:tc>
        <w:tc>
          <w:tcPr>
            <w:tcW w:w="1074" w:type="dxa"/>
            <w:noWrap w:val="0"/>
            <w:vAlign w:val="center"/>
          </w:tcPr>
          <w:p w14:paraId="50070E44">
            <w:pPr>
              <w:pStyle w:val="17"/>
              <w:rPr>
                <w:sz w:val="21"/>
                <w:szCs w:val="21"/>
              </w:rPr>
            </w:pPr>
          </w:p>
        </w:tc>
        <w:tc>
          <w:tcPr>
            <w:tcW w:w="1074" w:type="dxa"/>
            <w:noWrap w:val="0"/>
            <w:vAlign w:val="center"/>
          </w:tcPr>
          <w:p w14:paraId="7946D23E">
            <w:pPr>
              <w:pStyle w:val="17"/>
              <w:rPr>
                <w:sz w:val="21"/>
                <w:szCs w:val="21"/>
              </w:rPr>
            </w:pPr>
            <w:r>
              <w:rPr>
                <w:rFonts w:hint="eastAsia"/>
                <w:sz w:val="21"/>
                <w:szCs w:val="21"/>
              </w:rPr>
              <w:t>√</w:t>
            </w:r>
          </w:p>
        </w:tc>
        <w:tc>
          <w:tcPr>
            <w:tcW w:w="1074" w:type="dxa"/>
            <w:noWrap w:val="0"/>
            <w:vAlign w:val="center"/>
          </w:tcPr>
          <w:p w14:paraId="1C54913A">
            <w:pPr>
              <w:pStyle w:val="17"/>
              <w:rPr>
                <w:sz w:val="21"/>
                <w:szCs w:val="21"/>
              </w:rPr>
            </w:pPr>
          </w:p>
        </w:tc>
        <w:tc>
          <w:tcPr>
            <w:tcW w:w="1073" w:type="dxa"/>
            <w:noWrap w:val="0"/>
            <w:vAlign w:val="center"/>
          </w:tcPr>
          <w:p w14:paraId="2DF6429E">
            <w:pPr>
              <w:pStyle w:val="17"/>
              <w:rPr>
                <w:sz w:val="21"/>
                <w:szCs w:val="21"/>
              </w:rPr>
            </w:pPr>
            <w:r>
              <w:rPr>
                <w:rFonts w:hint="eastAsia"/>
                <w:sz w:val="21"/>
                <w:szCs w:val="21"/>
              </w:rPr>
              <w:t>√</w:t>
            </w:r>
          </w:p>
        </w:tc>
        <w:tc>
          <w:tcPr>
            <w:tcW w:w="1073" w:type="dxa"/>
            <w:noWrap w:val="0"/>
            <w:vAlign w:val="center"/>
          </w:tcPr>
          <w:p w14:paraId="4330FEB9">
            <w:pPr>
              <w:pStyle w:val="17"/>
              <w:rPr>
                <w:sz w:val="21"/>
                <w:szCs w:val="21"/>
              </w:rPr>
            </w:pPr>
          </w:p>
        </w:tc>
        <w:tc>
          <w:tcPr>
            <w:tcW w:w="1074" w:type="dxa"/>
            <w:tcBorders>
              <w:right w:val="single" w:color="auto" w:sz="12" w:space="0"/>
            </w:tcBorders>
            <w:noWrap w:val="0"/>
            <w:vAlign w:val="center"/>
          </w:tcPr>
          <w:p w14:paraId="6F5A8B2C">
            <w:pPr>
              <w:pStyle w:val="17"/>
              <w:rPr>
                <w:sz w:val="21"/>
                <w:szCs w:val="21"/>
              </w:rPr>
            </w:pPr>
            <w:r>
              <w:rPr>
                <w:rFonts w:hint="eastAsia"/>
                <w:sz w:val="21"/>
                <w:szCs w:val="21"/>
              </w:rPr>
              <w:t>√</w:t>
            </w:r>
          </w:p>
        </w:tc>
      </w:tr>
      <w:tr w14:paraId="6DE5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5B6717BF">
            <w:pPr>
              <w:pStyle w:val="17"/>
              <w:rPr>
                <w:sz w:val="21"/>
                <w:szCs w:val="21"/>
              </w:rPr>
            </w:pPr>
            <w:r>
              <w:rPr>
                <w:rFonts w:hint="eastAsia"/>
                <w:sz w:val="21"/>
                <w:szCs w:val="21"/>
              </w:rPr>
              <w:t>第四单元</w:t>
            </w:r>
          </w:p>
        </w:tc>
        <w:tc>
          <w:tcPr>
            <w:tcW w:w="1074" w:type="dxa"/>
            <w:tcBorders>
              <w:bottom w:val="single" w:color="auto" w:sz="12" w:space="0"/>
            </w:tcBorders>
            <w:noWrap w:val="0"/>
            <w:vAlign w:val="center"/>
          </w:tcPr>
          <w:p w14:paraId="2C087224">
            <w:pPr>
              <w:pStyle w:val="17"/>
              <w:rPr>
                <w:sz w:val="21"/>
                <w:szCs w:val="21"/>
              </w:rPr>
            </w:pPr>
          </w:p>
        </w:tc>
        <w:tc>
          <w:tcPr>
            <w:tcW w:w="1074" w:type="dxa"/>
            <w:tcBorders>
              <w:bottom w:val="single" w:color="auto" w:sz="12" w:space="0"/>
            </w:tcBorders>
            <w:noWrap w:val="0"/>
            <w:vAlign w:val="center"/>
          </w:tcPr>
          <w:p w14:paraId="546A0557">
            <w:pPr>
              <w:pStyle w:val="17"/>
              <w:rPr>
                <w:sz w:val="21"/>
                <w:szCs w:val="21"/>
              </w:rPr>
            </w:pPr>
            <w:r>
              <w:rPr>
                <w:rFonts w:hint="eastAsia"/>
                <w:sz w:val="21"/>
                <w:szCs w:val="21"/>
              </w:rPr>
              <w:t>√</w:t>
            </w:r>
          </w:p>
        </w:tc>
        <w:tc>
          <w:tcPr>
            <w:tcW w:w="1074" w:type="dxa"/>
            <w:tcBorders>
              <w:bottom w:val="single" w:color="auto" w:sz="12" w:space="0"/>
            </w:tcBorders>
            <w:noWrap w:val="0"/>
            <w:vAlign w:val="center"/>
          </w:tcPr>
          <w:p w14:paraId="18AAE479">
            <w:pPr>
              <w:pStyle w:val="17"/>
              <w:rPr>
                <w:sz w:val="21"/>
                <w:szCs w:val="21"/>
              </w:rPr>
            </w:pPr>
          </w:p>
        </w:tc>
        <w:tc>
          <w:tcPr>
            <w:tcW w:w="1073" w:type="dxa"/>
            <w:tcBorders>
              <w:bottom w:val="single" w:color="auto" w:sz="12" w:space="0"/>
            </w:tcBorders>
            <w:noWrap w:val="0"/>
            <w:vAlign w:val="center"/>
          </w:tcPr>
          <w:p w14:paraId="788E8560">
            <w:pPr>
              <w:pStyle w:val="17"/>
              <w:rPr>
                <w:sz w:val="21"/>
                <w:szCs w:val="21"/>
              </w:rPr>
            </w:pPr>
            <w:r>
              <w:rPr>
                <w:rFonts w:hint="eastAsia"/>
                <w:sz w:val="21"/>
                <w:szCs w:val="21"/>
              </w:rPr>
              <w:t>√</w:t>
            </w:r>
          </w:p>
        </w:tc>
        <w:tc>
          <w:tcPr>
            <w:tcW w:w="1073" w:type="dxa"/>
            <w:tcBorders>
              <w:bottom w:val="single" w:color="auto" w:sz="12" w:space="0"/>
            </w:tcBorders>
            <w:noWrap w:val="0"/>
            <w:vAlign w:val="center"/>
          </w:tcPr>
          <w:p w14:paraId="288D1631">
            <w:pPr>
              <w:pStyle w:val="17"/>
              <w:rPr>
                <w:sz w:val="21"/>
                <w:szCs w:val="21"/>
              </w:rPr>
            </w:pPr>
          </w:p>
        </w:tc>
        <w:tc>
          <w:tcPr>
            <w:tcW w:w="1074" w:type="dxa"/>
            <w:tcBorders>
              <w:bottom w:val="single" w:color="auto" w:sz="12" w:space="0"/>
              <w:right w:val="single" w:color="auto" w:sz="12" w:space="0"/>
            </w:tcBorders>
            <w:noWrap w:val="0"/>
            <w:vAlign w:val="center"/>
          </w:tcPr>
          <w:p w14:paraId="1805682B">
            <w:pPr>
              <w:pStyle w:val="17"/>
              <w:rPr>
                <w:sz w:val="21"/>
                <w:szCs w:val="21"/>
              </w:rPr>
            </w:pPr>
            <w:r>
              <w:rPr>
                <w:rFonts w:hint="eastAsia"/>
                <w:sz w:val="21"/>
                <w:szCs w:val="21"/>
              </w:rPr>
              <w:t>√</w:t>
            </w:r>
          </w:p>
        </w:tc>
      </w:tr>
    </w:tbl>
    <w:p w14:paraId="3BB2370E">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237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1D02D5C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31210817">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5EBC68F8">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093A1F5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951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7DED3DB2">
            <w:pPr>
              <w:widowControl w:val="0"/>
              <w:snapToGrid w:val="0"/>
              <w:jc w:val="center"/>
              <w:rPr>
                <w:rFonts w:ascii="黑体" w:hAnsi="黑体" w:eastAsia="黑体"/>
                <w:bCs/>
                <w:sz w:val="21"/>
                <w:szCs w:val="21"/>
              </w:rPr>
            </w:pPr>
          </w:p>
        </w:tc>
        <w:tc>
          <w:tcPr>
            <w:tcW w:w="2690" w:type="dxa"/>
            <w:vMerge w:val="continue"/>
            <w:noWrap w:val="0"/>
            <w:vAlign w:val="top"/>
          </w:tcPr>
          <w:p w14:paraId="6B0FD3F1">
            <w:pPr>
              <w:widowControl w:val="0"/>
              <w:snapToGrid w:val="0"/>
              <w:jc w:val="center"/>
              <w:rPr>
                <w:rFonts w:ascii="黑体" w:hAnsi="黑体" w:eastAsia="黑体"/>
                <w:bCs/>
                <w:sz w:val="21"/>
                <w:szCs w:val="21"/>
              </w:rPr>
            </w:pPr>
          </w:p>
        </w:tc>
        <w:tc>
          <w:tcPr>
            <w:tcW w:w="1697" w:type="dxa"/>
            <w:vMerge w:val="continue"/>
            <w:noWrap w:val="0"/>
            <w:vAlign w:val="top"/>
          </w:tcPr>
          <w:p w14:paraId="21AD054E">
            <w:pPr>
              <w:widowControl w:val="0"/>
              <w:snapToGrid w:val="0"/>
              <w:jc w:val="center"/>
              <w:rPr>
                <w:rFonts w:ascii="黑体" w:hAnsi="黑体" w:eastAsia="黑体"/>
                <w:bCs/>
                <w:sz w:val="21"/>
                <w:szCs w:val="21"/>
              </w:rPr>
            </w:pPr>
          </w:p>
        </w:tc>
        <w:tc>
          <w:tcPr>
            <w:tcW w:w="708" w:type="dxa"/>
            <w:noWrap w:val="0"/>
            <w:vAlign w:val="center"/>
          </w:tcPr>
          <w:p w14:paraId="163CF7B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74E0323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0DCD9209">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83F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31F27EDF">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noWrap w:val="0"/>
            <w:vAlign w:val="center"/>
          </w:tcPr>
          <w:p w14:paraId="7DB13412">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noWrap w:val="0"/>
            <w:vAlign w:val="center"/>
          </w:tcPr>
          <w:p w14:paraId="5BE5BE78">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054C7884">
            <w:pPr>
              <w:widowControl w:val="0"/>
              <w:snapToGrid w:val="0"/>
              <w:jc w:val="center"/>
              <w:rPr>
                <w:rFonts w:ascii="宋体" w:hAnsi="宋体" w:eastAsia="宋体"/>
                <w:bCs/>
                <w:sz w:val="21"/>
                <w:szCs w:val="21"/>
              </w:rPr>
            </w:pPr>
            <w:r>
              <w:rPr>
                <w:rFonts w:hint="eastAsia" w:ascii="宋体" w:hAnsi="宋体" w:eastAsia="宋体"/>
                <w:bCs/>
                <w:sz w:val="21"/>
                <w:szCs w:val="21"/>
              </w:rPr>
              <w:t>4</w:t>
            </w:r>
          </w:p>
        </w:tc>
        <w:tc>
          <w:tcPr>
            <w:tcW w:w="653" w:type="dxa"/>
            <w:noWrap w:val="0"/>
            <w:vAlign w:val="center"/>
          </w:tcPr>
          <w:p w14:paraId="15A58BEB">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1E6678DB">
            <w:pPr>
              <w:widowControl w:val="0"/>
              <w:snapToGrid w:val="0"/>
              <w:jc w:val="center"/>
              <w:rPr>
                <w:rFonts w:ascii="宋体" w:hAnsi="宋体" w:eastAsia="宋体"/>
                <w:bCs/>
                <w:sz w:val="21"/>
                <w:szCs w:val="21"/>
              </w:rPr>
            </w:pPr>
            <w:r>
              <w:rPr>
                <w:rFonts w:hint="eastAsia" w:ascii="宋体" w:hAnsi="宋体" w:eastAsia="宋体"/>
                <w:bCs/>
                <w:sz w:val="21"/>
                <w:szCs w:val="21"/>
              </w:rPr>
              <w:t>4</w:t>
            </w:r>
          </w:p>
        </w:tc>
      </w:tr>
      <w:tr w14:paraId="2060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530C619F">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noWrap w:val="0"/>
            <w:vAlign w:val="center"/>
          </w:tcPr>
          <w:p w14:paraId="4424E724">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39DF611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48245E42">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6A68B1C9">
            <w:pPr>
              <w:widowControl w:val="0"/>
              <w:snapToGrid w:val="0"/>
              <w:jc w:val="center"/>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c>
          <w:tcPr>
            <w:tcW w:w="700" w:type="dxa"/>
            <w:tcBorders>
              <w:right w:val="single" w:color="auto" w:sz="12" w:space="0"/>
            </w:tcBorders>
            <w:noWrap w:val="0"/>
            <w:vAlign w:val="center"/>
          </w:tcPr>
          <w:p w14:paraId="17AD18A0">
            <w:pPr>
              <w:widowControl w:val="0"/>
              <w:snapToGrid w:val="0"/>
              <w:jc w:val="center"/>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r>
      <w:tr w14:paraId="3A18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6A0F504">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noWrap w:val="0"/>
            <w:vAlign w:val="center"/>
          </w:tcPr>
          <w:p w14:paraId="7966203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4F8C646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57872FC4">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1DBE0C17">
            <w:pPr>
              <w:widowControl w:val="0"/>
              <w:snapToGrid w:val="0"/>
              <w:jc w:val="center"/>
              <w:rPr>
                <w:rFonts w:ascii="宋体" w:hAnsi="宋体" w:eastAsia="宋体"/>
                <w:bCs/>
                <w:sz w:val="21"/>
                <w:szCs w:val="21"/>
              </w:rPr>
            </w:pPr>
            <w:r>
              <w:rPr>
                <w:rFonts w:hint="eastAsia" w:ascii="宋体" w:hAnsi="宋体" w:eastAsia="宋体"/>
                <w:bCs/>
                <w:sz w:val="21"/>
                <w:szCs w:val="21"/>
              </w:rPr>
              <w:t>8</w:t>
            </w:r>
          </w:p>
        </w:tc>
        <w:tc>
          <w:tcPr>
            <w:tcW w:w="700" w:type="dxa"/>
            <w:tcBorders>
              <w:right w:val="single" w:color="auto" w:sz="12" w:space="0"/>
            </w:tcBorders>
            <w:noWrap w:val="0"/>
            <w:vAlign w:val="center"/>
          </w:tcPr>
          <w:p w14:paraId="5A16C02E">
            <w:pPr>
              <w:widowControl w:val="0"/>
              <w:snapToGrid w:val="0"/>
              <w:jc w:val="center"/>
              <w:rPr>
                <w:rFonts w:ascii="宋体" w:hAnsi="宋体" w:eastAsia="宋体"/>
                <w:bCs/>
                <w:sz w:val="21"/>
                <w:szCs w:val="21"/>
              </w:rPr>
            </w:pPr>
            <w:r>
              <w:rPr>
                <w:rFonts w:hint="eastAsia" w:ascii="宋体" w:hAnsi="宋体" w:eastAsia="宋体"/>
                <w:bCs/>
                <w:sz w:val="21"/>
                <w:szCs w:val="21"/>
              </w:rPr>
              <w:t>8</w:t>
            </w:r>
          </w:p>
        </w:tc>
      </w:tr>
      <w:tr w14:paraId="4A9D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538B750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noWrap w:val="0"/>
            <w:vAlign w:val="center"/>
          </w:tcPr>
          <w:p w14:paraId="28658F90">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noWrap w:val="0"/>
            <w:vAlign w:val="center"/>
          </w:tcPr>
          <w:p w14:paraId="6D99D2C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20840F1E">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5E60A453">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2A7B1499">
            <w:pPr>
              <w:widowControl w:val="0"/>
              <w:snapToGrid w:val="0"/>
              <w:jc w:val="center"/>
              <w:rPr>
                <w:rFonts w:ascii="宋体" w:hAnsi="宋体" w:eastAsia="宋体"/>
                <w:bCs/>
                <w:sz w:val="21"/>
                <w:szCs w:val="21"/>
              </w:rPr>
            </w:pPr>
            <w:r>
              <w:rPr>
                <w:rFonts w:hint="eastAsia" w:ascii="宋体" w:hAnsi="宋体" w:eastAsia="宋体"/>
                <w:bCs/>
                <w:sz w:val="21"/>
                <w:szCs w:val="21"/>
              </w:rPr>
              <w:t>0</w:t>
            </w:r>
          </w:p>
        </w:tc>
      </w:tr>
      <w:tr w14:paraId="30F9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33F51A71">
            <w:pPr>
              <w:pStyle w:val="16"/>
              <w:widowControl w:val="0"/>
            </w:pPr>
            <w:r>
              <w:rPr>
                <w:rFonts w:hint="eastAsia"/>
              </w:rPr>
              <w:t>合计</w:t>
            </w:r>
          </w:p>
        </w:tc>
        <w:tc>
          <w:tcPr>
            <w:tcW w:w="708" w:type="dxa"/>
            <w:tcBorders>
              <w:bottom w:val="single" w:color="auto" w:sz="12" w:space="0"/>
            </w:tcBorders>
            <w:noWrap w:val="0"/>
            <w:vAlign w:val="center"/>
          </w:tcPr>
          <w:p w14:paraId="097358CF">
            <w:pPr>
              <w:widowControl w:val="0"/>
              <w:snapToGrid w:val="0"/>
              <w:jc w:val="center"/>
              <w:rPr>
                <w:rFonts w:ascii="宋体" w:hAnsi="宋体" w:eastAsia="宋体"/>
                <w:bCs/>
                <w:sz w:val="21"/>
                <w:szCs w:val="21"/>
              </w:rPr>
            </w:pPr>
            <w:r>
              <w:rPr>
                <w:rFonts w:hint="eastAsia" w:ascii="宋体" w:hAnsi="宋体" w:eastAsia="宋体"/>
                <w:bCs/>
                <w:sz w:val="21"/>
                <w:szCs w:val="21"/>
              </w:rPr>
              <w:t>4</w:t>
            </w:r>
          </w:p>
        </w:tc>
        <w:tc>
          <w:tcPr>
            <w:tcW w:w="653" w:type="dxa"/>
            <w:tcBorders>
              <w:bottom w:val="single" w:color="auto" w:sz="12" w:space="0"/>
            </w:tcBorders>
            <w:noWrap w:val="0"/>
            <w:vAlign w:val="center"/>
          </w:tcPr>
          <w:p w14:paraId="49C7EF32">
            <w:pPr>
              <w:widowControl w:val="0"/>
              <w:snapToGrid w:val="0"/>
              <w:jc w:val="center"/>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8</w:t>
            </w:r>
          </w:p>
        </w:tc>
        <w:tc>
          <w:tcPr>
            <w:tcW w:w="700" w:type="dxa"/>
            <w:tcBorders>
              <w:bottom w:val="single" w:color="auto" w:sz="12" w:space="0"/>
              <w:right w:val="single" w:color="auto" w:sz="12" w:space="0"/>
            </w:tcBorders>
            <w:noWrap w:val="0"/>
            <w:vAlign w:val="center"/>
          </w:tcPr>
          <w:p w14:paraId="76CA7A08">
            <w:pPr>
              <w:widowControl w:val="0"/>
              <w:snapToGrid w:val="0"/>
              <w:jc w:val="center"/>
              <w:rPr>
                <w:rFonts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2</w:t>
            </w:r>
          </w:p>
        </w:tc>
      </w:tr>
    </w:tbl>
    <w:p w14:paraId="5F500D9B">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38D1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747E8C70">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1232CB0D">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3BCD8859">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5CEC392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757BCE4">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175D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9C6BC3B">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0426A65C">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52572EDC">
            <w:pPr>
              <w:pStyle w:val="17"/>
              <w:jc w:val="left"/>
              <w:rPr>
                <w:rFonts w:hint="eastAsia" w:ascii="宋体" w:hAnsi="宋体" w:eastAsia="宋体"/>
                <w:b w:val="0"/>
                <w:bCs/>
                <w:color w:val="000000"/>
                <w:lang w:val="en-US" w:eastAsia="zh-CN"/>
              </w:rPr>
            </w:pPr>
            <w:r>
              <w:rPr>
                <w:rFonts w:hint="eastAsia" w:ascii="宋体" w:hAnsi="宋体"/>
                <w:b w:val="0"/>
                <w:bCs/>
                <w:color w:val="000000"/>
              </w:rPr>
              <w:t>掌握击剑（</w:t>
            </w:r>
            <w:r>
              <w:rPr>
                <w:rFonts w:hint="eastAsia" w:ascii="宋体" w:hAnsi="宋体"/>
                <w:b w:val="0"/>
                <w:bCs/>
                <w:color w:val="000000"/>
                <w:lang w:eastAsia="zh-CN"/>
              </w:rPr>
              <w:t>重剑</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45B45307">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40B76357">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24B4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DA7DECA">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2A5A0866">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组织开展击剑技能实践</w:t>
            </w:r>
          </w:p>
        </w:tc>
        <w:tc>
          <w:tcPr>
            <w:tcW w:w="3110" w:type="dxa"/>
            <w:tcBorders>
              <w:left w:val="single" w:color="auto" w:sz="4" w:space="0"/>
              <w:right w:val="single" w:color="auto" w:sz="4" w:space="0"/>
            </w:tcBorders>
            <w:noWrap w:val="0"/>
            <w:vAlign w:val="center"/>
          </w:tcPr>
          <w:p w14:paraId="6CC39652">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7B4C1846">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51B5DE6F">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5D93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1CAA7EA">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75BCDE95">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组织课内教学竞赛</w:t>
            </w:r>
          </w:p>
        </w:tc>
        <w:tc>
          <w:tcPr>
            <w:tcW w:w="3110" w:type="dxa"/>
            <w:tcBorders>
              <w:left w:val="single" w:color="auto" w:sz="4" w:space="0"/>
              <w:right w:val="single" w:color="auto" w:sz="4" w:space="0"/>
            </w:tcBorders>
            <w:noWrap w:val="0"/>
            <w:vAlign w:val="center"/>
          </w:tcPr>
          <w:p w14:paraId="20CCD7DD">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6CBF4F1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21569CB8">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7849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D43364A">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2FBDEECC">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6EEAFE17">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175E616F">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334C0BEC">
            <w:pPr>
              <w:pStyle w:val="17"/>
              <w:jc w:val="center"/>
              <w:rPr>
                <w:rFonts w:hint="eastAsia" w:eastAsia="宋体"/>
                <w:color w:val="000000"/>
                <w:lang w:val="en-US" w:eastAsia="zh-CN"/>
              </w:rPr>
            </w:pPr>
          </w:p>
        </w:tc>
      </w:tr>
    </w:tbl>
    <w:p w14:paraId="12A1540B">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950A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7E9C948A">
            <w:pPr>
              <w:widowControl/>
              <w:ind w:firstLine="420" w:firstLineChars="200"/>
              <w:jc w:val="left"/>
              <w:rPr>
                <w:rFonts w:hint="eastAsia" w:ascii="宋体" w:hAnsi="宋体" w:eastAsia="宋体" w:cs="仿宋_GB2312"/>
                <w:color w:val="000000"/>
                <w:sz w:val="21"/>
                <w:szCs w:val="21"/>
              </w:rPr>
            </w:pPr>
            <w:r>
              <w:rPr>
                <w:rFonts w:hint="eastAsia" w:ascii="宋体" w:hAnsi="宋体" w:eastAsia="宋体" w:cs="仿宋_GB2312"/>
                <w:color w:val="000000"/>
                <w:sz w:val="21"/>
                <w:szCs w:val="21"/>
              </w:rPr>
              <w:t>根据</w:t>
            </w:r>
            <w:r>
              <w:rPr>
                <w:rFonts w:ascii="宋体" w:hAnsi="宋体" w:eastAsia="宋体" w:cs="仿宋_GB2312"/>
                <w:color w:val="000000"/>
                <w:sz w:val="21"/>
                <w:szCs w:val="21"/>
              </w:rPr>
              <w:t>学校</w:t>
            </w:r>
            <w:r>
              <w:rPr>
                <w:rFonts w:hint="eastAsia" w:ascii="宋体" w:hAnsi="宋体" w:eastAsia="宋体" w:cs="仿宋_GB2312"/>
                <w:color w:val="000000"/>
                <w:sz w:val="21"/>
                <w:szCs w:val="21"/>
              </w:rPr>
              <w:t>人才培养</w:t>
            </w:r>
            <w:r>
              <w:rPr>
                <w:rFonts w:ascii="宋体" w:hAnsi="宋体" w:eastAsia="宋体" w:cs="仿宋_GB2312"/>
                <w:color w:val="000000"/>
                <w:sz w:val="21"/>
                <w:szCs w:val="21"/>
              </w:rPr>
              <w:t>八大核心素养培养要求和思想政治教育目标，</w:t>
            </w:r>
            <w:r>
              <w:rPr>
                <w:rFonts w:hint="eastAsia" w:ascii="宋体" w:hAnsi="宋体" w:eastAsia="宋体" w:cs="仿宋_GB2312"/>
                <w:color w:val="000000"/>
                <w:sz w:val="21"/>
                <w:szCs w:val="21"/>
              </w:rPr>
              <w:t>体育类课程要树立“健康第一”的教育理念，注重爱国主义教育和传统文化教育，培养学生顽强拼搏、奋斗有我的信念，激发学生提升全民族身体素质的责任感。</w:t>
            </w:r>
            <w:r>
              <w:rPr>
                <w:rFonts w:ascii="宋体" w:hAnsi="宋体" w:eastAsia="宋体" w:cs="仿宋_GB2312"/>
                <w:color w:val="000000"/>
                <w:sz w:val="21"/>
                <w:szCs w:val="21"/>
              </w:rPr>
              <w:t>通过实践活动形成将体育课程教学内容向思想政治教育潜移默化的过渡能力，即将思想政治教育巧妙地融</w:t>
            </w:r>
            <w:r>
              <w:rPr>
                <w:rFonts w:hint="eastAsia" w:ascii="宋体" w:hAnsi="宋体" w:eastAsia="宋体" w:cs="仿宋_GB2312"/>
                <w:color w:val="000000"/>
                <w:sz w:val="21"/>
                <w:szCs w:val="21"/>
              </w:rPr>
              <w:t>入</w:t>
            </w:r>
            <w:r>
              <w:rPr>
                <w:rFonts w:ascii="宋体" w:hAnsi="宋体" w:eastAsia="宋体" w:cs="仿宋_GB2312"/>
                <w:color w:val="000000"/>
                <w:sz w:val="21"/>
                <w:szCs w:val="21"/>
              </w:rPr>
              <w:t>体育课堂教学，通过改进教学内容使学生切身感受到体育的魅力和自我价值的实现，实现“育体”与“育心”、“育人”的结合，通过体育塑造心灵、健全人格。</w:t>
            </w:r>
          </w:p>
          <w:p w14:paraId="43D9987B">
            <w:pPr>
              <w:widowControl w:val="0"/>
              <w:spacing w:line="340" w:lineRule="atLeast"/>
              <w:ind w:firstLine="480"/>
              <w:jc w:val="both"/>
              <w:rPr>
                <w:rFonts w:ascii="仿宋_GB2312" w:eastAsia="仿宋_GB2312" w:cs="仿宋_GB2312"/>
                <w:color w:val="000000"/>
              </w:rPr>
            </w:pPr>
            <w:r>
              <w:rPr>
                <w:rFonts w:hint="eastAsia" w:ascii="宋体" w:hAnsi="宋体" w:eastAsia="宋体" w:cs="仿宋_GB2312"/>
                <w:sz w:val="21"/>
                <w:szCs w:val="21"/>
                <w:lang w:eastAsia="zh-CN"/>
              </w:rPr>
              <w:t>击剑</w:t>
            </w:r>
            <w:r>
              <w:rPr>
                <w:rFonts w:ascii="宋体" w:hAnsi="宋体" w:eastAsia="宋体" w:cs="仿宋_GB2312"/>
                <w:sz w:val="21"/>
                <w:szCs w:val="21"/>
              </w:rPr>
              <w:t>课堂教学以价值塑造为宗旨，以国家情怀、文化传承、道德素质为核心，以“</w:t>
            </w:r>
            <w:r>
              <w:rPr>
                <w:rFonts w:hint="eastAsia" w:ascii="宋体" w:hAnsi="宋体" w:eastAsia="宋体" w:cs="仿宋_GB2312"/>
                <w:sz w:val="21"/>
                <w:szCs w:val="21"/>
                <w:lang w:eastAsia="zh-CN"/>
              </w:rPr>
              <w:t>懂礼仪</w:t>
            </w:r>
            <w:r>
              <w:rPr>
                <w:rFonts w:ascii="宋体" w:hAnsi="宋体" w:eastAsia="宋体" w:cs="仿宋_GB2312"/>
                <w:sz w:val="21"/>
                <w:szCs w:val="21"/>
              </w:rPr>
              <w:t>、</w:t>
            </w:r>
            <w:r>
              <w:rPr>
                <w:rFonts w:hint="eastAsia" w:ascii="宋体" w:hAnsi="宋体" w:eastAsia="宋体" w:cs="仿宋_GB2312"/>
                <w:sz w:val="21"/>
                <w:szCs w:val="21"/>
                <w:lang w:eastAsia="zh-CN"/>
              </w:rPr>
              <w:t>知进退</w:t>
            </w:r>
            <w:r>
              <w:rPr>
                <w:rFonts w:ascii="宋体" w:hAnsi="宋体" w:eastAsia="宋体" w:cs="仿宋_GB2312"/>
                <w:sz w:val="21"/>
                <w:szCs w:val="21"/>
              </w:rPr>
              <w:t>、</w:t>
            </w:r>
            <w:r>
              <w:rPr>
                <w:rFonts w:hint="eastAsia" w:ascii="宋体" w:hAnsi="宋体" w:eastAsia="宋体" w:cs="仿宋_GB2312"/>
                <w:sz w:val="21"/>
                <w:szCs w:val="21"/>
                <w:lang w:eastAsia="zh-CN"/>
              </w:rPr>
              <w:t>敢拼搏</w:t>
            </w:r>
            <w:r>
              <w:rPr>
                <w:rFonts w:ascii="宋体" w:hAnsi="宋体" w:eastAsia="宋体" w:cs="仿宋_GB2312"/>
                <w:sz w:val="21"/>
                <w:szCs w:val="21"/>
              </w:rPr>
              <w:t>”为主要内容，用“教师主导、学生主体”的教学理念，引导学生自主学习、合作探究，通过“感知、认知、学习、实践”灌输学生</w:t>
            </w:r>
            <w:r>
              <w:rPr>
                <w:rFonts w:hint="eastAsia" w:ascii="宋体" w:hAnsi="宋体" w:eastAsia="宋体" w:cs="仿宋_GB2312"/>
                <w:sz w:val="21"/>
                <w:szCs w:val="21"/>
                <w:lang w:eastAsia="zh-CN"/>
              </w:rPr>
              <w:t>击剑</w:t>
            </w:r>
            <w:r>
              <w:rPr>
                <w:rFonts w:ascii="宋体" w:hAnsi="宋体" w:eastAsia="宋体" w:cs="仿宋_GB2312"/>
                <w:sz w:val="21"/>
                <w:szCs w:val="21"/>
              </w:rPr>
              <w:t>知识，提高</w:t>
            </w:r>
            <w:r>
              <w:rPr>
                <w:rFonts w:hint="eastAsia" w:ascii="宋体" w:hAnsi="宋体" w:eastAsia="宋体" w:cs="仿宋_GB2312"/>
                <w:sz w:val="21"/>
                <w:szCs w:val="21"/>
                <w:lang w:eastAsia="zh-CN"/>
              </w:rPr>
              <w:t>机体</w:t>
            </w:r>
            <w:r>
              <w:rPr>
                <w:rFonts w:ascii="宋体" w:hAnsi="宋体" w:eastAsia="宋体" w:cs="仿宋_GB2312"/>
                <w:sz w:val="21"/>
                <w:szCs w:val="21"/>
              </w:rPr>
              <w:t>的控制力</w:t>
            </w:r>
            <w:r>
              <w:rPr>
                <w:rFonts w:hint="eastAsia" w:ascii="宋体" w:hAnsi="宋体" w:eastAsia="宋体" w:cs="仿宋_GB2312"/>
                <w:sz w:val="21"/>
                <w:szCs w:val="21"/>
                <w:lang w:eastAsia="zh-CN"/>
              </w:rPr>
              <w:t>、爆发力</w:t>
            </w:r>
            <w:r>
              <w:rPr>
                <w:rFonts w:ascii="宋体" w:hAnsi="宋体" w:eastAsia="宋体" w:cs="仿宋_GB2312"/>
                <w:sz w:val="21"/>
                <w:szCs w:val="21"/>
              </w:rPr>
              <w:t>和表现力，实现体育和美育教育；课程中</w:t>
            </w:r>
            <w:r>
              <w:rPr>
                <w:rFonts w:hint="eastAsia" w:ascii="宋体" w:hAnsi="宋体" w:eastAsia="宋体" w:cs="仿宋_GB2312"/>
                <w:sz w:val="21"/>
                <w:szCs w:val="21"/>
                <w:lang w:val="en-US" w:eastAsia="zh-CN"/>
              </w:rPr>
              <w:t>与同学们分享击剑经典比赛、奥运夺金时刻</w:t>
            </w:r>
            <w:r>
              <w:rPr>
                <w:rFonts w:ascii="宋体" w:hAnsi="宋体" w:eastAsia="宋体" w:cs="仿宋_GB2312"/>
                <w:sz w:val="21"/>
                <w:szCs w:val="21"/>
              </w:rPr>
              <w:t>，激发学生的爱国情怀和社会责任感；课程中分组练习，学生之间相互纠错、练习动作，并在老师指导下完成分组动作</w:t>
            </w:r>
            <w:r>
              <w:rPr>
                <w:rFonts w:hint="eastAsia" w:ascii="宋体" w:hAnsi="宋体" w:eastAsia="宋体" w:cs="仿宋_GB2312"/>
                <w:sz w:val="21"/>
                <w:szCs w:val="21"/>
                <w:lang w:eastAsia="zh-CN"/>
              </w:rPr>
              <w:t>练习</w:t>
            </w:r>
            <w:r>
              <w:rPr>
                <w:rFonts w:ascii="宋体" w:hAnsi="宋体" w:eastAsia="宋体" w:cs="仿宋_GB2312"/>
                <w:sz w:val="21"/>
                <w:szCs w:val="21"/>
              </w:rPr>
              <w:t>等，更好地培养了学生的团队合作能力和人际交往能力；运动规则和竞赛规则的讲解以及课堂</w:t>
            </w:r>
            <w:r>
              <w:rPr>
                <w:rFonts w:hint="eastAsia" w:ascii="宋体" w:hAnsi="宋体" w:eastAsia="宋体" w:cs="仿宋_GB2312"/>
                <w:sz w:val="21"/>
                <w:szCs w:val="21"/>
              </w:rPr>
              <w:t>纪律</w:t>
            </w:r>
            <w:r>
              <w:rPr>
                <w:rFonts w:ascii="宋体" w:hAnsi="宋体" w:eastAsia="宋体" w:cs="仿宋_GB2312"/>
                <w:sz w:val="21"/>
                <w:szCs w:val="21"/>
              </w:rPr>
              <w:t>要求，提高了学生规则意识和社会道德修养；课外运动app的练习，提高了学生自主锻炼能力，帮助学生树立终身体育意识。</w:t>
            </w:r>
          </w:p>
        </w:tc>
      </w:tr>
    </w:tbl>
    <w:p w14:paraId="5240E246">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640"/>
        <w:gridCol w:w="2511"/>
        <w:gridCol w:w="612"/>
        <w:gridCol w:w="612"/>
        <w:gridCol w:w="612"/>
        <w:gridCol w:w="612"/>
        <w:gridCol w:w="612"/>
        <w:gridCol w:w="612"/>
        <w:gridCol w:w="706"/>
      </w:tblGrid>
      <w:tr w14:paraId="5885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tcBorders>
              <w:top w:val="single" w:color="auto" w:sz="12" w:space="0"/>
              <w:left w:val="single" w:color="auto" w:sz="12" w:space="0"/>
            </w:tcBorders>
            <w:noWrap w:val="0"/>
            <w:vAlign w:val="center"/>
          </w:tcPr>
          <w:p w14:paraId="0E50E03E">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640" w:type="dxa"/>
            <w:vMerge w:val="restart"/>
            <w:tcBorders>
              <w:top w:val="single" w:color="auto" w:sz="12" w:space="0"/>
            </w:tcBorders>
            <w:noWrap w:val="0"/>
            <w:vAlign w:val="center"/>
          </w:tcPr>
          <w:p w14:paraId="23E95E70">
            <w:pPr>
              <w:pStyle w:val="19"/>
              <w:widowControl w:val="0"/>
              <w:spacing w:line="240" w:lineRule="auto"/>
              <w:jc w:val="center"/>
              <w:rPr>
                <w:rFonts w:ascii="黑体" w:hAnsi="宋体"/>
              </w:rPr>
            </w:pPr>
            <w:r>
              <w:rPr>
                <w:rFonts w:hint="eastAsia" w:ascii="黑体" w:hAnsi="黑体"/>
                <w:bCs/>
                <w:sz w:val="21"/>
                <w:szCs w:val="21"/>
              </w:rPr>
              <w:t>占比</w:t>
            </w:r>
          </w:p>
        </w:tc>
        <w:tc>
          <w:tcPr>
            <w:tcW w:w="2511" w:type="dxa"/>
            <w:vMerge w:val="restart"/>
            <w:tcBorders>
              <w:top w:val="single" w:color="auto" w:sz="12" w:space="0"/>
              <w:right w:val="double" w:color="auto" w:sz="4" w:space="0"/>
            </w:tcBorders>
            <w:noWrap w:val="0"/>
            <w:vAlign w:val="center"/>
          </w:tcPr>
          <w:p w14:paraId="6FBEC630">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5708F2EF">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7206FCF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447F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tcBorders>
              <w:left w:val="single" w:color="auto" w:sz="12" w:space="0"/>
            </w:tcBorders>
            <w:noWrap w:val="0"/>
            <w:vAlign w:val="top"/>
          </w:tcPr>
          <w:p w14:paraId="6D479B27">
            <w:pPr>
              <w:widowControl w:val="0"/>
              <w:snapToGrid w:val="0"/>
              <w:jc w:val="center"/>
              <w:rPr>
                <w:rFonts w:ascii="黑体" w:hAnsi="黑体" w:eastAsia="黑体"/>
                <w:bCs/>
                <w:sz w:val="21"/>
                <w:szCs w:val="21"/>
              </w:rPr>
            </w:pPr>
          </w:p>
        </w:tc>
        <w:tc>
          <w:tcPr>
            <w:tcW w:w="640" w:type="dxa"/>
            <w:vMerge w:val="continue"/>
            <w:noWrap w:val="0"/>
            <w:vAlign w:val="top"/>
          </w:tcPr>
          <w:p w14:paraId="6A59D2F1">
            <w:pPr>
              <w:pStyle w:val="19"/>
              <w:widowControl w:val="0"/>
              <w:jc w:val="both"/>
              <w:rPr>
                <w:rFonts w:ascii="黑体" w:hAnsi="黑体"/>
                <w:bCs/>
                <w:sz w:val="21"/>
                <w:szCs w:val="21"/>
              </w:rPr>
            </w:pPr>
          </w:p>
        </w:tc>
        <w:tc>
          <w:tcPr>
            <w:tcW w:w="2511" w:type="dxa"/>
            <w:vMerge w:val="continue"/>
            <w:tcBorders>
              <w:right w:val="double" w:color="auto" w:sz="4" w:space="0"/>
            </w:tcBorders>
            <w:noWrap w:val="0"/>
            <w:vAlign w:val="top"/>
          </w:tcPr>
          <w:p w14:paraId="632F1D3A">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33EDBB55">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1</w:t>
            </w:r>
          </w:p>
        </w:tc>
        <w:tc>
          <w:tcPr>
            <w:tcW w:w="612" w:type="dxa"/>
            <w:noWrap w:val="0"/>
            <w:vAlign w:val="center"/>
          </w:tcPr>
          <w:p w14:paraId="54374D0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2</w:t>
            </w:r>
          </w:p>
        </w:tc>
        <w:tc>
          <w:tcPr>
            <w:tcW w:w="612" w:type="dxa"/>
            <w:noWrap w:val="0"/>
            <w:vAlign w:val="center"/>
          </w:tcPr>
          <w:p w14:paraId="6EF7084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3</w:t>
            </w:r>
          </w:p>
        </w:tc>
        <w:tc>
          <w:tcPr>
            <w:tcW w:w="612" w:type="dxa"/>
            <w:noWrap w:val="0"/>
            <w:vAlign w:val="center"/>
          </w:tcPr>
          <w:p w14:paraId="374BD4F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4</w:t>
            </w:r>
          </w:p>
        </w:tc>
        <w:tc>
          <w:tcPr>
            <w:tcW w:w="612" w:type="dxa"/>
            <w:noWrap w:val="0"/>
            <w:vAlign w:val="center"/>
          </w:tcPr>
          <w:p w14:paraId="6E7A0E7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5</w:t>
            </w:r>
          </w:p>
        </w:tc>
        <w:tc>
          <w:tcPr>
            <w:tcW w:w="612" w:type="dxa"/>
            <w:noWrap w:val="0"/>
            <w:vAlign w:val="center"/>
          </w:tcPr>
          <w:p w14:paraId="2ABDCB13">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6</w:t>
            </w:r>
          </w:p>
        </w:tc>
        <w:tc>
          <w:tcPr>
            <w:tcW w:w="706" w:type="dxa"/>
            <w:vMerge w:val="continue"/>
            <w:tcBorders>
              <w:right w:val="single" w:color="auto" w:sz="12" w:space="0"/>
            </w:tcBorders>
            <w:noWrap w:val="0"/>
            <w:vAlign w:val="top"/>
          </w:tcPr>
          <w:p w14:paraId="7B2991B1">
            <w:pPr>
              <w:pStyle w:val="19"/>
              <w:widowControl w:val="0"/>
              <w:spacing w:line="240" w:lineRule="auto"/>
              <w:jc w:val="center"/>
              <w:rPr>
                <w:rFonts w:ascii="黑体" w:hAnsi="黑体"/>
                <w:bCs/>
                <w:sz w:val="21"/>
                <w:szCs w:val="21"/>
              </w:rPr>
            </w:pPr>
          </w:p>
        </w:tc>
      </w:tr>
      <w:tr w14:paraId="152C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tcBorders>
            <w:noWrap w:val="0"/>
            <w:vAlign w:val="center"/>
          </w:tcPr>
          <w:p w14:paraId="7D0F338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640" w:type="dxa"/>
            <w:noWrap w:val="0"/>
            <w:vAlign w:val="center"/>
          </w:tcPr>
          <w:p w14:paraId="7794E562">
            <w:pPr>
              <w:pStyle w:val="17"/>
              <w:widowControl w:val="0"/>
              <w:rPr>
                <w:rFonts w:ascii="宋体" w:hAnsi="宋体" w:eastAsia="宋体"/>
                <w:sz w:val="21"/>
                <w:szCs w:val="21"/>
              </w:rPr>
            </w:pPr>
            <w:r>
              <w:rPr>
                <w:rFonts w:hint="eastAsia" w:ascii="宋体" w:hAnsi="宋体"/>
              </w:rPr>
              <w:t>4</w:t>
            </w:r>
            <w:r>
              <w:rPr>
                <w:rFonts w:ascii="宋体" w:hAnsi="宋体"/>
              </w:rPr>
              <w:t>0%</w:t>
            </w:r>
          </w:p>
        </w:tc>
        <w:tc>
          <w:tcPr>
            <w:tcW w:w="2511" w:type="dxa"/>
            <w:tcBorders>
              <w:right w:val="double" w:color="auto" w:sz="4" w:space="0"/>
            </w:tcBorders>
            <w:noWrap w:val="0"/>
            <w:vAlign w:val="center"/>
          </w:tcPr>
          <w:p w14:paraId="12CD7E33">
            <w:pPr>
              <w:pStyle w:val="17"/>
              <w:widowControl w:val="0"/>
              <w:rPr>
                <w:rFonts w:hint="eastAsia" w:ascii="宋体" w:hAnsi="宋体" w:eastAsia="宋体"/>
                <w:sz w:val="21"/>
                <w:szCs w:val="21"/>
                <w:lang w:eastAsia="zh-CN"/>
              </w:rPr>
            </w:pPr>
            <w:r>
              <w:rPr>
                <w:rFonts w:hint="eastAsia" w:ascii="宋体" w:hAnsi="宋体" w:cs="Arial"/>
              </w:rPr>
              <w:t>击剑专项</w:t>
            </w:r>
            <w:r>
              <w:rPr>
                <w:rFonts w:hint="eastAsia" w:ascii="宋体" w:hAnsi="宋体" w:cs="Arial"/>
                <w:lang w:eastAsia="zh-CN"/>
              </w:rPr>
              <w:t>评价</w:t>
            </w:r>
          </w:p>
        </w:tc>
        <w:tc>
          <w:tcPr>
            <w:tcW w:w="612" w:type="dxa"/>
            <w:tcBorders>
              <w:left w:val="double" w:color="auto" w:sz="4" w:space="0"/>
            </w:tcBorders>
            <w:noWrap w:val="0"/>
            <w:vAlign w:val="center"/>
          </w:tcPr>
          <w:p w14:paraId="73C85474">
            <w:pPr>
              <w:pStyle w:val="17"/>
              <w:widowControl w:val="0"/>
              <w:rPr>
                <w:rFonts w:ascii="宋体" w:hAnsi="宋体" w:eastAsia="宋体"/>
                <w:sz w:val="21"/>
                <w:szCs w:val="21"/>
              </w:rPr>
            </w:pPr>
            <w:r>
              <w:rPr>
                <w:rFonts w:ascii="宋体" w:hAnsi="宋体"/>
              </w:rPr>
              <w:t>20</w:t>
            </w:r>
          </w:p>
        </w:tc>
        <w:tc>
          <w:tcPr>
            <w:tcW w:w="612" w:type="dxa"/>
            <w:noWrap w:val="0"/>
            <w:vAlign w:val="center"/>
          </w:tcPr>
          <w:p w14:paraId="662AC21C">
            <w:pPr>
              <w:pStyle w:val="17"/>
              <w:widowControl w:val="0"/>
              <w:rPr>
                <w:rFonts w:ascii="宋体" w:hAnsi="宋体" w:eastAsia="宋体"/>
                <w:sz w:val="21"/>
                <w:szCs w:val="21"/>
              </w:rPr>
            </w:pPr>
            <w:r>
              <w:rPr>
                <w:rFonts w:ascii="宋体" w:hAnsi="宋体"/>
              </w:rPr>
              <w:t>10</w:t>
            </w:r>
          </w:p>
        </w:tc>
        <w:tc>
          <w:tcPr>
            <w:tcW w:w="612" w:type="dxa"/>
            <w:noWrap w:val="0"/>
            <w:vAlign w:val="center"/>
          </w:tcPr>
          <w:p w14:paraId="5649859D">
            <w:pPr>
              <w:pStyle w:val="17"/>
              <w:widowControl w:val="0"/>
              <w:rPr>
                <w:rFonts w:ascii="宋体" w:hAnsi="宋体" w:eastAsia="宋体"/>
                <w:sz w:val="21"/>
                <w:szCs w:val="21"/>
              </w:rPr>
            </w:pPr>
            <w:r>
              <w:rPr>
                <w:rFonts w:hint="eastAsia" w:ascii="宋体" w:hAnsi="宋体"/>
              </w:rPr>
              <w:t>4</w:t>
            </w:r>
            <w:r>
              <w:rPr>
                <w:rFonts w:ascii="宋体" w:hAnsi="宋体"/>
              </w:rPr>
              <w:t>0</w:t>
            </w:r>
          </w:p>
        </w:tc>
        <w:tc>
          <w:tcPr>
            <w:tcW w:w="612" w:type="dxa"/>
            <w:noWrap w:val="0"/>
            <w:vAlign w:val="center"/>
          </w:tcPr>
          <w:p w14:paraId="687E7C0E">
            <w:pPr>
              <w:pStyle w:val="17"/>
              <w:widowControl w:val="0"/>
              <w:rPr>
                <w:rFonts w:ascii="宋体" w:hAnsi="宋体" w:eastAsia="宋体"/>
                <w:sz w:val="21"/>
                <w:szCs w:val="21"/>
              </w:rPr>
            </w:pPr>
            <w:r>
              <w:rPr>
                <w:rFonts w:hint="eastAsia" w:ascii="宋体" w:hAnsi="宋体"/>
              </w:rPr>
              <w:t>1</w:t>
            </w:r>
            <w:r>
              <w:rPr>
                <w:rFonts w:ascii="宋体" w:hAnsi="宋体"/>
              </w:rPr>
              <w:t>0</w:t>
            </w:r>
          </w:p>
        </w:tc>
        <w:tc>
          <w:tcPr>
            <w:tcW w:w="612" w:type="dxa"/>
            <w:noWrap w:val="0"/>
            <w:vAlign w:val="center"/>
          </w:tcPr>
          <w:p w14:paraId="0512AC7E">
            <w:pPr>
              <w:pStyle w:val="17"/>
              <w:widowControl w:val="0"/>
              <w:rPr>
                <w:rFonts w:ascii="宋体" w:hAnsi="宋体" w:eastAsia="宋体"/>
                <w:sz w:val="21"/>
                <w:szCs w:val="21"/>
              </w:rPr>
            </w:pPr>
            <w:r>
              <w:rPr>
                <w:rFonts w:hint="eastAsia" w:ascii="宋体" w:hAnsi="宋体"/>
              </w:rPr>
              <w:t>1</w:t>
            </w:r>
            <w:r>
              <w:rPr>
                <w:rFonts w:ascii="宋体" w:hAnsi="宋体"/>
              </w:rPr>
              <w:t>0</w:t>
            </w:r>
          </w:p>
        </w:tc>
        <w:tc>
          <w:tcPr>
            <w:tcW w:w="612" w:type="dxa"/>
            <w:noWrap w:val="0"/>
            <w:vAlign w:val="center"/>
          </w:tcPr>
          <w:p w14:paraId="7D6788B3">
            <w:pPr>
              <w:pStyle w:val="17"/>
              <w:widowControl w:val="0"/>
              <w:rPr>
                <w:rFonts w:ascii="宋体" w:hAnsi="宋体" w:eastAsia="宋体"/>
                <w:sz w:val="21"/>
                <w:szCs w:val="21"/>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7081792F">
            <w:pPr>
              <w:pStyle w:val="17"/>
              <w:widowControl w:val="0"/>
              <w:rPr>
                <w:rFonts w:ascii="宋体" w:hAnsi="宋体" w:eastAsia="宋体"/>
                <w:sz w:val="21"/>
                <w:szCs w:val="21"/>
              </w:rPr>
            </w:pPr>
            <w:r>
              <w:rPr>
                <w:rFonts w:hint="eastAsia" w:ascii="宋体" w:hAnsi="宋体"/>
              </w:rPr>
              <w:t>1</w:t>
            </w:r>
            <w:r>
              <w:rPr>
                <w:rFonts w:ascii="宋体" w:hAnsi="宋体"/>
              </w:rPr>
              <w:t>00</w:t>
            </w:r>
          </w:p>
        </w:tc>
      </w:tr>
      <w:tr w14:paraId="58A4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tcBorders>
            <w:noWrap w:val="0"/>
            <w:vAlign w:val="center"/>
          </w:tcPr>
          <w:p w14:paraId="73F91E7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640" w:type="dxa"/>
            <w:noWrap w:val="0"/>
            <w:vAlign w:val="center"/>
          </w:tcPr>
          <w:p w14:paraId="7F52A915">
            <w:pPr>
              <w:pStyle w:val="17"/>
              <w:widowControl w:val="0"/>
              <w:rPr>
                <w:rFonts w:ascii="宋体" w:hAnsi="宋体" w:eastAsia="宋体"/>
                <w:sz w:val="21"/>
                <w:szCs w:val="21"/>
              </w:rPr>
            </w:pPr>
            <w:r>
              <w:rPr>
                <w:rFonts w:hint="eastAsia" w:ascii="宋体" w:hAnsi="宋体"/>
              </w:rPr>
              <w:t>2</w:t>
            </w:r>
            <w:r>
              <w:rPr>
                <w:rFonts w:ascii="宋体" w:hAnsi="宋体"/>
              </w:rPr>
              <w:t>0%</w:t>
            </w:r>
          </w:p>
        </w:tc>
        <w:tc>
          <w:tcPr>
            <w:tcW w:w="2511" w:type="dxa"/>
            <w:tcBorders>
              <w:right w:val="double" w:color="auto" w:sz="4" w:space="0"/>
            </w:tcBorders>
            <w:noWrap w:val="0"/>
            <w:vAlign w:val="center"/>
          </w:tcPr>
          <w:p w14:paraId="2574FCDD">
            <w:pPr>
              <w:pStyle w:val="17"/>
              <w:widowControl w:val="0"/>
              <w:rPr>
                <w:rFonts w:ascii="宋体" w:hAnsi="宋体" w:eastAsia="宋体"/>
                <w:sz w:val="21"/>
                <w:szCs w:val="21"/>
              </w:rPr>
            </w:pPr>
            <w:r>
              <w:rPr>
                <w:rFonts w:ascii="宋体" w:hAnsi="宋体" w:cs="Arial"/>
              </w:rPr>
              <w:t>考勤、检查着装、课堂练习评价</w:t>
            </w:r>
          </w:p>
        </w:tc>
        <w:tc>
          <w:tcPr>
            <w:tcW w:w="612" w:type="dxa"/>
            <w:tcBorders>
              <w:left w:val="double" w:color="auto" w:sz="4" w:space="0"/>
            </w:tcBorders>
            <w:noWrap w:val="0"/>
            <w:vAlign w:val="center"/>
          </w:tcPr>
          <w:p w14:paraId="32071E0A">
            <w:pPr>
              <w:pStyle w:val="17"/>
              <w:widowControl w:val="0"/>
              <w:rPr>
                <w:rFonts w:ascii="宋体" w:hAnsi="宋体" w:eastAsia="宋体"/>
                <w:sz w:val="21"/>
                <w:szCs w:val="21"/>
              </w:rPr>
            </w:pPr>
            <w:r>
              <w:rPr>
                <w:rFonts w:hint="eastAsia" w:ascii="宋体" w:hAnsi="宋体"/>
                <w:lang w:val="en-US" w:eastAsia="zh-CN"/>
              </w:rPr>
              <w:t>3</w:t>
            </w:r>
            <w:r>
              <w:rPr>
                <w:rFonts w:hint="eastAsia" w:ascii="宋体" w:hAnsi="宋体"/>
              </w:rPr>
              <w:t>0</w:t>
            </w:r>
          </w:p>
        </w:tc>
        <w:tc>
          <w:tcPr>
            <w:tcW w:w="612" w:type="dxa"/>
            <w:noWrap w:val="0"/>
            <w:vAlign w:val="center"/>
          </w:tcPr>
          <w:p w14:paraId="6D043833">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3CA128C7">
            <w:pPr>
              <w:pStyle w:val="17"/>
              <w:widowControl w:val="0"/>
              <w:rPr>
                <w:rFonts w:ascii="宋体" w:hAnsi="宋体" w:eastAsia="宋体"/>
                <w:sz w:val="21"/>
                <w:szCs w:val="21"/>
              </w:rPr>
            </w:pPr>
            <w:r>
              <w:rPr>
                <w:rFonts w:hint="eastAsia" w:ascii="宋体" w:hAnsi="宋体"/>
              </w:rPr>
              <w:t>50</w:t>
            </w:r>
          </w:p>
        </w:tc>
        <w:tc>
          <w:tcPr>
            <w:tcW w:w="612" w:type="dxa"/>
            <w:noWrap w:val="0"/>
            <w:vAlign w:val="center"/>
          </w:tcPr>
          <w:p w14:paraId="136665E3">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4F5EB346">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3B82E88B">
            <w:pPr>
              <w:pStyle w:val="17"/>
              <w:widowControl w:val="0"/>
              <w:rPr>
                <w:rFonts w:ascii="宋体" w:hAnsi="宋体" w:eastAsia="宋体"/>
                <w:sz w:val="21"/>
                <w:szCs w:val="21"/>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1A958B0F">
            <w:pPr>
              <w:pStyle w:val="17"/>
              <w:widowControl w:val="0"/>
              <w:rPr>
                <w:rFonts w:ascii="宋体" w:hAnsi="宋体" w:eastAsia="宋体"/>
                <w:sz w:val="21"/>
                <w:szCs w:val="21"/>
              </w:rPr>
            </w:pPr>
            <w:r>
              <w:rPr>
                <w:rFonts w:hint="eastAsia" w:ascii="宋体" w:hAnsi="宋体"/>
              </w:rPr>
              <w:t>1</w:t>
            </w:r>
            <w:r>
              <w:rPr>
                <w:rFonts w:ascii="宋体" w:hAnsi="宋体"/>
              </w:rPr>
              <w:t>00</w:t>
            </w:r>
          </w:p>
        </w:tc>
      </w:tr>
      <w:tr w14:paraId="7B3F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tcBorders>
            <w:noWrap w:val="0"/>
            <w:vAlign w:val="center"/>
          </w:tcPr>
          <w:p w14:paraId="76BFC6B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640" w:type="dxa"/>
            <w:noWrap w:val="0"/>
            <w:vAlign w:val="center"/>
          </w:tcPr>
          <w:p w14:paraId="56AE030E">
            <w:pPr>
              <w:pStyle w:val="17"/>
              <w:widowControl w:val="0"/>
              <w:rPr>
                <w:rFonts w:ascii="宋体" w:hAnsi="宋体" w:eastAsia="宋体"/>
                <w:sz w:val="21"/>
                <w:szCs w:val="21"/>
              </w:rPr>
            </w:pPr>
            <w:r>
              <w:rPr>
                <w:rFonts w:hint="eastAsia" w:ascii="宋体" w:hAnsi="宋体"/>
              </w:rPr>
              <w:t>2</w:t>
            </w:r>
            <w:r>
              <w:rPr>
                <w:rFonts w:ascii="宋体" w:hAnsi="宋体"/>
              </w:rPr>
              <w:t>0%</w:t>
            </w:r>
          </w:p>
        </w:tc>
        <w:tc>
          <w:tcPr>
            <w:tcW w:w="2511" w:type="dxa"/>
            <w:tcBorders>
              <w:right w:val="double" w:color="auto" w:sz="4" w:space="0"/>
            </w:tcBorders>
            <w:noWrap w:val="0"/>
            <w:vAlign w:val="center"/>
          </w:tcPr>
          <w:p w14:paraId="4C063385">
            <w:pPr>
              <w:pStyle w:val="17"/>
              <w:widowControl w:val="0"/>
              <w:rPr>
                <w:rFonts w:hint="default" w:ascii="宋体" w:hAnsi="宋体" w:eastAsia="宋体"/>
                <w:sz w:val="21"/>
                <w:szCs w:val="21"/>
                <w:lang w:val="en-US" w:eastAsia="zh-CN"/>
              </w:rPr>
            </w:pPr>
            <w:r>
              <w:rPr>
                <w:rFonts w:hint="eastAsia" w:ascii="宋体" w:hAnsi="宋体" w:eastAsia="宋体"/>
              </w:rPr>
              <w:t>女子</w:t>
            </w:r>
            <w:r>
              <w:rPr>
                <w:rFonts w:ascii="宋体" w:hAnsi="宋体" w:eastAsia="宋体"/>
              </w:rPr>
              <w:t>800米/男子1000</w:t>
            </w:r>
            <w:r>
              <w:rPr>
                <w:rFonts w:hint="eastAsia" w:ascii="宋体" w:hAnsi="宋体" w:eastAsia="宋体"/>
              </w:rPr>
              <w:t>米测试</w:t>
            </w:r>
            <w:r>
              <w:rPr>
                <w:rFonts w:ascii="宋体" w:hAnsi="宋体" w:eastAsia="宋体"/>
              </w:rPr>
              <w:t>评价</w:t>
            </w:r>
          </w:p>
        </w:tc>
        <w:tc>
          <w:tcPr>
            <w:tcW w:w="612" w:type="dxa"/>
            <w:tcBorders>
              <w:left w:val="double" w:color="auto" w:sz="4" w:space="0"/>
            </w:tcBorders>
            <w:noWrap w:val="0"/>
            <w:vAlign w:val="center"/>
          </w:tcPr>
          <w:p w14:paraId="5567406F">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79A1DCC3">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38930294">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6128C2EF">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29D44FBB">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65925F88">
            <w:pPr>
              <w:pStyle w:val="17"/>
              <w:widowControl w:val="0"/>
              <w:rPr>
                <w:rFonts w:ascii="宋体" w:hAnsi="宋体" w:eastAsia="宋体"/>
                <w:sz w:val="21"/>
                <w:szCs w:val="21"/>
              </w:rPr>
            </w:pPr>
            <w:r>
              <w:rPr>
                <w:rFonts w:ascii="宋体" w:hAnsi="宋体"/>
              </w:rPr>
              <w:t>20</w:t>
            </w:r>
          </w:p>
        </w:tc>
        <w:tc>
          <w:tcPr>
            <w:tcW w:w="706" w:type="dxa"/>
            <w:tcBorders>
              <w:right w:val="single" w:color="auto" w:sz="12" w:space="0"/>
            </w:tcBorders>
            <w:noWrap w:val="0"/>
            <w:vAlign w:val="center"/>
          </w:tcPr>
          <w:p w14:paraId="4DCC4562">
            <w:pPr>
              <w:pStyle w:val="17"/>
              <w:widowControl w:val="0"/>
              <w:rPr>
                <w:rFonts w:ascii="宋体" w:hAnsi="宋体" w:eastAsia="宋体"/>
                <w:sz w:val="21"/>
                <w:szCs w:val="21"/>
              </w:rPr>
            </w:pPr>
            <w:r>
              <w:rPr>
                <w:rFonts w:hint="eastAsia" w:ascii="宋体" w:hAnsi="宋体"/>
              </w:rPr>
              <w:t>1</w:t>
            </w:r>
            <w:r>
              <w:rPr>
                <w:rFonts w:ascii="宋体" w:hAnsi="宋体"/>
              </w:rPr>
              <w:t>00</w:t>
            </w:r>
          </w:p>
        </w:tc>
      </w:tr>
      <w:tr w14:paraId="3C25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bottom w:val="single" w:color="auto" w:sz="4" w:space="0"/>
            </w:tcBorders>
            <w:noWrap w:val="0"/>
            <w:vAlign w:val="center"/>
          </w:tcPr>
          <w:p w14:paraId="0777F04A">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640" w:type="dxa"/>
            <w:tcBorders>
              <w:bottom w:val="single" w:color="auto" w:sz="4" w:space="0"/>
            </w:tcBorders>
            <w:noWrap w:val="0"/>
            <w:vAlign w:val="center"/>
          </w:tcPr>
          <w:p w14:paraId="3E11C172">
            <w:pPr>
              <w:pStyle w:val="17"/>
              <w:widowControl w:val="0"/>
              <w:rPr>
                <w:rFonts w:ascii="宋体" w:hAnsi="宋体" w:eastAsia="宋体"/>
                <w:sz w:val="21"/>
                <w:szCs w:val="21"/>
              </w:rPr>
            </w:pPr>
            <w:r>
              <w:rPr>
                <w:rFonts w:hint="eastAsia" w:ascii="宋体" w:hAnsi="宋体"/>
              </w:rPr>
              <w:t>2</w:t>
            </w:r>
            <w:r>
              <w:rPr>
                <w:rFonts w:ascii="宋体" w:hAnsi="宋体"/>
              </w:rPr>
              <w:t>0%</w:t>
            </w:r>
          </w:p>
        </w:tc>
        <w:tc>
          <w:tcPr>
            <w:tcW w:w="2511" w:type="dxa"/>
            <w:tcBorders>
              <w:bottom w:val="single" w:color="auto" w:sz="4" w:space="0"/>
              <w:right w:val="double" w:color="auto" w:sz="4" w:space="0"/>
            </w:tcBorders>
            <w:noWrap w:val="0"/>
            <w:vAlign w:val="center"/>
          </w:tcPr>
          <w:p w14:paraId="734627BF">
            <w:pPr>
              <w:pStyle w:val="17"/>
              <w:widowControl w:val="0"/>
              <w:rPr>
                <w:rFonts w:ascii="宋体" w:hAnsi="宋体" w:eastAsia="宋体"/>
                <w:sz w:val="21"/>
                <w:szCs w:val="21"/>
              </w:rPr>
            </w:pPr>
            <w:r>
              <w:rPr>
                <w:rFonts w:ascii="宋体" w:hAnsi="宋体" w:cs="Arial"/>
              </w:rPr>
              <w:t>“运动世界校园”APP完成评价</w:t>
            </w:r>
          </w:p>
        </w:tc>
        <w:tc>
          <w:tcPr>
            <w:tcW w:w="612" w:type="dxa"/>
            <w:tcBorders>
              <w:left w:val="double" w:color="auto" w:sz="4" w:space="0"/>
              <w:bottom w:val="single" w:color="auto" w:sz="4" w:space="0"/>
            </w:tcBorders>
            <w:noWrap w:val="0"/>
            <w:vAlign w:val="center"/>
          </w:tcPr>
          <w:p w14:paraId="14CA50F5">
            <w:pPr>
              <w:pStyle w:val="17"/>
              <w:widowControl w:val="0"/>
              <w:rPr>
                <w:rFonts w:ascii="宋体" w:hAnsi="宋体" w:eastAsia="宋体"/>
                <w:sz w:val="21"/>
                <w:szCs w:val="21"/>
              </w:rPr>
            </w:pPr>
            <w:r>
              <w:rPr>
                <w:rFonts w:hint="eastAsia" w:ascii="宋体" w:hAnsi="宋体"/>
              </w:rPr>
              <w:t>20</w:t>
            </w:r>
          </w:p>
        </w:tc>
        <w:tc>
          <w:tcPr>
            <w:tcW w:w="612" w:type="dxa"/>
            <w:tcBorders>
              <w:bottom w:val="single" w:color="auto" w:sz="4" w:space="0"/>
            </w:tcBorders>
            <w:noWrap w:val="0"/>
            <w:vAlign w:val="center"/>
          </w:tcPr>
          <w:p w14:paraId="297FD0E4">
            <w:pPr>
              <w:pStyle w:val="17"/>
              <w:widowControl w:val="0"/>
              <w:rPr>
                <w:rFonts w:ascii="宋体" w:hAnsi="宋体" w:eastAsia="宋体"/>
                <w:sz w:val="21"/>
                <w:szCs w:val="21"/>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78DF8E32">
            <w:pPr>
              <w:pStyle w:val="17"/>
              <w:widowControl w:val="0"/>
              <w:rPr>
                <w:rFonts w:ascii="宋体" w:hAnsi="宋体" w:eastAsia="宋体"/>
                <w:sz w:val="21"/>
                <w:szCs w:val="21"/>
              </w:rPr>
            </w:pPr>
            <w:r>
              <w:rPr>
                <w:rFonts w:hint="eastAsia" w:ascii="宋体" w:hAnsi="宋体"/>
              </w:rPr>
              <w:t>0</w:t>
            </w:r>
          </w:p>
        </w:tc>
        <w:tc>
          <w:tcPr>
            <w:tcW w:w="612" w:type="dxa"/>
            <w:tcBorders>
              <w:bottom w:val="single" w:color="auto" w:sz="4" w:space="0"/>
            </w:tcBorders>
            <w:noWrap w:val="0"/>
            <w:vAlign w:val="center"/>
          </w:tcPr>
          <w:p w14:paraId="350A2381">
            <w:pPr>
              <w:pStyle w:val="17"/>
              <w:widowControl w:val="0"/>
              <w:rPr>
                <w:rFonts w:ascii="宋体" w:hAnsi="宋体" w:eastAsia="宋体"/>
                <w:sz w:val="21"/>
                <w:szCs w:val="21"/>
              </w:rPr>
            </w:pPr>
            <w:r>
              <w:rPr>
                <w:rFonts w:hint="eastAsia" w:ascii="宋体" w:hAnsi="宋体" w:eastAsia="宋体"/>
                <w:lang w:val="en-US" w:eastAsia="zh-CN"/>
              </w:rPr>
              <w:t>25</w:t>
            </w:r>
          </w:p>
        </w:tc>
        <w:tc>
          <w:tcPr>
            <w:tcW w:w="612" w:type="dxa"/>
            <w:tcBorders>
              <w:bottom w:val="single" w:color="auto" w:sz="4" w:space="0"/>
            </w:tcBorders>
            <w:noWrap w:val="0"/>
            <w:vAlign w:val="center"/>
          </w:tcPr>
          <w:p w14:paraId="35C674E9">
            <w:pPr>
              <w:pStyle w:val="17"/>
              <w:widowControl w:val="0"/>
              <w:rPr>
                <w:rFonts w:ascii="宋体" w:hAnsi="宋体" w:eastAsia="宋体"/>
                <w:sz w:val="21"/>
                <w:szCs w:val="21"/>
              </w:rPr>
            </w:pPr>
            <w:r>
              <w:rPr>
                <w:rFonts w:hint="eastAsia" w:ascii="宋体" w:hAnsi="宋体"/>
              </w:rPr>
              <w:t>20</w:t>
            </w:r>
          </w:p>
        </w:tc>
        <w:tc>
          <w:tcPr>
            <w:tcW w:w="612" w:type="dxa"/>
            <w:tcBorders>
              <w:bottom w:val="single" w:color="auto" w:sz="4" w:space="0"/>
            </w:tcBorders>
            <w:noWrap w:val="0"/>
            <w:vAlign w:val="center"/>
          </w:tcPr>
          <w:p w14:paraId="6ED03EDC">
            <w:pPr>
              <w:pStyle w:val="17"/>
              <w:widowControl w:val="0"/>
              <w:rPr>
                <w:rFonts w:ascii="宋体" w:hAnsi="宋体" w:eastAsia="宋体"/>
                <w:sz w:val="21"/>
                <w:szCs w:val="21"/>
              </w:rPr>
            </w:pPr>
            <w:r>
              <w:rPr>
                <w:rFonts w:ascii="宋体" w:hAnsi="宋体"/>
              </w:rPr>
              <w:t>10</w:t>
            </w:r>
          </w:p>
        </w:tc>
        <w:tc>
          <w:tcPr>
            <w:tcW w:w="706" w:type="dxa"/>
            <w:tcBorders>
              <w:bottom w:val="single" w:color="auto" w:sz="4" w:space="0"/>
              <w:right w:val="single" w:color="auto" w:sz="12" w:space="0"/>
            </w:tcBorders>
            <w:noWrap w:val="0"/>
            <w:vAlign w:val="center"/>
          </w:tcPr>
          <w:p w14:paraId="3CCF9745">
            <w:pPr>
              <w:pStyle w:val="17"/>
              <w:widowControl w:val="0"/>
              <w:rPr>
                <w:rFonts w:ascii="宋体" w:hAnsi="宋体" w:eastAsia="宋体"/>
                <w:sz w:val="21"/>
                <w:szCs w:val="21"/>
              </w:rPr>
            </w:pPr>
            <w:r>
              <w:rPr>
                <w:rFonts w:hint="eastAsia" w:ascii="宋体" w:hAnsi="宋体"/>
              </w:rPr>
              <w:t>1</w:t>
            </w:r>
            <w:r>
              <w:rPr>
                <w:rFonts w:ascii="宋体" w:hAnsi="宋体"/>
              </w:rPr>
              <w:t>00</w:t>
            </w:r>
          </w:p>
        </w:tc>
      </w:tr>
    </w:tbl>
    <w:p w14:paraId="71AF126C">
      <w:pPr>
        <w:pStyle w:val="19"/>
        <w:rPr>
          <w:rFonts w:ascii="黑体" w:hAnsi="宋体"/>
          <w:sz w:val="18"/>
          <w:szCs w:val="16"/>
        </w:rPr>
      </w:pPr>
    </w:p>
    <w:p w14:paraId="329CBA04">
      <w:r>
        <w:br w:type="page"/>
      </w:r>
    </w:p>
    <w:p w14:paraId="41E8024F">
      <w:pPr>
        <w:jc w:val="center"/>
        <w:rPr>
          <w:b/>
          <w:sz w:val="32"/>
          <w:szCs w:val="32"/>
        </w:rPr>
      </w:pPr>
      <w:r>
        <w:rPr>
          <w:rFonts w:hint="eastAsia"/>
          <w:b/>
          <w:sz w:val="32"/>
          <w:szCs w:val="32"/>
        </w:rPr>
        <w:t>《 拳击</w:t>
      </w:r>
      <w:r>
        <w:rPr>
          <w:rFonts w:hint="eastAsia"/>
          <w:b/>
          <w:sz w:val="32"/>
          <w:szCs w:val="32"/>
          <w:lang w:val="en-US" w:eastAsia="zh-CN"/>
        </w:rPr>
        <w:t>2</w:t>
      </w:r>
      <w:r>
        <w:rPr>
          <w:rFonts w:hint="eastAsia"/>
          <w:b/>
          <w:sz w:val="32"/>
          <w:szCs w:val="32"/>
        </w:rPr>
        <w:t>》课程教学大纲</w:t>
      </w:r>
    </w:p>
    <w:p w14:paraId="6073B0AA">
      <w:pPr>
        <w:pStyle w:val="19"/>
        <w:spacing w:before="326" w:beforeLines="100" w:line="360" w:lineRule="auto"/>
        <w:rPr>
          <w:rFonts w:ascii="宋体" w:hAnsi="宋体" w:eastAsia="宋体"/>
          <w:b/>
          <w:bCs/>
          <w:sz w:val="24"/>
        </w:rPr>
      </w:pPr>
      <w:r>
        <w:rPr>
          <w:rFonts w:hint="eastAsia" w:ascii="宋体" w:hAnsi="宋体" w:eastAsia="宋体"/>
          <w:b/>
          <w:bCs/>
          <w:sz w:val="24"/>
        </w:rPr>
        <w:t>一、课程基本信息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5FF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910AC3C">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AED2E20">
            <w:pPr>
              <w:widowControl w:val="0"/>
              <w:jc w:val="left"/>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（中文）</w:t>
            </w:r>
            <w:r>
              <w:rPr>
                <w:rFonts w:hint="eastAsia"/>
                <w:sz w:val="21"/>
                <w:szCs w:val="21"/>
              </w:rPr>
              <w:t xml:space="preserve">拳击 </w:t>
            </w:r>
            <w:r>
              <w:rPr>
                <w:rFonts w:hint="eastAsia"/>
                <w:sz w:val="21"/>
                <w:szCs w:val="21"/>
                <w:lang w:val="en-US" w:eastAsia="zh-CN"/>
              </w:rPr>
              <w:t>2</w:t>
            </w:r>
          </w:p>
        </w:tc>
      </w:tr>
      <w:tr w14:paraId="36EB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72DB0A">
            <w:pPr>
              <w:widowControl w:val="0"/>
              <w:jc w:val="center"/>
              <w:rPr>
                <w:b/>
                <w:bCs/>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3A94DB40">
            <w:pPr>
              <w:widowControl w:val="0"/>
              <w:jc w:val="left"/>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（英文）</w:t>
            </w:r>
            <w:r>
              <w:rPr>
                <w:rFonts w:hint="eastAsia"/>
                <w:color w:val="000000"/>
                <w:sz w:val="21"/>
                <w:szCs w:val="21"/>
              </w:rPr>
              <w:t>B</w:t>
            </w:r>
            <w:r>
              <w:rPr>
                <w:rFonts w:hint="eastAsia"/>
                <w:color w:val="000000"/>
                <w:sz w:val="21"/>
                <w:szCs w:val="21"/>
                <w:lang w:val="en-US" w:eastAsia="zh-CN"/>
              </w:rPr>
              <w:t xml:space="preserve">oxing2 </w:t>
            </w:r>
          </w:p>
        </w:tc>
      </w:tr>
      <w:tr w14:paraId="0DBC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23908E">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课程代码</w:t>
            </w:r>
          </w:p>
        </w:tc>
        <w:tc>
          <w:tcPr>
            <w:tcW w:w="2260" w:type="dxa"/>
            <w:vAlign w:val="center"/>
          </w:tcPr>
          <w:p w14:paraId="7AAE32BE">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21000</w:t>
            </w:r>
            <w:r>
              <w:rPr>
                <w:rFonts w:hint="eastAsia"/>
                <w:color w:val="000000" w:themeColor="text1"/>
                <w:sz w:val="21"/>
                <w:szCs w:val="21"/>
                <w:lang w:val="en-US" w:eastAsia="zh-CN"/>
                <w14:textFill>
                  <w14:solidFill>
                    <w14:schemeClr w14:val="tx1"/>
                  </w14:solidFill>
                </w14:textFill>
              </w:rPr>
              <w:t>80</w:t>
            </w:r>
          </w:p>
        </w:tc>
        <w:tc>
          <w:tcPr>
            <w:tcW w:w="2126" w:type="dxa"/>
            <w:gridSpan w:val="2"/>
            <w:vAlign w:val="center"/>
          </w:tcPr>
          <w:p w14:paraId="2F9DFB86">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7B09F0A0">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14:paraId="73A5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E1383BD">
            <w:pPr>
              <w:widowControl w:val="0"/>
              <w:jc w:val="center"/>
              <w:rPr>
                <w:b/>
                <w:bCs/>
                <w:sz w:val="21"/>
                <w:szCs w:val="21"/>
              </w:rPr>
            </w:pPr>
            <w:r>
              <w:rPr>
                <w:rFonts w:hint="eastAsia"/>
                <w:b/>
                <w:bCs/>
                <w:color w:val="000000" w:themeColor="text1"/>
                <w:sz w:val="21"/>
                <w:szCs w:val="21"/>
                <w14:textFill>
                  <w14:solidFill>
                    <w14:schemeClr w14:val="tx1"/>
                  </w14:solidFill>
                </w14:textFill>
              </w:rPr>
              <w:t>课程学时</w:t>
            </w:r>
            <w:r>
              <w:rPr>
                <w:rFonts w:hint="eastAsia"/>
                <w:b/>
                <w:bCs/>
                <w:sz w:val="21"/>
                <w:szCs w:val="21"/>
              </w:rPr>
              <w:t xml:space="preserve"> </w:t>
            </w:r>
          </w:p>
        </w:tc>
        <w:tc>
          <w:tcPr>
            <w:tcW w:w="2260" w:type="dxa"/>
            <w:vAlign w:val="center"/>
          </w:tcPr>
          <w:p w14:paraId="3B25652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1272" w:type="dxa"/>
            <w:vAlign w:val="center"/>
          </w:tcPr>
          <w:p w14:paraId="3EBC0A6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理论学时</w:t>
            </w:r>
          </w:p>
        </w:tc>
        <w:tc>
          <w:tcPr>
            <w:tcW w:w="854" w:type="dxa"/>
            <w:vAlign w:val="center"/>
          </w:tcPr>
          <w:p w14:paraId="34A7E63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413" w:type="dxa"/>
            <w:gridSpan w:val="2"/>
            <w:vAlign w:val="center"/>
          </w:tcPr>
          <w:p w14:paraId="2DE64760">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5E58495C">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r>
      <w:tr w14:paraId="5D1D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0E2C7E5">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开课学院</w:t>
            </w:r>
          </w:p>
        </w:tc>
        <w:tc>
          <w:tcPr>
            <w:tcW w:w="2260" w:type="dxa"/>
            <w:vAlign w:val="center"/>
          </w:tcPr>
          <w:p w14:paraId="0201C222">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教育学院</w:t>
            </w:r>
          </w:p>
        </w:tc>
        <w:tc>
          <w:tcPr>
            <w:tcW w:w="2126" w:type="dxa"/>
            <w:gridSpan w:val="2"/>
            <w:vAlign w:val="center"/>
          </w:tcPr>
          <w:p w14:paraId="0920DFE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适用专业与年级</w:t>
            </w:r>
          </w:p>
        </w:tc>
        <w:tc>
          <w:tcPr>
            <w:tcW w:w="2199" w:type="dxa"/>
            <w:gridSpan w:val="3"/>
            <w:tcBorders>
              <w:right w:val="single" w:color="auto" w:sz="12" w:space="0"/>
            </w:tcBorders>
            <w:vAlign w:val="center"/>
          </w:tcPr>
          <w:p w14:paraId="74057906">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6735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319EADF">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课程类别与性质</w:t>
            </w:r>
          </w:p>
        </w:tc>
        <w:tc>
          <w:tcPr>
            <w:tcW w:w="2260" w:type="dxa"/>
            <w:vAlign w:val="center"/>
          </w:tcPr>
          <w:p w14:paraId="781B2FFC">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通识教育必修课</w:t>
            </w:r>
          </w:p>
        </w:tc>
        <w:tc>
          <w:tcPr>
            <w:tcW w:w="2126" w:type="dxa"/>
            <w:gridSpan w:val="2"/>
            <w:vAlign w:val="center"/>
          </w:tcPr>
          <w:p w14:paraId="3CA9FEA3">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257FF4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r>
      <w:tr w14:paraId="4A73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2CE67AC">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选用教材</w:t>
            </w:r>
          </w:p>
        </w:tc>
        <w:tc>
          <w:tcPr>
            <w:tcW w:w="4386" w:type="dxa"/>
            <w:gridSpan w:val="3"/>
            <w:vAlign w:val="center"/>
          </w:tcPr>
          <w:p w14:paraId="47FE5796">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《新编大学体育与健康教程》王慧</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刘彬主编</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ISBN978-7-5229-0562-4</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中国纺织出版社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2023.8</w:t>
            </w:r>
          </w:p>
        </w:tc>
        <w:tc>
          <w:tcPr>
            <w:tcW w:w="1413" w:type="dxa"/>
            <w:gridSpan w:val="2"/>
            <w:vAlign w:val="center"/>
          </w:tcPr>
          <w:p w14:paraId="26C7C4ED">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是否为</w:t>
            </w:r>
          </w:p>
          <w:p w14:paraId="3BDAF222">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9FB96AD">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14:paraId="6734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6D60EA3">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3FF96FE7">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体育1 2100020（1）</w:t>
            </w:r>
          </w:p>
        </w:tc>
      </w:tr>
      <w:tr w14:paraId="67D8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C51F81B">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1E395651">
            <w:pPr>
              <w:widowControl w:val="0"/>
              <w:autoSpaceDE w:val="0"/>
              <w:autoSpaceDN w:val="0"/>
              <w:adjustRightInd w:val="0"/>
              <w:spacing w:before="163" w:beforeLines="50" w:line="264" w:lineRule="auto"/>
              <w:ind w:firstLine="420" w:firstLineChars="200"/>
              <w:jc w:val="both"/>
              <w:rPr>
                <w:sz w:val="21"/>
                <w:szCs w:val="21"/>
              </w:rPr>
            </w:pPr>
            <w:r>
              <w:rPr>
                <w:rFonts w:hint="eastAsia"/>
                <w:color w:val="000000"/>
                <w:sz w:val="21"/>
                <w:szCs w:val="21"/>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tc>
      </w:tr>
      <w:tr w14:paraId="0D04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DACFA2E">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选课建议与   学习要求</w:t>
            </w:r>
          </w:p>
        </w:tc>
        <w:tc>
          <w:tcPr>
            <w:tcW w:w="6585" w:type="dxa"/>
            <w:gridSpan w:val="6"/>
            <w:tcBorders>
              <w:bottom w:val="double" w:color="auto" w:sz="4" w:space="0"/>
              <w:right w:val="single" w:color="auto" w:sz="12" w:space="0"/>
            </w:tcBorders>
          </w:tcPr>
          <w:p w14:paraId="3B299B48">
            <w:pPr>
              <w:widowControl w:val="0"/>
              <w:spacing w:line="340" w:lineRule="exact"/>
              <w:ind w:firstLine="420" w:firstLineChars="200"/>
              <w:jc w:val="both"/>
              <w:rPr>
                <w:sz w:val="21"/>
                <w:szCs w:val="21"/>
              </w:rPr>
            </w:pPr>
            <w:r>
              <w:rPr>
                <w:rFonts w:hint="eastAsia"/>
                <w:sz w:val="21"/>
                <w:szCs w:val="21"/>
                <w:lang w:val="zh-TW"/>
              </w:rPr>
              <w:t>本课程为体育必修课自选项目课程，</w:t>
            </w:r>
            <w:r>
              <w:rPr>
                <w:rFonts w:hint="eastAsia"/>
                <w:sz w:val="21"/>
                <w:szCs w:val="21"/>
                <w:lang w:val="zh-CN"/>
              </w:rPr>
              <w:t>适合全校学生</w:t>
            </w:r>
            <w:r>
              <w:rPr>
                <w:rFonts w:hint="eastAsia"/>
                <w:sz w:val="21"/>
                <w:szCs w:val="21"/>
                <w:lang w:val="zh-TW"/>
              </w:rPr>
              <w:t>。如有伤、残、病及身体异常、特型等特殊原因不能参加正常体育活动的学生，应提出申请，改上以指导康复、保健为主的体育保健班课程</w:t>
            </w:r>
            <w:r>
              <w:rPr>
                <w:rFonts w:hint="eastAsia"/>
                <w:sz w:val="21"/>
                <w:szCs w:val="21"/>
                <w:lang w:val="zh-CN"/>
              </w:rPr>
              <w:t>。</w:t>
            </w:r>
          </w:p>
        </w:tc>
      </w:tr>
      <w:tr w14:paraId="2F66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F13F007">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C3487A2">
            <w:pPr>
              <w:widowControl w:val="0"/>
              <w:jc w:val="right"/>
              <w:rPr>
                <w:color w:val="000000" w:themeColor="text1"/>
                <w:sz w:val="21"/>
                <w:szCs w:val="21"/>
                <w14:textFill>
                  <w14:solidFill>
                    <w14:schemeClr w14:val="tx1"/>
                  </w14:solidFill>
                </w14:textFill>
              </w:rPr>
            </w:pPr>
            <w:r>
              <w:rPr>
                <w:rFonts w:hint="eastAsia"/>
                <w:sz w:val="21"/>
                <w:szCs w:val="21"/>
              </w:rPr>
              <w:drawing>
                <wp:inline distT="0" distB="0" distL="114300" distR="114300">
                  <wp:extent cx="815340" cy="337185"/>
                  <wp:effectExtent l="0" t="0" r="7620" b="13335"/>
                  <wp:docPr id="64" name="图片 64" descr="65b57554fa37624c3b07660905b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5b57554fa37624c3b07660905b9383"/>
                          <pic:cNvPicPr>
                            <a:picLocks noChangeAspect="1"/>
                          </pic:cNvPicPr>
                        </pic:nvPicPr>
                        <pic:blipFill>
                          <a:blip r:embed="rId33"/>
                          <a:stretch>
                            <a:fillRect/>
                          </a:stretch>
                        </pic:blipFill>
                        <pic:spPr>
                          <a:xfrm>
                            <a:off x="0" y="0"/>
                            <a:ext cx="815340" cy="337185"/>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18E35842">
            <w:pPr>
              <w:widowControl w:val="0"/>
              <w:jc w:val="center"/>
              <w:rPr>
                <w:sz w:val="21"/>
                <w:szCs w:val="21"/>
              </w:rPr>
            </w:pPr>
            <w:r>
              <w:rPr>
                <w:rFonts w:hint="eastAsia"/>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ADF77DA">
            <w:pPr>
              <w:widowControl w:val="0"/>
              <w:jc w:val="center"/>
              <w:rPr>
                <w:color w:val="000000"/>
                <w:sz w:val="21"/>
                <w:szCs w:val="21"/>
              </w:rPr>
            </w:pPr>
            <w:r>
              <w:rPr>
                <w:rFonts w:hint="eastAsia"/>
                <w:color w:val="000000"/>
                <w:sz w:val="21"/>
                <w:szCs w:val="21"/>
              </w:rPr>
              <w:t>2023.12</w:t>
            </w:r>
          </w:p>
        </w:tc>
      </w:tr>
      <w:tr w14:paraId="6832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7646A90">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专业负责人</w:t>
            </w:r>
          </w:p>
        </w:tc>
        <w:tc>
          <w:tcPr>
            <w:tcW w:w="3532" w:type="dxa"/>
            <w:gridSpan w:val="2"/>
            <w:vAlign w:val="center"/>
          </w:tcPr>
          <w:p w14:paraId="64BEA7E9">
            <w:pPr>
              <w:widowControl w:val="0"/>
              <w:jc w:val="right"/>
              <w:rPr>
                <w:color w:val="000000" w:themeColor="text1"/>
                <w:sz w:val="21"/>
                <w:szCs w:val="21"/>
                <w14:textFill>
                  <w14:solidFill>
                    <w14:schemeClr w14:val="tx1"/>
                  </w14:solidFill>
                </w14:textFill>
              </w:rPr>
            </w:pPr>
            <w:r>
              <w:drawing>
                <wp:inline distT="0" distB="0" distL="0" distR="0">
                  <wp:extent cx="581660" cy="368300"/>
                  <wp:effectExtent l="0" t="0" r="0" b="12700"/>
                  <wp:docPr id="65" name="图片 6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241BCA5F">
            <w:pPr>
              <w:widowControl w:val="0"/>
              <w:jc w:val="center"/>
              <w:rPr>
                <w:sz w:val="21"/>
                <w:szCs w:val="21"/>
              </w:rPr>
            </w:pPr>
            <w:r>
              <w:rPr>
                <w:rFonts w:hint="eastAsia"/>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9241FD9">
            <w:pPr>
              <w:widowControl w:val="0"/>
              <w:jc w:val="center"/>
              <w:rPr>
                <w:rFonts w:hint="eastAsia" w:eastAsia="宋体"/>
                <w:color w:val="000000"/>
                <w:sz w:val="21"/>
                <w:szCs w:val="21"/>
                <w:lang w:val="en-US" w:eastAsia="zh-CN"/>
              </w:rPr>
            </w:pPr>
            <w:r>
              <w:rPr>
                <w:rFonts w:hint="eastAsia"/>
                <w:color w:val="000000"/>
                <w:sz w:val="21"/>
                <w:szCs w:val="21"/>
              </w:rPr>
              <w:t>2</w:t>
            </w:r>
            <w:r>
              <w:rPr>
                <w:color w:val="000000"/>
                <w:sz w:val="21"/>
                <w:szCs w:val="21"/>
              </w:rPr>
              <w:t>024.</w:t>
            </w:r>
            <w:r>
              <w:rPr>
                <w:rFonts w:hint="eastAsia"/>
                <w:color w:val="000000"/>
                <w:sz w:val="21"/>
                <w:szCs w:val="21"/>
                <w:lang w:val="en-US" w:eastAsia="zh-CN"/>
              </w:rPr>
              <w:t>9</w:t>
            </w:r>
          </w:p>
        </w:tc>
      </w:tr>
      <w:tr w14:paraId="4727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9E3DC8D">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BE4806B">
            <w:pPr>
              <w:widowControl w:val="0"/>
              <w:jc w:val="right"/>
              <w:rPr>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C4EAE7D">
            <w:pPr>
              <w:widowControl w:val="0"/>
              <w:jc w:val="center"/>
              <w:rPr>
                <w:sz w:val="21"/>
                <w:szCs w:val="21"/>
              </w:rPr>
            </w:pPr>
            <w:r>
              <w:rPr>
                <w:rFonts w:hint="eastAsia"/>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A0FF606">
            <w:pPr>
              <w:widowControl w:val="0"/>
              <w:jc w:val="center"/>
              <w:rPr>
                <w:color w:val="000000"/>
                <w:sz w:val="21"/>
                <w:szCs w:val="21"/>
              </w:rPr>
            </w:pPr>
          </w:p>
        </w:tc>
      </w:tr>
    </w:tbl>
    <w:p w14:paraId="56ECBD62">
      <w:pPr>
        <w:spacing w:line="100" w:lineRule="exact"/>
        <w:rPr>
          <w:rFonts w:ascii="Arial" w:hAnsi="Arial" w:eastAsia="黑体"/>
        </w:rPr>
      </w:pPr>
      <w:r>
        <w:br w:type="page"/>
      </w:r>
    </w:p>
    <w:p w14:paraId="245E02C8">
      <w:pPr>
        <w:pStyle w:val="19"/>
        <w:spacing w:before="326" w:beforeLines="100" w:line="360" w:lineRule="auto"/>
        <w:rPr>
          <w:rFonts w:ascii="宋体" w:hAnsi="宋体" w:eastAsia="宋体"/>
        </w:rPr>
      </w:pPr>
      <w:r>
        <w:rPr>
          <w:rFonts w:hint="eastAsia" w:ascii="宋体" w:hAnsi="宋体" w:eastAsia="宋体"/>
        </w:rPr>
        <w:t>二、课程目标与毕业要求</w:t>
      </w:r>
    </w:p>
    <w:p w14:paraId="57ABED07">
      <w:pPr>
        <w:pStyle w:val="20"/>
        <w:spacing w:before="81" w:after="163"/>
        <w:rPr>
          <w:rFonts w:ascii="宋体" w:hAnsi="宋体"/>
        </w:rPr>
      </w:pPr>
      <w:r>
        <w:rPr>
          <w:rFonts w:hint="eastAsia" w:ascii="宋体" w:hAnsi="宋体"/>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5E50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F821242">
            <w:pPr>
              <w:snapToGrid w:val="0"/>
              <w:jc w:val="center"/>
              <w:rPr>
                <w:bCs/>
                <w:color w:val="000000"/>
                <w:sz w:val="21"/>
                <w:szCs w:val="21"/>
              </w:rPr>
            </w:pPr>
            <w:r>
              <w:rPr>
                <w:rFonts w:hint="eastAsia"/>
                <w:bCs/>
                <w:color w:val="000000"/>
                <w:sz w:val="21"/>
                <w:szCs w:val="21"/>
              </w:rPr>
              <w:t>类型</w:t>
            </w:r>
          </w:p>
        </w:tc>
        <w:tc>
          <w:tcPr>
            <w:tcW w:w="764" w:type="dxa"/>
            <w:shd w:val="clear" w:color="auto" w:fill="auto"/>
            <w:vAlign w:val="center"/>
          </w:tcPr>
          <w:p w14:paraId="5436E719">
            <w:pPr>
              <w:snapToGrid w:val="0"/>
              <w:jc w:val="center"/>
              <w:rPr>
                <w:bCs/>
                <w:color w:val="000000"/>
                <w:sz w:val="21"/>
                <w:szCs w:val="21"/>
              </w:rPr>
            </w:pPr>
            <w:r>
              <w:rPr>
                <w:rFonts w:hint="eastAsia"/>
                <w:bCs/>
                <w:color w:val="000000"/>
                <w:sz w:val="21"/>
                <w:szCs w:val="21"/>
              </w:rPr>
              <w:t>序号</w:t>
            </w:r>
          </w:p>
        </w:tc>
        <w:tc>
          <w:tcPr>
            <w:tcW w:w="6306" w:type="dxa"/>
            <w:vAlign w:val="center"/>
          </w:tcPr>
          <w:p w14:paraId="03385092">
            <w:pPr>
              <w:snapToGrid w:val="0"/>
              <w:jc w:val="center"/>
              <w:rPr>
                <w:bCs/>
                <w:color w:val="000000"/>
                <w:sz w:val="21"/>
                <w:szCs w:val="21"/>
              </w:rPr>
            </w:pPr>
            <w:r>
              <w:rPr>
                <w:rFonts w:hint="eastAsia"/>
                <w:bCs/>
                <w:color w:val="000000"/>
                <w:sz w:val="21"/>
                <w:szCs w:val="21"/>
              </w:rPr>
              <w:t>内容</w:t>
            </w:r>
          </w:p>
        </w:tc>
      </w:tr>
      <w:tr w14:paraId="3C2E2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358CD9C">
            <w:pPr>
              <w:snapToGrid w:val="0"/>
              <w:jc w:val="center"/>
              <w:rPr>
                <w:sz w:val="21"/>
                <w:szCs w:val="21"/>
              </w:rPr>
            </w:pPr>
            <w:r>
              <w:rPr>
                <w:rFonts w:hint="eastAsia"/>
                <w:bCs/>
                <w:color w:val="000000"/>
                <w:sz w:val="21"/>
                <w:szCs w:val="21"/>
              </w:rPr>
              <w:t>知识目标</w:t>
            </w:r>
          </w:p>
        </w:tc>
        <w:tc>
          <w:tcPr>
            <w:tcW w:w="764" w:type="dxa"/>
            <w:shd w:val="clear" w:color="auto" w:fill="auto"/>
            <w:vAlign w:val="center"/>
          </w:tcPr>
          <w:p w14:paraId="15AC0FE1">
            <w:pPr>
              <w:snapToGrid w:val="0"/>
              <w:jc w:val="center"/>
              <w:rPr>
                <w:bCs/>
                <w:color w:val="000000"/>
                <w:sz w:val="21"/>
                <w:szCs w:val="21"/>
              </w:rPr>
            </w:pPr>
            <w:r>
              <w:rPr>
                <w:rFonts w:hint="eastAsia"/>
                <w:bCs/>
                <w:color w:val="000000"/>
                <w:sz w:val="21"/>
                <w:szCs w:val="21"/>
              </w:rPr>
              <w:t>1</w:t>
            </w:r>
          </w:p>
        </w:tc>
        <w:tc>
          <w:tcPr>
            <w:tcW w:w="6306" w:type="dxa"/>
            <w:vAlign w:val="center"/>
          </w:tcPr>
          <w:p w14:paraId="2A7D5CAB">
            <w:pPr>
              <w:pStyle w:val="17"/>
              <w:jc w:val="left"/>
              <w:rPr>
                <w:rFonts w:ascii="宋体" w:hAnsi="宋体"/>
                <w:bCs/>
              </w:rPr>
            </w:pPr>
            <w:r>
              <w:rPr>
                <w:rFonts w:ascii="Arial" w:hAnsi="Arial" w:cs="Arial"/>
                <w:color w:val="000000" w:themeColor="text1"/>
                <w14:textFill>
                  <w14:solidFill>
                    <w14:schemeClr w14:val="tx1"/>
                  </w14:solidFill>
                </w14:textFill>
              </w:rPr>
              <w:t>掌握</w:t>
            </w:r>
            <w:r>
              <w:rPr>
                <w:rFonts w:hint="eastAsia" w:ascii="Arial" w:hAnsi="Arial" w:cs="Arial"/>
                <w:color w:val="000000" w:themeColor="text1"/>
                <w:lang w:eastAsia="zh-CN"/>
                <w14:textFill>
                  <w14:solidFill>
                    <w14:schemeClr w14:val="tx1"/>
                  </w14:solidFill>
                </w14:textFill>
              </w:rPr>
              <w:t>拳击</w:t>
            </w:r>
            <w:r>
              <w:rPr>
                <w:rFonts w:ascii="Arial" w:hAnsi="Arial" w:cs="Arial"/>
                <w:color w:val="000000" w:themeColor="text1"/>
                <w14:textFill>
                  <w14:solidFill>
                    <w14:schemeClr w14:val="tx1"/>
                  </w14:solidFill>
                </w14:textFill>
              </w:rPr>
              <w:t>基本理论知识、</w:t>
            </w:r>
            <w:r>
              <w:rPr>
                <w:rFonts w:hint="eastAsia" w:ascii="Arial" w:hAnsi="Arial" w:cs="Arial"/>
                <w:color w:val="000000" w:themeColor="text1"/>
                <w14:textFill>
                  <w14:solidFill>
                    <w14:schemeClr w14:val="tx1"/>
                  </w14:solidFill>
                </w14:textFill>
              </w:rPr>
              <w:t>竞赛规则</w:t>
            </w:r>
            <w:r>
              <w:rPr>
                <w:rFonts w:ascii="Arial" w:hAnsi="Arial" w:cs="Arial"/>
                <w:color w:val="000000" w:themeColor="text1"/>
                <w14:textFill>
                  <w14:solidFill>
                    <w14:schemeClr w14:val="tx1"/>
                  </w14:solidFill>
                </w14:textFill>
              </w:rPr>
              <w:t>，以及竞赛组织裁判工作相关理论知识。</w:t>
            </w:r>
          </w:p>
        </w:tc>
      </w:tr>
      <w:tr w14:paraId="2C66C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7A32585">
            <w:pPr>
              <w:pStyle w:val="17"/>
              <w:rPr>
                <w:rFonts w:ascii="宋体" w:hAnsi="宋体"/>
                <w:bCs/>
              </w:rPr>
            </w:pPr>
          </w:p>
        </w:tc>
        <w:tc>
          <w:tcPr>
            <w:tcW w:w="764" w:type="dxa"/>
            <w:shd w:val="clear" w:color="auto" w:fill="auto"/>
            <w:vAlign w:val="center"/>
          </w:tcPr>
          <w:p w14:paraId="06AE7C3F">
            <w:pPr>
              <w:snapToGrid w:val="0"/>
              <w:jc w:val="center"/>
              <w:rPr>
                <w:bCs/>
                <w:color w:val="000000"/>
                <w:sz w:val="21"/>
                <w:szCs w:val="21"/>
              </w:rPr>
            </w:pPr>
            <w:r>
              <w:rPr>
                <w:rFonts w:hint="eastAsia"/>
                <w:bCs/>
                <w:color w:val="000000"/>
                <w:sz w:val="21"/>
                <w:szCs w:val="21"/>
              </w:rPr>
              <w:t>2</w:t>
            </w:r>
          </w:p>
        </w:tc>
        <w:tc>
          <w:tcPr>
            <w:tcW w:w="6306" w:type="dxa"/>
            <w:vAlign w:val="center"/>
          </w:tcPr>
          <w:p w14:paraId="3597376B">
            <w:pPr>
              <w:pStyle w:val="17"/>
              <w:jc w:val="left"/>
              <w:rPr>
                <w:rFonts w:ascii="宋体" w:hAnsi="宋体"/>
                <w:bCs/>
              </w:rPr>
            </w:pPr>
            <w:r>
              <w:rPr>
                <w:rFonts w:hint="eastAsia" w:ascii="宋体" w:hAnsi="宋体"/>
              </w:rPr>
              <w:t>掌握健康与体育的基本知识，掌握科学的体育锻炼方法。</w:t>
            </w:r>
          </w:p>
        </w:tc>
      </w:tr>
      <w:tr w14:paraId="15D20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2576C8A">
            <w:pPr>
              <w:snapToGrid w:val="0"/>
              <w:jc w:val="center"/>
              <w:rPr>
                <w:sz w:val="21"/>
                <w:szCs w:val="21"/>
              </w:rPr>
            </w:pPr>
            <w:r>
              <w:rPr>
                <w:rFonts w:hint="eastAsia"/>
                <w:bCs/>
                <w:color w:val="000000"/>
                <w:sz w:val="21"/>
                <w:szCs w:val="21"/>
              </w:rPr>
              <w:t>技能目标</w:t>
            </w:r>
          </w:p>
        </w:tc>
        <w:tc>
          <w:tcPr>
            <w:tcW w:w="764" w:type="dxa"/>
            <w:shd w:val="clear" w:color="auto" w:fill="auto"/>
            <w:vAlign w:val="center"/>
          </w:tcPr>
          <w:p w14:paraId="27B76320">
            <w:pPr>
              <w:snapToGrid w:val="0"/>
              <w:jc w:val="center"/>
              <w:rPr>
                <w:bCs/>
                <w:color w:val="000000"/>
                <w:sz w:val="21"/>
                <w:szCs w:val="21"/>
              </w:rPr>
            </w:pPr>
            <w:r>
              <w:rPr>
                <w:rFonts w:hint="eastAsia"/>
                <w:bCs/>
                <w:color w:val="000000"/>
                <w:sz w:val="21"/>
                <w:szCs w:val="21"/>
              </w:rPr>
              <w:t>3</w:t>
            </w:r>
          </w:p>
        </w:tc>
        <w:tc>
          <w:tcPr>
            <w:tcW w:w="6306" w:type="dxa"/>
            <w:vAlign w:val="center"/>
          </w:tcPr>
          <w:p w14:paraId="7DBCE5B6">
            <w:pPr>
              <w:pStyle w:val="17"/>
              <w:jc w:val="left"/>
              <w:rPr>
                <w:rFonts w:ascii="宋体" w:hAnsi="宋体"/>
                <w:bCs/>
              </w:rPr>
            </w:pPr>
            <w:r>
              <w:rPr>
                <w:rFonts w:hint="eastAsia" w:ascii="宋体" w:hAnsi="宋体"/>
                <w:bCs/>
              </w:rPr>
              <w:t>掌握直拳、勾拳、摆拳的基本动作，提高身体的灵活与协调能力以及体态的规范性；具备简单的拳击裁判员理论知识并担任拳击竞赛裁判的能力。</w:t>
            </w:r>
          </w:p>
        </w:tc>
      </w:tr>
      <w:tr w14:paraId="50894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FBB2BE8">
            <w:pPr>
              <w:pStyle w:val="17"/>
              <w:rPr>
                <w:rFonts w:ascii="宋体" w:hAnsi="宋体"/>
              </w:rPr>
            </w:pPr>
          </w:p>
        </w:tc>
        <w:tc>
          <w:tcPr>
            <w:tcW w:w="764" w:type="dxa"/>
            <w:shd w:val="clear" w:color="auto" w:fill="auto"/>
            <w:vAlign w:val="center"/>
          </w:tcPr>
          <w:p w14:paraId="4CB74714">
            <w:pPr>
              <w:snapToGrid w:val="0"/>
              <w:jc w:val="center"/>
              <w:rPr>
                <w:bCs/>
                <w:color w:val="000000"/>
                <w:sz w:val="21"/>
                <w:szCs w:val="21"/>
              </w:rPr>
            </w:pPr>
            <w:r>
              <w:rPr>
                <w:rFonts w:hint="eastAsia"/>
                <w:bCs/>
                <w:color w:val="000000"/>
                <w:sz w:val="21"/>
                <w:szCs w:val="21"/>
              </w:rPr>
              <w:t>4</w:t>
            </w:r>
          </w:p>
        </w:tc>
        <w:tc>
          <w:tcPr>
            <w:tcW w:w="6306" w:type="dxa"/>
            <w:vAlign w:val="center"/>
          </w:tcPr>
          <w:p w14:paraId="408BAEAB">
            <w:pPr>
              <w:pStyle w:val="17"/>
              <w:jc w:val="left"/>
              <w:rPr>
                <w:rFonts w:ascii="宋体" w:hAnsi="宋体"/>
                <w:bCs/>
              </w:rPr>
            </w:pPr>
            <w:r>
              <w:rPr>
                <w:rFonts w:hint="eastAsia" w:ascii="宋体" w:hAnsi="宋体"/>
                <w:bCs/>
              </w:rPr>
              <w:t>具备自主进行科学锻炼的能力，</w:t>
            </w:r>
            <w:r>
              <w:rPr>
                <w:rFonts w:hint="eastAsia" w:ascii="宋体" w:hAnsi="宋体"/>
              </w:rPr>
              <w:t>全面提高身体素质和身心健康，能承受学习和生活中的压力。</w:t>
            </w:r>
          </w:p>
        </w:tc>
      </w:tr>
      <w:tr w14:paraId="18E02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06C2CE2">
            <w:pPr>
              <w:snapToGrid w:val="0"/>
              <w:jc w:val="center"/>
              <w:rPr>
                <w:bCs/>
                <w:color w:val="000000"/>
                <w:sz w:val="21"/>
                <w:szCs w:val="21"/>
              </w:rPr>
            </w:pPr>
            <w:r>
              <w:rPr>
                <w:rFonts w:hint="eastAsia"/>
                <w:bCs/>
                <w:color w:val="000000"/>
                <w:sz w:val="21"/>
                <w:szCs w:val="21"/>
              </w:rPr>
              <w:t>素养目标</w:t>
            </w:r>
          </w:p>
          <w:p w14:paraId="215904A8">
            <w:pPr>
              <w:snapToGrid w:val="0"/>
              <w:jc w:val="center"/>
              <w:rPr>
                <w:sz w:val="21"/>
                <w:szCs w:val="21"/>
              </w:rPr>
            </w:pPr>
            <w:r>
              <w:rPr>
                <w:rFonts w:hint="eastAsia"/>
                <w:bCs/>
                <w:color w:val="000000"/>
                <w:sz w:val="21"/>
                <w:szCs w:val="21"/>
              </w:rPr>
              <w:t>(含课程思政目标)</w:t>
            </w:r>
          </w:p>
        </w:tc>
        <w:tc>
          <w:tcPr>
            <w:tcW w:w="764" w:type="dxa"/>
            <w:shd w:val="clear" w:color="auto" w:fill="auto"/>
            <w:vAlign w:val="center"/>
          </w:tcPr>
          <w:p w14:paraId="3548E4CC">
            <w:pPr>
              <w:snapToGrid w:val="0"/>
              <w:jc w:val="center"/>
              <w:rPr>
                <w:bCs/>
                <w:color w:val="000000"/>
                <w:sz w:val="21"/>
                <w:szCs w:val="21"/>
              </w:rPr>
            </w:pPr>
            <w:r>
              <w:rPr>
                <w:rFonts w:hint="eastAsia"/>
                <w:bCs/>
                <w:color w:val="000000"/>
                <w:sz w:val="21"/>
                <w:szCs w:val="21"/>
              </w:rPr>
              <w:t>5</w:t>
            </w:r>
          </w:p>
        </w:tc>
        <w:tc>
          <w:tcPr>
            <w:tcW w:w="6306" w:type="dxa"/>
            <w:vAlign w:val="center"/>
          </w:tcPr>
          <w:p w14:paraId="2E17FB99">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树立正确的审美观，提高学生表达沟通、协同创新及社交能力。</w:t>
            </w:r>
          </w:p>
        </w:tc>
      </w:tr>
      <w:tr w14:paraId="573FA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2102419">
            <w:pPr>
              <w:pStyle w:val="17"/>
              <w:rPr>
                <w:rFonts w:ascii="宋体" w:hAnsi="宋体"/>
              </w:rPr>
            </w:pPr>
          </w:p>
        </w:tc>
        <w:tc>
          <w:tcPr>
            <w:tcW w:w="764" w:type="dxa"/>
            <w:shd w:val="clear" w:color="auto" w:fill="auto"/>
            <w:vAlign w:val="center"/>
          </w:tcPr>
          <w:p w14:paraId="7A3F90C1">
            <w:pPr>
              <w:snapToGrid w:val="0"/>
              <w:jc w:val="center"/>
              <w:rPr>
                <w:bCs/>
                <w:color w:val="000000"/>
                <w:sz w:val="21"/>
                <w:szCs w:val="21"/>
              </w:rPr>
            </w:pPr>
            <w:r>
              <w:rPr>
                <w:rFonts w:hint="eastAsia"/>
                <w:bCs/>
                <w:color w:val="000000"/>
                <w:sz w:val="21"/>
                <w:szCs w:val="21"/>
              </w:rPr>
              <w:t>6</w:t>
            </w:r>
          </w:p>
        </w:tc>
        <w:tc>
          <w:tcPr>
            <w:tcW w:w="6306" w:type="dxa"/>
            <w:vAlign w:val="center"/>
          </w:tcPr>
          <w:p w14:paraId="73BC4059">
            <w:pPr>
              <w:pStyle w:val="17"/>
              <w:jc w:val="left"/>
              <w:rPr>
                <w:rFonts w:ascii="宋体" w:hAnsi="宋体"/>
                <w:bCs/>
              </w:rPr>
            </w:pPr>
            <w:r>
              <w:rPr>
                <w:rFonts w:hint="eastAsia" w:ascii="宋体" w:hAnsi="宋体"/>
                <w:bCs/>
              </w:rPr>
              <w:t>培养学生遵纪守法和规则意识，以及吃苦耐劳、顽强拼搏的意志品质。</w:t>
            </w:r>
          </w:p>
        </w:tc>
      </w:tr>
    </w:tbl>
    <w:p w14:paraId="59730A32">
      <w:pPr>
        <w:pStyle w:val="20"/>
        <w:spacing w:before="163" w:beforeLines="50" w:after="163"/>
        <w:rPr>
          <w:rFonts w:ascii="宋体" w:hAnsi="宋体"/>
        </w:rPr>
      </w:pPr>
      <w:r>
        <w:rPr>
          <w:rFonts w:hint="eastAsia" w:ascii="宋体" w:hAnsi="宋体"/>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487"/>
      </w:tblGrid>
      <w:tr w14:paraId="2B1CA76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24894E2E">
            <w:pPr>
              <w:widowControl w:val="0"/>
              <w:tabs>
                <w:tab w:val="left" w:pos="4200"/>
              </w:tabs>
              <w:spacing w:line="440" w:lineRule="exact"/>
              <w:jc w:val="both"/>
              <w:rPr>
                <w:bCs/>
                <w:sz w:val="21"/>
                <w:szCs w:val="21"/>
              </w:rPr>
            </w:pPr>
            <w:r>
              <w:rPr>
                <w:rFonts w:hint="eastAsia"/>
                <w:b/>
                <w:sz w:val="21"/>
                <w:szCs w:val="21"/>
              </w:rPr>
              <w:t>LO1品德修养：</w:t>
            </w:r>
            <w:r>
              <w:rPr>
                <w:rFonts w:hint="eastAsia"/>
                <w:bCs/>
                <w:sz w:val="21"/>
                <w:szCs w:val="21"/>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78FAEC30">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1FADADD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16E5DA48">
            <w:pPr>
              <w:widowControl w:val="0"/>
              <w:tabs>
                <w:tab w:val="left" w:pos="4200"/>
              </w:tabs>
              <w:spacing w:line="440" w:lineRule="exact"/>
              <w:jc w:val="both"/>
              <w:rPr>
                <w:bCs/>
                <w:sz w:val="21"/>
                <w:szCs w:val="21"/>
              </w:rPr>
            </w:pPr>
            <w:r>
              <w:rPr>
                <w:rFonts w:hint="eastAsia"/>
                <w:b/>
                <w:sz w:val="21"/>
                <w:szCs w:val="21"/>
              </w:rPr>
              <w:t>LO4自主学习</w:t>
            </w:r>
            <w:r>
              <w:rPr>
                <w:rFonts w:hint="eastAsia"/>
                <w:bCs/>
                <w:sz w:val="21"/>
                <w:szCs w:val="21"/>
              </w:rPr>
              <w:t>：能根据环境需要确定自己的学习目标，并主动地通过搜集信息、分析信息、讨论、实践、质疑、创造等方法来实现学习目标。</w:t>
            </w:r>
          </w:p>
          <w:p w14:paraId="61054DAF">
            <w:pPr>
              <w:widowControl w:val="0"/>
              <w:tabs>
                <w:tab w:val="left" w:pos="4200"/>
              </w:tabs>
              <w:spacing w:line="440" w:lineRule="exact"/>
              <w:jc w:val="both"/>
              <w:rPr>
                <w:bCs/>
                <w:sz w:val="21"/>
                <w:szCs w:val="21"/>
              </w:rPr>
            </w:pPr>
            <w:r>
              <w:rPr>
                <w:rFonts w:hint="eastAsia"/>
                <w:bCs/>
                <w:sz w:val="21"/>
                <w:szCs w:val="21"/>
              </w:rPr>
              <w:t>①能根据需要确定学习目标，并设计学习计划。</w:t>
            </w:r>
          </w:p>
        </w:tc>
      </w:tr>
      <w:tr w14:paraId="48B1F8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6D6EC8A3">
            <w:pPr>
              <w:widowControl w:val="0"/>
              <w:tabs>
                <w:tab w:val="left" w:pos="4200"/>
              </w:tabs>
              <w:spacing w:line="440" w:lineRule="exact"/>
              <w:jc w:val="both"/>
              <w:rPr>
                <w:bCs/>
                <w:sz w:val="21"/>
                <w:szCs w:val="21"/>
              </w:rPr>
            </w:pPr>
            <w:r>
              <w:rPr>
                <w:rFonts w:hint="eastAsia"/>
                <w:b/>
                <w:sz w:val="21"/>
                <w:szCs w:val="21"/>
              </w:rPr>
              <w:t>LO5健康发展</w:t>
            </w:r>
            <w:r>
              <w:rPr>
                <w:rFonts w:hint="eastAsia"/>
                <w:bCs/>
                <w:sz w:val="21"/>
                <w:szCs w:val="21"/>
              </w:rPr>
              <w:t>：懂得审美、热爱劳动、为人热忱、身心健康、耐挫折，具有可持续发展的能力。</w:t>
            </w:r>
          </w:p>
          <w:p w14:paraId="313B8EE9">
            <w:pPr>
              <w:widowControl w:val="0"/>
              <w:tabs>
                <w:tab w:val="left" w:pos="4200"/>
              </w:tabs>
              <w:spacing w:line="440" w:lineRule="exact"/>
              <w:jc w:val="both"/>
              <w:rPr>
                <w:bCs/>
                <w:sz w:val="21"/>
                <w:szCs w:val="21"/>
              </w:rPr>
            </w:pPr>
            <w:r>
              <w:rPr>
                <w:rFonts w:hint="eastAsia"/>
                <w:bCs/>
                <w:sz w:val="21"/>
                <w:szCs w:val="21"/>
              </w:rPr>
              <w:t>①身体健康，具有良好的卫生习惯，积极参加体育活动。</w:t>
            </w:r>
          </w:p>
        </w:tc>
      </w:tr>
      <w:tr w14:paraId="344A9C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143A56D0">
            <w:pPr>
              <w:widowControl w:val="0"/>
              <w:tabs>
                <w:tab w:val="left" w:pos="4200"/>
              </w:tabs>
              <w:spacing w:line="440" w:lineRule="exact"/>
              <w:jc w:val="both"/>
              <w:rPr>
                <w:bCs/>
                <w:sz w:val="21"/>
                <w:szCs w:val="21"/>
              </w:rPr>
            </w:pPr>
            <w:r>
              <w:rPr>
                <w:rFonts w:hint="eastAsia"/>
                <w:b/>
                <w:sz w:val="21"/>
                <w:szCs w:val="21"/>
              </w:rPr>
              <w:t>LO6协同创新</w:t>
            </w:r>
            <w:r>
              <w:rPr>
                <w:rFonts w:hint="eastAsia"/>
                <w:bCs/>
                <w:sz w:val="21"/>
                <w:szCs w:val="21"/>
              </w:rPr>
              <w:t>：同群体保持良好的合作关系，做集体中的积极成员，善于自我管理和团队管理；善于从多个维度思考问题，利用自己的知识与实践来提出新设想。</w:t>
            </w:r>
          </w:p>
          <w:p w14:paraId="7EAB3476">
            <w:pPr>
              <w:widowControl w:val="0"/>
              <w:tabs>
                <w:tab w:val="left" w:pos="4200"/>
              </w:tabs>
              <w:spacing w:line="440" w:lineRule="exact"/>
              <w:jc w:val="both"/>
              <w:rPr>
                <w:bCs/>
                <w:sz w:val="21"/>
                <w:szCs w:val="21"/>
              </w:rPr>
            </w:pPr>
            <w:r>
              <w:rPr>
                <w:rFonts w:hint="eastAsia"/>
                <w:bCs/>
                <w:sz w:val="21"/>
                <w:szCs w:val="21"/>
              </w:rPr>
              <w:t>①在集体活动中能主动担任自己的角色，与其他成员密切合作，善于自我管理和团队管理，共同完成任务。</w:t>
            </w:r>
          </w:p>
        </w:tc>
      </w:tr>
    </w:tbl>
    <w:p w14:paraId="2D00A762">
      <w:pPr>
        <w:pStyle w:val="20"/>
        <w:spacing w:before="163" w:beforeLines="50" w:after="163"/>
      </w:pPr>
    </w:p>
    <w:p w14:paraId="401805DB">
      <w:pPr>
        <w:pStyle w:val="20"/>
        <w:spacing w:before="163" w:beforeLines="50" w:after="163"/>
      </w:pPr>
    </w:p>
    <w:p w14:paraId="6419F87C">
      <w:pPr>
        <w:pStyle w:val="20"/>
        <w:numPr>
          <w:ilvl w:val="0"/>
          <w:numId w:val="12"/>
        </w:numPr>
        <w:spacing w:before="163" w:beforeLines="50" w:after="163"/>
        <w:rPr>
          <w:rFonts w:hint="eastAsia" w:ascii="宋体" w:hAnsi="宋体"/>
        </w:rPr>
      </w:pPr>
      <w:r>
        <w:rPr>
          <w:rFonts w:hint="eastAsia" w:ascii="宋体" w:hAnsi="宋体"/>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96"/>
        <w:gridCol w:w="830"/>
        <w:gridCol w:w="4625"/>
        <w:gridCol w:w="1348"/>
      </w:tblGrid>
      <w:tr w14:paraId="4C43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4D378316">
            <w:pPr>
              <w:pStyle w:val="16"/>
              <w:rPr>
                <w:szCs w:val="16"/>
              </w:rPr>
            </w:pPr>
            <w:r>
              <w:rPr>
                <w:rFonts w:hint="eastAsia" w:ascii="黑体" w:hAnsi="黑体"/>
                <w:szCs w:val="18"/>
              </w:rPr>
              <w:t>毕业要求</w:t>
            </w:r>
          </w:p>
        </w:tc>
        <w:tc>
          <w:tcPr>
            <w:tcW w:w="896" w:type="dxa"/>
            <w:tcBorders>
              <w:top w:val="single" w:color="auto" w:sz="12" w:space="0"/>
              <w:left w:val="single" w:color="auto" w:sz="4" w:space="0"/>
            </w:tcBorders>
            <w:noWrap w:val="0"/>
            <w:vAlign w:val="center"/>
          </w:tcPr>
          <w:p w14:paraId="5DD2D5C0">
            <w:pPr>
              <w:pStyle w:val="16"/>
              <w:rPr>
                <w:szCs w:val="16"/>
              </w:rPr>
            </w:pPr>
            <w:r>
              <w:rPr>
                <w:rFonts w:hint="eastAsia"/>
                <w:szCs w:val="16"/>
              </w:rPr>
              <w:t>指标点</w:t>
            </w:r>
          </w:p>
        </w:tc>
        <w:tc>
          <w:tcPr>
            <w:tcW w:w="830" w:type="dxa"/>
            <w:tcBorders>
              <w:top w:val="single" w:color="auto" w:sz="12" w:space="0"/>
              <w:right w:val="double" w:color="auto" w:sz="4" w:space="0"/>
            </w:tcBorders>
            <w:noWrap w:val="0"/>
            <w:vAlign w:val="center"/>
          </w:tcPr>
          <w:p w14:paraId="2BA61004">
            <w:pPr>
              <w:pStyle w:val="16"/>
              <w:rPr>
                <w:szCs w:val="16"/>
              </w:rPr>
            </w:pPr>
            <w:r>
              <w:rPr>
                <w:rFonts w:hint="eastAsia"/>
                <w:szCs w:val="16"/>
              </w:rPr>
              <w:t>支撑度</w:t>
            </w:r>
          </w:p>
        </w:tc>
        <w:tc>
          <w:tcPr>
            <w:tcW w:w="4625" w:type="dxa"/>
            <w:tcBorders>
              <w:top w:val="single" w:color="auto" w:sz="12" w:space="0"/>
            </w:tcBorders>
            <w:noWrap w:val="0"/>
            <w:vAlign w:val="center"/>
          </w:tcPr>
          <w:p w14:paraId="3723A7F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6F3E4130">
            <w:pPr>
              <w:pStyle w:val="16"/>
              <w:rPr>
                <w:szCs w:val="16"/>
              </w:rPr>
            </w:pPr>
            <w:r>
              <w:rPr>
                <w:rFonts w:hint="eastAsia"/>
                <w:szCs w:val="16"/>
              </w:rPr>
              <w:t>对指标点的贡献度</w:t>
            </w:r>
          </w:p>
        </w:tc>
      </w:tr>
      <w:tr w14:paraId="0601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096629B0">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96" w:type="dxa"/>
            <w:tcBorders>
              <w:left w:val="single" w:color="auto" w:sz="4" w:space="0"/>
            </w:tcBorders>
            <w:noWrap w:val="0"/>
            <w:vAlign w:val="center"/>
          </w:tcPr>
          <w:p w14:paraId="03542E4E">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2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②</w:t>
            </w:r>
            <w:r>
              <w:rPr>
                <w:rFonts w:hint="eastAsia" w:ascii="宋体" w:hAnsi="宋体"/>
                <w:b w:val="0"/>
                <w:bCs w:val="0"/>
                <w:color w:val="000000" w:themeColor="text1"/>
                <w14:textFill>
                  <w14:solidFill>
                    <w14:schemeClr w14:val="tx1"/>
                  </w14:solidFill>
                </w14:textFill>
              </w:rPr>
              <w:fldChar w:fldCharType="end"/>
            </w:r>
          </w:p>
        </w:tc>
        <w:tc>
          <w:tcPr>
            <w:tcW w:w="830" w:type="dxa"/>
            <w:tcBorders>
              <w:right w:val="double" w:color="auto" w:sz="4" w:space="0"/>
            </w:tcBorders>
            <w:noWrap w:val="0"/>
            <w:vAlign w:val="center"/>
          </w:tcPr>
          <w:p w14:paraId="7D82E01D">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625" w:type="dxa"/>
            <w:noWrap w:val="0"/>
            <w:vAlign w:val="center"/>
          </w:tcPr>
          <w:p w14:paraId="62828375">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437E998F">
            <w:pPr>
              <w:pStyle w:val="17"/>
              <w:rPr>
                <w:rFonts w:ascii="宋体" w:hAnsi="宋体"/>
                <w:bCs/>
              </w:rPr>
            </w:pPr>
            <w:r>
              <w:rPr>
                <w:rFonts w:ascii="宋体" w:hAnsi="宋体"/>
                <w:bCs/>
              </w:rPr>
              <w:t>100%</w:t>
            </w:r>
          </w:p>
        </w:tc>
      </w:tr>
      <w:tr w14:paraId="1542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87923C3">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96" w:type="dxa"/>
            <w:vMerge w:val="restart"/>
            <w:tcBorders>
              <w:left w:val="single" w:color="auto" w:sz="4" w:space="0"/>
            </w:tcBorders>
            <w:noWrap w:val="0"/>
            <w:vAlign w:val="center"/>
          </w:tcPr>
          <w:p w14:paraId="0AB14EE3">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30" w:type="dxa"/>
            <w:vMerge w:val="restart"/>
            <w:tcBorders>
              <w:right w:val="double" w:color="auto" w:sz="4" w:space="0"/>
            </w:tcBorders>
            <w:noWrap w:val="0"/>
            <w:vAlign w:val="center"/>
          </w:tcPr>
          <w:p w14:paraId="01BFC384">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625" w:type="dxa"/>
            <w:noWrap w:val="0"/>
            <w:vAlign w:val="center"/>
          </w:tcPr>
          <w:p w14:paraId="7AECEF9A">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1DEB5152">
            <w:pPr>
              <w:pStyle w:val="17"/>
              <w:rPr>
                <w:rFonts w:ascii="宋体" w:hAnsi="宋体"/>
                <w:bCs/>
              </w:rPr>
            </w:pPr>
            <w:r>
              <w:rPr>
                <w:rFonts w:hint="eastAsia" w:ascii="宋体" w:hAnsi="宋体"/>
                <w:bCs/>
              </w:rPr>
              <w:t>5</w:t>
            </w:r>
            <w:r>
              <w:rPr>
                <w:rFonts w:ascii="宋体" w:hAnsi="宋体"/>
                <w:bCs/>
              </w:rPr>
              <w:t>0%</w:t>
            </w:r>
          </w:p>
        </w:tc>
      </w:tr>
      <w:tr w14:paraId="2E93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060B0DE">
            <w:pPr>
              <w:pStyle w:val="17"/>
              <w:rPr>
                <w:rFonts w:hint="eastAsia" w:ascii="宋体" w:hAnsi="宋体"/>
                <w:b w:val="0"/>
                <w:bCs w:val="0"/>
              </w:rPr>
            </w:pPr>
          </w:p>
        </w:tc>
        <w:tc>
          <w:tcPr>
            <w:tcW w:w="896" w:type="dxa"/>
            <w:vMerge w:val="continue"/>
            <w:tcBorders>
              <w:left w:val="single" w:color="auto" w:sz="4" w:space="0"/>
            </w:tcBorders>
            <w:noWrap w:val="0"/>
            <w:vAlign w:val="center"/>
          </w:tcPr>
          <w:p w14:paraId="16566C05">
            <w:pPr>
              <w:pStyle w:val="17"/>
              <w:rPr>
                <w:rFonts w:ascii="宋体" w:hAnsi="宋体" w:eastAsia="宋体"/>
                <w:b w:val="0"/>
                <w:bCs w:val="0"/>
              </w:rPr>
            </w:pPr>
          </w:p>
        </w:tc>
        <w:tc>
          <w:tcPr>
            <w:tcW w:w="830" w:type="dxa"/>
            <w:vMerge w:val="continue"/>
            <w:tcBorders>
              <w:right w:val="double" w:color="auto" w:sz="4" w:space="0"/>
            </w:tcBorders>
            <w:noWrap w:val="0"/>
            <w:vAlign w:val="center"/>
          </w:tcPr>
          <w:p w14:paraId="26E04394">
            <w:pPr>
              <w:pStyle w:val="17"/>
              <w:rPr>
                <w:rFonts w:hint="eastAsia" w:ascii="宋体" w:hAnsi="宋体"/>
                <w:b w:val="0"/>
                <w:bCs w:val="0"/>
              </w:rPr>
            </w:pPr>
          </w:p>
        </w:tc>
        <w:tc>
          <w:tcPr>
            <w:tcW w:w="4625" w:type="dxa"/>
            <w:noWrap w:val="0"/>
            <w:vAlign w:val="center"/>
          </w:tcPr>
          <w:p w14:paraId="6B5C16B7">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36272628">
            <w:pPr>
              <w:pStyle w:val="17"/>
              <w:rPr>
                <w:rFonts w:hint="eastAsia" w:ascii="宋体" w:hAnsi="宋体"/>
                <w:bCs/>
              </w:rPr>
            </w:pPr>
            <w:r>
              <w:rPr>
                <w:rFonts w:hint="eastAsia" w:ascii="宋体" w:hAnsi="宋体"/>
                <w:bCs/>
              </w:rPr>
              <w:t>5</w:t>
            </w:r>
            <w:r>
              <w:rPr>
                <w:rFonts w:ascii="宋体" w:hAnsi="宋体"/>
                <w:bCs/>
              </w:rPr>
              <w:t>0%</w:t>
            </w:r>
          </w:p>
        </w:tc>
      </w:tr>
      <w:tr w14:paraId="4170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66B450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96" w:type="dxa"/>
            <w:vMerge w:val="restart"/>
            <w:tcBorders>
              <w:left w:val="single" w:color="auto" w:sz="4" w:space="0"/>
            </w:tcBorders>
            <w:noWrap w:val="0"/>
            <w:vAlign w:val="center"/>
          </w:tcPr>
          <w:p w14:paraId="0D61137D">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30" w:type="dxa"/>
            <w:vMerge w:val="restart"/>
            <w:tcBorders>
              <w:right w:val="double" w:color="auto" w:sz="4" w:space="0"/>
            </w:tcBorders>
            <w:noWrap w:val="0"/>
            <w:vAlign w:val="center"/>
          </w:tcPr>
          <w:p w14:paraId="561B1713">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H</w:t>
            </w:r>
          </w:p>
        </w:tc>
        <w:tc>
          <w:tcPr>
            <w:tcW w:w="4625" w:type="dxa"/>
            <w:noWrap w:val="0"/>
            <w:vAlign w:val="center"/>
          </w:tcPr>
          <w:p w14:paraId="3106B1FE">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eastAsia="zh-CN"/>
              </w:rPr>
              <w:t>拳击</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掌握拳击运动和饮食营养知识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19802B8A">
            <w:pPr>
              <w:pStyle w:val="17"/>
              <w:rPr>
                <w:rFonts w:ascii="宋体" w:hAnsi="宋体"/>
                <w:bCs/>
              </w:rPr>
            </w:pPr>
            <w:r>
              <w:rPr>
                <w:rFonts w:hint="eastAsia" w:ascii="宋体" w:hAnsi="宋体"/>
                <w:bCs/>
              </w:rPr>
              <w:t>5</w:t>
            </w:r>
            <w:r>
              <w:rPr>
                <w:rFonts w:ascii="宋体" w:hAnsi="宋体"/>
                <w:bCs/>
              </w:rPr>
              <w:t>0%</w:t>
            </w:r>
          </w:p>
        </w:tc>
      </w:tr>
      <w:tr w14:paraId="0162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2805CF9C">
            <w:pPr>
              <w:pStyle w:val="17"/>
              <w:spacing w:line="720" w:lineRule="auto"/>
              <w:rPr>
                <w:rFonts w:ascii="宋体" w:hAnsi="宋体"/>
                <w:b w:val="0"/>
                <w:bCs w:val="0"/>
              </w:rPr>
            </w:pPr>
          </w:p>
        </w:tc>
        <w:tc>
          <w:tcPr>
            <w:tcW w:w="896" w:type="dxa"/>
            <w:vMerge w:val="continue"/>
            <w:tcBorders>
              <w:left w:val="single" w:color="auto" w:sz="4" w:space="0"/>
            </w:tcBorders>
            <w:noWrap w:val="0"/>
            <w:vAlign w:val="center"/>
          </w:tcPr>
          <w:p w14:paraId="23FB16A7">
            <w:pPr>
              <w:pStyle w:val="17"/>
              <w:rPr>
                <w:rFonts w:ascii="宋体" w:hAnsi="宋体" w:cs="Times New Roman"/>
                <w:b w:val="0"/>
                <w:bCs w:val="0"/>
              </w:rPr>
            </w:pPr>
          </w:p>
        </w:tc>
        <w:tc>
          <w:tcPr>
            <w:tcW w:w="830" w:type="dxa"/>
            <w:vMerge w:val="continue"/>
            <w:tcBorders>
              <w:right w:val="double" w:color="auto" w:sz="4" w:space="0"/>
            </w:tcBorders>
            <w:noWrap w:val="0"/>
            <w:vAlign w:val="center"/>
          </w:tcPr>
          <w:p w14:paraId="7D2A436B">
            <w:pPr>
              <w:pStyle w:val="17"/>
              <w:rPr>
                <w:rFonts w:ascii="宋体" w:hAnsi="宋体"/>
                <w:b w:val="0"/>
                <w:bCs w:val="0"/>
              </w:rPr>
            </w:pPr>
          </w:p>
        </w:tc>
        <w:tc>
          <w:tcPr>
            <w:tcW w:w="4625" w:type="dxa"/>
            <w:noWrap w:val="0"/>
            <w:vAlign w:val="center"/>
          </w:tcPr>
          <w:p w14:paraId="4D54DD36">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拳击</w:t>
            </w:r>
            <w:r>
              <w:rPr>
                <w:rFonts w:hint="eastAsia" w:ascii="宋体" w:hAnsi="宋体"/>
                <w:bCs/>
              </w:rPr>
              <w:t>基本动作，提高身体的灵活与协调能力以及体态的规范性；具备简单模拟实战的能力。</w:t>
            </w:r>
          </w:p>
        </w:tc>
        <w:tc>
          <w:tcPr>
            <w:tcW w:w="1348" w:type="dxa"/>
            <w:tcBorders>
              <w:right w:val="single" w:color="auto" w:sz="12" w:space="0"/>
            </w:tcBorders>
            <w:noWrap w:val="0"/>
            <w:vAlign w:val="center"/>
          </w:tcPr>
          <w:p w14:paraId="0EE20AA6">
            <w:pPr>
              <w:pStyle w:val="17"/>
              <w:rPr>
                <w:rFonts w:ascii="宋体" w:hAnsi="宋体"/>
                <w:bCs/>
              </w:rPr>
            </w:pPr>
            <w:r>
              <w:rPr>
                <w:rFonts w:hint="eastAsia" w:ascii="宋体" w:hAnsi="宋体"/>
                <w:bCs/>
              </w:rPr>
              <w:t>5</w:t>
            </w:r>
            <w:r>
              <w:rPr>
                <w:rFonts w:ascii="宋体" w:hAnsi="宋体"/>
                <w:bCs/>
              </w:rPr>
              <w:t>0%</w:t>
            </w:r>
          </w:p>
        </w:tc>
      </w:tr>
      <w:tr w14:paraId="4B6E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187F957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96" w:type="dxa"/>
            <w:tcBorders>
              <w:left w:val="single" w:color="auto" w:sz="4" w:space="0"/>
              <w:bottom w:val="single" w:color="auto" w:sz="12" w:space="0"/>
            </w:tcBorders>
            <w:noWrap w:val="0"/>
            <w:vAlign w:val="center"/>
          </w:tcPr>
          <w:p w14:paraId="57D92B3E">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30" w:type="dxa"/>
            <w:tcBorders>
              <w:bottom w:val="single" w:color="auto" w:sz="12" w:space="0"/>
              <w:right w:val="double" w:color="auto" w:sz="4" w:space="0"/>
            </w:tcBorders>
            <w:noWrap w:val="0"/>
            <w:vAlign w:val="center"/>
          </w:tcPr>
          <w:p w14:paraId="4AF420C5">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625" w:type="dxa"/>
            <w:tcBorders>
              <w:bottom w:val="single" w:color="auto" w:sz="12" w:space="0"/>
            </w:tcBorders>
            <w:shd w:val="clear" w:color="auto" w:fill="auto"/>
            <w:noWrap w:val="0"/>
            <w:vAlign w:val="center"/>
          </w:tcPr>
          <w:p w14:paraId="448428E3">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5AD43FDA">
            <w:pPr>
              <w:pStyle w:val="17"/>
              <w:rPr>
                <w:rFonts w:ascii="宋体" w:hAnsi="宋体"/>
                <w:bCs/>
              </w:rPr>
            </w:pPr>
            <w:r>
              <w:rPr>
                <w:rFonts w:hint="eastAsia" w:ascii="宋体" w:hAnsi="宋体"/>
                <w:bCs/>
              </w:rPr>
              <w:t>1</w:t>
            </w:r>
            <w:r>
              <w:rPr>
                <w:rFonts w:ascii="宋体" w:hAnsi="宋体"/>
                <w:bCs/>
              </w:rPr>
              <w:t>00%</w:t>
            </w:r>
          </w:p>
        </w:tc>
      </w:tr>
    </w:tbl>
    <w:p w14:paraId="44B5ACD4">
      <w:pPr>
        <w:pStyle w:val="19"/>
        <w:spacing w:before="326" w:beforeLines="100" w:line="360" w:lineRule="auto"/>
        <w:rPr>
          <w:rFonts w:ascii="宋体" w:hAnsi="宋体" w:eastAsia="宋体"/>
          <w:b/>
          <w:bCs/>
        </w:rPr>
      </w:pPr>
      <w:r>
        <w:rPr>
          <w:rFonts w:hint="eastAsia" w:ascii="宋体" w:hAnsi="宋体" w:eastAsia="宋体"/>
          <w:b/>
          <w:bCs/>
        </w:rPr>
        <w:t>三、课程内容与教学设计</w:t>
      </w:r>
    </w:p>
    <w:p w14:paraId="4B57E182">
      <w:pPr>
        <w:pStyle w:val="20"/>
        <w:spacing w:before="81" w:after="163"/>
        <w:rPr>
          <w:rFonts w:ascii="宋体" w:hAnsi="宋体"/>
        </w:rPr>
      </w:pPr>
      <w:r>
        <w:rPr>
          <w:rFonts w:hint="eastAsia" w:ascii="宋体" w:hAnsi="宋体"/>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ED4CAB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65EF2000">
            <w:pPr>
              <w:widowControl w:val="0"/>
              <w:autoSpaceDE w:val="0"/>
              <w:autoSpaceDN w:val="0"/>
              <w:adjustRightInd w:val="0"/>
              <w:spacing w:line="340" w:lineRule="exact"/>
              <w:jc w:val="left"/>
              <w:rPr>
                <w:sz w:val="21"/>
              </w:rPr>
            </w:pPr>
            <w:r>
              <w:rPr>
                <w:rFonts w:hint="eastAsia"/>
                <w:b/>
                <w:bCs/>
                <w:sz w:val="21"/>
              </w:rPr>
              <w:t>第一单元：</w:t>
            </w:r>
            <w:r>
              <w:rPr>
                <w:rFonts w:hint="eastAsia"/>
                <w:sz w:val="21"/>
              </w:rPr>
              <w:t>理论部分</w:t>
            </w:r>
          </w:p>
          <w:p w14:paraId="2B228C42">
            <w:pPr>
              <w:widowControl w:val="0"/>
              <w:autoSpaceDE w:val="0"/>
              <w:autoSpaceDN w:val="0"/>
              <w:adjustRightInd w:val="0"/>
              <w:spacing w:line="340" w:lineRule="exact"/>
              <w:jc w:val="left"/>
              <w:rPr>
                <w:b/>
                <w:bCs/>
                <w:sz w:val="21"/>
              </w:rPr>
            </w:pPr>
            <w:r>
              <w:rPr>
                <w:rFonts w:hint="eastAsia" w:cs="Arial" w:asciiTheme="minorEastAsia" w:hAnsiTheme="minorEastAsia" w:eastAsiaTheme="minorEastAsia"/>
                <w:sz w:val="21"/>
                <w:szCs w:val="21"/>
              </w:rPr>
              <w:t>教学内容：</w:t>
            </w:r>
          </w:p>
          <w:p w14:paraId="6EDBB96E">
            <w:pPr>
              <w:widowControl w:val="0"/>
              <w:autoSpaceDE w:val="0"/>
              <w:autoSpaceDN w:val="0"/>
              <w:adjustRightInd w:val="0"/>
              <w:spacing w:line="340" w:lineRule="exact"/>
              <w:ind w:firstLine="420" w:firstLineChars="200"/>
              <w:jc w:val="left"/>
              <w:rPr>
                <w:sz w:val="21"/>
              </w:rPr>
            </w:pPr>
            <w:r>
              <w:rPr>
                <w:rFonts w:hint="eastAsia"/>
                <w:sz w:val="21"/>
              </w:rPr>
              <w:t>1.课程介绍：课程的教学目标、教学内容、评价方法、基本要求和注意事项；</w:t>
            </w:r>
          </w:p>
          <w:p w14:paraId="7CF3FE41">
            <w:pPr>
              <w:widowControl w:val="0"/>
              <w:autoSpaceDE w:val="0"/>
              <w:autoSpaceDN w:val="0"/>
              <w:adjustRightInd w:val="0"/>
              <w:spacing w:line="340" w:lineRule="exact"/>
              <w:jc w:val="left"/>
              <w:rPr>
                <w:sz w:val="21"/>
              </w:rPr>
            </w:pPr>
            <w:r>
              <w:rPr>
                <w:rFonts w:hint="eastAsia"/>
                <w:sz w:val="21"/>
              </w:rPr>
              <w:t xml:space="preserve">    2.拳击运动概述：拳击运动的起源、发展及分类；拳击运动与健康知识；</w:t>
            </w:r>
          </w:p>
          <w:p w14:paraId="2A4053A3">
            <w:pPr>
              <w:widowControl w:val="0"/>
              <w:autoSpaceDE w:val="0"/>
              <w:autoSpaceDN w:val="0"/>
              <w:adjustRightInd w:val="0"/>
              <w:spacing w:line="340" w:lineRule="exact"/>
              <w:jc w:val="left"/>
              <w:rPr>
                <w:sz w:val="21"/>
              </w:rPr>
            </w:pPr>
            <w:r>
              <w:rPr>
                <w:rFonts w:hint="eastAsia"/>
                <w:sz w:val="21"/>
              </w:rPr>
              <w:t xml:space="preserve">    3.拳击运动的发展及竞赛规则。</w:t>
            </w:r>
          </w:p>
          <w:p w14:paraId="2667BD1A">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预期成果：</w:t>
            </w:r>
            <w:r>
              <w:rPr>
                <w:rFonts w:hint="eastAsia"/>
                <w:sz w:val="21"/>
              </w:rPr>
              <w:t>通过理论部分学习，</w:t>
            </w:r>
            <w:r>
              <w:rPr>
                <w:rFonts w:hint="eastAsia"/>
                <w:sz w:val="21"/>
                <w:szCs w:val="20"/>
              </w:rPr>
              <w:t>掌握拳击运动的基本理论知识、了解拳击裁判规则，以及竞赛组织裁判工作相关理论知识；掌握健康与体育的基本知识。</w:t>
            </w:r>
          </w:p>
          <w:p w14:paraId="112A4AFE">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教学难点：</w:t>
            </w:r>
            <w:r>
              <w:rPr>
                <w:rFonts w:hint="eastAsia"/>
                <w:sz w:val="21"/>
                <w:szCs w:val="20"/>
              </w:rPr>
              <w:t>拳击运动的裁判理论和制裁方法。</w:t>
            </w:r>
          </w:p>
          <w:p w14:paraId="7BE13AC0">
            <w:pPr>
              <w:widowControl w:val="0"/>
              <w:autoSpaceDE w:val="0"/>
              <w:autoSpaceDN w:val="0"/>
              <w:adjustRightInd w:val="0"/>
              <w:spacing w:line="340" w:lineRule="exact"/>
              <w:jc w:val="left"/>
              <w:rPr>
                <w:sz w:val="21"/>
                <w:szCs w:val="20"/>
              </w:rPr>
            </w:pPr>
            <w:r>
              <w:rPr>
                <w:rFonts w:hint="eastAsia"/>
                <w:b/>
                <w:bCs/>
                <w:sz w:val="21"/>
                <w:szCs w:val="20"/>
              </w:rPr>
              <w:t>第二单元：</w:t>
            </w:r>
            <w:r>
              <w:rPr>
                <w:rFonts w:hint="eastAsia"/>
                <w:sz w:val="21"/>
                <w:szCs w:val="20"/>
              </w:rPr>
              <w:t>拳击的实践教学</w:t>
            </w:r>
          </w:p>
          <w:p w14:paraId="620BE661">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教学内容：</w:t>
            </w:r>
            <w:r>
              <w:rPr>
                <w:rFonts w:hint="eastAsia"/>
                <w:sz w:val="21"/>
                <w:szCs w:val="20"/>
              </w:rPr>
              <w:t>1.拳击基本站姿和直拳练习；</w:t>
            </w:r>
          </w:p>
          <w:p w14:paraId="7258D8FE">
            <w:pPr>
              <w:widowControl w:val="0"/>
              <w:autoSpaceDE w:val="0"/>
              <w:autoSpaceDN w:val="0"/>
              <w:adjustRightInd w:val="0"/>
              <w:spacing w:line="340" w:lineRule="exact"/>
              <w:jc w:val="left"/>
              <w:rPr>
                <w:sz w:val="21"/>
                <w:szCs w:val="20"/>
              </w:rPr>
            </w:pPr>
            <w:r>
              <w:rPr>
                <w:rFonts w:hint="eastAsia"/>
                <w:sz w:val="21"/>
                <w:szCs w:val="20"/>
              </w:rPr>
              <w:t xml:space="preserve">          2.掌握直拳、勾拳、摆拳的技术动作要领和学习躲闪技术要领；</w:t>
            </w:r>
          </w:p>
          <w:p w14:paraId="5E05D6CC">
            <w:pPr>
              <w:widowControl w:val="0"/>
              <w:autoSpaceDE w:val="0"/>
              <w:autoSpaceDN w:val="0"/>
              <w:adjustRightInd w:val="0"/>
              <w:spacing w:line="340" w:lineRule="exact"/>
              <w:jc w:val="left"/>
              <w:rPr>
                <w:sz w:val="21"/>
                <w:szCs w:val="20"/>
              </w:rPr>
            </w:pPr>
            <w:r>
              <w:rPr>
                <w:rFonts w:hint="eastAsia"/>
                <w:sz w:val="21"/>
                <w:szCs w:val="20"/>
              </w:rPr>
              <w:t xml:space="preserve">          3.教学竞赛。</w:t>
            </w:r>
          </w:p>
          <w:p w14:paraId="753A6A59">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59A9ACB1">
            <w:pPr>
              <w:widowControl/>
              <w:ind w:firstLine="420" w:firstLineChars="200"/>
              <w:jc w:val="left"/>
              <w:rPr>
                <w:sz w:val="28"/>
              </w:rPr>
            </w:pPr>
            <w:r>
              <w:rPr>
                <w:rFonts w:hint="eastAsia"/>
                <w:sz w:val="21"/>
              </w:rPr>
              <w:t>1.通过学习，使学生掌握直拳的基本技术动作和技能，</w:t>
            </w:r>
            <w:r>
              <w:rPr>
                <w:rFonts w:hint="eastAsia"/>
                <w:bCs/>
                <w:sz w:val="21"/>
                <w:szCs w:val="20"/>
              </w:rPr>
              <w:t>提高身体的灵活与协调能力以及体态的规范性；具备简单模拟实战能力和担任拳击实战教学竞赛裁判的能力。</w:t>
            </w:r>
          </w:p>
          <w:p w14:paraId="768FD8CA">
            <w:pPr>
              <w:widowControl w:val="0"/>
              <w:ind w:firstLine="420" w:firstLineChars="200"/>
              <w:jc w:val="both"/>
              <w:rPr>
                <w:bCs/>
                <w:color w:val="000000"/>
                <w:sz w:val="21"/>
                <w:szCs w:val="20"/>
              </w:rPr>
            </w:pPr>
            <w:r>
              <w:rPr>
                <w:rFonts w:hint="eastAsia"/>
                <w:sz w:val="21"/>
              </w:rPr>
              <w:t>2.通过教学比赛检验学生基本技术掌握情况，调动学生学习的积极性，并</w:t>
            </w:r>
            <w:r>
              <w:rPr>
                <w:rFonts w:hint="eastAsia"/>
                <w:bCs/>
                <w:color w:val="000000"/>
                <w:sz w:val="21"/>
                <w:szCs w:val="20"/>
              </w:rPr>
              <w:t>树立正确的审美观，提高学生表达沟通、协同创新及社交能力。</w:t>
            </w:r>
          </w:p>
          <w:p w14:paraId="1174CD08">
            <w:pPr>
              <w:widowControl w:val="0"/>
              <w:jc w:val="both"/>
              <w:rPr>
                <w:rFonts w:hint="eastAsia"/>
                <w:bCs/>
                <w:color w:val="000000"/>
                <w:sz w:val="21"/>
                <w:szCs w:val="20"/>
              </w:rPr>
            </w:pPr>
            <w:r>
              <w:rPr>
                <w:rFonts w:hint="eastAsia" w:cs="Arial" w:asciiTheme="minorEastAsia" w:hAnsiTheme="minorEastAsia" w:eastAsiaTheme="minorEastAsia"/>
                <w:sz w:val="21"/>
                <w:szCs w:val="21"/>
              </w:rPr>
              <w:t>教学难点：</w:t>
            </w:r>
            <w:r>
              <w:rPr>
                <w:rFonts w:hint="eastAsia"/>
                <w:bCs/>
                <w:color w:val="000000"/>
                <w:sz w:val="21"/>
                <w:szCs w:val="20"/>
              </w:rPr>
              <w:t>身体拳击直、勾、摆拳的技术学习，使身体各部位更加协调，能提升学生全身的协调性和出拳的节奏感把握。</w:t>
            </w:r>
          </w:p>
          <w:p w14:paraId="1BFE3867">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79B46929">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w:t>
            </w:r>
          </w:p>
          <w:p w14:paraId="3AC3C4DE">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1"/>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0C0F2CAD">
            <w:pPr>
              <w:widowControl w:val="0"/>
              <w:autoSpaceDE w:val="0"/>
              <w:autoSpaceDN w:val="0"/>
              <w:adjustRightInd w:val="0"/>
              <w:spacing w:line="340" w:lineRule="exact"/>
              <w:jc w:val="left"/>
              <w:rPr>
                <w:rFonts w:hint="eastAsia"/>
                <w:bCs/>
                <w:sz w:val="21"/>
                <w:szCs w:val="20"/>
              </w:rPr>
            </w:pPr>
            <w:r>
              <w:rPr>
                <w:rFonts w:cs="Arial" w:asciiTheme="minorEastAsia" w:hAnsiTheme="minorEastAsia" w:eastAsiaTheme="minorEastAsia"/>
                <w:sz w:val="21"/>
                <w:szCs w:val="21"/>
              </w:rPr>
              <w:t>教学难点：</w:t>
            </w:r>
            <w:r>
              <w:rPr>
                <w:bCs/>
                <w:sz w:val="21"/>
                <w:szCs w:val="20"/>
              </w:rPr>
              <w:t>练习中学生兴趣的激发和意志品质的培养。</w:t>
            </w:r>
          </w:p>
          <w:p w14:paraId="15E08076">
            <w:pPr>
              <w:widowControl w:val="0"/>
              <w:autoSpaceDE w:val="0"/>
              <w:autoSpaceDN w:val="0"/>
              <w:adjustRightInd w:val="0"/>
              <w:spacing w:line="340" w:lineRule="exact"/>
              <w:jc w:val="left"/>
              <w:rPr>
                <w:bCs/>
                <w:sz w:val="21"/>
                <w:szCs w:val="20"/>
              </w:rPr>
            </w:pPr>
            <w:r>
              <w:rPr>
                <w:rFonts w:hint="eastAsia"/>
                <w:b/>
                <w:bCs/>
                <w:sz w:val="21"/>
                <w:szCs w:val="20"/>
              </w:rPr>
              <w:t>第四单元：</w:t>
            </w:r>
            <w:r>
              <w:rPr>
                <w:rFonts w:hint="eastAsia"/>
                <w:bCs/>
                <w:sz w:val="21"/>
                <w:szCs w:val="20"/>
              </w:rPr>
              <w:t>有氧健身跑</w:t>
            </w:r>
          </w:p>
          <w:p w14:paraId="574654F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1"/>
              </w:rPr>
              <w:t>教学内容：</w:t>
            </w:r>
            <w:r>
              <w:rPr>
                <w:rFonts w:hint="eastAsia" w:cs="Arial" w:asciiTheme="minorEastAsia" w:hAnsiTheme="minorEastAsia" w:eastAsiaTheme="minorEastAsia"/>
                <w:sz w:val="21"/>
                <w:szCs w:val="20"/>
              </w:rPr>
              <w:t>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3A6E543F">
            <w:pPr>
              <w:widowControl/>
              <w:jc w:val="left"/>
              <w:rPr>
                <w:bCs/>
                <w:sz w:val="21"/>
                <w:szCs w:val="20"/>
              </w:rPr>
            </w:pPr>
            <w:r>
              <w:rPr>
                <w:rFonts w:hint="eastAsia" w:cs="Arial" w:asciiTheme="minorEastAsia" w:hAnsiTheme="minorEastAsia" w:eastAsiaTheme="minorEastAsia"/>
                <w:sz w:val="21"/>
                <w:szCs w:val="21"/>
              </w:rPr>
              <w:t>预期成果：</w:t>
            </w:r>
            <w:r>
              <w:rPr>
                <w:rFonts w:hint="eastAsia"/>
                <w:bCs/>
                <w:sz w:val="21"/>
                <w:szCs w:val="20"/>
              </w:rPr>
              <w:t>使学生具备制定运动计划，自主进行科学锻炼的能力。增强学生心肺功能，培养学生遵纪守法和规则意识。</w:t>
            </w:r>
          </w:p>
          <w:p w14:paraId="703BA6A4">
            <w:pPr>
              <w:widowControl/>
              <w:jc w:val="left"/>
            </w:pPr>
            <w:r>
              <w:rPr>
                <w:rFonts w:cs="Arial" w:asciiTheme="minorEastAsia" w:hAnsiTheme="minorEastAsia" w:eastAsiaTheme="minorEastAsia"/>
                <w:sz w:val="21"/>
                <w:szCs w:val="21"/>
              </w:rPr>
              <w:t>教学难点：</w:t>
            </w:r>
            <w:r>
              <w:rPr>
                <w:bCs/>
                <w:sz w:val="21"/>
                <w:szCs w:val="20"/>
              </w:rPr>
              <w:t>预防和监控学生代跑等作弊行为。</w:t>
            </w:r>
          </w:p>
        </w:tc>
      </w:tr>
    </w:tbl>
    <w:p w14:paraId="6D9DC000">
      <w:pPr>
        <w:pStyle w:val="20"/>
        <w:spacing w:before="81" w:after="163"/>
        <w:rPr>
          <w:rFonts w:ascii="宋体" w:hAnsi="宋体"/>
        </w:rPr>
      </w:pPr>
      <w:r>
        <w:rPr>
          <w:rFonts w:hint="eastAsia"/>
        </w:rPr>
        <w:t>（</w:t>
      </w:r>
      <w:r>
        <w:rPr>
          <w:rFonts w:hint="eastAsia" w:ascii="宋体" w:hAnsi="宋体"/>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AE4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366F76B">
            <w:pPr>
              <w:pStyle w:val="16"/>
              <w:ind w:firstLine="489"/>
              <w:jc w:val="right"/>
              <w:rPr>
                <w:rFonts w:ascii="宋体" w:hAnsi="宋体" w:eastAsia="宋体"/>
                <w:szCs w:val="21"/>
              </w:rPr>
            </w:pPr>
            <w:r>
              <w:rPr>
                <w:rFonts w:hint="eastAsia" w:ascii="宋体" w:hAnsi="宋体" w:eastAsia="宋体"/>
                <w:szCs w:val="21"/>
              </w:rPr>
              <w:t>课程目标</w:t>
            </w:r>
          </w:p>
          <w:p w14:paraId="59FEC4E3">
            <w:pPr>
              <w:pStyle w:val="16"/>
              <w:ind w:right="210"/>
              <w:jc w:val="left"/>
              <w:rPr>
                <w:rFonts w:ascii="宋体" w:hAnsi="宋体" w:eastAsia="宋体"/>
                <w:szCs w:val="21"/>
              </w:rPr>
            </w:pPr>
          </w:p>
          <w:p w14:paraId="251F1BF2">
            <w:pPr>
              <w:pStyle w:val="16"/>
              <w:ind w:right="210"/>
              <w:jc w:val="left"/>
              <w:rPr>
                <w:rFonts w:ascii="宋体" w:hAnsi="宋体" w:eastAsia="宋体"/>
                <w:szCs w:val="21"/>
              </w:rPr>
            </w:pPr>
            <w:r>
              <w:rPr>
                <w:rFonts w:hint="eastAsia" w:ascii="宋体" w:hAnsi="宋体" w:eastAsia="宋体"/>
                <w:szCs w:val="21"/>
              </w:rPr>
              <w:t>教学单元</w:t>
            </w:r>
          </w:p>
        </w:tc>
        <w:tc>
          <w:tcPr>
            <w:tcW w:w="1074" w:type="dxa"/>
            <w:tcBorders>
              <w:top w:val="single" w:color="auto" w:sz="12" w:space="0"/>
            </w:tcBorders>
            <w:vAlign w:val="center"/>
          </w:tcPr>
          <w:p w14:paraId="278CD059">
            <w:pPr>
              <w:pStyle w:val="16"/>
              <w:rPr>
                <w:rFonts w:ascii="宋体" w:hAnsi="宋体" w:eastAsia="宋体"/>
                <w:szCs w:val="21"/>
              </w:rPr>
            </w:pPr>
            <w:r>
              <w:rPr>
                <w:rFonts w:hint="eastAsia" w:ascii="宋体" w:hAnsi="宋体" w:eastAsia="宋体"/>
                <w:szCs w:val="21"/>
              </w:rPr>
              <w:t>1</w:t>
            </w:r>
          </w:p>
        </w:tc>
        <w:tc>
          <w:tcPr>
            <w:tcW w:w="1074" w:type="dxa"/>
            <w:tcBorders>
              <w:top w:val="single" w:color="auto" w:sz="12" w:space="0"/>
            </w:tcBorders>
            <w:vAlign w:val="center"/>
          </w:tcPr>
          <w:p w14:paraId="6E114A66">
            <w:pPr>
              <w:pStyle w:val="16"/>
              <w:rPr>
                <w:rFonts w:ascii="宋体" w:hAnsi="宋体" w:eastAsia="宋体"/>
                <w:szCs w:val="21"/>
              </w:rPr>
            </w:pPr>
            <w:r>
              <w:rPr>
                <w:rFonts w:hint="eastAsia" w:ascii="宋体" w:hAnsi="宋体" w:eastAsia="宋体"/>
                <w:szCs w:val="21"/>
              </w:rPr>
              <w:t>2</w:t>
            </w:r>
          </w:p>
        </w:tc>
        <w:tc>
          <w:tcPr>
            <w:tcW w:w="1074" w:type="dxa"/>
            <w:tcBorders>
              <w:top w:val="single" w:color="auto" w:sz="12" w:space="0"/>
            </w:tcBorders>
            <w:vAlign w:val="center"/>
          </w:tcPr>
          <w:p w14:paraId="72D8A313">
            <w:pPr>
              <w:pStyle w:val="16"/>
              <w:rPr>
                <w:rFonts w:ascii="宋体" w:hAnsi="宋体" w:eastAsia="宋体"/>
                <w:szCs w:val="21"/>
              </w:rPr>
            </w:pPr>
            <w:r>
              <w:rPr>
                <w:rFonts w:hint="eastAsia" w:ascii="宋体" w:hAnsi="宋体" w:eastAsia="宋体"/>
                <w:szCs w:val="21"/>
              </w:rPr>
              <w:t>3</w:t>
            </w:r>
          </w:p>
        </w:tc>
        <w:tc>
          <w:tcPr>
            <w:tcW w:w="1073" w:type="dxa"/>
            <w:tcBorders>
              <w:top w:val="single" w:color="auto" w:sz="12" w:space="0"/>
            </w:tcBorders>
            <w:vAlign w:val="center"/>
          </w:tcPr>
          <w:p w14:paraId="77A9ED8F">
            <w:pPr>
              <w:pStyle w:val="16"/>
              <w:rPr>
                <w:rFonts w:ascii="宋体" w:hAnsi="宋体" w:eastAsia="宋体"/>
                <w:szCs w:val="21"/>
              </w:rPr>
            </w:pPr>
            <w:r>
              <w:rPr>
                <w:rFonts w:hint="eastAsia" w:ascii="宋体" w:hAnsi="宋体" w:eastAsia="宋体"/>
                <w:szCs w:val="21"/>
              </w:rPr>
              <w:t>4</w:t>
            </w:r>
          </w:p>
        </w:tc>
        <w:tc>
          <w:tcPr>
            <w:tcW w:w="1073" w:type="dxa"/>
            <w:tcBorders>
              <w:top w:val="single" w:color="auto" w:sz="12" w:space="0"/>
            </w:tcBorders>
            <w:vAlign w:val="center"/>
          </w:tcPr>
          <w:p w14:paraId="5D9E4DA1">
            <w:pPr>
              <w:pStyle w:val="16"/>
              <w:rPr>
                <w:rFonts w:ascii="宋体" w:hAnsi="宋体" w:eastAsia="宋体"/>
                <w:szCs w:val="21"/>
              </w:rPr>
            </w:pPr>
            <w:r>
              <w:rPr>
                <w:rFonts w:hint="eastAsia" w:ascii="宋体" w:hAnsi="宋体" w:eastAsia="宋体"/>
                <w:szCs w:val="21"/>
              </w:rPr>
              <w:t>5</w:t>
            </w:r>
          </w:p>
        </w:tc>
        <w:tc>
          <w:tcPr>
            <w:tcW w:w="1074" w:type="dxa"/>
            <w:tcBorders>
              <w:top w:val="single" w:color="auto" w:sz="12" w:space="0"/>
              <w:right w:val="single" w:color="auto" w:sz="12" w:space="0"/>
            </w:tcBorders>
            <w:vAlign w:val="center"/>
          </w:tcPr>
          <w:p w14:paraId="06FD838E">
            <w:pPr>
              <w:pStyle w:val="16"/>
              <w:rPr>
                <w:rFonts w:ascii="宋体" w:hAnsi="宋体" w:eastAsia="宋体"/>
                <w:szCs w:val="21"/>
              </w:rPr>
            </w:pPr>
            <w:r>
              <w:rPr>
                <w:rFonts w:hint="eastAsia" w:ascii="宋体" w:hAnsi="宋体" w:eastAsia="宋体"/>
                <w:szCs w:val="21"/>
              </w:rPr>
              <w:t>6</w:t>
            </w:r>
          </w:p>
        </w:tc>
      </w:tr>
      <w:tr w14:paraId="73A9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A0B5D5E">
            <w:pPr>
              <w:pStyle w:val="17"/>
              <w:rPr>
                <w:rFonts w:ascii="宋体" w:hAnsi="宋体"/>
              </w:rPr>
            </w:pPr>
            <w:r>
              <w:rPr>
                <w:rFonts w:hint="eastAsia" w:ascii="宋体" w:hAnsi="宋体"/>
              </w:rPr>
              <w:t>第一单元</w:t>
            </w:r>
          </w:p>
        </w:tc>
        <w:tc>
          <w:tcPr>
            <w:tcW w:w="1074" w:type="dxa"/>
            <w:vAlign w:val="center"/>
          </w:tcPr>
          <w:p w14:paraId="57B57E7F">
            <w:pPr>
              <w:pStyle w:val="17"/>
              <w:rPr>
                <w:rFonts w:ascii="宋体" w:hAnsi="宋体"/>
              </w:rPr>
            </w:pPr>
            <w:r>
              <w:rPr>
                <w:rFonts w:hint="eastAsia" w:ascii="宋体" w:hAnsi="宋体"/>
              </w:rPr>
              <w:t>√</w:t>
            </w:r>
          </w:p>
        </w:tc>
        <w:tc>
          <w:tcPr>
            <w:tcW w:w="1074" w:type="dxa"/>
            <w:vAlign w:val="center"/>
          </w:tcPr>
          <w:p w14:paraId="7977C69C">
            <w:pPr>
              <w:pStyle w:val="17"/>
              <w:rPr>
                <w:rFonts w:ascii="宋体" w:hAnsi="宋体"/>
              </w:rPr>
            </w:pPr>
            <w:r>
              <w:rPr>
                <w:rFonts w:hint="eastAsia" w:ascii="宋体" w:hAnsi="宋体"/>
              </w:rPr>
              <w:t>√</w:t>
            </w:r>
          </w:p>
        </w:tc>
        <w:tc>
          <w:tcPr>
            <w:tcW w:w="1074" w:type="dxa"/>
            <w:vAlign w:val="center"/>
          </w:tcPr>
          <w:p w14:paraId="5362E660">
            <w:pPr>
              <w:pStyle w:val="17"/>
              <w:rPr>
                <w:rFonts w:ascii="宋体" w:hAnsi="宋体"/>
              </w:rPr>
            </w:pPr>
            <w:r>
              <w:rPr>
                <w:rFonts w:hint="eastAsia" w:ascii="宋体" w:hAnsi="宋体"/>
              </w:rPr>
              <w:t>√</w:t>
            </w:r>
          </w:p>
        </w:tc>
        <w:tc>
          <w:tcPr>
            <w:tcW w:w="1073" w:type="dxa"/>
            <w:vAlign w:val="center"/>
          </w:tcPr>
          <w:p w14:paraId="77CCC9C8">
            <w:pPr>
              <w:pStyle w:val="17"/>
              <w:rPr>
                <w:rFonts w:ascii="宋体" w:hAnsi="宋体"/>
              </w:rPr>
            </w:pPr>
            <w:r>
              <w:rPr>
                <w:rFonts w:hint="eastAsia" w:ascii="宋体" w:hAnsi="宋体"/>
              </w:rPr>
              <w:t>√</w:t>
            </w:r>
          </w:p>
        </w:tc>
        <w:tc>
          <w:tcPr>
            <w:tcW w:w="1073" w:type="dxa"/>
            <w:vAlign w:val="center"/>
          </w:tcPr>
          <w:p w14:paraId="3D48C723">
            <w:pPr>
              <w:pStyle w:val="17"/>
              <w:rPr>
                <w:rFonts w:ascii="宋体" w:hAnsi="宋体"/>
              </w:rPr>
            </w:pPr>
            <w:r>
              <w:rPr>
                <w:rFonts w:hint="eastAsia" w:ascii="宋体" w:hAnsi="宋体"/>
              </w:rPr>
              <w:t>√</w:t>
            </w:r>
          </w:p>
        </w:tc>
        <w:tc>
          <w:tcPr>
            <w:tcW w:w="1074" w:type="dxa"/>
            <w:tcBorders>
              <w:right w:val="single" w:color="auto" w:sz="12" w:space="0"/>
            </w:tcBorders>
            <w:vAlign w:val="center"/>
          </w:tcPr>
          <w:p w14:paraId="6701159A">
            <w:pPr>
              <w:pStyle w:val="17"/>
              <w:rPr>
                <w:rFonts w:ascii="宋体" w:hAnsi="宋体"/>
              </w:rPr>
            </w:pPr>
            <w:r>
              <w:rPr>
                <w:rFonts w:hint="eastAsia" w:ascii="宋体" w:hAnsi="宋体"/>
              </w:rPr>
              <w:t>√</w:t>
            </w:r>
          </w:p>
        </w:tc>
      </w:tr>
      <w:tr w14:paraId="6CE8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C4876B1">
            <w:pPr>
              <w:pStyle w:val="17"/>
              <w:rPr>
                <w:rFonts w:ascii="宋体" w:hAnsi="宋体"/>
              </w:rPr>
            </w:pPr>
            <w:r>
              <w:rPr>
                <w:rFonts w:hint="eastAsia" w:ascii="宋体" w:hAnsi="宋体"/>
              </w:rPr>
              <w:t>第二单元</w:t>
            </w:r>
          </w:p>
        </w:tc>
        <w:tc>
          <w:tcPr>
            <w:tcW w:w="1074" w:type="dxa"/>
            <w:vAlign w:val="center"/>
          </w:tcPr>
          <w:p w14:paraId="07D81C53">
            <w:pPr>
              <w:pStyle w:val="17"/>
              <w:rPr>
                <w:rFonts w:ascii="宋体" w:hAnsi="宋体"/>
              </w:rPr>
            </w:pPr>
            <w:r>
              <w:rPr>
                <w:rFonts w:hint="eastAsia" w:ascii="宋体" w:hAnsi="宋体"/>
              </w:rPr>
              <w:t>√</w:t>
            </w:r>
          </w:p>
        </w:tc>
        <w:tc>
          <w:tcPr>
            <w:tcW w:w="1074" w:type="dxa"/>
            <w:vAlign w:val="center"/>
          </w:tcPr>
          <w:p w14:paraId="3CDA8BC6">
            <w:pPr>
              <w:pStyle w:val="17"/>
              <w:rPr>
                <w:rFonts w:ascii="宋体" w:hAnsi="宋体"/>
              </w:rPr>
            </w:pPr>
            <w:r>
              <w:rPr>
                <w:rFonts w:hint="eastAsia" w:ascii="宋体" w:hAnsi="宋体"/>
              </w:rPr>
              <w:t>√</w:t>
            </w:r>
          </w:p>
        </w:tc>
        <w:tc>
          <w:tcPr>
            <w:tcW w:w="1074" w:type="dxa"/>
            <w:vAlign w:val="center"/>
          </w:tcPr>
          <w:p w14:paraId="618799F2">
            <w:pPr>
              <w:pStyle w:val="17"/>
              <w:rPr>
                <w:rFonts w:ascii="宋体" w:hAnsi="宋体"/>
              </w:rPr>
            </w:pPr>
            <w:r>
              <w:rPr>
                <w:rFonts w:hint="eastAsia" w:ascii="宋体" w:hAnsi="宋体"/>
              </w:rPr>
              <w:t>√</w:t>
            </w:r>
          </w:p>
        </w:tc>
        <w:tc>
          <w:tcPr>
            <w:tcW w:w="1073" w:type="dxa"/>
            <w:vAlign w:val="center"/>
          </w:tcPr>
          <w:p w14:paraId="1A4F2822">
            <w:pPr>
              <w:pStyle w:val="17"/>
              <w:rPr>
                <w:rFonts w:ascii="宋体" w:hAnsi="宋体"/>
              </w:rPr>
            </w:pPr>
            <w:r>
              <w:rPr>
                <w:rFonts w:hint="eastAsia" w:ascii="宋体" w:hAnsi="宋体"/>
              </w:rPr>
              <w:t>√</w:t>
            </w:r>
          </w:p>
        </w:tc>
        <w:tc>
          <w:tcPr>
            <w:tcW w:w="1073" w:type="dxa"/>
            <w:vAlign w:val="center"/>
          </w:tcPr>
          <w:p w14:paraId="5EAD8997">
            <w:pPr>
              <w:pStyle w:val="17"/>
              <w:rPr>
                <w:rFonts w:ascii="宋体" w:hAnsi="宋体"/>
              </w:rPr>
            </w:pPr>
            <w:r>
              <w:rPr>
                <w:rFonts w:hint="eastAsia" w:ascii="宋体" w:hAnsi="宋体"/>
              </w:rPr>
              <w:t>√</w:t>
            </w:r>
          </w:p>
        </w:tc>
        <w:tc>
          <w:tcPr>
            <w:tcW w:w="1074" w:type="dxa"/>
            <w:tcBorders>
              <w:right w:val="single" w:color="auto" w:sz="12" w:space="0"/>
            </w:tcBorders>
            <w:vAlign w:val="center"/>
          </w:tcPr>
          <w:p w14:paraId="78347B93">
            <w:pPr>
              <w:pStyle w:val="17"/>
              <w:rPr>
                <w:rFonts w:ascii="宋体" w:hAnsi="宋体"/>
              </w:rPr>
            </w:pPr>
            <w:r>
              <w:rPr>
                <w:rFonts w:hint="eastAsia" w:ascii="宋体" w:hAnsi="宋体"/>
              </w:rPr>
              <w:t>√</w:t>
            </w:r>
          </w:p>
        </w:tc>
      </w:tr>
      <w:tr w14:paraId="1404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92EC7A">
            <w:pPr>
              <w:pStyle w:val="17"/>
              <w:rPr>
                <w:rFonts w:ascii="宋体" w:hAnsi="宋体"/>
              </w:rPr>
            </w:pPr>
            <w:r>
              <w:rPr>
                <w:rFonts w:hint="eastAsia" w:ascii="宋体" w:hAnsi="宋体"/>
              </w:rPr>
              <w:t>第三单元</w:t>
            </w:r>
          </w:p>
        </w:tc>
        <w:tc>
          <w:tcPr>
            <w:tcW w:w="1074" w:type="dxa"/>
            <w:vAlign w:val="center"/>
          </w:tcPr>
          <w:p w14:paraId="003585E9">
            <w:pPr>
              <w:pStyle w:val="17"/>
              <w:rPr>
                <w:rFonts w:ascii="宋体" w:hAnsi="宋体"/>
              </w:rPr>
            </w:pPr>
          </w:p>
        </w:tc>
        <w:tc>
          <w:tcPr>
            <w:tcW w:w="1074" w:type="dxa"/>
            <w:vAlign w:val="center"/>
          </w:tcPr>
          <w:p w14:paraId="48443ACD">
            <w:pPr>
              <w:pStyle w:val="17"/>
              <w:rPr>
                <w:rFonts w:ascii="宋体" w:hAnsi="宋体"/>
              </w:rPr>
            </w:pPr>
            <w:r>
              <w:rPr>
                <w:rFonts w:hint="eastAsia" w:ascii="宋体" w:hAnsi="宋体"/>
              </w:rPr>
              <w:t>√</w:t>
            </w:r>
          </w:p>
        </w:tc>
        <w:tc>
          <w:tcPr>
            <w:tcW w:w="1074" w:type="dxa"/>
            <w:vAlign w:val="center"/>
          </w:tcPr>
          <w:p w14:paraId="7F08A12C">
            <w:pPr>
              <w:pStyle w:val="17"/>
              <w:rPr>
                <w:rFonts w:ascii="宋体" w:hAnsi="宋体"/>
              </w:rPr>
            </w:pPr>
          </w:p>
        </w:tc>
        <w:tc>
          <w:tcPr>
            <w:tcW w:w="1073" w:type="dxa"/>
            <w:vAlign w:val="center"/>
          </w:tcPr>
          <w:p w14:paraId="139835FB">
            <w:pPr>
              <w:pStyle w:val="17"/>
              <w:rPr>
                <w:rFonts w:ascii="宋体" w:hAnsi="宋体"/>
              </w:rPr>
            </w:pPr>
            <w:r>
              <w:rPr>
                <w:rFonts w:hint="eastAsia" w:ascii="宋体" w:hAnsi="宋体"/>
              </w:rPr>
              <w:t>√</w:t>
            </w:r>
          </w:p>
        </w:tc>
        <w:tc>
          <w:tcPr>
            <w:tcW w:w="1073" w:type="dxa"/>
            <w:vAlign w:val="center"/>
          </w:tcPr>
          <w:p w14:paraId="2EABA261">
            <w:pPr>
              <w:pStyle w:val="17"/>
              <w:rPr>
                <w:rFonts w:ascii="宋体" w:hAnsi="宋体"/>
              </w:rPr>
            </w:pPr>
          </w:p>
        </w:tc>
        <w:tc>
          <w:tcPr>
            <w:tcW w:w="1074" w:type="dxa"/>
            <w:tcBorders>
              <w:right w:val="single" w:color="auto" w:sz="12" w:space="0"/>
            </w:tcBorders>
            <w:vAlign w:val="center"/>
          </w:tcPr>
          <w:p w14:paraId="42BE9EE3">
            <w:pPr>
              <w:pStyle w:val="17"/>
              <w:rPr>
                <w:rFonts w:ascii="宋体" w:hAnsi="宋体"/>
              </w:rPr>
            </w:pPr>
            <w:r>
              <w:rPr>
                <w:rFonts w:hint="eastAsia" w:ascii="宋体" w:hAnsi="宋体"/>
              </w:rPr>
              <w:t>√</w:t>
            </w:r>
          </w:p>
        </w:tc>
      </w:tr>
      <w:tr w14:paraId="7821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A0AD342">
            <w:pPr>
              <w:pStyle w:val="17"/>
              <w:rPr>
                <w:rFonts w:ascii="宋体" w:hAnsi="宋体"/>
              </w:rPr>
            </w:pPr>
            <w:r>
              <w:rPr>
                <w:rFonts w:hint="eastAsia" w:ascii="宋体" w:hAnsi="宋体"/>
              </w:rPr>
              <w:t>第四单元</w:t>
            </w:r>
          </w:p>
        </w:tc>
        <w:tc>
          <w:tcPr>
            <w:tcW w:w="1074" w:type="dxa"/>
            <w:tcBorders>
              <w:bottom w:val="single" w:color="auto" w:sz="12" w:space="0"/>
            </w:tcBorders>
            <w:vAlign w:val="center"/>
          </w:tcPr>
          <w:p w14:paraId="3B35857F">
            <w:pPr>
              <w:pStyle w:val="17"/>
              <w:rPr>
                <w:rFonts w:ascii="宋体" w:hAnsi="宋体"/>
              </w:rPr>
            </w:pPr>
          </w:p>
        </w:tc>
        <w:tc>
          <w:tcPr>
            <w:tcW w:w="1074" w:type="dxa"/>
            <w:tcBorders>
              <w:bottom w:val="single" w:color="auto" w:sz="12" w:space="0"/>
            </w:tcBorders>
            <w:vAlign w:val="center"/>
          </w:tcPr>
          <w:p w14:paraId="68D978B8">
            <w:pPr>
              <w:pStyle w:val="17"/>
              <w:rPr>
                <w:rFonts w:ascii="宋体" w:hAnsi="宋体"/>
              </w:rPr>
            </w:pPr>
            <w:r>
              <w:rPr>
                <w:rFonts w:hint="eastAsia" w:ascii="宋体" w:hAnsi="宋体"/>
              </w:rPr>
              <w:t>√</w:t>
            </w:r>
          </w:p>
        </w:tc>
        <w:tc>
          <w:tcPr>
            <w:tcW w:w="1074" w:type="dxa"/>
            <w:tcBorders>
              <w:bottom w:val="single" w:color="auto" w:sz="12" w:space="0"/>
            </w:tcBorders>
            <w:vAlign w:val="center"/>
          </w:tcPr>
          <w:p w14:paraId="2DCF43BD">
            <w:pPr>
              <w:pStyle w:val="17"/>
              <w:rPr>
                <w:rFonts w:ascii="宋体" w:hAnsi="宋体"/>
              </w:rPr>
            </w:pPr>
          </w:p>
        </w:tc>
        <w:tc>
          <w:tcPr>
            <w:tcW w:w="1073" w:type="dxa"/>
            <w:tcBorders>
              <w:bottom w:val="single" w:color="auto" w:sz="12" w:space="0"/>
            </w:tcBorders>
            <w:vAlign w:val="center"/>
          </w:tcPr>
          <w:p w14:paraId="4F834AA2">
            <w:pPr>
              <w:pStyle w:val="17"/>
              <w:rPr>
                <w:rFonts w:ascii="宋体" w:hAnsi="宋体"/>
              </w:rPr>
            </w:pPr>
            <w:r>
              <w:rPr>
                <w:rFonts w:hint="eastAsia" w:ascii="宋体" w:hAnsi="宋体"/>
              </w:rPr>
              <w:t>√</w:t>
            </w:r>
          </w:p>
        </w:tc>
        <w:tc>
          <w:tcPr>
            <w:tcW w:w="1073" w:type="dxa"/>
            <w:tcBorders>
              <w:bottom w:val="single" w:color="auto" w:sz="12" w:space="0"/>
            </w:tcBorders>
            <w:vAlign w:val="center"/>
          </w:tcPr>
          <w:p w14:paraId="34597D74">
            <w:pPr>
              <w:pStyle w:val="17"/>
              <w:rPr>
                <w:rFonts w:ascii="宋体" w:hAnsi="宋体"/>
              </w:rPr>
            </w:pPr>
          </w:p>
        </w:tc>
        <w:tc>
          <w:tcPr>
            <w:tcW w:w="1074" w:type="dxa"/>
            <w:tcBorders>
              <w:bottom w:val="single" w:color="auto" w:sz="12" w:space="0"/>
              <w:right w:val="single" w:color="auto" w:sz="12" w:space="0"/>
            </w:tcBorders>
            <w:vAlign w:val="center"/>
          </w:tcPr>
          <w:p w14:paraId="7CD154C7">
            <w:pPr>
              <w:pStyle w:val="17"/>
              <w:rPr>
                <w:rFonts w:ascii="宋体" w:hAnsi="宋体"/>
              </w:rPr>
            </w:pPr>
            <w:r>
              <w:rPr>
                <w:rFonts w:hint="eastAsia" w:ascii="宋体" w:hAnsi="宋体"/>
              </w:rPr>
              <w:t>√</w:t>
            </w:r>
          </w:p>
        </w:tc>
      </w:tr>
    </w:tbl>
    <w:p w14:paraId="49438D8C">
      <w:pPr>
        <w:pStyle w:val="20"/>
        <w:spacing w:before="326" w:beforeLines="100" w:after="163"/>
        <w:rPr>
          <w:rFonts w:ascii="宋体" w:hAnsi="宋体"/>
        </w:rPr>
      </w:pPr>
      <w:r>
        <w:rPr>
          <w:rFonts w:hint="eastAsia" w:ascii="宋体" w:hAnsi="宋体"/>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C5B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9AB5B8C">
            <w:pPr>
              <w:widowControl w:val="0"/>
              <w:snapToGrid w:val="0"/>
              <w:jc w:val="center"/>
              <w:rPr>
                <w:bCs/>
                <w:sz w:val="21"/>
                <w:szCs w:val="21"/>
              </w:rPr>
            </w:pPr>
            <w:r>
              <w:rPr>
                <w:rFonts w:hint="eastAsia"/>
                <w:bCs/>
                <w:sz w:val="21"/>
                <w:szCs w:val="21"/>
              </w:rPr>
              <w:t>教学单元</w:t>
            </w:r>
          </w:p>
        </w:tc>
        <w:tc>
          <w:tcPr>
            <w:tcW w:w="2690" w:type="dxa"/>
            <w:vMerge w:val="restart"/>
            <w:tcBorders>
              <w:top w:val="single" w:color="auto" w:sz="12" w:space="0"/>
            </w:tcBorders>
            <w:vAlign w:val="center"/>
          </w:tcPr>
          <w:p w14:paraId="1369B2A3">
            <w:pPr>
              <w:pStyle w:val="16"/>
              <w:widowControl w:val="0"/>
              <w:rPr>
                <w:rFonts w:ascii="宋体" w:hAnsi="宋体" w:eastAsia="宋体"/>
                <w:szCs w:val="21"/>
              </w:rPr>
            </w:pPr>
            <w:r>
              <w:rPr>
                <w:rFonts w:hint="eastAsia" w:ascii="宋体" w:hAnsi="宋体" w:eastAsia="宋体"/>
                <w:szCs w:val="21"/>
              </w:rPr>
              <w:t>教与学方式</w:t>
            </w:r>
          </w:p>
        </w:tc>
        <w:tc>
          <w:tcPr>
            <w:tcW w:w="1697" w:type="dxa"/>
            <w:vMerge w:val="restart"/>
            <w:tcBorders>
              <w:top w:val="single" w:color="auto" w:sz="12" w:space="0"/>
            </w:tcBorders>
            <w:vAlign w:val="center"/>
          </w:tcPr>
          <w:p w14:paraId="130BBA9C">
            <w:pPr>
              <w:pStyle w:val="16"/>
              <w:widowControl w:val="0"/>
              <w:rPr>
                <w:rFonts w:ascii="宋体" w:hAnsi="宋体" w:eastAsia="宋体"/>
                <w:szCs w:val="21"/>
              </w:rPr>
            </w:pPr>
            <w:r>
              <w:rPr>
                <w:rFonts w:hint="eastAsia" w:ascii="宋体" w:hAnsi="宋体" w:eastAsia="宋体"/>
                <w:szCs w:val="21"/>
              </w:rPr>
              <w:t>考核方式</w:t>
            </w:r>
          </w:p>
        </w:tc>
        <w:tc>
          <w:tcPr>
            <w:tcW w:w="2061" w:type="dxa"/>
            <w:gridSpan w:val="3"/>
            <w:tcBorders>
              <w:top w:val="single" w:color="auto" w:sz="12" w:space="0"/>
              <w:right w:val="single" w:color="auto" w:sz="12" w:space="0"/>
            </w:tcBorders>
            <w:vAlign w:val="center"/>
          </w:tcPr>
          <w:p w14:paraId="42C78AF9">
            <w:pPr>
              <w:pStyle w:val="16"/>
              <w:widowControl w:val="0"/>
              <w:rPr>
                <w:rFonts w:ascii="宋体" w:hAnsi="宋体" w:eastAsia="宋体"/>
                <w:szCs w:val="21"/>
              </w:rPr>
            </w:pPr>
            <w:r>
              <w:rPr>
                <w:rFonts w:hint="eastAsia" w:ascii="宋体" w:hAnsi="宋体" w:eastAsia="宋体"/>
                <w:szCs w:val="21"/>
              </w:rPr>
              <w:t>学时</w:t>
            </w:r>
            <w:r>
              <w:rPr>
                <w:rFonts w:hint="eastAsia" w:ascii="宋体" w:hAnsi="宋体" w:eastAsia="宋体"/>
                <w:bCs w:val="0"/>
                <w:szCs w:val="21"/>
              </w:rPr>
              <w:t>分配</w:t>
            </w:r>
          </w:p>
        </w:tc>
      </w:tr>
      <w:tr w14:paraId="5DC4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0341BB1">
            <w:pPr>
              <w:widowControl w:val="0"/>
              <w:snapToGrid w:val="0"/>
              <w:jc w:val="center"/>
              <w:rPr>
                <w:bCs/>
                <w:sz w:val="21"/>
                <w:szCs w:val="21"/>
              </w:rPr>
            </w:pPr>
          </w:p>
        </w:tc>
        <w:tc>
          <w:tcPr>
            <w:tcW w:w="2690" w:type="dxa"/>
            <w:vMerge w:val="continue"/>
          </w:tcPr>
          <w:p w14:paraId="792B273F">
            <w:pPr>
              <w:widowControl w:val="0"/>
              <w:snapToGrid w:val="0"/>
              <w:jc w:val="center"/>
              <w:rPr>
                <w:bCs/>
                <w:sz w:val="21"/>
                <w:szCs w:val="21"/>
              </w:rPr>
            </w:pPr>
          </w:p>
        </w:tc>
        <w:tc>
          <w:tcPr>
            <w:tcW w:w="1697" w:type="dxa"/>
            <w:vMerge w:val="continue"/>
          </w:tcPr>
          <w:p w14:paraId="3B702F78">
            <w:pPr>
              <w:widowControl w:val="0"/>
              <w:snapToGrid w:val="0"/>
              <w:jc w:val="center"/>
              <w:rPr>
                <w:bCs/>
                <w:sz w:val="21"/>
                <w:szCs w:val="21"/>
              </w:rPr>
            </w:pPr>
          </w:p>
        </w:tc>
        <w:tc>
          <w:tcPr>
            <w:tcW w:w="708" w:type="dxa"/>
            <w:vAlign w:val="center"/>
          </w:tcPr>
          <w:p w14:paraId="51668F16">
            <w:pPr>
              <w:widowControl w:val="0"/>
              <w:snapToGrid w:val="0"/>
              <w:jc w:val="center"/>
              <w:rPr>
                <w:bCs/>
                <w:sz w:val="21"/>
                <w:szCs w:val="21"/>
              </w:rPr>
            </w:pPr>
            <w:r>
              <w:rPr>
                <w:rFonts w:hint="eastAsia"/>
                <w:bCs/>
                <w:sz w:val="21"/>
                <w:szCs w:val="21"/>
              </w:rPr>
              <w:t>理论</w:t>
            </w:r>
          </w:p>
        </w:tc>
        <w:tc>
          <w:tcPr>
            <w:tcW w:w="653" w:type="dxa"/>
            <w:vAlign w:val="center"/>
          </w:tcPr>
          <w:p w14:paraId="2C908520">
            <w:pPr>
              <w:widowControl w:val="0"/>
              <w:snapToGrid w:val="0"/>
              <w:jc w:val="center"/>
              <w:rPr>
                <w:bCs/>
                <w:sz w:val="21"/>
                <w:szCs w:val="21"/>
              </w:rPr>
            </w:pPr>
            <w:r>
              <w:rPr>
                <w:rFonts w:hint="eastAsia"/>
                <w:bCs/>
                <w:sz w:val="21"/>
                <w:szCs w:val="21"/>
              </w:rPr>
              <w:t>实践</w:t>
            </w:r>
          </w:p>
        </w:tc>
        <w:tc>
          <w:tcPr>
            <w:tcW w:w="700" w:type="dxa"/>
            <w:tcBorders>
              <w:right w:val="single" w:color="auto" w:sz="12" w:space="0"/>
            </w:tcBorders>
            <w:vAlign w:val="center"/>
          </w:tcPr>
          <w:p w14:paraId="19E14B56">
            <w:pPr>
              <w:widowControl w:val="0"/>
              <w:snapToGrid w:val="0"/>
              <w:jc w:val="center"/>
              <w:rPr>
                <w:bCs/>
                <w:sz w:val="21"/>
                <w:szCs w:val="21"/>
              </w:rPr>
            </w:pPr>
            <w:r>
              <w:rPr>
                <w:rFonts w:hint="eastAsia"/>
                <w:bCs/>
                <w:sz w:val="21"/>
                <w:szCs w:val="21"/>
              </w:rPr>
              <w:t>小计</w:t>
            </w:r>
          </w:p>
        </w:tc>
      </w:tr>
      <w:tr w14:paraId="381C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FF5FC7A">
            <w:pPr>
              <w:widowControl w:val="0"/>
              <w:snapToGrid w:val="0"/>
              <w:jc w:val="center"/>
              <w:rPr>
                <w:bCs/>
                <w:sz w:val="21"/>
                <w:szCs w:val="21"/>
              </w:rPr>
            </w:pPr>
            <w:r>
              <w:rPr>
                <w:rFonts w:hint="eastAsia"/>
                <w:bCs/>
                <w:sz w:val="21"/>
                <w:szCs w:val="21"/>
              </w:rPr>
              <w:t>第一单元</w:t>
            </w:r>
          </w:p>
        </w:tc>
        <w:tc>
          <w:tcPr>
            <w:tcW w:w="2690" w:type="dxa"/>
            <w:vAlign w:val="center"/>
          </w:tcPr>
          <w:p w14:paraId="2E19AE0C">
            <w:pPr>
              <w:widowControl w:val="0"/>
              <w:snapToGrid w:val="0"/>
              <w:jc w:val="center"/>
              <w:rPr>
                <w:bCs/>
                <w:sz w:val="21"/>
                <w:szCs w:val="21"/>
              </w:rPr>
            </w:pPr>
            <w:r>
              <w:rPr>
                <w:rFonts w:hint="eastAsia"/>
                <w:bCs/>
                <w:sz w:val="21"/>
                <w:szCs w:val="21"/>
              </w:rPr>
              <w:t>讲 课</w:t>
            </w:r>
          </w:p>
        </w:tc>
        <w:tc>
          <w:tcPr>
            <w:tcW w:w="1697" w:type="dxa"/>
            <w:vAlign w:val="center"/>
          </w:tcPr>
          <w:p w14:paraId="17CC8015">
            <w:pPr>
              <w:widowControl w:val="0"/>
              <w:snapToGrid w:val="0"/>
              <w:jc w:val="center"/>
              <w:rPr>
                <w:bCs/>
                <w:sz w:val="21"/>
                <w:szCs w:val="21"/>
              </w:rPr>
            </w:pPr>
            <w:r>
              <w:rPr>
                <w:rFonts w:hint="eastAsia"/>
                <w:bCs/>
                <w:sz w:val="21"/>
                <w:szCs w:val="21"/>
              </w:rPr>
              <w:t>考 查</w:t>
            </w:r>
          </w:p>
        </w:tc>
        <w:tc>
          <w:tcPr>
            <w:tcW w:w="708" w:type="dxa"/>
            <w:vAlign w:val="center"/>
          </w:tcPr>
          <w:p w14:paraId="05F6C96B">
            <w:pPr>
              <w:widowControl w:val="0"/>
              <w:snapToGrid w:val="0"/>
              <w:jc w:val="center"/>
              <w:rPr>
                <w:bCs/>
                <w:sz w:val="21"/>
                <w:szCs w:val="21"/>
              </w:rPr>
            </w:pPr>
            <w:r>
              <w:rPr>
                <w:rFonts w:hint="eastAsia"/>
                <w:bCs/>
                <w:sz w:val="21"/>
                <w:szCs w:val="21"/>
              </w:rPr>
              <w:t>4</w:t>
            </w:r>
          </w:p>
        </w:tc>
        <w:tc>
          <w:tcPr>
            <w:tcW w:w="653" w:type="dxa"/>
            <w:vAlign w:val="center"/>
          </w:tcPr>
          <w:p w14:paraId="396300A8">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9647400">
            <w:pPr>
              <w:widowControl w:val="0"/>
              <w:snapToGrid w:val="0"/>
              <w:jc w:val="center"/>
              <w:rPr>
                <w:bCs/>
                <w:sz w:val="21"/>
                <w:szCs w:val="21"/>
              </w:rPr>
            </w:pPr>
            <w:r>
              <w:rPr>
                <w:rFonts w:hint="eastAsia"/>
                <w:bCs/>
                <w:sz w:val="21"/>
                <w:szCs w:val="21"/>
              </w:rPr>
              <w:t>4</w:t>
            </w:r>
          </w:p>
        </w:tc>
      </w:tr>
      <w:tr w14:paraId="65B4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724D2B1">
            <w:pPr>
              <w:widowControl w:val="0"/>
              <w:snapToGrid w:val="0"/>
              <w:jc w:val="center"/>
              <w:rPr>
                <w:bCs/>
                <w:sz w:val="21"/>
                <w:szCs w:val="21"/>
              </w:rPr>
            </w:pPr>
            <w:r>
              <w:rPr>
                <w:rFonts w:hint="eastAsia"/>
                <w:bCs/>
                <w:sz w:val="21"/>
                <w:szCs w:val="21"/>
              </w:rPr>
              <w:t>第二单元</w:t>
            </w:r>
          </w:p>
        </w:tc>
        <w:tc>
          <w:tcPr>
            <w:tcW w:w="2690" w:type="dxa"/>
            <w:vAlign w:val="center"/>
          </w:tcPr>
          <w:p w14:paraId="2B641831">
            <w:pPr>
              <w:widowControl w:val="0"/>
              <w:snapToGrid w:val="0"/>
              <w:jc w:val="center"/>
              <w:rPr>
                <w:bCs/>
                <w:sz w:val="21"/>
                <w:szCs w:val="21"/>
              </w:rPr>
            </w:pPr>
            <w:r>
              <w:rPr>
                <w:rFonts w:hint="eastAsia"/>
                <w:bCs/>
                <w:sz w:val="21"/>
                <w:szCs w:val="21"/>
              </w:rPr>
              <w:t>边讲边练</w:t>
            </w:r>
          </w:p>
        </w:tc>
        <w:tc>
          <w:tcPr>
            <w:tcW w:w="1697" w:type="dxa"/>
            <w:vAlign w:val="center"/>
          </w:tcPr>
          <w:p w14:paraId="697F62D8">
            <w:pPr>
              <w:widowControl w:val="0"/>
              <w:snapToGrid w:val="0"/>
              <w:jc w:val="center"/>
              <w:rPr>
                <w:bCs/>
                <w:sz w:val="21"/>
                <w:szCs w:val="21"/>
              </w:rPr>
            </w:pPr>
            <w:r>
              <w:rPr>
                <w:rFonts w:hint="eastAsia"/>
                <w:bCs/>
                <w:sz w:val="21"/>
                <w:szCs w:val="21"/>
              </w:rPr>
              <w:t>考 查</w:t>
            </w:r>
          </w:p>
        </w:tc>
        <w:tc>
          <w:tcPr>
            <w:tcW w:w="708" w:type="dxa"/>
            <w:vAlign w:val="center"/>
          </w:tcPr>
          <w:p w14:paraId="4041054D">
            <w:pPr>
              <w:widowControl w:val="0"/>
              <w:snapToGrid w:val="0"/>
              <w:jc w:val="center"/>
              <w:rPr>
                <w:bCs/>
                <w:sz w:val="21"/>
                <w:szCs w:val="21"/>
              </w:rPr>
            </w:pPr>
            <w:r>
              <w:rPr>
                <w:rFonts w:hint="eastAsia"/>
                <w:bCs/>
                <w:sz w:val="21"/>
                <w:szCs w:val="21"/>
              </w:rPr>
              <w:t>0</w:t>
            </w:r>
          </w:p>
        </w:tc>
        <w:tc>
          <w:tcPr>
            <w:tcW w:w="653" w:type="dxa"/>
            <w:vAlign w:val="center"/>
          </w:tcPr>
          <w:p w14:paraId="246770B0">
            <w:pPr>
              <w:widowControl w:val="0"/>
              <w:snapToGrid w:val="0"/>
              <w:jc w:val="center"/>
              <w:rPr>
                <w:bCs/>
                <w:sz w:val="21"/>
                <w:szCs w:val="21"/>
              </w:rPr>
            </w:pPr>
            <w:r>
              <w:rPr>
                <w:rFonts w:hint="eastAsia"/>
                <w:bCs/>
                <w:sz w:val="21"/>
                <w:szCs w:val="21"/>
              </w:rPr>
              <w:t>20</w:t>
            </w:r>
          </w:p>
        </w:tc>
        <w:tc>
          <w:tcPr>
            <w:tcW w:w="700" w:type="dxa"/>
            <w:tcBorders>
              <w:right w:val="single" w:color="auto" w:sz="12" w:space="0"/>
            </w:tcBorders>
            <w:vAlign w:val="center"/>
          </w:tcPr>
          <w:p w14:paraId="25C86453">
            <w:pPr>
              <w:widowControl w:val="0"/>
              <w:snapToGrid w:val="0"/>
              <w:jc w:val="center"/>
              <w:rPr>
                <w:bCs/>
                <w:sz w:val="21"/>
                <w:szCs w:val="21"/>
              </w:rPr>
            </w:pPr>
            <w:r>
              <w:rPr>
                <w:rFonts w:hint="eastAsia"/>
                <w:bCs/>
                <w:sz w:val="21"/>
                <w:szCs w:val="21"/>
              </w:rPr>
              <w:t>20</w:t>
            </w:r>
          </w:p>
        </w:tc>
      </w:tr>
      <w:tr w14:paraId="5BA1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7C08557">
            <w:pPr>
              <w:widowControl w:val="0"/>
              <w:snapToGrid w:val="0"/>
              <w:jc w:val="center"/>
              <w:rPr>
                <w:bCs/>
                <w:sz w:val="21"/>
                <w:szCs w:val="21"/>
              </w:rPr>
            </w:pPr>
            <w:r>
              <w:rPr>
                <w:rFonts w:hint="eastAsia"/>
                <w:bCs/>
                <w:sz w:val="21"/>
                <w:szCs w:val="21"/>
              </w:rPr>
              <w:t>第三单元</w:t>
            </w:r>
          </w:p>
        </w:tc>
        <w:tc>
          <w:tcPr>
            <w:tcW w:w="2690" w:type="dxa"/>
            <w:vAlign w:val="center"/>
          </w:tcPr>
          <w:p w14:paraId="340F2B4B">
            <w:pPr>
              <w:widowControl w:val="0"/>
              <w:snapToGrid w:val="0"/>
              <w:jc w:val="center"/>
              <w:rPr>
                <w:bCs/>
                <w:sz w:val="21"/>
                <w:szCs w:val="21"/>
              </w:rPr>
            </w:pPr>
            <w:r>
              <w:rPr>
                <w:rFonts w:hint="eastAsia"/>
                <w:bCs/>
                <w:sz w:val="21"/>
                <w:szCs w:val="21"/>
              </w:rPr>
              <w:t>边讲边练</w:t>
            </w:r>
          </w:p>
        </w:tc>
        <w:tc>
          <w:tcPr>
            <w:tcW w:w="1697" w:type="dxa"/>
            <w:vAlign w:val="center"/>
          </w:tcPr>
          <w:p w14:paraId="29B38598">
            <w:pPr>
              <w:widowControl w:val="0"/>
              <w:snapToGrid w:val="0"/>
              <w:jc w:val="center"/>
              <w:rPr>
                <w:bCs/>
                <w:sz w:val="21"/>
                <w:szCs w:val="21"/>
              </w:rPr>
            </w:pPr>
            <w:r>
              <w:rPr>
                <w:rFonts w:hint="eastAsia"/>
                <w:bCs/>
                <w:sz w:val="21"/>
                <w:szCs w:val="21"/>
              </w:rPr>
              <w:t>考 查</w:t>
            </w:r>
          </w:p>
        </w:tc>
        <w:tc>
          <w:tcPr>
            <w:tcW w:w="708" w:type="dxa"/>
            <w:vAlign w:val="center"/>
          </w:tcPr>
          <w:p w14:paraId="38572BDF">
            <w:pPr>
              <w:widowControl w:val="0"/>
              <w:snapToGrid w:val="0"/>
              <w:jc w:val="center"/>
              <w:rPr>
                <w:bCs/>
                <w:sz w:val="21"/>
                <w:szCs w:val="21"/>
              </w:rPr>
            </w:pPr>
            <w:r>
              <w:rPr>
                <w:rFonts w:hint="eastAsia"/>
                <w:bCs/>
                <w:sz w:val="21"/>
                <w:szCs w:val="21"/>
              </w:rPr>
              <w:t>0</w:t>
            </w:r>
          </w:p>
        </w:tc>
        <w:tc>
          <w:tcPr>
            <w:tcW w:w="653" w:type="dxa"/>
            <w:vAlign w:val="center"/>
          </w:tcPr>
          <w:p w14:paraId="6A9273AE">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5F70BC2F">
            <w:pPr>
              <w:widowControl w:val="0"/>
              <w:snapToGrid w:val="0"/>
              <w:jc w:val="center"/>
              <w:rPr>
                <w:bCs/>
                <w:sz w:val="21"/>
                <w:szCs w:val="21"/>
              </w:rPr>
            </w:pPr>
            <w:r>
              <w:rPr>
                <w:rFonts w:hint="eastAsia"/>
                <w:bCs/>
                <w:sz w:val="21"/>
                <w:szCs w:val="21"/>
              </w:rPr>
              <w:t>8</w:t>
            </w:r>
          </w:p>
        </w:tc>
      </w:tr>
      <w:tr w14:paraId="78CB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CC6E925">
            <w:pPr>
              <w:widowControl w:val="0"/>
              <w:snapToGrid w:val="0"/>
              <w:jc w:val="center"/>
              <w:rPr>
                <w:bCs/>
                <w:sz w:val="21"/>
                <w:szCs w:val="21"/>
              </w:rPr>
            </w:pPr>
            <w:r>
              <w:rPr>
                <w:rFonts w:hint="eastAsia"/>
                <w:bCs/>
                <w:sz w:val="21"/>
                <w:szCs w:val="21"/>
              </w:rPr>
              <w:t>第四单元</w:t>
            </w:r>
          </w:p>
        </w:tc>
        <w:tc>
          <w:tcPr>
            <w:tcW w:w="2690" w:type="dxa"/>
            <w:vAlign w:val="center"/>
          </w:tcPr>
          <w:p w14:paraId="7572CF49">
            <w:pPr>
              <w:widowControl w:val="0"/>
              <w:snapToGrid w:val="0"/>
              <w:jc w:val="center"/>
              <w:rPr>
                <w:bCs/>
                <w:sz w:val="21"/>
                <w:szCs w:val="21"/>
              </w:rPr>
            </w:pPr>
            <w:r>
              <w:rPr>
                <w:rFonts w:hint="eastAsia"/>
                <w:bCs/>
                <w:sz w:val="21"/>
                <w:szCs w:val="21"/>
              </w:rPr>
              <w:t>课外练习</w:t>
            </w:r>
          </w:p>
        </w:tc>
        <w:tc>
          <w:tcPr>
            <w:tcW w:w="1697" w:type="dxa"/>
            <w:vAlign w:val="center"/>
          </w:tcPr>
          <w:p w14:paraId="154CBD7F">
            <w:pPr>
              <w:widowControl w:val="0"/>
              <w:snapToGrid w:val="0"/>
              <w:jc w:val="center"/>
              <w:rPr>
                <w:bCs/>
                <w:sz w:val="21"/>
                <w:szCs w:val="21"/>
              </w:rPr>
            </w:pPr>
            <w:r>
              <w:rPr>
                <w:rFonts w:hint="eastAsia"/>
                <w:bCs/>
                <w:sz w:val="21"/>
                <w:szCs w:val="21"/>
              </w:rPr>
              <w:t>考 查</w:t>
            </w:r>
          </w:p>
        </w:tc>
        <w:tc>
          <w:tcPr>
            <w:tcW w:w="708" w:type="dxa"/>
            <w:vAlign w:val="center"/>
          </w:tcPr>
          <w:p w14:paraId="3E9DFB9A">
            <w:pPr>
              <w:widowControl w:val="0"/>
              <w:snapToGrid w:val="0"/>
              <w:jc w:val="center"/>
              <w:rPr>
                <w:bCs/>
                <w:sz w:val="21"/>
                <w:szCs w:val="21"/>
              </w:rPr>
            </w:pPr>
            <w:r>
              <w:rPr>
                <w:rFonts w:hint="eastAsia"/>
                <w:bCs/>
                <w:sz w:val="21"/>
                <w:szCs w:val="21"/>
              </w:rPr>
              <w:t>0</w:t>
            </w:r>
          </w:p>
        </w:tc>
        <w:tc>
          <w:tcPr>
            <w:tcW w:w="653" w:type="dxa"/>
            <w:vAlign w:val="center"/>
          </w:tcPr>
          <w:p w14:paraId="76C0F980">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755E7CF1">
            <w:pPr>
              <w:widowControl w:val="0"/>
              <w:snapToGrid w:val="0"/>
              <w:jc w:val="center"/>
              <w:rPr>
                <w:bCs/>
                <w:sz w:val="21"/>
                <w:szCs w:val="21"/>
              </w:rPr>
            </w:pPr>
            <w:r>
              <w:rPr>
                <w:rFonts w:hint="eastAsia"/>
                <w:bCs/>
                <w:sz w:val="21"/>
                <w:szCs w:val="21"/>
              </w:rPr>
              <w:t>0</w:t>
            </w:r>
          </w:p>
        </w:tc>
      </w:tr>
      <w:tr w14:paraId="3514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7F4627D">
            <w:pPr>
              <w:pStyle w:val="16"/>
              <w:widowControl w:val="0"/>
              <w:rPr>
                <w:rFonts w:ascii="宋体" w:hAnsi="宋体" w:eastAsia="宋体"/>
                <w:szCs w:val="21"/>
              </w:rPr>
            </w:pPr>
            <w:r>
              <w:rPr>
                <w:rFonts w:hint="eastAsia" w:ascii="宋体" w:hAnsi="宋体" w:eastAsia="宋体"/>
                <w:szCs w:val="21"/>
              </w:rPr>
              <w:t>合 计</w:t>
            </w:r>
          </w:p>
        </w:tc>
        <w:tc>
          <w:tcPr>
            <w:tcW w:w="708" w:type="dxa"/>
            <w:tcBorders>
              <w:bottom w:val="single" w:color="auto" w:sz="12" w:space="0"/>
            </w:tcBorders>
            <w:vAlign w:val="center"/>
          </w:tcPr>
          <w:p w14:paraId="048DAE03">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5E1551FA">
            <w:pPr>
              <w:widowControl w:val="0"/>
              <w:snapToGrid w:val="0"/>
              <w:jc w:val="center"/>
              <w:rPr>
                <w:bCs/>
                <w:sz w:val="21"/>
                <w:szCs w:val="21"/>
              </w:rPr>
            </w:pPr>
            <w:r>
              <w:rPr>
                <w:rFonts w:hint="eastAsia"/>
                <w:bCs/>
                <w:sz w:val="21"/>
                <w:szCs w:val="21"/>
              </w:rPr>
              <w:t>28</w:t>
            </w:r>
          </w:p>
        </w:tc>
        <w:tc>
          <w:tcPr>
            <w:tcW w:w="700" w:type="dxa"/>
            <w:tcBorders>
              <w:bottom w:val="single" w:color="auto" w:sz="12" w:space="0"/>
              <w:right w:val="single" w:color="auto" w:sz="12" w:space="0"/>
            </w:tcBorders>
            <w:vAlign w:val="center"/>
          </w:tcPr>
          <w:p w14:paraId="3865D82D">
            <w:pPr>
              <w:widowControl w:val="0"/>
              <w:snapToGrid w:val="0"/>
              <w:jc w:val="center"/>
              <w:rPr>
                <w:bCs/>
                <w:sz w:val="21"/>
                <w:szCs w:val="21"/>
              </w:rPr>
            </w:pPr>
            <w:r>
              <w:rPr>
                <w:rFonts w:hint="eastAsia"/>
                <w:bCs/>
                <w:sz w:val="21"/>
                <w:szCs w:val="21"/>
              </w:rPr>
              <w:t>32</w:t>
            </w:r>
          </w:p>
        </w:tc>
      </w:tr>
    </w:tbl>
    <w:p w14:paraId="51999568">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1447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CF51673">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509C23B9">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0CFBDF11">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49811050">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61EF11EE">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5197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6F351E6">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0B065A2C">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110" w:type="dxa"/>
            <w:tcBorders>
              <w:left w:val="single" w:color="auto" w:sz="4" w:space="0"/>
              <w:right w:val="single" w:color="auto" w:sz="4" w:space="0"/>
            </w:tcBorders>
            <w:noWrap w:val="0"/>
            <w:vAlign w:val="center"/>
          </w:tcPr>
          <w:p w14:paraId="3BE7FD8F">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掌握</w:t>
            </w:r>
            <w:r>
              <w:rPr>
                <w:rFonts w:hint="eastAsia" w:ascii="宋体" w:hAnsi="宋体"/>
                <w:b w:val="0"/>
                <w:bCs/>
                <w:color w:val="000000" w:themeColor="text1"/>
                <w:lang w:eastAsia="zh-CN"/>
                <w14:textFill>
                  <w14:solidFill>
                    <w14:schemeClr w14:val="tx1"/>
                  </w14:solidFill>
                </w14:textFill>
              </w:rPr>
              <w:t>拳击</w:t>
            </w:r>
            <w:r>
              <w:rPr>
                <w:rFonts w:hint="eastAsia" w:ascii="宋体" w:hAnsi="宋体"/>
                <w:bCs/>
                <w:color w:val="000000" w:themeColor="text1"/>
                <w:lang w:eastAsia="zh-CN"/>
                <w14:textFill>
                  <w14:solidFill>
                    <w14:schemeClr w14:val="tx1"/>
                  </w14:solidFill>
                </w14:textFill>
              </w:rPr>
              <w:t>（</w:t>
            </w:r>
            <w:r>
              <w:rPr>
                <w:rFonts w:hint="eastAsia" w:ascii="宋体" w:hAnsi="宋体"/>
                <w:bCs/>
                <w:color w:val="000000" w:themeColor="text1"/>
                <w14:textFill>
                  <w14:solidFill>
                    <w14:schemeClr w14:val="tx1"/>
                  </w14:solidFill>
                </w14:textFill>
              </w:rPr>
              <w:t>直、勾、摆</w:t>
            </w:r>
            <w:r>
              <w:rPr>
                <w:rFonts w:hint="eastAsia" w:ascii="宋体" w:hAnsi="宋体"/>
                <w:bCs/>
                <w:color w:val="000000" w:themeColor="text1"/>
                <w:lang w:eastAsia="zh-CN"/>
                <w14:textFill>
                  <w14:solidFill>
                    <w14:schemeClr w14:val="tx1"/>
                  </w14:solidFill>
                </w14:textFill>
              </w:rPr>
              <w:t>）</w:t>
            </w:r>
            <w:r>
              <w:rPr>
                <w:rFonts w:hint="eastAsia" w:ascii="宋体" w:hAnsi="宋体"/>
                <w:b w:val="0"/>
                <w:bCs/>
                <w:color w:val="000000" w:themeColor="text1"/>
                <w14:textFill>
                  <w14:solidFill>
                    <w14:schemeClr w14:val="tx1"/>
                  </w14:solidFill>
                </w14:textFill>
              </w:rPr>
              <w:t>基本动作，提高身体的灵活与协调能力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3530CA50">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3478F032">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0971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18963BA">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249F4B16">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组织开展拳击技能实践</w:t>
            </w:r>
          </w:p>
        </w:tc>
        <w:tc>
          <w:tcPr>
            <w:tcW w:w="3110" w:type="dxa"/>
            <w:tcBorders>
              <w:left w:val="single" w:color="auto" w:sz="4" w:space="0"/>
              <w:right w:val="single" w:color="auto" w:sz="4" w:space="0"/>
            </w:tcBorders>
            <w:noWrap w:val="0"/>
            <w:vAlign w:val="center"/>
          </w:tcPr>
          <w:p w14:paraId="036F3FB5">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5F37D860">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6E3E8202">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3B2A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B402FCD">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1CD665B6">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组织课内教学竞赛</w:t>
            </w:r>
          </w:p>
        </w:tc>
        <w:tc>
          <w:tcPr>
            <w:tcW w:w="3110" w:type="dxa"/>
            <w:tcBorders>
              <w:left w:val="single" w:color="auto" w:sz="4" w:space="0"/>
              <w:right w:val="single" w:color="auto" w:sz="4" w:space="0"/>
            </w:tcBorders>
            <w:noWrap w:val="0"/>
            <w:vAlign w:val="center"/>
          </w:tcPr>
          <w:p w14:paraId="75154A58">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3F52D93">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29D00281">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2F78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18EE20D">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66A58DEB">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01456E11">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1A871D83">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421B90FF">
            <w:pPr>
              <w:pStyle w:val="17"/>
              <w:jc w:val="center"/>
              <w:rPr>
                <w:rFonts w:hint="eastAsia" w:eastAsia="宋体"/>
                <w:color w:val="000000" w:themeColor="text1"/>
                <w:lang w:val="en-US" w:eastAsia="zh-CN"/>
                <w14:textFill>
                  <w14:solidFill>
                    <w14:schemeClr w14:val="tx1"/>
                  </w14:solidFill>
                </w14:textFill>
              </w:rPr>
            </w:pPr>
          </w:p>
        </w:tc>
      </w:tr>
    </w:tbl>
    <w:p w14:paraId="5AC81CD3">
      <w:pPr>
        <w:pStyle w:val="20"/>
        <w:numPr>
          <w:ilvl w:val="0"/>
          <w:numId w:val="0"/>
        </w:numPr>
        <w:spacing w:before="163" w:beforeLines="50" w:after="163"/>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161E9605">
      <w:pPr>
        <w:pStyle w:val="20"/>
        <w:numPr>
          <w:ilvl w:val="0"/>
          <w:numId w:val="0"/>
        </w:numPr>
        <w:spacing w:before="163" w:beforeLines="50" w:after="163"/>
        <w:rPr>
          <w:rFonts w:asciiTheme="minorEastAsia" w:hAnsiTheme="minorEastAsia" w:eastAsiaTheme="minorEastAsia" w:cstheme="minorEastAsia"/>
          <w:b/>
          <w:bCs/>
        </w:rPr>
      </w:pPr>
      <w:r>
        <w:rPr>
          <w:rFonts w:hint="eastAsia" w:asciiTheme="minorEastAsia" w:hAnsiTheme="minorEastAsia" w:eastAsiaTheme="minorEastAsia" w:cstheme="minorEastAsia"/>
          <w:b/>
          <w:bCs/>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CF0C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302349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434F8860">
            <w:pPr>
              <w:widowControl w:val="0"/>
              <w:spacing w:line="340" w:lineRule="atLeast"/>
              <w:ind w:firstLine="48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拳击</w:t>
            </w:r>
            <w:r>
              <w:rPr>
                <w:rFonts w:cs="仿宋_GB2312" w:asciiTheme="minorEastAsia" w:hAnsiTheme="minorEastAsia" w:eastAsiaTheme="minorEastAsia"/>
                <w:color w:val="000000"/>
                <w:sz w:val="21"/>
                <w:szCs w:val="21"/>
              </w:rPr>
              <w:t>课堂教学以价值塑造为宗旨，以国家情怀、文化传承、道德素质为核心，</w:t>
            </w:r>
            <w:r>
              <w:rPr>
                <w:rFonts w:hint="eastAsia"/>
                <w:color w:val="000000"/>
                <w:sz w:val="21"/>
                <w:szCs w:val="21"/>
              </w:rPr>
              <w:t>更主要的是拳击运动的方式、活动的特点具有较高的锻炼价值，是当之无愧的“勇敢者的运动”的美誉。</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敢于挑战、永不言败</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的拳击积极向上的精神</w:t>
            </w:r>
            <w:r>
              <w:rPr>
                <w:rFonts w:cs="仿宋_GB2312" w:asciiTheme="minorEastAsia" w:hAnsiTheme="minorEastAsia" w:eastAsiaTheme="minorEastAsia"/>
                <w:color w:val="000000"/>
                <w:sz w:val="21"/>
                <w:szCs w:val="21"/>
              </w:rPr>
              <w:t>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拳击运动的</w:t>
            </w:r>
            <w:r>
              <w:rPr>
                <w:rFonts w:cs="仿宋_GB2312" w:asciiTheme="minorEastAsia" w:hAnsiTheme="minorEastAsia" w:eastAsiaTheme="minorEastAsia"/>
                <w:color w:val="000000"/>
                <w:sz w:val="21"/>
                <w:szCs w:val="21"/>
              </w:rPr>
              <w:t>知识，提高</w:t>
            </w:r>
            <w:r>
              <w:rPr>
                <w:rFonts w:hint="eastAsia" w:cs="仿宋_GB2312" w:asciiTheme="minorEastAsia" w:hAnsiTheme="minorEastAsia" w:eastAsiaTheme="minorEastAsia"/>
                <w:color w:val="000000"/>
                <w:sz w:val="21"/>
                <w:szCs w:val="21"/>
              </w:rPr>
              <w:t>运动能力</w:t>
            </w:r>
            <w:r>
              <w:rPr>
                <w:rFonts w:cs="仿宋_GB2312" w:asciiTheme="minorEastAsia" w:hAnsiTheme="minorEastAsia" w:eastAsiaTheme="minorEastAsia"/>
                <w:color w:val="000000"/>
                <w:sz w:val="21"/>
                <w:szCs w:val="21"/>
              </w:rPr>
              <w:t>的控制力和表现力，实现体育和美育教育；课程中选取</w:t>
            </w:r>
            <w:r>
              <w:rPr>
                <w:rFonts w:hint="eastAsia" w:cs="仿宋_GB2312" w:asciiTheme="minorEastAsia" w:hAnsiTheme="minorEastAsia" w:eastAsiaTheme="minorEastAsia"/>
                <w:color w:val="000000"/>
                <w:sz w:val="21"/>
                <w:szCs w:val="21"/>
              </w:rPr>
              <w:t>激情</w:t>
            </w:r>
            <w:r>
              <w:rPr>
                <w:rFonts w:cs="仿宋_GB2312" w:asciiTheme="minorEastAsia" w:hAnsiTheme="minorEastAsia" w:eastAsiaTheme="minorEastAsia"/>
                <w:color w:val="000000"/>
                <w:sz w:val="21"/>
                <w:szCs w:val="21"/>
              </w:rPr>
              <w:t>的</w:t>
            </w:r>
            <w:r>
              <w:rPr>
                <w:rFonts w:hint="eastAsia" w:cs="仿宋_GB2312" w:asciiTheme="minorEastAsia" w:hAnsiTheme="minorEastAsia" w:eastAsiaTheme="minorEastAsia"/>
                <w:color w:val="000000"/>
                <w:sz w:val="21"/>
                <w:szCs w:val="21"/>
              </w:rPr>
              <w:t>各种</w:t>
            </w:r>
            <w:r>
              <w:rPr>
                <w:rFonts w:cs="仿宋_GB2312" w:asciiTheme="minorEastAsia" w:hAnsiTheme="minorEastAsia" w:eastAsiaTheme="minorEastAsia"/>
                <w:color w:val="000000"/>
                <w:sz w:val="21"/>
                <w:szCs w:val="21"/>
              </w:rPr>
              <w:t>爱国</w:t>
            </w:r>
            <w:r>
              <w:rPr>
                <w:rFonts w:hint="eastAsia" w:cs="仿宋_GB2312" w:asciiTheme="minorEastAsia" w:hAnsiTheme="minorEastAsia" w:eastAsiaTheme="minorEastAsia"/>
                <w:color w:val="000000"/>
                <w:sz w:val="21"/>
                <w:szCs w:val="21"/>
              </w:rPr>
              <w:t>主要</w:t>
            </w:r>
            <w:r>
              <w:rPr>
                <w:rFonts w:cs="仿宋_GB2312" w:asciiTheme="minorEastAsia" w:hAnsiTheme="minorEastAsia" w:eastAsiaTheme="minorEastAsia"/>
                <w:color w:val="000000"/>
                <w:sz w:val="21"/>
                <w:szCs w:val="21"/>
              </w:rPr>
              <w:t>歌曲，</w:t>
            </w:r>
            <w:r>
              <w:rPr>
                <w:rFonts w:hint="eastAsia" w:cs="仿宋_GB2312" w:asciiTheme="minorEastAsia" w:hAnsiTheme="minorEastAsia" w:eastAsiaTheme="minorEastAsia"/>
                <w:color w:val="000000"/>
                <w:sz w:val="21"/>
                <w:szCs w:val="21"/>
              </w:rPr>
              <w:t>训练</w:t>
            </w:r>
            <w:r>
              <w:rPr>
                <w:rFonts w:cs="仿宋_GB2312" w:asciiTheme="minorEastAsia" w:hAnsiTheme="minorEastAsia" w:eastAsiaTheme="minorEastAsia"/>
                <w:color w:val="000000"/>
                <w:sz w:val="21"/>
                <w:szCs w:val="21"/>
              </w:rPr>
              <w:t>通过</w:t>
            </w:r>
            <w:r>
              <w:rPr>
                <w:rFonts w:hint="eastAsia" w:cs="仿宋_GB2312" w:asciiTheme="minorEastAsia" w:hAnsiTheme="minorEastAsia" w:eastAsiaTheme="minorEastAsia"/>
                <w:color w:val="000000"/>
                <w:sz w:val="21"/>
                <w:szCs w:val="21"/>
              </w:rPr>
              <w:t>各种爱国</w:t>
            </w:r>
            <w:r>
              <w:rPr>
                <w:rFonts w:cs="仿宋_GB2312" w:asciiTheme="minorEastAsia" w:hAnsiTheme="minorEastAsia" w:eastAsiaTheme="minorEastAsia"/>
                <w:color w:val="000000"/>
                <w:sz w:val="21"/>
                <w:szCs w:val="21"/>
              </w:rPr>
              <w:t>音乐，激发学生的爱国情怀和社会责任感；课程中分组</w:t>
            </w:r>
            <w:r>
              <w:rPr>
                <w:rFonts w:hint="eastAsia" w:cs="仿宋_GB2312" w:asciiTheme="minorEastAsia" w:hAnsiTheme="minorEastAsia" w:eastAsiaTheme="minorEastAsia"/>
                <w:color w:val="000000"/>
                <w:sz w:val="21"/>
                <w:szCs w:val="21"/>
              </w:rPr>
              <w:t>对抗</w:t>
            </w:r>
            <w:r>
              <w:rPr>
                <w:rFonts w:cs="仿宋_GB2312" w:asciiTheme="minorEastAsia" w:hAnsiTheme="minorEastAsia" w:eastAsiaTheme="minorEastAsia"/>
                <w:color w:val="000000"/>
                <w:sz w:val="21"/>
                <w:szCs w:val="21"/>
              </w:rPr>
              <w:t>练习，学生之间相互纠</w:t>
            </w:r>
            <w:r>
              <w:rPr>
                <w:rFonts w:hint="eastAsia" w:cs="仿宋_GB2312" w:asciiTheme="minorEastAsia" w:hAnsiTheme="minorEastAsia" w:eastAsiaTheme="minorEastAsia"/>
                <w:color w:val="000000"/>
                <w:sz w:val="21"/>
                <w:szCs w:val="21"/>
              </w:rPr>
              <w:t>正错误动作</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巩固</w:t>
            </w:r>
            <w:r>
              <w:rPr>
                <w:rFonts w:cs="仿宋_GB2312" w:asciiTheme="minorEastAsia" w:hAnsiTheme="minorEastAsia" w:eastAsiaTheme="minorEastAsia"/>
                <w:color w:val="000000"/>
                <w:sz w:val="21"/>
                <w:szCs w:val="21"/>
              </w:rPr>
              <w:t>动作，并在老师指导下完成分组</w:t>
            </w:r>
            <w:r>
              <w:rPr>
                <w:rFonts w:hint="eastAsia" w:cs="仿宋_GB2312" w:asciiTheme="minorEastAsia" w:hAnsiTheme="minorEastAsia" w:eastAsiaTheme="minorEastAsia"/>
                <w:color w:val="000000"/>
                <w:sz w:val="21"/>
                <w:szCs w:val="21"/>
              </w:rPr>
              <w:t>进行模拟实战练习</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7C16873C">
      <w:pPr>
        <w:pStyle w:val="19"/>
        <w:spacing w:before="326" w:beforeLines="100" w:line="360" w:lineRule="auto"/>
        <w:rPr>
          <w:rFonts w:ascii="宋体" w:hAnsi="宋体" w:eastAsia="宋体"/>
          <w:b/>
          <w:bCs/>
        </w:rPr>
      </w:pPr>
      <w:r>
        <w:rPr>
          <w:rFonts w:hint="eastAsia" w:ascii="宋体" w:hAnsi="宋体" w:eastAsia="宋体"/>
          <w:b/>
          <w:bCs/>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15"/>
        <w:gridCol w:w="3090"/>
        <w:gridCol w:w="600"/>
        <w:gridCol w:w="510"/>
        <w:gridCol w:w="555"/>
        <w:gridCol w:w="480"/>
        <w:gridCol w:w="480"/>
        <w:gridCol w:w="534"/>
        <w:gridCol w:w="706"/>
      </w:tblGrid>
      <w:tr w14:paraId="6FE2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vMerge w:val="restart"/>
            <w:tcBorders>
              <w:top w:val="single" w:color="auto" w:sz="12" w:space="0"/>
              <w:left w:val="single" w:color="auto" w:sz="12" w:space="0"/>
            </w:tcBorders>
            <w:vAlign w:val="center"/>
          </w:tcPr>
          <w:p w14:paraId="6C6B8C0D">
            <w:pPr>
              <w:widowControl w:val="0"/>
              <w:snapToGrid w:val="0"/>
              <w:jc w:val="center"/>
              <w:rPr>
                <w:bCs/>
                <w:sz w:val="21"/>
                <w:szCs w:val="21"/>
              </w:rPr>
            </w:pPr>
            <w:r>
              <w:rPr>
                <w:rFonts w:hint="eastAsia"/>
                <w:bCs/>
                <w:sz w:val="21"/>
                <w:szCs w:val="21"/>
              </w:rPr>
              <w:t>总评构成</w:t>
            </w:r>
          </w:p>
        </w:tc>
        <w:tc>
          <w:tcPr>
            <w:tcW w:w="615" w:type="dxa"/>
            <w:vMerge w:val="restart"/>
            <w:tcBorders>
              <w:top w:val="single" w:color="auto" w:sz="12" w:space="0"/>
            </w:tcBorders>
            <w:vAlign w:val="center"/>
          </w:tcPr>
          <w:p w14:paraId="198AD481">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占比</w:t>
            </w:r>
          </w:p>
        </w:tc>
        <w:tc>
          <w:tcPr>
            <w:tcW w:w="3090" w:type="dxa"/>
            <w:vMerge w:val="restart"/>
            <w:tcBorders>
              <w:top w:val="single" w:color="auto" w:sz="12" w:space="0"/>
              <w:right w:val="double" w:color="auto" w:sz="4" w:space="0"/>
            </w:tcBorders>
            <w:vAlign w:val="center"/>
          </w:tcPr>
          <w:p w14:paraId="78C758C0">
            <w:pPr>
              <w:pStyle w:val="19"/>
              <w:widowControl w:val="0"/>
              <w:jc w:val="center"/>
              <w:rPr>
                <w:rFonts w:ascii="宋体" w:hAnsi="宋体" w:eastAsia="宋体"/>
                <w:bCs/>
                <w:sz w:val="21"/>
                <w:szCs w:val="21"/>
              </w:rPr>
            </w:pPr>
            <w:r>
              <w:rPr>
                <w:rFonts w:hint="eastAsia" w:ascii="宋体" w:hAnsi="宋体" w:eastAsia="宋体"/>
                <w:bCs/>
                <w:sz w:val="21"/>
                <w:szCs w:val="21"/>
              </w:rPr>
              <w:t>考核方式</w:t>
            </w:r>
          </w:p>
        </w:tc>
        <w:tc>
          <w:tcPr>
            <w:tcW w:w="3159" w:type="dxa"/>
            <w:gridSpan w:val="6"/>
            <w:tcBorders>
              <w:top w:val="single" w:color="auto" w:sz="12" w:space="0"/>
              <w:left w:val="double" w:color="auto" w:sz="4" w:space="0"/>
            </w:tcBorders>
            <w:vAlign w:val="center"/>
          </w:tcPr>
          <w:p w14:paraId="570AF6C8">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课程目标</w:t>
            </w:r>
          </w:p>
        </w:tc>
        <w:tc>
          <w:tcPr>
            <w:tcW w:w="706" w:type="dxa"/>
            <w:vMerge w:val="restart"/>
            <w:tcBorders>
              <w:top w:val="single" w:color="auto" w:sz="12" w:space="0"/>
              <w:right w:val="single" w:color="auto" w:sz="12" w:space="0"/>
            </w:tcBorders>
            <w:vAlign w:val="center"/>
          </w:tcPr>
          <w:p w14:paraId="6F173153">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合计</w:t>
            </w:r>
          </w:p>
        </w:tc>
      </w:tr>
      <w:tr w14:paraId="06C9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vMerge w:val="continue"/>
            <w:tcBorders>
              <w:left w:val="single" w:color="auto" w:sz="12" w:space="0"/>
            </w:tcBorders>
          </w:tcPr>
          <w:p w14:paraId="58589BB7">
            <w:pPr>
              <w:widowControl w:val="0"/>
              <w:snapToGrid w:val="0"/>
              <w:jc w:val="center"/>
              <w:rPr>
                <w:bCs/>
                <w:sz w:val="21"/>
                <w:szCs w:val="21"/>
              </w:rPr>
            </w:pPr>
          </w:p>
        </w:tc>
        <w:tc>
          <w:tcPr>
            <w:tcW w:w="615" w:type="dxa"/>
            <w:vMerge w:val="continue"/>
          </w:tcPr>
          <w:p w14:paraId="5187C2CA">
            <w:pPr>
              <w:pStyle w:val="19"/>
              <w:widowControl w:val="0"/>
              <w:jc w:val="both"/>
              <w:rPr>
                <w:rFonts w:ascii="宋体" w:hAnsi="宋体" w:eastAsia="宋体"/>
                <w:bCs/>
                <w:sz w:val="21"/>
                <w:szCs w:val="21"/>
              </w:rPr>
            </w:pPr>
          </w:p>
        </w:tc>
        <w:tc>
          <w:tcPr>
            <w:tcW w:w="3090" w:type="dxa"/>
            <w:vMerge w:val="continue"/>
            <w:tcBorders>
              <w:right w:val="double" w:color="auto" w:sz="4" w:space="0"/>
            </w:tcBorders>
          </w:tcPr>
          <w:p w14:paraId="685DF4F1">
            <w:pPr>
              <w:pStyle w:val="19"/>
              <w:widowControl w:val="0"/>
              <w:jc w:val="both"/>
              <w:rPr>
                <w:rFonts w:ascii="宋体" w:hAnsi="宋体" w:eastAsia="宋体"/>
                <w:bCs/>
                <w:sz w:val="21"/>
                <w:szCs w:val="21"/>
              </w:rPr>
            </w:pPr>
          </w:p>
        </w:tc>
        <w:tc>
          <w:tcPr>
            <w:tcW w:w="600" w:type="dxa"/>
            <w:tcBorders>
              <w:left w:val="double" w:color="auto" w:sz="4" w:space="0"/>
            </w:tcBorders>
            <w:vAlign w:val="center"/>
          </w:tcPr>
          <w:p w14:paraId="525E6886">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510" w:type="dxa"/>
            <w:vAlign w:val="center"/>
          </w:tcPr>
          <w:p w14:paraId="01C20ECF">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555" w:type="dxa"/>
            <w:vAlign w:val="center"/>
          </w:tcPr>
          <w:p w14:paraId="294F43D7">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480" w:type="dxa"/>
            <w:vAlign w:val="center"/>
          </w:tcPr>
          <w:p w14:paraId="563FF432">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480" w:type="dxa"/>
            <w:vAlign w:val="center"/>
          </w:tcPr>
          <w:p w14:paraId="27C7DC0A">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534" w:type="dxa"/>
            <w:vAlign w:val="center"/>
          </w:tcPr>
          <w:p w14:paraId="4BBC542D">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2C9125D5">
            <w:pPr>
              <w:pStyle w:val="19"/>
              <w:widowControl w:val="0"/>
              <w:spacing w:line="240" w:lineRule="auto"/>
              <w:jc w:val="center"/>
              <w:rPr>
                <w:rFonts w:ascii="宋体" w:hAnsi="宋体" w:eastAsia="宋体"/>
                <w:bCs/>
                <w:sz w:val="21"/>
                <w:szCs w:val="21"/>
              </w:rPr>
            </w:pPr>
          </w:p>
        </w:tc>
      </w:tr>
      <w:tr w14:paraId="15D6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0E0385D7">
            <w:pPr>
              <w:widowControl w:val="0"/>
              <w:snapToGrid w:val="0"/>
              <w:jc w:val="center"/>
              <w:rPr>
                <w:bCs/>
                <w:sz w:val="21"/>
                <w:szCs w:val="21"/>
              </w:rPr>
            </w:pPr>
            <w:r>
              <w:rPr>
                <w:rFonts w:hint="eastAsia"/>
                <w:bCs/>
                <w:sz w:val="21"/>
                <w:szCs w:val="21"/>
              </w:rPr>
              <w:t>X1</w:t>
            </w:r>
          </w:p>
        </w:tc>
        <w:tc>
          <w:tcPr>
            <w:tcW w:w="615" w:type="dxa"/>
            <w:vAlign w:val="center"/>
          </w:tcPr>
          <w:p w14:paraId="37B2C9D6">
            <w:pPr>
              <w:pStyle w:val="17"/>
              <w:widowControl w:val="0"/>
              <w:rPr>
                <w:rFonts w:ascii="宋体" w:hAnsi="宋体"/>
              </w:rPr>
            </w:pPr>
            <w:r>
              <w:rPr>
                <w:rFonts w:hint="eastAsia" w:ascii="宋体" w:hAnsi="宋体"/>
              </w:rPr>
              <w:t>40%</w:t>
            </w:r>
          </w:p>
        </w:tc>
        <w:tc>
          <w:tcPr>
            <w:tcW w:w="3090" w:type="dxa"/>
            <w:tcBorders>
              <w:right w:val="double" w:color="auto" w:sz="4" w:space="0"/>
            </w:tcBorders>
            <w:vAlign w:val="center"/>
          </w:tcPr>
          <w:p w14:paraId="37E21108">
            <w:pPr>
              <w:pStyle w:val="17"/>
              <w:widowControl w:val="0"/>
              <w:rPr>
                <w:rFonts w:ascii="宋体" w:hAnsi="宋体"/>
              </w:rPr>
            </w:pPr>
            <w:r>
              <w:rPr>
                <w:rFonts w:hint="eastAsia" w:ascii="宋体" w:hAnsi="宋体"/>
              </w:rPr>
              <w:t>拳击</w:t>
            </w:r>
            <w:r>
              <w:rPr>
                <w:rFonts w:hint="eastAsia" w:ascii="宋体" w:hAnsi="宋体"/>
                <w:lang w:eastAsia="zh-CN"/>
              </w:rPr>
              <w:t>专项</w:t>
            </w:r>
            <w:r>
              <w:rPr>
                <w:rFonts w:hint="eastAsia" w:ascii="宋体" w:hAnsi="宋体"/>
              </w:rPr>
              <w:t>评价</w:t>
            </w:r>
          </w:p>
        </w:tc>
        <w:tc>
          <w:tcPr>
            <w:tcW w:w="600" w:type="dxa"/>
            <w:tcBorders>
              <w:left w:val="double" w:color="auto" w:sz="4" w:space="0"/>
            </w:tcBorders>
            <w:vAlign w:val="center"/>
          </w:tcPr>
          <w:p w14:paraId="33994C2B">
            <w:pPr>
              <w:pStyle w:val="17"/>
              <w:widowControl w:val="0"/>
              <w:rPr>
                <w:rFonts w:ascii="宋体" w:hAnsi="宋体"/>
              </w:rPr>
            </w:pPr>
            <w:r>
              <w:rPr>
                <w:rFonts w:ascii="宋体" w:hAnsi="宋体"/>
              </w:rPr>
              <w:t>20</w:t>
            </w:r>
          </w:p>
        </w:tc>
        <w:tc>
          <w:tcPr>
            <w:tcW w:w="510" w:type="dxa"/>
            <w:vAlign w:val="center"/>
          </w:tcPr>
          <w:p w14:paraId="52836049">
            <w:pPr>
              <w:pStyle w:val="17"/>
              <w:widowControl w:val="0"/>
              <w:rPr>
                <w:rFonts w:ascii="宋体" w:hAnsi="宋体"/>
              </w:rPr>
            </w:pPr>
            <w:r>
              <w:rPr>
                <w:rFonts w:ascii="宋体" w:hAnsi="宋体"/>
              </w:rPr>
              <w:t>10</w:t>
            </w:r>
          </w:p>
        </w:tc>
        <w:tc>
          <w:tcPr>
            <w:tcW w:w="555" w:type="dxa"/>
            <w:vAlign w:val="center"/>
          </w:tcPr>
          <w:p w14:paraId="4688827A">
            <w:pPr>
              <w:pStyle w:val="17"/>
              <w:widowControl w:val="0"/>
              <w:rPr>
                <w:rFonts w:ascii="宋体" w:hAnsi="宋体"/>
              </w:rPr>
            </w:pPr>
            <w:r>
              <w:rPr>
                <w:rFonts w:hint="eastAsia" w:ascii="宋体" w:hAnsi="宋体"/>
              </w:rPr>
              <w:t>4</w:t>
            </w:r>
            <w:r>
              <w:rPr>
                <w:rFonts w:ascii="宋体" w:hAnsi="宋体"/>
              </w:rPr>
              <w:t>0</w:t>
            </w:r>
          </w:p>
        </w:tc>
        <w:tc>
          <w:tcPr>
            <w:tcW w:w="480" w:type="dxa"/>
            <w:vAlign w:val="center"/>
          </w:tcPr>
          <w:p w14:paraId="7EF47F9B">
            <w:pPr>
              <w:pStyle w:val="17"/>
              <w:widowControl w:val="0"/>
              <w:rPr>
                <w:rFonts w:ascii="宋体" w:hAnsi="宋体"/>
              </w:rPr>
            </w:pPr>
            <w:r>
              <w:rPr>
                <w:rFonts w:hint="eastAsia" w:ascii="宋体" w:hAnsi="宋体"/>
              </w:rPr>
              <w:t>1</w:t>
            </w:r>
            <w:r>
              <w:rPr>
                <w:rFonts w:ascii="宋体" w:hAnsi="宋体"/>
              </w:rPr>
              <w:t>0</w:t>
            </w:r>
          </w:p>
        </w:tc>
        <w:tc>
          <w:tcPr>
            <w:tcW w:w="480" w:type="dxa"/>
            <w:vAlign w:val="center"/>
          </w:tcPr>
          <w:p w14:paraId="5A9B2D4B">
            <w:pPr>
              <w:pStyle w:val="17"/>
              <w:widowControl w:val="0"/>
              <w:rPr>
                <w:rFonts w:ascii="宋体" w:hAnsi="宋体"/>
              </w:rPr>
            </w:pPr>
            <w:r>
              <w:rPr>
                <w:rFonts w:hint="eastAsia" w:ascii="宋体" w:hAnsi="宋体"/>
              </w:rPr>
              <w:t>1</w:t>
            </w:r>
            <w:r>
              <w:rPr>
                <w:rFonts w:ascii="宋体" w:hAnsi="宋体"/>
              </w:rPr>
              <w:t>0</w:t>
            </w:r>
          </w:p>
        </w:tc>
        <w:tc>
          <w:tcPr>
            <w:tcW w:w="534" w:type="dxa"/>
            <w:vAlign w:val="center"/>
          </w:tcPr>
          <w:p w14:paraId="24EDFDD4">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62359F76">
            <w:pPr>
              <w:pStyle w:val="17"/>
              <w:widowControl w:val="0"/>
              <w:rPr>
                <w:rFonts w:ascii="宋体" w:hAnsi="宋体"/>
              </w:rPr>
            </w:pPr>
            <w:r>
              <w:rPr>
                <w:rFonts w:hint="eastAsia" w:ascii="宋体" w:hAnsi="宋体"/>
              </w:rPr>
              <w:t>1</w:t>
            </w:r>
            <w:r>
              <w:rPr>
                <w:rFonts w:ascii="宋体" w:hAnsi="宋体"/>
              </w:rPr>
              <w:t>00</w:t>
            </w:r>
          </w:p>
        </w:tc>
      </w:tr>
      <w:tr w14:paraId="0CDA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433E7D14">
            <w:pPr>
              <w:widowControl w:val="0"/>
              <w:snapToGrid w:val="0"/>
              <w:jc w:val="center"/>
              <w:rPr>
                <w:bCs/>
                <w:sz w:val="21"/>
                <w:szCs w:val="21"/>
              </w:rPr>
            </w:pPr>
            <w:r>
              <w:rPr>
                <w:rFonts w:hint="eastAsia"/>
                <w:bCs/>
                <w:sz w:val="21"/>
                <w:szCs w:val="21"/>
              </w:rPr>
              <w:t>X2</w:t>
            </w:r>
          </w:p>
        </w:tc>
        <w:tc>
          <w:tcPr>
            <w:tcW w:w="615" w:type="dxa"/>
            <w:vAlign w:val="center"/>
          </w:tcPr>
          <w:p w14:paraId="15AF0F7D">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75362EE8">
            <w:pPr>
              <w:pStyle w:val="17"/>
              <w:widowControl w:val="0"/>
              <w:rPr>
                <w:rFonts w:ascii="宋体" w:hAnsi="宋体"/>
              </w:rPr>
            </w:pPr>
            <w:r>
              <w:rPr>
                <w:rFonts w:hint="eastAsia" w:ascii="宋体" w:hAnsi="宋体"/>
              </w:rPr>
              <w:t>考勤、检查着装、课堂练习评价</w:t>
            </w:r>
          </w:p>
        </w:tc>
        <w:tc>
          <w:tcPr>
            <w:tcW w:w="600" w:type="dxa"/>
            <w:tcBorders>
              <w:left w:val="double" w:color="auto" w:sz="4" w:space="0"/>
            </w:tcBorders>
            <w:vAlign w:val="center"/>
          </w:tcPr>
          <w:p w14:paraId="57B07FBD">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510" w:type="dxa"/>
            <w:vAlign w:val="center"/>
          </w:tcPr>
          <w:p w14:paraId="1556111C">
            <w:pPr>
              <w:pStyle w:val="17"/>
              <w:widowControl w:val="0"/>
              <w:rPr>
                <w:rFonts w:ascii="宋体" w:hAnsi="宋体"/>
              </w:rPr>
            </w:pPr>
            <w:r>
              <w:rPr>
                <w:rFonts w:hint="eastAsia" w:ascii="宋体" w:hAnsi="宋体"/>
              </w:rPr>
              <w:t>0</w:t>
            </w:r>
          </w:p>
        </w:tc>
        <w:tc>
          <w:tcPr>
            <w:tcW w:w="555" w:type="dxa"/>
            <w:vAlign w:val="center"/>
          </w:tcPr>
          <w:p w14:paraId="76D02587">
            <w:pPr>
              <w:pStyle w:val="17"/>
              <w:widowControl w:val="0"/>
              <w:rPr>
                <w:rFonts w:ascii="宋体" w:hAnsi="宋体"/>
              </w:rPr>
            </w:pPr>
            <w:r>
              <w:rPr>
                <w:rFonts w:hint="eastAsia" w:ascii="宋体" w:hAnsi="宋体"/>
              </w:rPr>
              <w:t>50</w:t>
            </w:r>
          </w:p>
        </w:tc>
        <w:tc>
          <w:tcPr>
            <w:tcW w:w="480" w:type="dxa"/>
            <w:vAlign w:val="center"/>
          </w:tcPr>
          <w:p w14:paraId="6D821120">
            <w:pPr>
              <w:pStyle w:val="17"/>
              <w:widowControl w:val="0"/>
              <w:rPr>
                <w:rFonts w:ascii="宋体" w:hAnsi="宋体"/>
              </w:rPr>
            </w:pPr>
            <w:r>
              <w:rPr>
                <w:rFonts w:hint="eastAsia" w:ascii="宋体" w:hAnsi="宋体"/>
              </w:rPr>
              <w:t>0</w:t>
            </w:r>
          </w:p>
        </w:tc>
        <w:tc>
          <w:tcPr>
            <w:tcW w:w="480" w:type="dxa"/>
            <w:vAlign w:val="center"/>
          </w:tcPr>
          <w:p w14:paraId="035D7187">
            <w:pPr>
              <w:pStyle w:val="17"/>
              <w:widowControl w:val="0"/>
              <w:rPr>
                <w:rFonts w:ascii="宋体" w:hAnsi="宋体"/>
              </w:rPr>
            </w:pPr>
            <w:r>
              <w:rPr>
                <w:rFonts w:hint="eastAsia" w:ascii="宋体" w:hAnsi="宋体"/>
              </w:rPr>
              <w:t>0</w:t>
            </w:r>
          </w:p>
        </w:tc>
        <w:tc>
          <w:tcPr>
            <w:tcW w:w="534" w:type="dxa"/>
            <w:vAlign w:val="center"/>
          </w:tcPr>
          <w:p w14:paraId="631185F5">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CE099A1">
            <w:pPr>
              <w:pStyle w:val="17"/>
              <w:widowControl w:val="0"/>
              <w:rPr>
                <w:rFonts w:ascii="宋体" w:hAnsi="宋体"/>
              </w:rPr>
            </w:pPr>
            <w:r>
              <w:rPr>
                <w:rFonts w:hint="eastAsia" w:ascii="宋体" w:hAnsi="宋体"/>
              </w:rPr>
              <w:t>1</w:t>
            </w:r>
            <w:r>
              <w:rPr>
                <w:rFonts w:ascii="宋体" w:hAnsi="宋体"/>
              </w:rPr>
              <w:t>00</w:t>
            </w:r>
          </w:p>
        </w:tc>
      </w:tr>
      <w:tr w14:paraId="0D16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01D154E5">
            <w:pPr>
              <w:widowControl w:val="0"/>
              <w:snapToGrid w:val="0"/>
              <w:jc w:val="center"/>
              <w:rPr>
                <w:bCs/>
                <w:sz w:val="21"/>
                <w:szCs w:val="21"/>
              </w:rPr>
            </w:pPr>
            <w:r>
              <w:rPr>
                <w:rFonts w:hint="eastAsia"/>
                <w:bCs/>
                <w:sz w:val="21"/>
                <w:szCs w:val="21"/>
              </w:rPr>
              <w:t>X3</w:t>
            </w:r>
          </w:p>
        </w:tc>
        <w:tc>
          <w:tcPr>
            <w:tcW w:w="615" w:type="dxa"/>
            <w:vAlign w:val="center"/>
          </w:tcPr>
          <w:p w14:paraId="68412695">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47B6BBD6">
            <w:pPr>
              <w:pStyle w:val="17"/>
              <w:widowControl w:val="0"/>
              <w:rPr>
                <w:rFonts w:ascii="宋体" w:hAnsi="宋体"/>
              </w:rPr>
            </w:pPr>
            <w:r>
              <w:rPr>
                <w:rFonts w:hint="eastAsia" w:ascii="宋体" w:hAnsi="宋体"/>
                <w:lang w:val="en-US" w:eastAsia="zh-CN"/>
              </w:rPr>
              <w:t xml:space="preserve">女子800米/ 男子1000米    </w:t>
            </w:r>
            <w:r>
              <w:rPr>
                <w:rFonts w:hint="eastAsia" w:ascii="宋体" w:hAnsi="宋体"/>
              </w:rPr>
              <w:t>测试评价</w:t>
            </w:r>
          </w:p>
        </w:tc>
        <w:tc>
          <w:tcPr>
            <w:tcW w:w="600" w:type="dxa"/>
            <w:tcBorders>
              <w:left w:val="double" w:color="auto" w:sz="4" w:space="0"/>
            </w:tcBorders>
            <w:vAlign w:val="center"/>
          </w:tcPr>
          <w:p w14:paraId="6CFD9FF1">
            <w:pPr>
              <w:pStyle w:val="17"/>
              <w:widowControl w:val="0"/>
              <w:rPr>
                <w:rFonts w:ascii="宋体" w:hAnsi="宋体"/>
              </w:rPr>
            </w:pPr>
            <w:r>
              <w:rPr>
                <w:rFonts w:hint="eastAsia" w:ascii="宋体" w:hAnsi="宋体"/>
              </w:rPr>
              <w:t>20</w:t>
            </w:r>
          </w:p>
        </w:tc>
        <w:tc>
          <w:tcPr>
            <w:tcW w:w="510" w:type="dxa"/>
            <w:vAlign w:val="center"/>
          </w:tcPr>
          <w:p w14:paraId="0F33BC84">
            <w:pPr>
              <w:pStyle w:val="17"/>
              <w:widowControl w:val="0"/>
              <w:rPr>
                <w:rFonts w:hint="default" w:ascii="宋体" w:hAnsi="宋体" w:eastAsia="宋体"/>
                <w:lang w:val="en-US" w:eastAsia="zh-CN"/>
              </w:rPr>
            </w:pPr>
            <w:r>
              <w:rPr>
                <w:rFonts w:hint="eastAsia" w:ascii="宋体" w:hAnsi="宋体"/>
              </w:rPr>
              <w:t>20</w:t>
            </w:r>
          </w:p>
        </w:tc>
        <w:tc>
          <w:tcPr>
            <w:tcW w:w="555" w:type="dxa"/>
            <w:vAlign w:val="center"/>
          </w:tcPr>
          <w:p w14:paraId="4B1F5F8B">
            <w:pPr>
              <w:pStyle w:val="17"/>
              <w:widowControl w:val="0"/>
              <w:rPr>
                <w:rFonts w:ascii="宋体" w:hAnsi="宋体"/>
              </w:rPr>
            </w:pPr>
            <w:r>
              <w:rPr>
                <w:rFonts w:hint="eastAsia" w:ascii="宋体" w:hAnsi="宋体"/>
              </w:rPr>
              <w:t>0</w:t>
            </w:r>
          </w:p>
        </w:tc>
        <w:tc>
          <w:tcPr>
            <w:tcW w:w="480" w:type="dxa"/>
            <w:vAlign w:val="center"/>
          </w:tcPr>
          <w:p w14:paraId="35FAF91A">
            <w:pPr>
              <w:pStyle w:val="17"/>
              <w:widowControl w:val="0"/>
              <w:rPr>
                <w:rFonts w:hint="default" w:ascii="宋体" w:hAnsi="宋体"/>
                <w:lang w:val="en-US"/>
              </w:rPr>
            </w:pPr>
            <w:r>
              <w:rPr>
                <w:rFonts w:hint="eastAsia" w:ascii="宋体" w:hAnsi="宋体"/>
              </w:rPr>
              <w:t>20</w:t>
            </w:r>
          </w:p>
        </w:tc>
        <w:tc>
          <w:tcPr>
            <w:tcW w:w="480" w:type="dxa"/>
            <w:vAlign w:val="center"/>
          </w:tcPr>
          <w:p w14:paraId="123B3561">
            <w:pPr>
              <w:pStyle w:val="17"/>
              <w:widowControl w:val="0"/>
              <w:rPr>
                <w:rFonts w:ascii="宋体" w:hAnsi="宋体"/>
              </w:rPr>
            </w:pPr>
            <w:r>
              <w:rPr>
                <w:rFonts w:hint="eastAsia" w:ascii="宋体" w:hAnsi="宋体"/>
              </w:rPr>
              <w:t>20</w:t>
            </w:r>
          </w:p>
        </w:tc>
        <w:tc>
          <w:tcPr>
            <w:tcW w:w="534" w:type="dxa"/>
            <w:vAlign w:val="center"/>
          </w:tcPr>
          <w:p w14:paraId="4AB2BFA0">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5352C5CC">
            <w:pPr>
              <w:pStyle w:val="17"/>
              <w:widowControl w:val="0"/>
              <w:rPr>
                <w:rFonts w:ascii="宋体" w:hAnsi="宋体"/>
              </w:rPr>
            </w:pPr>
            <w:r>
              <w:rPr>
                <w:rFonts w:hint="eastAsia" w:ascii="宋体" w:hAnsi="宋体"/>
              </w:rPr>
              <w:t>1</w:t>
            </w:r>
            <w:r>
              <w:rPr>
                <w:rFonts w:ascii="宋体" w:hAnsi="宋体"/>
              </w:rPr>
              <w:t>00</w:t>
            </w:r>
          </w:p>
        </w:tc>
      </w:tr>
      <w:tr w14:paraId="335F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bottom w:val="single" w:color="auto" w:sz="4" w:space="0"/>
            </w:tcBorders>
            <w:vAlign w:val="center"/>
          </w:tcPr>
          <w:p w14:paraId="0D2F357E">
            <w:pPr>
              <w:widowControl w:val="0"/>
              <w:snapToGrid w:val="0"/>
              <w:jc w:val="center"/>
              <w:rPr>
                <w:bCs/>
                <w:sz w:val="21"/>
                <w:szCs w:val="21"/>
              </w:rPr>
            </w:pPr>
            <w:r>
              <w:rPr>
                <w:rFonts w:hint="eastAsia"/>
                <w:bCs/>
                <w:sz w:val="21"/>
                <w:szCs w:val="21"/>
              </w:rPr>
              <w:t>X4</w:t>
            </w:r>
          </w:p>
        </w:tc>
        <w:tc>
          <w:tcPr>
            <w:tcW w:w="615" w:type="dxa"/>
            <w:tcBorders>
              <w:bottom w:val="single" w:color="auto" w:sz="4" w:space="0"/>
            </w:tcBorders>
            <w:vAlign w:val="center"/>
          </w:tcPr>
          <w:p w14:paraId="0D3A8C57">
            <w:pPr>
              <w:pStyle w:val="17"/>
              <w:widowControl w:val="0"/>
              <w:rPr>
                <w:rFonts w:ascii="宋体" w:hAnsi="宋体"/>
              </w:rPr>
            </w:pPr>
            <w:r>
              <w:rPr>
                <w:rFonts w:hint="eastAsia" w:ascii="宋体" w:hAnsi="宋体"/>
              </w:rPr>
              <w:t>20%</w:t>
            </w:r>
          </w:p>
        </w:tc>
        <w:tc>
          <w:tcPr>
            <w:tcW w:w="3090" w:type="dxa"/>
            <w:tcBorders>
              <w:bottom w:val="single" w:color="auto" w:sz="4" w:space="0"/>
              <w:right w:val="double" w:color="auto" w:sz="4" w:space="0"/>
            </w:tcBorders>
            <w:vAlign w:val="center"/>
          </w:tcPr>
          <w:p w14:paraId="3E136ECF">
            <w:pPr>
              <w:pStyle w:val="17"/>
              <w:widowControl w:val="0"/>
              <w:rPr>
                <w:rFonts w:ascii="宋体" w:hAnsi="宋体"/>
              </w:rPr>
            </w:pPr>
            <w:r>
              <w:rPr>
                <w:rFonts w:hint="eastAsia" w:ascii="宋体" w:hAnsi="宋体"/>
              </w:rPr>
              <w:t>“运动世界校园”APP完成评价</w:t>
            </w:r>
          </w:p>
        </w:tc>
        <w:tc>
          <w:tcPr>
            <w:tcW w:w="600" w:type="dxa"/>
            <w:tcBorders>
              <w:left w:val="double" w:color="auto" w:sz="4" w:space="0"/>
              <w:bottom w:val="single" w:color="auto" w:sz="4" w:space="0"/>
            </w:tcBorders>
            <w:vAlign w:val="center"/>
          </w:tcPr>
          <w:p w14:paraId="666E8E88">
            <w:pPr>
              <w:pStyle w:val="17"/>
              <w:widowControl w:val="0"/>
              <w:rPr>
                <w:rFonts w:ascii="宋体" w:hAnsi="宋体"/>
              </w:rPr>
            </w:pPr>
            <w:r>
              <w:rPr>
                <w:rFonts w:hint="eastAsia" w:ascii="宋体" w:hAnsi="宋体"/>
              </w:rPr>
              <w:t>20</w:t>
            </w:r>
          </w:p>
        </w:tc>
        <w:tc>
          <w:tcPr>
            <w:tcW w:w="510" w:type="dxa"/>
            <w:tcBorders>
              <w:bottom w:val="single" w:color="auto" w:sz="4" w:space="0"/>
            </w:tcBorders>
            <w:vAlign w:val="center"/>
          </w:tcPr>
          <w:p w14:paraId="1EB9CD26">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555" w:type="dxa"/>
            <w:tcBorders>
              <w:bottom w:val="single" w:color="auto" w:sz="4" w:space="0"/>
            </w:tcBorders>
            <w:vAlign w:val="center"/>
          </w:tcPr>
          <w:p w14:paraId="707B7D46">
            <w:pPr>
              <w:pStyle w:val="17"/>
              <w:widowControl w:val="0"/>
              <w:rPr>
                <w:rFonts w:ascii="宋体" w:hAnsi="宋体"/>
              </w:rPr>
            </w:pPr>
            <w:r>
              <w:rPr>
                <w:rFonts w:hint="eastAsia" w:ascii="宋体" w:hAnsi="宋体"/>
              </w:rPr>
              <w:t>0</w:t>
            </w:r>
          </w:p>
        </w:tc>
        <w:tc>
          <w:tcPr>
            <w:tcW w:w="480" w:type="dxa"/>
            <w:tcBorders>
              <w:bottom w:val="single" w:color="auto" w:sz="4" w:space="0"/>
            </w:tcBorders>
            <w:vAlign w:val="center"/>
          </w:tcPr>
          <w:p w14:paraId="51F03BB7">
            <w:pPr>
              <w:pStyle w:val="17"/>
              <w:widowControl w:val="0"/>
              <w:rPr>
                <w:rFonts w:ascii="宋体" w:hAnsi="宋体"/>
              </w:rPr>
            </w:pPr>
            <w:r>
              <w:rPr>
                <w:rFonts w:hint="eastAsia" w:ascii="宋体" w:hAnsi="宋体" w:eastAsiaTheme="minorEastAsia"/>
                <w:lang w:val="en-US" w:eastAsia="zh-CN"/>
              </w:rPr>
              <w:t>25</w:t>
            </w:r>
          </w:p>
        </w:tc>
        <w:tc>
          <w:tcPr>
            <w:tcW w:w="480" w:type="dxa"/>
            <w:tcBorders>
              <w:bottom w:val="single" w:color="auto" w:sz="4" w:space="0"/>
            </w:tcBorders>
            <w:vAlign w:val="center"/>
          </w:tcPr>
          <w:p w14:paraId="4BFE0432">
            <w:pPr>
              <w:pStyle w:val="17"/>
              <w:widowControl w:val="0"/>
              <w:rPr>
                <w:rFonts w:ascii="宋体" w:hAnsi="宋体"/>
              </w:rPr>
            </w:pPr>
            <w:r>
              <w:rPr>
                <w:rFonts w:hint="eastAsia" w:ascii="宋体" w:hAnsi="宋体"/>
              </w:rPr>
              <w:t>20</w:t>
            </w:r>
          </w:p>
        </w:tc>
        <w:tc>
          <w:tcPr>
            <w:tcW w:w="534" w:type="dxa"/>
            <w:tcBorders>
              <w:bottom w:val="single" w:color="auto" w:sz="4" w:space="0"/>
            </w:tcBorders>
            <w:vAlign w:val="center"/>
          </w:tcPr>
          <w:p w14:paraId="708806E0">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211C8699">
            <w:pPr>
              <w:pStyle w:val="17"/>
              <w:widowControl w:val="0"/>
              <w:rPr>
                <w:rFonts w:ascii="宋体" w:hAnsi="宋体"/>
              </w:rPr>
            </w:pPr>
            <w:r>
              <w:rPr>
                <w:rFonts w:hint="eastAsia" w:ascii="宋体" w:hAnsi="宋体"/>
              </w:rPr>
              <w:t>1</w:t>
            </w:r>
            <w:r>
              <w:rPr>
                <w:rFonts w:ascii="宋体" w:hAnsi="宋体"/>
              </w:rPr>
              <w:t>00</w:t>
            </w:r>
          </w:p>
        </w:tc>
      </w:tr>
    </w:tbl>
    <w:p w14:paraId="5D57E4C4"/>
    <w:p w14:paraId="534A3B95">
      <w:pPr>
        <w:jc w:val="center"/>
        <w:rPr>
          <w:rFonts w:ascii="黑体" w:hAnsi="黑体" w:eastAsia="黑体"/>
          <w:bCs/>
          <w:sz w:val="32"/>
          <w:szCs w:val="32"/>
        </w:rPr>
      </w:pPr>
      <w:r>
        <w:rPr>
          <w:rFonts w:hint="eastAsia" w:ascii="黑体" w:hAnsi="黑体" w:eastAsia="黑体"/>
          <w:bCs/>
          <w:sz w:val="32"/>
          <w:szCs w:val="32"/>
        </w:rPr>
        <w:t>《 武术2》课程教学大纲</w:t>
      </w:r>
    </w:p>
    <w:p w14:paraId="03C574B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59C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312FB6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76D306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（中文）武术2</w:t>
            </w:r>
          </w:p>
        </w:tc>
      </w:tr>
      <w:tr w14:paraId="2AB2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19E091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363D37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Martial</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A</w:t>
            </w:r>
            <w:r>
              <w:rPr>
                <w:rFonts w:ascii="Times New Roman" w:hAnsi="Times New Roman" w:cs="Times New Roman" w:eastAsiaTheme="minorEastAsia"/>
                <w:color w:val="000000" w:themeColor="text1"/>
                <w:sz w:val="21"/>
                <w:szCs w:val="21"/>
                <w14:textFill>
                  <w14:solidFill>
                    <w14:schemeClr w14:val="tx1"/>
                  </w14:solidFill>
                </w14:textFill>
              </w:rPr>
              <w:t>rts 2</w:t>
            </w:r>
          </w:p>
        </w:tc>
      </w:tr>
      <w:tr w14:paraId="1ABB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51350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C826B51">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82</w:t>
            </w:r>
          </w:p>
        </w:tc>
        <w:tc>
          <w:tcPr>
            <w:tcW w:w="2126" w:type="dxa"/>
            <w:gridSpan w:val="2"/>
            <w:vAlign w:val="center"/>
          </w:tcPr>
          <w:p w14:paraId="61C22D7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AD8A57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7926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A22888C">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3A5A87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46E2AB9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395253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065A0A9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254C56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51B3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DA71F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FC839E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09F64A5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7EDE494">
            <w:pPr>
              <w:widowControl w:val="0"/>
              <w:jc w:val="center"/>
              <w:rPr>
                <w:rFonts w:ascii="黑体" w:hAnsi="黑体" w:eastAsia="黑体"/>
                <w:color w:val="000000" w:themeColor="text1"/>
                <w:sz w:val="22"/>
                <w:szCs w:val="22"/>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3AE3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98D24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04900C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C20857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1D765CC">
            <w:pPr>
              <w:widowControl w:val="0"/>
              <w:jc w:val="center"/>
              <w:rPr>
                <w:rFonts w:ascii="黑体" w:hAnsi="黑体" w:eastAsia="黑体"/>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7B16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4DAA42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3AC9D6A">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w:t>
            </w:r>
            <w:r>
              <w:rPr>
                <w:rFonts w:hint="eastAsia"/>
                <w:sz w:val="21"/>
                <w:szCs w:val="21"/>
                <w:lang w:val="en-US" w:eastAsia="zh-CN"/>
              </w:rPr>
              <w:t>4、</w:t>
            </w:r>
            <w:r>
              <w:rPr>
                <w:rFonts w:hint="eastAsia"/>
                <w:sz w:val="21"/>
                <w:szCs w:val="21"/>
              </w:rPr>
              <w:t>中国纺织出版社 、2023.8</w:t>
            </w:r>
          </w:p>
        </w:tc>
        <w:tc>
          <w:tcPr>
            <w:tcW w:w="1413" w:type="dxa"/>
            <w:gridSpan w:val="2"/>
            <w:vAlign w:val="center"/>
          </w:tcPr>
          <w:p w14:paraId="5559577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90DDB7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C716E1E">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AB8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5FC4E71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9E4555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3C4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3F67C3A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84753D2">
            <w:pPr>
              <w:widowControl/>
              <w:spacing w:line="340" w:lineRule="exact"/>
              <w:ind w:firstLine="420" w:firstLineChars="200"/>
              <w:jc w:val="left"/>
              <w:rPr>
                <w:rFonts w:cs="Arial" w:asciiTheme="minorEastAsia" w:hAnsiTheme="minorEastAsia" w:eastAsiaTheme="minorEastAsia"/>
                <w:sz w:val="20"/>
              </w:rPr>
            </w:pPr>
            <w:r>
              <w:rPr>
                <w:rFonts w:ascii="Arial" w:hAnsi="Arial" w:cs="Arial"/>
                <w:sz w:val="21"/>
                <w:szCs w:val="28"/>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tc>
      </w:tr>
      <w:tr w14:paraId="5DED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821F64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E15007F">
            <w:pPr>
              <w:widowControl w:val="0"/>
              <w:spacing w:line="340" w:lineRule="exact"/>
              <w:ind w:firstLine="420" w:firstLineChars="200"/>
              <w:jc w:val="both"/>
              <w:rPr>
                <w:rFonts w:ascii="Arial" w:hAnsi="Arial" w:cs="Arial"/>
                <w:sz w:val="20"/>
                <w:szCs w:val="21"/>
              </w:rPr>
            </w:pPr>
            <w:r>
              <w:rPr>
                <w:rFonts w:ascii="Arial" w:hAnsi="Arial" w:cs="Arial"/>
                <w:sz w:val="21"/>
                <w:szCs w:val="28"/>
                <w:lang w:val="zh-TW"/>
              </w:rPr>
              <w:t>本课程为体育必修课自选项目课程，</w:t>
            </w:r>
            <w:r>
              <w:rPr>
                <w:rFonts w:ascii="Arial" w:hAnsi="Arial" w:cs="Arial"/>
                <w:sz w:val="21"/>
                <w:szCs w:val="28"/>
                <w:lang w:val="zh-CN"/>
              </w:rPr>
              <w:t>适合全校本科各专业学生</w:t>
            </w:r>
            <w:r>
              <w:rPr>
                <w:rFonts w:ascii="Arial" w:hAnsi="Arial" w:cs="Arial"/>
                <w:sz w:val="21"/>
                <w:szCs w:val="28"/>
                <w:lang w:val="zh-TW"/>
              </w:rPr>
              <w:t>。如有伤、残、病及身体异常、特型等特殊原因不能参加正常体育活动的学生，应提出申请，改上以指导康复、保健为主的体育保健班课程</w:t>
            </w:r>
            <w:r>
              <w:rPr>
                <w:rFonts w:ascii="Arial" w:hAnsi="Arial" w:cs="Arial"/>
                <w:sz w:val="21"/>
                <w:szCs w:val="28"/>
                <w:lang w:val="zh-CN"/>
              </w:rPr>
              <w:t>。</w:t>
            </w:r>
          </w:p>
        </w:tc>
      </w:tr>
      <w:tr w14:paraId="6A51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679B352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C082D9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66" name="图片 66"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FAA4FE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DB825A5">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2"/>
                <w:szCs w:val="22"/>
              </w:rPr>
              <w:t>2</w:t>
            </w:r>
            <w:r>
              <w:rPr>
                <w:rFonts w:asciiTheme="minorEastAsia" w:hAnsiTheme="minorEastAsia" w:eastAsiaTheme="minorEastAsia"/>
                <w:color w:val="000000"/>
                <w:sz w:val="22"/>
                <w:szCs w:val="22"/>
              </w:rPr>
              <w:t>023.12</w:t>
            </w:r>
          </w:p>
        </w:tc>
      </w:tr>
      <w:tr w14:paraId="5962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5CD4B42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EDCA79C">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67"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432462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0D6B83D">
            <w:pPr>
              <w:widowControl w:val="0"/>
              <w:jc w:val="center"/>
              <w:rPr>
                <w:rFonts w:hint="default"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4.9</w:t>
            </w:r>
          </w:p>
        </w:tc>
      </w:tr>
      <w:tr w14:paraId="366A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4CC589A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F85D8A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307561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B6BB133">
            <w:pPr>
              <w:widowControl w:val="0"/>
              <w:jc w:val="center"/>
              <w:rPr>
                <w:rFonts w:ascii="Times New Roman" w:hAnsi="Times New Roman"/>
                <w:color w:val="000000"/>
                <w:sz w:val="21"/>
                <w:szCs w:val="21"/>
              </w:rPr>
            </w:pPr>
          </w:p>
        </w:tc>
      </w:tr>
    </w:tbl>
    <w:p w14:paraId="7091A728">
      <w:pPr>
        <w:spacing w:line="100" w:lineRule="exact"/>
        <w:rPr>
          <w:rFonts w:ascii="Arial" w:hAnsi="Arial" w:eastAsia="黑体"/>
        </w:rPr>
      </w:pPr>
      <w:r>
        <w:br w:type="page"/>
      </w:r>
    </w:p>
    <w:p w14:paraId="183D8BE3">
      <w:pPr>
        <w:pStyle w:val="19"/>
        <w:spacing w:before="326" w:beforeLines="100" w:line="360" w:lineRule="auto"/>
        <w:rPr>
          <w:rFonts w:ascii="黑体" w:hAnsi="宋体"/>
        </w:rPr>
      </w:pPr>
      <w:r>
        <w:rPr>
          <w:rFonts w:hint="eastAsia" w:ascii="黑体" w:hAnsi="宋体"/>
        </w:rPr>
        <w:t>二、课程目标与毕业要求</w:t>
      </w:r>
    </w:p>
    <w:p w14:paraId="3BFA4A61">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383D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2D1263F7">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4B845AD4">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A7AC91B">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472B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FFE8A11">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3244C7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0CDBCFF7">
            <w:pPr>
              <w:pStyle w:val="17"/>
              <w:jc w:val="left"/>
              <w:rPr>
                <w:rFonts w:ascii="宋体" w:hAnsi="宋体"/>
                <w:bCs/>
              </w:rPr>
            </w:pPr>
            <w:r>
              <w:rPr>
                <w:rFonts w:hint="eastAsia" w:ascii="Arial" w:hAnsi="Arial" w:cs="Arial"/>
              </w:rPr>
              <w:t>掌握武术基础理论知识，了解武术和中医养生功法的概况，了掌握武术竞赛规则和竞赛编排方法，提高学生对传统体育的认识。</w:t>
            </w:r>
          </w:p>
        </w:tc>
      </w:tr>
      <w:tr w14:paraId="0792A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969BA17">
            <w:pPr>
              <w:pStyle w:val="17"/>
              <w:rPr>
                <w:bCs/>
              </w:rPr>
            </w:pPr>
          </w:p>
        </w:tc>
        <w:tc>
          <w:tcPr>
            <w:tcW w:w="764" w:type="dxa"/>
            <w:shd w:val="clear" w:color="auto" w:fill="auto"/>
            <w:vAlign w:val="center"/>
          </w:tcPr>
          <w:p w14:paraId="093F90A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51EFA0D">
            <w:pPr>
              <w:pStyle w:val="17"/>
              <w:jc w:val="left"/>
              <w:rPr>
                <w:rFonts w:ascii="宋体" w:hAnsi="宋体"/>
                <w:bCs/>
              </w:rPr>
            </w:pPr>
            <w:r>
              <w:rPr>
                <w:rFonts w:hint="eastAsia" w:ascii="Arial" w:hAnsi="Arial" w:cs="Arial"/>
              </w:rPr>
              <w:t>掌握健康与体育的基本知识，掌握科学的体育锻炼方法。</w:t>
            </w:r>
          </w:p>
        </w:tc>
      </w:tr>
      <w:tr w14:paraId="481CB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5270E3D">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597CA03">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4139BAB7">
            <w:pPr>
              <w:pStyle w:val="17"/>
              <w:jc w:val="left"/>
              <w:rPr>
                <w:rFonts w:ascii="宋体" w:hAnsi="宋体"/>
                <w:bCs/>
              </w:rPr>
            </w:pPr>
            <w:r>
              <w:rPr>
                <w:rFonts w:hint="eastAsia" w:ascii="宋体" w:hAnsi="宋体"/>
                <w:bCs/>
              </w:rPr>
              <w:t>熟练掌握武术拳操基本动作，流畅且有质量的完成整套动作，提高学生武术专项</w:t>
            </w:r>
            <w:r>
              <w:rPr>
                <w:rFonts w:ascii="Arial" w:hAnsi="Arial" w:cs="Arial"/>
                <w:szCs w:val="22"/>
              </w:rPr>
              <w:t>素质</w:t>
            </w:r>
            <w:r>
              <w:rPr>
                <w:rFonts w:hint="eastAsia" w:ascii="宋体" w:hAnsi="宋体"/>
                <w:bCs/>
              </w:rPr>
              <w:t>；</w:t>
            </w:r>
            <w:r>
              <w:rPr>
                <w:rFonts w:ascii="Arial" w:hAnsi="Arial" w:cs="Arial"/>
                <w:szCs w:val="22"/>
              </w:rPr>
              <w:t>掌握武术</w:t>
            </w:r>
            <w:r>
              <w:rPr>
                <w:rFonts w:hint="eastAsia" w:ascii="Arial" w:hAnsi="Arial" w:cs="Arial"/>
                <w:szCs w:val="22"/>
              </w:rPr>
              <w:t>比赛编排和裁判法</w:t>
            </w:r>
            <w:r>
              <w:rPr>
                <w:rFonts w:hint="eastAsia" w:ascii="宋体" w:hAnsi="宋体"/>
                <w:bCs/>
              </w:rPr>
              <w:t>。</w:t>
            </w:r>
          </w:p>
        </w:tc>
      </w:tr>
      <w:tr w14:paraId="49C78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CE08E32">
            <w:pPr>
              <w:pStyle w:val="17"/>
              <w:rPr>
                <w:rFonts w:ascii="宋体" w:hAnsi="宋体"/>
              </w:rPr>
            </w:pPr>
          </w:p>
        </w:tc>
        <w:tc>
          <w:tcPr>
            <w:tcW w:w="764" w:type="dxa"/>
            <w:shd w:val="clear" w:color="auto" w:fill="auto"/>
            <w:vAlign w:val="center"/>
          </w:tcPr>
          <w:p w14:paraId="48FEAB9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98DA50B">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17BA3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A3B3CF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C0C4A3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AA42E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22B63BD6">
            <w:pPr>
              <w:autoSpaceDE w:val="0"/>
              <w:autoSpaceDN w:val="0"/>
              <w:adjustRightInd w:val="0"/>
              <w:spacing w:line="340" w:lineRule="exact"/>
              <w:rPr>
                <w:bCs/>
                <w:color w:val="000000"/>
                <w:sz w:val="21"/>
                <w:szCs w:val="21"/>
              </w:rPr>
            </w:pPr>
            <w:r>
              <w:rPr>
                <w:rFonts w:hint="eastAsia"/>
                <w:bCs/>
                <w:color w:val="000000"/>
                <w:sz w:val="21"/>
                <w:szCs w:val="21"/>
              </w:rPr>
              <w:t>培养学生的文化修养和文化自信，提高学生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143E6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439C204">
            <w:pPr>
              <w:pStyle w:val="17"/>
              <w:rPr>
                <w:rFonts w:ascii="宋体" w:hAnsi="宋体"/>
              </w:rPr>
            </w:pPr>
          </w:p>
        </w:tc>
        <w:tc>
          <w:tcPr>
            <w:tcW w:w="764" w:type="dxa"/>
            <w:shd w:val="clear" w:color="auto" w:fill="auto"/>
            <w:vAlign w:val="center"/>
          </w:tcPr>
          <w:p w14:paraId="23C8FDE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5753DA3">
            <w:pPr>
              <w:pStyle w:val="17"/>
              <w:jc w:val="left"/>
              <w:rPr>
                <w:rFonts w:ascii="宋体" w:hAnsi="宋体"/>
                <w:bCs/>
              </w:rPr>
            </w:pPr>
            <w:r>
              <w:rPr>
                <w:rFonts w:hint="eastAsia" w:ascii="宋体" w:hAnsi="宋体"/>
                <w:bCs/>
              </w:rPr>
              <w:t>培养学生遵纪守法和规则意识，以及吃苦耐劳、顽强拼搏的意志品质。</w:t>
            </w:r>
          </w:p>
        </w:tc>
      </w:tr>
    </w:tbl>
    <w:p w14:paraId="0C1E7931">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5463D3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48A2393">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EA6AEEA">
            <w:pPr>
              <w:widowControl w:val="0"/>
              <w:tabs>
                <w:tab w:val="left" w:pos="4200"/>
              </w:tabs>
              <w:spacing w:line="440" w:lineRule="exact"/>
              <w:jc w:val="both"/>
              <w:rPr>
                <w:bCs/>
                <w:sz w:val="21"/>
                <w:szCs w:val="21"/>
              </w:rPr>
            </w:pPr>
            <w:r>
              <w:rPr>
                <w:rFonts w:hint="eastAsia"/>
                <w:bCs/>
                <w:sz w:val="21"/>
                <w:szCs w:val="21"/>
              </w:rPr>
              <w:t xml:space="preserve">②遵纪守法，增强法律意识，培养法律思维，自觉遵守法律法规、校纪校规。 </w:t>
            </w:r>
          </w:p>
        </w:tc>
      </w:tr>
      <w:tr w14:paraId="020502E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A04B024">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62100EA7">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2438678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581EF11">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00EA84F9">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9841AB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1DE1715">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09981C54">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6B6BDE3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873"/>
        <w:gridCol w:w="810"/>
        <w:gridCol w:w="4664"/>
        <w:gridCol w:w="1349"/>
      </w:tblGrid>
      <w:tr w14:paraId="104B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53C0F7E9">
            <w:pPr>
              <w:pStyle w:val="16"/>
              <w:rPr>
                <w:szCs w:val="16"/>
              </w:rPr>
            </w:pPr>
            <w:r>
              <w:rPr>
                <w:rFonts w:hint="eastAsia" w:ascii="黑体" w:hAnsi="黑体"/>
                <w:szCs w:val="18"/>
              </w:rPr>
              <w:t>毕业要求</w:t>
            </w:r>
          </w:p>
        </w:tc>
        <w:tc>
          <w:tcPr>
            <w:tcW w:w="873" w:type="dxa"/>
            <w:tcBorders>
              <w:top w:val="single" w:color="auto" w:sz="12" w:space="0"/>
              <w:left w:val="single" w:color="auto" w:sz="4" w:space="0"/>
            </w:tcBorders>
            <w:vAlign w:val="center"/>
          </w:tcPr>
          <w:p w14:paraId="006937D3">
            <w:pPr>
              <w:pStyle w:val="16"/>
              <w:rPr>
                <w:szCs w:val="16"/>
              </w:rPr>
            </w:pPr>
            <w:r>
              <w:rPr>
                <w:rFonts w:hint="eastAsia"/>
                <w:szCs w:val="16"/>
              </w:rPr>
              <w:t>指标点</w:t>
            </w:r>
          </w:p>
        </w:tc>
        <w:tc>
          <w:tcPr>
            <w:tcW w:w="810" w:type="dxa"/>
            <w:tcBorders>
              <w:top w:val="single" w:color="auto" w:sz="12" w:space="0"/>
              <w:right w:val="double" w:color="auto" w:sz="4" w:space="0"/>
            </w:tcBorders>
            <w:vAlign w:val="center"/>
          </w:tcPr>
          <w:p w14:paraId="13E3E04C">
            <w:pPr>
              <w:pStyle w:val="16"/>
              <w:rPr>
                <w:szCs w:val="16"/>
              </w:rPr>
            </w:pPr>
            <w:r>
              <w:rPr>
                <w:rFonts w:hint="eastAsia"/>
                <w:szCs w:val="16"/>
              </w:rPr>
              <w:t>支撑度</w:t>
            </w:r>
          </w:p>
        </w:tc>
        <w:tc>
          <w:tcPr>
            <w:tcW w:w="4664" w:type="dxa"/>
            <w:tcBorders>
              <w:top w:val="single" w:color="auto" w:sz="12" w:space="0"/>
            </w:tcBorders>
            <w:vAlign w:val="center"/>
          </w:tcPr>
          <w:p w14:paraId="28799D47">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7325E31">
            <w:pPr>
              <w:pStyle w:val="16"/>
              <w:rPr>
                <w:szCs w:val="16"/>
              </w:rPr>
            </w:pPr>
            <w:r>
              <w:rPr>
                <w:rFonts w:hint="eastAsia"/>
                <w:szCs w:val="16"/>
              </w:rPr>
              <w:t>对指标点的贡献度</w:t>
            </w:r>
          </w:p>
        </w:tc>
      </w:tr>
      <w:tr w14:paraId="1289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4A9DE17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73" w:type="dxa"/>
            <w:tcBorders>
              <w:left w:val="single" w:color="auto" w:sz="4" w:space="0"/>
            </w:tcBorders>
            <w:shd w:val="clear" w:color="auto" w:fill="auto"/>
            <w:vAlign w:val="center"/>
          </w:tcPr>
          <w:p w14:paraId="3783AFA4">
            <w:pPr>
              <w:pStyle w:val="17"/>
              <w:rPr>
                <w:rFonts w:ascii="宋体" w:hAnsi="宋体" w:cs="Times New Roman"/>
                <w:b w:val="0"/>
                <w:bCs w:val="0"/>
              </w:rPr>
            </w:pPr>
            <w:r>
              <w:rPr>
                <w:rFonts w:hint="eastAsia" w:ascii="宋体" w:hAnsi="宋体"/>
                <w:b w:val="0"/>
                <w:bCs w:val="0"/>
              </w:rPr>
              <w:t>②</w:t>
            </w:r>
          </w:p>
        </w:tc>
        <w:tc>
          <w:tcPr>
            <w:tcW w:w="810" w:type="dxa"/>
            <w:tcBorders>
              <w:right w:val="double" w:color="auto" w:sz="4" w:space="0"/>
            </w:tcBorders>
            <w:shd w:val="clear" w:color="auto" w:fill="auto"/>
            <w:vAlign w:val="center"/>
          </w:tcPr>
          <w:p w14:paraId="45FC3E76">
            <w:pPr>
              <w:pStyle w:val="17"/>
              <w:rPr>
                <w:rFonts w:ascii="宋体" w:hAnsi="宋体"/>
                <w:b w:val="0"/>
                <w:bCs w:val="0"/>
              </w:rPr>
            </w:pPr>
            <w:r>
              <w:rPr>
                <w:rFonts w:hint="eastAsia" w:ascii="宋体" w:hAnsi="宋体"/>
                <w:b w:val="0"/>
                <w:bCs w:val="0"/>
              </w:rPr>
              <w:t>M</w:t>
            </w:r>
          </w:p>
        </w:tc>
        <w:tc>
          <w:tcPr>
            <w:tcW w:w="4664" w:type="dxa"/>
            <w:vAlign w:val="center"/>
          </w:tcPr>
          <w:p w14:paraId="29E3AEA1">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41BCF083">
            <w:pPr>
              <w:pStyle w:val="17"/>
              <w:rPr>
                <w:rFonts w:ascii="宋体" w:hAnsi="宋体"/>
                <w:bCs/>
              </w:rPr>
            </w:pPr>
            <w:r>
              <w:rPr>
                <w:rFonts w:ascii="宋体" w:hAnsi="宋体"/>
                <w:bCs/>
              </w:rPr>
              <w:t>100%</w:t>
            </w:r>
          </w:p>
        </w:tc>
      </w:tr>
      <w:tr w14:paraId="1ED6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33FD3AB">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73" w:type="dxa"/>
            <w:vMerge w:val="restart"/>
            <w:tcBorders>
              <w:left w:val="single" w:color="auto" w:sz="4" w:space="0"/>
            </w:tcBorders>
            <w:shd w:val="clear" w:color="auto" w:fill="auto"/>
            <w:vAlign w:val="center"/>
          </w:tcPr>
          <w:p w14:paraId="5E2DE483">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12934989">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2BE7EFAC">
            <w:pPr>
              <w:pStyle w:val="17"/>
              <w:rPr>
                <w:rFonts w:ascii="宋体" w:hAnsi="宋体"/>
                <w:b w:val="0"/>
                <w:bCs w:val="0"/>
              </w:rPr>
            </w:pPr>
            <w:r>
              <w:rPr>
                <w:rFonts w:ascii="宋体" w:hAnsi="宋体"/>
                <w:b w:val="0"/>
                <w:bCs w:val="0"/>
              </w:rPr>
              <w:t>M</w:t>
            </w:r>
          </w:p>
          <w:p w14:paraId="624B93AE">
            <w:pPr>
              <w:pStyle w:val="17"/>
              <w:rPr>
                <w:rFonts w:ascii="宋体" w:hAnsi="宋体"/>
                <w:b w:val="0"/>
                <w:bCs w:val="0"/>
              </w:rPr>
            </w:pPr>
          </w:p>
        </w:tc>
        <w:tc>
          <w:tcPr>
            <w:tcW w:w="4664" w:type="dxa"/>
            <w:vAlign w:val="center"/>
          </w:tcPr>
          <w:p w14:paraId="3E00B0D1">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2CBD1F1E">
            <w:pPr>
              <w:pStyle w:val="17"/>
              <w:rPr>
                <w:rFonts w:ascii="宋体" w:hAnsi="宋体"/>
                <w:bCs/>
              </w:rPr>
            </w:pPr>
            <w:r>
              <w:rPr>
                <w:rFonts w:hint="eastAsia" w:ascii="宋体" w:hAnsi="宋体"/>
                <w:bCs/>
              </w:rPr>
              <w:t>5</w:t>
            </w:r>
            <w:r>
              <w:rPr>
                <w:rFonts w:ascii="宋体" w:hAnsi="宋体"/>
                <w:bCs/>
              </w:rPr>
              <w:t>0%</w:t>
            </w:r>
          </w:p>
        </w:tc>
      </w:tr>
      <w:tr w14:paraId="31B6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0C07DCAE">
            <w:pPr>
              <w:pStyle w:val="17"/>
              <w:rPr>
                <w:rFonts w:ascii="宋体" w:hAnsi="宋体"/>
                <w:b w:val="0"/>
                <w:bCs w:val="0"/>
              </w:rPr>
            </w:pPr>
          </w:p>
        </w:tc>
        <w:tc>
          <w:tcPr>
            <w:tcW w:w="873" w:type="dxa"/>
            <w:vMerge w:val="continue"/>
            <w:tcBorders>
              <w:left w:val="single" w:color="auto" w:sz="4" w:space="0"/>
            </w:tcBorders>
            <w:vAlign w:val="center"/>
          </w:tcPr>
          <w:p w14:paraId="2E2692B0">
            <w:pPr>
              <w:pStyle w:val="17"/>
              <w:rPr>
                <w:rFonts w:ascii="宋体" w:hAnsi="宋体"/>
                <w:b w:val="0"/>
                <w:bCs w:val="0"/>
              </w:rPr>
            </w:pPr>
          </w:p>
        </w:tc>
        <w:tc>
          <w:tcPr>
            <w:tcW w:w="810" w:type="dxa"/>
            <w:vMerge w:val="continue"/>
            <w:tcBorders>
              <w:right w:val="double" w:color="auto" w:sz="4" w:space="0"/>
            </w:tcBorders>
            <w:vAlign w:val="center"/>
          </w:tcPr>
          <w:p w14:paraId="6A45001D">
            <w:pPr>
              <w:pStyle w:val="17"/>
              <w:rPr>
                <w:rFonts w:ascii="宋体" w:hAnsi="宋体"/>
                <w:b w:val="0"/>
                <w:bCs w:val="0"/>
              </w:rPr>
            </w:pPr>
          </w:p>
        </w:tc>
        <w:tc>
          <w:tcPr>
            <w:tcW w:w="4664" w:type="dxa"/>
            <w:vAlign w:val="center"/>
          </w:tcPr>
          <w:p w14:paraId="5494830B">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2C5D65F">
            <w:pPr>
              <w:pStyle w:val="17"/>
              <w:rPr>
                <w:rFonts w:ascii="宋体" w:hAnsi="宋体"/>
                <w:bCs/>
              </w:rPr>
            </w:pPr>
            <w:r>
              <w:rPr>
                <w:rFonts w:hint="eastAsia" w:ascii="宋体" w:hAnsi="宋体"/>
                <w:bCs/>
              </w:rPr>
              <w:t>5</w:t>
            </w:r>
            <w:r>
              <w:rPr>
                <w:rFonts w:ascii="宋体" w:hAnsi="宋体"/>
                <w:bCs/>
              </w:rPr>
              <w:t>0%</w:t>
            </w:r>
          </w:p>
        </w:tc>
      </w:tr>
      <w:tr w14:paraId="1212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4C7EBD9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73" w:type="dxa"/>
            <w:vMerge w:val="restart"/>
            <w:tcBorders>
              <w:left w:val="single" w:color="auto" w:sz="4" w:space="0"/>
            </w:tcBorders>
            <w:shd w:val="clear" w:color="auto" w:fill="auto"/>
            <w:vAlign w:val="center"/>
          </w:tcPr>
          <w:p w14:paraId="4321794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0C75A60F">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4B01084A">
            <w:pPr>
              <w:pStyle w:val="17"/>
              <w:rPr>
                <w:rFonts w:ascii="宋体" w:hAnsi="宋体"/>
                <w:b w:val="0"/>
                <w:bCs w:val="0"/>
              </w:rPr>
            </w:pPr>
            <w:r>
              <w:rPr>
                <w:rFonts w:hint="eastAsia" w:ascii="宋体" w:hAnsi="宋体"/>
                <w:b w:val="0"/>
                <w:bCs w:val="0"/>
              </w:rPr>
              <w:t>H</w:t>
            </w:r>
          </w:p>
          <w:p w14:paraId="1E75C7A1">
            <w:pPr>
              <w:pStyle w:val="17"/>
              <w:rPr>
                <w:rFonts w:ascii="宋体" w:hAnsi="宋体"/>
                <w:b w:val="0"/>
                <w:bCs w:val="0"/>
              </w:rPr>
            </w:pPr>
          </w:p>
        </w:tc>
        <w:tc>
          <w:tcPr>
            <w:tcW w:w="4664" w:type="dxa"/>
            <w:vAlign w:val="center"/>
          </w:tcPr>
          <w:p w14:paraId="4BF87134">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武术</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67C2243D">
            <w:pPr>
              <w:pStyle w:val="17"/>
              <w:rPr>
                <w:rFonts w:ascii="宋体" w:hAnsi="宋体"/>
                <w:bCs/>
              </w:rPr>
            </w:pPr>
            <w:r>
              <w:rPr>
                <w:rFonts w:hint="eastAsia" w:ascii="宋体" w:hAnsi="宋体"/>
                <w:bCs/>
              </w:rPr>
              <w:t>5</w:t>
            </w:r>
            <w:r>
              <w:rPr>
                <w:rFonts w:ascii="宋体" w:hAnsi="宋体"/>
                <w:bCs/>
              </w:rPr>
              <w:t>0%</w:t>
            </w:r>
          </w:p>
        </w:tc>
      </w:tr>
      <w:tr w14:paraId="5A9A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475A383D">
            <w:pPr>
              <w:pStyle w:val="17"/>
              <w:spacing w:line="720" w:lineRule="auto"/>
              <w:rPr>
                <w:rFonts w:ascii="宋体" w:hAnsi="宋体"/>
                <w:b w:val="0"/>
                <w:bCs w:val="0"/>
              </w:rPr>
            </w:pPr>
          </w:p>
        </w:tc>
        <w:tc>
          <w:tcPr>
            <w:tcW w:w="873" w:type="dxa"/>
            <w:vMerge w:val="continue"/>
            <w:tcBorders>
              <w:left w:val="single" w:color="auto" w:sz="4" w:space="0"/>
            </w:tcBorders>
            <w:vAlign w:val="center"/>
          </w:tcPr>
          <w:p w14:paraId="11860E93">
            <w:pPr>
              <w:pStyle w:val="17"/>
              <w:rPr>
                <w:rFonts w:ascii="宋体" w:hAnsi="宋体" w:cs="Times New Roman"/>
                <w:b w:val="0"/>
                <w:bCs w:val="0"/>
              </w:rPr>
            </w:pPr>
          </w:p>
        </w:tc>
        <w:tc>
          <w:tcPr>
            <w:tcW w:w="810" w:type="dxa"/>
            <w:vMerge w:val="continue"/>
            <w:tcBorders>
              <w:right w:val="double" w:color="auto" w:sz="4" w:space="0"/>
            </w:tcBorders>
            <w:vAlign w:val="center"/>
          </w:tcPr>
          <w:p w14:paraId="2065A07F">
            <w:pPr>
              <w:pStyle w:val="17"/>
              <w:rPr>
                <w:rFonts w:ascii="宋体" w:hAnsi="宋体"/>
                <w:b w:val="0"/>
                <w:bCs w:val="0"/>
              </w:rPr>
            </w:pPr>
          </w:p>
        </w:tc>
        <w:tc>
          <w:tcPr>
            <w:tcW w:w="4664" w:type="dxa"/>
            <w:vAlign w:val="center"/>
          </w:tcPr>
          <w:p w14:paraId="5C100AE0">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掌握武术拳操基本动作，提高身体的灵活与协调能力以及爆发力；具备简单的攻防技战术能力和担任小规模武术拳操竞赛裁判的能力。</w:t>
            </w:r>
          </w:p>
        </w:tc>
        <w:tc>
          <w:tcPr>
            <w:tcW w:w="1349" w:type="dxa"/>
            <w:tcBorders>
              <w:right w:val="single" w:color="auto" w:sz="12" w:space="0"/>
            </w:tcBorders>
            <w:vAlign w:val="center"/>
          </w:tcPr>
          <w:p w14:paraId="20DF26AC">
            <w:pPr>
              <w:pStyle w:val="17"/>
              <w:rPr>
                <w:rFonts w:ascii="宋体" w:hAnsi="宋体"/>
                <w:bCs/>
              </w:rPr>
            </w:pPr>
            <w:r>
              <w:rPr>
                <w:rFonts w:hint="eastAsia" w:ascii="宋体" w:hAnsi="宋体"/>
                <w:bCs/>
              </w:rPr>
              <w:t>5</w:t>
            </w:r>
            <w:r>
              <w:rPr>
                <w:rFonts w:ascii="宋体" w:hAnsi="宋体"/>
                <w:bCs/>
              </w:rPr>
              <w:t>0%</w:t>
            </w:r>
          </w:p>
        </w:tc>
      </w:tr>
      <w:tr w14:paraId="06C2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200C2C5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73" w:type="dxa"/>
            <w:tcBorders>
              <w:left w:val="single" w:color="auto" w:sz="4" w:space="0"/>
              <w:bottom w:val="single" w:color="auto" w:sz="12" w:space="0"/>
            </w:tcBorders>
            <w:shd w:val="clear" w:color="auto" w:fill="auto"/>
            <w:vAlign w:val="center"/>
          </w:tcPr>
          <w:p w14:paraId="6194A775">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10" w:type="dxa"/>
            <w:tcBorders>
              <w:bottom w:val="single" w:color="auto" w:sz="12" w:space="0"/>
              <w:right w:val="double" w:color="auto" w:sz="4" w:space="0"/>
            </w:tcBorders>
            <w:shd w:val="clear" w:color="auto" w:fill="auto"/>
            <w:vAlign w:val="center"/>
          </w:tcPr>
          <w:p w14:paraId="411C0B62">
            <w:pPr>
              <w:pStyle w:val="17"/>
              <w:rPr>
                <w:rFonts w:ascii="宋体" w:hAnsi="宋体"/>
                <w:b w:val="0"/>
                <w:bCs w:val="0"/>
              </w:rPr>
            </w:pPr>
            <w:r>
              <w:rPr>
                <w:rFonts w:ascii="宋体" w:hAnsi="宋体"/>
                <w:b w:val="0"/>
                <w:bCs w:val="0"/>
              </w:rPr>
              <w:t>M</w:t>
            </w:r>
          </w:p>
        </w:tc>
        <w:tc>
          <w:tcPr>
            <w:tcW w:w="4664" w:type="dxa"/>
            <w:tcBorders>
              <w:bottom w:val="single" w:color="auto" w:sz="12" w:space="0"/>
            </w:tcBorders>
            <w:vAlign w:val="center"/>
          </w:tcPr>
          <w:p w14:paraId="491EE268">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1725FB19">
            <w:pPr>
              <w:pStyle w:val="17"/>
              <w:rPr>
                <w:rFonts w:ascii="宋体" w:hAnsi="宋体"/>
                <w:bCs/>
              </w:rPr>
            </w:pPr>
            <w:r>
              <w:rPr>
                <w:rFonts w:hint="eastAsia" w:ascii="宋体" w:hAnsi="宋体"/>
                <w:bCs/>
              </w:rPr>
              <w:t>1</w:t>
            </w:r>
            <w:r>
              <w:rPr>
                <w:rFonts w:ascii="宋体" w:hAnsi="宋体"/>
                <w:bCs/>
              </w:rPr>
              <w:t>00%</w:t>
            </w:r>
          </w:p>
        </w:tc>
      </w:tr>
    </w:tbl>
    <w:p w14:paraId="556DDEB6">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1DA7960">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C099A1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2BD1CAA9">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245F437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7CFFC432">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0484E74F">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 xml:space="preserve">武术概述：武术的发展简史；武术和中医养生功法的特点、内容、作用；观看武术拳操视频； </w:t>
            </w:r>
            <w:r>
              <w:rPr>
                <w:rFonts w:cs="Arial" w:asciiTheme="minorEastAsia" w:hAnsiTheme="minorEastAsia" w:eastAsiaTheme="minorEastAsia"/>
                <w:sz w:val="21"/>
                <w:szCs w:val="21"/>
              </w:rPr>
              <w:t xml:space="preserve">         </w:t>
            </w:r>
          </w:p>
          <w:p w14:paraId="552B37C7">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武术简易裁判法</w:t>
            </w:r>
            <w:r>
              <w:rPr>
                <w:rFonts w:hint="eastAsia" w:ascii="Arial" w:hAnsi="Arial" w:cs="Arial"/>
                <w:sz w:val="21"/>
                <w:szCs w:val="21"/>
              </w:rPr>
              <w:t>。</w:t>
            </w:r>
          </w:p>
          <w:p w14:paraId="45E2DE7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武术拳操</w:t>
            </w:r>
            <w:r>
              <w:rPr>
                <w:rFonts w:ascii="Arial" w:hAnsi="Arial" w:cs="Arial"/>
                <w:sz w:val="21"/>
                <w:szCs w:val="21"/>
              </w:rPr>
              <w:t>的的运动特点和锻炼方法，以及</w:t>
            </w:r>
            <w:r>
              <w:rPr>
                <w:rFonts w:hint="eastAsia" w:ascii="Arial" w:hAnsi="Arial" w:cs="Arial"/>
                <w:sz w:val="21"/>
                <w:szCs w:val="21"/>
              </w:rPr>
              <w:t>武术拳操</w:t>
            </w:r>
            <w:r>
              <w:rPr>
                <w:rFonts w:ascii="Arial" w:hAnsi="Arial" w:cs="Arial"/>
                <w:sz w:val="21"/>
                <w:szCs w:val="21"/>
              </w:rPr>
              <w:t>的健身功效，了解武术竞赛规则，提高学生对传统体育的认识</w:t>
            </w:r>
            <w:r>
              <w:rPr>
                <w:rFonts w:hint="eastAsia" w:ascii="Arial" w:hAnsi="Arial" w:cs="Arial"/>
                <w:sz w:val="21"/>
                <w:szCs w:val="21"/>
              </w:rPr>
              <w:t>。</w:t>
            </w:r>
          </w:p>
          <w:p w14:paraId="622C70E1">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教学难点：武术拳操的功理和作用。</w:t>
            </w:r>
          </w:p>
          <w:p w14:paraId="1A0F8D25">
            <w:pPr>
              <w:widowControl w:val="0"/>
              <w:spacing w:line="340" w:lineRule="exact"/>
              <w:jc w:val="both"/>
              <w:rPr>
                <w:rFonts w:asciiTheme="minorEastAsia" w:hAnsiTheme="minorEastAsia" w:eastAsiaTheme="minorEastAsia" w:cstheme="minorEastAsia"/>
                <w:sz w:val="21"/>
                <w:szCs w:val="21"/>
              </w:rPr>
            </w:pPr>
          </w:p>
          <w:p w14:paraId="14FD26DD">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武术实践教学</w:t>
            </w:r>
          </w:p>
          <w:p w14:paraId="46F9A720">
            <w:pPr>
              <w:widowControl w:val="0"/>
              <w:spacing w:line="340" w:lineRule="exact"/>
              <w:jc w:val="both"/>
              <w:rPr>
                <w:rFonts w:ascii="Arial" w:hAnsi="Arial" w:cs="Arial"/>
                <w:sz w:val="21"/>
                <w:szCs w:val="21"/>
              </w:rPr>
            </w:pPr>
            <w:r>
              <w:rPr>
                <w:rFonts w:hint="eastAsia" w:ascii="Arial" w:hAnsi="Arial" w:cs="Arial"/>
                <w:sz w:val="21"/>
                <w:szCs w:val="21"/>
              </w:rPr>
              <w:t>教学内容：</w:t>
            </w:r>
          </w:p>
          <w:p w14:paraId="21A5A4E0">
            <w:pPr>
              <w:widowControl w:val="0"/>
              <w:spacing w:line="340" w:lineRule="exact"/>
              <w:ind w:firstLine="420" w:firstLineChars="200"/>
              <w:jc w:val="both"/>
              <w:rPr>
                <w:rFonts w:cs="Arial" w:asciiTheme="minorEastAsia" w:hAnsi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ascii="Arial" w:hAnsi="Arial" w:cs="Arial"/>
                <w:sz w:val="21"/>
                <w:szCs w:val="21"/>
              </w:rPr>
              <w:t>武术基本功法：</w:t>
            </w:r>
            <w:r>
              <w:rPr>
                <w:rFonts w:ascii="Arial" w:hAnsi="Arial" w:cs="Arial"/>
                <w:sz w:val="21"/>
                <w:szCs w:val="21"/>
              </w:rPr>
              <w:t>手型、步型、手法、步法</w:t>
            </w:r>
            <w:r>
              <w:rPr>
                <w:rFonts w:hint="eastAsia" w:ascii="Arial" w:hAnsi="Arial" w:cs="Arial"/>
                <w:sz w:val="21"/>
                <w:szCs w:val="21"/>
              </w:rPr>
              <w:t>；</w:t>
            </w:r>
            <w:r>
              <w:rPr>
                <w:rFonts w:ascii="Arial" w:hAnsi="Arial" w:cs="Arial"/>
                <w:sz w:val="21"/>
                <w:szCs w:val="21"/>
              </w:rPr>
              <w:t>正踢腿、侧踢腿、里合腿、外摆腿</w:t>
            </w:r>
            <w:r>
              <w:rPr>
                <w:rFonts w:hint="eastAsia" w:ascii="Arial" w:hAnsi="Arial" w:cs="Arial"/>
                <w:sz w:val="21"/>
                <w:szCs w:val="21"/>
              </w:rPr>
              <w:t>。</w:t>
            </w:r>
          </w:p>
          <w:p w14:paraId="016C9F56">
            <w:pPr>
              <w:widowControl w:val="0"/>
              <w:spacing w:line="340" w:lineRule="exact"/>
              <w:jc w:val="both"/>
              <w:rPr>
                <w:rFonts w:cs="Arial" w:asciiTheme="minorEastAsia" w:hAnsi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武术基本动作：</w:t>
            </w:r>
            <w:r>
              <w:rPr>
                <w:rFonts w:ascii="Arial" w:hAnsi="Arial" w:cs="Arial"/>
                <w:sz w:val="20"/>
              </w:rPr>
              <w:t>拳操手、眼配合</w:t>
            </w:r>
            <w:r>
              <w:rPr>
                <w:rFonts w:hint="eastAsia" w:ascii="Arial" w:hAnsi="Arial" w:cs="Arial"/>
                <w:sz w:val="20"/>
              </w:rPr>
              <w:t>；</w:t>
            </w:r>
            <w:r>
              <w:rPr>
                <w:rFonts w:ascii="Arial" w:hAnsi="Arial" w:cs="Arial"/>
                <w:sz w:val="20"/>
              </w:rPr>
              <w:t>身法、步法配合</w:t>
            </w:r>
            <w:r>
              <w:rPr>
                <w:rFonts w:hint="eastAsia" w:ascii="Arial" w:hAnsi="Arial" w:cs="Arial"/>
                <w:sz w:val="20"/>
              </w:rPr>
              <w:t>。</w:t>
            </w:r>
          </w:p>
          <w:p w14:paraId="60AB2454">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3.武术拳操套路；</w:t>
            </w:r>
          </w:p>
          <w:p w14:paraId="35064697">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E709D73">
            <w:pPr>
              <w:widowControl w:val="0"/>
              <w:ind w:firstLine="420"/>
              <w:jc w:val="both"/>
              <w:rPr>
                <w:rFonts w:ascii="Arial" w:hAnsi="Arial" w:cs="Arial"/>
                <w:sz w:val="21"/>
                <w:szCs w:val="21"/>
              </w:rPr>
            </w:pPr>
            <w:r>
              <w:rPr>
                <w:rFonts w:hint="eastAsia" w:ascii="Arial" w:hAnsi="Arial" w:cs="Arial"/>
                <w:sz w:val="21"/>
                <w:szCs w:val="21"/>
              </w:rPr>
              <w:t>1.通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3BCD5FC9">
            <w:pPr>
              <w:widowControl w:val="0"/>
              <w:ind w:firstLine="420"/>
              <w:jc w:val="both"/>
              <w:rPr>
                <w:rFonts w:ascii="Arial" w:hAnsi="Arial" w:cs="Arial"/>
                <w:sz w:val="21"/>
                <w:szCs w:val="21"/>
              </w:rPr>
            </w:pPr>
            <w:r>
              <w:rPr>
                <w:rFonts w:ascii="Arial" w:hAnsi="Arial" w:cs="Arial"/>
                <w:sz w:val="21"/>
                <w:szCs w:val="21"/>
              </w:rPr>
              <w:t>2.通过</w:t>
            </w:r>
            <w:r>
              <w:rPr>
                <w:rFonts w:hint="eastAsia" w:ascii="Arial" w:hAnsi="Arial" w:cs="Arial"/>
                <w:sz w:val="21"/>
                <w:szCs w:val="21"/>
              </w:rPr>
              <w:t>武术拳操教学，提高学生的武术修养，提高学生动作质量和演练水平</w:t>
            </w:r>
            <w:r>
              <w:rPr>
                <w:rFonts w:ascii="Arial" w:hAnsi="Arial" w:cs="Arial"/>
                <w:sz w:val="21"/>
                <w:szCs w:val="21"/>
              </w:rPr>
              <w:t>。</w:t>
            </w:r>
            <w:r>
              <w:rPr>
                <w:rFonts w:hint="eastAsia" w:ascii="Arial" w:hAnsi="Arial" w:cs="Arial"/>
                <w:sz w:val="21"/>
                <w:szCs w:val="21"/>
              </w:rPr>
              <w:t>树立正确的体育锻炼意识，同时在分组练习中提高学生</w:t>
            </w:r>
            <w:r>
              <w:rPr>
                <w:rFonts w:ascii="Arial" w:hAnsi="Arial" w:cs="Arial"/>
                <w:sz w:val="21"/>
                <w:szCs w:val="21"/>
              </w:rPr>
              <w:t>表达沟通、协同创新及社交</w:t>
            </w:r>
            <w:r>
              <w:rPr>
                <w:rFonts w:hint="eastAsia" w:ascii="Arial" w:hAnsi="Arial" w:cs="Arial"/>
                <w:sz w:val="21"/>
                <w:szCs w:val="21"/>
              </w:rPr>
              <w:t>能</w:t>
            </w:r>
            <w:r>
              <w:rPr>
                <w:rFonts w:ascii="Arial" w:hAnsi="Arial" w:cs="Arial"/>
                <w:sz w:val="21"/>
                <w:szCs w:val="21"/>
              </w:rPr>
              <w:t>力</w:t>
            </w:r>
            <w:r>
              <w:rPr>
                <w:rFonts w:hint="eastAsia" w:ascii="Arial" w:hAnsi="Arial" w:cs="Arial"/>
                <w:sz w:val="21"/>
                <w:szCs w:val="21"/>
              </w:rPr>
              <w:t>。</w:t>
            </w:r>
          </w:p>
          <w:p w14:paraId="1FA62322">
            <w:pPr>
              <w:widowControl w:val="0"/>
              <w:spacing w:line="340" w:lineRule="exact"/>
              <w:jc w:val="both"/>
              <w:rPr>
                <w:rFonts w:ascii="Arial" w:hAnsi="Arial" w:cs="Arial"/>
                <w:sz w:val="21"/>
                <w:szCs w:val="21"/>
              </w:rPr>
            </w:pPr>
            <w:r>
              <w:rPr>
                <w:rFonts w:hint="eastAsia" w:ascii="Arial" w:hAnsi="Arial" w:cs="Arial"/>
                <w:sz w:val="21"/>
                <w:szCs w:val="21"/>
              </w:rPr>
              <w:t>教学难点：</w:t>
            </w:r>
            <w:r>
              <w:rPr>
                <w:rFonts w:ascii="Arial" w:hAnsi="Arial" w:cs="Arial"/>
                <w:sz w:val="21"/>
                <w:szCs w:val="21"/>
              </w:rPr>
              <w:t>练习中动作的规范程度</w:t>
            </w:r>
            <w:r>
              <w:rPr>
                <w:rFonts w:hint="eastAsia" w:ascii="Arial" w:hAnsi="Arial" w:cs="Arial"/>
                <w:sz w:val="21"/>
                <w:szCs w:val="21"/>
              </w:rPr>
              <w:t>和熟练度；</w:t>
            </w:r>
            <w:r>
              <w:rPr>
                <w:rFonts w:ascii="Arial" w:hAnsi="Arial" w:cs="Arial"/>
                <w:sz w:val="21"/>
                <w:szCs w:val="21"/>
              </w:rPr>
              <w:t>武术精气神的要求，以及手眼身法步的配合。</w:t>
            </w:r>
          </w:p>
          <w:p w14:paraId="23968C9B">
            <w:pPr>
              <w:widowControl w:val="0"/>
              <w:spacing w:line="340" w:lineRule="exact"/>
              <w:jc w:val="both"/>
              <w:rPr>
                <w:rFonts w:ascii="Arial" w:hAnsi="Arial" w:cs="Arial"/>
                <w:sz w:val="20"/>
                <w:szCs w:val="21"/>
              </w:rPr>
            </w:pPr>
          </w:p>
          <w:p w14:paraId="753D451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体能练习与体能测试</w:t>
            </w:r>
          </w:p>
          <w:p w14:paraId="47B7DA3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71375699">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A7D57FA">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14BE2D1F">
            <w:pPr>
              <w:widowControl w:val="0"/>
              <w:autoSpaceDE w:val="0"/>
              <w:autoSpaceDN w:val="0"/>
              <w:adjustRightInd w:val="0"/>
              <w:spacing w:line="340" w:lineRule="exact"/>
              <w:jc w:val="left"/>
              <w:rPr>
                <w:bCs/>
                <w:sz w:val="21"/>
                <w:szCs w:val="20"/>
              </w:rPr>
            </w:pPr>
          </w:p>
          <w:p w14:paraId="0D451259">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670BE3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4D62EE0">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B1DE9CC">
            <w:pPr>
              <w:widowControl/>
              <w:jc w:val="left"/>
              <w:rPr>
                <w:bCs/>
                <w:sz w:val="21"/>
                <w:szCs w:val="21"/>
              </w:rPr>
            </w:pPr>
            <w:r>
              <w:rPr>
                <w:bCs/>
                <w:sz w:val="21"/>
                <w:szCs w:val="20"/>
              </w:rPr>
              <w:t>教学难点：预防和监控学生代跑等作弊行为。</w:t>
            </w:r>
          </w:p>
        </w:tc>
      </w:tr>
    </w:tbl>
    <w:p w14:paraId="4C200DA6">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8F6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EA07496">
            <w:pPr>
              <w:pStyle w:val="16"/>
              <w:ind w:firstLine="489"/>
              <w:jc w:val="right"/>
              <w:rPr>
                <w:szCs w:val="21"/>
              </w:rPr>
            </w:pPr>
            <w:r>
              <w:rPr>
                <w:rFonts w:hint="eastAsia"/>
                <w:szCs w:val="21"/>
              </w:rPr>
              <w:t>课程目标</w:t>
            </w:r>
          </w:p>
          <w:p w14:paraId="6F340193">
            <w:pPr>
              <w:pStyle w:val="16"/>
              <w:ind w:right="210"/>
              <w:jc w:val="left"/>
              <w:rPr>
                <w:szCs w:val="21"/>
              </w:rPr>
            </w:pPr>
          </w:p>
          <w:p w14:paraId="5AC560AA">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31F1B25C">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24F5DFEB">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6A1BAFAF">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0E03080C">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E198C1A">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450D326F">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1EF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39DA981">
            <w:pPr>
              <w:pStyle w:val="17"/>
            </w:pPr>
            <w:r>
              <w:rPr>
                <w:rFonts w:hint="eastAsia"/>
              </w:rPr>
              <w:t>第一单元</w:t>
            </w:r>
          </w:p>
        </w:tc>
        <w:tc>
          <w:tcPr>
            <w:tcW w:w="1074" w:type="dxa"/>
            <w:vAlign w:val="center"/>
          </w:tcPr>
          <w:p w14:paraId="487EFE0B">
            <w:pPr>
              <w:pStyle w:val="17"/>
            </w:pPr>
            <w:r>
              <w:rPr>
                <w:rFonts w:hint="eastAsia"/>
              </w:rPr>
              <w:t>√</w:t>
            </w:r>
          </w:p>
        </w:tc>
        <w:tc>
          <w:tcPr>
            <w:tcW w:w="1074" w:type="dxa"/>
            <w:vAlign w:val="center"/>
          </w:tcPr>
          <w:p w14:paraId="16B81C32">
            <w:pPr>
              <w:pStyle w:val="17"/>
            </w:pPr>
            <w:r>
              <w:rPr>
                <w:rFonts w:hint="eastAsia"/>
              </w:rPr>
              <w:t>√</w:t>
            </w:r>
          </w:p>
        </w:tc>
        <w:tc>
          <w:tcPr>
            <w:tcW w:w="1074" w:type="dxa"/>
            <w:vAlign w:val="center"/>
          </w:tcPr>
          <w:p w14:paraId="350E59C9">
            <w:pPr>
              <w:pStyle w:val="17"/>
            </w:pPr>
            <w:r>
              <w:rPr>
                <w:rFonts w:hint="eastAsia"/>
              </w:rPr>
              <w:t>√</w:t>
            </w:r>
          </w:p>
        </w:tc>
        <w:tc>
          <w:tcPr>
            <w:tcW w:w="1073" w:type="dxa"/>
            <w:vAlign w:val="center"/>
          </w:tcPr>
          <w:p w14:paraId="1C5E0066">
            <w:pPr>
              <w:pStyle w:val="17"/>
            </w:pPr>
            <w:r>
              <w:rPr>
                <w:rFonts w:hint="eastAsia"/>
              </w:rPr>
              <w:t>√</w:t>
            </w:r>
          </w:p>
        </w:tc>
        <w:tc>
          <w:tcPr>
            <w:tcW w:w="1073" w:type="dxa"/>
            <w:vAlign w:val="center"/>
          </w:tcPr>
          <w:p w14:paraId="3B8FF74A">
            <w:pPr>
              <w:pStyle w:val="17"/>
            </w:pPr>
            <w:r>
              <w:rPr>
                <w:rFonts w:hint="eastAsia"/>
              </w:rPr>
              <w:t>√</w:t>
            </w:r>
          </w:p>
        </w:tc>
        <w:tc>
          <w:tcPr>
            <w:tcW w:w="1074" w:type="dxa"/>
            <w:tcBorders>
              <w:right w:val="single" w:color="auto" w:sz="12" w:space="0"/>
            </w:tcBorders>
            <w:vAlign w:val="center"/>
          </w:tcPr>
          <w:p w14:paraId="3EEFFB37">
            <w:pPr>
              <w:pStyle w:val="17"/>
            </w:pPr>
            <w:r>
              <w:rPr>
                <w:rFonts w:hint="eastAsia"/>
              </w:rPr>
              <w:t>√</w:t>
            </w:r>
          </w:p>
        </w:tc>
      </w:tr>
      <w:tr w14:paraId="107E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3490F0">
            <w:pPr>
              <w:pStyle w:val="17"/>
            </w:pPr>
            <w:r>
              <w:rPr>
                <w:rFonts w:hint="eastAsia"/>
              </w:rPr>
              <w:t>第二单元</w:t>
            </w:r>
          </w:p>
        </w:tc>
        <w:tc>
          <w:tcPr>
            <w:tcW w:w="1074" w:type="dxa"/>
            <w:vAlign w:val="center"/>
          </w:tcPr>
          <w:p w14:paraId="658AC1C2">
            <w:pPr>
              <w:pStyle w:val="17"/>
            </w:pPr>
            <w:r>
              <w:rPr>
                <w:rFonts w:hint="eastAsia"/>
              </w:rPr>
              <w:t>√</w:t>
            </w:r>
          </w:p>
        </w:tc>
        <w:tc>
          <w:tcPr>
            <w:tcW w:w="1074" w:type="dxa"/>
            <w:vAlign w:val="center"/>
          </w:tcPr>
          <w:p w14:paraId="47F420F2">
            <w:pPr>
              <w:pStyle w:val="17"/>
            </w:pPr>
            <w:r>
              <w:rPr>
                <w:rFonts w:hint="eastAsia"/>
              </w:rPr>
              <w:t>√</w:t>
            </w:r>
          </w:p>
        </w:tc>
        <w:tc>
          <w:tcPr>
            <w:tcW w:w="1074" w:type="dxa"/>
            <w:vAlign w:val="center"/>
          </w:tcPr>
          <w:p w14:paraId="09F8179A">
            <w:pPr>
              <w:pStyle w:val="17"/>
            </w:pPr>
            <w:r>
              <w:rPr>
                <w:rFonts w:hint="eastAsia"/>
              </w:rPr>
              <w:t>√</w:t>
            </w:r>
          </w:p>
        </w:tc>
        <w:tc>
          <w:tcPr>
            <w:tcW w:w="1073" w:type="dxa"/>
            <w:vAlign w:val="center"/>
          </w:tcPr>
          <w:p w14:paraId="33158A09">
            <w:pPr>
              <w:pStyle w:val="17"/>
            </w:pPr>
            <w:r>
              <w:rPr>
                <w:rFonts w:hint="eastAsia"/>
              </w:rPr>
              <w:t>√</w:t>
            </w:r>
          </w:p>
        </w:tc>
        <w:tc>
          <w:tcPr>
            <w:tcW w:w="1073" w:type="dxa"/>
            <w:vAlign w:val="center"/>
          </w:tcPr>
          <w:p w14:paraId="3CB36586">
            <w:pPr>
              <w:pStyle w:val="17"/>
            </w:pPr>
            <w:r>
              <w:rPr>
                <w:rFonts w:hint="eastAsia"/>
              </w:rPr>
              <w:t>√</w:t>
            </w:r>
          </w:p>
        </w:tc>
        <w:tc>
          <w:tcPr>
            <w:tcW w:w="1074" w:type="dxa"/>
            <w:tcBorders>
              <w:right w:val="single" w:color="auto" w:sz="12" w:space="0"/>
            </w:tcBorders>
            <w:vAlign w:val="center"/>
          </w:tcPr>
          <w:p w14:paraId="6D8AACDF">
            <w:pPr>
              <w:pStyle w:val="17"/>
            </w:pPr>
            <w:r>
              <w:rPr>
                <w:rFonts w:hint="eastAsia"/>
              </w:rPr>
              <w:t>√</w:t>
            </w:r>
          </w:p>
        </w:tc>
      </w:tr>
      <w:tr w14:paraId="2A68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0860CEA">
            <w:pPr>
              <w:pStyle w:val="17"/>
            </w:pPr>
            <w:r>
              <w:rPr>
                <w:rFonts w:hint="eastAsia"/>
              </w:rPr>
              <w:t>第三单元</w:t>
            </w:r>
          </w:p>
        </w:tc>
        <w:tc>
          <w:tcPr>
            <w:tcW w:w="1074" w:type="dxa"/>
            <w:vAlign w:val="center"/>
          </w:tcPr>
          <w:p w14:paraId="1E47BF65">
            <w:pPr>
              <w:pStyle w:val="17"/>
            </w:pPr>
          </w:p>
        </w:tc>
        <w:tc>
          <w:tcPr>
            <w:tcW w:w="1074" w:type="dxa"/>
            <w:vAlign w:val="center"/>
          </w:tcPr>
          <w:p w14:paraId="1AC22D13">
            <w:pPr>
              <w:pStyle w:val="17"/>
            </w:pPr>
            <w:r>
              <w:rPr>
                <w:rFonts w:hint="eastAsia"/>
              </w:rPr>
              <w:t>√</w:t>
            </w:r>
          </w:p>
        </w:tc>
        <w:tc>
          <w:tcPr>
            <w:tcW w:w="1074" w:type="dxa"/>
            <w:vAlign w:val="center"/>
          </w:tcPr>
          <w:p w14:paraId="7F2E6583">
            <w:pPr>
              <w:pStyle w:val="17"/>
            </w:pPr>
          </w:p>
        </w:tc>
        <w:tc>
          <w:tcPr>
            <w:tcW w:w="1073" w:type="dxa"/>
            <w:vAlign w:val="center"/>
          </w:tcPr>
          <w:p w14:paraId="07DC0CFD">
            <w:pPr>
              <w:pStyle w:val="17"/>
            </w:pPr>
            <w:r>
              <w:rPr>
                <w:rFonts w:hint="eastAsia"/>
              </w:rPr>
              <w:t>√</w:t>
            </w:r>
          </w:p>
        </w:tc>
        <w:tc>
          <w:tcPr>
            <w:tcW w:w="1073" w:type="dxa"/>
            <w:vAlign w:val="center"/>
          </w:tcPr>
          <w:p w14:paraId="7BB6C51E">
            <w:pPr>
              <w:pStyle w:val="17"/>
            </w:pPr>
          </w:p>
        </w:tc>
        <w:tc>
          <w:tcPr>
            <w:tcW w:w="1074" w:type="dxa"/>
            <w:tcBorders>
              <w:right w:val="single" w:color="auto" w:sz="12" w:space="0"/>
            </w:tcBorders>
            <w:vAlign w:val="center"/>
          </w:tcPr>
          <w:p w14:paraId="6267D3DE">
            <w:pPr>
              <w:pStyle w:val="17"/>
            </w:pPr>
            <w:r>
              <w:rPr>
                <w:rFonts w:hint="eastAsia"/>
              </w:rPr>
              <w:t>√</w:t>
            </w:r>
          </w:p>
        </w:tc>
      </w:tr>
      <w:tr w14:paraId="34B3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F2D5DCB">
            <w:pPr>
              <w:pStyle w:val="17"/>
            </w:pPr>
            <w:r>
              <w:rPr>
                <w:rFonts w:hint="eastAsia"/>
              </w:rPr>
              <w:t>第四单元</w:t>
            </w:r>
          </w:p>
        </w:tc>
        <w:tc>
          <w:tcPr>
            <w:tcW w:w="1074" w:type="dxa"/>
            <w:tcBorders>
              <w:bottom w:val="single" w:color="auto" w:sz="12" w:space="0"/>
            </w:tcBorders>
            <w:vAlign w:val="center"/>
          </w:tcPr>
          <w:p w14:paraId="0820D98C">
            <w:pPr>
              <w:pStyle w:val="17"/>
            </w:pPr>
          </w:p>
        </w:tc>
        <w:tc>
          <w:tcPr>
            <w:tcW w:w="1074" w:type="dxa"/>
            <w:tcBorders>
              <w:bottom w:val="single" w:color="auto" w:sz="12" w:space="0"/>
            </w:tcBorders>
            <w:vAlign w:val="center"/>
          </w:tcPr>
          <w:p w14:paraId="489F2E0B">
            <w:pPr>
              <w:pStyle w:val="17"/>
            </w:pPr>
            <w:r>
              <w:rPr>
                <w:rFonts w:hint="eastAsia"/>
              </w:rPr>
              <w:t>√</w:t>
            </w:r>
          </w:p>
        </w:tc>
        <w:tc>
          <w:tcPr>
            <w:tcW w:w="1074" w:type="dxa"/>
            <w:tcBorders>
              <w:bottom w:val="single" w:color="auto" w:sz="12" w:space="0"/>
            </w:tcBorders>
            <w:vAlign w:val="center"/>
          </w:tcPr>
          <w:p w14:paraId="5B60525E">
            <w:pPr>
              <w:pStyle w:val="17"/>
            </w:pPr>
          </w:p>
        </w:tc>
        <w:tc>
          <w:tcPr>
            <w:tcW w:w="1073" w:type="dxa"/>
            <w:tcBorders>
              <w:bottom w:val="single" w:color="auto" w:sz="12" w:space="0"/>
            </w:tcBorders>
            <w:vAlign w:val="center"/>
          </w:tcPr>
          <w:p w14:paraId="596CBF31">
            <w:pPr>
              <w:pStyle w:val="17"/>
            </w:pPr>
            <w:r>
              <w:rPr>
                <w:rFonts w:hint="eastAsia"/>
              </w:rPr>
              <w:t>√</w:t>
            </w:r>
          </w:p>
        </w:tc>
        <w:tc>
          <w:tcPr>
            <w:tcW w:w="1073" w:type="dxa"/>
            <w:tcBorders>
              <w:bottom w:val="single" w:color="auto" w:sz="12" w:space="0"/>
            </w:tcBorders>
            <w:vAlign w:val="center"/>
          </w:tcPr>
          <w:p w14:paraId="4123F818">
            <w:pPr>
              <w:pStyle w:val="17"/>
            </w:pPr>
          </w:p>
        </w:tc>
        <w:tc>
          <w:tcPr>
            <w:tcW w:w="1074" w:type="dxa"/>
            <w:tcBorders>
              <w:bottom w:val="single" w:color="auto" w:sz="12" w:space="0"/>
              <w:right w:val="single" w:color="auto" w:sz="12" w:space="0"/>
            </w:tcBorders>
            <w:vAlign w:val="center"/>
          </w:tcPr>
          <w:p w14:paraId="64140E65">
            <w:pPr>
              <w:pStyle w:val="17"/>
            </w:pPr>
            <w:r>
              <w:rPr>
                <w:rFonts w:hint="eastAsia"/>
              </w:rPr>
              <w:t>√</w:t>
            </w:r>
          </w:p>
        </w:tc>
      </w:tr>
    </w:tbl>
    <w:p w14:paraId="78CB945D">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4E7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36DBDD60">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4C4D818">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7AE842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ADF27D4">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3FD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3FD2C6F">
            <w:pPr>
              <w:widowControl w:val="0"/>
              <w:snapToGrid w:val="0"/>
              <w:jc w:val="center"/>
              <w:rPr>
                <w:rFonts w:ascii="黑体" w:hAnsi="黑体" w:eastAsia="黑体"/>
                <w:bCs/>
                <w:sz w:val="21"/>
                <w:szCs w:val="21"/>
              </w:rPr>
            </w:pPr>
          </w:p>
        </w:tc>
        <w:tc>
          <w:tcPr>
            <w:tcW w:w="2690" w:type="dxa"/>
            <w:vMerge w:val="continue"/>
          </w:tcPr>
          <w:p w14:paraId="1AFBFD1E">
            <w:pPr>
              <w:widowControl w:val="0"/>
              <w:snapToGrid w:val="0"/>
              <w:jc w:val="center"/>
              <w:rPr>
                <w:rFonts w:ascii="黑体" w:hAnsi="黑体" w:eastAsia="黑体"/>
                <w:bCs/>
                <w:sz w:val="21"/>
                <w:szCs w:val="21"/>
              </w:rPr>
            </w:pPr>
          </w:p>
        </w:tc>
        <w:tc>
          <w:tcPr>
            <w:tcW w:w="1697" w:type="dxa"/>
            <w:vMerge w:val="continue"/>
          </w:tcPr>
          <w:p w14:paraId="5A6FD7EB">
            <w:pPr>
              <w:widowControl w:val="0"/>
              <w:snapToGrid w:val="0"/>
              <w:jc w:val="center"/>
              <w:rPr>
                <w:rFonts w:ascii="黑体" w:hAnsi="黑体" w:eastAsia="黑体"/>
                <w:bCs/>
                <w:sz w:val="21"/>
                <w:szCs w:val="21"/>
              </w:rPr>
            </w:pPr>
          </w:p>
        </w:tc>
        <w:tc>
          <w:tcPr>
            <w:tcW w:w="708" w:type="dxa"/>
            <w:vAlign w:val="center"/>
          </w:tcPr>
          <w:p w14:paraId="718CD607">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03FB307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B4B440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1B5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5ECA99">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352ADEB5">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66D9E4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9FFFCF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E74B4B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FC8AF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BFF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342559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6C01C200">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590C49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2BE2FC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A0941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FCDCF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4A2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7E25643">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234C63B">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0B51D4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807ED6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1CB8DF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11735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C63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3BD2872">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3FF406ED">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0A6A4F81">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0F2241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C61219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10236D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F4B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0739383">
            <w:pPr>
              <w:pStyle w:val="16"/>
              <w:widowControl w:val="0"/>
              <w:rPr>
                <w:szCs w:val="21"/>
              </w:rPr>
            </w:pPr>
            <w:r>
              <w:rPr>
                <w:rFonts w:hint="eastAsia"/>
                <w:szCs w:val="21"/>
              </w:rPr>
              <w:t>合计</w:t>
            </w:r>
          </w:p>
        </w:tc>
        <w:tc>
          <w:tcPr>
            <w:tcW w:w="708" w:type="dxa"/>
            <w:tcBorders>
              <w:bottom w:val="single" w:color="auto" w:sz="12" w:space="0"/>
            </w:tcBorders>
            <w:vAlign w:val="center"/>
          </w:tcPr>
          <w:p w14:paraId="5995F0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34F9A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710900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A351CE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F24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3B43937">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5AD12F30">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3BF8B3EF">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30DA1FA1">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330DEF81">
            <w:pPr>
              <w:pStyle w:val="16"/>
              <w:rPr>
                <w:color w:val="auto"/>
                <w:szCs w:val="16"/>
              </w:rPr>
            </w:pPr>
            <w:r>
              <w:rPr>
                <w:rFonts w:hint="eastAsia"/>
                <w:color w:val="auto"/>
                <w:szCs w:val="16"/>
              </w:rPr>
              <w:t>实验 类型</w:t>
            </w:r>
          </w:p>
        </w:tc>
      </w:tr>
      <w:tr w14:paraId="188D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D101BFD">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4C3D644C">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23B028FC">
            <w:pPr>
              <w:pStyle w:val="17"/>
              <w:jc w:val="left"/>
              <w:rPr>
                <w:rFonts w:ascii="宋体" w:hAnsi="宋体"/>
                <w:bCs/>
                <w:color w:val="auto"/>
              </w:rPr>
            </w:pPr>
            <w:r>
              <w:rPr>
                <w:rFonts w:hint="eastAsia" w:ascii="宋体" w:hAnsi="宋体"/>
                <w:bCs/>
                <w:color w:val="auto"/>
              </w:rPr>
              <w:t>掌握武术基本动作，提高身体的灵活与协调能力。</w:t>
            </w:r>
          </w:p>
        </w:tc>
        <w:tc>
          <w:tcPr>
            <w:tcW w:w="810" w:type="dxa"/>
            <w:tcBorders>
              <w:left w:val="single" w:color="auto" w:sz="4" w:space="0"/>
              <w:right w:val="single" w:color="auto" w:sz="4" w:space="0"/>
            </w:tcBorders>
            <w:vAlign w:val="center"/>
          </w:tcPr>
          <w:p w14:paraId="5C5CDE90">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3CE4DBA">
            <w:pPr>
              <w:pStyle w:val="17"/>
              <w:rPr>
                <w:rFonts w:ascii="宋体" w:hAnsi="宋体"/>
                <w:bCs/>
                <w:color w:val="auto"/>
              </w:rPr>
            </w:pPr>
            <w:r>
              <w:rPr>
                <w:bCs/>
                <w:color w:val="auto"/>
              </w:rPr>
              <w:t>①</w:t>
            </w:r>
          </w:p>
        </w:tc>
      </w:tr>
      <w:tr w14:paraId="5CB2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9DFD025">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3E7B5996">
            <w:pPr>
              <w:pStyle w:val="17"/>
              <w:rPr>
                <w:rFonts w:ascii="宋体" w:hAnsi="宋体" w:cs="Times New Roman"/>
                <w:bCs/>
                <w:color w:val="auto"/>
              </w:rPr>
            </w:pPr>
            <w:r>
              <w:rPr>
                <w:rFonts w:hint="eastAsia" w:ascii="宋体" w:hAnsi="宋体" w:cs="Times New Roman"/>
                <w:bCs/>
                <w:color w:val="auto"/>
              </w:rPr>
              <w:t>组织开展武术技能实践</w:t>
            </w:r>
          </w:p>
        </w:tc>
        <w:tc>
          <w:tcPr>
            <w:tcW w:w="3110" w:type="dxa"/>
            <w:tcBorders>
              <w:left w:val="single" w:color="auto" w:sz="4" w:space="0"/>
              <w:right w:val="single" w:color="auto" w:sz="4" w:space="0"/>
            </w:tcBorders>
            <w:vAlign w:val="center"/>
          </w:tcPr>
          <w:p w14:paraId="3D2F8B2E">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6ACAEC14">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3CD47E2">
            <w:pPr>
              <w:pStyle w:val="17"/>
              <w:rPr>
                <w:rFonts w:ascii="宋体" w:hAnsi="宋体"/>
                <w:bCs/>
                <w:color w:val="auto"/>
              </w:rPr>
            </w:pPr>
            <w:r>
              <w:rPr>
                <w:rFonts w:hint="eastAsia"/>
                <w:bCs/>
                <w:color w:val="auto"/>
              </w:rPr>
              <w:t>④</w:t>
            </w:r>
          </w:p>
        </w:tc>
      </w:tr>
      <w:tr w14:paraId="1918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FC85F57">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08CCC0CE">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626DA9B0">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5A43EC13">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DE7CD30">
            <w:pPr>
              <w:pStyle w:val="17"/>
              <w:rPr>
                <w:rFonts w:ascii="宋体" w:hAnsi="宋体"/>
                <w:bCs/>
                <w:color w:val="auto"/>
              </w:rPr>
            </w:pPr>
            <w:r>
              <w:rPr>
                <w:bCs/>
                <w:color w:val="auto"/>
              </w:rPr>
              <w:t>②</w:t>
            </w:r>
          </w:p>
        </w:tc>
      </w:tr>
      <w:tr w14:paraId="5223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A429C84">
            <w:pPr>
              <w:pStyle w:val="17"/>
              <w:rPr>
                <w:color w:val="auto"/>
              </w:rPr>
            </w:pPr>
          </w:p>
        </w:tc>
        <w:tc>
          <w:tcPr>
            <w:tcW w:w="3021" w:type="dxa"/>
            <w:tcBorders>
              <w:left w:val="single" w:color="auto" w:sz="4" w:space="0"/>
              <w:right w:val="single" w:color="auto" w:sz="4" w:space="0"/>
            </w:tcBorders>
            <w:vAlign w:val="center"/>
          </w:tcPr>
          <w:p w14:paraId="6D4C0638">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6F1009BF">
            <w:pPr>
              <w:pStyle w:val="17"/>
              <w:rPr>
                <w:rFonts w:ascii="宋体" w:hAnsi="宋体"/>
                <w:color w:val="auto"/>
              </w:rPr>
            </w:pPr>
          </w:p>
        </w:tc>
        <w:tc>
          <w:tcPr>
            <w:tcW w:w="810" w:type="dxa"/>
            <w:tcBorders>
              <w:left w:val="single" w:color="auto" w:sz="4" w:space="0"/>
              <w:right w:val="single" w:color="auto" w:sz="4" w:space="0"/>
            </w:tcBorders>
            <w:vAlign w:val="center"/>
          </w:tcPr>
          <w:p w14:paraId="460D3375">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5703BA5">
            <w:pPr>
              <w:pStyle w:val="17"/>
              <w:rPr>
                <w:color w:val="auto"/>
              </w:rPr>
            </w:pPr>
          </w:p>
        </w:tc>
      </w:tr>
    </w:tbl>
    <w:p w14:paraId="76AB94BF">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47F126AB">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264C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40CA8029">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E27E516">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武术拳操是以技击动作为素材，以身体练习为基本手段，遵照武术拳术和体操的创编规律组成的各种单个动作、组合和套路的练习形式。 它是根据大学生身心发展的规律，选取多个拳种的经典动作，具有动作简单实用、突出攻防格斗、强调发生助威、适于集体演练等特点。武术拳操赋予了丰富的文化内涵，其基本动作融合了长拳、南拳、太极拳、形意拳、查拳等传统拳术的部分典型动作，每个动作都有标准的动作规范、明确的攻防技击、丰富的文化内涵。在传授动作时，通过对文化内涵的讲解，引导学生追求技术动作背后所蕴含的文化内涵，使学生在进行武术拳操锻炼的同时，接受传统文化的熏陶。</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59321B37">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78AA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5891F42">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96C0F4D">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084C4F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9AACB69">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DC47D9E">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813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6526779">
            <w:pPr>
              <w:widowControl w:val="0"/>
              <w:snapToGrid w:val="0"/>
              <w:jc w:val="center"/>
              <w:rPr>
                <w:rFonts w:ascii="黑体" w:hAnsi="黑体" w:eastAsia="黑体"/>
                <w:bCs/>
                <w:sz w:val="21"/>
                <w:szCs w:val="21"/>
              </w:rPr>
            </w:pPr>
          </w:p>
        </w:tc>
        <w:tc>
          <w:tcPr>
            <w:tcW w:w="709" w:type="dxa"/>
            <w:vMerge w:val="continue"/>
          </w:tcPr>
          <w:p w14:paraId="6DD10899">
            <w:pPr>
              <w:pStyle w:val="19"/>
              <w:widowControl w:val="0"/>
              <w:jc w:val="both"/>
              <w:rPr>
                <w:rFonts w:ascii="黑体" w:hAnsi="黑体"/>
                <w:bCs/>
                <w:sz w:val="21"/>
                <w:szCs w:val="21"/>
              </w:rPr>
            </w:pPr>
          </w:p>
        </w:tc>
        <w:tc>
          <w:tcPr>
            <w:tcW w:w="2353" w:type="dxa"/>
            <w:vMerge w:val="continue"/>
            <w:tcBorders>
              <w:right w:val="double" w:color="auto" w:sz="4" w:space="0"/>
            </w:tcBorders>
          </w:tcPr>
          <w:p w14:paraId="05E7A57A">
            <w:pPr>
              <w:pStyle w:val="19"/>
              <w:widowControl w:val="0"/>
              <w:jc w:val="both"/>
              <w:rPr>
                <w:rFonts w:ascii="黑体" w:hAnsi="黑体"/>
                <w:bCs/>
                <w:sz w:val="21"/>
                <w:szCs w:val="21"/>
              </w:rPr>
            </w:pPr>
          </w:p>
        </w:tc>
        <w:tc>
          <w:tcPr>
            <w:tcW w:w="612" w:type="dxa"/>
            <w:tcBorders>
              <w:left w:val="double" w:color="auto" w:sz="4" w:space="0"/>
            </w:tcBorders>
            <w:vAlign w:val="center"/>
          </w:tcPr>
          <w:p w14:paraId="301996F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46385EFC">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285B0C8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04E555F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7ED59F7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69EAB65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3A04BECD">
            <w:pPr>
              <w:pStyle w:val="19"/>
              <w:widowControl w:val="0"/>
              <w:spacing w:line="240" w:lineRule="auto"/>
              <w:jc w:val="center"/>
              <w:rPr>
                <w:rFonts w:ascii="黑体" w:hAnsi="黑体"/>
                <w:bCs/>
                <w:sz w:val="21"/>
                <w:szCs w:val="21"/>
              </w:rPr>
            </w:pPr>
          </w:p>
        </w:tc>
      </w:tr>
      <w:tr w14:paraId="59AA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AC252A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7E2BFB21">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A96FFC6">
            <w:pPr>
              <w:pStyle w:val="17"/>
              <w:widowControl w:val="0"/>
              <w:rPr>
                <w:rFonts w:asciiTheme="minorEastAsia" w:hAnsiTheme="minorEastAsia" w:eastAsiaTheme="minorEastAsia"/>
              </w:rPr>
            </w:pPr>
            <w:r>
              <w:rPr>
                <w:rFonts w:hint="eastAsia" w:ascii="Arial" w:hAnsi="Arial" w:cs="Arial"/>
                <w:bCs/>
              </w:rPr>
              <w:t>武术专项</w:t>
            </w:r>
            <w:r>
              <w:rPr>
                <w:rFonts w:ascii="Arial" w:hAnsi="Arial" w:cs="Arial"/>
                <w:bCs/>
              </w:rPr>
              <w:t>评价</w:t>
            </w:r>
          </w:p>
        </w:tc>
        <w:tc>
          <w:tcPr>
            <w:tcW w:w="612" w:type="dxa"/>
            <w:tcBorders>
              <w:left w:val="double" w:color="auto" w:sz="4" w:space="0"/>
            </w:tcBorders>
            <w:shd w:val="clear" w:color="auto" w:fill="auto"/>
            <w:vAlign w:val="center"/>
          </w:tcPr>
          <w:p w14:paraId="3B4F004B">
            <w:pPr>
              <w:pStyle w:val="17"/>
              <w:widowControl w:val="0"/>
              <w:rPr>
                <w:rFonts w:ascii="宋体" w:hAnsi="宋体"/>
              </w:rPr>
            </w:pPr>
            <w:r>
              <w:rPr>
                <w:rFonts w:ascii="宋体" w:hAnsi="宋体"/>
              </w:rPr>
              <w:t>20</w:t>
            </w:r>
          </w:p>
        </w:tc>
        <w:tc>
          <w:tcPr>
            <w:tcW w:w="612" w:type="dxa"/>
            <w:shd w:val="clear" w:color="auto" w:fill="auto"/>
            <w:vAlign w:val="center"/>
          </w:tcPr>
          <w:p w14:paraId="72F3604C">
            <w:pPr>
              <w:pStyle w:val="17"/>
              <w:widowControl w:val="0"/>
              <w:rPr>
                <w:rFonts w:ascii="宋体" w:hAnsi="宋体"/>
              </w:rPr>
            </w:pPr>
            <w:r>
              <w:rPr>
                <w:rFonts w:ascii="宋体" w:hAnsi="宋体"/>
              </w:rPr>
              <w:t>10</w:t>
            </w:r>
          </w:p>
        </w:tc>
        <w:tc>
          <w:tcPr>
            <w:tcW w:w="612" w:type="dxa"/>
            <w:shd w:val="clear" w:color="auto" w:fill="auto"/>
            <w:vAlign w:val="center"/>
          </w:tcPr>
          <w:p w14:paraId="15B4B097">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755D267A">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F823FCA">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76BBE80">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0F8A55E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E97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8372CBA">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1468D2F">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721F725">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414D4BDE">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364D3547">
            <w:pPr>
              <w:pStyle w:val="17"/>
              <w:widowControl w:val="0"/>
              <w:rPr>
                <w:rFonts w:ascii="宋体" w:hAnsi="宋体"/>
              </w:rPr>
            </w:pPr>
            <w:r>
              <w:rPr>
                <w:rFonts w:hint="eastAsia" w:ascii="宋体" w:hAnsi="宋体"/>
              </w:rPr>
              <w:t>0</w:t>
            </w:r>
          </w:p>
        </w:tc>
        <w:tc>
          <w:tcPr>
            <w:tcW w:w="612" w:type="dxa"/>
            <w:shd w:val="clear" w:color="auto" w:fill="auto"/>
            <w:vAlign w:val="center"/>
          </w:tcPr>
          <w:p w14:paraId="5AB6BA75">
            <w:pPr>
              <w:pStyle w:val="17"/>
              <w:widowControl w:val="0"/>
              <w:rPr>
                <w:rFonts w:ascii="宋体" w:hAnsi="宋体"/>
              </w:rPr>
            </w:pPr>
            <w:r>
              <w:rPr>
                <w:rFonts w:hint="eastAsia" w:ascii="宋体" w:hAnsi="宋体"/>
              </w:rPr>
              <w:t>50</w:t>
            </w:r>
          </w:p>
        </w:tc>
        <w:tc>
          <w:tcPr>
            <w:tcW w:w="612" w:type="dxa"/>
            <w:shd w:val="clear" w:color="auto" w:fill="auto"/>
            <w:vAlign w:val="center"/>
          </w:tcPr>
          <w:p w14:paraId="051B61B8">
            <w:pPr>
              <w:pStyle w:val="17"/>
              <w:widowControl w:val="0"/>
              <w:rPr>
                <w:rFonts w:ascii="宋体" w:hAnsi="宋体"/>
              </w:rPr>
            </w:pPr>
            <w:r>
              <w:rPr>
                <w:rFonts w:hint="eastAsia" w:ascii="宋体" w:hAnsi="宋体"/>
              </w:rPr>
              <w:t>0</w:t>
            </w:r>
          </w:p>
        </w:tc>
        <w:tc>
          <w:tcPr>
            <w:tcW w:w="612" w:type="dxa"/>
            <w:shd w:val="clear" w:color="auto" w:fill="auto"/>
            <w:vAlign w:val="center"/>
          </w:tcPr>
          <w:p w14:paraId="5A22523D">
            <w:pPr>
              <w:pStyle w:val="17"/>
              <w:widowControl w:val="0"/>
              <w:rPr>
                <w:rFonts w:ascii="宋体" w:hAnsi="宋体"/>
              </w:rPr>
            </w:pPr>
            <w:r>
              <w:rPr>
                <w:rFonts w:hint="eastAsia" w:ascii="宋体" w:hAnsi="宋体"/>
              </w:rPr>
              <w:t>0</w:t>
            </w:r>
          </w:p>
        </w:tc>
        <w:tc>
          <w:tcPr>
            <w:tcW w:w="612" w:type="dxa"/>
            <w:shd w:val="clear" w:color="auto" w:fill="auto"/>
            <w:vAlign w:val="center"/>
          </w:tcPr>
          <w:p w14:paraId="28E8F787">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56BF21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579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A8E2E6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388F8B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4310F29">
            <w:pPr>
              <w:pStyle w:val="17"/>
              <w:widowControl w:val="0"/>
              <w:rPr>
                <w:rFonts w:asciiTheme="minorEastAsia" w:hAnsiTheme="minorEastAsia" w:eastAsiaTheme="minorEastAsia"/>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lang w:eastAsia="zh-CN"/>
              </w:rPr>
              <w:t>米</w:t>
            </w:r>
            <w:r>
              <w:rPr>
                <w:rFonts w:hint="eastAsia" w:cs="Arial" w:asciiTheme="minorEastAsia" w:hAnsiTheme="minorEastAsia" w:eastAsiaTheme="minorEastAsia"/>
              </w:rPr>
              <w:t>/男子1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shd w:val="clear" w:color="auto" w:fill="auto"/>
            <w:vAlign w:val="center"/>
          </w:tcPr>
          <w:p w14:paraId="2424E89F">
            <w:pPr>
              <w:pStyle w:val="17"/>
              <w:widowControl w:val="0"/>
              <w:rPr>
                <w:rFonts w:ascii="宋体" w:hAnsi="宋体"/>
              </w:rPr>
            </w:pPr>
            <w:r>
              <w:rPr>
                <w:rFonts w:hint="eastAsia" w:ascii="宋体" w:hAnsi="宋体"/>
              </w:rPr>
              <w:t>20</w:t>
            </w:r>
          </w:p>
        </w:tc>
        <w:tc>
          <w:tcPr>
            <w:tcW w:w="612" w:type="dxa"/>
            <w:shd w:val="clear" w:color="auto" w:fill="auto"/>
            <w:vAlign w:val="center"/>
          </w:tcPr>
          <w:p w14:paraId="2E2D4238">
            <w:pPr>
              <w:pStyle w:val="17"/>
              <w:widowControl w:val="0"/>
              <w:rPr>
                <w:rFonts w:ascii="宋体" w:hAnsi="宋体"/>
              </w:rPr>
            </w:pPr>
            <w:r>
              <w:rPr>
                <w:rFonts w:hint="eastAsia" w:ascii="宋体" w:hAnsi="宋体"/>
              </w:rPr>
              <w:t>20</w:t>
            </w:r>
          </w:p>
        </w:tc>
        <w:tc>
          <w:tcPr>
            <w:tcW w:w="612" w:type="dxa"/>
            <w:shd w:val="clear" w:color="auto" w:fill="auto"/>
            <w:vAlign w:val="center"/>
          </w:tcPr>
          <w:p w14:paraId="618C0B22">
            <w:pPr>
              <w:pStyle w:val="17"/>
              <w:widowControl w:val="0"/>
              <w:rPr>
                <w:rFonts w:ascii="宋体" w:hAnsi="宋体"/>
              </w:rPr>
            </w:pPr>
            <w:r>
              <w:rPr>
                <w:rFonts w:hint="eastAsia" w:ascii="宋体" w:hAnsi="宋体"/>
              </w:rPr>
              <w:t>0</w:t>
            </w:r>
          </w:p>
        </w:tc>
        <w:tc>
          <w:tcPr>
            <w:tcW w:w="612" w:type="dxa"/>
            <w:shd w:val="clear" w:color="auto" w:fill="auto"/>
            <w:vAlign w:val="center"/>
          </w:tcPr>
          <w:p w14:paraId="78AB2438">
            <w:pPr>
              <w:pStyle w:val="17"/>
              <w:widowControl w:val="0"/>
              <w:rPr>
                <w:rFonts w:ascii="宋体" w:hAnsi="宋体"/>
              </w:rPr>
            </w:pPr>
            <w:r>
              <w:rPr>
                <w:rFonts w:hint="eastAsia" w:ascii="宋体" w:hAnsi="宋体"/>
              </w:rPr>
              <w:t>20</w:t>
            </w:r>
          </w:p>
        </w:tc>
        <w:tc>
          <w:tcPr>
            <w:tcW w:w="612" w:type="dxa"/>
            <w:shd w:val="clear" w:color="auto" w:fill="auto"/>
            <w:vAlign w:val="center"/>
          </w:tcPr>
          <w:p w14:paraId="76D5F977">
            <w:pPr>
              <w:pStyle w:val="17"/>
              <w:widowControl w:val="0"/>
              <w:rPr>
                <w:rFonts w:ascii="宋体" w:hAnsi="宋体"/>
              </w:rPr>
            </w:pPr>
            <w:r>
              <w:rPr>
                <w:rFonts w:hint="eastAsia" w:ascii="宋体" w:hAnsi="宋体"/>
              </w:rPr>
              <w:t>20</w:t>
            </w:r>
          </w:p>
        </w:tc>
        <w:tc>
          <w:tcPr>
            <w:tcW w:w="612" w:type="dxa"/>
            <w:shd w:val="clear" w:color="auto" w:fill="auto"/>
            <w:vAlign w:val="center"/>
          </w:tcPr>
          <w:p w14:paraId="2AF79C53">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4CEB4CD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BEF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EC668F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8C201A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FA37B15">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5866E5C6">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76A15D6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27B9C6B5">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18F0B9FF">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472E71FA">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3A93ACFD">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4CEB3CD0">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2D819E0">
      <w:pPr>
        <w:pStyle w:val="19"/>
        <w:rPr>
          <w:rFonts w:ascii="黑体" w:hAnsi="宋体"/>
          <w:sz w:val="18"/>
          <w:szCs w:val="16"/>
        </w:rPr>
      </w:pPr>
    </w:p>
    <w:p w14:paraId="568B3956">
      <w:r>
        <w:br w:type="page"/>
      </w:r>
    </w:p>
    <w:p w14:paraId="53EDAAAA">
      <w:pPr>
        <w:jc w:val="center"/>
        <w:rPr>
          <w:rFonts w:ascii="黑体" w:hAnsi="黑体" w:eastAsia="黑体"/>
          <w:bCs/>
          <w:sz w:val="32"/>
          <w:szCs w:val="32"/>
        </w:rPr>
      </w:pPr>
      <w:r>
        <w:rPr>
          <w:rFonts w:hint="eastAsia" w:ascii="黑体" w:hAnsi="黑体" w:eastAsia="黑体"/>
          <w:bCs/>
          <w:sz w:val="32"/>
          <w:szCs w:val="32"/>
        </w:rPr>
        <w:t>《 太极拳2》课程教学大纲</w:t>
      </w:r>
    </w:p>
    <w:p w14:paraId="57CE7A0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5E8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4C01D4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E0E88F1">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（中文）太极拳2</w:t>
            </w:r>
          </w:p>
        </w:tc>
      </w:tr>
      <w:tr w14:paraId="10FC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7A1A5C6">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DC84F5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Tai </w:t>
            </w:r>
            <w:r>
              <w:rPr>
                <w:rFonts w:hint="eastAsia" w:ascii="Times New Roman" w:hAnsi="Times New Roman" w:cs="Times New Roman" w:eastAsiaTheme="minorEastAsia"/>
                <w:color w:val="000000" w:themeColor="text1"/>
                <w:sz w:val="21"/>
                <w:szCs w:val="21"/>
                <w14:textFill>
                  <w14:solidFill>
                    <w14:schemeClr w14:val="tx1"/>
                  </w14:solidFill>
                </w14:textFill>
              </w:rPr>
              <w:t>C</w:t>
            </w:r>
            <w:r>
              <w:rPr>
                <w:rFonts w:ascii="Times New Roman" w:hAnsi="Times New Roman" w:cs="Times New Roman" w:eastAsiaTheme="minorEastAsia"/>
                <w:color w:val="000000" w:themeColor="text1"/>
                <w:sz w:val="21"/>
                <w:szCs w:val="21"/>
                <w14:textFill>
                  <w14:solidFill>
                    <w14:schemeClr w14:val="tx1"/>
                  </w14:solidFill>
                </w14:textFill>
              </w:rPr>
              <w:t>hi</w:t>
            </w:r>
            <w:r>
              <w:rPr>
                <w:rFonts w:hint="eastAsia" w:asciiTheme="minorEastAsia" w:hAnsiTheme="minorEastAsia" w:eastAsiaTheme="minorEastAsia"/>
                <w:color w:val="000000" w:themeColor="text1"/>
                <w:sz w:val="21"/>
                <w:szCs w:val="21"/>
                <w14:textFill>
                  <w14:solidFill>
                    <w14:schemeClr w14:val="tx1"/>
                  </w14:solidFill>
                </w14:textFill>
              </w:rPr>
              <w:t xml:space="preserve"> 2</w:t>
            </w:r>
          </w:p>
        </w:tc>
      </w:tr>
      <w:tr w14:paraId="4A86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0175E0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BA60A6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83</w:t>
            </w:r>
          </w:p>
        </w:tc>
        <w:tc>
          <w:tcPr>
            <w:tcW w:w="2126" w:type="dxa"/>
            <w:gridSpan w:val="2"/>
            <w:vAlign w:val="center"/>
          </w:tcPr>
          <w:p w14:paraId="3BA3912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268AA3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0D83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4289217">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377C6A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BD8181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D3252A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4DB040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47BDCB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63E8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1BD20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16BE74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75CC69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ECD321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3C7A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C3FFC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FCAAA1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25CC50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D01D07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216E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BD660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13F839D">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ISBN978-7-5229-0562-4</w:t>
            </w:r>
            <w:r>
              <w:rPr>
                <w:rFonts w:hint="eastAsia"/>
                <w:sz w:val="21"/>
                <w:szCs w:val="21"/>
                <w:lang w:eastAsia="zh-CN"/>
              </w:rPr>
              <w:t>、</w:t>
            </w:r>
            <w:r>
              <w:rPr>
                <w:rFonts w:hint="eastAsia"/>
                <w:sz w:val="21"/>
                <w:szCs w:val="21"/>
              </w:rPr>
              <w:t xml:space="preserve">中国纺织出版社 </w:t>
            </w:r>
            <w:r>
              <w:rPr>
                <w:rFonts w:hint="eastAsia"/>
                <w:sz w:val="21"/>
                <w:szCs w:val="21"/>
                <w:lang w:eastAsia="zh-CN"/>
              </w:rPr>
              <w:t>、</w:t>
            </w:r>
            <w:r>
              <w:rPr>
                <w:rFonts w:hint="eastAsia"/>
                <w:sz w:val="21"/>
                <w:szCs w:val="21"/>
              </w:rPr>
              <w:t>2023.8</w:t>
            </w:r>
          </w:p>
        </w:tc>
        <w:tc>
          <w:tcPr>
            <w:tcW w:w="1413" w:type="dxa"/>
            <w:gridSpan w:val="2"/>
            <w:vAlign w:val="center"/>
          </w:tcPr>
          <w:p w14:paraId="7CAC8CF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F11A45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30C475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7635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248FE68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95F89E">
            <w:pPr>
              <w:widowControl w:val="0"/>
              <w:jc w:val="left"/>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6C27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2E691DE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6DE3DA3">
            <w:pPr>
              <w:widowControl w:val="0"/>
              <w:autoSpaceDE w:val="0"/>
              <w:autoSpaceDN w:val="0"/>
              <w:adjustRightInd w:val="0"/>
              <w:spacing w:line="340" w:lineRule="exact"/>
              <w:ind w:firstLine="36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w:t>
            </w:r>
          </w:p>
        </w:tc>
      </w:tr>
      <w:tr w14:paraId="7AAE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294527F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04D85A4">
            <w:pPr>
              <w:widowControl w:val="0"/>
              <w:spacing w:line="340" w:lineRule="exact"/>
              <w:ind w:firstLine="420" w:firstLineChars="200"/>
              <w:jc w:val="both"/>
              <w:rPr>
                <w:rFonts w:asciiTheme="minorEastAsia" w:hAnsiTheme="minorEastAsia" w:eastAsiaTheme="minorEastAsia" w:cstheme="minorEastAsia"/>
                <w:sz w:val="21"/>
                <w:szCs w:val="22"/>
              </w:rPr>
            </w:pPr>
            <w:r>
              <w:rPr>
                <w:rFonts w:hint="eastAsia" w:asciiTheme="minorEastAsia" w:hAnsiTheme="minorEastAsia" w:eastAsiaTheme="minorEastAsia" w:cstheme="minorEastAsia"/>
                <w:sz w:val="21"/>
                <w:szCs w:val="28"/>
                <w:lang w:val="zh-TW"/>
              </w:rPr>
              <w:t>本课程为体育必修课自选项目课程，</w:t>
            </w:r>
            <w:r>
              <w:rPr>
                <w:rFonts w:hint="eastAsia" w:asciiTheme="minorEastAsia" w:hAnsiTheme="minorEastAsia" w:eastAsiaTheme="minorEastAsia" w:cstheme="minorEastAsia"/>
                <w:sz w:val="21"/>
                <w:szCs w:val="28"/>
                <w:lang w:val="zh-CN"/>
              </w:rPr>
              <w:t>适合全校本科各专业学生</w:t>
            </w:r>
            <w:r>
              <w:rPr>
                <w:rFonts w:hint="eastAsia" w:asciiTheme="minorEastAsia" w:hAnsiTheme="minorEastAsia" w:eastAsiaTheme="minorEastAsia" w:cstheme="minorEastAsia"/>
                <w:sz w:val="21"/>
                <w:szCs w:val="28"/>
                <w:lang w:val="zh-TW"/>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stheme="minorEastAsia"/>
                <w:sz w:val="21"/>
                <w:szCs w:val="28"/>
                <w:lang w:val="zh-CN"/>
              </w:rPr>
              <w:t>。</w:t>
            </w:r>
          </w:p>
        </w:tc>
      </w:tr>
      <w:tr w14:paraId="1A2B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673047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676359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68" name="图片 68"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706A80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3EE600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096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61AC04A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4FEC7C6">
            <w:pPr>
              <w:widowControl w:val="0"/>
              <w:jc w:val="center"/>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6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rPr>
              <w:t xml:space="preserve">      </w:t>
            </w:r>
            <w:r>
              <w:rPr>
                <w:rFonts w:hint="eastAsia"/>
                <w:sz w:val="21"/>
                <w:szCs w:val="21"/>
              </w:rPr>
              <w:t>（签名）</w:t>
            </w:r>
          </w:p>
        </w:tc>
        <w:tc>
          <w:tcPr>
            <w:tcW w:w="1425" w:type="dxa"/>
            <w:gridSpan w:val="2"/>
            <w:vAlign w:val="center"/>
          </w:tcPr>
          <w:p w14:paraId="43FC870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311909E">
            <w:pPr>
              <w:widowControl w:val="0"/>
              <w:jc w:val="center"/>
              <w:rPr>
                <w:rFonts w:hint="eastAsia"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4</w:t>
            </w:r>
            <w:r>
              <w:rPr>
                <w:rFonts w:hint="eastAsia"/>
                <w:color w:val="000000"/>
                <w:sz w:val="21"/>
                <w:szCs w:val="21"/>
              </w:rPr>
              <w:t>.</w:t>
            </w:r>
            <w:r>
              <w:rPr>
                <w:rFonts w:hint="eastAsia"/>
                <w:color w:val="000000"/>
                <w:sz w:val="21"/>
                <w:szCs w:val="21"/>
                <w:lang w:val="en-US" w:eastAsia="zh-CN"/>
              </w:rPr>
              <w:t>9</w:t>
            </w:r>
          </w:p>
        </w:tc>
      </w:tr>
      <w:tr w14:paraId="645A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36FD238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9D36EC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030E22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C769E18">
            <w:pPr>
              <w:widowControl w:val="0"/>
              <w:jc w:val="center"/>
              <w:rPr>
                <w:rFonts w:ascii="Times New Roman" w:hAnsi="Times New Roman"/>
                <w:color w:val="000000"/>
                <w:sz w:val="21"/>
                <w:szCs w:val="21"/>
              </w:rPr>
            </w:pPr>
          </w:p>
        </w:tc>
      </w:tr>
    </w:tbl>
    <w:p w14:paraId="37A7A81E">
      <w:pPr>
        <w:spacing w:line="100" w:lineRule="exact"/>
        <w:rPr>
          <w:rFonts w:ascii="Arial" w:hAnsi="Arial" w:eastAsia="黑体"/>
        </w:rPr>
      </w:pPr>
    </w:p>
    <w:p w14:paraId="7D4A4246">
      <w:pPr>
        <w:spacing w:line="100" w:lineRule="exact"/>
        <w:rPr>
          <w:rFonts w:ascii="Arial" w:hAnsi="Arial" w:eastAsia="黑体"/>
        </w:rPr>
      </w:pPr>
    </w:p>
    <w:p w14:paraId="5170595C">
      <w:pPr>
        <w:spacing w:line="100" w:lineRule="exact"/>
        <w:rPr>
          <w:rFonts w:ascii="Arial" w:hAnsi="Arial" w:eastAsia="黑体"/>
        </w:rPr>
      </w:pPr>
    </w:p>
    <w:p w14:paraId="3F76CF49">
      <w:pPr>
        <w:spacing w:line="100" w:lineRule="exact"/>
        <w:rPr>
          <w:rFonts w:ascii="Arial" w:hAnsi="Arial" w:eastAsia="黑体"/>
        </w:rPr>
      </w:pPr>
    </w:p>
    <w:p w14:paraId="48857960">
      <w:pPr>
        <w:spacing w:line="100" w:lineRule="exact"/>
        <w:rPr>
          <w:rFonts w:ascii="Arial" w:hAnsi="Arial" w:eastAsia="黑体"/>
        </w:rPr>
      </w:pPr>
    </w:p>
    <w:p w14:paraId="01B90D0B">
      <w:pPr>
        <w:spacing w:line="100" w:lineRule="exact"/>
        <w:rPr>
          <w:rFonts w:ascii="Arial" w:hAnsi="Arial" w:eastAsia="黑体"/>
        </w:rPr>
      </w:pPr>
    </w:p>
    <w:p w14:paraId="61A6B9FE">
      <w:pPr>
        <w:spacing w:line="100" w:lineRule="exact"/>
        <w:rPr>
          <w:rFonts w:ascii="Arial" w:hAnsi="Arial" w:eastAsia="黑体"/>
        </w:rPr>
      </w:pPr>
    </w:p>
    <w:p w14:paraId="37D80BDC">
      <w:pPr>
        <w:spacing w:line="100" w:lineRule="exact"/>
        <w:rPr>
          <w:rFonts w:ascii="Arial" w:hAnsi="Arial" w:eastAsia="黑体"/>
        </w:rPr>
      </w:pPr>
    </w:p>
    <w:p w14:paraId="430CABC9">
      <w:pPr>
        <w:spacing w:line="100" w:lineRule="exact"/>
        <w:rPr>
          <w:rFonts w:ascii="Arial" w:hAnsi="Arial" w:eastAsia="黑体"/>
        </w:rPr>
      </w:pPr>
    </w:p>
    <w:p w14:paraId="00DC8CA1">
      <w:pPr>
        <w:spacing w:line="100" w:lineRule="exact"/>
        <w:rPr>
          <w:rFonts w:ascii="Arial" w:hAnsi="Arial" w:eastAsia="黑体"/>
        </w:rPr>
      </w:pPr>
    </w:p>
    <w:p w14:paraId="63D0DE02">
      <w:pPr>
        <w:spacing w:line="100" w:lineRule="exact"/>
        <w:rPr>
          <w:rFonts w:ascii="Arial" w:hAnsi="Arial" w:eastAsia="黑体"/>
        </w:rPr>
      </w:pPr>
    </w:p>
    <w:p w14:paraId="264719CC">
      <w:pPr>
        <w:spacing w:line="100" w:lineRule="exact"/>
        <w:rPr>
          <w:rFonts w:ascii="Arial" w:hAnsi="Arial" w:eastAsia="黑体"/>
        </w:rPr>
      </w:pPr>
    </w:p>
    <w:p w14:paraId="65021CED">
      <w:pPr>
        <w:pStyle w:val="19"/>
        <w:spacing w:before="326" w:beforeLines="100" w:line="360" w:lineRule="auto"/>
        <w:rPr>
          <w:rFonts w:ascii="黑体" w:hAnsi="宋体"/>
        </w:rPr>
      </w:pPr>
      <w:r>
        <w:rPr>
          <w:rFonts w:hint="eastAsia" w:ascii="黑体" w:hAnsi="宋体"/>
        </w:rPr>
        <w:t>二、课程目标与毕业要求</w:t>
      </w:r>
    </w:p>
    <w:p w14:paraId="13AE051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8"/>
        <w:gridCol w:w="786"/>
        <w:gridCol w:w="6452"/>
      </w:tblGrid>
      <w:tr w14:paraId="08E9C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77F36DC7">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6113170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07E9FFE1">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6B083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7CE51C1B">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34A2FCF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459" w:type="dxa"/>
            <w:vAlign w:val="center"/>
          </w:tcPr>
          <w:p w14:paraId="1B659D94">
            <w:pPr>
              <w:pStyle w:val="17"/>
              <w:jc w:val="left"/>
              <w:rPr>
                <w:rFonts w:ascii="宋体" w:hAnsi="宋体"/>
                <w:bCs/>
              </w:rPr>
            </w:pPr>
            <w:r>
              <w:rPr>
                <w:rFonts w:hint="eastAsia" w:ascii="Arial" w:hAnsi="Arial" w:cs="Arial"/>
              </w:rPr>
              <w:t>掌握武术基础理论知识，了解武术和中医养生功法的概况，掌握太极拳的的运动特点和锻炼方法以及太极拳的健身功效，了解武术竞赛规则，提高学生对传统体育养身的认识。</w:t>
            </w:r>
          </w:p>
        </w:tc>
      </w:tr>
      <w:tr w14:paraId="11020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4E2976C4">
            <w:pPr>
              <w:pStyle w:val="17"/>
              <w:rPr>
                <w:bCs/>
              </w:rPr>
            </w:pPr>
          </w:p>
        </w:tc>
        <w:tc>
          <w:tcPr>
            <w:tcW w:w="782" w:type="dxa"/>
            <w:shd w:val="clear" w:color="auto" w:fill="auto"/>
            <w:vAlign w:val="center"/>
          </w:tcPr>
          <w:p w14:paraId="4540B770">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459" w:type="dxa"/>
            <w:vAlign w:val="center"/>
          </w:tcPr>
          <w:p w14:paraId="41A7E1C4">
            <w:pPr>
              <w:pStyle w:val="17"/>
              <w:jc w:val="left"/>
              <w:rPr>
                <w:rFonts w:ascii="宋体" w:hAnsi="宋体"/>
                <w:bCs/>
              </w:rPr>
            </w:pPr>
            <w:r>
              <w:rPr>
                <w:rFonts w:hint="eastAsia" w:ascii="Arial" w:hAnsi="Arial" w:cs="Arial"/>
              </w:rPr>
              <w:t>掌握健康与体育的基本知识，掌握科学的体育锻炼方法。</w:t>
            </w:r>
          </w:p>
        </w:tc>
      </w:tr>
      <w:tr w14:paraId="16F9F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4F1B69BB">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40E84A4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459" w:type="dxa"/>
            <w:vAlign w:val="center"/>
          </w:tcPr>
          <w:p w14:paraId="6FEC34AB">
            <w:pPr>
              <w:pStyle w:val="17"/>
              <w:jc w:val="left"/>
              <w:rPr>
                <w:rFonts w:ascii="宋体" w:hAnsi="宋体"/>
                <w:bCs/>
              </w:rPr>
            </w:pPr>
            <w:r>
              <w:rPr>
                <w:rFonts w:hint="eastAsia" w:ascii="宋体" w:hAnsi="宋体"/>
                <w:bCs/>
              </w:rPr>
              <w:t>熟练掌握24式太极拳基本动作并应用到日常锻炼和生活中，提高学生武术专项</w:t>
            </w:r>
            <w:r>
              <w:rPr>
                <w:rFonts w:ascii="Arial" w:hAnsi="Arial" w:cs="Arial"/>
                <w:szCs w:val="22"/>
              </w:rPr>
              <w:t>素质</w:t>
            </w:r>
            <w:r>
              <w:rPr>
                <w:rFonts w:hint="eastAsia" w:ascii="宋体" w:hAnsi="宋体"/>
                <w:bCs/>
              </w:rPr>
              <w:t>，</w:t>
            </w:r>
            <w:r>
              <w:rPr>
                <w:rFonts w:ascii="Arial" w:hAnsi="Arial" w:cs="Arial"/>
                <w:szCs w:val="22"/>
              </w:rPr>
              <w:t>掌握武术技法，全面提高武术动作质量</w:t>
            </w:r>
            <w:r>
              <w:rPr>
                <w:rFonts w:hint="eastAsia" w:ascii="宋体" w:hAnsi="宋体"/>
                <w:bCs/>
              </w:rPr>
              <w:t>。</w:t>
            </w:r>
          </w:p>
        </w:tc>
      </w:tr>
      <w:tr w14:paraId="6BBAF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262C14A6">
            <w:pPr>
              <w:pStyle w:val="17"/>
              <w:rPr>
                <w:rFonts w:ascii="宋体" w:hAnsi="宋体"/>
              </w:rPr>
            </w:pPr>
          </w:p>
        </w:tc>
        <w:tc>
          <w:tcPr>
            <w:tcW w:w="782" w:type="dxa"/>
            <w:shd w:val="clear" w:color="auto" w:fill="auto"/>
            <w:vAlign w:val="center"/>
          </w:tcPr>
          <w:p w14:paraId="7850659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9" w:type="dxa"/>
            <w:vAlign w:val="center"/>
          </w:tcPr>
          <w:p w14:paraId="0DC96131">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68495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6D42D3E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E8A7524">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26B4837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9" w:type="dxa"/>
            <w:vAlign w:val="center"/>
          </w:tcPr>
          <w:p w14:paraId="2298E141">
            <w:pPr>
              <w:autoSpaceDE w:val="0"/>
              <w:autoSpaceDN w:val="0"/>
              <w:adjustRightInd w:val="0"/>
              <w:spacing w:line="340" w:lineRule="exact"/>
              <w:rPr>
                <w:bCs/>
                <w:color w:val="000000"/>
                <w:sz w:val="21"/>
                <w:szCs w:val="21"/>
              </w:rPr>
            </w:pPr>
            <w:r>
              <w:rPr>
                <w:rFonts w:hint="eastAsia"/>
                <w:bCs/>
                <w:color w:val="000000"/>
                <w:sz w:val="21"/>
                <w:szCs w:val="21"/>
              </w:rPr>
              <w:t>培养学生的文化修养和文化自信，提高学生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2F5D1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0D3D9CFA">
            <w:pPr>
              <w:pStyle w:val="17"/>
              <w:rPr>
                <w:rFonts w:ascii="宋体" w:hAnsi="宋体"/>
              </w:rPr>
            </w:pPr>
          </w:p>
        </w:tc>
        <w:tc>
          <w:tcPr>
            <w:tcW w:w="782" w:type="dxa"/>
            <w:shd w:val="clear" w:color="auto" w:fill="auto"/>
            <w:vAlign w:val="center"/>
          </w:tcPr>
          <w:p w14:paraId="3E9DE9C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459" w:type="dxa"/>
            <w:vAlign w:val="center"/>
          </w:tcPr>
          <w:p w14:paraId="14F20877">
            <w:pPr>
              <w:pStyle w:val="17"/>
              <w:jc w:val="left"/>
              <w:rPr>
                <w:rFonts w:ascii="宋体" w:hAnsi="宋体"/>
                <w:bCs/>
              </w:rPr>
            </w:pPr>
            <w:r>
              <w:rPr>
                <w:rFonts w:hint="eastAsia" w:ascii="宋体" w:hAnsi="宋体"/>
                <w:bCs/>
              </w:rPr>
              <w:t>培养学生遵纪守法和规则意识，以及吃苦耐劳、顽强拼搏的意志品质。</w:t>
            </w:r>
          </w:p>
        </w:tc>
      </w:tr>
    </w:tbl>
    <w:p w14:paraId="4E18AA22">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295084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B7AA281">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7826D28F">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03A6263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ADCD70F">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925363E">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1F87C7C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5669D2">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2C9945C2">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3D777D3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8E3FA8E">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18CA2C8">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2DA47B61">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03"/>
        <w:gridCol w:w="830"/>
        <w:gridCol w:w="4614"/>
        <w:gridCol w:w="1349"/>
      </w:tblGrid>
      <w:tr w14:paraId="5DEF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19E9EDED">
            <w:pPr>
              <w:pStyle w:val="16"/>
              <w:rPr>
                <w:szCs w:val="16"/>
              </w:rPr>
            </w:pPr>
            <w:r>
              <w:rPr>
                <w:rFonts w:hint="eastAsia" w:ascii="黑体" w:hAnsi="黑体"/>
                <w:szCs w:val="18"/>
              </w:rPr>
              <w:t>毕业要求</w:t>
            </w:r>
          </w:p>
        </w:tc>
        <w:tc>
          <w:tcPr>
            <w:tcW w:w="903" w:type="dxa"/>
            <w:tcBorders>
              <w:top w:val="single" w:color="auto" w:sz="12" w:space="0"/>
              <w:left w:val="single" w:color="auto" w:sz="4" w:space="0"/>
            </w:tcBorders>
            <w:vAlign w:val="center"/>
          </w:tcPr>
          <w:p w14:paraId="5CF20FDE">
            <w:pPr>
              <w:pStyle w:val="16"/>
              <w:rPr>
                <w:szCs w:val="16"/>
              </w:rPr>
            </w:pPr>
            <w:r>
              <w:rPr>
                <w:rFonts w:hint="eastAsia"/>
                <w:szCs w:val="16"/>
              </w:rPr>
              <w:t>指标点</w:t>
            </w:r>
          </w:p>
        </w:tc>
        <w:tc>
          <w:tcPr>
            <w:tcW w:w="830" w:type="dxa"/>
            <w:tcBorders>
              <w:top w:val="single" w:color="auto" w:sz="12" w:space="0"/>
              <w:right w:val="double" w:color="auto" w:sz="4" w:space="0"/>
            </w:tcBorders>
            <w:vAlign w:val="center"/>
          </w:tcPr>
          <w:p w14:paraId="740797A2">
            <w:pPr>
              <w:pStyle w:val="16"/>
              <w:rPr>
                <w:szCs w:val="16"/>
              </w:rPr>
            </w:pPr>
            <w:r>
              <w:rPr>
                <w:rFonts w:hint="eastAsia"/>
                <w:szCs w:val="16"/>
              </w:rPr>
              <w:t>支撑度</w:t>
            </w:r>
          </w:p>
        </w:tc>
        <w:tc>
          <w:tcPr>
            <w:tcW w:w="4614" w:type="dxa"/>
            <w:tcBorders>
              <w:top w:val="single" w:color="auto" w:sz="12" w:space="0"/>
            </w:tcBorders>
            <w:vAlign w:val="center"/>
          </w:tcPr>
          <w:p w14:paraId="425175FF">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1EE9AC5D">
            <w:pPr>
              <w:pStyle w:val="16"/>
              <w:rPr>
                <w:szCs w:val="16"/>
              </w:rPr>
            </w:pPr>
            <w:r>
              <w:rPr>
                <w:rFonts w:hint="eastAsia"/>
                <w:szCs w:val="16"/>
              </w:rPr>
              <w:t>对指标点的贡献度</w:t>
            </w:r>
          </w:p>
        </w:tc>
      </w:tr>
      <w:tr w14:paraId="3548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7E194075">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3" w:type="dxa"/>
            <w:tcBorders>
              <w:left w:val="single" w:color="auto" w:sz="4" w:space="0"/>
            </w:tcBorders>
            <w:shd w:val="clear" w:color="auto" w:fill="auto"/>
            <w:vAlign w:val="center"/>
          </w:tcPr>
          <w:p w14:paraId="47FBDC09">
            <w:pPr>
              <w:pStyle w:val="17"/>
              <w:rPr>
                <w:rFonts w:ascii="宋体" w:hAnsi="宋体" w:cs="Times New Roman"/>
                <w:b w:val="0"/>
                <w:bCs w:val="0"/>
              </w:rPr>
            </w:pPr>
            <w:r>
              <w:rPr>
                <w:rFonts w:hint="eastAsia" w:ascii="宋体" w:hAnsi="宋体"/>
                <w:b w:val="0"/>
                <w:bCs w:val="0"/>
              </w:rPr>
              <w:t>②</w:t>
            </w:r>
          </w:p>
        </w:tc>
        <w:tc>
          <w:tcPr>
            <w:tcW w:w="830" w:type="dxa"/>
            <w:tcBorders>
              <w:right w:val="double" w:color="auto" w:sz="4" w:space="0"/>
            </w:tcBorders>
            <w:shd w:val="clear" w:color="auto" w:fill="auto"/>
            <w:vAlign w:val="center"/>
          </w:tcPr>
          <w:p w14:paraId="6D301ABC">
            <w:pPr>
              <w:pStyle w:val="17"/>
              <w:rPr>
                <w:rFonts w:ascii="宋体" w:hAnsi="宋体"/>
                <w:b w:val="0"/>
                <w:bCs w:val="0"/>
              </w:rPr>
            </w:pPr>
            <w:r>
              <w:rPr>
                <w:rFonts w:hint="eastAsia" w:ascii="宋体" w:hAnsi="宋体"/>
                <w:b w:val="0"/>
                <w:bCs w:val="0"/>
              </w:rPr>
              <w:t>M</w:t>
            </w:r>
          </w:p>
        </w:tc>
        <w:tc>
          <w:tcPr>
            <w:tcW w:w="4614" w:type="dxa"/>
            <w:vAlign w:val="center"/>
          </w:tcPr>
          <w:p w14:paraId="1232BBAD">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0EA3647">
            <w:pPr>
              <w:pStyle w:val="17"/>
              <w:rPr>
                <w:rFonts w:ascii="宋体" w:hAnsi="宋体"/>
                <w:bCs/>
              </w:rPr>
            </w:pPr>
            <w:r>
              <w:rPr>
                <w:rFonts w:ascii="宋体" w:hAnsi="宋体"/>
                <w:bCs/>
              </w:rPr>
              <w:t>100%</w:t>
            </w:r>
          </w:p>
        </w:tc>
      </w:tr>
      <w:tr w14:paraId="5648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B10033E">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3" w:type="dxa"/>
            <w:vMerge w:val="restart"/>
            <w:tcBorders>
              <w:left w:val="single" w:color="auto" w:sz="4" w:space="0"/>
            </w:tcBorders>
            <w:shd w:val="clear" w:color="auto" w:fill="auto"/>
            <w:vAlign w:val="center"/>
          </w:tcPr>
          <w:p w14:paraId="35A5A28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41B0D2E1">
            <w:pPr>
              <w:pStyle w:val="17"/>
              <w:rPr>
                <w:rFonts w:ascii="宋体" w:hAnsi="宋体" w:cs="Times New Roman"/>
                <w:b w:val="0"/>
                <w:bCs w:val="0"/>
              </w:rPr>
            </w:pPr>
          </w:p>
        </w:tc>
        <w:tc>
          <w:tcPr>
            <w:tcW w:w="830" w:type="dxa"/>
            <w:vMerge w:val="restart"/>
            <w:tcBorders>
              <w:right w:val="double" w:color="auto" w:sz="4" w:space="0"/>
            </w:tcBorders>
            <w:shd w:val="clear" w:color="auto" w:fill="auto"/>
            <w:vAlign w:val="center"/>
          </w:tcPr>
          <w:p w14:paraId="1F7E7761">
            <w:pPr>
              <w:pStyle w:val="17"/>
              <w:rPr>
                <w:rFonts w:ascii="宋体" w:hAnsi="宋体"/>
                <w:b w:val="0"/>
                <w:bCs w:val="0"/>
              </w:rPr>
            </w:pPr>
            <w:r>
              <w:rPr>
                <w:rFonts w:ascii="宋体" w:hAnsi="宋体"/>
                <w:b w:val="0"/>
                <w:bCs w:val="0"/>
              </w:rPr>
              <w:t>M</w:t>
            </w:r>
          </w:p>
          <w:p w14:paraId="70CA6E42">
            <w:pPr>
              <w:pStyle w:val="17"/>
              <w:rPr>
                <w:rFonts w:ascii="宋体" w:hAnsi="宋体"/>
                <w:b w:val="0"/>
                <w:bCs w:val="0"/>
              </w:rPr>
            </w:pPr>
          </w:p>
        </w:tc>
        <w:tc>
          <w:tcPr>
            <w:tcW w:w="4614" w:type="dxa"/>
            <w:vAlign w:val="center"/>
          </w:tcPr>
          <w:p w14:paraId="702B1D62">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2574FF8B">
            <w:pPr>
              <w:pStyle w:val="17"/>
              <w:rPr>
                <w:rFonts w:ascii="宋体" w:hAnsi="宋体"/>
                <w:bCs/>
              </w:rPr>
            </w:pPr>
            <w:r>
              <w:rPr>
                <w:rFonts w:hint="eastAsia" w:ascii="宋体" w:hAnsi="宋体"/>
                <w:bCs/>
              </w:rPr>
              <w:t>5</w:t>
            </w:r>
            <w:r>
              <w:rPr>
                <w:rFonts w:ascii="宋体" w:hAnsi="宋体"/>
                <w:bCs/>
              </w:rPr>
              <w:t>0%</w:t>
            </w:r>
          </w:p>
        </w:tc>
      </w:tr>
      <w:tr w14:paraId="3AD7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0CF6E42">
            <w:pPr>
              <w:pStyle w:val="17"/>
              <w:rPr>
                <w:rFonts w:ascii="宋体" w:hAnsi="宋体"/>
                <w:b w:val="0"/>
                <w:bCs w:val="0"/>
              </w:rPr>
            </w:pPr>
          </w:p>
        </w:tc>
        <w:tc>
          <w:tcPr>
            <w:tcW w:w="903" w:type="dxa"/>
            <w:vMerge w:val="continue"/>
            <w:tcBorders>
              <w:left w:val="single" w:color="auto" w:sz="4" w:space="0"/>
            </w:tcBorders>
            <w:vAlign w:val="center"/>
          </w:tcPr>
          <w:p w14:paraId="4DE984C5">
            <w:pPr>
              <w:pStyle w:val="17"/>
              <w:rPr>
                <w:rFonts w:ascii="宋体" w:hAnsi="宋体"/>
                <w:b w:val="0"/>
                <w:bCs w:val="0"/>
              </w:rPr>
            </w:pPr>
          </w:p>
        </w:tc>
        <w:tc>
          <w:tcPr>
            <w:tcW w:w="830" w:type="dxa"/>
            <w:vMerge w:val="continue"/>
            <w:tcBorders>
              <w:right w:val="double" w:color="auto" w:sz="4" w:space="0"/>
            </w:tcBorders>
            <w:vAlign w:val="center"/>
          </w:tcPr>
          <w:p w14:paraId="77AB8296">
            <w:pPr>
              <w:pStyle w:val="17"/>
              <w:rPr>
                <w:rFonts w:ascii="宋体" w:hAnsi="宋体"/>
                <w:b w:val="0"/>
                <w:bCs w:val="0"/>
              </w:rPr>
            </w:pPr>
          </w:p>
        </w:tc>
        <w:tc>
          <w:tcPr>
            <w:tcW w:w="4614" w:type="dxa"/>
            <w:vAlign w:val="center"/>
          </w:tcPr>
          <w:p w14:paraId="270813D0">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4D0124F1">
            <w:pPr>
              <w:pStyle w:val="17"/>
              <w:rPr>
                <w:rFonts w:ascii="宋体" w:hAnsi="宋体"/>
                <w:bCs/>
              </w:rPr>
            </w:pPr>
            <w:r>
              <w:rPr>
                <w:rFonts w:hint="eastAsia" w:ascii="宋体" w:hAnsi="宋体"/>
                <w:bCs/>
              </w:rPr>
              <w:t>5</w:t>
            </w:r>
            <w:r>
              <w:rPr>
                <w:rFonts w:ascii="宋体" w:hAnsi="宋体"/>
                <w:bCs/>
              </w:rPr>
              <w:t>0%</w:t>
            </w:r>
          </w:p>
        </w:tc>
      </w:tr>
      <w:tr w14:paraId="117A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3DE4DE74">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3" w:type="dxa"/>
            <w:vMerge w:val="restart"/>
            <w:tcBorders>
              <w:left w:val="single" w:color="auto" w:sz="4" w:space="0"/>
            </w:tcBorders>
            <w:shd w:val="clear" w:color="auto" w:fill="auto"/>
            <w:vAlign w:val="center"/>
          </w:tcPr>
          <w:p w14:paraId="4E028A04">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7808D412">
            <w:pPr>
              <w:pStyle w:val="17"/>
              <w:rPr>
                <w:rFonts w:ascii="宋体" w:hAnsi="宋体" w:cs="Times New Roman"/>
                <w:b w:val="0"/>
                <w:bCs w:val="0"/>
              </w:rPr>
            </w:pPr>
          </w:p>
        </w:tc>
        <w:tc>
          <w:tcPr>
            <w:tcW w:w="830" w:type="dxa"/>
            <w:vMerge w:val="restart"/>
            <w:tcBorders>
              <w:right w:val="double" w:color="auto" w:sz="4" w:space="0"/>
            </w:tcBorders>
            <w:shd w:val="clear" w:color="auto" w:fill="auto"/>
            <w:vAlign w:val="center"/>
          </w:tcPr>
          <w:p w14:paraId="0B41F486">
            <w:pPr>
              <w:pStyle w:val="17"/>
              <w:rPr>
                <w:rFonts w:ascii="宋体" w:hAnsi="宋体"/>
                <w:b w:val="0"/>
                <w:bCs w:val="0"/>
              </w:rPr>
            </w:pPr>
            <w:r>
              <w:rPr>
                <w:rFonts w:hint="eastAsia" w:ascii="宋体" w:hAnsi="宋体"/>
                <w:b w:val="0"/>
                <w:bCs w:val="0"/>
              </w:rPr>
              <w:t>H</w:t>
            </w:r>
          </w:p>
          <w:p w14:paraId="0E62609A">
            <w:pPr>
              <w:pStyle w:val="17"/>
              <w:rPr>
                <w:rFonts w:ascii="宋体" w:hAnsi="宋体"/>
                <w:b w:val="0"/>
                <w:bCs w:val="0"/>
              </w:rPr>
            </w:pPr>
          </w:p>
        </w:tc>
        <w:tc>
          <w:tcPr>
            <w:tcW w:w="4614" w:type="dxa"/>
            <w:vAlign w:val="center"/>
          </w:tcPr>
          <w:p w14:paraId="1DE42B66">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太极拳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61979D9D">
            <w:pPr>
              <w:pStyle w:val="17"/>
              <w:rPr>
                <w:rFonts w:ascii="宋体" w:hAnsi="宋体"/>
                <w:bCs/>
              </w:rPr>
            </w:pPr>
            <w:r>
              <w:rPr>
                <w:rFonts w:hint="eastAsia" w:ascii="宋体" w:hAnsi="宋体"/>
                <w:bCs/>
              </w:rPr>
              <w:t>5</w:t>
            </w:r>
            <w:r>
              <w:rPr>
                <w:rFonts w:ascii="宋体" w:hAnsi="宋体"/>
                <w:bCs/>
              </w:rPr>
              <w:t>0%</w:t>
            </w:r>
          </w:p>
        </w:tc>
      </w:tr>
      <w:tr w14:paraId="4EB1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1EBCEDF9">
            <w:pPr>
              <w:pStyle w:val="17"/>
              <w:spacing w:line="720" w:lineRule="auto"/>
              <w:rPr>
                <w:rFonts w:ascii="宋体" w:hAnsi="宋体"/>
                <w:b w:val="0"/>
                <w:bCs w:val="0"/>
              </w:rPr>
            </w:pPr>
          </w:p>
        </w:tc>
        <w:tc>
          <w:tcPr>
            <w:tcW w:w="903" w:type="dxa"/>
            <w:vMerge w:val="continue"/>
            <w:tcBorders>
              <w:left w:val="single" w:color="auto" w:sz="4" w:space="0"/>
            </w:tcBorders>
            <w:vAlign w:val="center"/>
          </w:tcPr>
          <w:p w14:paraId="4B31CA71">
            <w:pPr>
              <w:pStyle w:val="17"/>
              <w:rPr>
                <w:rFonts w:ascii="宋体" w:hAnsi="宋体" w:cs="Times New Roman"/>
                <w:b w:val="0"/>
                <w:bCs w:val="0"/>
              </w:rPr>
            </w:pPr>
          </w:p>
        </w:tc>
        <w:tc>
          <w:tcPr>
            <w:tcW w:w="830" w:type="dxa"/>
            <w:vMerge w:val="continue"/>
            <w:tcBorders>
              <w:right w:val="double" w:color="auto" w:sz="4" w:space="0"/>
            </w:tcBorders>
            <w:vAlign w:val="center"/>
          </w:tcPr>
          <w:p w14:paraId="23D3F859">
            <w:pPr>
              <w:pStyle w:val="17"/>
              <w:rPr>
                <w:rFonts w:ascii="宋体" w:hAnsi="宋体"/>
                <w:b w:val="0"/>
                <w:bCs w:val="0"/>
              </w:rPr>
            </w:pPr>
          </w:p>
        </w:tc>
        <w:tc>
          <w:tcPr>
            <w:tcW w:w="4614" w:type="dxa"/>
            <w:vAlign w:val="center"/>
          </w:tcPr>
          <w:p w14:paraId="054F95F0">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掌握太极拳基本动作，提高身体的灵活与协调能力以及爆发力；具备简单的攻防技战术能力和担任小规模太极拳竞赛裁判的能力。</w:t>
            </w:r>
          </w:p>
        </w:tc>
        <w:tc>
          <w:tcPr>
            <w:tcW w:w="1349" w:type="dxa"/>
            <w:tcBorders>
              <w:right w:val="single" w:color="auto" w:sz="12" w:space="0"/>
            </w:tcBorders>
            <w:vAlign w:val="center"/>
          </w:tcPr>
          <w:p w14:paraId="34DF3E94">
            <w:pPr>
              <w:pStyle w:val="17"/>
              <w:rPr>
                <w:rFonts w:ascii="宋体" w:hAnsi="宋体"/>
                <w:bCs/>
              </w:rPr>
            </w:pPr>
            <w:r>
              <w:rPr>
                <w:rFonts w:hint="eastAsia" w:ascii="宋体" w:hAnsi="宋体"/>
                <w:bCs/>
              </w:rPr>
              <w:t>5</w:t>
            </w:r>
            <w:r>
              <w:rPr>
                <w:rFonts w:ascii="宋体" w:hAnsi="宋体"/>
                <w:bCs/>
              </w:rPr>
              <w:t>0%</w:t>
            </w:r>
          </w:p>
        </w:tc>
      </w:tr>
      <w:tr w14:paraId="63E1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7B4ADC0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3" w:type="dxa"/>
            <w:tcBorders>
              <w:left w:val="single" w:color="auto" w:sz="4" w:space="0"/>
              <w:bottom w:val="single" w:color="auto" w:sz="12" w:space="0"/>
            </w:tcBorders>
            <w:shd w:val="clear" w:color="auto" w:fill="auto"/>
            <w:vAlign w:val="center"/>
          </w:tcPr>
          <w:p w14:paraId="15CB8549">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30" w:type="dxa"/>
            <w:tcBorders>
              <w:bottom w:val="single" w:color="auto" w:sz="12" w:space="0"/>
              <w:right w:val="double" w:color="auto" w:sz="4" w:space="0"/>
            </w:tcBorders>
            <w:shd w:val="clear" w:color="auto" w:fill="auto"/>
            <w:vAlign w:val="center"/>
          </w:tcPr>
          <w:p w14:paraId="2D2F8792">
            <w:pPr>
              <w:pStyle w:val="17"/>
              <w:rPr>
                <w:rFonts w:ascii="宋体" w:hAnsi="宋体"/>
                <w:b w:val="0"/>
                <w:bCs w:val="0"/>
              </w:rPr>
            </w:pPr>
            <w:r>
              <w:rPr>
                <w:rFonts w:ascii="宋体" w:hAnsi="宋体"/>
                <w:b w:val="0"/>
                <w:bCs w:val="0"/>
              </w:rPr>
              <w:t>M</w:t>
            </w:r>
          </w:p>
        </w:tc>
        <w:tc>
          <w:tcPr>
            <w:tcW w:w="4614" w:type="dxa"/>
            <w:tcBorders>
              <w:bottom w:val="single" w:color="auto" w:sz="12" w:space="0"/>
            </w:tcBorders>
            <w:vAlign w:val="center"/>
          </w:tcPr>
          <w:p w14:paraId="7C7D17C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10412699">
            <w:pPr>
              <w:pStyle w:val="17"/>
              <w:rPr>
                <w:rFonts w:ascii="宋体" w:hAnsi="宋体"/>
                <w:bCs/>
              </w:rPr>
            </w:pPr>
            <w:r>
              <w:rPr>
                <w:rFonts w:hint="eastAsia" w:ascii="宋体" w:hAnsi="宋体"/>
                <w:bCs/>
              </w:rPr>
              <w:t>1</w:t>
            </w:r>
            <w:r>
              <w:rPr>
                <w:rFonts w:ascii="宋体" w:hAnsi="宋体"/>
                <w:bCs/>
              </w:rPr>
              <w:t>00%</w:t>
            </w:r>
          </w:p>
        </w:tc>
      </w:tr>
    </w:tbl>
    <w:p w14:paraId="62785936">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C01C99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1BFC7E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047FC4D8">
            <w:pPr>
              <w:widowControl w:val="0"/>
              <w:autoSpaceDE w:val="0"/>
              <w:autoSpaceDN w:val="0"/>
              <w:adjustRightInd w:val="0"/>
              <w:spacing w:line="340" w:lineRule="exact"/>
              <w:jc w:val="left"/>
              <w:rPr>
                <w:rFonts w:ascii="Arial" w:hAnsi="Arial" w:cs="Arial"/>
                <w:sz w:val="21"/>
                <w:szCs w:val="28"/>
              </w:rPr>
            </w:pPr>
            <w:r>
              <w:rPr>
                <w:rFonts w:hint="eastAsia" w:ascii="Arial" w:hAnsi="Arial" w:cs="Arial"/>
                <w:b/>
                <w:bCs/>
                <w:sz w:val="21"/>
                <w:szCs w:val="28"/>
              </w:rPr>
              <w:t>第一单元：</w:t>
            </w:r>
            <w:r>
              <w:rPr>
                <w:rFonts w:hint="eastAsia" w:ascii="Arial" w:hAnsi="Arial" w:cs="Arial"/>
                <w:sz w:val="21"/>
                <w:szCs w:val="28"/>
              </w:rPr>
              <w:t>理论部分</w:t>
            </w:r>
          </w:p>
          <w:p w14:paraId="0FA404F2">
            <w:pPr>
              <w:widowControl w:val="0"/>
              <w:autoSpaceDE w:val="0"/>
              <w:autoSpaceDN w:val="0"/>
              <w:adjustRightInd w:val="0"/>
              <w:spacing w:line="340" w:lineRule="exact"/>
              <w:jc w:val="left"/>
              <w:rPr>
                <w:rFonts w:cs="Arial" w:asciiTheme="minorEastAsia" w:hAnsiTheme="minorEastAsia" w:eastAsiaTheme="minorEastAsia"/>
                <w:sz w:val="21"/>
                <w:szCs w:val="28"/>
              </w:rPr>
            </w:pPr>
            <w:r>
              <w:rPr>
                <w:rFonts w:hint="eastAsia" w:ascii="Arial" w:hAnsi="Arial" w:cs="Arial"/>
                <w:sz w:val="21"/>
                <w:szCs w:val="28"/>
              </w:rPr>
              <w:t>教学内容：</w:t>
            </w:r>
            <w:r>
              <w:rPr>
                <w:rFonts w:hint="eastAsia" w:cs="Arial" w:asciiTheme="minorEastAsia" w:hAnsiTheme="minorEastAsia" w:eastAsiaTheme="minorEastAsia"/>
                <w:sz w:val="21"/>
                <w:szCs w:val="28"/>
              </w:rPr>
              <w:t>1</w:t>
            </w:r>
            <w:r>
              <w:rPr>
                <w:rFonts w:cs="Arial" w:asciiTheme="minorEastAsia" w:hAnsiTheme="minorEastAsia" w:eastAsiaTheme="minorEastAsia"/>
                <w:sz w:val="21"/>
                <w:szCs w:val="28"/>
              </w:rPr>
              <w:t>.</w:t>
            </w:r>
            <w:r>
              <w:rPr>
                <w:rFonts w:hint="eastAsia" w:cs="Arial" w:asciiTheme="minorEastAsia" w:hAnsiTheme="minorEastAsia" w:eastAsiaTheme="minorEastAsia"/>
                <w:sz w:val="21"/>
                <w:szCs w:val="28"/>
              </w:rPr>
              <w:t>课程介绍：课程的教学目标、教学内容、评价方法、基本要求和注意事项；</w:t>
            </w:r>
          </w:p>
          <w:p w14:paraId="67DC0425">
            <w:pPr>
              <w:widowControl w:val="0"/>
              <w:autoSpaceDE w:val="0"/>
              <w:autoSpaceDN w:val="0"/>
              <w:adjustRightInd w:val="0"/>
              <w:spacing w:line="340" w:lineRule="exact"/>
              <w:jc w:val="left"/>
              <w:rPr>
                <w:rFonts w:cs="Arial" w:asciiTheme="minorEastAsia" w:hAnsiTheme="minorEastAsia" w:eastAsiaTheme="minorEastAsia"/>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2.</w:t>
            </w:r>
            <w:r>
              <w:rPr>
                <w:rFonts w:hint="eastAsia" w:cs="Arial" w:asciiTheme="minorEastAsia" w:hAnsiTheme="minorEastAsia" w:eastAsiaTheme="minorEastAsia"/>
                <w:sz w:val="21"/>
                <w:szCs w:val="28"/>
              </w:rPr>
              <w:t>太极拳概述：武术的发展简史；武术和中医养生功法的特点、内容、作用；24式太极拳的健身、技击和文化价值。</w:t>
            </w:r>
          </w:p>
          <w:p w14:paraId="4B8BC602">
            <w:pPr>
              <w:widowControl w:val="0"/>
              <w:autoSpaceDE w:val="0"/>
              <w:autoSpaceDN w:val="0"/>
              <w:adjustRightInd w:val="0"/>
              <w:spacing w:line="340" w:lineRule="exact"/>
              <w:jc w:val="left"/>
              <w:rPr>
                <w:rFonts w:ascii="Arial" w:hAnsi="Arial" w:cs="Arial"/>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3.</w:t>
            </w:r>
            <w:r>
              <w:rPr>
                <w:rFonts w:hint="eastAsia" w:ascii="Arial" w:hAnsi="Arial" w:cs="Arial" w:eastAsiaTheme="minorEastAsia"/>
                <w:sz w:val="21"/>
                <w:szCs w:val="28"/>
              </w:rPr>
              <w:t>太极拳简易</w:t>
            </w:r>
            <w:r>
              <w:rPr>
                <w:rFonts w:hint="eastAsia" w:ascii="Arial" w:hAnsi="Arial" w:cs="Arial"/>
                <w:sz w:val="21"/>
                <w:szCs w:val="28"/>
              </w:rPr>
              <w:t>竞赛规则。</w:t>
            </w:r>
          </w:p>
          <w:p w14:paraId="1122425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8"/>
              </w:rPr>
              <w:t>预期成果：通过理论部分学习，</w:t>
            </w:r>
            <w:r>
              <w:rPr>
                <w:rFonts w:ascii="Arial" w:hAnsi="Arial" w:cs="Arial"/>
                <w:sz w:val="21"/>
                <w:szCs w:val="28"/>
              </w:rPr>
              <w:t>握基础体育理论知识，了解武术和中医养生功法的概况，掌握太极拳的的运动特点和锻炼方法，以及太极拳的健身功效，了解武术竞赛规则，提高学生对传统体育养身的认识</w:t>
            </w:r>
            <w:r>
              <w:rPr>
                <w:rFonts w:hint="eastAsia" w:ascii="Arial" w:hAnsi="Arial" w:cs="Arial"/>
                <w:sz w:val="21"/>
                <w:szCs w:val="21"/>
              </w:rPr>
              <w:t>。</w:t>
            </w:r>
          </w:p>
          <w:p w14:paraId="05EAF39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太极拳养生功法运动的功理和作用，以及太极拳的运动特点和健身效果。</w:t>
            </w:r>
          </w:p>
          <w:p w14:paraId="7D64072D">
            <w:pPr>
              <w:widowControl w:val="0"/>
              <w:autoSpaceDE w:val="0"/>
              <w:autoSpaceDN w:val="0"/>
              <w:adjustRightInd w:val="0"/>
              <w:spacing w:line="340" w:lineRule="exact"/>
              <w:jc w:val="left"/>
              <w:rPr>
                <w:rFonts w:ascii="Arial" w:hAnsi="Arial" w:cs="Arial"/>
                <w:sz w:val="21"/>
                <w:szCs w:val="21"/>
              </w:rPr>
            </w:pPr>
          </w:p>
          <w:p w14:paraId="449BB61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太极拳实践教学</w:t>
            </w:r>
          </w:p>
          <w:p w14:paraId="63059C2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5AE409F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24式太极拳套路；</w:t>
            </w:r>
          </w:p>
          <w:p w14:paraId="0C5E923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3.专项身体素质练习</w:t>
            </w:r>
          </w:p>
          <w:p w14:paraId="4D629223">
            <w:pPr>
              <w:widowControl/>
              <w:jc w:val="left"/>
              <w:rPr>
                <w:sz w:val="28"/>
                <w:szCs w:val="28"/>
              </w:rPr>
            </w:pPr>
            <w:r>
              <w:rPr>
                <w:rFonts w:hint="eastAsia" w:cs="Arial" w:asciiTheme="minorEastAsia" w:hAnsiTheme="minorEastAsia" w:eastAsiaTheme="minorEastAsia"/>
                <w:sz w:val="21"/>
                <w:szCs w:val="21"/>
              </w:rPr>
              <w:t>预期成果：</w:t>
            </w:r>
            <w:r>
              <w:rPr>
                <w:rFonts w:hint="eastAsia" w:cs="Arial" w:asciiTheme="minorEastAsia" w:hAnsiTheme="minorEastAsia"/>
                <w:sz w:val="21"/>
                <w:szCs w:val="28"/>
              </w:rPr>
              <w:t>1</w:t>
            </w:r>
            <w:r>
              <w:rPr>
                <w:rFonts w:cs="Arial" w:asciiTheme="minorEastAsia" w:hAnsiTheme="minorEastAsia"/>
                <w:sz w:val="21"/>
                <w:szCs w:val="28"/>
              </w:rPr>
              <w:t>.</w:t>
            </w:r>
            <w:r>
              <w:rPr>
                <w:rFonts w:hint="eastAsia" w:cs="Arial" w:asciiTheme="minorEastAsia" w:hAnsiTheme="minorEastAsia"/>
                <w:sz w:val="21"/>
                <w:szCs w:val="28"/>
              </w:rPr>
              <w:t>通</w:t>
            </w:r>
            <w:r>
              <w:rPr>
                <w:rFonts w:ascii="Arial" w:hAnsi="Arial" w:cs="Arial"/>
                <w:sz w:val="21"/>
                <w:szCs w:val="28"/>
              </w:rPr>
              <w:t>过基本功的练习，使学生尽快地掌握武术技法，全面提高武术动作质量，避免伤害事故的发生，延长运动寿命，提高专项身体素质，为练习套路打下良好的基础。</w:t>
            </w:r>
            <w:r>
              <w:rPr>
                <w:rFonts w:cs="Arial" w:asciiTheme="minorEastAsia" w:hAnsiTheme="minorEastAsia" w:eastAsiaTheme="minorEastAsia"/>
                <w:sz w:val="21"/>
                <w:szCs w:val="28"/>
              </w:rPr>
              <w:t>通</w:t>
            </w:r>
            <w:r>
              <w:rPr>
                <w:rFonts w:ascii="Arial" w:hAnsi="Arial" w:cs="Arial"/>
                <w:sz w:val="21"/>
                <w:szCs w:val="28"/>
              </w:rPr>
              <w:t>过</w:t>
            </w:r>
            <w:r>
              <w:rPr>
                <w:rFonts w:hint="eastAsia" w:asciiTheme="minorEastAsia" w:hAnsiTheme="minorEastAsia" w:eastAsiaTheme="minorEastAsia" w:cstheme="minorEastAsia"/>
                <w:sz w:val="21"/>
                <w:szCs w:val="28"/>
              </w:rPr>
              <w:t>24式</w:t>
            </w:r>
            <w:r>
              <w:rPr>
                <w:rFonts w:hint="eastAsia" w:ascii="Arial" w:hAnsi="Arial" w:cs="Arial"/>
                <w:sz w:val="21"/>
                <w:szCs w:val="28"/>
              </w:rPr>
              <w:t>太极拳教学，让学生能够熟练掌握24式太极拳，</w:t>
            </w:r>
            <w:r>
              <w:rPr>
                <w:rFonts w:ascii="Arial" w:hAnsi="Arial" w:cs="Arial"/>
                <w:sz w:val="21"/>
                <w:szCs w:val="28"/>
              </w:rPr>
              <w:t>领悟太极拳的轻柔缓慢，行如流水的风格特点</w:t>
            </w:r>
            <w:r>
              <w:rPr>
                <w:rFonts w:hint="eastAsia" w:ascii="Arial" w:hAnsi="Arial" w:cs="Arial"/>
                <w:sz w:val="21"/>
                <w:szCs w:val="28"/>
              </w:rPr>
              <w:t>，并</w:t>
            </w:r>
            <w:r>
              <w:rPr>
                <w:rFonts w:hint="eastAsia"/>
                <w:bCs/>
                <w:color w:val="000000"/>
                <w:sz w:val="21"/>
                <w:szCs w:val="21"/>
              </w:rPr>
              <w:t>树立正确的体育锻炼意识，同时在分组练习中提高学生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EA13FC3">
            <w:pPr>
              <w:widowControl w:val="0"/>
              <w:autoSpaceDE w:val="0"/>
              <w:autoSpaceDN w:val="0"/>
              <w:adjustRightInd w:val="0"/>
              <w:spacing w:line="340" w:lineRule="exact"/>
              <w:jc w:val="left"/>
              <w:rPr>
                <w:rFonts w:ascii="Arial" w:hAnsi="Arial" w:cs="Arial"/>
                <w:sz w:val="20"/>
                <w:szCs w:val="21"/>
              </w:rPr>
            </w:pPr>
            <w:r>
              <w:rPr>
                <w:rFonts w:hint="eastAsia" w:cs="Arial" w:asciiTheme="minorEastAsia" w:hAnsiTheme="minorEastAsia" w:eastAsiaTheme="minorEastAsia"/>
                <w:sz w:val="21"/>
                <w:szCs w:val="21"/>
              </w:rPr>
              <w:t>教学难点：</w:t>
            </w:r>
            <w:r>
              <w:rPr>
                <w:rFonts w:ascii="Arial" w:hAnsi="Arial" w:cs="Arial"/>
                <w:sz w:val="21"/>
                <w:szCs w:val="21"/>
              </w:rPr>
              <w:t>领悟太极拳的轻柔缓慢，行如流水的风格特点，练习中对弓架质量完成的规范程度</w:t>
            </w:r>
            <w:r>
              <w:rPr>
                <w:rFonts w:hint="eastAsia" w:ascii="Arial" w:hAnsi="Arial" w:cs="Arial"/>
                <w:sz w:val="21"/>
                <w:szCs w:val="21"/>
              </w:rPr>
              <w:t>；</w:t>
            </w:r>
            <w:r>
              <w:rPr>
                <w:rFonts w:ascii="Arial" w:hAnsi="Arial" w:cs="Arial"/>
                <w:sz w:val="20"/>
                <w:szCs w:val="21"/>
              </w:rPr>
              <w:t>武术精气神的要求，以及手眼身法步的配合。</w:t>
            </w:r>
          </w:p>
          <w:p w14:paraId="7CA67388">
            <w:pPr>
              <w:widowControl w:val="0"/>
              <w:autoSpaceDE w:val="0"/>
              <w:autoSpaceDN w:val="0"/>
              <w:adjustRightInd w:val="0"/>
              <w:spacing w:line="340" w:lineRule="exact"/>
              <w:jc w:val="left"/>
              <w:rPr>
                <w:rFonts w:ascii="Arial" w:hAnsi="Arial" w:cs="Arial"/>
                <w:sz w:val="20"/>
                <w:szCs w:val="21"/>
              </w:rPr>
            </w:pPr>
          </w:p>
          <w:p w14:paraId="603C62F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体能练习与体能测试</w:t>
            </w:r>
          </w:p>
          <w:p w14:paraId="210D4A18">
            <w:pPr>
              <w:widowControl w:val="0"/>
              <w:autoSpaceDE w:val="0"/>
              <w:autoSpaceDN w:val="0"/>
              <w:adjustRightInd w:val="0"/>
              <w:spacing w:line="340" w:lineRule="exact"/>
              <w:jc w:val="left"/>
              <w:rPr>
                <w:rFonts w:cs="Arial" w:asciiTheme="minorEastAsia" w:hAnsiTheme="minorEastAsia" w:eastAsiaTheme="minorEastAsia"/>
                <w:sz w:val="21"/>
                <w:szCs w:val="22"/>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2"/>
              </w:rPr>
              <w:t xml:space="preserve">短跑 </w:t>
            </w:r>
            <w:r>
              <w:rPr>
                <w:rFonts w:cs="Arial" w:asciiTheme="minorEastAsia" w:hAnsiTheme="minorEastAsia" w:eastAsiaTheme="minorEastAsia"/>
                <w:sz w:val="21"/>
                <w:szCs w:val="22"/>
              </w:rPr>
              <w:t>2</w:t>
            </w:r>
            <w:r>
              <w:rPr>
                <w:rFonts w:hint="eastAsia" w:cs="Arial" w:asciiTheme="minorEastAsia" w:hAnsiTheme="minorEastAsia" w:eastAsiaTheme="minorEastAsia"/>
                <w:sz w:val="21"/>
                <w:szCs w:val="22"/>
              </w:rPr>
              <w:t>.</w:t>
            </w:r>
            <w:r>
              <w:rPr>
                <w:rFonts w:cs="Arial" w:asciiTheme="minorEastAsia" w:hAnsiTheme="minorEastAsia" w:eastAsiaTheme="minorEastAsia"/>
                <w:sz w:val="21"/>
                <w:szCs w:val="22"/>
              </w:rPr>
              <w:t>中长跑 3.弹跳力 4.柔韧 5.引体向上（女：仰卧起坐）</w:t>
            </w:r>
          </w:p>
          <w:p w14:paraId="04BAE801">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8"/>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4F83FB93">
            <w:pPr>
              <w:widowControl w:val="0"/>
              <w:autoSpaceDE w:val="0"/>
              <w:autoSpaceDN w:val="0"/>
              <w:adjustRightInd w:val="0"/>
              <w:spacing w:line="340" w:lineRule="exact"/>
              <w:jc w:val="left"/>
              <w:rPr>
                <w:bCs/>
                <w:sz w:val="21"/>
                <w:szCs w:val="20"/>
              </w:rPr>
            </w:pPr>
            <w:r>
              <w:rPr>
                <w:rFonts w:hint="eastAsia"/>
                <w:bCs/>
                <w:sz w:val="21"/>
                <w:szCs w:val="21"/>
              </w:rPr>
              <w:t>教学难点：</w:t>
            </w:r>
            <w:r>
              <w:rPr>
                <w:bCs/>
                <w:sz w:val="21"/>
                <w:szCs w:val="20"/>
              </w:rPr>
              <w:t>练习中学生兴趣的激发和意志品质的培养。</w:t>
            </w:r>
          </w:p>
          <w:p w14:paraId="4E65FD9B">
            <w:pPr>
              <w:widowControl w:val="0"/>
              <w:autoSpaceDE w:val="0"/>
              <w:autoSpaceDN w:val="0"/>
              <w:adjustRightInd w:val="0"/>
              <w:spacing w:line="340" w:lineRule="exact"/>
              <w:jc w:val="left"/>
              <w:rPr>
                <w:bCs/>
                <w:sz w:val="21"/>
                <w:szCs w:val="20"/>
              </w:rPr>
            </w:pPr>
          </w:p>
          <w:p w14:paraId="18B553EC">
            <w:pPr>
              <w:widowControl w:val="0"/>
              <w:autoSpaceDE w:val="0"/>
              <w:autoSpaceDN w:val="0"/>
              <w:adjustRightInd w:val="0"/>
              <w:spacing w:line="340" w:lineRule="exact"/>
              <w:jc w:val="left"/>
              <w:rPr>
                <w:bCs/>
                <w:sz w:val="21"/>
                <w:szCs w:val="21"/>
              </w:rPr>
            </w:pPr>
            <w:r>
              <w:rPr>
                <w:rFonts w:hint="eastAsia"/>
                <w:b/>
                <w:sz w:val="21"/>
                <w:szCs w:val="21"/>
              </w:rPr>
              <w:t>第四单元：</w:t>
            </w:r>
            <w:r>
              <w:rPr>
                <w:rFonts w:hint="eastAsia"/>
                <w:bCs/>
                <w:sz w:val="21"/>
                <w:szCs w:val="21"/>
              </w:rPr>
              <w:t>有氧健身跑</w:t>
            </w:r>
          </w:p>
          <w:p w14:paraId="45C70549">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14795928">
            <w:pPr>
              <w:widowControl/>
              <w:jc w:val="left"/>
              <w:rPr>
                <w:bCs/>
                <w:sz w:val="21"/>
                <w:szCs w:val="21"/>
              </w:rPr>
            </w:pPr>
            <w:r>
              <w:rPr>
                <w:rFonts w:hint="eastAsia" w:cs="Arial" w:asciiTheme="minorEastAsia" w:hAnsiTheme="minorEastAsia"/>
                <w:sz w:val="21"/>
                <w:szCs w:val="28"/>
              </w:rPr>
              <w:t>预期成果：</w:t>
            </w:r>
            <w:r>
              <w:rPr>
                <w:rFonts w:hint="eastAsia"/>
                <w:bCs/>
                <w:sz w:val="21"/>
                <w:szCs w:val="21"/>
              </w:rPr>
              <w:t>使学生具备制定运动计划，自主进行科学锻炼的能力。增强学生心肺功能，培养学生遵纪守法和规则意识。</w:t>
            </w:r>
          </w:p>
          <w:p w14:paraId="2E80D240">
            <w:pPr>
              <w:widowControl/>
              <w:jc w:val="left"/>
              <w:rPr>
                <w:bCs/>
                <w:sz w:val="21"/>
                <w:szCs w:val="21"/>
              </w:rPr>
            </w:pPr>
            <w:r>
              <w:rPr>
                <w:bCs/>
                <w:sz w:val="21"/>
                <w:szCs w:val="20"/>
              </w:rPr>
              <w:t>教学难点：预防和监控学生代跑等作弊行为。</w:t>
            </w:r>
          </w:p>
        </w:tc>
      </w:tr>
    </w:tbl>
    <w:p w14:paraId="385E17A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EA3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4140B4E">
            <w:pPr>
              <w:pStyle w:val="16"/>
              <w:ind w:firstLine="489"/>
              <w:jc w:val="right"/>
              <w:rPr>
                <w:szCs w:val="16"/>
              </w:rPr>
            </w:pPr>
            <w:r>
              <w:rPr>
                <w:rFonts w:hint="eastAsia"/>
                <w:szCs w:val="16"/>
              </w:rPr>
              <w:t>课程目标</w:t>
            </w:r>
          </w:p>
          <w:p w14:paraId="4782DFFA">
            <w:pPr>
              <w:pStyle w:val="16"/>
              <w:ind w:right="210"/>
              <w:jc w:val="left"/>
              <w:rPr>
                <w:szCs w:val="16"/>
              </w:rPr>
            </w:pPr>
          </w:p>
          <w:p w14:paraId="6D80179A">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2CCAE06">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48731B7F">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33D5EBE0">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FF51E2F">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377F67EB">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3CCCD32F">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95F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28A28C5">
            <w:pPr>
              <w:pStyle w:val="17"/>
            </w:pPr>
            <w:r>
              <w:rPr>
                <w:rFonts w:hint="eastAsia"/>
              </w:rPr>
              <w:t>第一单元</w:t>
            </w:r>
          </w:p>
        </w:tc>
        <w:tc>
          <w:tcPr>
            <w:tcW w:w="1074" w:type="dxa"/>
            <w:vAlign w:val="center"/>
          </w:tcPr>
          <w:p w14:paraId="6ED05C55">
            <w:pPr>
              <w:pStyle w:val="17"/>
              <w:rPr>
                <w:sz w:val="22"/>
                <w:szCs w:val="22"/>
              </w:rPr>
            </w:pPr>
            <w:r>
              <w:rPr>
                <w:rFonts w:hint="eastAsia"/>
                <w:sz w:val="22"/>
                <w:szCs w:val="22"/>
              </w:rPr>
              <w:t>√</w:t>
            </w:r>
          </w:p>
        </w:tc>
        <w:tc>
          <w:tcPr>
            <w:tcW w:w="1074" w:type="dxa"/>
            <w:vAlign w:val="center"/>
          </w:tcPr>
          <w:p w14:paraId="43E5E684">
            <w:pPr>
              <w:pStyle w:val="17"/>
              <w:rPr>
                <w:sz w:val="22"/>
                <w:szCs w:val="22"/>
              </w:rPr>
            </w:pPr>
            <w:r>
              <w:rPr>
                <w:rFonts w:hint="eastAsia"/>
                <w:sz w:val="22"/>
                <w:szCs w:val="22"/>
              </w:rPr>
              <w:t>√</w:t>
            </w:r>
          </w:p>
        </w:tc>
        <w:tc>
          <w:tcPr>
            <w:tcW w:w="1074" w:type="dxa"/>
            <w:vAlign w:val="center"/>
          </w:tcPr>
          <w:p w14:paraId="6A9152AC">
            <w:pPr>
              <w:pStyle w:val="17"/>
              <w:rPr>
                <w:sz w:val="22"/>
                <w:szCs w:val="22"/>
              </w:rPr>
            </w:pPr>
            <w:r>
              <w:rPr>
                <w:rFonts w:hint="eastAsia"/>
                <w:sz w:val="22"/>
                <w:szCs w:val="22"/>
              </w:rPr>
              <w:t>√</w:t>
            </w:r>
          </w:p>
        </w:tc>
        <w:tc>
          <w:tcPr>
            <w:tcW w:w="1073" w:type="dxa"/>
            <w:vAlign w:val="center"/>
          </w:tcPr>
          <w:p w14:paraId="20DD86ED">
            <w:pPr>
              <w:pStyle w:val="17"/>
              <w:rPr>
                <w:sz w:val="22"/>
                <w:szCs w:val="22"/>
              </w:rPr>
            </w:pPr>
            <w:r>
              <w:rPr>
                <w:rFonts w:hint="eastAsia"/>
                <w:sz w:val="22"/>
                <w:szCs w:val="22"/>
              </w:rPr>
              <w:t>√</w:t>
            </w:r>
          </w:p>
        </w:tc>
        <w:tc>
          <w:tcPr>
            <w:tcW w:w="1073" w:type="dxa"/>
            <w:vAlign w:val="center"/>
          </w:tcPr>
          <w:p w14:paraId="76A925B5">
            <w:pPr>
              <w:pStyle w:val="17"/>
              <w:rPr>
                <w:sz w:val="22"/>
                <w:szCs w:val="22"/>
              </w:rPr>
            </w:pPr>
            <w:r>
              <w:rPr>
                <w:rFonts w:hint="eastAsia"/>
                <w:sz w:val="22"/>
                <w:szCs w:val="22"/>
              </w:rPr>
              <w:t>√</w:t>
            </w:r>
          </w:p>
        </w:tc>
        <w:tc>
          <w:tcPr>
            <w:tcW w:w="1074" w:type="dxa"/>
            <w:tcBorders>
              <w:right w:val="single" w:color="auto" w:sz="12" w:space="0"/>
            </w:tcBorders>
            <w:vAlign w:val="center"/>
          </w:tcPr>
          <w:p w14:paraId="2219BA98">
            <w:pPr>
              <w:pStyle w:val="17"/>
              <w:rPr>
                <w:sz w:val="22"/>
                <w:szCs w:val="22"/>
              </w:rPr>
            </w:pPr>
            <w:r>
              <w:rPr>
                <w:rFonts w:hint="eastAsia"/>
                <w:sz w:val="22"/>
                <w:szCs w:val="22"/>
              </w:rPr>
              <w:t>√</w:t>
            </w:r>
          </w:p>
        </w:tc>
      </w:tr>
      <w:tr w14:paraId="450A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814F305">
            <w:pPr>
              <w:pStyle w:val="17"/>
            </w:pPr>
            <w:r>
              <w:rPr>
                <w:rFonts w:hint="eastAsia"/>
              </w:rPr>
              <w:t>第二单元</w:t>
            </w:r>
          </w:p>
        </w:tc>
        <w:tc>
          <w:tcPr>
            <w:tcW w:w="1074" w:type="dxa"/>
            <w:vAlign w:val="center"/>
          </w:tcPr>
          <w:p w14:paraId="36C5DF24">
            <w:pPr>
              <w:pStyle w:val="17"/>
              <w:rPr>
                <w:sz w:val="22"/>
                <w:szCs w:val="22"/>
              </w:rPr>
            </w:pPr>
            <w:r>
              <w:rPr>
                <w:rFonts w:hint="eastAsia"/>
                <w:sz w:val="22"/>
                <w:szCs w:val="22"/>
              </w:rPr>
              <w:t>√</w:t>
            </w:r>
          </w:p>
        </w:tc>
        <w:tc>
          <w:tcPr>
            <w:tcW w:w="1074" w:type="dxa"/>
            <w:vAlign w:val="center"/>
          </w:tcPr>
          <w:p w14:paraId="62566598">
            <w:pPr>
              <w:pStyle w:val="17"/>
              <w:rPr>
                <w:sz w:val="22"/>
                <w:szCs w:val="22"/>
              </w:rPr>
            </w:pPr>
            <w:r>
              <w:rPr>
                <w:rFonts w:hint="eastAsia"/>
                <w:sz w:val="22"/>
                <w:szCs w:val="22"/>
              </w:rPr>
              <w:t>√</w:t>
            </w:r>
          </w:p>
        </w:tc>
        <w:tc>
          <w:tcPr>
            <w:tcW w:w="1074" w:type="dxa"/>
            <w:vAlign w:val="center"/>
          </w:tcPr>
          <w:p w14:paraId="140FA221">
            <w:pPr>
              <w:pStyle w:val="17"/>
              <w:rPr>
                <w:sz w:val="22"/>
                <w:szCs w:val="22"/>
              </w:rPr>
            </w:pPr>
            <w:r>
              <w:rPr>
                <w:rFonts w:hint="eastAsia"/>
                <w:sz w:val="22"/>
                <w:szCs w:val="22"/>
              </w:rPr>
              <w:t>√</w:t>
            </w:r>
          </w:p>
        </w:tc>
        <w:tc>
          <w:tcPr>
            <w:tcW w:w="1073" w:type="dxa"/>
            <w:vAlign w:val="center"/>
          </w:tcPr>
          <w:p w14:paraId="020B77B8">
            <w:pPr>
              <w:pStyle w:val="17"/>
              <w:rPr>
                <w:sz w:val="22"/>
                <w:szCs w:val="22"/>
              </w:rPr>
            </w:pPr>
            <w:r>
              <w:rPr>
                <w:rFonts w:hint="eastAsia"/>
                <w:sz w:val="22"/>
                <w:szCs w:val="22"/>
              </w:rPr>
              <w:t>√</w:t>
            </w:r>
          </w:p>
        </w:tc>
        <w:tc>
          <w:tcPr>
            <w:tcW w:w="1073" w:type="dxa"/>
            <w:vAlign w:val="center"/>
          </w:tcPr>
          <w:p w14:paraId="172D1625">
            <w:pPr>
              <w:pStyle w:val="17"/>
              <w:rPr>
                <w:sz w:val="22"/>
                <w:szCs w:val="22"/>
              </w:rPr>
            </w:pPr>
            <w:r>
              <w:rPr>
                <w:rFonts w:hint="eastAsia"/>
                <w:sz w:val="22"/>
                <w:szCs w:val="22"/>
              </w:rPr>
              <w:t>√</w:t>
            </w:r>
          </w:p>
        </w:tc>
        <w:tc>
          <w:tcPr>
            <w:tcW w:w="1074" w:type="dxa"/>
            <w:tcBorders>
              <w:right w:val="single" w:color="auto" w:sz="12" w:space="0"/>
            </w:tcBorders>
            <w:vAlign w:val="center"/>
          </w:tcPr>
          <w:p w14:paraId="6EFBA138">
            <w:pPr>
              <w:pStyle w:val="17"/>
              <w:rPr>
                <w:sz w:val="22"/>
                <w:szCs w:val="22"/>
              </w:rPr>
            </w:pPr>
            <w:r>
              <w:rPr>
                <w:rFonts w:hint="eastAsia"/>
                <w:sz w:val="22"/>
                <w:szCs w:val="22"/>
              </w:rPr>
              <w:t>√</w:t>
            </w:r>
          </w:p>
        </w:tc>
      </w:tr>
      <w:tr w14:paraId="7A56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157CF72">
            <w:pPr>
              <w:pStyle w:val="17"/>
            </w:pPr>
            <w:r>
              <w:rPr>
                <w:rFonts w:hint="eastAsia"/>
              </w:rPr>
              <w:t>第三单元</w:t>
            </w:r>
          </w:p>
        </w:tc>
        <w:tc>
          <w:tcPr>
            <w:tcW w:w="1074" w:type="dxa"/>
            <w:vAlign w:val="center"/>
          </w:tcPr>
          <w:p w14:paraId="1019A0ED">
            <w:pPr>
              <w:pStyle w:val="17"/>
              <w:rPr>
                <w:sz w:val="22"/>
                <w:szCs w:val="22"/>
              </w:rPr>
            </w:pPr>
          </w:p>
        </w:tc>
        <w:tc>
          <w:tcPr>
            <w:tcW w:w="1074" w:type="dxa"/>
            <w:vAlign w:val="center"/>
          </w:tcPr>
          <w:p w14:paraId="7C5AA364">
            <w:pPr>
              <w:pStyle w:val="17"/>
              <w:rPr>
                <w:sz w:val="22"/>
                <w:szCs w:val="22"/>
              </w:rPr>
            </w:pPr>
            <w:r>
              <w:rPr>
                <w:rFonts w:hint="eastAsia"/>
                <w:sz w:val="22"/>
                <w:szCs w:val="22"/>
              </w:rPr>
              <w:t>√</w:t>
            </w:r>
          </w:p>
        </w:tc>
        <w:tc>
          <w:tcPr>
            <w:tcW w:w="1074" w:type="dxa"/>
            <w:vAlign w:val="center"/>
          </w:tcPr>
          <w:p w14:paraId="734A348B">
            <w:pPr>
              <w:pStyle w:val="17"/>
              <w:rPr>
                <w:sz w:val="22"/>
                <w:szCs w:val="22"/>
              </w:rPr>
            </w:pPr>
          </w:p>
        </w:tc>
        <w:tc>
          <w:tcPr>
            <w:tcW w:w="1073" w:type="dxa"/>
            <w:vAlign w:val="center"/>
          </w:tcPr>
          <w:p w14:paraId="2AD89AE9">
            <w:pPr>
              <w:pStyle w:val="17"/>
              <w:rPr>
                <w:sz w:val="22"/>
                <w:szCs w:val="22"/>
              </w:rPr>
            </w:pPr>
            <w:r>
              <w:rPr>
                <w:rFonts w:hint="eastAsia"/>
                <w:sz w:val="22"/>
                <w:szCs w:val="22"/>
              </w:rPr>
              <w:t>√</w:t>
            </w:r>
          </w:p>
        </w:tc>
        <w:tc>
          <w:tcPr>
            <w:tcW w:w="1073" w:type="dxa"/>
            <w:vAlign w:val="center"/>
          </w:tcPr>
          <w:p w14:paraId="64BD3029">
            <w:pPr>
              <w:pStyle w:val="17"/>
              <w:rPr>
                <w:sz w:val="22"/>
                <w:szCs w:val="22"/>
              </w:rPr>
            </w:pPr>
          </w:p>
        </w:tc>
        <w:tc>
          <w:tcPr>
            <w:tcW w:w="1074" w:type="dxa"/>
            <w:tcBorders>
              <w:right w:val="single" w:color="auto" w:sz="12" w:space="0"/>
            </w:tcBorders>
            <w:vAlign w:val="center"/>
          </w:tcPr>
          <w:p w14:paraId="4A248643">
            <w:pPr>
              <w:pStyle w:val="17"/>
              <w:rPr>
                <w:sz w:val="22"/>
                <w:szCs w:val="22"/>
              </w:rPr>
            </w:pPr>
            <w:r>
              <w:rPr>
                <w:rFonts w:hint="eastAsia"/>
                <w:sz w:val="22"/>
                <w:szCs w:val="22"/>
              </w:rPr>
              <w:t>√</w:t>
            </w:r>
          </w:p>
        </w:tc>
      </w:tr>
      <w:tr w14:paraId="1188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F990C10">
            <w:pPr>
              <w:pStyle w:val="17"/>
            </w:pPr>
            <w:r>
              <w:rPr>
                <w:rFonts w:hint="eastAsia"/>
              </w:rPr>
              <w:t>第四单元</w:t>
            </w:r>
          </w:p>
        </w:tc>
        <w:tc>
          <w:tcPr>
            <w:tcW w:w="1074" w:type="dxa"/>
            <w:tcBorders>
              <w:bottom w:val="single" w:color="auto" w:sz="12" w:space="0"/>
            </w:tcBorders>
            <w:vAlign w:val="center"/>
          </w:tcPr>
          <w:p w14:paraId="4046F9DC">
            <w:pPr>
              <w:pStyle w:val="17"/>
              <w:rPr>
                <w:sz w:val="22"/>
                <w:szCs w:val="22"/>
              </w:rPr>
            </w:pPr>
          </w:p>
        </w:tc>
        <w:tc>
          <w:tcPr>
            <w:tcW w:w="1074" w:type="dxa"/>
            <w:tcBorders>
              <w:bottom w:val="single" w:color="auto" w:sz="12" w:space="0"/>
            </w:tcBorders>
            <w:vAlign w:val="center"/>
          </w:tcPr>
          <w:p w14:paraId="60316CE5">
            <w:pPr>
              <w:pStyle w:val="17"/>
              <w:rPr>
                <w:sz w:val="22"/>
                <w:szCs w:val="22"/>
              </w:rPr>
            </w:pPr>
            <w:r>
              <w:rPr>
                <w:rFonts w:hint="eastAsia"/>
                <w:sz w:val="22"/>
                <w:szCs w:val="22"/>
              </w:rPr>
              <w:t>√</w:t>
            </w:r>
          </w:p>
        </w:tc>
        <w:tc>
          <w:tcPr>
            <w:tcW w:w="1074" w:type="dxa"/>
            <w:tcBorders>
              <w:bottom w:val="single" w:color="auto" w:sz="12" w:space="0"/>
            </w:tcBorders>
            <w:vAlign w:val="center"/>
          </w:tcPr>
          <w:p w14:paraId="2947AC46">
            <w:pPr>
              <w:pStyle w:val="17"/>
              <w:rPr>
                <w:sz w:val="22"/>
                <w:szCs w:val="22"/>
              </w:rPr>
            </w:pPr>
          </w:p>
        </w:tc>
        <w:tc>
          <w:tcPr>
            <w:tcW w:w="1073" w:type="dxa"/>
            <w:tcBorders>
              <w:bottom w:val="single" w:color="auto" w:sz="12" w:space="0"/>
            </w:tcBorders>
            <w:vAlign w:val="center"/>
          </w:tcPr>
          <w:p w14:paraId="7CEF3451">
            <w:pPr>
              <w:pStyle w:val="17"/>
              <w:rPr>
                <w:sz w:val="22"/>
                <w:szCs w:val="22"/>
              </w:rPr>
            </w:pPr>
            <w:r>
              <w:rPr>
                <w:rFonts w:hint="eastAsia"/>
                <w:sz w:val="22"/>
                <w:szCs w:val="22"/>
              </w:rPr>
              <w:t>√</w:t>
            </w:r>
          </w:p>
        </w:tc>
        <w:tc>
          <w:tcPr>
            <w:tcW w:w="1073" w:type="dxa"/>
            <w:tcBorders>
              <w:bottom w:val="single" w:color="auto" w:sz="12" w:space="0"/>
            </w:tcBorders>
            <w:vAlign w:val="center"/>
          </w:tcPr>
          <w:p w14:paraId="161D9E30">
            <w:pPr>
              <w:pStyle w:val="17"/>
              <w:rPr>
                <w:sz w:val="22"/>
                <w:szCs w:val="22"/>
              </w:rPr>
            </w:pPr>
          </w:p>
        </w:tc>
        <w:tc>
          <w:tcPr>
            <w:tcW w:w="1074" w:type="dxa"/>
            <w:tcBorders>
              <w:bottom w:val="single" w:color="auto" w:sz="12" w:space="0"/>
              <w:right w:val="single" w:color="auto" w:sz="12" w:space="0"/>
            </w:tcBorders>
            <w:vAlign w:val="center"/>
          </w:tcPr>
          <w:p w14:paraId="7DD0C405">
            <w:pPr>
              <w:pStyle w:val="17"/>
              <w:rPr>
                <w:sz w:val="22"/>
                <w:szCs w:val="22"/>
              </w:rPr>
            </w:pPr>
            <w:r>
              <w:rPr>
                <w:rFonts w:hint="eastAsia"/>
                <w:sz w:val="22"/>
                <w:szCs w:val="22"/>
              </w:rPr>
              <w:t>√</w:t>
            </w:r>
          </w:p>
        </w:tc>
      </w:tr>
    </w:tbl>
    <w:p w14:paraId="71B9618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462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C1AE81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13D0FED">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4F6CF1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853EA9A">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6AD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795EDAD">
            <w:pPr>
              <w:widowControl w:val="0"/>
              <w:snapToGrid w:val="0"/>
              <w:jc w:val="center"/>
              <w:rPr>
                <w:rFonts w:ascii="黑体" w:hAnsi="黑体" w:eastAsia="黑体"/>
                <w:bCs/>
                <w:sz w:val="21"/>
                <w:szCs w:val="21"/>
              </w:rPr>
            </w:pPr>
          </w:p>
        </w:tc>
        <w:tc>
          <w:tcPr>
            <w:tcW w:w="2690" w:type="dxa"/>
            <w:vMerge w:val="continue"/>
          </w:tcPr>
          <w:p w14:paraId="4BE1C82C">
            <w:pPr>
              <w:widowControl w:val="0"/>
              <w:snapToGrid w:val="0"/>
              <w:jc w:val="center"/>
              <w:rPr>
                <w:rFonts w:ascii="黑体" w:hAnsi="黑体" w:eastAsia="黑体"/>
                <w:bCs/>
                <w:sz w:val="21"/>
                <w:szCs w:val="21"/>
              </w:rPr>
            </w:pPr>
          </w:p>
        </w:tc>
        <w:tc>
          <w:tcPr>
            <w:tcW w:w="1697" w:type="dxa"/>
            <w:vMerge w:val="continue"/>
          </w:tcPr>
          <w:p w14:paraId="764C054F">
            <w:pPr>
              <w:widowControl w:val="0"/>
              <w:snapToGrid w:val="0"/>
              <w:jc w:val="center"/>
              <w:rPr>
                <w:rFonts w:ascii="黑体" w:hAnsi="黑体" w:eastAsia="黑体"/>
                <w:bCs/>
                <w:sz w:val="21"/>
                <w:szCs w:val="21"/>
              </w:rPr>
            </w:pPr>
          </w:p>
        </w:tc>
        <w:tc>
          <w:tcPr>
            <w:tcW w:w="708" w:type="dxa"/>
            <w:vAlign w:val="center"/>
          </w:tcPr>
          <w:p w14:paraId="7009292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6E99755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430CF12">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FF3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D1B918A">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3AAA83C2">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014E161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0BF751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100C53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7CCE16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21F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58F21DF">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1D4FA8E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B721B9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E7D246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118242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489B264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3A9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8C3DFA9">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5B2576D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F670AA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B696F6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B46AD2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2209A1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60D2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B45B022">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E980062">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130F838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504E14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87304B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8FE0A3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611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48F6A00">
            <w:pPr>
              <w:pStyle w:val="16"/>
              <w:widowControl w:val="0"/>
              <w:rPr>
                <w:sz w:val="22"/>
                <w:szCs w:val="21"/>
              </w:rPr>
            </w:pPr>
            <w:r>
              <w:rPr>
                <w:rFonts w:hint="eastAsia"/>
                <w:szCs w:val="21"/>
              </w:rPr>
              <w:t>合计</w:t>
            </w:r>
          </w:p>
        </w:tc>
        <w:tc>
          <w:tcPr>
            <w:tcW w:w="708" w:type="dxa"/>
            <w:tcBorders>
              <w:bottom w:val="single" w:color="auto" w:sz="12" w:space="0"/>
            </w:tcBorders>
            <w:vAlign w:val="center"/>
          </w:tcPr>
          <w:p w14:paraId="4ABDBA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F73820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C5E4DC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455A15C">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4D1A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2292CBDC">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28F4FC6B">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A83CEC7">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F903979">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707C8F5D">
            <w:pPr>
              <w:pStyle w:val="16"/>
              <w:rPr>
                <w:color w:val="auto"/>
                <w:szCs w:val="16"/>
              </w:rPr>
            </w:pPr>
            <w:r>
              <w:rPr>
                <w:rFonts w:hint="eastAsia"/>
                <w:color w:val="auto"/>
                <w:szCs w:val="16"/>
              </w:rPr>
              <w:t>实验 类型</w:t>
            </w:r>
          </w:p>
        </w:tc>
      </w:tr>
      <w:tr w14:paraId="697E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3CB3925">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7D02021C">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45114E6">
            <w:pPr>
              <w:pStyle w:val="17"/>
              <w:jc w:val="left"/>
              <w:rPr>
                <w:rFonts w:ascii="宋体" w:hAnsi="宋体"/>
                <w:bCs/>
                <w:color w:val="auto"/>
              </w:rPr>
            </w:pPr>
            <w:r>
              <w:rPr>
                <w:rFonts w:hint="eastAsia" w:ascii="宋体" w:hAnsi="宋体"/>
                <w:bCs/>
                <w:color w:val="auto"/>
              </w:rPr>
              <w:t>掌握太极拳基本动作，提高身体的灵活与协调能力。</w:t>
            </w:r>
          </w:p>
        </w:tc>
        <w:tc>
          <w:tcPr>
            <w:tcW w:w="810" w:type="dxa"/>
            <w:tcBorders>
              <w:left w:val="single" w:color="auto" w:sz="4" w:space="0"/>
              <w:right w:val="single" w:color="auto" w:sz="4" w:space="0"/>
            </w:tcBorders>
            <w:vAlign w:val="center"/>
          </w:tcPr>
          <w:p w14:paraId="1792AD5A">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F57AE92">
            <w:pPr>
              <w:pStyle w:val="17"/>
              <w:rPr>
                <w:rFonts w:ascii="宋体" w:hAnsi="宋体"/>
                <w:bCs/>
                <w:color w:val="auto"/>
              </w:rPr>
            </w:pPr>
            <w:r>
              <w:rPr>
                <w:bCs/>
                <w:color w:val="auto"/>
              </w:rPr>
              <w:t>①</w:t>
            </w:r>
          </w:p>
        </w:tc>
      </w:tr>
      <w:tr w14:paraId="0B89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72FA355">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3D924C4F">
            <w:pPr>
              <w:pStyle w:val="17"/>
              <w:rPr>
                <w:rFonts w:ascii="宋体" w:hAnsi="宋体" w:cs="Times New Roman"/>
                <w:bCs/>
                <w:color w:val="auto"/>
              </w:rPr>
            </w:pPr>
            <w:r>
              <w:rPr>
                <w:rFonts w:hint="eastAsia" w:ascii="宋体" w:hAnsi="宋体" w:cs="Times New Roman"/>
                <w:bCs/>
                <w:color w:val="auto"/>
              </w:rPr>
              <w:t>组织开展太极拳技能实践</w:t>
            </w:r>
          </w:p>
        </w:tc>
        <w:tc>
          <w:tcPr>
            <w:tcW w:w="3110" w:type="dxa"/>
            <w:tcBorders>
              <w:left w:val="single" w:color="auto" w:sz="4" w:space="0"/>
              <w:right w:val="single" w:color="auto" w:sz="4" w:space="0"/>
            </w:tcBorders>
            <w:vAlign w:val="center"/>
          </w:tcPr>
          <w:p w14:paraId="7601B98B">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18A5D251">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65818FAB">
            <w:pPr>
              <w:pStyle w:val="17"/>
              <w:rPr>
                <w:rFonts w:ascii="宋体" w:hAnsi="宋体"/>
                <w:bCs/>
                <w:color w:val="auto"/>
              </w:rPr>
            </w:pPr>
            <w:r>
              <w:rPr>
                <w:rFonts w:hint="eastAsia"/>
                <w:bCs/>
                <w:color w:val="auto"/>
              </w:rPr>
              <w:t>④</w:t>
            </w:r>
          </w:p>
        </w:tc>
      </w:tr>
      <w:tr w14:paraId="2576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9A1B686">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41FB66E3">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5358882D">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4058A64A">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A84783F">
            <w:pPr>
              <w:pStyle w:val="17"/>
              <w:rPr>
                <w:rFonts w:ascii="宋体" w:hAnsi="宋体"/>
                <w:bCs/>
                <w:color w:val="auto"/>
              </w:rPr>
            </w:pPr>
            <w:r>
              <w:rPr>
                <w:bCs/>
                <w:color w:val="auto"/>
              </w:rPr>
              <w:t>②</w:t>
            </w:r>
          </w:p>
        </w:tc>
      </w:tr>
      <w:tr w14:paraId="0E07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EBDAB59">
            <w:pPr>
              <w:pStyle w:val="17"/>
              <w:rPr>
                <w:color w:val="auto"/>
              </w:rPr>
            </w:pPr>
          </w:p>
        </w:tc>
        <w:tc>
          <w:tcPr>
            <w:tcW w:w="3021" w:type="dxa"/>
            <w:tcBorders>
              <w:left w:val="single" w:color="auto" w:sz="4" w:space="0"/>
              <w:right w:val="single" w:color="auto" w:sz="4" w:space="0"/>
            </w:tcBorders>
            <w:vAlign w:val="center"/>
          </w:tcPr>
          <w:p w14:paraId="67032EA2">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3C23E339">
            <w:pPr>
              <w:pStyle w:val="17"/>
              <w:rPr>
                <w:rFonts w:ascii="宋体" w:hAnsi="宋体"/>
                <w:color w:val="auto"/>
              </w:rPr>
            </w:pPr>
          </w:p>
        </w:tc>
        <w:tc>
          <w:tcPr>
            <w:tcW w:w="810" w:type="dxa"/>
            <w:tcBorders>
              <w:left w:val="single" w:color="auto" w:sz="4" w:space="0"/>
              <w:right w:val="single" w:color="auto" w:sz="4" w:space="0"/>
            </w:tcBorders>
            <w:vAlign w:val="center"/>
          </w:tcPr>
          <w:p w14:paraId="70182013">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2A6F3876">
            <w:pPr>
              <w:pStyle w:val="17"/>
              <w:rPr>
                <w:color w:val="auto"/>
              </w:rPr>
            </w:pPr>
          </w:p>
        </w:tc>
      </w:tr>
    </w:tbl>
    <w:p w14:paraId="6E8C8A0B">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10D7C98">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EB7A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582FAD7">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13C638BF">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太极拳是中国土生土长的拳种，具有丰富的中华传统文化内涵。太极身体动作的背后有着阴阳、五行、中医经络等理论的支撑，具有典型的中华传统文化特征。它体现着中国人独有的人生观与宇宙观，反映着中国人的的思维与行为习惯，还透射出中国人的审美观念与健身、养生的实用价值取向。是中国传统文化的璀璨结晶，在高校公共体育课中也是普及度最广的传统体育项目。太极拳既有悠久的历史传统，在当今又有良好的发展规模与影响力，在课程思政方面有着天然的优势。本课程通过介绍太极拳的文化代表性、发展历史及当今发展规模，增进文化认同，提升学生传承中华优秀传统文化的责任感与使命感；在学习太极拳动作的过程中，不止能够强身健体，还能够培养学生和谐的价值观，使学生体悟到个体自身的和谐以及个体与自然、他人、社会的和谐。</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5799F2BB">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F29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984720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EE01F2A">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33E99DC">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63386BB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02066960">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B6C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E7BB1C8">
            <w:pPr>
              <w:widowControl w:val="0"/>
              <w:snapToGrid w:val="0"/>
              <w:jc w:val="center"/>
              <w:rPr>
                <w:rFonts w:ascii="黑体" w:hAnsi="黑体" w:eastAsia="黑体"/>
                <w:bCs/>
                <w:sz w:val="21"/>
                <w:szCs w:val="21"/>
              </w:rPr>
            </w:pPr>
          </w:p>
        </w:tc>
        <w:tc>
          <w:tcPr>
            <w:tcW w:w="709" w:type="dxa"/>
            <w:vMerge w:val="continue"/>
          </w:tcPr>
          <w:p w14:paraId="1245C087">
            <w:pPr>
              <w:pStyle w:val="19"/>
              <w:widowControl w:val="0"/>
              <w:jc w:val="both"/>
              <w:rPr>
                <w:rFonts w:ascii="黑体" w:hAnsi="黑体"/>
                <w:bCs/>
                <w:sz w:val="21"/>
                <w:szCs w:val="21"/>
              </w:rPr>
            </w:pPr>
          </w:p>
        </w:tc>
        <w:tc>
          <w:tcPr>
            <w:tcW w:w="2353" w:type="dxa"/>
            <w:vMerge w:val="continue"/>
            <w:tcBorders>
              <w:right w:val="double" w:color="auto" w:sz="4" w:space="0"/>
            </w:tcBorders>
          </w:tcPr>
          <w:p w14:paraId="074ECF51">
            <w:pPr>
              <w:pStyle w:val="19"/>
              <w:widowControl w:val="0"/>
              <w:jc w:val="both"/>
              <w:rPr>
                <w:rFonts w:ascii="黑体" w:hAnsi="黑体"/>
                <w:bCs/>
                <w:sz w:val="21"/>
                <w:szCs w:val="21"/>
              </w:rPr>
            </w:pPr>
          </w:p>
        </w:tc>
        <w:tc>
          <w:tcPr>
            <w:tcW w:w="612" w:type="dxa"/>
            <w:tcBorders>
              <w:left w:val="double" w:color="auto" w:sz="4" w:space="0"/>
            </w:tcBorders>
            <w:vAlign w:val="center"/>
          </w:tcPr>
          <w:p w14:paraId="675DDE9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7BF438C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60039E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D807F2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F36FF2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5484D00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AE22979">
            <w:pPr>
              <w:pStyle w:val="19"/>
              <w:widowControl w:val="0"/>
              <w:spacing w:line="240" w:lineRule="auto"/>
              <w:jc w:val="center"/>
              <w:rPr>
                <w:rFonts w:ascii="黑体" w:hAnsi="黑体"/>
                <w:bCs/>
                <w:sz w:val="21"/>
                <w:szCs w:val="21"/>
              </w:rPr>
            </w:pPr>
          </w:p>
        </w:tc>
      </w:tr>
      <w:tr w14:paraId="6A59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9522C1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172BDF7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6730992">
            <w:pPr>
              <w:pStyle w:val="17"/>
              <w:widowControl w:val="0"/>
              <w:rPr>
                <w:rFonts w:asciiTheme="minorEastAsia" w:hAnsiTheme="minorEastAsia" w:eastAsiaTheme="minorEastAsia"/>
              </w:rPr>
            </w:pPr>
            <w:r>
              <w:rPr>
                <w:rFonts w:hint="eastAsia" w:ascii="Arial" w:hAnsi="Arial" w:cs="Arial"/>
                <w:bCs/>
                <w:szCs w:val="22"/>
              </w:rPr>
              <w:t>太极拳专项</w:t>
            </w:r>
            <w:r>
              <w:rPr>
                <w:rFonts w:ascii="Arial" w:hAnsi="Arial" w:cs="Arial"/>
                <w:bCs/>
                <w:szCs w:val="22"/>
              </w:rPr>
              <w:t>评价</w:t>
            </w:r>
          </w:p>
        </w:tc>
        <w:tc>
          <w:tcPr>
            <w:tcW w:w="612" w:type="dxa"/>
            <w:tcBorders>
              <w:left w:val="double" w:color="auto" w:sz="4" w:space="0"/>
            </w:tcBorders>
            <w:shd w:val="clear" w:color="auto" w:fill="auto"/>
            <w:vAlign w:val="center"/>
          </w:tcPr>
          <w:p w14:paraId="77DEA1FB">
            <w:pPr>
              <w:pStyle w:val="17"/>
              <w:widowControl w:val="0"/>
              <w:rPr>
                <w:rFonts w:ascii="宋体" w:hAnsi="宋体"/>
              </w:rPr>
            </w:pPr>
            <w:r>
              <w:rPr>
                <w:rFonts w:ascii="宋体" w:hAnsi="宋体"/>
              </w:rPr>
              <w:t>20</w:t>
            </w:r>
          </w:p>
        </w:tc>
        <w:tc>
          <w:tcPr>
            <w:tcW w:w="612" w:type="dxa"/>
            <w:shd w:val="clear" w:color="auto" w:fill="auto"/>
            <w:vAlign w:val="center"/>
          </w:tcPr>
          <w:p w14:paraId="1AC701F9">
            <w:pPr>
              <w:pStyle w:val="17"/>
              <w:widowControl w:val="0"/>
              <w:rPr>
                <w:rFonts w:ascii="宋体" w:hAnsi="宋体"/>
              </w:rPr>
            </w:pPr>
            <w:r>
              <w:rPr>
                <w:rFonts w:ascii="宋体" w:hAnsi="宋体"/>
              </w:rPr>
              <w:t>10</w:t>
            </w:r>
          </w:p>
        </w:tc>
        <w:tc>
          <w:tcPr>
            <w:tcW w:w="612" w:type="dxa"/>
            <w:shd w:val="clear" w:color="auto" w:fill="auto"/>
            <w:vAlign w:val="center"/>
          </w:tcPr>
          <w:p w14:paraId="64CAB394">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67223D0E">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3E24746">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353E2F60">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7EA99AB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242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6E29A4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5747CD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BF4975A">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5A91EC29">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016773EC">
            <w:pPr>
              <w:pStyle w:val="17"/>
              <w:widowControl w:val="0"/>
              <w:rPr>
                <w:rFonts w:ascii="宋体" w:hAnsi="宋体"/>
              </w:rPr>
            </w:pPr>
            <w:r>
              <w:rPr>
                <w:rFonts w:hint="eastAsia" w:ascii="宋体" w:hAnsi="宋体"/>
              </w:rPr>
              <w:t>0</w:t>
            </w:r>
          </w:p>
        </w:tc>
        <w:tc>
          <w:tcPr>
            <w:tcW w:w="612" w:type="dxa"/>
            <w:shd w:val="clear" w:color="auto" w:fill="auto"/>
            <w:vAlign w:val="center"/>
          </w:tcPr>
          <w:p w14:paraId="006DAD67">
            <w:pPr>
              <w:pStyle w:val="17"/>
              <w:widowControl w:val="0"/>
              <w:rPr>
                <w:rFonts w:ascii="宋体" w:hAnsi="宋体"/>
              </w:rPr>
            </w:pPr>
            <w:r>
              <w:rPr>
                <w:rFonts w:hint="eastAsia" w:ascii="宋体" w:hAnsi="宋体"/>
              </w:rPr>
              <w:t>50</w:t>
            </w:r>
          </w:p>
        </w:tc>
        <w:tc>
          <w:tcPr>
            <w:tcW w:w="612" w:type="dxa"/>
            <w:shd w:val="clear" w:color="auto" w:fill="auto"/>
            <w:vAlign w:val="center"/>
          </w:tcPr>
          <w:p w14:paraId="61E28F81">
            <w:pPr>
              <w:pStyle w:val="17"/>
              <w:widowControl w:val="0"/>
              <w:rPr>
                <w:rFonts w:ascii="宋体" w:hAnsi="宋体"/>
              </w:rPr>
            </w:pPr>
            <w:r>
              <w:rPr>
                <w:rFonts w:hint="eastAsia" w:ascii="宋体" w:hAnsi="宋体"/>
              </w:rPr>
              <w:t>0</w:t>
            </w:r>
          </w:p>
        </w:tc>
        <w:tc>
          <w:tcPr>
            <w:tcW w:w="612" w:type="dxa"/>
            <w:shd w:val="clear" w:color="auto" w:fill="auto"/>
            <w:vAlign w:val="center"/>
          </w:tcPr>
          <w:p w14:paraId="1AD070B5">
            <w:pPr>
              <w:pStyle w:val="17"/>
              <w:widowControl w:val="0"/>
              <w:rPr>
                <w:rFonts w:ascii="宋体" w:hAnsi="宋体"/>
              </w:rPr>
            </w:pPr>
            <w:r>
              <w:rPr>
                <w:rFonts w:hint="eastAsia" w:ascii="宋体" w:hAnsi="宋体"/>
              </w:rPr>
              <w:t>0</w:t>
            </w:r>
          </w:p>
        </w:tc>
        <w:tc>
          <w:tcPr>
            <w:tcW w:w="612" w:type="dxa"/>
            <w:shd w:val="clear" w:color="auto" w:fill="auto"/>
            <w:vAlign w:val="center"/>
          </w:tcPr>
          <w:p w14:paraId="1260F2D2">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DC43E9D">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C3B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70FBDAF">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732674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85E34EE">
            <w:pPr>
              <w:pStyle w:val="17"/>
              <w:widowControl w:val="0"/>
              <w:rPr>
                <w:rFonts w:asciiTheme="minorEastAsia" w:hAnsiTheme="minorEastAsia" w:eastAsiaTheme="minorEastAsia"/>
              </w:rPr>
            </w:pPr>
            <w:r>
              <w:rPr>
                <w:rFonts w:ascii="Arial" w:hAnsi="Arial" w:cs="Arial"/>
                <w:sz w:val="20"/>
              </w:rPr>
              <w:t>女子800米</w:t>
            </w:r>
            <w:r>
              <w:rPr>
                <w:rFonts w:hint="eastAsia" w:ascii="Arial" w:hAnsi="Arial" w:cs="Arial"/>
                <w:sz w:val="20"/>
                <w:lang w:val="en-US" w:eastAsia="zh-CN"/>
              </w:rPr>
              <w:t>/</w:t>
            </w:r>
            <w:r>
              <w:rPr>
                <w:rFonts w:ascii="Arial" w:hAnsi="Arial" w:cs="Arial"/>
                <w:sz w:val="20"/>
              </w:rPr>
              <w:t>男子1000米跑步评价</w:t>
            </w:r>
          </w:p>
        </w:tc>
        <w:tc>
          <w:tcPr>
            <w:tcW w:w="612" w:type="dxa"/>
            <w:tcBorders>
              <w:left w:val="double" w:color="auto" w:sz="4" w:space="0"/>
            </w:tcBorders>
            <w:shd w:val="clear" w:color="auto" w:fill="auto"/>
            <w:vAlign w:val="center"/>
          </w:tcPr>
          <w:p w14:paraId="2A342044">
            <w:pPr>
              <w:pStyle w:val="17"/>
              <w:widowControl w:val="0"/>
              <w:rPr>
                <w:rFonts w:ascii="宋体" w:hAnsi="宋体"/>
              </w:rPr>
            </w:pPr>
            <w:r>
              <w:rPr>
                <w:rFonts w:hint="eastAsia" w:ascii="宋体" w:hAnsi="宋体"/>
              </w:rPr>
              <w:t>20</w:t>
            </w:r>
          </w:p>
        </w:tc>
        <w:tc>
          <w:tcPr>
            <w:tcW w:w="612" w:type="dxa"/>
            <w:shd w:val="clear" w:color="auto" w:fill="auto"/>
            <w:vAlign w:val="center"/>
          </w:tcPr>
          <w:p w14:paraId="11D37AA1">
            <w:pPr>
              <w:pStyle w:val="17"/>
              <w:widowControl w:val="0"/>
              <w:rPr>
                <w:rFonts w:ascii="宋体" w:hAnsi="宋体"/>
              </w:rPr>
            </w:pPr>
            <w:r>
              <w:rPr>
                <w:rFonts w:hint="eastAsia" w:ascii="宋体" w:hAnsi="宋体"/>
              </w:rPr>
              <w:t>20</w:t>
            </w:r>
          </w:p>
        </w:tc>
        <w:tc>
          <w:tcPr>
            <w:tcW w:w="612" w:type="dxa"/>
            <w:shd w:val="clear" w:color="auto" w:fill="auto"/>
            <w:vAlign w:val="center"/>
          </w:tcPr>
          <w:p w14:paraId="66D65F43">
            <w:pPr>
              <w:pStyle w:val="17"/>
              <w:widowControl w:val="0"/>
              <w:rPr>
                <w:rFonts w:ascii="宋体" w:hAnsi="宋体"/>
              </w:rPr>
            </w:pPr>
            <w:r>
              <w:rPr>
                <w:rFonts w:hint="eastAsia" w:ascii="宋体" w:hAnsi="宋体"/>
              </w:rPr>
              <w:t>0</w:t>
            </w:r>
          </w:p>
        </w:tc>
        <w:tc>
          <w:tcPr>
            <w:tcW w:w="612" w:type="dxa"/>
            <w:shd w:val="clear" w:color="auto" w:fill="auto"/>
            <w:vAlign w:val="center"/>
          </w:tcPr>
          <w:p w14:paraId="1A6C23B4">
            <w:pPr>
              <w:pStyle w:val="17"/>
              <w:widowControl w:val="0"/>
              <w:rPr>
                <w:rFonts w:ascii="宋体" w:hAnsi="宋体"/>
              </w:rPr>
            </w:pPr>
            <w:r>
              <w:rPr>
                <w:rFonts w:hint="eastAsia" w:ascii="宋体" w:hAnsi="宋体"/>
              </w:rPr>
              <w:t>20</w:t>
            </w:r>
          </w:p>
        </w:tc>
        <w:tc>
          <w:tcPr>
            <w:tcW w:w="612" w:type="dxa"/>
            <w:shd w:val="clear" w:color="auto" w:fill="auto"/>
            <w:vAlign w:val="center"/>
          </w:tcPr>
          <w:p w14:paraId="27FB5F9E">
            <w:pPr>
              <w:pStyle w:val="17"/>
              <w:widowControl w:val="0"/>
              <w:rPr>
                <w:rFonts w:ascii="宋体" w:hAnsi="宋体"/>
              </w:rPr>
            </w:pPr>
            <w:r>
              <w:rPr>
                <w:rFonts w:hint="eastAsia" w:ascii="宋体" w:hAnsi="宋体"/>
              </w:rPr>
              <w:t>20</w:t>
            </w:r>
          </w:p>
        </w:tc>
        <w:tc>
          <w:tcPr>
            <w:tcW w:w="612" w:type="dxa"/>
            <w:shd w:val="clear" w:color="auto" w:fill="auto"/>
            <w:vAlign w:val="center"/>
          </w:tcPr>
          <w:p w14:paraId="34B3352B">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483A13A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7FE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283255A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4DE88617">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D8E282C">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79B625D5">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7FDA9FB">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1452102B">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2D306817">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650D12A7">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1FBA7FA4">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22A34169">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6DD9ECA3">
      <w:pPr>
        <w:pStyle w:val="19"/>
        <w:rPr>
          <w:rFonts w:ascii="黑体" w:hAnsi="宋体"/>
          <w:sz w:val="18"/>
          <w:szCs w:val="16"/>
        </w:rPr>
      </w:pPr>
    </w:p>
    <w:p w14:paraId="1F43308D">
      <w:r>
        <w:br w:type="page"/>
      </w:r>
    </w:p>
    <w:p w14:paraId="6A6F3017">
      <w:pPr>
        <w:spacing w:line="240" w:lineRule="auto"/>
        <w:jc w:val="center"/>
        <w:rPr>
          <w:rFonts w:ascii="黑体" w:hAnsi="宋体"/>
        </w:rPr>
      </w:pPr>
      <w:r>
        <w:rPr>
          <w:rFonts w:hint="eastAsia" w:ascii="黑体" w:hAnsi="黑体" w:eastAsia="黑体"/>
          <w:bCs/>
          <w:sz w:val="32"/>
          <w:szCs w:val="32"/>
        </w:rPr>
        <w:t xml:space="preserve">《 </w:t>
      </w:r>
      <w:r>
        <w:rPr>
          <w:rFonts w:hint="eastAsia" w:ascii="黑体" w:hAnsi="黑体" w:eastAsia="黑体"/>
          <w:bCs/>
          <w:sz w:val="32"/>
          <w:szCs w:val="32"/>
          <w:lang w:val="en-US" w:eastAsia="zh-CN"/>
        </w:rPr>
        <w:t>器械健美2</w:t>
      </w:r>
      <w:r>
        <w:rPr>
          <w:rFonts w:hint="eastAsia" w:ascii="黑体" w:hAnsi="黑体" w:eastAsia="黑体"/>
          <w:bCs/>
          <w:sz w:val="32"/>
          <w:szCs w:val="32"/>
        </w:rPr>
        <w:t>》课程教学大纲</w:t>
      </w:r>
    </w:p>
    <w:p w14:paraId="25B19084">
      <w:pPr>
        <w:pStyle w:val="19"/>
        <w:spacing w:before="326" w:beforeLines="100" w:line="24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966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 w:hRule="atLeast"/>
        </w:trPr>
        <w:tc>
          <w:tcPr>
            <w:tcW w:w="1691" w:type="dxa"/>
            <w:vMerge w:val="restart"/>
            <w:tcBorders>
              <w:top w:val="single" w:color="auto" w:sz="12" w:space="0"/>
              <w:left w:val="single" w:color="auto" w:sz="12" w:space="0"/>
            </w:tcBorders>
            <w:shd w:val="clear" w:color="auto" w:fill="auto"/>
            <w:vAlign w:val="center"/>
          </w:tcPr>
          <w:p w14:paraId="203FECA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30313B6">
            <w:pPr>
              <w:widowControl w:val="0"/>
              <w:jc w:val="left"/>
              <w:rPr>
                <w:rFonts w:hint="default" w:asciiTheme="minorEastAsia" w:hAnsiTheme="minorEastAsia" w:eastAsiaTheme="minorEastAsia" w:cs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（中文）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器械健美2</w:t>
            </w:r>
          </w:p>
        </w:tc>
      </w:tr>
      <w:tr w14:paraId="637E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5" w:hRule="atLeast"/>
        </w:trPr>
        <w:tc>
          <w:tcPr>
            <w:tcW w:w="1691" w:type="dxa"/>
            <w:vMerge w:val="continue"/>
            <w:tcBorders>
              <w:left w:val="single" w:color="auto" w:sz="12" w:space="0"/>
            </w:tcBorders>
            <w:shd w:val="clear" w:color="auto" w:fill="auto"/>
            <w:vAlign w:val="center"/>
          </w:tcPr>
          <w:p w14:paraId="184A4C16">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77D9A77">
            <w:pPr>
              <w:widowControl w:val="0"/>
              <w:jc w:val="left"/>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（英文）</w:t>
            </w:r>
            <w:r>
              <w:rPr>
                <w:rFonts w:hint="eastAsia" w:asciiTheme="minorEastAsia" w:hAnsiTheme="minorEastAsia" w:eastAsiaTheme="minorEastAsia" w:cstheme="minorEastAsia"/>
                <w:i w:val="0"/>
                <w:iCs w:val="0"/>
                <w:caps w:val="0"/>
                <w:color w:val="333333"/>
                <w:spacing w:val="0"/>
                <w:sz w:val="21"/>
                <w:szCs w:val="21"/>
                <w:shd w:val="clear" w:fill="FFFFFF"/>
              </w:rPr>
              <w:t>Body Building</w:t>
            </w: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2</w:t>
            </w:r>
          </w:p>
        </w:tc>
      </w:tr>
      <w:tr w14:paraId="2301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54" w:hRule="atLeast"/>
        </w:trPr>
        <w:tc>
          <w:tcPr>
            <w:tcW w:w="1691" w:type="dxa"/>
            <w:tcBorders>
              <w:left w:val="single" w:color="auto" w:sz="12" w:space="0"/>
            </w:tcBorders>
            <w:shd w:val="clear" w:color="auto" w:fill="auto"/>
            <w:vAlign w:val="center"/>
          </w:tcPr>
          <w:p w14:paraId="74D5EA4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8E6C231">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00084</w:t>
            </w:r>
          </w:p>
        </w:tc>
        <w:tc>
          <w:tcPr>
            <w:tcW w:w="2126" w:type="dxa"/>
            <w:gridSpan w:val="2"/>
            <w:vAlign w:val="center"/>
          </w:tcPr>
          <w:p w14:paraId="796D612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C01F9D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315E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7D695B">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CC638F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0417047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C6D006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6468D3D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318E29B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6B4B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4" w:hRule="atLeast"/>
        </w:trPr>
        <w:tc>
          <w:tcPr>
            <w:tcW w:w="1691" w:type="dxa"/>
            <w:tcBorders>
              <w:left w:val="single" w:color="auto" w:sz="12" w:space="0"/>
            </w:tcBorders>
            <w:shd w:val="clear" w:color="auto" w:fill="auto"/>
            <w:vAlign w:val="center"/>
          </w:tcPr>
          <w:p w14:paraId="6843456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629F69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7803E1B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2A0710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013E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3537F88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F987281">
            <w:pPr>
              <w:widowControl w:val="0"/>
              <w:jc w:val="center"/>
              <w:rPr>
                <w:rFonts w:hint="default" w:asciiTheme="minorEastAsia" w:hAnsiTheme="minorEastAsia" w:eastAsiaTheme="minorEastAsia"/>
                <w:color w:val="auto"/>
                <w:sz w:val="21"/>
                <w:szCs w:val="20"/>
                <w:shd w:val="clear" w:color="auto" w:fill="auto"/>
                <w:lang w:val="en-US" w:eastAsia="zh-CN"/>
              </w:rPr>
            </w:pPr>
            <w:r>
              <w:rPr>
                <w:rFonts w:hint="eastAsia" w:asciiTheme="minorEastAsia" w:hAnsiTheme="minorEastAsia" w:eastAsiaTheme="minorEastAsia"/>
                <w:color w:val="auto"/>
                <w:sz w:val="21"/>
                <w:szCs w:val="20"/>
                <w:shd w:val="clear" w:color="auto" w:fill="auto"/>
                <w:lang w:val="en-US" w:eastAsia="zh-CN"/>
              </w:rPr>
              <w:t>通识教育必修课</w:t>
            </w:r>
          </w:p>
        </w:tc>
        <w:tc>
          <w:tcPr>
            <w:tcW w:w="2126" w:type="dxa"/>
            <w:gridSpan w:val="2"/>
            <w:vAlign w:val="center"/>
          </w:tcPr>
          <w:p w14:paraId="655FF85B">
            <w:pPr>
              <w:widowControl w:val="0"/>
              <w:jc w:val="center"/>
              <w:rPr>
                <w:rFonts w:ascii="黑体" w:hAnsi="黑体" w:eastAsia="黑体"/>
                <w:color w:val="auto"/>
                <w:sz w:val="21"/>
                <w:szCs w:val="21"/>
                <w:shd w:val="clear" w:color="auto" w:fill="auto"/>
              </w:rPr>
            </w:pPr>
            <w:r>
              <w:rPr>
                <w:rFonts w:hint="eastAsia" w:ascii="黑体" w:hAnsi="黑体" w:eastAsia="黑体"/>
                <w:color w:val="auto"/>
                <w:sz w:val="21"/>
                <w:szCs w:val="21"/>
                <w:shd w:val="clear" w:color="auto" w:fill="auto"/>
              </w:rPr>
              <w:t>考核方式</w:t>
            </w:r>
          </w:p>
        </w:tc>
        <w:tc>
          <w:tcPr>
            <w:tcW w:w="2199" w:type="dxa"/>
            <w:gridSpan w:val="3"/>
            <w:tcBorders>
              <w:right w:val="single" w:color="auto" w:sz="12" w:space="0"/>
            </w:tcBorders>
            <w:vAlign w:val="center"/>
          </w:tcPr>
          <w:p w14:paraId="59BDC986">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lang w:val="en-US" w:eastAsia="zh-CN"/>
                <w14:textFill>
                  <w14:solidFill>
                    <w14:schemeClr w14:val="tx1"/>
                  </w14:solidFill>
                </w14:textFill>
              </w:rPr>
              <w:t>考查</w:t>
            </w:r>
          </w:p>
        </w:tc>
      </w:tr>
      <w:tr w14:paraId="1806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82" w:hRule="atLeast"/>
        </w:trPr>
        <w:tc>
          <w:tcPr>
            <w:tcW w:w="1691" w:type="dxa"/>
            <w:tcBorders>
              <w:left w:val="single" w:color="auto" w:sz="12" w:space="0"/>
            </w:tcBorders>
            <w:shd w:val="clear" w:color="auto" w:fill="auto"/>
            <w:vAlign w:val="center"/>
          </w:tcPr>
          <w:p w14:paraId="5676383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8305FF0">
            <w:pPr>
              <w:widowControl w:val="0"/>
              <w:jc w:val="left"/>
              <w:rPr>
                <w:rFonts w:asciiTheme="minorEastAsia" w:hAnsiTheme="minorEastAsia" w:eastAsiaTheme="minorEastAsia"/>
                <w:color w:val="auto"/>
                <w:sz w:val="21"/>
                <w:szCs w:val="21"/>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《新编大学体育与健康教程》王慧</w:t>
            </w:r>
            <w:r>
              <w:rPr>
                <w:rFonts w:hint="eastAsia" w:asciiTheme="minorEastAsia" w:hAnsiTheme="minorEastAsia" w:eastAsiaTheme="minorEastAsia" w:cstheme="minorEastAsia"/>
                <w:color w:val="auto"/>
                <w:sz w:val="21"/>
                <w:szCs w:val="21"/>
                <w:highlight w:val="none"/>
                <w:shd w:val="clear" w:color="auto" w:fill="auto"/>
                <w:lang w:val="en-US" w:eastAsia="zh-CN"/>
              </w:rPr>
              <w:t xml:space="preserve"> </w:t>
            </w:r>
            <w:r>
              <w:rPr>
                <w:rFonts w:hint="eastAsia" w:asciiTheme="minorEastAsia" w:hAnsiTheme="minorEastAsia" w:eastAsiaTheme="minorEastAsia" w:cstheme="minorEastAsia"/>
                <w:color w:val="auto"/>
                <w:sz w:val="21"/>
                <w:szCs w:val="21"/>
                <w:highlight w:val="none"/>
                <w:shd w:val="clear" w:color="auto" w:fill="auto"/>
              </w:rPr>
              <w:t>刘彬主编</w:t>
            </w:r>
            <w:r>
              <w:rPr>
                <w:rFonts w:hint="eastAsia" w:asciiTheme="minorEastAsia" w:hAnsiTheme="minorEastAsia" w:eastAsiaTheme="minorEastAsia" w:cstheme="minorEastAsia"/>
                <w:color w:val="auto"/>
                <w:sz w:val="21"/>
                <w:szCs w:val="21"/>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 xml:space="preserve">   </w:t>
            </w:r>
            <w:r>
              <w:rPr>
                <w:rFonts w:hint="eastAsia" w:asciiTheme="minorEastAsia" w:hAnsiTheme="minorEastAsia" w:eastAsiaTheme="minorEastAsia" w:cstheme="minorEastAsia"/>
                <w:color w:val="auto"/>
                <w:sz w:val="21"/>
                <w:szCs w:val="20"/>
                <w:highlight w:val="none"/>
                <w:shd w:val="clear" w:color="auto" w:fill="auto"/>
              </w:rPr>
              <w:t>ISBN978-7-5229-0562-4</w:t>
            </w:r>
            <w:r>
              <w:rPr>
                <w:rFonts w:hint="eastAsia" w:asciiTheme="minorEastAsia" w:hAnsiTheme="minorEastAsia" w:eastAsiaTheme="minorEastAsia" w:cstheme="minorEastAsia"/>
                <w:color w:val="auto"/>
                <w:sz w:val="21"/>
                <w:szCs w:val="20"/>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中国纺织出版</w:t>
            </w:r>
            <w:r>
              <w:rPr>
                <w:rFonts w:hint="eastAsia" w:asciiTheme="minorEastAsia" w:hAnsiTheme="minorEastAsia" w:eastAsiaTheme="minorEastAsia" w:cstheme="minorEastAsia"/>
                <w:color w:val="auto"/>
                <w:sz w:val="21"/>
                <w:szCs w:val="21"/>
                <w:highlight w:val="none"/>
                <w:shd w:val="clear" w:color="auto" w:fill="auto"/>
                <w:lang w:eastAsia="zh-CN"/>
              </w:rPr>
              <w:t>社、</w:t>
            </w:r>
            <w:r>
              <w:rPr>
                <w:rFonts w:hint="eastAsia" w:asciiTheme="minorEastAsia" w:hAnsiTheme="minorEastAsia" w:eastAsiaTheme="minorEastAsia" w:cstheme="minorEastAsia"/>
                <w:color w:val="auto"/>
                <w:sz w:val="21"/>
                <w:szCs w:val="21"/>
                <w:highlight w:val="none"/>
                <w:shd w:val="clear" w:color="auto" w:fill="auto"/>
              </w:rPr>
              <w:t>2023.8</w:t>
            </w:r>
          </w:p>
        </w:tc>
        <w:tc>
          <w:tcPr>
            <w:tcW w:w="1413" w:type="dxa"/>
            <w:gridSpan w:val="2"/>
            <w:vAlign w:val="center"/>
          </w:tcPr>
          <w:p w14:paraId="3346EEF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4D4079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A0FF086">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93F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57" w:hRule="atLeast"/>
        </w:trPr>
        <w:tc>
          <w:tcPr>
            <w:tcW w:w="1691" w:type="dxa"/>
            <w:tcBorders>
              <w:left w:val="single" w:color="auto" w:sz="12" w:space="0"/>
            </w:tcBorders>
            <w:shd w:val="clear" w:color="auto" w:fill="auto"/>
            <w:vAlign w:val="center"/>
          </w:tcPr>
          <w:p w14:paraId="1ADF4F5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472FC33">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5C8C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24" w:hRule="atLeast"/>
        </w:trPr>
        <w:tc>
          <w:tcPr>
            <w:tcW w:w="1691" w:type="dxa"/>
            <w:tcBorders>
              <w:left w:val="single" w:color="auto" w:sz="12" w:space="0"/>
            </w:tcBorders>
            <w:shd w:val="clear" w:color="auto" w:fill="auto"/>
            <w:vAlign w:val="center"/>
          </w:tcPr>
          <w:p w14:paraId="2AE5E2A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A08B7AD">
            <w:pPr>
              <w:widowControl w:val="0"/>
              <w:autoSpaceDE w:val="0"/>
              <w:autoSpaceDN w:val="0"/>
              <w:adjustRightInd w:val="0"/>
              <w:spacing w:line="360" w:lineRule="exact"/>
              <w:ind w:firstLine="420" w:firstLineChars="200"/>
              <w:jc w:val="both"/>
              <w:rPr>
                <w:rFonts w:cs="Arial" w:asciiTheme="minorEastAsia" w:hAnsiTheme="minorEastAsia" w:eastAsiaTheme="minorEastAsia"/>
                <w:sz w:val="20"/>
              </w:rPr>
            </w:pPr>
            <w:r>
              <w:rPr>
                <w:rFonts w:hint="eastAsia" w:asciiTheme="minorEastAsia" w:hAnsiTheme="minorEastAsia" w:eastAsiaTheme="minorEastAsia" w:cstheme="minorEastAsia"/>
                <w:sz w:val="21"/>
                <w:szCs w:val="21"/>
                <w:lang w:val="en-US" w:eastAsia="zh-CN"/>
              </w:rPr>
              <w:t>《器械</w:t>
            </w:r>
            <w:r>
              <w:rPr>
                <w:rFonts w:hint="eastAsia" w:asciiTheme="minorEastAsia" w:hAnsiTheme="minorEastAsia" w:eastAsiaTheme="minorEastAsia" w:cstheme="minorEastAsia"/>
                <w:sz w:val="21"/>
                <w:szCs w:val="21"/>
              </w:rPr>
              <w:t>健美</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是一门改造人体体形的体育科学。它是以杠铃、哑铃等各种现代化专业健美器械，采用科学的力量练习来达到增强身心健康，塑造健美体形。20世纪80年代末进入高校体育课堂的健美运动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本课程要求学生掌握健美的基本理论，即科学训练、合理的营养、心理上促进因素、每次锻炼间良好的恢复四个要素，要结合大学生的知识水平对肌肉纤维生长的生理因素进行剖析，了解健美训练的原则，让学生能够依据自身的特点，确立阶段目标。健美教学在遵循项目特点的基础上，以人为本，服务于学生身心全面发展。在健美锻炼时要求以体能水平接近的学生采用自愿组合的方式，组成二至三人一组的搭档训练保护组合，兼顾力量练习时组与组之间的间歇时间，保证运动强度和密度及安全锻炼的要求，同时可提高锻炼的积极性，达到互相促进的目的</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0"/>
                <w:sz w:val="21"/>
                <w:szCs w:val="21"/>
              </w:rPr>
              <w:t>熟练掌握健美训练基本原则和人体各部位肌肉的锻炼方法，及安全使用健美器</w:t>
            </w:r>
            <w:r>
              <w:rPr>
                <w:rFonts w:hint="eastAsia" w:asciiTheme="minorEastAsia" w:hAnsiTheme="minorEastAsia" w:eastAsiaTheme="minorEastAsia" w:cstheme="minorEastAsia"/>
                <w:sz w:val="21"/>
                <w:szCs w:val="21"/>
              </w:rPr>
              <w:t>械的方法。</w:t>
            </w:r>
          </w:p>
        </w:tc>
      </w:tr>
      <w:tr w14:paraId="0232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14" w:hRule="atLeast"/>
        </w:trPr>
        <w:tc>
          <w:tcPr>
            <w:tcW w:w="1691" w:type="dxa"/>
            <w:tcBorders>
              <w:left w:val="single" w:color="auto" w:sz="12" w:space="0"/>
              <w:bottom w:val="double" w:color="auto" w:sz="4" w:space="0"/>
            </w:tcBorders>
            <w:shd w:val="clear" w:color="auto" w:fill="auto"/>
            <w:vAlign w:val="center"/>
          </w:tcPr>
          <w:p w14:paraId="216D74F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44EF108">
            <w:pPr>
              <w:widowControl w:val="0"/>
              <w:spacing w:line="340" w:lineRule="exact"/>
              <w:ind w:firstLine="420" w:firstLineChars="200"/>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宋体" w:hAnsi="宋体" w:cs="宋体"/>
                <w:sz w:val="21"/>
                <w:szCs w:val="21"/>
                <w:lang w:val="zh-TW"/>
              </w:rPr>
              <w:t>本课程为体育必修课自选项目课程，</w:t>
            </w:r>
            <w:r>
              <w:rPr>
                <w:rFonts w:hint="eastAsia" w:ascii="宋体" w:cs="宋体"/>
                <w:sz w:val="21"/>
                <w:szCs w:val="21"/>
                <w:lang w:val="zh-CN"/>
              </w:rPr>
              <w:t>适合全校本、专科各专业学生</w:t>
            </w:r>
            <w:r>
              <w:rPr>
                <w:rFonts w:hint="eastAsia" w:ascii="宋体" w:hAnsi="宋体" w:cs="宋体"/>
                <w:sz w:val="21"/>
                <w:szCs w:val="21"/>
                <w:lang w:val="zh-TW"/>
              </w:rPr>
              <w:t>。如有伤、残、病及身体异常、特型等特殊原因不能参加正常体育活动的学生，应提出申请，改上以指导康复、保健为主的体育保健班课程</w:t>
            </w:r>
            <w:r>
              <w:rPr>
                <w:rFonts w:hint="eastAsia" w:ascii="宋体" w:cs="宋体"/>
                <w:sz w:val="21"/>
                <w:szCs w:val="21"/>
                <w:lang w:val="zh-CN"/>
              </w:rPr>
              <w:t>。</w:t>
            </w:r>
          </w:p>
        </w:tc>
      </w:tr>
      <w:tr w14:paraId="5A2E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81" w:hRule="atLeast"/>
        </w:trPr>
        <w:tc>
          <w:tcPr>
            <w:tcW w:w="1691" w:type="dxa"/>
            <w:tcBorders>
              <w:top w:val="double" w:color="auto" w:sz="4" w:space="0"/>
              <w:left w:val="single" w:color="auto" w:sz="12" w:space="0"/>
            </w:tcBorders>
            <w:shd w:val="clear" w:color="auto" w:fill="auto"/>
            <w:vAlign w:val="center"/>
          </w:tcPr>
          <w:p w14:paraId="013DEA4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8B8EA70">
            <w:pPr>
              <w:widowControl w:val="0"/>
              <w:jc w:val="right"/>
              <w:rPr>
                <w:rFonts w:ascii="黑体" w:hAnsi="黑体" w:eastAsia="黑体"/>
                <w:color w:val="000000" w:themeColor="text1"/>
                <w:sz w:val="21"/>
                <w:szCs w:val="21"/>
                <w14:textFill>
                  <w14:solidFill>
                    <w14:schemeClr w14:val="tx1"/>
                  </w14:solidFill>
                </w14:textFill>
              </w:rPr>
            </w:pPr>
            <w:r>
              <w:rPr>
                <w:rFonts w:hint="eastAsia" w:ascii="宋体" w:hAnsi="宋体" w:eastAsia="宋体" w:cs="宋体"/>
                <w:sz w:val="21"/>
                <w:szCs w:val="21"/>
              </w:rPr>
              <w:drawing>
                <wp:inline distT="0" distB="0" distL="114300" distR="114300">
                  <wp:extent cx="882015" cy="269240"/>
                  <wp:effectExtent l="0" t="0" r="1905" b="5080"/>
                  <wp:docPr id="70" name="图片 6" descr="faafd2b74a8e469b6a0faf325f69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faafd2b74a8e469b6a0faf325f69d78"/>
                          <pic:cNvPicPr>
                            <a:picLocks noChangeAspect="1"/>
                          </pic:cNvPicPr>
                        </pic:nvPicPr>
                        <pic:blipFill>
                          <a:blip r:embed="rId37"/>
                          <a:stretch>
                            <a:fillRect/>
                          </a:stretch>
                        </pic:blipFill>
                        <pic:spPr>
                          <a:xfrm>
                            <a:off x="0" y="0"/>
                            <a:ext cx="882015" cy="269240"/>
                          </a:xfrm>
                          <a:prstGeom prst="rect">
                            <a:avLst/>
                          </a:prstGeom>
                          <a:noFill/>
                          <a:ln>
                            <a:noFill/>
                          </a:ln>
                        </pic:spPr>
                      </pic:pic>
                    </a:graphicData>
                  </a:graphic>
                </wp:inline>
              </w:drawing>
            </w:r>
            <w:r>
              <w:rPr>
                <w:rFonts w:hint="eastAsia" w:ascii="宋体" w:hAnsi="宋体" w:eastAsia="宋体" w:cs="宋体"/>
                <w:sz w:val="21"/>
                <w:szCs w:val="21"/>
              </w:rPr>
              <w:t xml:space="preserve">  （签名）</w:t>
            </w:r>
          </w:p>
        </w:tc>
        <w:tc>
          <w:tcPr>
            <w:tcW w:w="1425" w:type="dxa"/>
            <w:gridSpan w:val="2"/>
            <w:tcBorders>
              <w:top w:val="double" w:color="auto" w:sz="4" w:space="0"/>
            </w:tcBorders>
            <w:vAlign w:val="center"/>
          </w:tcPr>
          <w:p w14:paraId="5159771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F8FFAA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799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11" w:hRule="atLeast"/>
        </w:trPr>
        <w:tc>
          <w:tcPr>
            <w:tcW w:w="1691" w:type="dxa"/>
            <w:tcBorders>
              <w:left w:val="single" w:color="auto" w:sz="12" w:space="0"/>
            </w:tcBorders>
            <w:shd w:val="clear" w:color="auto" w:fill="auto"/>
            <w:vAlign w:val="center"/>
          </w:tcPr>
          <w:p w14:paraId="2D2F1E5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0567862">
            <w:pPr>
              <w:widowControl w:val="0"/>
              <w:jc w:val="right"/>
              <w:rPr>
                <w:rFonts w:ascii="黑体" w:hAnsi="黑体" w:eastAsia="黑体"/>
                <w:color w:val="000000" w:themeColor="text1"/>
                <w:sz w:val="21"/>
                <w:szCs w:val="21"/>
                <w14:textFill>
                  <w14:solidFill>
                    <w14:schemeClr w14:val="tx1"/>
                  </w14:solidFill>
                </w14:textFill>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35940" cy="323850"/>
                  <wp:effectExtent l="0" t="0" r="12700" b="11430"/>
                  <wp:docPr id="71" name="图片 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descr="78f30cb45d6edc7a9d1038ddd080ac9"/>
                          <pic:cNvPicPr>
                            <a:picLocks noChangeAspect="1"/>
                          </pic:cNvPicPr>
                        </pic:nvPicPr>
                        <pic:blipFill>
                          <a:blip r:embed="rId24"/>
                          <a:srcRect r="8160" b="12521"/>
                          <a:stretch>
                            <a:fillRect/>
                          </a:stretch>
                        </pic:blipFill>
                        <pic:spPr>
                          <a:xfrm>
                            <a:off x="0" y="0"/>
                            <a:ext cx="535940" cy="323850"/>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sz w:val="21"/>
                <w:szCs w:val="21"/>
              </w:rPr>
              <w:t>（签名）</w:t>
            </w:r>
          </w:p>
        </w:tc>
        <w:tc>
          <w:tcPr>
            <w:tcW w:w="1425" w:type="dxa"/>
            <w:gridSpan w:val="2"/>
            <w:vAlign w:val="center"/>
          </w:tcPr>
          <w:p w14:paraId="5F177C9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814076B">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5444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bottom w:val="single" w:color="auto" w:sz="12" w:space="0"/>
            </w:tcBorders>
            <w:shd w:val="clear" w:color="auto" w:fill="auto"/>
            <w:vAlign w:val="center"/>
          </w:tcPr>
          <w:p w14:paraId="706E26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EF9889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025C31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4CACA27">
            <w:pPr>
              <w:widowControl w:val="0"/>
              <w:jc w:val="center"/>
              <w:rPr>
                <w:rFonts w:ascii="Times New Roman" w:hAnsi="Times New Roman"/>
                <w:color w:val="000000"/>
                <w:sz w:val="21"/>
                <w:szCs w:val="21"/>
              </w:rPr>
            </w:pPr>
          </w:p>
        </w:tc>
      </w:tr>
    </w:tbl>
    <w:p w14:paraId="27E7B60B">
      <w:pPr>
        <w:pStyle w:val="19"/>
        <w:spacing w:before="326" w:beforeLines="100" w:line="360" w:lineRule="auto"/>
        <w:rPr>
          <w:rFonts w:ascii="黑体" w:hAnsi="宋体"/>
        </w:rPr>
      </w:pPr>
      <w:r>
        <w:rPr>
          <w:rFonts w:hint="eastAsia" w:ascii="黑体" w:hAnsi="宋体"/>
        </w:rPr>
        <w:t>二、课程目标与毕业要求</w:t>
      </w:r>
    </w:p>
    <w:p w14:paraId="70758A2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331B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995F652">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4152632">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1548CF0">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0EC0C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80063CC">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A1B3EC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CA2C600">
            <w:pPr>
              <w:pStyle w:val="17"/>
              <w:jc w:val="left"/>
              <w:rPr>
                <w:rFonts w:hint="eastAsia" w:ascii="宋体" w:hAnsi="宋体" w:eastAsia="宋体"/>
                <w:bCs/>
                <w:szCs w:val="20"/>
                <w:lang w:eastAsia="zh-CN"/>
              </w:rPr>
            </w:pP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r>
      <w:tr w14:paraId="1EF05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9B944AA">
            <w:pPr>
              <w:pStyle w:val="17"/>
              <w:rPr>
                <w:bCs/>
              </w:rPr>
            </w:pPr>
          </w:p>
        </w:tc>
        <w:tc>
          <w:tcPr>
            <w:tcW w:w="764" w:type="dxa"/>
            <w:shd w:val="clear" w:color="auto" w:fill="auto"/>
            <w:vAlign w:val="center"/>
          </w:tcPr>
          <w:p w14:paraId="040F3D0E">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27C47CD">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57572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9895C7F">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98F62E7">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5A957DD">
            <w:pPr>
              <w:pStyle w:val="17"/>
              <w:jc w:val="left"/>
              <w:rPr>
                <w:rFonts w:hint="default" w:ascii="宋体" w:hAnsi="宋体" w:eastAsia="宋体"/>
                <w:bCs/>
                <w:szCs w:val="20"/>
                <w:lang w:val="en-US" w:eastAsia="zh-CN"/>
              </w:rPr>
            </w:pP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r>
      <w:tr w14:paraId="7914B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DF86D75">
            <w:pPr>
              <w:pStyle w:val="17"/>
              <w:rPr>
                <w:rFonts w:ascii="宋体" w:hAnsi="宋体"/>
              </w:rPr>
            </w:pPr>
          </w:p>
        </w:tc>
        <w:tc>
          <w:tcPr>
            <w:tcW w:w="764" w:type="dxa"/>
            <w:shd w:val="clear" w:color="auto" w:fill="auto"/>
            <w:vAlign w:val="center"/>
          </w:tcPr>
          <w:p w14:paraId="7B12B5A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95BF53E">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5083E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6E5402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1B1E54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174D69A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D127CE3">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056D8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5C13C3D">
            <w:pPr>
              <w:pStyle w:val="17"/>
              <w:rPr>
                <w:rFonts w:ascii="宋体" w:hAnsi="宋体"/>
              </w:rPr>
            </w:pPr>
          </w:p>
        </w:tc>
        <w:tc>
          <w:tcPr>
            <w:tcW w:w="764" w:type="dxa"/>
            <w:shd w:val="clear" w:color="auto" w:fill="auto"/>
            <w:vAlign w:val="center"/>
          </w:tcPr>
          <w:p w14:paraId="37D9601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DF68E5A">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74A95F8D">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1A79526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969" w:hRule="atLeast"/>
        </w:trPr>
        <w:tc>
          <w:tcPr>
            <w:tcW w:w="8296" w:type="dxa"/>
          </w:tcPr>
          <w:p w14:paraId="3619881C">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4A81DB15">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39A19A3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53" w:hRule="atLeast"/>
        </w:trPr>
        <w:tc>
          <w:tcPr>
            <w:tcW w:w="8296" w:type="dxa"/>
          </w:tcPr>
          <w:p w14:paraId="6E34F263">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3CEA2C06">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0A4118F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97" w:hRule="atLeast"/>
        </w:trPr>
        <w:tc>
          <w:tcPr>
            <w:tcW w:w="8296" w:type="dxa"/>
          </w:tcPr>
          <w:p w14:paraId="71218109">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19B34F85">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1DC71E4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851" w:hRule="atLeast"/>
        </w:trPr>
        <w:tc>
          <w:tcPr>
            <w:tcW w:w="8296" w:type="dxa"/>
          </w:tcPr>
          <w:p w14:paraId="405C2662">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6656225D">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11A5BB18">
      <w:pPr>
        <w:pStyle w:val="20"/>
        <w:numPr>
          <w:ilvl w:val="0"/>
          <w:numId w:val="13"/>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40"/>
        <w:gridCol w:w="4635"/>
        <w:gridCol w:w="1348"/>
      </w:tblGrid>
      <w:tr w14:paraId="30C4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63EB5F42">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noWrap w:val="0"/>
            <w:vAlign w:val="center"/>
          </w:tcPr>
          <w:p w14:paraId="0196ED1C">
            <w:pPr>
              <w:pStyle w:val="16"/>
              <w:rPr>
                <w:szCs w:val="16"/>
              </w:rPr>
            </w:pPr>
            <w:r>
              <w:rPr>
                <w:rFonts w:hint="eastAsia"/>
                <w:szCs w:val="16"/>
              </w:rPr>
              <w:t>指标点</w:t>
            </w:r>
          </w:p>
        </w:tc>
        <w:tc>
          <w:tcPr>
            <w:tcW w:w="840" w:type="dxa"/>
            <w:tcBorders>
              <w:top w:val="single" w:color="auto" w:sz="12" w:space="0"/>
              <w:right w:val="double" w:color="auto" w:sz="4" w:space="0"/>
            </w:tcBorders>
            <w:noWrap w:val="0"/>
            <w:vAlign w:val="center"/>
          </w:tcPr>
          <w:p w14:paraId="3F86322C">
            <w:pPr>
              <w:pStyle w:val="16"/>
              <w:rPr>
                <w:szCs w:val="16"/>
              </w:rPr>
            </w:pPr>
            <w:r>
              <w:rPr>
                <w:rFonts w:hint="eastAsia"/>
                <w:szCs w:val="16"/>
              </w:rPr>
              <w:t>支撑度</w:t>
            </w:r>
          </w:p>
        </w:tc>
        <w:tc>
          <w:tcPr>
            <w:tcW w:w="4635" w:type="dxa"/>
            <w:tcBorders>
              <w:top w:val="single" w:color="auto" w:sz="12" w:space="0"/>
            </w:tcBorders>
            <w:noWrap w:val="0"/>
            <w:vAlign w:val="center"/>
          </w:tcPr>
          <w:p w14:paraId="1089FA2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63AC90D0">
            <w:pPr>
              <w:pStyle w:val="16"/>
              <w:rPr>
                <w:szCs w:val="16"/>
              </w:rPr>
            </w:pPr>
            <w:r>
              <w:rPr>
                <w:rFonts w:hint="eastAsia"/>
                <w:szCs w:val="16"/>
              </w:rPr>
              <w:t>对指标点的贡献度</w:t>
            </w:r>
          </w:p>
        </w:tc>
      </w:tr>
      <w:tr w14:paraId="367C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5827B608">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76" w:type="dxa"/>
            <w:tcBorders>
              <w:left w:val="single" w:color="auto" w:sz="4" w:space="0"/>
            </w:tcBorders>
            <w:noWrap w:val="0"/>
            <w:vAlign w:val="center"/>
          </w:tcPr>
          <w:p w14:paraId="410807E7">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right w:val="double" w:color="auto" w:sz="4" w:space="0"/>
            </w:tcBorders>
            <w:noWrap w:val="0"/>
            <w:vAlign w:val="center"/>
          </w:tcPr>
          <w:p w14:paraId="09F64E4A">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35" w:type="dxa"/>
            <w:noWrap w:val="0"/>
            <w:vAlign w:val="center"/>
          </w:tcPr>
          <w:p w14:paraId="78AB27A2">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004B5972">
            <w:pPr>
              <w:pStyle w:val="17"/>
              <w:rPr>
                <w:rFonts w:ascii="宋体" w:hAnsi="宋体"/>
                <w:bCs/>
              </w:rPr>
            </w:pPr>
            <w:r>
              <w:rPr>
                <w:rFonts w:ascii="宋体" w:hAnsi="宋体"/>
                <w:bCs/>
              </w:rPr>
              <w:t>100%</w:t>
            </w:r>
          </w:p>
        </w:tc>
      </w:tr>
      <w:tr w14:paraId="11C4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64E59E09">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76" w:type="dxa"/>
            <w:vMerge w:val="restart"/>
            <w:tcBorders>
              <w:left w:val="single" w:color="auto" w:sz="4" w:space="0"/>
            </w:tcBorders>
            <w:noWrap w:val="0"/>
            <w:vAlign w:val="center"/>
          </w:tcPr>
          <w:p w14:paraId="2F24D07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71F9C50B">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35" w:type="dxa"/>
            <w:noWrap w:val="0"/>
            <w:vAlign w:val="center"/>
          </w:tcPr>
          <w:p w14:paraId="4980A230">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7D59DDA8">
            <w:pPr>
              <w:pStyle w:val="17"/>
              <w:rPr>
                <w:rFonts w:ascii="宋体" w:hAnsi="宋体"/>
                <w:bCs/>
              </w:rPr>
            </w:pPr>
            <w:r>
              <w:rPr>
                <w:rFonts w:hint="eastAsia" w:ascii="宋体" w:hAnsi="宋体"/>
                <w:bCs/>
              </w:rPr>
              <w:t>5</w:t>
            </w:r>
            <w:r>
              <w:rPr>
                <w:rFonts w:ascii="宋体" w:hAnsi="宋体"/>
                <w:bCs/>
              </w:rPr>
              <w:t>0%</w:t>
            </w:r>
          </w:p>
        </w:tc>
      </w:tr>
      <w:tr w14:paraId="3C9F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9546E8B">
            <w:pPr>
              <w:pStyle w:val="17"/>
              <w:rPr>
                <w:rFonts w:hint="eastAsia" w:ascii="宋体" w:hAnsi="宋体"/>
                <w:b w:val="0"/>
                <w:bCs w:val="0"/>
              </w:rPr>
            </w:pPr>
          </w:p>
        </w:tc>
        <w:tc>
          <w:tcPr>
            <w:tcW w:w="876" w:type="dxa"/>
            <w:vMerge w:val="continue"/>
            <w:tcBorders>
              <w:left w:val="single" w:color="auto" w:sz="4" w:space="0"/>
            </w:tcBorders>
            <w:noWrap w:val="0"/>
            <w:vAlign w:val="center"/>
          </w:tcPr>
          <w:p w14:paraId="76EC9A09">
            <w:pPr>
              <w:pStyle w:val="17"/>
              <w:rPr>
                <w:rFonts w:ascii="宋体" w:hAnsi="宋体" w:eastAsia="宋体"/>
                <w:b w:val="0"/>
                <w:bCs w:val="0"/>
              </w:rPr>
            </w:pPr>
          </w:p>
        </w:tc>
        <w:tc>
          <w:tcPr>
            <w:tcW w:w="840" w:type="dxa"/>
            <w:vMerge w:val="continue"/>
            <w:tcBorders>
              <w:right w:val="double" w:color="auto" w:sz="4" w:space="0"/>
            </w:tcBorders>
            <w:noWrap w:val="0"/>
            <w:vAlign w:val="center"/>
          </w:tcPr>
          <w:p w14:paraId="16815FF9">
            <w:pPr>
              <w:pStyle w:val="17"/>
              <w:rPr>
                <w:rFonts w:hint="eastAsia" w:ascii="宋体" w:hAnsi="宋体"/>
                <w:b w:val="0"/>
                <w:bCs w:val="0"/>
              </w:rPr>
            </w:pPr>
          </w:p>
        </w:tc>
        <w:tc>
          <w:tcPr>
            <w:tcW w:w="4635" w:type="dxa"/>
            <w:noWrap w:val="0"/>
            <w:vAlign w:val="center"/>
          </w:tcPr>
          <w:p w14:paraId="31518C34">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1E6DA0A5">
            <w:pPr>
              <w:pStyle w:val="17"/>
              <w:rPr>
                <w:rFonts w:hint="eastAsia" w:ascii="宋体" w:hAnsi="宋体"/>
                <w:bCs/>
              </w:rPr>
            </w:pPr>
            <w:r>
              <w:rPr>
                <w:rFonts w:hint="eastAsia" w:ascii="宋体" w:hAnsi="宋体"/>
                <w:bCs/>
              </w:rPr>
              <w:t>5</w:t>
            </w:r>
            <w:r>
              <w:rPr>
                <w:rFonts w:ascii="宋体" w:hAnsi="宋体"/>
                <w:bCs/>
              </w:rPr>
              <w:t>0%</w:t>
            </w:r>
          </w:p>
        </w:tc>
      </w:tr>
      <w:tr w14:paraId="51BD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54C7C911">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76" w:type="dxa"/>
            <w:vMerge w:val="restart"/>
            <w:tcBorders>
              <w:left w:val="single" w:color="auto" w:sz="4" w:space="0"/>
            </w:tcBorders>
            <w:noWrap w:val="0"/>
            <w:vAlign w:val="center"/>
          </w:tcPr>
          <w:p w14:paraId="3D46A90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78E954A5">
            <w:pPr>
              <w:pStyle w:val="17"/>
              <w:rPr>
                <w:rFonts w:ascii="宋体" w:hAnsi="宋体"/>
                <w:b w:val="0"/>
                <w:bCs w:val="0"/>
              </w:rPr>
            </w:pPr>
            <w:r>
              <w:rPr>
                <w:rFonts w:hint="eastAsia" w:ascii="宋体" w:hAnsi="宋体"/>
                <w:b w:val="0"/>
                <w:bCs w:val="0"/>
              </w:rPr>
              <w:t>H</w:t>
            </w:r>
          </w:p>
        </w:tc>
        <w:tc>
          <w:tcPr>
            <w:tcW w:w="4635" w:type="dxa"/>
            <w:noWrap w:val="0"/>
            <w:vAlign w:val="center"/>
          </w:tcPr>
          <w:p w14:paraId="4874D49C">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46637337">
            <w:pPr>
              <w:pStyle w:val="17"/>
              <w:rPr>
                <w:rFonts w:ascii="宋体" w:hAnsi="宋体"/>
                <w:bCs/>
              </w:rPr>
            </w:pPr>
            <w:r>
              <w:rPr>
                <w:rFonts w:hint="eastAsia" w:ascii="宋体" w:hAnsi="宋体"/>
                <w:bCs/>
              </w:rPr>
              <w:t>5</w:t>
            </w:r>
            <w:r>
              <w:rPr>
                <w:rFonts w:ascii="宋体" w:hAnsi="宋体"/>
                <w:bCs/>
              </w:rPr>
              <w:t>0%</w:t>
            </w:r>
          </w:p>
        </w:tc>
      </w:tr>
      <w:tr w14:paraId="3387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09820009">
            <w:pPr>
              <w:pStyle w:val="17"/>
              <w:spacing w:line="720" w:lineRule="auto"/>
              <w:rPr>
                <w:rFonts w:ascii="宋体" w:hAnsi="宋体"/>
                <w:b w:val="0"/>
                <w:bCs w:val="0"/>
              </w:rPr>
            </w:pPr>
          </w:p>
        </w:tc>
        <w:tc>
          <w:tcPr>
            <w:tcW w:w="876" w:type="dxa"/>
            <w:vMerge w:val="continue"/>
            <w:tcBorders>
              <w:left w:val="single" w:color="auto" w:sz="4" w:space="0"/>
            </w:tcBorders>
            <w:noWrap w:val="0"/>
            <w:vAlign w:val="center"/>
          </w:tcPr>
          <w:p w14:paraId="06E1AE44">
            <w:pPr>
              <w:pStyle w:val="17"/>
              <w:rPr>
                <w:rFonts w:ascii="宋体" w:hAnsi="宋体" w:cs="Times New Roman"/>
                <w:b w:val="0"/>
                <w:bCs w:val="0"/>
              </w:rPr>
            </w:pPr>
          </w:p>
        </w:tc>
        <w:tc>
          <w:tcPr>
            <w:tcW w:w="840" w:type="dxa"/>
            <w:vMerge w:val="continue"/>
            <w:tcBorders>
              <w:right w:val="double" w:color="auto" w:sz="4" w:space="0"/>
            </w:tcBorders>
            <w:noWrap w:val="0"/>
            <w:vAlign w:val="center"/>
          </w:tcPr>
          <w:p w14:paraId="34DE2FAB">
            <w:pPr>
              <w:pStyle w:val="17"/>
              <w:rPr>
                <w:rFonts w:ascii="宋体" w:hAnsi="宋体"/>
                <w:b w:val="0"/>
                <w:bCs w:val="0"/>
              </w:rPr>
            </w:pPr>
          </w:p>
        </w:tc>
        <w:tc>
          <w:tcPr>
            <w:tcW w:w="4635" w:type="dxa"/>
            <w:noWrap w:val="0"/>
            <w:vAlign w:val="center"/>
          </w:tcPr>
          <w:p w14:paraId="06C4BB55">
            <w:pPr>
              <w:pStyle w:val="17"/>
              <w:jc w:val="left"/>
              <w:rPr>
                <w:rFonts w:ascii="宋体" w:hAnsi="宋体"/>
                <w:bCs/>
              </w:rPr>
            </w:pPr>
            <w:r>
              <w:rPr>
                <w:rFonts w:hint="eastAsia" w:ascii="宋体" w:hAnsi="宋体"/>
                <w:bCs/>
                <w:szCs w:val="20"/>
                <w:lang w:val="en-US" w:eastAsia="zh-CN"/>
              </w:rPr>
              <w:t>3.</w:t>
            </w: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c>
          <w:tcPr>
            <w:tcW w:w="1348" w:type="dxa"/>
            <w:tcBorders>
              <w:right w:val="single" w:color="auto" w:sz="12" w:space="0"/>
            </w:tcBorders>
            <w:noWrap w:val="0"/>
            <w:vAlign w:val="center"/>
          </w:tcPr>
          <w:p w14:paraId="1A075729">
            <w:pPr>
              <w:pStyle w:val="17"/>
              <w:rPr>
                <w:rFonts w:ascii="宋体" w:hAnsi="宋体"/>
                <w:bCs/>
              </w:rPr>
            </w:pPr>
            <w:r>
              <w:rPr>
                <w:rFonts w:hint="eastAsia" w:ascii="宋体" w:hAnsi="宋体"/>
                <w:bCs/>
              </w:rPr>
              <w:t>5</w:t>
            </w:r>
            <w:r>
              <w:rPr>
                <w:rFonts w:ascii="宋体" w:hAnsi="宋体"/>
                <w:bCs/>
              </w:rPr>
              <w:t>0%</w:t>
            </w:r>
          </w:p>
        </w:tc>
      </w:tr>
      <w:tr w14:paraId="2C10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72775EF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76" w:type="dxa"/>
            <w:tcBorders>
              <w:left w:val="single" w:color="auto" w:sz="4" w:space="0"/>
              <w:bottom w:val="single" w:color="auto" w:sz="12" w:space="0"/>
            </w:tcBorders>
            <w:noWrap w:val="0"/>
            <w:vAlign w:val="center"/>
          </w:tcPr>
          <w:p w14:paraId="176BC336">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bottom w:val="single" w:color="auto" w:sz="12" w:space="0"/>
              <w:right w:val="double" w:color="auto" w:sz="4" w:space="0"/>
            </w:tcBorders>
            <w:noWrap w:val="0"/>
            <w:vAlign w:val="center"/>
          </w:tcPr>
          <w:p w14:paraId="5DE3F997">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35" w:type="dxa"/>
            <w:tcBorders>
              <w:bottom w:val="single" w:color="auto" w:sz="12" w:space="0"/>
            </w:tcBorders>
            <w:shd w:val="clear" w:color="auto" w:fill="auto"/>
            <w:noWrap w:val="0"/>
            <w:vAlign w:val="center"/>
          </w:tcPr>
          <w:p w14:paraId="53F6CD9D">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544FD012">
            <w:pPr>
              <w:pStyle w:val="17"/>
              <w:rPr>
                <w:rFonts w:ascii="宋体" w:hAnsi="宋体"/>
                <w:bCs/>
              </w:rPr>
            </w:pPr>
            <w:r>
              <w:rPr>
                <w:rFonts w:hint="eastAsia" w:ascii="宋体" w:hAnsi="宋体"/>
                <w:bCs/>
              </w:rPr>
              <w:t>1</w:t>
            </w:r>
            <w:r>
              <w:rPr>
                <w:rFonts w:ascii="宋体" w:hAnsi="宋体"/>
                <w:bCs/>
              </w:rPr>
              <w:t>00%</w:t>
            </w:r>
          </w:p>
        </w:tc>
      </w:tr>
    </w:tbl>
    <w:p w14:paraId="6EC57AB9">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E8E8C5C">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29B3BF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10E609B7">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17AA0E07">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1055A82F">
            <w:pPr>
              <w:widowControl w:val="0"/>
              <w:autoSpaceDE w:val="0"/>
              <w:autoSpaceDN w:val="0"/>
              <w:adjustRightInd w:val="0"/>
              <w:spacing w:line="34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11C82D31">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概述：</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的起源、发展及分类；</w:t>
            </w:r>
            <w:r>
              <w:rPr>
                <w:rFonts w:hint="eastAsia" w:asciiTheme="minorEastAsia" w:hAnsiTheme="minorEastAsia" w:eastAsiaTheme="minorEastAsia" w:cstheme="minorEastAsia"/>
                <w:kern w:val="0"/>
                <w:sz w:val="21"/>
                <w:szCs w:val="21"/>
              </w:rPr>
              <w:t>器械</w:t>
            </w:r>
            <w:r>
              <w:rPr>
                <w:rFonts w:hint="eastAsia" w:asciiTheme="minorEastAsia" w:hAnsiTheme="minorEastAsia" w:eastAsiaTheme="minorEastAsia" w:cstheme="minorEastAsia"/>
                <w:sz w:val="21"/>
                <w:szCs w:val="21"/>
              </w:rPr>
              <w:t>健美运动的特点与锻炼价值；</w:t>
            </w:r>
          </w:p>
          <w:p w14:paraId="294CE465">
            <w:pPr>
              <w:widowControl w:val="0"/>
              <w:spacing w:line="340" w:lineRule="exact"/>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3.器械健美运动练习方法及竞赛规则。</w:t>
            </w:r>
          </w:p>
          <w:p w14:paraId="382211C2">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w:t>
            </w:r>
            <w:r>
              <w:rPr>
                <w:rFonts w:hint="eastAsia" w:asciiTheme="minorEastAsia" w:hAnsiTheme="minorEastAsia" w:eastAsiaTheme="minorEastAsia" w:cstheme="minorEastAsia"/>
                <w:sz w:val="21"/>
                <w:szCs w:val="21"/>
                <w:lang w:val="en-US" w:eastAsia="zh-CN"/>
              </w:rPr>
              <w:t>器械运动</w:t>
            </w:r>
            <w:r>
              <w:rPr>
                <w:rFonts w:hint="eastAsia" w:asciiTheme="minorEastAsia" w:hAnsiTheme="minorEastAsia" w:eastAsiaTheme="minorEastAsia" w:cstheme="minorEastAsia"/>
                <w:sz w:val="21"/>
                <w:szCs w:val="21"/>
              </w:rPr>
              <w:t>基本理论知识、</w:t>
            </w:r>
            <w:r>
              <w:rPr>
                <w:rFonts w:hint="eastAsia" w:asciiTheme="minorEastAsia" w:hAnsiTheme="minorEastAsia" w:eastAsiaTheme="minorEastAsia" w:cstheme="minorEastAsia"/>
                <w:bCs/>
                <w:sz w:val="21"/>
                <w:szCs w:val="21"/>
                <w:lang w:val="en-US" w:eastAsia="zh-CN"/>
              </w:rPr>
              <w:t>掌握器械基本操作技能和人体各大肌肉群的锻炼方法</w:t>
            </w:r>
            <w:r>
              <w:rPr>
                <w:rFonts w:hint="eastAsia" w:asciiTheme="minorEastAsia" w:hAnsiTheme="minorEastAsia" w:eastAsiaTheme="minorEastAsia" w:cstheme="minorEastAsia"/>
                <w:sz w:val="21"/>
                <w:szCs w:val="21"/>
              </w:rPr>
              <w:t>以</w:t>
            </w:r>
            <w:r>
              <w:rPr>
                <w:rFonts w:hint="eastAsia" w:asciiTheme="minorEastAsia" w:hAnsiTheme="minorEastAsia" w:eastAsiaTheme="minorEastAsia" w:cstheme="minorEastAsia"/>
                <w:sz w:val="21"/>
                <w:szCs w:val="21"/>
                <w:lang w:val="en-US" w:eastAsia="zh-CN"/>
              </w:rPr>
              <w:t>及</w:t>
            </w:r>
            <w:r>
              <w:rPr>
                <w:rFonts w:hint="eastAsia" w:asciiTheme="minorEastAsia" w:hAnsiTheme="minorEastAsia" w:eastAsiaTheme="minorEastAsia" w:cstheme="minorEastAsia"/>
                <w:sz w:val="21"/>
                <w:szCs w:val="21"/>
              </w:rPr>
              <w:t>掌握健康与体育的基本知识。</w:t>
            </w:r>
          </w:p>
          <w:p w14:paraId="54F268DA">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教学难点：</w:t>
            </w:r>
            <w:r>
              <w:rPr>
                <w:rFonts w:hint="eastAsia" w:asciiTheme="minorEastAsia" w:hAnsiTheme="minorEastAsia" w:eastAsiaTheme="minorEastAsia" w:cstheme="minorEastAsia"/>
                <w:sz w:val="21"/>
                <w:szCs w:val="21"/>
              </w:rPr>
              <w:t>了解器械健美运动的规则、竞赛方法、识别各种器械使用方法。</w:t>
            </w:r>
          </w:p>
          <w:p w14:paraId="6F2A7F76">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lang w:val="en-US" w:eastAsia="zh-CN"/>
              </w:rPr>
            </w:pPr>
          </w:p>
          <w:p w14:paraId="5EE254CB">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Theme="minorEastAsia" w:hAnsiTheme="minorEastAsia" w:eastAsiaTheme="minorEastAsia" w:cstheme="minorEastAsia"/>
                <w:b w:val="0"/>
                <w:bCs w:val="0"/>
                <w:sz w:val="21"/>
                <w:szCs w:val="21"/>
                <w:lang w:val="en-US" w:eastAsia="zh-CN"/>
              </w:rPr>
              <w:t>器械练习</w:t>
            </w:r>
            <w:r>
              <w:rPr>
                <w:rFonts w:hint="eastAsia" w:asciiTheme="minorEastAsia" w:hAnsiTheme="minorEastAsia" w:eastAsiaTheme="minorEastAsia" w:cstheme="minorEastAsia"/>
                <w:sz w:val="21"/>
                <w:szCs w:val="21"/>
              </w:rPr>
              <w:t>实践教学</w:t>
            </w:r>
          </w:p>
          <w:p w14:paraId="1252582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lang w:val="en-US" w:eastAsia="zh-CN"/>
              </w:rPr>
              <w:t>选择目标肌肉及正确发力</w:t>
            </w:r>
            <w:r>
              <w:rPr>
                <w:rFonts w:hint="eastAsia" w:cs="Arial" w:asciiTheme="minorEastAsia" w:hAnsiTheme="minorEastAsia" w:eastAsiaTheme="minorEastAsia"/>
                <w:sz w:val="21"/>
                <w:szCs w:val="20"/>
              </w:rPr>
              <w:t>练习；</w:t>
            </w:r>
          </w:p>
          <w:p w14:paraId="623BBB36">
            <w:pPr>
              <w:widowControl w:val="0"/>
              <w:numPr>
                <w:ilvl w:val="0"/>
                <w:numId w:val="0"/>
              </w:numPr>
              <w:autoSpaceDE w:val="0"/>
              <w:autoSpaceDN w:val="0"/>
              <w:adjustRightInd w:val="0"/>
              <w:spacing w:line="340" w:lineRule="exact"/>
              <w:ind w:left="1050" w:leftChars="0"/>
              <w:jc w:val="left"/>
              <w:rPr>
                <w:rFonts w:hint="eastAsia"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2.器械练习中培养正确的动作姿态；</w:t>
            </w:r>
          </w:p>
          <w:p w14:paraId="21E8942E">
            <w:pPr>
              <w:widowControl w:val="0"/>
              <w:numPr>
                <w:ilvl w:val="0"/>
                <w:numId w:val="0"/>
              </w:numPr>
              <w:autoSpaceDE w:val="0"/>
              <w:autoSpaceDN w:val="0"/>
              <w:adjustRightInd w:val="0"/>
              <w:spacing w:line="340" w:lineRule="exact"/>
              <w:ind w:left="1050" w:leftChars="0"/>
              <w:jc w:val="left"/>
              <w:rPr>
                <w:rFonts w:hint="default"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3.掌握训练方法将有氧运动与力量相结合；</w:t>
            </w:r>
          </w:p>
          <w:p w14:paraId="6730BC87">
            <w:pPr>
              <w:widowControl/>
              <w:jc w:val="left"/>
              <w:rPr>
                <w:rFonts w:hint="default" w:eastAsia="宋体"/>
                <w:sz w:val="28"/>
                <w:lang w:val="en-US" w:eastAsia="zh-CN"/>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lang w:val="en-US" w:eastAsia="zh-CN"/>
              </w:rPr>
              <w:t>教学</w:t>
            </w:r>
            <w:r>
              <w:rPr>
                <w:rFonts w:ascii="Arial" w:hAnsi="Arial" w:cs="Arial"/>
                <w:sz w:val="21"/>
              </w:rPr>
              <w:t>使学生掌握</w:t>
            </w:r>
            <w:r>
              <w:rPr>
                <w:rFonts w:hint="eastAsia" w:ascii="Arial" w:hAnsi="Arial" w:cs="Arial"/>
                <w:sz w:val="21"/>
                <w:lang w:val="en-US" w:eastAsia="zh-CN"/>
              </w:rPr>
              <w:t>器械运动</w:t>
            </w:r>
            <w:r>
              <w:rPr>
                <w:rFonts w:ascii="Arial" w:hAnsi="Arial" w:cs="Arial"/>
                <w:sz w:val="21"/>
              </w:rPr>
              <w:t>的基本技术动作</w:t>
            </w:r>
            <w:r>
              <w:rPr>
                <w:rFonts w:hint="eastAsia" w:ascii="Arial" w:hAnsi="Arial" w:cs="Arial"/>
                <w:sz w:val="21"/>
              </w:rPr>
              <w:t>和技能，</w:t>
            </w:r>
            <w:r>
              <w:rPr>
                <w:rFonts w:hint="eastAsia"/>
                <w:bCs/>
                <w:sz w:val="21"/>
                <w:szCs w:val="20"/>
              </w:rPr>
              <w:t>提高身体的</w:t>
            </w:r>
            <w:r>
              <w:rPr>
                <w:rFonts w:hint="eastAsia"/>
                <w:bCs/>
                <w:sz w:val="21"/>
                <w:szCs w:val="20"/>
                <w:lang w:val="en-US" w:eastAsia="zh-CN"/>
              </w:rPr>
              <w:t>力量</w:t>
            </w:r>
            <w:r>
              <w:rPr>
                <w:rFonts w:hint="eastAsia"/>
                <w:bCs/>
                <w:sz w:val="21"/>
                <w:szCs w:val="20"/>
              </w:rPr>
              <w:t>与协调能力以及</w:t>
            </w:r>
            <w:r>
              <w:rPr>
                <w:rFonts w:hint="eastAsia"/>
                <w:bCs/>
                <w:sz w:val="21"/>
                <w:szCs w:val="20"/>
                <w:lang w:val="en-US" w:eastAsia="zh-CN"/>
              </w:rPr>
              <w:t>负荷运动下动作的</w:t>
            </w:r>
            <w:r>
              <w:rPr>
                <w:rFonts w:hint="eastAsia"/>
                <w:bCs/>
                <w:sz w:val="21"/>
                <w:szCs w:val="20"/>
              </w:rPr>
              <w:t>规范性</w:t>
            </w:r>
            <w:r>
              <w:rPr>
                <w:rFonts w:hint="eastAsia"/>
                <w:bCs/>
                <w:sz w:val="21"/>
                <w:szCs w:val="20"/>
                <w:lang w:val="en-US" w:eastAsia="zh-CN"/>
              </w:rPr>
              <w:t>以及目标肌肉发力的正确性。</w:t>
            </w:r>
          </w:p>
          <w:p w14:paraId="396037ED">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sz w:val="21"/>
                <w:lang w:val="en-US" w:eastAsia="zh-CN"/>
              </w:rPr>
              <w:t>分小组练习相互检验动作</w:t>
            </w:r>
            <w:r>
              <w:rPr>
                <w:rFonts w:hint="eastAsia" w:ascii="Arial" w:hAnsi="Arial" w:cs="Arial"/>
                <w:sz w:val="21"/>
              </w:rPr>
              <w:t>，</w:t>
            </w:r>
            <w:r>
              <w:rPr>
                <w:rFonts w:ascii="Arial" w:hAnsi="Arial" w:cs="Arial"/>
                <w:sz w:val="21"/>
              </w:rPr>
              <w:t>调动学生学习的积极性</w:t>
            </w:r>
            <w:r>
              <w:rPr>
                <w:rFonts w:hint="eastAsia" w:ascii="Arial" w:hAnsi="Arial" w:cs="Arial"/>
                <w:sz w:val="21"/>
                <w:lang w:eastAsia="zh-CN"/>
              </w:rPr>
              <w:t>，</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70757A1E">
            <w:pPr>
              <w:widowControl w:val="0"/>
              <w:spacing w:line="340" w:lineRule="exact"/>
              <w:ind w:left="1054" w:hanging="1050" w:hangingChars="500"/>
              <w:jc w:val="both"/>
              <w:rPr>
                <w:rFonts w:ascii="宋体" w:hAnsi="宋体"/>
                <w:sz w:val="21"/>
                <w:szCs w:val="21"/>
              </w:rPr>
            </w:pPr>
            <w:r>
              <w:rPr>
                <w:rFonts w:hint="eastAsia"/>
                <w:bCs/>
                <w:color w:val="000000"/>
                <w:sz w:val="21"/>
                <w:szCs w:val="20"/>
                <w:lang w:val="en-US" w:eastAsia="zh-CN"/>
              </w:rPr>
              <w:t>教学难点：</w:t>
            </w:r>
            <w:r>
              <w:rPr>
                <w:rFonts w:hint="eastAsia" w:ascii="宋体" w:hAnsi="宋体"/>
                <w:bCs/>
                <w:color w:val="000000"/>
                <w:sz w:val="21"/>
                <w:szCs w:val="21"/>
              </w:rPr>
              <w:t>练习器械动作一定要</w:t>
            </w:r>
            <w:r>
              <w:rPr>
                <w:rFonts w:hint="eastAsia"/>
                <w:bCs/>
                <w:color w:val="000000"/>
                <w:sz w:val="21"/>
                <w:szCs w:val="21"/>
                <w:lang w:val="en-US" w:eastAsia="zh-CN"/>
              </w:rPr>
              <w:t>规范</w:t>
            </w:r>
            <w:r>
              <w:rPr>
                <w:rFonts w:hint="eastAsia" w:ascii="宋体" w:hAnsi="宋体"/>
                <w:bCs/>
                <w:color w:val="000000"/>
                <w:sz w:val="21"/>
                <w:szCs w:val="21"/>
              </w:rPr>
              <w:t>，根据自身情况控制各个器械练习的数量和重量。不能过度训练，避免肌肉拉伤。</w:t>
            </w:r>
          </w:p>
          <w:p w14:paraId="58BE36CD">
            <w:pPr>
              <w:widowControl w:val="0"/>
              <w:jc w:val="both"/>
              <w:rPr>
                <w:rFonts w:hint="eastAsia"/>
                <w:bCs/>
                <w:color w:val="000000"/>
                <w:sz w:val="21"/>
                <w:szCs w:val="20"/>
              </w:rPr>
            </w:pPr>
          </w:p>
          <w:p w14:paraId="38DE9426">
            <w:pPr>
              <w:widowControl w:val="0"/>
              <w:autoSpaceDE w:val="0"/>
              <w:autoSpaceDN w:val="0"/>
              <w:adjustRightInd w:val="0"/>
              <w:spacing w:line="340" w:lineRule="exact"/>
              <w:jc w:val="left"/>
              <w:rPr>
                <w:rFonts w:hint="default" w:cs="Arial" w:asciiTheme="minorEastAsia" w:hAnsiTheme="minorEastAsia" w:eastAsiaTheme="minorEastAsia"/>
                <w:sz w:val="21"/>
                <w:szCs w:val="20"/>
                <w:lang w:val="en-US" w:eastAsia="zh-CN"/>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w:t>
            </w:r>
            <w:r>
              <w:rPr>
                <w:rFonts w:hint="eastAsia" w:cs="Arial" w:asciiTheme="minorEastAsia" w:hAnsiTheme="minorEastAsia" w:eastAsiaTheme="minorEastAsia"/>
                <w:sz w:val="21"/>
                <w:szCs w:val="20"/>
                <w:lang w:val="en-US" w:eastAsia="zh-CN"/>
              </w:rPr>
              <w:t>1000米测试</w:t>
            </w:r>
          </w:p>
          <w:p w14:paraId="2C325E00">
            <w:pPr>
              <w:widowControl w:val="0"/>
              <w:autoSpaceDE w:val="0"/>
              <w:autoSpaceDN w:val="0"/>
              <w:adjustRightInd w:val="0"/>
              <w:spacing w:line="340" w:lineRule="exact"/>
              <w:jc w:val="left"/>
              <w:rPr>
                <w:rFonts w:hint="eastAsia" w:cs="Arial" w:asciiTheme="minorEastAsia" w:hAnsiTheme="minorEastAsia" w:eastAsiaTheme="minorEastAsia"/>
                <w:sz w:val="21"/>
                <w:szCs w:val="21"/>
                <w:lang w:val="en-US" w:eastAsia="zh-CN"/>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lang w:val="en-US" w:eastAsia="zh-CN"/>
              </w:rPr>
              <w:t>速度</w:t>
            </w:r>
            <w:r>
              <w:rPr>
                <w:rFonts w:cs="Arial" w:asciiTheme="minorEastAsia" w:hAnsiTheme="minorEastAsia" w:eastAsiaTheme="minorEastAsia"/>
                <w:bCs/>
                <w:sz w:val="21"/>
                <w:szCs w:val="21"/>
              </w:rPr>
              <w:t xml:space="preserve">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耐力</w:t>
            </w:r>
            <w:r>
              <w:rPr>
                <w:rFonts w:cs="Arial" w:asciiTheme="minorEastAsia" w:hAnsiTheme="minorEastAsia" w:eastAsiaTheme="minorEastAsia"/>
                <w:sz w:val="21"/>
                <w:szCs w:val="21"/>
              </w:rPr>
              <w:t xml:space="preserve"> 3.弹跳力 4.柔韧 5.中长跑</w:t>
            </w:r>
          </w:p>
          <w:p w14:paraId="27424C66">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72C50175">
            <w:pPr>
              <w:widowControl w:val="0"/>
              <w:autoSpaceDE w:val="0"/>
              <w:autoSpaceDN w:val="0"/>
              <w:adjustRightInd w:val="0"/>
              <w:spacing w:line="340" w:lineRule="exact"/>
              <w:jc w:val="left"/>
              <w:rPr>
                <w:bCs/>
                <w:sz w:val="21"/>
                <w:szCs w:val="20"/>
              </w:rPr>
            </w:pPr>
            <w:r>
              <w:rPr>
                <w:rFonts w:hint="eastAsia"/>
                <w:bCs/>
                <w:sz w:val="21"/>
                <w:szCs w:val="20"/>
                <w:lang w:val="en-US" w:eastAsia="zh-CN"/>
              </w:rPr>
              <w:t>教学难点：取得1000米测试优良成绩有一点难度</w:t>
            </w:r>
            <w:r>
              <w:rPr>
                <w:bCs/>
                <w:sz w:val="21"/>
                <w:szCs w:val="20"/>
              </w:rPr>
              <w:t>。</w:t>
            </w:r>
          </w:p>
          <w:p w14:paraId="558C0201">
            <w:pPr>
              <w:widowControl w:val="0"/>
              <w:autoSpaceDE w:val="0"/>
              <w:autoSpaceDN w:val="0"/>
              <w:adjustRightInd w:val="0"/>
              <w:spacing w:line="340" w:lineRule="exact"/>
              <w:jc w:val="left"/>
              <w:rPr>
                <w:rFonts w:hint="eastAsia"/>
                <w:bCs/>
                <w:sz w:val="21"/>
                <w:szCs w:val="20"/>
              </w:rPr>
            </w:pPr>
          </w:p>
          <w:p w14:paraId="1D1FB745">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30A548E6">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C8C50C3">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E693F31">
            <w:pPr>
              <w:widowControl/>
              <w:jc w:val="left"/>
              <w:rPr>
                <w:bCs/>
                <w:sz w:val="21"/>
                <w:szCs w:val="20"/>
              </w:rPr>
            </w:pPr>
            <w:r>
              <w:rPr>
                <w:rFonts w:hint="eastAsia"/>
                <w:bCs/>
                <w:sz w:val="21"/>
                <w:szCs w:val="20"/>
                <w:lang w:val="en-US" w:eastAsia="zh-CN"/>
              </w:rPr>
              <w:t>教学难点：</w:t>
            </w:r>
            <w:r>
              <w:rPr>
                <w:bCs/>
                <w:sz w:val="21"/>
                <w:szCs w:val="20"/>
              </w:rPr>
              <w:t>预防和监控学生代跑等作弊行为。</w:t>
            </w:r>
          </w:p>
          <w:p w14:paraId="661E8FA2">
            <w:pPr>
              <w:widowControl/>
              <w:jc w:val="left"/>
              <w:rPr>
                <w:rFonts w:hint="eastAsia"/>
                <w:bCs/>
                <w:sz w:val="21"/>
                <w:szCs w:val="20"/>
              </w:rPr>
            </w:pPr>
          </w:p>
        </w:tc>
      </w:tr>
    </w:tbl>
    <w:p w14:paraId="677A966A">
      <w:pPr>
        <w:pStyle w:val="20"/>
        <w:spacing w:before="81" w:after="163"/>
        <w:rPr>
          <w:rFonts w:hint="eastAsia"/>
        </w:rPr>
      </w:pPr>
    </w:p>
    <w:p w14:paraId="301577C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228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E0F77CC">
            <w:pPr>
              <w:pStyle w:val="16"/>
              <w:ind w:firstLine="489"/>
              <w:jc w:val="right"/>
              <w:rPr>
                <w:szCs w:val="16"/>
              </w:rPr>
            </w:pPr>
            <w:r>
              <w:rPr>
                <w:rFonts w:hint="eastAsia"/>
                <w:szCs w:val="16"/>
              </w:rPr>
              <w:t>课程目标</w:t>
            </w:r>
          </w:p>
          <w:p w14:paraId="5332464E">
            <w:pPr>
              <w:pStyle w:val="16"/>
              <w:ind w:right="210"/>
              <w:jc w:val="left"/>
              <w:rPr>
                <w:szCs w:val="16"/>
              </w:rPr>
            </w:pPr>
          </w:p>
          <w:p w14:paraId="3AE49352">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2A4640F8">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9A06F4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1EB0222">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1F404F29">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B9B25F0">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EAEA0EC">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978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DD1806B">
            <w:pPr>
              <w:pStyle w:val="17"/>
              <w:rPr>
                <w:szCs w:val="20"/>
              </w:rPr>
            </w:pPr>
            <w:r>
              <w:rPr>
                <w:rFonts w:hint="eastAsia"/>
                <w:szCs w:val="20"/>
              </w:rPr>
              <w:t>第一单元</w:t>
            </w:r>
          </w:p>
        </w:tc>
        <w:tc>
          <w:tcPr>
            <w:tcW w:w="1074" w:type="dxa"/>
            <w:vAlign w:val="center"/>
          </w:tcPr>
          <w:p w14:paraId="275D36FD">
            <w:pPr>
              <w:pStyle w:val="17"/>
            </w:pPr>
            <w:r>
              <w:rPr>
                <w:rFonts w:hint="eastAsia"/>
              </w:rPr>
              <w:t>√</w:t>
            </w:r>
          </w:p>
        </w:tc>
        <w:tc>
          <w:tcPr>
            <w:tcW w:w="1074" w:type="dxa"/>
            <w:vAlign w:val="center"/>
          </w:tcPr>
          <w:p w14:paraId="44567224">
            <w:pPr>
              <w:pStyle w:val="17"/>
            </w:pPr>
            <w:r>
              <w:rPr>
                <w:rFonts w:hint="eastAsia"/>
              </w:rPr>
              <w:t>√</w:t>
            </w:r>
          </w:p>
        </w:tc>
        <w:tc>
          <w:tcPr>
            <w:tcW w:w="1074" w:type="dxa"/>
            <w:vAlign w:val="center"/>
          </w:tcPr>
          <w:p w14:paraId="1E3FBEB9">
            <w:pPr>
              <w:pStyle w:val="17"/>
            </w:pPr>
            <w:r>
              <w:rPr>
                <w:rFonts w:hint="eastAsia"/>
              </w:rPr>
              <w:t>√</w:t>
            </w:r>
          </w:p>
        </w:tc>
        <w:tc>
          <w:tcPr>
            <w:tcW w:w="1073" w:type="dxa"/>
            <w:vAlign w:val="center"/>
          </w:tcPr>
          <w:p w14:paraId="2E1027AD">
            <w:pPr>
              <w:pStyle w:val="17"/>
            </w:pPr>
            <w:r>
              <w:rPr>
                <w:rFonts w:hint="eastAsia"/>
              </w:rPr>
              <w:t>√</w:t>
            </w:r>
          </w:p>
        </w:tc>
        <w:tc>
          <w:tcPr>
            <w:tcW w:w="1073" w:type="dxa"/>
            <w:vAlign w:val="center"/>
          </w:tcPr>
          <w:p w14:paraId="58CAEC78">
            <w:pPr>
              <w:pStyle w:val="17"/>
            </w:pPr>
            <w:r>
              <w:rPr>
                <w:rFonts w:hint="eastAsia"/>
              </w:rPr>
              <w:t>√</w:t>
            </w:r>
          </w:p>
        </w:tc>
        <w:tc>
          <w:tcPr>
            <w:tcW w:w="1074" w:type="dxa"/>
            <w:tcBorders>
              <w:right w:val="single" w:color="auto" w:sz="12" w:space="0"/>
            </w:tcBorders>
            <w:vAlign w:val="center"/>
          </w:tcPr>
          <w:p w14:paraId="5D33849F">
            <w:pPr>
              <w:pStyle w:val="17"/>
            </w:pPr>
            <w:r>
              <w:rPr>
                <w:rFonts w:hint="eastAsia"/>
              </w:rPr>
              <w:t>√</w:t>
            </w:r>
          </w:p>
        </w:tc>
      </w:tr>
      <w:tr w14:paraId="4D7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FFE3541">
            <w:pPr>
              <w:pStyle w:val="17"/>
              <w:rPr>
                <w:szCs w:val="20"/>
              </w:rPr>
            </w:pPr>
            <w:r>
              <w:rPr>
                <w:rFonts w:hint="eastAsia"/>
                <w:szCs w:val="20"/>
              </w:rPr>
              <w:t>第二单元</w:t>
            </w:r>
          </w:p>
        </w:tc>
        <w:tc>
          <w:tcPr>
            <w:tcW w:w="1074" w:type="dxa"/>
            <w:vAlign w:val="center"/>
          </w:tcPr>
          <w:p w14:paraId="35F6EA03">
            <w:pPr>
              <w:pStyle w:val="17"/>
            </w:pPr>
            <w:r>
              <w:rPr>
                <w:rFonts w:hint="eastAsia"/>
              </w:rPr>
              <w:t>√</w:t>
            </w:r>
          </w:p>
        </w:tc>
        <w:tc>
          <w:tcPr>
            <w:tcW w:w="1074" w:type="dxa"/>
            <w:vAlign w:val="center"/>
          </w:tcPr>
          <w:p w14:paraId="76D87A85">
            <w:pPr>
              <w:pStyle w:val="17"/>
            </w:pPr>
            <w:r>
              <w:rPr>
                <w:rFonts w:hint="eastAsia"/>
              </w:rPr>
              <w:t>√</w:t>
            </w:r>
          </w:p>
        </w:tc>
        <w:tc>
          <w:tcPr>
            <w:tcW w:w="1074" w:type="dxa"/>
            <w:vAlign w:val="center"/>
          </w:tcPr>
          <w:p w14:paraId="11A5C5F6">
            <w:pPr>
              <w:pStyle w:val="17"/>
            </w:pPr>
            <w:r>
              <w:rPr>
                <w:rFonts w:hint="eastAsia"/>
              </w:rPr>
              <w:t>√</w:t>
            </w:r>
          </w:p>
        </w:tc>
        <w:tc>
          <w:tcPr>
            <w:tcW w:w="1073" w:type="dxa"/>
            <w:vAlign w:val="center"/>
          </w:tcPr>
          <w:p w14:paraId="37502FC9">
            <w:pPr>
              <w:pStyle w:val="17"/>
            </w:pPr>
            <w:r>
              <w:rPr>
                <w:rFonts w:hint="eastAsia"/>
              </w:rPr>
              <w:t>√</w:t>
            </w:r>
          </w:p>
        </w:tc>
        <w:tc>
          <w:tcPr>
            <w:tcW w:w="1073" w:type="dxa"/>
            <w:vAlign w:val="center"/>
          </w:tcPr>
          <w:p w14:paraId="273A1C62">
            <w:pPr>
              <w:pStyle w:val="17"/>
            </w:pPr>
            <w:r>
              <w:rPr>
                <w:rFonts w:hint="eastAsia"/>
              </w:rPr>
              <w:t>√</w:t>
            </w:r>
          </w:p>
        </w:tc>
        <w:tc>
          <w:tcPr>
            <w:tcW w:w="1074" w:type="dxa"/>
            <w:tcBorders>
              <w:right w:val="single" w:color="auto" w:sz="12" w:space="0"/>
            </w:tcBorders>
            <w:vAlign w:val="center"/>
          </w:tcPr>
          <w:p w14:paraId="1AB44DE9">
            <w:pPr>
              <w:pStyle w:val="17"/>
            </w:pPr>
            <w:r>
              <w:rPr>
                <w:rFonts w:hint="eastAsia"/>
              </w:rPr>
              <w:t>√</w:t>
            </w:r>
          </w:p>
        </w:tc>
      </w:tr>
      <w:tr w14:paraId="2ADF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C151A08">
            <w:pPr>
              <w:pStyle w:val="17"/>
              <w:rPr>
                <w:szCs w:val="20"/>
              </w:rPr>
            </w:pPr>
            <w:r>
              <w:rPr>
                <w:rFonts w:hint="eastAsia"/>
                <w:szCs w:val="20"/>
              </w:rPr>
              <w:t>第三单元</w:t>
            </w:r>
          </w:p>
        </w:tc>
        <w:tc>
          <w:tcPr>
            <w:tcW w:w="1074" w:type="dxa"/>
            <w:vAlign w:val="center"/>
          </w:tcPr>
          <w:p w14:paraId="218603F9">
            <w:pPr>
              <w:pStyle w:val="17"/>
            </w:pPr>
          </w:p>
        </w:tc>
        <w:tc>
          <w:tcPr>
            <w:tcW w:w="1074" w:type="dxa"/>
            <w:vAlign w:val="center"/>
          </w:tcPr>
          <w:p w14:paraId="051F980C">
            <w:pPr>
              <w:pStyle w:val="17"/>
            </w:pPr>
            <w:r>
              <w:rPr>
                <w:rFonts w:hint="eastAsia"/>
              </w:rPr>
              <w:t>√</w:t>
            </w:r>
          </w:p>
        </w:tc>
        <w:tc>
          <w:tcPr>
            <w:tcW w:w="1074" w:type="dxa"/>
            <w:vAlign w:val="center"/>
          </w:tcPr>
          <w:p w14:paraId="70EB3253">
            <w:pPr>
              <w:pStyle w:val="17"/>
            </w:pPr>
          </w:p>
        </w:tc>
        <w:tc>
          <w:tcPr>
            <w:tcW w:w="1073" w:type="dxa"/>
            <w:vAlign w:val="center"/>
          </w:tcPr>
          <w:p w14:paraId="2DA911BD">
            <w:pPr>
              <w:pStyle w:val="17"/>
            </w:pPr>
            <w:r>
              <w:rPr>
                <w:rFonts w:hint="eastAsia"/>
              </w:rPr>
              <w:t>√</w:t>
            </w:r>
          </w:p>
        </w:tc>
        <w:tc>
          <w:tcPr>
            <w:tcW w:w="1073" w:type="dxa"/>
            <w:vAlign w:val="center"/>
          </w:tcPr>
          <w:p w14:paraId="4F81B3B3">
            <w:pPr>
              <w:pStyle w:val="17"/>
            </w:pPr>
          </w:p>
        </w:tc>
        <w:tc>
          <w:tcPr>
            <w:tcW w:w="1074" w:type="dxa"/>
            <w:tcBorders>
              <w:right w:val="single" w:color="auto" w:sz="12" w:space="0"/>
            </w:tcBorders>
            <w:vAlign w:val="center"/>
          </w:tcPr>
          <w:p w14:paraId="0D58C9A6">
            <w:pPr>
              <w:pStyle w:val="17"/>
            </w:pPr>
            <w:r>
              <w:rPr>
                <w:rFonts w:hint="eastAsia"/>
              </w:rPr>
              <w:t>√</w:t>
            </w:r>
          </w:p>
        </w:tc>
      </w:tr>
      <w:tr w14:paraId="1487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15448C29">
            <w:pPr>
              <w:pStyle w:val="17"/>
              <w:rPr>
                <w:szCs w:val="20"/>
              </w:rPr>
            </w:pPr>
            <w:r>
              <w:rPr>
                <w:rFonts w:hint="eastAsia"/>
                <w:szCs w:val="20"/>
              </w:rPr>
              <w:t>第四单元</w:t>
            </w:r>
          </w:p>
        </w:tc>
        <w:tc>
          <w:tcPr>
            <w:tcW w:w="1074" w:type="dxa"/>
            <w:tcBorders>
              <w:bottom w:val="single" w:color="auto" w:sz="12" w:space="0"/>
            </w:tcBorders>
            <w:vAlign w:val="center"/>
          </w:tcPr>
          <w:p w14:paraId="545EF146">
            <w:pPr>
              <w:pStyle w:val="17"/>
            </w:pPr>
          </w:p>
        </w:tc>
        <w:tc>
          <w:tcPr>
            <w:tcW w:w="1074" w:type="dxa"/>
            <w:tcBorders>
              <w:bottom w:val="single" w:color="auto" w:sz="12" w:space="0"/>
            </w:tcBorders>
            <w:vAlign w:val="center"/>
          </w:tcPr>
          <w:p w14:paraId="7B43283E">
            <w:pPr>
              <w:pStyle w:val="17"/>
            </w:pPr>
            <w:r>
              <w:rPr>
                <w:rFonts w:hint="eastAsia"/>
              </w:rPr>
              <w:t>√</w:t>
            </w:r>
          </w:p>
        </w:tc>
        <w:tc>
          <w:tcPr>
            <w:tcW w:w="1074" w:type="dxa"/>
            <w:tcBorders>
              <w:bottom w:val="single" w:color="auto" w:sz="12" w:space="0"/>
            </w:tcBorders>
            <w:vAlign w:val="center"/>
          </w:tcPr>
          <w:p w14:paraId="7FF50EB1">
            <w:pPr>
              <w:pStyle w:val="17"/>
            </w:pPr>
          </w:p>
        </w:tc>
        <w:tc>
          <w:tcPr>
            <w:tcW w:w="1073" w:type="dxa"/>
            <w:tcBorders>
              <w:bottom w:val="single" w:color="auto" w:sz="12" w:space="0"/>
            </w:tcBorders>
            <w:vAlign w:val="center"/>
          </w:tcPr>
          <w:p w14:paraId="6574947E">
            <w:pPr>
              <w:pStyle w:val="17"/>
            </w:pPr>
            <w:r>
              <w:rPr>
                <w:rFonts w:hint="eastAsia"/>
              </w:rPr>
              <w:t>√</w:t>
            </w:r>
          </w:p>
        </w:tc>
        <w:tc>
          <w:tcPr>
            <w:tcW w:w="1073" w:type="dxa"/>
            <w:tcBorders>
              <w:bottom w:val="single" w:color="auto" w:sz="12" w:space="0"/>
            </w:tcBorders>
            <w:vAlign w:val="center"/>
          </w:tcPr>
          <w:p w14:paraId="08F02640">
            <w:pPr>
              <w:pStyle w:val="17"/>
            </w:pPr>
          </w:p>
        </w:tc>
        <w:tc>
          <w:tcPr>
            <w:tcW w:w="1074" w:type="dxa"/>
            <w:tcBorders>
              <w:bottom w:val="single" w:color="auto" w:sz="12" w:space="0"/>
              <w:right w:val="single" w:color="auto" w:sz="12" w:space="0"/>
            </w:tcBorders>
            <w:vAlign w:val="center"/>
          </w:tcPr>
          <w:p w14:paraId="4AE0F1B6">
            <w:pPr>
              <w:pStyle w:val="17"/>
            </w:pPr>
            <w:r>
              <w:rPr>
                <w:rFonts w:hint="eastAsia"/>
              </w:rPr>
              <w:t>√</w:t>
            </w:r>
          </w:p>
        </w:tc>
      </w:tr>
    </w:tbl>
    <w:p w14:paraId="61424F5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9C6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restart"/>
            <w:tcBorders>
              <w:top w:val="single" w:color="auto" w:sz="12" w:space="0"/>
              <w:left w:val="single" w:color="auto" w:sz="12" w:space="0"/>
            </w:tcBorders>
            <w:vAlign w:val="center"/>
          </w:tcPr>
          <w:p w14:paraId="09424B7F">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755" w:type="dxa"/>
            <w:vMerge w:val="restart"/>
            <w:tcBorders>
              <w:top w:val="single" w:color="auto" w:sz="12" w:space="0"/>
            </w:tcBorders>
            <w:vAlign w:val="center"/>
          </w:tcPr>
          <w:p w14:paraId="5CC413E1">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2A0B5C4C">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04B5888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4799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continue"/>
            <w:tcBorders>
              <w:left w:val="single" w:color="auto" w:sz="12" w:space="0"/>
            </w:tcBorders>
          </w:tcPr>
          <w:p w14:paraId="158FB9FD">
            <w:pPr>
              <w:widowControl w:val="0"/>
              <w:snapToGrid w:val="0"/>
              <w:jc w:val="center"/>
              <w:rPr>
                <w:rFonts w:ascii="黑体" w:hAnsi="黑体" w:eastAsia="黑体"/>
                <w:bCs/>
                <w:sz w:val="21"/>
                <w:szCs w:val="21"/>
              </w:rPr>
            </w:pPr>
          </w:p>
        </w:tc>
        <w:tc>
          <w:tcPr>
            <w:tcW w:w="2755" w:type="dxa"/>
            <w:vMerge w:val="continue"/>
          </w:tcPr>
          <w:p w14:paraId="0FC51006">
            <w:pPr>
              <w:widowControl w:val="0"/>
              <w:snapToGrid w:val="0"/>
              <w:jc w:val="center"/>
              <w:rPr>
                <w:rFonts w:ascii="黑体" w:hAnsi="黑体" w:eastAsia="黑体"/>
                <w:bCs/>
                <w:sz w:val="21"/>
                <w:szCs w:val="21"/>
              </w:rPr>
            </w:pPr>
          </w:p>
        </w:tc>
        <w:tc>
          <w:tcPr>
            <w:tcW w:w="1738" w:type="dxa"/>
            <w:vMerge w:val="continue"/>
          </w:tcPr>
          <w:p w14:paraId="7DAD80ED">
            <w:pPr>
              <w:widowControl w:val="0"/>
              <w:snapToGrid w:val="0"/>
              <w:jc w:val="center"/>
              <w:rPr>
                <w:rFonts w:ascii="黑体" w:hAnsi="黑体" w:eastAsia="黑体"/>
                <w:bCs/>
                <w:sz w:val="21"/>
                <w:szCs w:val="21"/>
              </w:rPr>
            </w:pPr>
          </w:p>
        </w:tc>
        <w:tc>
          <w:tcPr>
            <w:tcW w:w="725" w:type="dxa"/>
            <w:vAlign w:val="center"/>
          </w:tcPr>
          <w:p w14:paraId="791FC8D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657E5D08">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339A1271">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3D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0E53836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755" w:type="dxa"/>
            <w:vAlign w:val="center"/>
          </w:tcPr>
          <w:p w14:paraId="4817011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1C1D84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6407BCC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039038D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122F4D4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CFD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3C70EC7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755" w:type="dxa"/>
            <w:vAlign w:val="center"/>
          </w:tcPr>
          <w:p w14:paraId="2A44EAC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6CE2D65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5D2488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63FC886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17" w:type="dxa"/>
            <w:tcBorders>
              <w:right w:val="single" w:color="auto" w:sz="12" w:space="0"/>
            </w:tcBorders>
            <w:vAlign w:val="center"/>
          </w:tcPr>
          <w:p w14:paraId="103C59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6831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66E61F8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755" w:type="dxa"/>
            <w:vAlign w:val="center"/>
          </w:tcPr>
          <w:p w14:paraId="6AFC516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2227B07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27A51EF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3D9E29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17" w:type="dxa"/>
            <w:tcBorders>
              <w:right w:val="single" w:color="auto" w:sz="12" w:space="0"/>
            </w:tcBorders>
            <w:vAlign w:val="center"/>
          </w:tcPr>
          <w:p w14:paraId="579C17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658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4DD32A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755" w:type="dxa"/>
            <w:vAlign w:val="center"/>
          </w:tcPr>
          <w:p w14:paraId="0E3C99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1F4EC12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6FFB63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DB4FB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490204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2452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tcBorders>
            <w:vAlign w:val="center"/>
          </w:tcPr>
          <w:p w14:paraId="62246EAE">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vAlign w:val="center"/>
          </w:tcPr>
          <w:p w14:paraId="0EE06E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3E524D7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right w:val="single" w:color="auto" w:sz="12" w:space="0"/>
            </w:tcBorders>
            <w:vAlign w:val="center"/>
          </w:tcPr>
          <w:p w14:paraId="492EC9D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6046FE6">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5332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2847C0D">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74A6E2C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6C1CB367">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04D48911">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7BBFFEF0">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284C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17BA03">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47CC88CE">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110" w:type="dxa"/>
            <w:tcBorders>
              <w:left w:val="single" w:color="auto" w:sz="4" w:space="0"/>
              <w:right w:val="single" w:color="auto" w:sz="4" w:space="0"/>
            </w:tcBorders>
            <w:noWrap w:val="0"/>
            <w:vAlign w:val="center"/>
          </w:tcPr>
          <w:p w14:paraId="2258326E">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掌握</w:t>
            </w:r>
            <w:r>
              <w:rPr>
                <w:rFonts w:hint="eastAsia" w:ascii="宋体" w:hAnsi="宋体"/>
                <w:b w:val="0"/>
                <w:bCs/>
                <w:color w:val="000000" w:themeColor="text1"/>
                <w:lang w:val="en-US" w:eastAsia="zh-CN"/>
                <w14:textFill>
                  <w14:solidFill>
                    <w14:schemeClr w14:val="tx1"/>
                  </w14:solidFill>
                </w14:textFill>
              </w:rPr>
              <w:t>器械健美</w:t>
            </w:r>
            <w:r>
              <w:rPr>
                <w:rFonts w:hint="eastAsia" w:ascii="宋体" w:hAnsi="宋体"/>
                <w:b w:val="0"/>
                <w:bCs/>
                <w:color w:val="000000" w:themeColor="text1"/>
                <w14:textFill>
                  <w14:solidFill>
                    <w14:schemeClr w14:val="tx1"/>
                  </w14:solidFill>
                </w14:textFill>
              </w:rPr>
              <w:t>基本动作，提高身体的灵活与协调能力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0AC7A5A4">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508D06B6">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6193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9B5C85F">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6C1491E2">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组织开展器械健美技能实践</w:t>
            </w:r>
          </w:p>
        </w:tc>
        <w:tc>
          <w:tcPr>
            <w:tcW w:w="3110" w:type="dxa"/>
            <w:tcBorders>
              <w:left w:val="single" w:color="auto" w:sz="4" w:space="0"/>
              <w:right w:val="single" w:color="auto" w:sz="4" w:space="0"/>
            </w:tcBorders>
            <w:noWrap w:val="0"/>
            <w:vAlign w:val="center"/>
          </w:tcPr>
          <w:p w14:paraId="1E8E240A">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3A1E277A">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4376DA5D">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3E84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8098CEB">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500017DA">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组织课内教学竞赛</w:t>
            </w:r>
          </w:p>
        </w:tc>
        <w:tc>
          <w:tcPr>
            <w:tcW w:w="3110" w:type="dxa"/>
            <w:tcBorders>
              <w:left w:val="single" w:color="auto" w:sz="4" w:space="0"/>
              <w:right w:val="single" w:color="auto" w:sz="4" w:space="0"/>
            </w:tcBorders>
            <w:noWrap w:val="0"/>
            <w:vAlign w:val="center"/>
          </w:tcPr>
          <w:p w14:paraId="42FB6D68">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7999B5A8">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50B7F4BD">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7566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5DDEE08">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12F4B80D">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59819F9F">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77DFD32D">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1D9B5513">
            <w:pPr>
              <w:pStyle w:val="17"/>
              <w:jc w:val="center"/>
              <w:rPr>
                <w:rFonts w:hint="eastAsia" w:eastAsia="宋体"/>
                <w:color w:val="000000" w:themeColor="text1"/>
                <w:lang w:val="en-US" w:eastAsia="zh-CN"/>
                <w14:textFill>
                  <w14:solidFill>
                    <w14:schemeClr w14:val="tx1"/>
                  </w14:solidFill>
                </w14:textFill>
              </w:rPr>
            </w:pPr>
          </w:p>
        </w:tc>
      </w:tr>
    </w:tbl>
    <w:p w14:paraId="55CBAA77">
      <w:pPr>
        <w:pStyle w:val="20"/>
        <w:numPr>
          <w:ilvl w:val="0"/>
          <w:numId w:val="0"/>
        </w:numPr>
        <w:spacing w:before="163" w:beforeLines="50" w:after="163"/>
        <w:rPr>
          <w:rFonts w:hint="eastAsia" w:ascii="黑体" w:hAnsi="宋体"/>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52839E5C">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48A0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540C613">
            <w:pPr>
              <w:widowControl/>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0"/>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w:t>
            </w:r>
            <w:r>
              <w:rPr>
                <w:rFonts w:hint="eastAsia" w:asciiTheme="minorEastAsia" w:hAnsiTheme="minorEastAsia" w:eastAsiaTheme="minorEastAsia" w:cstheme="minorEastAsia"/>
                <w:sz w:val="21"/>
                <w:szCs w:val="21"/>
              </w:rPr>
              <w:t>弘扬健康健身理念,树立公平、公开、公正的理念。通过器械健身课堂讲解教学和案例展示并结合授课内容,讲解多样化赛事编排规则及反兴奋剂举措将健美健身项目赛事教学内容融人自由平等公正的社会主义核心价值观。</w:t>
            </w:r>
          </w:p>
          <w:p w14:paraId="1383539E">
            <w:pPr>
              <w:widowControl w:val="0"/>
              <w:ind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在器械</w:t>
            </w:r>
            <w:r>
              <w:rPr>
                <w:rFonts w:hint="eastAsia" w:asciiTheme="minorEastAsia" w:hAnsiTheme="minorEastAsia" w:eastAsiaTheme="minorEastAsia" w:cstheme="minorEastAsia"/>
                <w:sz w:val="21"/>
                <w:szCs w:val="21"/>
                <w:lang w:val="en-US" w:eastAsia="zh-CN"/>
              </w:rPr>
              <w:t>健美</w:t>
            </w:r>
            <w:r>
              <w:rPr>
                <w:rFonts w:hint="eastAsia" w:asciiTheme="minorEastAsia" w:hAnsiTheme="minorEastAsia" w:eastAsiaTheme="minorEastAsia" w:cstheme="minorEastAsia"/>
                <w:sz w:val="21"/>
                <w:szCs w:val="21"/>
              </w:rPr>
              <w:t>课程上,学生与学生之间保护帮助，教师纠正学生动作,同时器械健身在动作选择上有很大的不同,使得动作具备有效性,不同个体不同对待，不同的问题要特殊解决,培养学生对于创新和协作精神,发散学生思维。取其精华,去其糟粕,理论联系实际发扬创新精神和匠人精神。通过实践教学和观摩学习对我国体育优势项目及成功经验介绍,结合授课内容,将“匠人精神”与健美健身各部位训练方法的教学内容有机结合在教学过程中,加强实践体验环节，内化思政教育,强化实质性效果。不仅要传授专业知识,还要通过专业教学培养大学生对自己、对他人、对社会、对生活的正确态度。</w:t>
            </w:r>
          </w:p>
          <w:p w14:paraId="428E6080">
            <w:pPr>
              <w:widowControl w:val="0"/>
              <w:spacing w:line="340" w:lineRule="atLeast"/>
              <w:ind w:firstLine="480"/>
              <w:jc w:val="both"/>
              <w:rPr>
                <w:rFonts w:ascii="仿宋_GB2312" w:eastAsia="仿宋_GB2312" w:cs="仿宋_GB2312"/>
                <w:color w:val="000000"/>
              </w:rPr>
            </w:pPr>
          </w:p>
        </w:tc>
      </w:tr>
    </w:tbl>
    <w:p w14:paraId="1F50F43D">
      <w:pPr>
        <w:pStyle w:val="19"/>
        <w:numPr>
          <w:ilvl w:val="0"/>
          <w:numId w:val="14"/>
        </w:numPr>
        <w:spacing w:before="326" w:beforeLines="100" w:line="360" w:lineRule="auto"/>
        <w:rPr>
          <w:rFonts w:hint="eastAsia" w:ascii="黑体" w:hAnsi="宋体" w:eastAsia="黑体"/>
          <w:lang w:eastAsia="zh-CN"/>
        </w:rPr>
      </w:pPr>
      <w:r>
        <w:rPr>
          <w:rFonts w:hint="eastAsia" w:ascii="黑体" w:hAnsi="宋体"/>
        </w:rPr>
        <w:t>课程考核</w:t>
      </w:r>
    </w:p>
    <w:tbl>
      <w:tblPr>
        <w:tblStyle w:val="10"/>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71"/>
        <w:gridCol w:w="594"/>
        <w:gridCol w:w="612"/>
        <w:gridCol w:w="612"/>
        <w:gridCol w:w="612"/>
        <w:gridCol w:w="612"/>
        <w:gridCol w:w="612"/>
        <w:gridCol w:w="966"/>
      </w:tblGrid>
      <w:tr w14:paraId="7203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46F422E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162D2CA3">
            <w:pPr>
              <w:pStyle w:val="19"/>
              <w:widowControl w:val="0"/>
              <w:spacing w:line="240" w:lineRule="auto"/>
              <w:jc w:val="center"/>
              <w:rPr>
                <w:rFonts w:ascii="黑体" w:hAnsi="宋体"/>
              </w:rPr>
            </w:pPr>
            <w:r>
              <w:rPr>
                <w:rFonts w:hint="eastAsia" w:ascii="黑体" w:hAnsi="黑体"/>
                <w:bCs/>
                <w:sz w:val="21"/>
                <w:szCs w:val="21"/>
              </w:rPr>
              <w:t>占比</w:t>
            </w:r>
          </w:p>
        </w:tc>
        <w:tc>
          <w:tcPr>
            <w:tcW w:w="2371" w:type="dxa"/>
            <w:vMerge w:val="restart"/>
            <w:tcBorders>
              <w:top w:val="single" w:color="auto" w:sz="12" w:space="0"/>
              <w:right w:val="double" w:color="auto" w:sz="4" w:space="0"/>
            </w:tcBorders>
            <w:noWrap w:val="0"/>
            <w:vAlign w:val="center"/>
          </w:tcPr>
          <w:p w14:paraId="34B88222">
            <w:pPr>
              <w:pStyle w:val="19"/>
              <w:widowControl w:val="0"/>
              <w:jc w:val="center"/>
              <w:rPr>
                <w:rFonts w:ascii="黑体" w:hAnsi="黑体"/>
                <w:bCs/>
                <w:sz w:val="21"/>
                <w:szCs w:val="21"/>
              </w:rPr>
            </w:pPr>
            <w:r>
              <w:rPr>
                <w:rFonts w:hint="eastAsia" w:ascii="黑体" w:hAnsi="黑体"/>
                <w:bCs/>
                <w:sz w:val="21"/>
                <w:szCs w:val="21"/>
              </w:rPr>
              <w:t>考核方式</w:t>
            </w:r>
          </w:p>
        </w:tc>
        <w:tc>
          <w:tcPr>
            <w:tcW w:w="3654" w:type="dxa"/>
            <w:gridSpan w:val="6"/>
            <w:tcBorders>
              <w:top w:val="single" w:color="auto" w:sz="12" w:space="0"/>
              <w:left w:val="double" w:color="auto" w:sz="4" w:space="0"/>
            </w:tcBorders>
            <w:noWrap w:val="0"/>
            <w:vAlign w:val="center"/>
          </w:tcPr>
          <w:p w14:paraId="1F4C4C90">
            <w:pPr>
              <w:pStyle w:val="19"/>
              <w:widowControl w:val="0"/>
              <w:spacing w:line="240" w:lineRule="auto"/>
              <w:jc w:val="center"/>
              <w:rPr>
                <w:rFonts w:ascii="黑体" w:hAnsi="宋体"/>
              </w:rPr>
            </w:pPr>
            <w:r>
              <w:rPr>
                <w:rFonts w:hint="eastAsia" w:ascii="黑体" w:hAnsi="黑体"/>
                <w:bCs/>
                <w:sz w:val="21"/>
                <w:szCs w:val="21"/>
              </w:rPr>
              <w:t>课程目标</w:t>
            </w:r>
          </w:p>
        </w:tc>
        <w:tc>
          <w:tcPr>
            <w:tcW w:w="966" w:type="dxa"/>
            <w:vMerge w:val="restart"/>
            <w:tcBorders>
              <w:top w:val="single" w:color="auto" w:sz="12" w:space="0"/>
              <w:right w:val="single" w:color="auto" w:sz="12" w:space="0"/>
            </w:tcBorders>
            <w:noWrap w:val="0"/>
            <w:vAlign w:val="center"/>
          </w:tcPr>
          <w:p w14:paraId="7098432B">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B32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44DBD825">
            <w:pPr>
              <w:widowControl w:val="0"/>
              <w:snapToGrid w:val="0"/>
              <w:jc w:val="center"/>
              <w:rPr>
                <w:rFonts w:ascii="黑体" w:hAnsi="黑体" w:eastAsia="黑体"/>
                <w:bCs/>
                <w:sz w:val="21"/>
                <w:szCs w:val="21"/>
              </w:rPr>
            </w:pPr>
          </w:p>
        </w:tc>
        <w:tc>
          <w:tcPr>
            <w:tcW w:w="709" w:type="dxa"/>
            <w:vMerge w:val="continue"/>
            <w:noWrap w:val="0"/>
            <w:vAlign w:val="top"/>
          </w:tcPr>
          <w:p w14:paraId="7AE9A2B9">
            <w:pPr>
              <w:pStyle w:val="19"/>
              <w:widowControl w:val="0"/>
              <w:jc w:val="both"/>
              <w:rPr>
                <w:rFonts w:ascii="黑体" w:hAnsi="黑体"/>
                <w:bCs/>
                <w:sz w:val="21"/>
                <w:szCs w:val="21"/>
              </w:rPr>
            </w:pPr>
          </w:p>
        </w:tc>
        <w:tc>
          <w:tcPr>
            <w:tcW w:w="2371" w:type="dxa"/>
            <w:vMerge w:val="continue"/>
            <w:tcBorders>
              <w:right w:val="double" w:color="auto" w:sz="4" w:space="0"/>
            </w:tcBorders>
            <w:noWrap w:val="0"/>
            <w:vAlign w:val="top"/>
          </w:tcPr>
          <w:p w14:paraId="78979409">
            <w:pPr>
              <w:pStyle w:val="19"/>
              <w:widowControl w:val="0"/>
              <w:jc w:val="both"/>
              <w:rPr>
                <w:rFonts w:ascii="黑体" w:hAnsi="黑体"/>
                <w:bCs/>
                <w:sz w:val="21"/>
                <w:szCs w:val="21"/>
              </w:rPr>
            </w:pPr>
          </w:p>
        </w:tc>
        <w:tc>
          <w:tcPr>
            <w:tcW w:w="594" w:type="dxa"/>
            <w:tcBorders>
              <w:left w:val="double" w:color="auto" w:sz="4" w:space="0"/>
            </w:tcBorders>
            <w:noWrap w:val="0"/>
            <w:vAlign w:val="center"/>
          </w:tcPr>
          <w:p w14:paraId="3FE32180">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1</w:t>
            </w:r>
          </w:p>
        </w:tc>
        <w:tc>
          <w:tcPr>
            <w:tcW w:w="612" w:type="dxa"/>
            <w:noWrap w:val="0"/>
            <w:vAlign w:val="center"/>
          </w:tcPr>
          <w:p w14:paraId="43D9A544">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2</w:t>
            </w:r>
          </w:p>
        </w:tc>
        <w:tc>
          <w:tcPr>
            <w:tcW w:w="612" w:type="dxa"/>
            <w:noWrap w:val="0"/>
            <w:vAlign w:val="center"/>
          </w:tcPr>
          <w:p w14:paraId="48AFFBB6">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3</w:t>
            </w:r>
          </w:p>
        </w:tc>
        <w:tc>
          <w:tcPr>
            <w:tcW w:w="612" w:type="dxa"/>
            <w:noWrap w:val="0"/>
            <w:vAlign w:val="center"/>
          </w:tcPr>
          <w:p w14:paraId="06F44C4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4</w:t>
            </w:r>
          </w:p>
        </w:tc>
        <w:tc>
          <w:tcPr>
            <w:tcW w:w="612" w:type="dxa"/>
            <w:noWrap w:val="0"/>
            <w:vAlign w:val="center"/>
          </w:tcPr>
          <w:p w14:paraId="462B0AA4">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5</w:t>
            </w:r>
          </w:p>
        </w:tc>
        <w:tc>
          <w:tcPr>
            <w:tcW w:w="612" w:type="dxa"/>
            <w:noWrap w:val="0"/>
            <w:vAlign w:val="center"/>
          </w:tcPr>
          <w:p w14:paraId="1A6EB0F5">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6</w:t>
            </w:r>
          </w:p>
        </w:tc>
        <w:tc>
          <w:tcPr>
            <w:tcW w:w="966" w:type="dxa"/>
            <w:vMerge w:val="continue"/>
            <w:tcBorders>
              <w:right w:val="single" w:color="auto" w:sz="12" w:space="0"/>
            </w:tcBorders>
            <w:noWrap w:val="0"/>
            <w:vAlign w:val="top"/>
          </w:tcPr>
          <w:p w14:paraId="3960CA22">
            <w:pPr>
              <w:pStyle w:val="19"/>
              <w:widowControl w:val="0"/>
              <w:spacing w:line="240" w:lineRule="auto"/>
              <w:jc w:val="center"/>
              <w:rPr>
                <w:rFonts w:ascii="黑体" w:hAnsi="黑体"/>
                <w:bCs/>
                <w:sz w:val="21"/>
                <w:szCs w:val="21"/>
              </w:rPr>
            </w:pPr>
          </w:p>
        </w:tc>
      </w:tr>
      <w:tr w14:paraId="13EA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2D8BBFD5">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7229CA32">
            <w:pPr>
              <w:pStyle w:val="17"/>
              <w:widowControl w:val="0"/>
              <w:rPr>
                <w:rFonts w:ascii="宋体" w:hAnsi="宋体"/>
              </w:rPr>
            </w:pPr>
            <w:r>
              <w:rPr>
                <w:rFonts w:hint="eastAsia" w:ascii="宋体" w:hAnsi="宋体"/>
              </w:rPr>
              <w:t>4</w:t>
            </w:r>
            <w:r>
              <w:rPr>
                <w:rFonts w:ascii="宋体" w:hAnsi="宋体"/>
              </w:rPr>
              <w:t>0%</w:t>
            </w:r>
          </w:p>
        </w:tc>
        <w:tc>
          <w:tcPr>
            <w:tcW w:w="2371" w:type="dxa"/>
            <w:tcBorders>
              <w:right w:val="double" w:color="auto" w:sz="4" w:space="0"/>
            </w:tcBorders>
            <w:noWrap w:val="0"/>
            <w:vAlign w:val="center"/>
          </w:tcPr>
          <w:p w14:paraId="17BFC999">
            <w:pPr>
              <w:pStyle w:val="17"/>
              <w:widowControl w:val="0"/>
              <w:rPr>
                <w:rFonts w:hint="eastAsia" w:ascii="宋体" w:hAnsi="宋体"/>
              </w:rPr>
            </w:pPr>
            <w:r>
              <w:rPr>
                <w:rFonts w:hint="eastAsia" w:asciiTheme="minorEastAsia" w:hAnsiTheme="minorEastAsia" w:eastAsiaTheme="minorEastAsia"/>
                <w:lang w:val="en-US" w:eastAsia="zh-CN"/>
              </w:rPr>
              <w:t>器械健美专项考核</w:t>
            </w:r>
          </w:p>
        </w:tc>
        <w:tc>
          <w:tcPr>
            <w:tcW w:w="594" w:type="dxa"/>
            <w:tcBorders>
              <w:left w:val="double" w:color="auto" w:sz="4" w:space="0"/>
            </w:tcBorders>
            <w:noWrap w:val="0"/>
            <w:vAlign w:val="center"/>
          </w:tcPr>
          <w:p w14:paraId="5ACCFF20">
            <w:pPr>
              <w:pStyle w:val="17"/>
              <w:widowControl w:val="0"/>
              <w:rPr>
                <w:rFonts w:ascii="宋体" w:hAnsi="宋体"/>
              </w:rPr>
            </w:pPr>
            <w:r>
              <w:rPr>
                <w:rFonts w:ascii="宋体" w:hAnsi="宋体"/>
              </w:rPr>
              <w:t>20</w:t>
            </w:r>
          </w:p>
        </w:tc>
        <w:tc>
          <w:tcPr>
            <w:tcW w:w="612" w:type="dxa"/>
            <w:noWrap w:val="0"/>
            <w:vAlign w:val="center"/>
          </w:tcPr>
          <w:p w14:paraId="47CE5837">
            <w:pPr>
              <w:pStyle w:val="17"/>
              <w:widowControl w:val="0"/>
              <w:rPr>
                <w:rFonts w:ascii="宋体" w:hAnsi="宋体"/>
              </w:rPr>
            </w:pPr>
            <w:r>
              <w:rPr>
                <w:rFonts w:ascii="宋体" w:hAnsi="宋体"/>
              </w:rPr>
              <w:t>10</w:t>
            </w:r>
          </w:p>
        </w:tc>
        <w:tc>
          <w:tcPr>
            <w:tcW w:w="612" w:type="dxa"/>
            <w:noWrap w:val="0"/>
            <w:vAlign w:val="center"/>
          </w:tcPr>
          <w:p w14:paraId="41ACF8CA">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2613AA97">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1F209550">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5F0844B1">
            <w:pPr>
              <w:pStyle w:val="17"/>
              <w:widowControl w:val="0"/>
              <w:rPr>
                <w:rFonts w:ascii="宋体" w:hAnsi="宋体"/>
              </w:rPr>
            </w:pPr>
            <w:r>
              <w:rPr>
                <w:rFonts w:hint="eastAsia" w:ascii="宋体" w:hAnsi="宋体"/>
              </w:rPr>
              <w:t>1</w:t>
            </w:r>
            <w:r>
              <w:rPr>
                <w:rFonts w:ascii="宋体" w:hAnsi="宋体"/>
              </w:rPr>
              <w:t>0</w:t>
            </w:r>
          </w:p>
        </w:tc>
        <w:tc>
          <w:tcPr>
            <w:tcW w:w="966" w:type="dxa"/>
            <w:tcBorders>
              <w:right w:val="single" w:color="auto" w:sz="12" w:space="0"/>
            </w:tcBorders>
            <w:noWrap w:val="0"/>
            <w:vAlign w:val="center"/>
          </w:tcPr>
          <w:p w14:paraId="61590764">
            <w:pPr>
              <w:pStyle w:val="17"/>
              <w:widowControl w:val="0"/>
              <w:rPr>
                <w:rFonts w:ascii="宋体" w:hAnsi="宋体"/>
              </w:rPr>
            </w:pPr>
            <w:r>
              <w:rPr>
                <w:rFonts w:hint="eastAsia" w:ascii="宋体" w:hAnsi="宋体"/>
              </w:rPr>
              <w:t>1</w:t>
            </w:r>
            <w:r>
              <w:rPr>
                <w:rFonts w:ascii="宋体" w:hAnsi="宋体"/>
              </w:rPr>
              <w:t>00</w:t>
            </w:r>
          </w:p>
        </w:tc>
      </w:tr>
      <w:tr w14:paraId="13AF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42034257">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3CCA8C1A">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6EF38E25">
            <w:pPr>
              <w:pStyle w:val="17"/>
              <w:widowControl w:val="0"/>
              <w:rPr>
                <w:rFonts w:ascii="宋体" w:hAnsi="宋体"/>
              </w:rPr>
            </w:pPr>
            <w:r>
              <w:rPr>
                <w:rFonts w:cs="Arial" w:asciiTheme="minorEastAsia" w:hAnsiTheme="minorEastAsia" w:eastAsiaTheme="minorEastAsia"/>
              </w:rPr>
              <w:t>考勤、检查着装、课堂练习评价</w:t>
            </w:r>
          </w:p>
        </w:tc>
        <w:tc>
          <w:tcPr>
            <w:tcW w:w="594" w:type="dxa"/>
            <w:tcBorders>
              <w:left w:val="double" w:color="auto" w:sz="4" w:space="0"/>
            </w:tcBorders>
            <w:noWrap w:val="0"/>
            <w:vAlign w:val="center"/>
          </w:tcPr>
          <w:p w14:paraId="02A31C3D">
            <w:pPr>
              <w:pStyle w:val="17"/>
              <w:widowControl w:val="0"/>
              <w:rPr>
                <w:rFonts w:hint="eastAsia" w:ascii="宋体" w:hAnsi="宋体" w:eastAsia="宋体"/>
                <w:lang w:val="en-US" w:eastAsia="zh-CN"/>
              </w:rPr>
            </w:pPr>
            <w:r>
              <w:rPr>
                <w:rFonts w:hint="eastAsia" w:ascii="宋体" w:hAnsi="宋体"/>
                <w:lang w:val="en-US" w:eastAsia="zh-CN"/>
              </w:rPr>
              <w:t>3</w:t>
            </w:r>
            <w:r>
              <w:rPr>
                <w:rFonts w:hint="eastAsia" w:ascii="宋体" w:hAnsi="宋体"/>
              </w:rPr>
              <w:t>0</w:t>
            </w:r>
          </w:p>
        </w:tc>
        <w:tc>
          <w:tcPr>
            <w:tcW w:w="612" w:type="dxa"/>
            <w:noWrap w:val="0"/>
            <w:vAlign w:val="center"/>
          </w:tcPr>
          <w:p w14:paraId="53072782">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0F25A9B9">
            <w:pPr>
              <w:pStyle w:val="17"/>
              <w:widowControl w:val="0"/>
              <w:rPr>
                <w:rFonts w:hint="default" w:ascii="宋体" w:hAnsi="宋体" w:eastAsia="宋体"/>
                <w:lang w:val="en-US" w:eastAsia="zh-CN"/>
              </w:rPr>
            </w:pPr>
            <w:r>
              <w:rPr>
                <w:rFonts w:hint="eastAsia" w:ascii="宋体" w:hAnsi="宋体"/>
              </w:rPr>
              <w:t>50</w:t>
            </w:r>
          </w:p>
        </w:tc>
        <w:tc>
          <w:tcPr>
            <w:tcW w:w="612" w:type="dxa"/>
            <w:noWrap w:val="0"/>
            <w:vAlign w:val="center"/>
          </w:tcPr>
          <w:p w14:paraId="03066719">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4DA9DFAA">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1D22694C">
            <w:pPr>
              <w:pStyle w:val="17"/>
              <w:widowControl w:val="0"/>
              <w:rPr>
                <w:rFonts w:hint="default" w:ascii="宋体" w:hAnsi="宋体" w:eastAsia="宋体"/>
                <w:lang w:val="en-US" w:eastAsia="zh-CN"/>
              </w:rPr>
            </w:pPr>
            <w:r>
              <w:rPr>
                <w:rFonts w:hint="eastAsia" w:ascii="宋体" w:hAnsi="宋体"/>
                <w:lang w:val="en-US" w:eastAsia="zh-CN"/>
              </w:rPr>
              <w:t>2</w:t>
            </w:r>
            <w:r>
              <w:rPr>
                <w:rFonts w:hint="eastAsia" w:ascii="宋体" w:hAnsi="宋体"/>
              </w:rPr>
              <w:t>0</w:t>
            </w:r>
          </w:p>
        </w:tc>
        <w:tc>
          <w:tcPr>
            <w:tcW w:w="966" w:type="dxa"/>
            <w:tcBorders>
              <w:right w:val="single" w:color="auto" w:sz="12" w:space="0"/>
            </w:tcBorders>
            <w:noWrap w:val="0"/>
            <w:vAlign w:val="center"/>
          </w:tcPr>
          <w:p w14:paraId="549629F5">
            <w:pPr>
              <w:pStyle w:val="17"/>
              <w:widowControl w:val="0"/>
              <w:rPr>
                <w:rFonts w:ascii="宋体" w:hAnsi="宋体"/>
              </w:rPr>
            </w:pPr>
            <w:r>
              <w:rPr>
                <w:rFonts w:hint="eastAsia" w:ascii="宋体" w:hAnsi="宋体"/>
              </w:rPr>
              <w:t>1</w:t>
            </w:r>
            <w:r>
              <w:rPr>
                <w:rFonts w:ascii="宋体" w:hAnsi="宋体"/>
              </w:rPr>
              <w:t>00</w:t>
            </w:r>
          </w:p>
        </w:tc>
      </w:tr>
      <w:tr w14:paraId="2811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AE30762">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5E69994E">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6C3D06DF">
            <w:pPr>
              <w:pStyle w:val="17"/>
              <w:widowControl w:val="0"/>
              <w:jc w:val="center"/>
              <w:rPr>
                <w:rFonts w:hint="eastAsia" w:ascii="宋体" w:hAnsi="宋体"/>
              </w:rPr>
            </w:pPr>
            <w:r>
              <w:rPr>
                <w:rFonts w:hint="eastAsia" w:cs="Arial" w:asciiTheme="minorEastAsia" w:hAnsiTheme="minorEastAsia" w:eastAsiaTheme="minorEastAsia"/>
                <w:lang w:val="en-US" w:eastAsia="zh-CN"/>
              </w:rPr>
              <w:t>女子800米/男子1000米</w:t>
            </w:r>
            <w:r>
              <w:rPr>
                <w:rFonts w:cs="Arial" w:asciiTheme="minorEastAsia" w:hAnsiTheme="minorEastAsia" w:eastAsiaTheme="minorEastAsia"/>
              </w:rPr>
              <w:t>测试评价</w:t>
            </w:r>
          </w:p>
        </w:tc>
        <w:tc>
          <w:tcPr>
            <w:tcW w:w="594" w:type="dxa"/>
            <w:tcBorders>
              <w:left w:val="double" w:color="auto" w:sz="4" w:space="0"/>
            </w:tcBorders>
            <w:noWrap w:val="0"/>
            <w:vAlign w:val="center"/>
          </w:tcPr>
          <w:p w14:paraId="39689FC1">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38AEDB4A">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119129A0">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2CEA3B15">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0C62FDAC">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7724938B">
            <w:pPr>
              <w:pStyle w:val="17"/>
              <w:widowControl w:val="0"/>
              <w:rPr>
                <w:rFonts w:ascii="宋体" w:hAnsi="宋体"/>
              </w:rPr>
            </w:pPr>
            <w:r>
              <w:rPr>
                <w:rFonts w:ascii="宋体" w:hAnsi="宋体"/>
              </w:rPr>
              <w:t>20</w:t>
            </w:r>
          </w:p>
        </w:tc>
        <w:tc>
          <w:tcPr>
            <w:tcW w:w="966" w:type="dxa"/>
            <w:tcBorders>
              <w:right w:val="single" w:color="auto" w:sz="12" w:space="0"/>
            </w:tcBorders>
            <w:noWrap w:val="0"/>
            <w:vAlign w:val="center"/>
          </w:tcPr>
          <w:p w14:paraId="17D71F5E">
            <w:pPr>
              <w:pStyle w:val="17"/>
              <w:widowControl w:val="0"/>
              <w:rPr>
                <w:rFonts w:ascii="宋体" w:hAnsi="宋体"/>
              </w:rPr>
            </w:pPr>
            <w:r>
              <w:rPr>
                <w:rFonts w:hint="eastAsia" w:ascii="宋体" w:hAnsi="宋体"/>
              </w:rPr>
              <w:t>1</w:t>
            </w:r>
            <w:r>
              <w:rPr>
                <w:rFonts w:ascii="宋体" w:hAnsi="宋体"/>
              </w:rPr>
              <w:t>00</w:t>
            </w:r>
          </w:p>
        </w:tc>
      </w:tr>
      <w:tr w14:paraId="23AD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36" w:type="dxa"/>
            <w:tcBorders>
              <w:left w:val="single" w:color="auto" w:sz="12" w:space="0"/>
            </w:tcBorders>
            <w:noWrap w:val="0"/>
            <w:vAlign w:val="center"/>
          </w:tcPr>
          <w:p w14:paraId="5EF4EFB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noWrap w:val="0"/>
            <w:vAlign w:val="center"/>
          </w:tcPr>
          <w:p w14:paraId="0DB45629">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14952F79">
            <w:pPr>
              <w:pStyle w:val="17"/>
              <w:widowControl w:val="0"/>
              <w:rPr>
                <w:rFonts w:ascii="宋体" w:hAnsi="宋体"/>
              </w:rPr>
            </w:pPr>
            <w:r>
              <w:rPr>
                <w:rFonts w:cs="Arial" w:asciiTheme="minorEastAsia" w:hAnsiTheme="minorEastAsia" w:eastAsiaTheme="minorEastAsia"/>
              </w:rPr>
              <w:t>“运动世界校园”APP完成评价</w:t>
            </w:r>
          </w:p>
        </w:tc>
        <w:tc>
          <w:tcPr>
            <w:tcW w:w="594" w:type="dxa"/>
            <w:tcBorders>
              <w:left w:val="double" w:color="auto" w:sz="4" w:space="0"/>
            </w:tcBorders>
            <w:noWrap w:val="0"/>
            <w:vAlign w:val="center"/>
          </w:tcPr>
          <w:p w14:paraId="18B24684">
            <w:pPr>
              <w:pStyle w:val="17"/>
              <w:widowControl w:val="0"/>
              <w:rPr>
                <w:rFonts w:hint="eastAsia" w:ascii="宋体" w:hAnsi="宋体" w:eastAsia="宋体"/>
                <w:lang w:val="en-US" w:eastAsia="zh-CN"/>
              </w:rPr>
            </w:pPr>
            <w:r>
              <w:rPr>
                <w:rFonts w:hint="eastAsia" w:ascii="宋体" w:hAnsi="宋体"/>
              </w:rPr>
              <w:t>20</w:t>
            </w:r>
          </w:p>
        </w:tc>
        <w:tc>
          <w:tcPr>
            <w:tcW w:w="612" w:type="dxa"/>
            <w:noWrap w:val="0"/>
            <w:vAlign w:val="center"/>
          </w:tcPr>
          <w:p w14:paraId="4C1FF102">
            <w:pPr>
              <w:pStyle w:val="17"/>
              <w:widowControl w:val="0"/>
              <w:rPr>
                <w:rFonts w:hint="default" w:ascii="宋体" w:hAnsi="宋体" w:eastAsia="宋体"/>
                <w:lang w:val="en-US" w:eastAsia="zh-CN"/>
              </w:rPr>
            </w:pPr>
            <w:r>
              <w:rPr>
                <w:rFonts w:hint="eastAsia" w:ascii="宋体" w:hAnsi="宋体"/>
              </w:rPr>
              <w:t>2</w:t>
            </w:r>
            <w:r>
              <w:rPr>
                <w:rFonts w:hint="eastAsia" w:ascii="宋体" w:hAnsi="宋体"/>
                <w:lang w:val="en-US" w:eastAsia="zh-CN"/>
              </w:rPr>
              <w:t>5</w:t>
            </w:r>
          </w:p>
        </w:tc>
        <w:tc>
          <w:tcPr>
            <w:tcW w:w="612" w:type="dxa"/>
            <w:noWrap w:val="0"/>
            <w:vAlign w:val="center"/>
          </w:tcPr>
          <w:p w14:paraId="5D5E6FBE">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58255FA9">
            <w:pPr>
              <w:pStyle w:val="17"/>
              <w:widowControl w:val="0"/>
              <w:rPr>
                <w:rFonts w:hint="default" w:ascii="宋体" w:hAnsi="宋体"/>
                <w:lang w:val="en-US"/>
              </w:rPr>
            </w:pPr>
            <w:r>
              <w:rPr>
                <w:rFonts w:hint="eastAsia" w:ascii="宋体" w:hAnsi="宋体" w:eastAsiaTheme="minorEastAsia"/>
                <w:lang w:val="en-US" w:eastAsia="zh-CN"/>
              </w:rPr>
              <w:t>25</w:t>
            </w:r>
          </w:p>
        </w:tc>
        <w:tc>
          <w:tcPr>
            <w:tcW w:w="612" w:type="dxa"/>
            <w:noWrap w:val="0"/>
            <w:vAlign w:val="center"/>
          </w:tcPr>
          <w:p w14:paraId="00C9DFEC">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45F1DC1B">
            <w:pPr>
              <w:pStyle w:val="17"/>
              <w:widowControl w:val="0"/>
              <w:rPr>
                <w:rFonts w:ascii="宋体" w:hAnsi="宋体"/>
              </w:rPr>
            </w:pPr>
            <w:r>
              <w:rPr>
                <w:rFonts w:ascii="宋体" w:hAnsi="宋体"/>
              </w:rPr>
              <w:t>10</w:t>
            </w:r>
          </w:p>
        </w:tc>
        <w:tc>
          <w:tcPr>
            <w:tcW w:w="966" w:type="dxa"/>
            <w:tcBorders>
              <w:right w:val="single" w:color="auto" w:sz="12" w:space="0"/>
            </w:tcBorders>
            <w:noWrap w:val="0"/>
            <w:vAlign w:val="center"/>
          </w:tcPr>
          <w:p w14:paraId="1A459B8F">
            <w:pPr>
              <w:pStyle w:val="17"/>
              <w:widowControl w:val="0"/>
              <w:rPr>
                <w:rFonts w:ascii="宋体" w:hAnsi="宋体"/>
              </w:rPr>
            </w:pPr>
            <w:r>
              <w:rPr>
                <w:rFonts w:hint="eastAsia" w:ascii="宋体" w:hAnsi="宋体"/>
              </w:rPr>
              <w:t>1</w:t>
            </w:r>
            <w:r>
              <w:rPr>
                <w:rFonts w:ascii="宋体" w:hAnsi="宋体"/>
              </w:rPr>
              <w:t>00</w:t>
            </w:r>
          </w:p>
        </w:tc>
      </w:tr>
    </w:tbl>
    <w:p w14:paraId="615B6995"/>
    <w:p w14:paraId="1F17871C">
      <w:pPr>
        <w:jc w:val="center"/>
        <w:rPr>
          <w:rFonts w:ascii="黑体" w:hAnsi="黑体" w:eastAsia="黑体"/>
          <w:bCs/>
          <w:sz w:val="32"/>
          <w:szCs w:val="32"/>
        </w:rPr>
      </w:pPr>
      <w:r>
        <w:rPr>
          <w:rFonts w:hint="eastAsia" w:ascii="黑体" w:hAnsi="黑体" w:eastAsia="黑体"/>
          <w:bCs/>
          <w:sz w:val="32"/>
          <w:szCs w:val="32"/>
        </w:rPr>
        <w:t>《 拓展2》课程教学大纲</w:t>
      </w:r>
    </w:p>
    <w:p w14:paraId="5BBD6C20">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DF3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F515E5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5773A77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（中文）拓展2</w:t>
            </w:r>
          </w:p>
        </w:tc>
      </w:tr>
      <w:tr w14:paraId="3BB2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CB6F894">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C384BA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 xml:space="preserve">Expand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317D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B8624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0D81C6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sz w:val="21"/>
                <w:szCs w:val="21"/>
              </w:rPr>
              <w:t>2100085</w:t>
            </w:r>
          </w:p>
        </w:tc>
        <w:tc>
          <w:tcPr>
            <w:tcW w:w="2126" w:type="dxa"/>
            <w:gridSpan w:val="2"/>
            <w:vAlign w:val="center"/>
          </w:tcPr>
          <w:p w14:paraId="408AE809">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1FADE8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691E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3182A1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32B7C5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36B0ED9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45994D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494DC6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DE612A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6A9B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58CAE8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C13AE2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4396E48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7CC4A5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772B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981F2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41C84D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4087883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DE5453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4D3D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26C312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A5F7E03">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2023.8</w:t>
            </w:r>
          </w:p>
        </w:tc>
        <w:tc>
          <w:tcPr>
            <w:tcW w:w="1413" w:type="dxa"/>
            <w:gridSpan w:val="2"/>
            <w:vAlign w:val="center"/>
          </w:tcPr>
          <w:p w14:paraId="38AB6D2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4B21079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3D5615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609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3D64D83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D9BDDC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拓展1</w:t>
            </w:r>
            <w:r>
              <w:rPr>
                <w:rFonts w:asciiTheme="minorEastAsia" w:hAnsiTheme="minorEastAsia" w:eastAsiaTheme="minorEastAsia"/>
                <w:color w:val="000000" w:themeColor="text1"/>
                <w:sz w:val="21"/>
                <w:szCs w:val="21"/>
                <w14:textFill>
                  <w14:solidFill>
                    <w14:schemeClr w14:val="tx1"/>
                  </w14:solidFill>
                </w14:textFill>
              </w:rPr>
              <w:t xml:space="preserve">  2100074</w:t>
            </w: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5EBB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94" w:hRule="atLeast"/>
        </w:trPr>
        <w:tc>
          <w:tcPr>
            <w:tcW w:w="1691" w:type="dxa"/>
            <w:tcBorders>
              <w:left w:val="single" w:color="auto" w:sz="12" w:space="0"/>
            </w:tcBorders>
            <w:shd w:val="clear" w:color="auto" w:fill="auto"/>
            <w:vAlign w:val="center"/>
          </w:tcPr>
          <w:p w14:paraId="6BEEA2A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851DE0A">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w:t>
            </w:r>
            <w:r>
              <w:rPr>
                <w:rFonts w:cs="Arial" w:asciiTheme="minorEastAsia" w:hAnsiTheme="minorEastAsia" w:eastAsiaTheme="minorEastAsia"/>
                <w:sz w:val="21"/>
                <w:szCs w:val="21"/>
              </w:rPr>
              <w:t>(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w:t>
            </w:r>
            <w:r>
              <w:rPr>
                <w:rFonts w:hint="eastAsia" w:cs="Arial" w:asciiTheme="minorEastAsia" w:hAnsiTheme="minorEastAsia" w:eastAsiaTheme="minorEastAsia"/>
                <w:sz w:val="21"/>
                <w:szCs w:val="21"/>
              </w:rPr>
              <w:t>拓展训练活动。</w:t>
            </w:r>
            <w:r>
              <w:rPr>
                <w:rFonts w:cs="Arial" w:asciiTheme="minorEastAsia" w:hAnsiTheme="minorEastAsia" w:eastAsiaTheme="minorEastAsia"/>
                <w:sz w:val="21"/>
                <w:szCs w:val="21"/>
              </w:rPr>
              <w:t xml:space="preserve"> 拓展训练训练通常有以下四个环节：</w:t>
            </w:r>
          </w:p>
          <w:p w14:paraId="6F3F75AE">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1、团队热身。在拓展训练开始时，团队热身活动将有助于加深学员之间的相互了解，消除紧张，建立团队，以便轻松愉悦的投入到各项培训活动中去。 </w:t>
            </w:r>
          </w:p>
          <w:p w14:paraId="63160CEF">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2、个人项目。本着心理挑战最大、体能冒险最小的原则设计,每项活动对受训者的心理承受力都是极大的考验。 </w:t>
            </w:r>
          </w:p>
          <w:p w14:paraId="6C35FA43">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3、团队项目。团队项目以改善受训者的合作意识和受训集体的团队精神为目标，通过复杂而艰巨的活动项 目，促进学员之间的相互信任、理解、默契和配合。 以及沟通中存在的问题。 </w:t>
            </w:r>
          </w:p>
          <w:p w14:paraId="133873A9">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4、回顾总结。回顾将帮助学员消化、整理、提升训练中的体验，以便达到活动的具体目的。总结，使学员 能将培训的收获迁移到工作中去，以实现整体培训目标。</w:t>
            </w:r>
          </w:p>
          <w:p w14:paraId="5F6E951B">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的培训方式属于体验式培训，就是通过个人在培训中的充分参与，来获得个人体验。在教师的指导下，团队成员共同交流，分享个人体验拓展训练以团队学习的形式，通过特定场景的模拟，以达到挑战自我，熔炼团队的目标。</w:t>
            </w:r>
          </w:p>
          <w:p w14:paraId="302042AC">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结合大学校园的实际情况，对提高大学生挑战自我、熔炼团队具有极其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tc>
      </w:tr>
      <w:tr w14:paraId="5CF9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66940E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7A59765">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0D41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1378F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0EB41494">
            <w:pPr>
              <w:widowControl w:val="0"/>
              <w:ind w:left="1440" w:leftChars="300" w:right="840" w:hanging="720" w:hangingChars="300"/>
              <w:jc w:val="left"/>
              <w:rPr>
                <w:sz w:val="21"/>
                <w:szCs w:val="21"/>
              </w:rPr>
            </w:pPr>
            <w:r>
              <w:drawing>
                <wp:anchor distT="0" distB="0" distL="114300" distR="114300" simplePos="0" relativeHeight="251668480" behindDoc="1" locked="0" layoutInCell="1" allowOverlap="1">
                  <wp:simplePos x="0" y="0"/>
                  <wp:positionH relativeFrom="column">
                    <wp:posOffset>43815</wp:posOffset>
                  </wp:positionH>
                  <wp:positionV relativeFrom="paragraph">
                    <wp:posOffset>0</wp:posOffset>
                  </wp:positionV>
                  <wp:extent cx="647065" cy="537845"/>
                  <wp:effectExtent l="0" t="0" r="8255" b="10795"/>
                  <wp:wrapSquare wrapText="bothSides"/>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065" cy="53784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6DDB99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814CD63">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4DFE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4A6602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E70D114">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0" distR="0">
                  <wp:extent cx="581660" cy="368300"/>
                  <wp:effectExtent l="0" t="0" r="0" b="12700"/>
                  <wp:docPr id="73" name="图片 73"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EB4155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EC84A0C">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rPr>
              <w:t>9</w:t>
            </w:r>
          </w:p>
        </w:tc>
      </w:tr>
      <w:tr w14:paraId="4551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BF1653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57674D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339577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FC89A1C">
            <w:pPr>
              <w:widowControl w:val="0"/>
              <w:jc w:val="center"/>
              <w:rPr>
                <w:rFonts w:ascii="Times New Roman" w:hAnsi="Times New Roman"/>
                <w:color w:val="000000"/>
                <w:sz w:val="21"/>
                <w:szCs w:val="21"/>
              </w:rPr>
            </w:pPr>
          </w:p>
        </w:tc>
      </w:tr>
    </w:tbl>
    <w:p w14:paraId="7EBFABB7">
      <w:pPr>
        <w:pStyle w:val="19"/>
        <w:spacing w:before="326" w:beforeLines="100" w:line="360" w:lineRule="auto"/>
        <w:rPr>
          <w:rFonts w:ascii="黑体" w:hAnsi="宋体"/>
        </w:rPr>
      </w:pPr>
      <w:r>
        <w:rPr>
          <w:rFonts w:hint="eastAsia" w:ascii="黑体" w:hAnsi="宋体"/>
        </w:rPr>
        <w:t>二、课程目标与毕业要求</w:t>
      </w:r>
    </w:p>
    <w:p w14:paraId="4E691554">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A2D9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45CA87E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189358E">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4D7EF0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EDE9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14CFEAD">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5F851A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64563DD3">
            <w:pPr>
              <w:pStyle w:val="17"/>
              <w:jc w:val="left"/>
              <w:rPr>
                <w:rFonts w:asciiTheme="minorEastAsia" w:hAnsiTheme="minorEastAsia" w:eastAsiaTheme="minorEastAsia"/>
                <w:bCs/>
              </w:rPr>
            </w:pPr>
            <w:r>
              <w:rPr>
                <w:rFonts w:hint="eastAsia" w:asciiTheme="minorEastAsia" w:hAnsiTheme="minorEastAsia" w:eastAsiaTheme="minorEastAsia"/>
              </w:rPr>
              <w:t>通过拓展理论教学，使学生全面了解拓展起源与发展、理论基础、锻炼价值、拓展项目，掌握拓展训练的四个环节。</w:t>
            </w:r>
          </w:p>
        </w:tc>
      </w:tr>
      <w:tr w14:paraId="08B76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B1EF300">
            <w:pPr>
              <w:pStyle w:val="17"/>
              <w:rPr>
                <w:bCs/>
              </w:rPr>
            </w:pPr>
          </w:p>
        </w:tc>
        <w:tc>
          <w:tcPr>
            <w:tcW w:w="764" w:type="dxa"/>
            <w:shd w:val="clear" w:color="auto" w:fill="auto"/>
            <w:vAlign w:val="center"/>
          </w:tcPr>
          <w:p w14:paraId="6BE04AB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4111D4A5">
            <w:pPr>
              <w:pStyle w:val="17"/>
              <w:jc w:val="left"/>
              <w:rPr>
                <w:rFonts w:asciiTheme="minorEastAsia" w:hAnsiTheme="minorEastAsia" w:eastAsiaTheme="minorEastAsia"/>
                <w:bCs/>
              </w:rPr>
            </w:pPr>
            <w:r>
              <w:rPr>
                <w:rFonts w:hint="eastAsia" w:asciiTheme="minorEastAsia" w:hAnsiTheme="minorEastAsia" w:eastAsiaTheme="minorEastAsia"/>
              </w:rPr>
              <w:t>掌握健康与体育的基本知识，掌握科学的体育锻炼方法。</w:t>
            </w:r>
          </w:p>
        </w:tc>
      </w:tr>
      <w:tr w14:paraId="147C4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D8C38E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9D36A4C">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43CB85F6">
            <w:pPr>
              <w:pStyle w:val="17"/>
              <w:jc w:val="left"/>
              <w:rPr>
                <w:rFonts w:asciiTheme="minorEastAsia" w:hAnsiTheme="minorEastAsia" w:eastAsiaTheme="minorEastAsia"/>
                <w:bCs/>
              </w:rPr>
            </w:pPr>
            <w:r>
              <w:rPr>
                <w:rFonts w:hint="eastAsia" w:asciiTheme="minorEastAsia" w:hAnsiTheme="minorEastAsia" w:eastAsiaTheme="minorEastAsia"/>
              </w:rPr>
              <w:t>能根据拓展训练的特点自己制定课外运动训练（跑步）计划，合理制定训练时间与强度等。以及组织策划开展拓展训练的能力。</w:t>
            </w:r>
          </w:p>
        </w:tc>
      </w:tr>
      <w:tr w14:paraId="6D679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26300EB">
            <w:pPr>
              <w:pStyle w:val="17"/>
              <w:rPr>
                <w:rFonts w:ascii="宋体" w:hAnsi="宋体"/>
              </w:rPr>
            </w:pPr>
          </w:p>
        </w:tc>
        <w:tc>
          <w:tcPr>
            <w:tcW w:w="764" w:type="dxa"/>
            <w:shd w:val="clear" w:color="auto" w:fill="auto"/>
            <w:vAlign w:val="center"/>
          </w:tcPr>
          <w:p w14:paraId="0BBE0C8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4CB1EF42">
            <w:pPr>
              <w:pStyle w:val="17"/>
              <w:jc w:val="left"/>
              <w:rPr>
                <w:rFonts w:asciiTheme="minorEastAsia" w:hAnsiTheme="minorEastAsia" w:eastAsiaTheme="minorEastAsia"/>
                <w:bCs/>
              </w:rPr>
            </w:pPr>
            <w:r>
              <w:rPr>
                <w:rFonts w:hint="eastAsia" w:asciiTheme="minorEastAsia" w:hAnsiTheme="minorEastAsia" w:eastAsiaTheme="minorEastAsia"/>
              </w:rPr>
              <w:t>具备自主进行科学锻炼的能力，全面提高身体素质和身心健康，能承受学习和生活中的压力。</w:t>
            </w:r>
          </w:p>
        </w:tc>
      </w:tr>
      <w:tr w14:paraId="6C425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AF1E6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0DF791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5CBDBC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tcPr>
          <w:p w14:paraId="47E15017">
            <w:pPr>
              <w:autoSpaceDE w:val="0"/>
              <w:autoSpaceDN w:val="0"/>
              <w:adjustRightInd w:val="0"/>
              <w:spacing w:line="340" w:lineRule="exact"/>
              <w:rPr>
                <w:rFonts w:asciiTheme="minorEastAsia" w:hAnsiTheme="minorEastAsia" w:eastAsiaTheme="minorEastAsia"/>
                <w:bCs/>
                <w:color w:val="000000"/>
                <w:sz w:val="21"/>
                <w:szCs w:val="21"/>
              </w:rPr>
            </w:pPr>
            <w:r>
              <w:rPr>
                <w:rFonts w:hint="eastAsia" w:asciiTheme="minorEastAsia" w:hAnsiTheme="minorEastAsia" w:eastAsiaTheme="minorEastAsia"/>
                <w:sz w:val="21"/>
                <w:szCs w:val="21"/>
              </w:rPr>
              <w:t>通过课程提高大学生全面认识“体验式学习”，树立正确的审美观，提高学生表达沟通、协同创新及社交能力。</w:t>
            </w:r>
          </w:p>
        </w:tc>
      </w:tr>
      <w:tr w14:paraId="5C050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89FC861">
            <w:pPr>
              <w:pStyle w:val="17"/>
              <w:rPr>
                <w:rFonts w:ascii="宋体" w:hAnsi="宋体"/>
              </w:rPr>
            </w:pPr>
          </w:p>
        </w:tc>
        <w:tc>
          <w:tcPr>
            <w:tcW w:w="764" w:type="dxa"/>
            <w:shd w:val="clear" w:color="auto" w:fill="auto"/>
            <w:vAlign w:val="center"/>
          </w:tcPr>
          <w:p w14:paraId="3275F32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A3EEF6D">
            <w:pPr>
              <w:pStyle w:val="17"/>
              <w:jc w:val="left"/>
              <w:rPr>
                <w:rFonts w:asciiTheme="minorEastAsia" w:hAnsiTheme="minorEastAsia" w:eastAsiaTheme="minorEastAsia"/>
                <w:bCs/>
              </w:rPr>
            </w:pPr>
            <w:r>
              <w:rPr>
                <w:rFonts w:hint="eastAsia" w:asciiTheme="minorEastAsia" w:hAnsiTheme="minorEastAsia" w:eastAsiaTheme="minorEastAsia"/>
                <w:color w:val="auto"/>
              </w:rPr>
              <w:t>培养学生遵纪守法和规则意识，以及吃苦耐劳、顽强拼搏的意志品质。</w:t>
            </w:r>
          </w:p>
        </w:tc>
      </w:tr>
    </w:tbl>
    <w:p w14:paraId="2872FD2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145FAB5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65800C1">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0627D135">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153F125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9205B47">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7C418F8">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3F0D507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F2A194C">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0FE30ECB">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ED73CE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6803668">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03B92CD">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392B7974">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9"/>
        <w:gridCol w:w="879"/>
        <w:gridCol w:w="843"/>
        <w:gridCol w:w="4626"/>
        <w:gridCol w:w="1349"/>
      </w:tblGrid>
      <w:tr w14:paraId="6F7C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vAlign w:val="center"/>
          </w:tcPr>
          <w:p w14:paraId="03FD13A0">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vAlign w:val="center"/>
          </w:tcPr>
          <w:p w14:paraId="35A34A0D">
            <w:pPr>
              <w:pStyle w:val="16"/>
              <w:rPr>
                <w:szCs w:val="16"/>
              </w:rPr>
            </w:pPr>
            <w:r>
              <w:rPr>
                <w:rFonts w:hint="eastAsia"/>
                <w:szCs w:val="16"/>
              </w:rPr>
              <w:t>指标点</w:t>
            </w:r>
          </w:p>
        </w:tc>
        <w:tc>
          <w:tcPr>
            <w:tcW w:w="840" w:type="dxa"/>
            <w:tcBorders>
              <w:top w:val="single" w:color="auto" w:sz="12" w:space="0"/>
              <w:right w:val="double" w:color="auto" w:sz="4" w:space="0"/>
            </w:tcBorders>
            <w:vAlign w:val="center"/>
          </w:tcPr>
          <w:p w14:paraId="34F9284F">
            <w:pPr>
              <w:pStyle w:val="16"/>
              <w:rPr>
                <w:szCs w:val="16"/>
              </w:rPr>
            </w:pPr>
            <w:r>
              <w:rPr>
                <w:rFonts w:hint="eastAsia"/>
                <w:szCs w:val="16"/>
              </w:rPr>
              <w:t>支撑度</w:t>
            </w:r>
          </w:p>
        </w:tc>
        <w:tc>
          <w:tcPr>
            <w:tcW w:w="4635" w:type="dxa"/>
            <w:tcBorders>
              <w:top w:val="single" w:color="auto" w:sz="12" w:space="0"/>
            </w:tcBorders>
            <w:vAlign w:val="center"/>
          </w:tcPr>
          <w:p w14:paraId="6864A400">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65DEBD0C">
            <w:pPr>
              <w:pStyle w:val="16"/>
              <w:rPr>
                <w:szCs w:val="16"/>
              </w:rPr>
            </w:pPr>
            <w:r>
              <w:rPr>
                <w:rFonts w:hint="eastAsia"/>
                <w:szCs w:val="16"/>
              </w:rPr>
              <w:t>对指标点的贡献度</w:t>
            </w:r>
          </w:p>
        </w:tc>
      </w:tr>
      <w:tr w14:paraId="4246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vAlign w:val="center"/>
          </w:tcPr>
          <w:p w14:paraId="4542F213">
            <w:pPr>
              <w:pStyle w:val="17"/>
              <w:rPr>
                <w:rFonts w:ascii="宋体" w:hAnsi="宋体"/>
              </w:rPr>
            </w:pPr>
            <w:r>
              <w:rPr>
                <w:rFonts w:hint="eastAsia" w:ascii="宋体" w:hAnsi="宋体"/>
              </w:rPr>
              <w:t>L</w:t>
            </w:r>
            <w:r>
              <w:rPr>
                <w:rFonts w:ascii="宋体" w:hAnsi="宋体"/>
              </w:rPr>
              <w:t>O1</w:t>
            </w:r>
          </w:p>
        </w:tc>
        <w:tc>
          <w:tcPr>
            <w:tcW w:w="876" w:type="dxa"/>
            <w:tcBorders>
              <w:left w:val="single" w:color="auto" w:sz="4" w:space="0"/>
            </w:tcBorders>
            <w:vAlign w:val="center"/>
          </w:tcPr>
          <w:p w14:paraId="33331118">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tcBorders>
              <w:right w:val="double" w:color="auto" w:sz="4" w:space="0"/>
            </w:tcBorders>
            <w:vAlign w:val="center"/>
          </w:tcPr>
          <w:p w14:paraId="73C36E04">
            <w:pPr>
              <w:pStyle w:val="17"/>
              <w:rPr>
                <w:rFonts w:ascii="宋体" w:hAnsi="宋体"/>
              </w:rPr>
            </w:pPr>
            <w:r>
              <w:rPr>
                <w:rFonts w:hint="eastAsia" w:ascii="宋体" w:hAnsi="宋体"/>
              </w:rPr>
              <w:t>M</w:t>
            </w:r>
          </w:p>
        </w:tc>
        <w:tc>
          <w:tcPr>
            <w:tcW w:w="4635" w:type="dxa"/>
            <w:vAlign w:val="center"/>
          </w:tcPr>
          <w:p w14:paraId="41093C0D">
            <w:pPr>
              <w:pStyle w:val="17"/>
              <w:jc w:val="left"/>
              <w:rPr>
                <w:rFonts w:ascii="宋体" w:hAnsi="宋体"/>
                <w:bCs/>
              </w:rPr>
            </w:pPr>
            <w:r>
              <w:rPr>
                <w:rFonts w:hint="eastAsia" w:ascii="宋体" w:hAnsi="宋体"/>
                <w:bCs/>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76138971">
            <w:pPr>
              <w:pStyle w:val="17"/>
              <w:rPr>
                <w:rFonts w:ascii="宋体" w:hAnsi="宋体"/>
                <w:bCs/>
              </w:rPr>
            </w:pPr>
            <w:r>
              <w:rPr>
                <w:rFonts w:ascii="宋体" w:hAnsi="宋体"/>
                <w:bCs/>
              </w:rPr>
              <w:t>100%</w:t>
            </w:r>
          </w:p>
        </w:tc>
      </w:tr>
      <w:tr w14:paraId="5F75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vAlign w:val="center"/>
          </w:tcPr>
          <w:p w14:paraId="75951AD2">
            <w:pPr>
              <w:pStyle w:val="17"/>
              <w:rPr>
                <w:rFonts w:ascii="宋体" w:hAnsi="宋体"/>
              </w:rPr>
            </w:pPr>
            <w:r>
              <w:rPr>
                <w:rFonts w:hint="eastAsia" w:ascii="宋体" w:hAnsi="宋体"/>
              </w:rPr>
              <w:t>L</w:t>
            </w:r>
            <w:r>
              <w:rPr>
                <w:rFonts w:ascii="宋体" w:hAnsi="宋体"/>
              </w:rPr>
              <w:t>O4</w:t>
            </w:r>
          </w:p>
        </w:tc>
        <w:tc>
          <w:tcPr>
            <w:tcW w:w="876" w:type="dxa"/>
            <w:vMerge w:val="restart"/>
            <w:tcBorders>
              <w:left w:val="single" w:color="auto" w:sz="4" w:space="0"/>
            </w:tcBorders>
            <w:vAlign w:val="center"/>
          </w:tcPr>
          <w:p w14:paraId="549AAAFA">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vMerge w:val="restart"/>
            <w:tcBorders>
              <w:right w:val="double" w:color="auto" w:sz="4" w:space="0"/>
            </w:tcBorders>
            <w:vAlign w:val="center"/>
          </w:tcPr>
          <w:p w14:paraId="12C903E1">
            <w:pPr>
              <w:pStyle w:val="17"/>
              <w:rPr>
                <w:rFonts w:ascii="宋体" w:hAnsi="宋体"/>
              </w:rPr>
            </w:pPr>
            <w:r>
              <w:rPr>
                <w:rFonts w:hint="eastAsia" w:ascii="宋体" w:hAnsi="宋体"/>
              </w:rPr>
              <w:t>M</w:t>
            </w:r>
          </w:p>
        </w:tc>
        <w:tc>
          <w:tcPr>
            <w:tcW w:w="4635" w:type="dxa"/>
            <w:vAlign w:val="center"/>
          </w:tcPr>
          <w:p w14:paraId="548C8FC3">
            <w:pPr>
              <w:pStyle w:val="17"/>
              <w:jc w:val="left"/>
              <w:rPr>
                <w:rFonts w:ascii="宋体" w:hAnsi="宋体"/>
                <w:bCs/>
              </w:rPr>
            </w:pPr>
            <w:r>
              <w:rPr>
                <w:rFonts w:hint="eastAsia" w:ascii="宋体" w:hAnsi="宋体"/>
                <w:bCs/>
              </w:rPr>
              <w:t>2.</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7C201DC6">
            <w:pPr>
              <w:pStyle w:val="17"/>
              <w:rPr>
                <w:rFonts w:ascii="宋体" w:hAnsi="宋体"/>
                <w:bCs/>
              </w:rPr>
            </w:pPr>
            <w:r>
              <w:rPr>
                <w:rFonts w:hint="eastAsia" w:ascii="宋体" w:hAnsi="宋体"/>
                <w:bCs/>
              </w:rPr>
              <w:t>5</w:t>
            </w:r>
            <w:r>
              <w:rPr>
                <w:rFonts w:ascii="宋体" w:hAnsi="宋体"/>
                <w:bCs/>
              </w:rPr>
              <w:t>0%</w:t>
            </w:r>
          </w:p>
        </w:tc>
      </w:tr>
      <w:tr w14:paraId="2AEB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vAlign w:val="center"/>
          </w:tcPr>
          <w:p w14:paraId="6CFCA289">
            <w:pPr>
              <w:pStyle w:val="17"/>
              <w:rPr>
                <w:rFonts w:ascii="宋体" w:hAnsi="宋体"/>
              </w:rPr>
            </w:pPr>
          </w:p>
        </w:tc>
        <w:tc>
          <w:tcPr>
            <w:tcW w:w="876" w:type="dxa"/>
            <w:vMerge w:val="continue"/>
            <w:tcBorders>
              <w:left w:val="single" w:color="auto" w:sz="4" w:space="0"/>
            </w:tcBorders>
            <w:vAlign w:val="center"/>
          </w:tcPr>
          <w:p w14:paraId="489A9F5C">
            <w:pPr>
              <w:pStyle w:val="17"/>
              <w:rPr>
                <w:rFonts w:ascii="宋体" w:hAnsi="宋体"/>
              </w:rPr>
            </w:pPr>
          </w:p>
        </w:tc>
        <w:tc>
          <w:tcPr>
            <w:tcW w:w="840" w:type="dxa"/>
            <w:vMerge w:val="continue"/>
            <w:tcBorders>
              <w:right w:val="double" w:color="auto" w:sz="4" w:space="0"/>
            </w:tcBorders>
            <w:vAlign w:val="center"/>
          </w:tcPr>
          <w:p w14:paraId="0CC965DD">
            <w:pPr>
              <w:pStyle w:val="17"/>
              <w:rPr>
                <w:rFonts w:ascii="宋体" w:hAnsi="宋体"/>
              </w:rPr>
            </w:pPr>
          </w:p>
        </w:tc>
        <w:tc>
          <w:tcPr>
            <w:tcW w:w="4635" w:type="dxa"/>
            <w:vAlign w:val="center"/>
          </w:tcPr>
          <w:p w14:paraId="100C7853">
            <w:pPr>
              <w:pStyle w:val="17"/>
              <w:jc w:val="left"/>
              <w:rPr>
                <w:rFonts w:ascii="宋体" w:hAnsi="宋体"/>
                <w:bCs/>
              </w:rPr>
            </w:pPr>
            <w:r>
              <w:rPr>
                <w:rFonts w:hint="eastAsia" w:ascii="宋体" w:hAnsi="宋体"/>
                <w:bCs/>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rPr>
              <w:t>。</w:t>
            </w:r>
          </w:p>
        </w:tc>
        <w:tc>
          <w:tcPr>
            <w:tcW w:w="1348" w:type="dxa"/>
            <w:tcBorders>
              <w:right w:val="single" w:color="auto" w:sz="12" w:space="0"/>
            </w:tcBorders>
            <w:vAlign w:val="center"/>
          </w:tcPr>
          <w:p w14:paraId="21EE1AD7">
            <w:pPr>
              <w:pStyle w:val="17"/>
              <w:rPr>
                <w:rFonts w:ascii="宋体" w:hAnsi="宋体"/>
                <w:bCs/>
              </w:rPr>
            </w:pPr>
            <w:r>
              <w:rPr>
                <w:rFonts w:hint="eastAsia" w:ascii="宋体" w:hAnsi="宋体"/>
                <w:bCs/>
              </w:rPr>
              <w:t>5</w:t>
            </w:r>
            <w:r>
              <w:rPr>
                <w:rFonts w:ascii="宋体" w:hAnsi="宋体"/>
                <w:bCs/>
              </w:rPr>
              <w:t>0%</w:t>
            </w:r>
          </w:p>
        </w:tc>
      </w:tr>
      <w:tr w14:paraId="1690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tcPr>
          <w:p w14:paraId="15A630F8">
            <w:pPr>
              <w:pStyle w:val="17"/>
              <w:spacing w:line="720" w:lineRule="auto"/>
              <w:rPr>
                <w:rFonts w:ascii="宋体" w:hAnsi="宋体"/>
              </w:rPr>
            </w:pPr>
            <w:r>
              <w:rPr>
                <w:rFonts w:hint="eastAsia" w:ascii="宋体" w:hAnsi="宋体"/>
              </w:rPr>
              <w:t>L</w:t>
            </w:r>
            <w:r>
              <w:rPr>
                <w:rFonts w:ascii="宋体" w:hAnsi="宋体"/>
              </w:rPr>
              <w:t>O5</w:t>
            </w:r>
          </w:p>
        </w:tc>
        <w:tc>
          <w:tcPr>
            <w:tcW w:w="876" w:type="dxa"/>
            <w:vMerge w:val="restart"/>
            <w:tcBorders>
              <w:left w:val="single" w:color="auto" w:sz="4" w:space="0"/>
            </w:tcBorders>
            <w:vAlign w:val="center"/>
          </w:tcPr>
          <w:p w14:paraId="6EB3945F">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vMerge w:val="restart"/>
            <w:tcBorders>
              <w:right w:val="double" w:color="auto" w:sz="4" w:space="0"/>
            </w:tcBorders>
            <w:vAlign w:val="center"/>
          </w:tcPr>
          <w:p w14:paraId="2B00F17C">
            <w:pPr>
              <w:pStyle w:val="17"/>
              <w:rPr>
                <w:rFonts w:ascii="宋体" w:hAnsi="宋体"/>
              </w:rPr>
            </w:pPr>
            <w:r>
              <w:rPr>
                <w:rFonts w:hint="eastAsia" w:ascii="宋体" w:hAnsi="宋体"/>
              </w:rPr>
              <w:t>H</w:t>
            </w:r>
          </w:p>
        </w:tc>
        <w:tc>
          <w:tcPr>
            <w:tcW w:w="4635" w:type="dxa"/>
            <w:vAlign w:val="center"/>
          </w:tcPr>
          <w:p w14:paraId="189FBA5F">
            <w:pPr>
              <w:pStyle w:val="17"/>
              <w:jc w:val="left"/>
              <w:rPr>
                <w:rFonts w:ascii="宋体" w:hAnsi="宋体"/>
                <w:bCs/>
              </w:rPr>
            </w:pPr>
            <w:r>
              <w:rPr>
                <w:rFonts w:hint="eastAsia" w:ascii="宋体" w:hAnsi="宋体"/>
                <w:bCs/>
              </w:rPr>
              <w:t>1.</w:t>
            </w:r>
            <w:r>
              <w:rPr>
                <w:rFonts w:ascii="Arial" w:hAnsi="Arial" w:cs="Arial"/>
                <w:szCs w:val="20"/>
              </w:rPr>
              <w:t>掌握</w:t>
            </w:r>
            <w:r>
              <w:rPr>
                <w:rFonts w:hint="eastAsia" w:ascii="Arial" w:hAnsi="Arial" w:cs="Arial"/>
                <w:szCs w:val="20"/>
              </w:rPr>
              <w:t>拓展训练的</w:t>
            </w:r>
            <w:r>
              <w:rPr>
                <w:rFonts w:ascii="Arial" w:hAnsi="Arial" w:cs="Arial"/>
                <w:szCs w:val="20"/>
              </w:rPr>
              <w:t>基本理论知识</w:t>
            </w:r>
            <w:r>
              <w:rPr>
                <w:rFonts w:hint="eastAsia" w:asciiTheme="minorEastAsia" w:hAnsiTheme="minorEastAsia" w:eastAsiaTheme="minorEastAsia" w:cstheme="minorEastAsia"/>
              </w:rPr>
              <w:t>，以及竞赛组织裁判工作相关理论知识。</w:t>
            </w:r>
          </w:p>
        </w:tc>
        <w:tc>
          <w:tcPr>
            <w:tcW w:w="1348" w:type="dxa"/>
            <w:tcBorders>
              <w:right w:val="single" w:color="auto" w:sz="12" w:space="0"/>
            </w:tcBorders>
            <w:vAlign w:val="center"/>
          </w:tcPr>
          <w:p w14:paraId="21A45857">
            <w:pPr>
              <w:pStyle w:val="17"/>
              <w:rPr>
                <w:rFonts w:ascii="宋体" w:hAnsi="宋体"/>
                <w:bCs/>
              </w:rPr>
            </w:pPr>
            <w:r>
              <w:rPr>
                <w:rFonts w:hint="eastAsia" w:ascii="宋体" w:hAnsi="宋体"/>
                <w:bCs/>
              </w:rPr>
              <w:t>5</w:t>
            </w:r>
            <w:r>
              <w:rPr>
                <w:rFonts w:ascii="宋体" w:hAnsi="宋体"/>
                <w:bCs/>
              </w:rPr>
              <w:t>0%</w:t>
            </w:r>
          </w:p>
        </w:tc>
      </w:tr>
      <w:tr w14:paraId="6AEF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tcPr>
          <w:p w14:paraId="574737BD">
            <w:pPr>
              <w:pStyle w:val="17"/>
              <w:spacing w:line="720" w:lineRule="auto"/>
              <w:rPr>
                <w:rFonts w:ascii="宋体" w:hAnsi="宋体"/>
              </w:rPr>
            </w:pPr>
          </w:p>
        </w:tc>
        <w:tc>
          <w:tcPr>
            <w:tcW w:w="876" w:type="dxa"/>
            <w:vMerge w:val="continue"/>
            <w:tcBorders>
              <w:left w:val="single" w:color="auto" w:sz="4" w:space="0"/>
            </w:tcBorders>
            <w:vAlign w:val="center"/>
          </w:tcPr>
          <w:p w14:paraId="17C6CF30">
            <w:pPr>
              <w:pStyle w:val="17"/>
              <w:rPr>
                <w:rFonts w:ascii="宋体" w:hAnsi="宋体" w:cs="Times New Roman"/>
              </w:rPr>
            </w:pPr>
          </w:p>
        </w:tc>
        <w:tc>
          <w:tcPr>
            <w:tcW w:w="840" w:type="dxa"/>
            <w:vMerge w:val="continue"/>
            <w:tcBorders>
              <w:right w:val="double" w:color="auto" w:sz="4" w:space="0"/>
            </w:tcBorders>
            <w:vAlign w:val="center"/>
          </w:tcPr>
          <w:p w14:paraId="534A85D7">
            <w:pPr>
              <w:pStyle w:val="17"/>
              <w:rPr>
                <w:rFonts w:ascii="宋体" w:hAnsi="宋体"/>
              </w:rPr>
            </w:pPr>
          </w:p>
        </w:tc>
        <w:tc>
          <w:tcPr>
            <w:tcW w:w="4635" w:type="dxa"/>
            <w:vAlign w:val="center"/>
          </w:tcPr>
          <w:p w14:paraId="44196BCC">
            <w:pPr>
              <w:pStyle w:val="17"/>
              <w:jc w:val="left"/>
              <w:rPr>
                <w:rFonts w:ascii="宋体" w:hAnsi="宋体"/>
                <w:bCs/>
              </w:rPr>
            </w:pPr>
            <w:r>
              <w:rPr>
                <w:rFonts w:hint="eastAsia" w:ascii="宋体" w:hAnsi="宋体"/>
                <w:bCs/>
              </w:rPr>
              <w:t>3.能根据拓展训练的特点自己制定课外运动训练（跑步）计划，合理制定训练时间与强度等。以及组织策划开展拓展训练的能力。</w:t>
            </w:r>
          </w:p>
        </w:tc>
        <w:tc>
          <w:tcPr>
            <w:tcW w:w="1348" w:type="dxa"/>
            <w:tcBorders>
              <w:right w:val="single" w:color="auto" w:sz="12" w:space="0"/>
            </w:tcBorders>
            <w:vAlign w:val="center"/>
          </w:tcPr>
          <w:p w14:paraId="294C1210">
            <w:pPr>
              <w:pStyle w:val="17"/>
              <w:rPr>
                <w:rFonts w:ascii="宋体" w:hAnsi="宋体"/>
                <w:bCs/>
              </w:rPr>
            </w:pPr>
            <w:r>
              <w:rPr>
                <w:rFonts w:hint="eastAsia" w:ascii="宋体" w:hAnsi="宋体"/>
                <w:bCs/>
              </w:rPr>
              <w:t>5</w:t>
            </w:r>
            <w:r>
              <w:rPr>
                <w:rFonts w:ascii="宋体" w:hAnsi="宋体"/>
                <w:bCs/>
              </w:rPr>
              <w:t>0%</w:t>
            </w:r>
          </w:p>
        </w:tc>
      </w:tr>
      <w:tr w14:paraId="318A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tcPr>
          <w:p w14:paraId="40BCEF9C">
            <w:pPr>
              <w:pStyle w:val="17"/>
              <w:spacing w:line="720" w:lineRule="auto"/>
              <w:rPr>
                <w:rFonts w:ascii="宋体" w:hAnsi="宋体"/>
              </w:rPr>
            </w:pPr>
            <w:r>
              <w:rPr>
                <w:rFonts w:hint="eastAsia" w:ascii="宋体" w:hAnsi="宋体"/>
              </w:rPr>
              <w:t>L</w:t>
            </w:r>
            <w:r>
              <w:rPr>
                <w:rFonts w:ascii="宋体" w:hAnsi="宋体"/>
              </w:rPr>
              <w:t>O6</w:t>
            </w:r>
          </w:p>
        </w:tc>
        <w:tc>
          <w:tcPr>
            <w:tcW w:w="876" w:type="dxa"/>
            <w:tcBorders>
              <w:left w:val="single" w:color="auto" w:sz="4" w:space="0"/>
              <w:bottom w:val="single" w:color="auto" w:sz="12" w:space="0"/>
            </w:tcBorders>
            <w:vAlign w:val="center"/>
          </w:tcPr>
          <w:p w14:paraId="5EE1352C">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tcBorders>
              <w:bottom w:val="single" w:color="auto" w:sz="12" w:space="0"/>
              <w:right w:val="double" w:color="auto" w:sz="4" w:space="0"/>
            </w:tcBorders>
            <w:vAlign w:val="center"/>
          </w:tcPr>
          <w:p w14:paraId="6ABACBAE">
            <w:pPr>
              <w:pStyle w:val="17"/>
              <w:rPr>
                <w:rFonts w:ascii="宋体" w:hAnsi="宋体"/>
              </w:rPr>
            </w:pPr>
            <w:r>
              <w:rPr>
                <w:rFonts w:hint="eastAsia" w:ascii="宋体" w:hAnsi="宋体"/>
              </w:rPr>
              <w:t>M</w:t>
            </w:r>
          </w:p>
        </w:tc>
        <w:tc>
          <w:tcPr>
            <w:tcW w:w="4635" w:type="dxa"/>
            <w:tcBorders>
              <w:bottom w:val="single" w:color="auto" w:sz="12" w:space="0"/>
            </w:tcBorders>
            <w:shd w:val="clear" w:color="auto" w:fill="auto"/>
            <w:vAlign w:val="center"/>
          </w:tcPr>
          <w:p w14:paraId="652C93D3">
            <w:pPr>
              <w:pStyle w:val="17"/>
              <w:jc w:val="left"/>
              <w:rPr>
                <w:rFonts w:ascii="宋体" w:hAnsi="宋体"/>
                <w:bCs/>
                <w:szCs w:val="20"/>
              </w:rPr>
            </w:pPr>
            <w:r>
              <w:rPr>
                <w:rFonts w:hint="eastAsia" w:ascii="宋体" w:hAnsi="宋体"/>
                <w:bCs/>
              </w:rPr>
              <w:t>5.</w:t>
            </w:r>
            <w:r>
              <w:rPr>
                <w:rFonts w:hint="eastAsia"/>
                <w:bCs/>
                <w:szCs w:val="20"/>
              </w:rPr>
              <w:t>树立正确的审美观，提高学生</w:t>
            </w:r>
            <w:r>
              <w:rPr>
                <w:bCs/>
                <w:szCs w:val="20"/>
              </w:rPr>
              <w:t>表达沟通、协同创新及社交</w:t>
            </w:r>
            <w:r>
              <w:rPr>
                <w:rFonts w:hint="eastAsia"/>
                <w:bCs/>
                <w:szCs w:val="20"/>
              </w:rPr>
              <w:t>能</w:t>
            </w:r>
            <w:r>
              <w:rPr>
                <w:bCs/>
                <w:szCs w:val="20"/>
              </w:rPr>
              <w:t>力</w:t>
            </w:r>
            <w:r>
              <w:rPr>
                <w:rFonts w:hint="eastAsia"/>
                <w:bCs/>
                <w:szCs w:val="20"/>
              </w:rPr>
              <w:t>。</w:t>
            </w:r>
          </w:p>
        </w:tc>
        <w:tc>
          <w:tcPr>
            <w:tcW w:w="1348" w:type="dxa"/>
            <w:tcBorders>
              <w:bottom w:val="single" w:color="auto" w:sz="12" w:space="0"/>
              <w:right w:val="single" w:color="auto" w:sz="12" w:space="0"/>
            </w:tcBorders>
            <w:vAlign w:val="center"/>
          </w:tcPr>
          <w:p w14:paraId="2CDCE07B">
            <w:pPr>
              <w:pStyle w:val="17"/>
              <w:rPr>
                <w:rFonts w:ascii="宋体" w:hAnsi="宋体"/>
                <w:bCs/>
              </w:rPr>
            </w:pPr>
            <w:r>
              <w:rPr>
                <w:rFonts w:hint="eastAsia" w:ascii="宋体" w:hAnsi="宋体"/>
                <w:bCs/>
              </w:rPr>
              <w:t>1</w:t>
            </w:r>
            <w:r>
              <w:rPr>
                <w:rFonts w:ascii="宋体" w:hAnsi="宋体"/>
                <w:bCs/>
              </w:rPr>
              <w:t>00%</w:t>
            </w:r>
          </w:p>
        </w:tc>
      </w:tr>
    </w:tbl>
    <w:p w14:paraId="45EAD60E">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8AC010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F05E51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BE6369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6A28054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r>
              <w:rPr>
                <w:rFonts w:cs="Arial" w:asciiTheme="minorEastAsia" w:hAnsiTheme="minorEastAsia" w:eastAsiaTheme="minorEastAsia"/>
                <w:sz w:val="21"/>
                <w:szCs w:val="21"/>
              </w:rPr>
              <w:t>1.课程介绍：课程的教学目标、教学内容、评价方法、基本要求和注意事项；</w:t>
            </w:r>
          </w:p>
          <w:p w14:paraId="5EB645EA">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2.拓展训练基础理论知识：拓展训练的起源、发展及分类；拓展训练的特点与功能；看展拓展训练的平安常识； </w:t>
            </w:r>
          </w:p>
          <w:p w14:paraId="0157DB4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团队建设文化</w:t>
            </w:r>
            <w:r>
              <w:rPr>
                <w:rFonts w:cs="Arial" w:asciiTheme="minorEastAsia" w:hAnsiTheme="minorEastAsia" w:eastAsiaTheme="minorEastAsia"/>
                <w:sz w:val="21"/>
                <w:szCs w:val="21"/>
              </w:rPr>
              <w:t>。</w:t>
            </w:r>
          </w:p>
          <w:p w14:paraId="755A289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预期成果：通过理论部分学习，掌握拓展训练的理论知识、组织策划拓展训练遵循的原则，以及安全保障相关理论知识；掌握健康与体育的基本知识。</w:t>
            </w:r>
          </w:p>
          <w:p w14:paraId="4DF6EBC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教学难点：组织开展拓展训练遵循的规则。</w:t>
            </w:r>
          </w:p>
          <w:p w14:paraId="1665F3DC">
            <w:pPr>
              <w:widowControl w:val="0"/>
              <w:autoSpaceDE w:val="0"/>
              <w:autoSpaceDN w:val="0"/>
              <w:adjustRightInd w:val="0"/>
              <w:spacing w:line="340" w:lineRule="exact"/>
              <w:jc w:val="left"/>
              <w:rPr>
                <w:rFonts w:ascii="Arial" w:hAnsi="Arial" w:cs="Arial"/>
                <w:b/>
                <w:bCs/>
                <w:sz w:val="21"/>
                <w:szCs w:val="21"/>
              </w:rPr>
            </w:pPr>
          </w:p>
          <w:p w14:paraId="7E244069">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拓展训练的实践教学</w:t>
            </w:r>
          </w:p>
          <w:p w14:paraId="13D4A29F">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r>
              <w:rPr>
                <w:rFonts w:cs="Arial" w:asciiTheme="minorEastAsia" w:hAnsiTheme="minorEastAsia" w:eastAsiaTheme="minorEastAsia"/>
                <w:sz w:val="21"/>
                <w:szCs w:val="21"/>
              </w:rPr>
              <w:t>1.通过学习掌握提升力量、速度、弹跳、耐力、灵敏性、协调性的方法；</w:t>
            </w:r>
          </w:p>
          <w:p w14:paraId="29D61941">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2.开展团队性游戏项目：</w:t>
            </w:r>
            <w:r>
              <w:rPr>
                <w:rFonts w:hint="eastAsia" w:cs="Arial" w:asciiTheme="minorEastAsia" w:hAnsiTheme="minorEastAsia" w:eastAsiaTheme="minorEastAsia"/>
                <w:sz w:val="21"/>
                <w:szCs w:val="21"/>
              </w:rPr>
              <w:t>抢球大作战、十指同心传球、摸石头过河和趣味颠球</w:t>
            </w:r>
            <w:r>
              <w:rPr>
                <w:rFonts w:cs="Arial" w:asciiTheme="minorEastAsia" w:hAnsiTheme="minorEastAsia" w:eastAsiaTheme="minorEastAsia"/>
                <w:sz w:val="21"/>
                <w:szCs w:val="21"/>
              </w:rPr>
              <w:t>，体验合作、创新的重要性，在竞争中进一步提高体能。</w:t>
            </w:r>
          </w:p>
          <w:p w14:paraId="509311A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3.教学竞赛。</w:t>
            </w:r>
          </w:p>
          <w:p w14:paraId="00B69757">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1.通过学习，使学生掌握开展拓展训练的精髓，善于总结思考反思，体验团队合作的重要性，提高身体的体能和创新思维，在实践中充分感受到个体与团队的协作关系；具备策划组织拓展训练的能力。</w:t>
            </w:r>
          </w:p>
          <w:p w14:paraId="43A635A8">
            <w:pPr>
              <w:widowControl w:val="0"/>
              <w:autoSpaceDE w:val="0"/>
              <w:autoSpaceDN w:val="0"/>
              <w:adjustRightInd w:val="0"/>
              <w:spacing w:line="340" w:lineRule="exact"/>
              <w:ind w:firstLine="1050" w:firstLineChars="5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2.通过教学比赛检验学生对组织开展拓展训练掌握情况，调动学生学习的积极性，并树立正确的价值观，提高学生表达沟通、协同创新及社交能力。</w:t>
            </w:r>
          </w:p>
          <w:p w14:paraId="6E43892D">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教学难点：如何将拓展课的开展与体适能、心适能和群适能三个方面有效结合，消除团队成员之间的陌生感，再由简单到复杂的团队项目、需要队友鼓励的个人挑战项目一步一步培养学生的团队精神。</w:t>
            </w:r>
          </w:p>
          <w:p w14:paraId="48959F5B">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4F61B5BD">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体能练习与中长跑（男子1000米/女子800米）测试</w:t>
            </w:r>
          </w:p>
          <w:p w14:paraId="003AEB5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r>
              <w:rPr>
                <w:rFonts w:hint="eastAsia" w:cs="Arial" w:asciiTheme="minorEastAsia" w:hAnsiTheme="minorEastAsia" w:eastAsiaTheme="minorEastAsia"/>
                <w:sz w:val="21"/>
                <w:szCs w:val="21"/>
              </w:rPr>
              <w:t>6.心肺功能的训练。</w:t>
            </w:r>
          </w:p>
          <w:p w14:paraId="5A5985F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3CCF3175">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4ED5A81C">
            <w:pPr>
              <w:widowControl w:val="0"/>
              <w:autoSpaceDE w:val="0"/>
              <w:autoSpaceDN w:val="0"/>
              <w:adjustRightInd w:val="0"/>
              <w:spacing w:line="340" w:lineRule="exact"/>
              <w:jc w:val="left"/>
              <w:rPr>
                <w:b/>
                <w:sz w:val="21"/>
                <w:szCs w:val="21"/>
              </w:rPr>
            </w:pPr>
          </w:p>
          <w:p w14:paraId="202A2E48">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776EA1E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5E1F63E">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5E5B3BD2">
            <w:pPr>
              <w:widowControl/>
              <w:jc w:val="left"/>
            </w:pPr>
            <w:r>
              <w:rPr>
                <w:rFonts w:hint="eastAsia" w:cs="Arial" w:asciiTheme="minorEastAsia" w:hAnsiTheme="minorEastAsia" w:eastAsiaTheme="minorEastAsia"/>
                <w:sz w:val="21"/>
                <w:szCs w:val="21"/>
              </w:rPr>
              <w:t>教学难点：预防和监控学生代跑等作弊行为。</w:t>
            </w:r>
          </w:p>
        </w:tc>
      </w:tr>
    </w:tbl>
    <w:p w14:paraId="404ECBF2">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064D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A6C855C">
            <w:pPr>
              <w:pStyle w:val="16"/>
              <w:ind w:firstLine="489"/>
              <w:jc w:val="right"/>
              <w:rPr>
                <w:szCs w:val="16"/>
              </w:rPr>
            </w:pPr>
            <w:r>
              <w:rPr>
                <w:rFonts w:hint="eastAsia"/>
                <w:szCs w:val="16"/>
              </w:rPr>
              <w:t>课程目标</w:t>
            </w:r>
          </w:p>
          <w:p w14:paraId="44EE9AAF">
            <w:pPr>
              <w:pStyle w:val="16"/>
              <w:ind w:right="210"/>
              <w:jc w:val="left"/>
              <w:rPr>
                <w:szCs w:val="16"/>
              </w:rPr>
            </w:pPr>
          </w:p>
          <w:p w14:paraId="2E7AF5E1">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A361B79">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A90B344">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E84F068">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0B16473B">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4969177">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E87A559">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20C7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CA4B108">
            <w:pPr>
              <w:pStyle w:val="17"/>
            </w:pPr>
            <w:r>
              <w:rPr>
                <w:rFonts w:hint="eastAsia"/>
              </w:rPr>
              <w:t>第一单元</w:t>
            </w:r>
          </w:p>
        </w:tc>
        <w:tc>
          <w:tcPr>
            <w:tcW w:w="1074" w:type="dxa"/>
            <w:vAlign w:val="center"/>
          </w:tcPr>
          <w:p w14:paraId="4F5BF076">
            <w:pPr>
              <w:pStyle w:val="17"/>
            </w:pPr>
            <w:r>
              <w:rPr>
                <w:rFonts w:hint="eastAsia"/>
              </w:rPr>
              <w:t>√</w:t>
            </w:r>
          </w:p>
        </w:tc>
        <w:tc>
          <w:tcPr>
            <w:tcW w:w="1074" w:type="dxa"/>
            <w:vAlign w:val="center"/>
          </w:tcPr>
          <w:p w14:paraId="6D7EAF64">
            <w:pPr>
              <w:pStyle w:val="17"/>
            </w:pPr>
            <w:r>
              <w:rPr>
                <w:rFonts w:hint="eastAsia"/>
              </w:rPr>
              <w:t>√</w:t>
            </w:r>
          </w:p>
        </w:tc>
        <w:tc>
          <w:tcPr>
            <w:tcW w:w="1074" w:type="dxa"/>
            <w:vAlign w:val="center"/>
          </w:tcPr>
          <w:p w14:paraId="6140356A">
            <w:pPr>
              <w:pStyle w:val="17"/>
            </w:pPr>
            <w:r>
              <w:rPr>
                <w:rFonts w:hint="eastAsia"/>
              </w:rPr>
              <w:t>√</w:t>
            </w:r>
          </w:p>
        </w:tc>
        <w:tc>
          <w:tcPr>
            <w:tcW w:w="1073" w:type="dxa"/>
            <w:vAlign w:val="center"/>
          </w:tcPr>
          <w:p w14:paraId="0BAE6F51">
            <w:pPr>
              <w:pStyle w:val="17"/>
            </w:pPr>
            <w:r>
              <w:rPr>
                <w:rFonts w:hint="eastAsia"/>
              </w:rPr>
              <w:t>√</w:t>
            </w:r>
          </w:p>
        </w:tc>
        <w:tc>
          <w:tcPr>
            <w:tcW w:w="1073" w:type="dxa"/>
            <w:vAlign w:val="center"/>
          </w:tcPr>
          <w:p w14:paraId="06F5EAA9">
            <w:pPr>
              <w:pStyle w:val="17"/>
            </w:pPr>
            <w:r>
              <w:rPr>
                <w:rFonts w:hint="eastAsia"/>
              </w:rPr>
              <w:t>√</w:t>
            </w:r>
          </w:p>
        </w:tc>
        <w:tc>
          <w:tcPr>
            <w:tcW w:w="1074" w:type="dxa"/>
            <w:tcBorders>
              <w:right w:val="single" w:color="auto" w:sz="12" w:space="0"/>
            </w:tcBorders>
            <w:vAlign w:val="center"/>
          </w:tcPr>
          <w:p w14:paraId="0E8DD9E9">
            <w:pPr>
              <w:pStyle w:val="17"/>
            </w:pPr>
            <w:r>
              <w:rPr>
                <w:rFonts w:hint="eastAsia"/>
              </w:rPr>
              <w:t>√</w:t>
            </w:r>
          </w:p>
        </w:tc>
      </w:tr>
      <w:tr w14:paraId="606E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ED8FE51">
            <w:pPr>
              <w:pStyle w:val="17"/>
            </w:pPr>
            <w:r>
              <w:rPr>
                <w:rFonts w:hint="eastAsia"/>
              </w:rPr>
              <w:t>第二单元</w:t>
            </w:r>
          </w:p>
        </w:tc>
        <w:tc>
          <w:tcPr>
            <w:tcW w:w="1074" w:type="dxa"/>
            <w:vAlign w:val="center"/>
          </w:tcPr>
          <w:p w14:paraId="0AA990B6">
            <w:pPr>
              <w:pStyle w:val="17"/>
            </w:pPr>
            <w:r>
              <w:rPr>
                <w:rFonts w:hint="eastAsia"/>
              </w:rPr>
              <w:t>√</w:t>
            </w:r>
          </w:p>
        </w:tc>
        <w:tc>
          <w:tcPr>
            <w:tcW w:w="1074" w:type="dxa"/>
            <w:vAlign w:val="center"/>
          </w:tcPr>
          <w:p w14:paraId="0EB2CBD0">
            <w:pPr>
              <w:pStyle w:val="17"/>
            </w:pPr>
            <w:r>
              <w:rPr>
                <w:rFonts w:hint="eastAsia"/>
              </w:rPr>
              <w:t>√</w:t>
            </w:r>
          </w:p>
        </w:tc>
        <w:tc>
          <w:tcPr>
            <w:tcW w:w="1074" w:type="dxa"/>
            <w:vAlign w:val="center"/>
          </w:tcPr>
          <w:p w14:paraId="3FE57B2A">
            <w:pPr>
              <w:pStyle w:val="17"/>
            </w:pPr>
            <w:r>
              <w:rPr>
                <w:rFonts w:hint="eastAsia"/>
              </w:rPr>
              <w:t>√</w:t>
            </w:r>
          </w:p>
        </w:tc>
        <w:tc>
          <w:tcPr>
            <w:tcW w:w="1073" w:type="dxa"/>
            <w:vAlign w:val="center"/>
          </w:tcPr>
          <w:p w14:paraId="4EC4F3B9">
            <w:pPr>
              <w:pStyle w:val="17"/>
            </w:pPr>
            <w:r>
              <w:rPr>
                <w:rFonts w:hint="eastAsia"/>
              </w:rPr>
              <w:t>√</w:t>
            </w:r>
          </w:p>
        </w:tc>
        <w:tc>
          <w:tcPr>
            <w:tcW w:w="1073" w:type="dxa"/>
            <w:vAlign w:val="center"/>
          </w:tcPr>
          <w:p w14:paraId="42166E45">
            <w:pPr>
              <w:pStyle w:val="17"/>
            </w:pPr>
            <w:r>
              <w:rPr>
                <w:rFonts w:hint="eastAsia"/>
              </w:rPr>
              <w:t>√</w:t>
            </w:r>
          </w:p>
        </w:tc>
        <w:tc>
          <w:tcPr>
            <w:tcW w:w="1074" w:type="dxa"/>
            <w:tcBorders>
              <w:right w:val="single" w:color="auto" w:sz="12" w:space="0"/>
            </w:tcBorders>
            <w:vAlign w:val="center"/>
          </w:tcPr>
          <w:p w14:paraId="62542DD7">
            <w:pPr>
              <w:pStyle w:val="17"/>
            </w:pPr>
            <w:r>
              <w:rPr>
                <w:rFonts w:hint="eastAsia"/>
              </w:rPr>
              <w:t>√</w:t>
            </w:r>
          </w:p>
        </w:tc>
      </w:tr>
      <w:tr w14:paraId="2DB1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AF942FE">
            <w:pPr>
              <w:pStyle w:val="17"/>
            </w:pPr>
            <w:r>
              <w:rPr>
                <w:rFonts w:hint="eastAsia"/>
              </w:rPr>
              <w:t>第三单元</w:t>
            </w:r>
          </w:p>
        </w:tc>
        <w:tc>
          <w:tcPr>
            <w:tcW w:w="1074" w:type="dxa"/>
            <w:vAlign w:val="center"/>
          </w:tcPr>
          <w:p w14:paraId="5DB4E32D">
            <w:pPr>
              <w:pStyle w:val="17"/>
            </w:pPr>
          </w:p>
        </w:tc>
        <w:tc>
          <w:tcPr>
            <w:tcW w:w="1074" w:type="dxa"/>
            <w:vAlign w:val="center"/>
          </w:tcPr>
          <w:p w14:paraId="5C0CF9BF">
            <w:pPr>
              <w:pStyle w:val="17"/>
            </w:pPr>
            <w:r>
              <w:rPr>
                <w:rFonts w:hint="eastAsia"/>
              </w:rPr>
              <w:t>√</w:t>
            </w:r>
          </w:p>
        </w:tc>
        <w:tc>
          <w:tcPr>
            <w:tcW w:w="1074" w:type="dxa"/>
            <w:vAlign w:val="center"/>
          </w:tcPr>
          <w:p w14:paraId="3A1DB34D">
            <w:pPr>
              <w:pStyle w:val="17"/>
            </w:pPr>
          </w:p>
        </w:tc>
        <w:tc>
          <w:tcPr>
            <w:tcW w:w="1073" w:type="dxa"/>
            <w:vAlign w:val="center"/>
          </w:tcPr>
          <w:p w14:paraId="06FB554F">
            <w:pPr>
              <w:pStyle w:val="17"/>
            </w:pPr>
            <w:r>
              <w:rPr>
                <w:rFonts w:hint="eastAsia"/>
              </w:rPr>
              <w:t>√</w:t>
            </w:r>
          </w:p>
        </w:tc>
        <w:tc>
          <w:tcPr>
            <w:tcW w:w="1073" w:type="dxa"/>
            <w:vAlign w:val="center"/>
          </w:tcPr>
          <w:p w14:paraId="69895153">
            <w:pPr>
              <w:pStyle w:val="17"/>
            </w:pPr>
          </w:p>
        </w:tc>
        <w:tc>
          <w:tcPr>
            <w:tcW w:w="1074" w:type="dxa"/>
            <w:tcBorders>
              <w:right w:val="single" w:color="auto" w:sz="12" w:space="0"/>
            </w:tcBorders>
            <w:vAlign w:val="center"/>
          </w:tcPr>
          <w:p w14:paraId="42A63C2A">
            <w:pPr>
              <w:pStyle w:val="17"/>
            </w:pPr>
            <w:r>
              <w:rPr>
                <w:rFonts w:hint="eastAsia"/>
              </w:rPr>
              <w:t>√</w:t>
            </w:r>
          </w:p>
        </w:tc>
      </w:tr>
      <w:tr w14:paraId="10CA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C1F92DC">
            <w:pPr>
              <w:pStyle w:val="17"/>
            </w:pPr>
            <w:r>
              <w:rPr>
                <w:rFonts w:hint="eastAsia"/>
              </w:rPr>
              <w:t>第四单元</w:t>
            </w:r>
          </w:p>
        </w:tc>
        <w:tc>
          <w:tcPr>
            <w:tcW w:w="1074" w:type="dxa"/>
            <w:tcBorders>
              <w:bottom w:val="single" w:color="auto" w:sz="12" w:space="0"/>
            </w:tcBorders>
            <w:vAlign w:val="center"/>
          </w:tcPr>
          <w:p w14:paraId="42F55C46">
            <w:pPr>
              <w:pStyle w:val="17"/>
            </w:pPr>
          </w:p>
        </w:tc>
        <w:tc>
          <w:tcPr>
            <w:tcW w:w="1074" w:type="dxa"/>
            <w:tcBorders>
              <w:bottom w:val="single" w:color="auto" w:sz="12" w:space="0"/>
            </w:tcBorders>
            <w:vAlign w:val="center"/>
          </w:tcPr>
          <w:p w14:paraId="2CB7739A">
            <w:pPr>
              <w:pStyle w:val="17"/>
            </w:pPr>
            <w:r>
              <w:rPr>
                <w:rFonts w:hint="eastAsia"/>
              </w:rPr>
              <w:t>√</w:t>
            </w:r>
          </w:p>
        </w:tc>
        <w:tc>
          <w:tcPr>
            <w:tcW w:w="1074" w:type="dxa"/>
            <w:tcBorders>
              <w:bottom w:val="single" w:color="auto" w:sz="12" w:space="0"/>
            </w:tcBorders>
            <w:vAlign w:val="center"/>
          </w:tcPr>
          <w:p w14:paraId="0A775094">
            <w:pPr>
              <w:pStyle w:val="17"/>
            </w:pPr>
          </w:p>
        </w:tc>
        <w:tc>
          <w:tcPr>
            <w:tcW w:w="1073" w:type="dxa"/>
            <w:tcBorders>
              <w:bottom w:val="single" w:color="auto" w:sz="12" w:space="0"/>
            </w:tcBorders>
            <w:vAlign w:val="center"/>
          </w:tcPr>
          <w:p w14:paraId="539236E1">
            <w:pPr>
              <w:pStyle w:val="17"/>
            </w:pPr>
            <w:r>
              <w:rPr>
                <w:rFonts w:hint="eastAsia"/>
              </w:rPr>
              <w:t>√</w:t>
            </w:r>
          </w:p>
        </w:tc>
        <w:tc>
          <w:tcPr>
            <w:tcW w:w="1073" w:type="dxa"/>
            <w:tcBorders>
              <w:bottom w:val="single" w:color="auto" w:sz="12" w:space="0"/>
            </w:tcBorders>
            <w:vAlign w:val="center"/>
          </w:tcPr>
          <w:p w14:paraId="4626ECC0">
            <w:pPr>
              <w:pStyle w:val="17"/>
            </w:pPr>
          </w:p>
        </w:tc>
        <w:tc>
          <w:tcPr>
            <w:tcW w:w="1074" w:type="dxa"/>
            <w:tcBorders>
              <w:bottom w:val="single" w:color="auto" w:sz="12" w:space="0"/>
              <w:right w:val="single" w:color="auto" w:sz="12" w:space="0"/>
            </w:tcBorders>
            <w:vAlign w:val="center"/>
          </w:tcPr>
          <w:p w14:paraId="2314BAC5">
            <w:pPr>
              <w:pStyle w:val="17"/>
            </w:pPr>
            <w:r>
              <w:rPr>
                <w:rFonts w:hint="eastAsia"/>
              </w:rPr>
              <w:t>√</w:t>
            </w:r>
          </w:p>
        </w:tc>
      </w:tr>
    </w:tbl>
    <w:p w14:paraId="2CC1B9A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B68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895DE7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C70456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FEAA35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310005D">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563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CDE7986">
            <w:pPr>
              <w:widowControl w:val="0"/>
              <w:snapToGrid w:val="0"/>
              <w:jc w:val="center"/>
              <w:rPr>
                <w:rFonts w:ascii="黑体" w:hAnsi="黑体" w:eastAsia="黑体"/>
                <w:bCs/>
                <w:sz w:val="21"/>
                <w:szCs w:val="21"/>
              </w:rPr>
            </w:pPr>
          </w:p>
        </w:tc>
        <w:tc>
          <w:tcPr>
            <w:tcW w:w="2690" w:type="dxa"/>
            <w:vMerge w:val="continue"/>
          </w:tcPr>
          <w:p w14:paraId="2A5BCFCB">
            <w:pPr>
              <w:widowControl w:val="0"/>
              <w:snapToGrid w:val="0"/>
              <w:jc w:val="center"/>
              <w:rPr>
                <w:rFonts w:ascii="黑体" w:hAnsi="黑体" w:eastAsia="黑体"/>
                <w:bCs/>
                <w:sz w:val="21"/>
                <w:szCs w:val="21"/>
              </w:rPr>
            </w:pPr>
          </w:p>
        </w:tc>
        <w:tc>
          <w:tcPr>
            <w:tcW w:w="1697" w:type="dxa"/>
            <w:vMerge w:val="continue"/>
          </w:tcPr>
          <w:p w14:paraId="5CB74040">
            <w:pPr>
              <w:widowControl w:val="0"/>
              <w:snapToGrid w:val="0"/>
              <w:jc w:val="center"/>
              <w:rPr>
                <w:rFonts w:ascii="黑体" w:hAnsi="黑体" w:eastAsia="黑体"/>
                <w:bCs/>
                <w:sz w:val="21"/>
                <w:szCs w:val="21"/>
              </w:rPr>
            </w:pPr>
          </w:p>
        </w:tc>
        <w:tc>
          <w:tcPr>
            <w:tcW w:w="708" w:type="dxa"/>
            <w:vAlign w:val="center"/>
          </w:tcPr>
          <w:p w14:paraId="1CAD41F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E6F956F">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E8B094D">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5DD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0C33294">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E445426">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21A07572">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7E3C30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47DF28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355897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AB7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8C92B68">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1B7474BB">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CC2AAD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21713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09A4CD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4AE576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47F7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5835A7B">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28E6CD78">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65F96018">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37E18B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8FF6A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AD483A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1FC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37BBF56">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47855AD">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045FE4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0526EC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BE3E0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EDEF3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04F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00D0B8A">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34723C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F85F4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63F8451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3D5F79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37CE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63A5052">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027337EE">
            <w:pPr>
              <w:pStyle w:val="16"/>
              <w:ind w:firstLine="630" w:firstLineChars="300"/>
              <w:jc w:val="left"/>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4BE69EE8">
            <w:pPr>
              <w:pStyle w:val="16"/>
              <w:ind w:firstLine="480"/>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019DC708">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6DDFA3B">
            <w:pPr>
              <w:pStyle w:val="16"/>
              <w:jc w:val="left"/>
              <w:rPr>
                <w:color w:val="auto"/>
                <w:szCs w:val="16"/>
              </w:rPr>
            </w:pPr>
            <w:r>
              <w:rPr>
                <w:rFonts w:hint="eastAsia"/>
                <w:color w:val="auto"/>
                <w:szCs w:val="16"/>
              </w:rPr>
              <w:t>实验 类型</w:t>
            </w:r>
          </w:p>
        </w:tc>
      </w:tr>
      <w:tr w14:paraId="75F1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56C6159">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59C986F3">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F35E15F">
            <w:pPr>
              <w:pStyle w:val="17"/>
              <w:jc w:val="left"/>
              <w:rPr>
                <w:rFonts w:ascii="宋体" w:hAnsi="宋体"/>
                <w:bCs/>
                <w:color w:val="auto"/>
              </w:rPr>
            </w:pPr>
            <w:r>
              <w:rPr>
                <w:rFonts w:hint="eastAsia" w:ascii="宋体" w:hAnsi="宋体"/>
                <w:bCs/>
                <w:color w:val="auto"/>
              </w:rPr>
              <w:t>掌握拓展训练四个基本环节，提高身体的灵活与协调能力。</w:t>
            </w:r>
          </w:p>
        </w:tc>
        <w:tc>
          <w:tcPr>
            <w:tcW w:w="810" w:type="dxa"/>
            <w:tcBorders>
              <w:left w:val="single" w:color="auto" w:sz="4" w:space="0"/>
              <w:right w:val="single" w:color="auto" w:sz="4" w:space="0"/>
            </w:tcBorders>
            <w:vAlign w:val="center"/>
          </w:tcPr>
          <w:p w14:paraId="0C068A68">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8B55958">
            <w:pPr>
              <w:pStyle w:val="17"/>
              <w:rPr>
                <w:rFonts w:ascii="宋体" w:hAnsi="宋体"/>
                <w:bCs/>
                <w:color w:val="auto"/>
              </w:rPr>
            </w:pPr>
            <w:r>
              <w:rPr>
                <w:bCs/>
                <w:color w:val="auto"/>
              </w:rPr>
              <w:t>①</w:t>
            </w:r>
          </w:p>
        </w:tc>
      </w:tr>
      <w:tr w14:paraId="11A6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ACB2887">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7B0F877A">
            <w:pPr>
              <w:pStyle w:val="17"/>
              <w:rPr>
                <w:rFonts w:ascii="宋体" w:hAnsi="宋体" w:cs="Times New Roman"/>
                <w:bCs/>
                <w:color w:val="auto"/>
              </w:rPr>
            </w:pPr>
            <w:r>
              <w:rPr>
                <w:rFonts w:hint="eastAsia" w:ascii="宋体" w:hAnsi="宋体" w:cs="Times New Roman"/>
                <w:bCs/>
                <w:color w:val="auto"/>
              </w:rPr>
              <w:t>组织开展拓展技能实践</w:t>
            </w:r>
          </w:p>
        </w:tc>
        <w:tc>
          <w:tcPr>
            <w:tcW w:w="3110" w:type="dxa"/>
            <w:tcBorders>
              <w:left w:val="single" w:color="auto" w:sz="4" w:space="0"/>
              <w:right w:val="single" w:color="auto" w:sz="4" w:space="0"/>
            </w:tcBorders>
            <w:vAlign w:val="center"/>
          </w:tcPr>
          <w:p w14:paraId="5096DDA3">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2CCB056B">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483CDD94">
            <w:pPr>
              <w:pStyle w:val="17"/>
              <w:rPr>
                <w:rFonts w:ascii="宋体" w:hAnsi="宋体"/>
                <w:bCs/>
                <w:color w:val="auto"/>
              </w:rPr>
            </w:pPr>
            <w:r>
              <w:rPr>
                <w:rFonts w:hint="eastAsia"/>
                <w:bCs/>
                <w:color w:val="auto"/>
              </w:rPr>
              <w:t>④</w:t>
            </w:r>
          </w:p>
        </w:tc>
      </w:tr>
      <w:tr w14:paraId="2782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CE6B23B">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75144CDE">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6219DB56">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F3397FE">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0D136035">
            <w:pPr>
              <w:pStyle w:val="17"/>
              <w:rPr>
                <w:rFonts w:ascii="宋体" w:hAnsi="宋体"/>
                <w:bCs/>
                <w:color w:val="auto"/>
              </w:rPr>
            </w:pPr>
            <w:r>
              <w:rPr>
                <w:bCs/>
                <w:color w:val="auto"/>
              </w:rPr>
              <w:t>②</w:t>
            </w:r>
          </w:p>
        </w:tc>
      </w:tr>
      <w:tr w14:paraId="241C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FC05C14">
            <w:pPr>
              <w:pStyle w:val="17"/>
              <w:rPr>
                <w:color w:val="auto"/>
              </w:rPr>
            </w:pPr>
          </w:p>
        </w:tc>
        <w:tc>
          <w:tcPr>
            <w:tcW w:w="3021" w:type="dxa"/>
            <w:tcBorders>
              <w:left w:val="single" w:color="auto" w:sz="4" w:space="0"/>
              <w:right w:val="single" w:color="auto" w:sz="4" w:space="0"/>
            </w:tcBorders>
            <w:vAlign w:val="center"/>
          </w:tcPr>
          <w:p w14:paraId="325B78E4">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1650F50A">
            <w:pPr>
              <w:pStyle w:val="17"/>
              <w:rPr>
                <w:rFonts w:ascii="宋体" w:hAnsi="宋体"/>
                <w:color w:val="auto"/>
              </w:rPr>
            </w:pPr>
          </w:p>
        </w:tc>
        <w:tc>
          <w:tcPr>
            <w:tcW w:w="810" w:type="dxa"/>
            <w:tcBorders>
              <w:left w:val="single" w:color="auto" w:sz="4" w:space="0"/>
              <w:right w:val="single" w:color="auto" w:sz="4" w:space="0"/>
            </w:tcBorders>
            <w:vAlign w:val="center"/>
          </w:tcPr>
          <w:p w14:paraId="06E55B97">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2580080F">
            <w:pPr>
              <w:pStyle w:val="17"/>
              <w:rPr>
                <w:color w:val="auto"/>
              </w:rPr>
            </w:pPr>
          </w:p>
        </w:tc>
      </w:tr>
    </w:tbl>
    <w:p w14:paraId="641BB731">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61BE4466">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495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05"/>
      </w:tblGrid>
      <w:tr w14:paraId="60D75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07" w:type="dxa"/>
            <w:vAlign w:val="center"/>
          </w:tcPr>
          <w:p w14:paraId="0946AEAF">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育心”与“育人”的结合，通过体育塑造心灵、健全人格。</w:t>
            </w:r>
          </w:p>
          <w:p w14:paraId="3ECDA41D">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拓展课程教学以学生发展为中心组织教学。构建高校拓展训练课程思政双融合教育体系。拓展课程设计多选取以团队活动的项目，制定合理、完整、详细、丰富的可选择性素质拓展课程教案，尽量做到项目描述有趣（融入设计背景），任务规则清晰（符合情境逻辑），回顾点评到位（案例和故事）；选择合适的教学方法。一是转换角色，通过素质拓展活动突出学生的课堂主体地位。二是转变方式，加强互动，激发学生的实践参与度。拓展训练的教学任务是通过课程的开展，提高学生对于健康理念的理解，特别是可以锻炼学生的心理和社会适应能力；提高学生对</w:t>
            </w:r>
            <w:r>
              <w:rPr>
                <w:rFonts w:cs="仿宋_GB2312" w:asciiTheme="minorEastAsia" w:hAnsiTheme="minorEastAsia" w:eastAsiaTheme="minorEastAsia"/>
                <w:sz w:val="21"/>
                <w:szCs w:val="21"/>
              </w:rPr>
              <w:t xml:space="preserve"> “体验式学习 ”和 “大体育、大文化 ”教育目的总体认识；提高学生对体育教学质量的认识和获取体育知</w:t>
            </w:r>
            <w:r>
              <w:rPr>
                <w:rFonts w:hint="eastAsia" w:cs="仿宋_GB2312" w:asciiTheme="minorEastAsia" w:hAnsiTheme="minorEastAsia" w:eastAsiaTheme="minorEastAsia"/>
                <w:sz w:val="21"/>
                <w:szCs w:val="21"/>
              </w:rPr>
              <w:t>识全面提高自身素质的能力；强调课程思想和政策教学；培养学生对体育教学的积极态度同时，还可以提高学生对体育教育的理解和提高自身素质的能力；强调课程思想教学，培养学生对体育教育的积极态度、兴趣和能力，引导其树立正确的世界观、人生观和价值观，树立“健康第一”的意识。添加趣味性体育运动项目，提高学生的运动技巧，不仅能释放学生学习压力，还能帮助学生养成良好的体育运动习惯，最终为良好体育锻炼风气的形成创造良好条件；要让体育成为学生在业余时间广泛参与、自觉参与、乐于参与的课程，利用好体育这门学科的特殊性有效提升德育的覆盖面。</w:t>
            </w:r>
          </w:p>
          <w:p w14:paraId="2EB356F3">
            <w:pPr>
              <w:widowControl w:val="0"/>
              <w:spacing w:line="340" w:lineRule="atLeast"/>
              <w:ind w:firstLine="480"/>
              <w:jc w:val="both"/>
              <w:rPr>
                <w:rFonts w:cs="仿宋_GB2312" w:asciiTheme="minorEastAsia" w:hAnsiTheme="minorEastAsia" w:eastAsiaTheme="minorEastAsia"/>
                <w:sz w:val="20"/>
                <w:szCs w:val="20"/>
              </w:rPr>
            </w:pPr>
            <w:r>
              <w:rPr>
                <w:rFonts w:hint="eastAsia" w:cs="仿宋_GB2312" w:asciiTheme="minorEastAsia" w:hAnsiTheme="minorEastAsia" w:eastAsiaTheme="minorEastAsia"/>
                <w:sz w:val="21"/>
                <w:szCs w:val="21"/>
              </w:rPr>
              <w:t>通过组织教学比赛使学生对规则的学习及掌握更加深刻，在比赛中培养了学生的团队合作能力和人际交往能力；运动规则和竞赛规则的讲解以及课堂纪律要求，潜移默化的提高了学生规则意识和社会道德修养；要求课外运动</w:t>
            </w:r>
            <w:r>
              <w:rPr>
                <w:rFonts w:cs="仿宋_GB2312" w:asciiTheme="minorEastAsia" w:hAnsiTheme="minorEastAsia" w:eastAsiaTheme="minorEastAsia"/>
                <w:sz w:val="21"/>
                <w:szCs w:val="21"/>
              </w:rPr>
              <w:t>app跑的练习，提高了学生自主锻炼能力，帮助学生树立终身体育意识打下坚实的基础。</w:t>
            </w:r>
          </w:p>
        </w:tc>
      </w:tr>
    </w:tbl>
    <w:p w14:paraId="24ABD6A6">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9D8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624510A">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70C2690">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4BD2C11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608CAFD">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C957DC7">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630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E86CD90">
            <w:pPr>
              <w:widowControl w:val="0"/>
              <w:snapToGrid w:val="0"/>
              <w:jc w:val="center"/>
              <w:rPr>
                <w:rFonts w:ascii="黑体" w:hAnsi="黑体" w:eastAsia="黑体"/>
                <w:bCs/>
                <w:sz w:val="21"/>
                <w:szCs w:val="21"/>
              </w:rPr>
            </w:pPr>
          </w:p>
        </w:tc>
        <w:tc>
          <w:tcPr>
            <w:tcW w:w="709" w:type="dxa"/>
            <w:vMerge w:val="continue"/>
          </w:tcPr>
          <w:p w14:paraId="2BB057DA">
            <w:pPr>
              <w:pStyle w:val="19"/>
              <w:widowControl w:val="0"/>
              <w:jc w:val="both"/>
              <w:rPr>
                <w:rFonts w:ascii="黑体" w:hAnsi="黑体"/>
                <w:bCs/>
                <w:sz w:val="21"/>
                <w:szCs w:val="21"/>
              </w:rPr>
            </w:pPr>
          </w:p>
        </w:tc>
        <w:tc>
          <w:tcPr>
            <w:tcW w:w="2353" w:type="dxa"/>
            <w:vMerge w:val="continue"/>
            <w:tcBorders>
              <w:right w:val="double" w:color="auto" w:sz="4" w:space="0"/>
            </w:tcBorders>
          </w:tcPr>
          <w:p w14:paraId="52220116">
            <w:pPr>
              <w:pStyle w:val="19"/>
              <w:widowControl w:val="0"/>
              <w:jc w:val="both"/>
              <w:rPr>
                <w:rFonts w:ascii="黑体" w:hAnsi="黑体"/>
                <w:bCs/>
                <w:sz w:val="21"/>
                <w:szCs w:val="21"/>
              </w:rPr>
            </w:pPr>
          </w:p>
        </w:tc>
        <w:tc>
          <w:tcPr>
            <w:tcW w:w="612" w:type="dxa"/>
            <w:tcBorders>
              <w:left w:val="double" w:color="auto" w:sz="4" w:space="0"/>
            </w:tcBorders>
            <w:vAlign w:val="center"/>
          </w:tcPr>
          <w:p w14:paraId="0E44445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44E6CB5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A66EBE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38B59FB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29D1A2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7033F2C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1327B0FE">
            <w:pPr>
              <w:pStyle w:val="19"/>
              <w:widowControl w:val="0"/>
              <w:spacing w:line="240" w:lineRule="auto"/>
              <w:jc w:val="center"/>
              <w:rPr>
                <w:rFonts w:ascii="黑体" w:hAnsi="黑体"/>
                <w:bCs/>
                <w:sz w:val="21"/>
                <w:szCs w:val="21"/>
              </w:rPr>
            </w:pPr>
          </w:p>
        </w:tc>
      </w:tr>
      <w:tr w14:paraId="68BF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050C2C4">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9D1CE1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1EECCD0A">
            <w:pPr>
              <w:pStyle w:val="17"/>
              <w:widowControl w:val="0"/>
              <w:rPr>
                <w:rFonts w:asciiTheme="minorEastAsia" w:hAnsiTheme="minorEastAsia" w:eastAsiaTheme="minorEastAsia"/>
              </w:rPr>
            </w:pPr>
            <w:r>
              <w:rPr>
                <w:rFonts w:hint="eastAsia" w:cs="Arial" w:asciiTheme="minorEastAsia" w:hAnsiTheme="minorEastAsia" w:eastAsiaTheme="minorEastAsia"/>
              </w:rPr>
              <w:t>拓展训练专项评价</w:t>
            </w:r>
          </w:p>
        </w:tc>
        <w:tc>
          <w:tcPr>
            <w:tcW w:w="612" w:type="dxa"/>
            <w:tcBorders>
              <w:left w:val="double" w:color="auto" w:sz="4" w:space="0"/>
            </w:tcBorders>
            <w:vAlign w:val="center"/>
          </w:tcPr>
          <w:p w14:paraId="5453AC24">
            <w:pPr>
              <w:pStyle w:val="17"/>
              <w:widowControl w:val="0"/>
              <w:rPr>
                <w:rFonts w:asciiTheme="minorEastAsia" w:hAnsiTheme="minorEastAsia" w:eastAsiaTheme="minorEastAsia"/>
              </w:rPr>
            </w:pPr>
            <w:r>
              <w:rPr>
                <w:rFonts w:ascii="宋体" w:hAnsi="宋体"/>
              </w:rPr>
              <w:t>20</w:t>
            </w:r>
          </w:p>
        </w:tc>
        <w:tc>
          <w:tcPr>
            <w:tcW w:w="612" w:type="dxa"/>
            <w:vAlign w:val="center"/>
          </w:tcPr>
          <w:p w14:paraId="186CD348">
            <w:pPr>
              <w:pStyle w:val="17"/>
              <w:widowControl w:val="0"/>
              <w:rPr>
                <w:rFonts w:asciiTheme="minorEastAsia" w:hAnsiTheme="minorEastAsia" w:eastAsiaTheme="minorEastAsia"/>
              </w:rPr>
            </w:pPr>
            <w:r>
              <w:rPr>
                <w:rFonts w:ascii="宋体" w:hAnsi="宋体"/>
              </w:rPr>
              <w:t>10</w:t>
            </w:r>
          </w:p>
        </w:tc>
        <w:tc>
          <w:tcPr>
            <w:tcW w:w="612" w:type="dxa"/>
            <w:vAlign w:val="center"/>
          </w:tcPr>
          <w:p w14:paraId="558E43E9">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F262661">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4ED057A">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A1E20C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7383CA10">
            <w:pPr>
              <w:pStyle w:val="17"/>
              <w:widowControl w:val="0"/>
              <w:rPr>
                <w:rFonts w:asciiTheme="minorEastAsia" w:hAnsiTheme="minorEastAsia" w:eastAsiaTheme="minorEastAsia"/>
              </w:rPr>
            </w:pPr>
            <w:r>
              <w:rPr>
                <w:rFonts w:asciiTheme="minorEastAsia" w:hAnsiTheme="minorEastAsia" w:eastAsiaTheme="minorEastAsia"/>
              </w:rPr>
              <w:t>100</w:t>
            </w:r>
          </w:p>
        </w:tc>
      </w:tr>
      <w:tr w14:paraId="0369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5E7CA97">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D75A58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CD1A13B">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319C8F4">
            <w:pPr>
              <w:pStyle w:val="17"/>
              <w:widowControl w:val="0"/>
              <w:rPr>
                <w:rFonts w:asciiTheme="minorEastAsia" w:hAnsiTheme="minorEastAsia" w:eastAsiaTheme="minorEastAsia"/>
              </w:rPr>
            </w:pPr>
            <w:r>
              <w:rPr>
                <w:rFonts w:hint="eastAsia" w:ascii="宋体" w:hAnsi="宋体"/>
              </w:rPr>
              <w:t>30</w:t>
            </w:r>
          </w:p>
        </w:tc>
        <w:tc>
          <w:tcPr>
            <w:tcW w:w="612" w:type="dxa"/>
            <w:vAlign w:val="center"/>
          </w:tcPr>
          <w:p w14:paraId="3946E8E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6C8F1C96">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2030B02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6C85F0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4C3697F">
            <w:pPr>
              <w:pStyle w:val="17"/>
              <w:widowControl w:val="0"/>
              <w:rPr>
                <w:rFonts w:asciiTheme="minorEastAsia" w:hAnsiTheme="minorEastAsia" w:eastAsiaTheme="minorEastAsia"/>
              </w:rPr>
            </w:pPr>
            <w:r>
              <w:rPr>
                <w:rFonts w:hint="eastAsia" w:ascii="宋体" w:hAnsi="宋体"/>
              </w:rPr>
              <w:t>20</w:t>
            </w:r>
          </w:p>
        </w:tc>
        <w:tc>
          <w:tcPr>
            <w:tcW w:w="706" w:type="dxa"/>
            <w:tcBorders>
              <w:right w:val="single" w:color="auto" w:sz="12" w:space="0"/>
            </w:tcBorders>
            <w:vAlign w:val="center"/>
          </w:tcPr>
          <w:p w14:paraId="24607AB9">
            <w:pPr>
              <w:pStyle w:val="17"/>
              <w:widowControl w:val="0"/>
              <w:rPr>
                <w:rFonts w:asciiTheme="minorEastAsia" w:hAnsiTheme="minorEastAsia" w:eastAsiaTheme="minorEastAsia"/>
              </w:rPr>
            </w:pPr>
            <w:r>
              <w:rPr>
                <w:rFonts w:asciiTheme="minorEastAsia" w:hAnsiTheme="minorEastAsia" w:eastAsiaTheme="minorEastAsia"/>
              </w:rPr>
              <w:t>100</w:t>
            </w:r>
          </w:p>
        </w:tc>
      </w:tr>
      <w:tr w14:paraId="095A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23B9547">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78717120">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375B5E8">
            <w:pPr>
              <w:pStyle w:val="17"/>
              <w:widowControl w:val="0"/>
              <w:rPr>
                <w:rFonts w:asciiTheme="minorEastAsia" w:hAnsiTheme="minorEastAsia" w:eastAsiaTheme="minorEastAsia"/>
              </w:rPr>
            </w:pPr>
            <w:r>
              <w:rPr>
                <w:rFonts w:hint="eastAsia" w:cs="Arial" w:asciiTheme="minorEastAsia" w:hAnsiTheme="minorEastAsia" w:eastAsiaTheme="minorEastAsia"/>
              </w:rPr>
              <w:t>女子</w:t>
            </w:r>
            <w:r>
              <w:rPr>
                <w:rFonts w:cs="Arial" w:asciiTheme="minorEastAsia" w:hAnsiTheme="minorEastAsia" w:eastAsiaTheme="minorEastAsia"/>
              </w:rPr>
              <w:t>800米/男子1000米测试评价</w:t>
            </w:r>
          </w:p>
        </w:tc>
        <w:tc>
          <w:tcPr>
            <w:tcW w:w="612" w:type="dxa"/>
            <w:tcBorders>
              <w:left w:val="double" w:color="auto" w:sz="4" w:space="0"/>
            </w:tcBorders>
            <w:vAlign w:val="center"/>
          </w:tcPr>
          <w:p w14:paraId="6CDCAB9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CF58AF3">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3EAC57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78BB2D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E2E2789">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4C1864A">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9EA48F7">
            <w:pPr>
              <w:pStyle w:val="17"/>
              <w:widowControl w:val="0"/>
              <w:rPr>
                <w:rFonts w:asciiTheme="minorEastAsia" w:hAnsiTheme="minorEastAsia" w:eastAsiaTheme="minorEastAsia"/>
              </w:rPr>
            </w:pPr>
            <w:r>
              <w:rPr>
                <w:rFonts w:asciiTheme="minorEastAsia" w:hAnsiTheme="minorEastAsia" w:eastAsiaTheme="minorEastAsia"/>
              </w:rPr>
              <w:t>100</w:t>
            </w:r>
          </w:p>
        </w:tc>
      </w:tr>
      <w:tr w14:paraId="68D4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5AEFB1E">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E2ED35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61E9674F">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vAlign w:val="center"/>
          </w:tcPr>
          <w:p w14:paraId="56DBB3AB">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D219343">
            <w:pPr>
              <w:pStyle w:val="17"/>
              <w:widowControl w:val="0"/>
              <w:rPr>
                <w:rFonts w:asciiTheme="minorEastAsia" w:hAnsiTheme="minorEastAsia" w:eastAsiaTheme="minorEastAsia"/>
              </w:rPr>
            </w:pPr>
            <w:r>
              <w:rPr>
                <w:rFonts w:hint="eastAsia" w:ascii="宋体" w:hAnsi="宋体"/>
              </w:rPr>
              <w:t>25</w:t>
            </w:r>
          </w:p>
        </w:tc>
        <w:tc>
          <w:tcPr>
            <w:tcW w:w="612" w:type="dxa"/>
            <w:vAlign w:val="center"/>
          </w:tcPr>
          <w:p w14:paraId="5516015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F3F9291">
            <w:pPr>
              <w:pStyle w:val="17"/>
              <w:widowControl w:val="0"/>
              <w:rPr>
                <w:rFonts w:asciiTheme="minorEastAsia" w:hAnsiTheme="minorEastAsia" w:eastAsiaTheme="minorEastAsia"/>
              </w:rPr>
            </w:pPr>
            <w:r>
              <w:rPr>
                <w:rFonts w:hint="eastAsia" w:ascii="宋体" w:hAnsi="宋体" w:eastAsiaTheme="minorEastAsia"/>
              </w:rPr>
              <w:t>25</w:t>
            </w:r>
          </w:p>
        </w:tc>
        <w:tc>
          <w:tcPr>
            <w:tcW w:w="612" w:type="dxa"/>
            <w:vAlign w:val="center"/>
          </w:tcPr>
          <w:p w14:paraId="1BEF088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4469224">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3EA4A8E7">
            <w:pPr>
              <w:pStyle w:val="17"/>
              <w:widowControl w:val="0"/>
              <w:rPr>
                <w:rFonts w:asciiTheme="minorEastAsia" w:hAnsiTheme="minorEastAsia" w:eastAsiaTheme="minorEastAsia"/>
              </w:rPr>
            </w:pPr>
            <w:r>
              <w:rPr>
                <w:rFonts w:asciiTheme="minorEastAsia" w:hAnsiTheme="minorEastAsia" w:eastAsiaTheme="minorEastAsia"/>
              </w:rPr>
              <w:t>100</w:t>
            </w:r>
          </w:p>
        </w:tc>
      </w:tr>
    </w:tbl>
    <w:p w14:paraId="59F3506C">
      <w:pPr>
        <w:widowControl w:val="0"/>
        <w:snapToGrid w:val="0"/>
        <w:jc w:val="center"/>
        <w:rPr>
          <w:rFonts w:ascii="黑体"/>
          <w:sz w:val="18"/>
          <w:szCs w:val="16"/>
        </w:rPr>
      </w:pPr>
    </w:p>
    <w:p w14:paraId="78955547">
      <w:r>
        <w:br w:type="page"/>
      </w:r>
    </w:p>
    <w:p w14:paraId="3C546FD0">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飞镖2</w:t>
      </w:r>
      <w:r>
        <w:rPr>
          <w:rFonts w:hint="eastAsia" w:ascii="黑体" w:hAnsi="黑体" w:eastAsia="黑体"/>
          <w:bCs/>
          <w:sz w:val="32"/>
          <w:szCs w:val="32"/>
        </w:rPr>
        <w:t>》课程教学大纲</w:t>
      </w:r>
    </w:p>
    <w:p w14:paraId="48FAB9BD">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E7D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D92339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331AD77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飞镖</w:t>
            </w:r>
            <w:r>
              <w:rPr>
                <w:rFonts w:asciiTheme="minorEastAsia" w:hAnsiTheme="minorEastAsia" w:eastAsiaTheme="minorEastAsia"/>
                <w:color w:val="000000" w:themeColor="text1"/>
                <w:sz w:val="21"/>
                <w:szCs w:val="20"/>
                <w14:textFill>
                  <w14:solidFill>
                    <w14:schemeClr w14:val="tx1"/>
                  </w14:solidFill>
                </w14:textFill>
              </w:rPr>
              <w:t>2</w:t>
            </w:r>
          </w:p>
        </w:tc>
      </w:tr>
      <w:tr w14:paraId="29D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FFD425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0A49BFC">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Darts 2</w:t>
            </w:r>
          </w:p>
        </w:tc>
      </w:tr>
      <w:tr w14:paraId="5E23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3C833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6C5CB0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100086</w:t>
            </w:r>
          </w:p>
        </w:tc>
        <w:tc>
          <w:tcPr>
            <w:tcW w:w="2126" w:type="dxa"/>
            <w:gridSpan w:val="2"/>
            <w:vAlign w:val="center"/>
          </w:tcPr>
          <w:p w14:paraId="3464473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E4E968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3F2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B2F8EA0">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2A1F32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4F9BD20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83A7C2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289CB21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236E65E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A6E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3DD22C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B9F9A9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04025B7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4CA223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4DE9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D7627E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8C9E78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4A19E7D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CCF85D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FAC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291689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CCC363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06567DB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E68997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17D41B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211D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22" w:hRule="atLeast"/>
        </w:trPr>
        <w:tc>
          <w:tcPr>
            <w:tcW w:w="1691" w:type="dxa"/>
            <w:tcBorders>
              <w:left w:val="single" w:color="auto" w:sz="12" w:space="0"/>
            </w:tcBorders>
            <w:shd w:val="clear" w:color="auto" w:fill="auto"/>
            <w:vAlign w:val="center"/>
          </w:tcPr>
          <w:p w14:paraId="5EDF0DD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5DA9A0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688E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D19FD0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FD06A35">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飞镖运动起源手上五世纪的英格</w:t>
            </w:r>
            <w:r>
              <w:rPr>
                <w:rFonts w:cs="Arial" w:asciiTheme="minorEastAsia" w:hAnsiTheme="minorEastAsia" w:eastAsiaTheme="minorEastAsia"/>
                <w:sz w:val="21"/>
                <w:szCs w:val="21"/>
              </w:rPr>
              <w:t>兰，作为一项新兴的运动，深受大众的喜爱。</w:t>
            </w:r>
            <w:r>
              <w:rPr>
                <w:rFonts w:hint="eastAsia" w:cs="Arial" w:asciiTheme="minorEastAsia" w:hAnsiTheme="minorEastAsia" w:eastAsiaTheme="minorEastAsia"/>
                <w:sz w:val="21"/>
                <w:szCs w:val="21"/>
              </w:rPr>
              <w:t>从二十一世纪到现在有了很大的发展、普及与提高。</w:t>
            </w:r>
            <w:r>
              <w:rPr>
                <w:rFonts w:cs="Arial" w:asciiTheme="minorEastAsia" w:hAnsiTheme="minorEastAsia" w:eastAsiaTheme="minorEastAsia"/>
                <w:sz w:val="21"/>
                <w:szCs w:val="21"/>
              </w:rPr>
              <w:t>1999年5月被国家体育总局列为我国第95个正式体育项目以来，飞镖运动在我国发展迅速，至今已举办多届全国公开赛，许多学校将飞镖运动列为体育课程。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飞镖运动器材较简单，不受年龄、性别、身体、场地、气候等条件限制，又是结合身体、</w:t>
            </w:r>
            <w:r>
              <w:rPr>
                <w:rFonts w:hint="eastAsia" w:cs="Arial" w:asciiTheme="minorEastAsia" w:hAnsiTheme="minorEastAsia" w:eastAsiaTheme="minorEastAsia"/>
                <w:sz w:val="21"/>
                <w:szCs w:val="21"/>
              </w:rPr>
              <w:t>心智于一体的运动，集趣味性、对抗性、娱乐性于一身，是一项很好的休闲体育运动。也是大众喜闻乐见和参与性广泛的健身娱乐项目。</w:t>
            </w:r>
          </w:p>
          <w:p w14:paraId="458F7049">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cs="Arial" w:asciiTheme="minorEastAsia" w:hAnsiTheme="minorEastAsia" w:eastAsiaTheme="minorEastAsia"/>
                <w:sz w:val="21"/>
                <w:szCs w:val="21"/>
              </w:rPr>
              <w:t>本课程通过飞镖运动的教学，提高学生参与体育锻炼兴趣，增强学生体质，培养学生爱国主义、集体主义的思想品德，使学生具备终身体育意识以及勇敢顽强、团结进取、开拓创新的精神风貌。并达到：</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、发展学生上肢肌肉力量，促使神经精确控制肌肉及提高大脑瞬时记忆动作的能力；</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、培养学生健康积极的心理素质。</w:t>
            </w:r>
            <w:r>
              <w:rPr>
                <w:rFonts w:cs="Arial" w:asciiTheme="minorEastAsia" w:hAnsiTheme="minorEastAsia" w:eastAsiaTheme="minorEastAsia"/>
                <w:sz w:val="21"/>
                <w:szCs w:val="21"/>
              </w:rPr>
              <w:t>3</w:t>
            </w:r>
            <w:r>
              <w:rPr>
                <w:rFonts w:hint="eastAsia" w:cs="Arial" w:asciiTheme="minorEastAsia" w:hAnsiTheme="minorEastAsia" w:eastAsiaTheme="minorEastAsia"/>
                <w:sz w:val="21"/>
                <w:szCs w:val="21"/>
              </w:rPr>
              <w:t>、掌握飞镖运动基本技术，了解飞镖比赛的竞赛规则，能够自觉地，经常性地参加飞镖运动，并积极参加各级各类飞镖比赛。</w:t>
            </w:r>
          </w:p>
        </w:tc>
      </w:tr>
      <w:tr w14:paraId="28E8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D666B2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AC66357">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3969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1F01C90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419683E">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696595" cy="406400"/>
                  <wp:effectExtent l="0" t="0" r="0" b="508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96595" cy="4064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4ED47D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10A657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A7A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680BB3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04EBC3A">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（签名）</w:t>
            </w:r>
          </w:p>
        </w:tc>
        <w:tc>
          <w:tcPr>
            <w:tcW w:w="1425" w:type="dxa"/>
            <w:gridSpan w:val="2"/>
            <w:vAlign w:val="center"/>
          </w:tcPr>
          <w:p w14:paraId="4368329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232474C">
            <w:pPr>
              <w:widowControl w:val="0"/>
              <w:jc w:val="center"/>
              <w:rPr>
                <w:rFonts w:hint="default" w:ascii="Times New Roman" w:hAnsi="Times New Roman" w:eastAsia="宋体"/>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2024.9</w:t>
            </w:r>
          </w:p>
        </w:tc>
      </w:tr>
      <w:tr w14:paraId="5061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39B12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4C81C4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5D9BF3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CFBC1A7">
            <w:pPr>
              <w:widowControl w:val="0"/>
              <w:jc w:val="center"/>
              <w:rPr>
                <w:rFonts w:ascii="Times New Roman" w:hAnsi="Times New Roman"/>
                <w:color w:val="000000"/>
                <w:sz w:val="21"/>
                <w:szCs w:val="21"/>
              </w:rPr>
            </w:pPr>
          </w:p>
        </w:tc>
      </w:tr>
    </w:tbl>
    <w:p w14:paraId="35221AC9">
      <w:pPr>
        <w:pStyle w:val="19"/>
        <w:spacing w:before="326" w:beforeLines="100" w:line="360" w:lineRule="auto"/>
        <w:rPr>
          <w:rFonts w:ascii="黑体" w:hAnsi="宋体"/>
        </w:rPr>
      </w:pPr>
      <w:r>
        <w:rPr>
          <w:rFonts w:hint="eastAsia" w:ascii="黑体" w:hAnsi="宋体"/>
        </w:rPr>
        <w:t>二、课程目标与毕业要求</w:t>
      </w:r>
    </w:p>
    <w:p w14:paraId="54E7BA1A">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0013B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4317BDE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225E2F3">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5F8E821">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A946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686CDDA">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3696B5B">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287C3A5">
            <w:pPr>
              <w:pStyle w:val="17"/>
              <w:jc w:val="left"/>
              <w:rPr>
                <w:rFonts w:ascii="宋体" w:hAnsi="宋体"/>
                <w:bCs/>
                <w:szCs w:val="20"/>
              </w:rPr>
            </w:pPr>
            <w:r>
              <w:rPr>
                <w:rFonts w:ascii="Arial" w:hAnsi="Arial" w:cs="Arial"/>
              </w:rPr>
              <w:t>掌握飞镖基本理论和比赛编排的知识，以及竞赛组织裁判工作相关理论知识。</w:t>
            </w:r>
          </w:p>
        </w:tc>
      </w:tr>
      <w:tr w14:paraId="67676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10EC57D">
            <w:pPr>
              <w:pStyle w:val="17"/>
              <w:rPr>
                <w:bCs/>
              </w:rPr>
            </w:pPr>
          </w:p>
        </w:tc>
        <w:tc>
          <w:tcPr>
            <w:tcW w:w="764" w:type="dxa"/>
            <w:shd w:val="clear" w:color="auto" w:fill="auto"/>
            <w:vAlign w:val="center"/>
          </w:tcPr>
          <w:p w14:paraId="791D197C">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B7AAB82">
            <w:pPr>
              <w:pStyle w:val="17"/>
              <w:jc w:val="left"/>
              <w:rPr>
                <w:rFonts w:ascii="宋体" w:hAnsi="宋体"/>
                <w:bCs/>
                <w:szCs w:val="20"/>
              </w:rPr>
            </w:pPr>
            <w:r>
              <w:rPr>
                <w:rFonts w:hint="eastAsia" w:ascii="Arial" w:hAnsi="Arial" w:cs="Arial"/>
              </w:rPr>
              <w:t>掌握健康与体育的基本知识，掌握科学的体育锻炼方法。</w:t>
            </w:r>
          </w:p>
        </w:tc>
      </w:tr>
      <w:tr w14:paraId="644FB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ABD5B08">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5E58A813">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1B00EEC">
            <w:pPr>
              <w:pStyle w:val="17"/>
              <w:jc w:val="left"/>
              <w:rPr>
                <w:rFonts w:ascii="宋体" w:hAnsi="宋体"/>
                <w:bCs/>
                <w:szCs w:val="20"/>
              </w:rPr>
            </w:pPr>
            <w:r>
              <w:rPr>
                <w:rFonts w:hint="eastAsia" w:ascii="宋体" w:hAnsi="宋体"/>
                <w:bCs/>
              </w:rPr>
              <w:t>掌握飞镖运动的基本技术动作，提高身体的灵活与协调能力以及对抗的主动性；具备组织小规模飞镖竞赛以及执裁的能力。</w:t>
            </w:r>
          </w:p>
        </w:tc>
      </w:tr>
      <w:tr w14:paraId="2AD33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8B39436">
            <w:pPr>
              <w:pStyle w:val="17"/>
              <w:rPr>
                <w:rFonts w:ascii="宋体" w:hAnsi="宋体"/>
              </w:rPr>
            </w:pPr>
          </w:p>
        </w:tc>
        <w:tc>
          <w:tcPr>
            <w:tcW w:w="764" w:type="dxa"/>
            <w:shd w:val="clear" w:color="auto" w:fill="auto"/>
            <w:vAlign w:val="center"/>
          </w:tcPr>
          <w:p w14:paraId="5ED2F5E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5B27C5A">
            <w:pPr>
              <w:pStyle w:val="17"/>
              <w:jc w:val="left"/>
              <w:rPr>
                <w:rFonts w:ascii="宋体" w:hAnsi="宋体"/>
                <w:bCs/>
                <w:szCs w:val="20"/>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0F142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85563B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F15445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D36DFB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2DCBD12">
            <w:pPr>
              <w:autoSpaceDE w:val="0"/>
              <w:autoSpaceDN w:val="0"/>
              <w:adjustRightInd w:val="0"/>
              <w:spacing w:line="340" w:lineRule="exact"/>
              <w:rPr>
                <w:bCs/>
                <w:color w:val="000000"/>
                <w:sz w:val="21"/>
                <w:szCs w:val="20"/>
              </w:rPr>
            </w:pPr>
            <w:r>
              <w:rPr>
                <w:rFonts w:hint="eastAsia"/>
                <w:bCs/>
              </w:rPr>
              <w:t>树立正确的审美观，提高学生</w:t>
            </w:r>
            <w:r>
              <w:rPr>
                <w:bCs/>
              </w:rPr>
              <w:t>表达沟通、协同创新及社交</w:t>
            </w:r>
            <w:r>
              <w:rPr>
                <w:rFonts w:hint="eastAsia"/>
                <w:bCs/>
              </w:rPr>
              <w:t>能</w:t>
            </w:r>
            <w:r>
              <w:rPr>
                <w:bCs/>
              </w:rPr>
              <w:t>力</w:t>
            </w:r>
            <w:r>
              <w:rPr>
                <w:rFonts w:hint="eastAsia"/>
                <w:bCs/>
              </w:rPr>
              <w:t>。</w:t>
            </w:r>
          </w:p>
        </w:tc>
      </w:tr>
      <w:tr w14:paraId="6DFA8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0E0A774">
            <w:pPr>
              <w:pStyle w:val="17"/>
              <w:rPr>
                <w:rFonts w:ascii="宋体" w:hAnsi="宋体"/>
              </w:rPr>
            </w:pPr>
          </w:p>
        </w:tc>
        <w:tc>
          <w:tcPr>
            <w:tcW w:w="764" w:type="dxa"/>
            <w:shd w:val="clear" w:color="auto" w:fill="auto"/>
            <w:vAlign w:val="center"/>
          </w:tcPr>
          <w:p w14:paraId="745DE6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F7E7A2B">
            <w:pPr>
              <w:pStyle w:val="17"/>
              <w:jc w:val="left"/>
              <w:rPr>
                <w:rFonts w:ascii="宋体" w:hAnsi="宋体"/>
                <w:bCs/>
                <w:szCs w:val="20"/>
              </w:rPr>
            </w:pPr>
            <w:r>
              <w:rPr>
                <w:rFonts w:hint="eastAsia" w:ascii="宋体" w:hAnsi="宋体"/>
                <w:bCs/>
              </w:rPr>
              <w:t>培养学生遵纪守法和规则意识，以及吃苦耐劳、顽强拼搏的意志品质。</w:t>
            </w:r>
          </w:p>
        </w:tc>
      </w:tr>
    </w:tbl>
    <w:p w14:paraId="65231920">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98E22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D049CE8">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114FB227">
            <w:pPr>
              <w:widowControl w:val="0"/>
              <w:tabs>
                <w:tab w:val="left" w:pos="4200"/>
              </w:tabs>
              <w:spacing w:line="440" w:lineRule="exact"/>
              <w:jc w:val="both"/>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7BE069C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E29BC40">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2B9EF336">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5BA9B07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B382AF7">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7C52F04A">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2A8B4D6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6BD3D6">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71886187">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00F825A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991"/>
        <w:gridCol w:w="4404"/>
        <w:gridCol w:w="1349"/>
      </w:tblGrid>
      <w:tr w14:paraId="2580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377FD64">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56D479FA">
            <w:pPr>
              <w:pStyle w:val="16"/>
              <w:rPr>
                <w:szCs w:val="16"/>
              </w:rPr>
            </w:pPr>
            <w:r>
              <w:rPr>
                <w:rFonts w:hint="eastAsia"/>
                <w:szCs w:val="16"/>
              </w:rPr>
              <w:t>指标点</w:t>
            </w:r>
          </w:p>
        </w:tc>
        <w:tc>
          <w:tcPr>
            <w:tcW w:w="991" w:type="dxa"/>
            <w:tcBorders>
              <w:top w:val="single" w:color="auto" w:sz="12" w:space="0"/>
              <w:right w:val="double" w:color="auto" w:sz="4" w:space="0"/>
            </w:tcBorders>
            <w:vAlign w:val="center"/>
          </w:tcPr>
          <w:p w14:paraId="20B6FE23">
            <w:pPr>
              <w:pStyle w:val="16"/>
              <w:rPr>
                <w:szCs w:val="16"/>
              </w:rPr>
            </w:pPr>
            <w:r>
              <w:rPr>
                <w:rFonts w:hint="eastAsia"/>
                <w:szCs w:val="16"/>
              </w:rPr>
              <w:t>支撑度</w:t>
            </w:r>
          </w:p>
        </w:tc>
        <w:tc>
          <w:tcPr>
            <w:tcW w:w="4404" w:type="dxa"/>
            <w:tcBorders>
              <w:top w:val="single" w:color="auto" w:sz="12" w:space="0"/>
            </w:tcBorders>
            <w:vAlign w:val="center"/>
          </w:tcPr>
          <w:p w14:paraId="44711B98">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75F1494">
            <w:pPr>
              <w:pStyle w:val="16"/>
              <w:rPr>
                <w:szCs w:val="16"/>
              </w:rPr>
            </w:pPr>
            <w:r>
              <w:rPr>
                <w:rFonts w:hint="eastAsia"/>
                <w:szCs w:val="16"/>
              </w:rPr>
              <w:t>对指标点的贡献度</w:t>
            </w:r>
          </w:p>
        </w:tc>
      </w:tr>
      <w:tr w14:paraId="1A13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7F50CFED">
            <w:pPr>
              <w:pStyle w:val="17"/>
              <w:jc w:val="both"/>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03E5C6B1">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991" w:type="dxa"/>
            <w:tcBorders>
              <w:right w:val="double" w:color="auto" w:sz="4" w:space="0"/>
            </w:tcBorders>
            <w:vAlign w:val="center"/>
          </w:tcPr>
          <w:p w14:paraId="64E3B7B5">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04" w:type="dxa"/>
            <w:vAlign w:val="center"/>
          </w:tcPr>
          <w:p w14:paraId="52F7EB8D">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0E12A886">
            <w:pPr>
              <w:pStyle w:val="17"/>
              <w:ind w:firstLine="480"/>
              <w:jc w:val="left"/>
              <w:rPr>
                <w:rFonts w:ascii="宋体" w:hAnsi="宋体"/>
                <w:bCs/>
              </w:rPr>
            </w:pPr>
            <w:r>
              <w:rPr>
                <w:rFonts w:ascii="宋体" w:hAnsi="宋体"/>
                <w:bCs/>
              </w:rPr>
              <w:t>100%</w:t>
            </w:r>
          </w:p>
        </w:tc>
      </w:tr>
      <w:tr w14:paraId="2E73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350F249D">
            <w:pPr>
              <w:pStyle w:val="17"/>
              <w:jc w:val="both"/>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7A39A52F">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91" w:type="dxa"/>
            <w:vMerge w:val="restart"/>
            <w:tcBorders>
              <w:right w:val="double" w:color="auto" w:sz="4" w:space="0"/>
            </w:tcBorders>
            <w:vAlign w:val="center"/>
          </w:tcPr>
          <w:p w14:paraId="2E7E773A">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04" w:type="dxa"/>
            <w:vAlign w:val="center"/>
          </w:tcPr>
          <w:p w14:paraId="5D6ACB6E">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167B8C50">
            <w:pPr>
              <w:pStyle w:val="17"/>
              <w:ind w:firstLine="480"/>
              <w:jc w:val="left"/>
              <w:rPr>
                <w:rFonts w:ascii="宋体" w:hAnsi="宋体"/>
                <w:bCs/>
              </w:rPr>
            </w:pPr>
            <w:r>
              <w:rPr>
                <w:rFonts w:hint="eastAsia" w:ascii="宋体" w:hAnsi="宋体"/>
                <w:bCs/>
              </w:rPr>
              <w:t>5</w:t>
            </w:r>
            <w:r>
              <w:rPr>
                <w:rFonts w:ascii="宋体" w:hAnsi="宋体"/>
                <w:bCs/>
              </w:rPr>
              <w:t>0%</w:t>
            </w:r>
          </w:p>
        </w:tc>
      </w:tr>
      <w:tr w14:paraId="649F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46F08BE">
            <w:pPr>
              <w:pStyle w:val="17"/>
              <w:ind w:firstLine="482"/>
              <w:rPr>
                <w:rFonts w:hint="eastAsia" w:ascii="宋体" w:hAnsi="宋体"/>
                <w:b w:val="0"/>
                <w:bCs w:val="0"/>
              </w:rPr>
            </w:pPr>
          </w:p>
        </w:tc>
        <w:tc>
          <w:tcPr>
            <w:tcW w:w="952" w:type="dxa"/>
            <w:vMerge w:val="continue"/>
            <w:tcBorders>
              <w:left w:val="single" w:color="auto" w:sz="4" w:space="0"/>
            </w:tcBorders>
            <w:vAlign w:val="center"/>
          </w:tcPr>
          <w:p w14:paraId="4E4EBDE6">
            <w:pPr>
              <w:pStyle w:val="17"/>
              <w:jc w:val="center"/>
              <w:rPr>
                <w:rFonts w:ascii="宋体" w:hAnsi="宋体"/>
                <w:b w:val="0"/>
                <w:bCs w:val="0"/>
              </w:rPr>
            </w:pPr>
          </w:p>
        </w:tc>
        <w:tc>
          <w:tcPr>
            <w:tcW w:w="991" w:type="dxa"/>
            <w:vMerge w:val="continue"/>
            <w:tcBorders>
              <w:right w:val="double" w:color="auto" w:sz="4" w:space="0"/>
            </w:tcBorders>
            <w:vAlign w:val="center"/>
          </w:tcPr>
          <w:p w14:paraId="5ECB51E6">
            <w:pPr>
              <w:pStyle w:val="17"/>
              <w:jc w:val="center"/>
              <w:rPr>
                <w:rFonts w:hint="eastAsia" w:ascii="宋体" w:hAnsi="宋体"/>
                <w:b w:val="0"/>
                <w:bCs w:val="0"/>
              </w:rPr>
            </w:pPr>
          </w:p>
        </w:tc>
        <w:tc>
          <w:tcPr>
            <w:tcW w:w="4404" w:type="dxa"/>
            <w:vAlign w:val="center"/>
          </w:tcPr>
          <w:p w14:paraId="62659EAF">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65960065">
            <w:pPr>
              <w:pStyle w:val="17"/>
              <w:ind w:firstLine="480"/>
              <w:jc w:val="left"/>
              <w:rPr>
                <w:rFonts w:hint="eastAsia" w:ascii="宋体" w:hAnsi="宋体"/>
                <w:bCs/>
              </w:rPr>
            </w:pPr>
            <w:r>
              <w:rPr>
                <w:rFonts w:hint="eastAsia" w:ascii="宋体" w:hAnsi="宋体"/>
                <w:bCs/>
              </w:rPr>
              <w:t>5</w:t>
            </w:r>
            <w:r>
              <w:rPr>
                <w:rFonts w:ascii="宋体" w:hAnsi="宋体"/>
                <w:bCs/>
              </w:rPr>
              <w:t>0%</w:t>
            </w:r>
          </w:p>
        </w:tc>
      </w:tr>
      <w:tr w14:paraId="72F5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1FD5A579">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1646FEF9">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91" w:type="dxa"/>
            <w:vMerge w:val="restart"/>
            <w:tcBorders>
              <w:right w:val="double" w:color="auto" w:sz="4" w:space="0"/>
            </w:tcBorders>
            <w:vAlign w:val="center"/>
          </w:tcPr>
          <w:p w14:paraId="2C54239A">
            <w:pPr>
              <w:pStyle w:val="17"/>
              <w:jc w:val="center"/>
              <w:rPr>
                <w:rFonts w:ascii="宋体" w:hAnsi="宋体"/>
                <w:b w:val="0"/>
                <w:bCs w:val="0"/>
              </w:rPr>
            </w:pPr>
            <w:r>
              <w:rPr>
                <w:rFonts w:hint="eastAsia" w:ascii="宋体" w:hAnsi="宋体"/>
                <w:b w:val="0"/>
                <w:bCs w:val="0"/>
              </w:rPr>
              <w:t>H</w:t>
            </w:r>
          </w:p>
        </w:tc>
        <w:tc>
          <w:tcPr>
            <w:tcW w:w="4404" w:type="dxa"/>
            <w:vAlign w:val="center"/>
          </w:tcPr>
          <w:p w14:paraId="3E2ED727">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ascii="Arial" w:hAnsi="Arial" w:cs="Arial"/>
              </w:rPr>
              <w:t>掌握飞镖基本理论和比赛编排的知识，以及竞赛组织裁判工作相关理论知识。</w:t>
            </w:r>
          </w:p>
        </w:tc>
        <w:tc>
          <w:tcPr>
            <w:tcW w:w="1349" w:type="dxa"/>
            <w:tcBorders>
              <w:right w:val="single" w:color="auto" w:sz="12" w:space="0"/>
            </w:tcBorders>
            <w:vAlign w:val="center"/>
          </w:tcPr>
          <w:p w14:paraId="63E5806D">
            <w:pPr>
              <w:pStyle w:val="17"/>
              <w:ind w:firstLine="480"/>
              <w:jc w:val="left"/>
              <w:rPr>
                <w:rFonts w:ascii="宋体" w:hAnsi="宋体"/>
                <w:bCs/>
              </w:rPr>
            </w:pPr>
            <w:r>
              <w:rPr>
                <w:rFonts w:hint="eastAsia" w:ascii="宋体" w:hAnsi="宋体"/>
                <w:bCs/>
              </w:rPr>
              <w:t>5</w:t>
            </w:r>
            <w:r>
              <w:rPr>
                <w:rFonts w:ascii="宋体" w:hAnsi="宋体"/>
                <w:bCs/>
              </w:rPr>
              <w:t>0%</w:t>
            </w:r>
          </w:p>
        </w:tc>
      </w:tr>
      <w:tr w14:paraId="47BD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3BF4C719">
            <w:pPr>
              <w:pStyle w:val="17"/>
              <w:spacing w:line="720" w:lineRule="auto"/>
              <w:ind w:firstLine="482"/>
              <w:rPr>
                <w:rFonts w:ascii="宋体" w:hAnsi="宋体"/>
                <w:b w:val="0"/>
                <w:bCs w:val="0"/>
              </w:rPr>
            </w:pPr>
          </w:p>
        </w:tc>
        <w:tc>
          <w:tcPr>
            <w:tcW w:w="952" w:type="dxa"/>
            <w:vMerge w:val="continue"/>
            <w:tcBorders>
              <w:left w:val="single" w:color="auto" w:sz="4" w:space="0"/>
            </w:tcBorders>
            <w:vAlign w:val="center"/>
          </w:tcPr>
          <w:p w14:paraId="43EAAE74">
            <w:pPr>
              <w:pStyle w:val="17"/>
              <w:jc w:val="center"/>
              <w:rPr>
                <w:rFonts w:ascii="宋体" w:hAnsi="宋体"/>
                <w:b w:val="0"/>
                <w:bCs w:val="0"/>
              </w:rPr>
            </w:pPr>
          </w:p>
        </w:tc>
        <w:tc>
          <w:tcPr>
            <w:tcW w:w="991" w:type="dxa"/>
            <w:vMerge w:val="continue"/>
            <w:tcBorders>
              <w:right w:val="double" w:color="auto" w:sz="4" w:space="0"/>
            </w:tcBorders>
            <w:vAlign w:val="center"/>
          </w:tcPr>
          <w:p w14:paraId="398580A7">
            <w:pPr>
              <w:pStyle w:val="17"/>
              <w:jc w:val="center"/>
              <w:rPr>
                <w:rFonts w:ascii="宋体" w:hAnsi="宋体"/>
                <w:b w:val="0"/>
                <w:bCs w:val="0"/>
              </w:rPr>
            </w:pPr>
          </w:p>
        </w:tc>
        <w:tc>
          <w:tcPr>
            <w:tcW w:w="4404" w:type="dxa"/>
            <w:vAlign w:val="center"/>
          </w:tcPr>
          <w:p w14:paraId="1051910B">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掌握飞镖运动的基本技术动作，提高身体的灵活与协调能力以及对抗的主动性；具备组织小规模飞镖竞赛以及执裁的能力。</w:t>
            </w:r>
          </w:p>
        </w:tc>
        <w:tc>
          <w:tcPr>
            <w:tcW w:w="1349" w:type="dxa"/>
            <w:tcBorders>
              <w:right w:val="single" w:color="auto" w:sz="12" w:space="0"/>
            </w:tcBorders>
            <w:vAlign w:val="center"/>
          </w:tcPr>
          <w:p w14:paraId="293D815A">
            <w:pPr>
              <w:pStyle w:val="17"/>
              <w:ind w:firstLine="480"/>
              <w:jc w:val="left"/>
              <w:rPr>
                <w:rFonts w:ascii="宋体" w:hAnsi="宋体"/>
                <w:bCs/>
              </w:rPr>
            </w:pPr>
            <w:r>
              <w:rPr>
                <w:rFonts w:hint="eastAsia" w:ascii="宋体" w:hAnsi="宋体"/>
                <w:bCs/>
              </w:rPr>
              <w:t>5</w:t>
            </w:r>
            <w:r>
              <w:rPr>
                <w:rFonts w:ascii="宋体" w:hAnsi="宋体"/>
                <w:bCs/>
              </w:rPr>
              <w:t>0%</w:t>
            </w:r>
          </w:p>
        </w:tc>
      </w:tr>
      <w:tr w14:paraId="6381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46" w:hRule="atLeast"/>
          <w:jc w:val="center"/>
        </w:trPr>
        <w:tc>
          <w:tcPr>
            <w:tcW w:w="780" w:type="dxa"/>
            <w:tcBorders>
              <w:left w:val="single" w:color="auto" w:sz="12" w:space="0"/>
              <w:bottom w:val="single" w:color="auto" w:sz="12" w:space="0"/>
              <w:right w:val="single" w:color="auto" w:sz="4" w:space="0"/>
            </w:tcBorders>
          </w:tcPr>
          <w:p w14:paraId="5907DAD6">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72A64B21">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91" w:type="dxa"/>
            <w:tcBorders>
              <w:bottom w:val="single" w:color="auto" w:sz="12" w:space="0"/>
              <w:right w:val="double" w:color="auto" w:sz="4" w:space="0"/>
            </w:tcBorders>
            <w:vAlign w:val="center"/>
          </w:tcPr>
          <w:p w14:paraId="02144CCC">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04" w:type="dxa"/>
            <w:tcBorders>
              <w:bottom w:val="single" w:color="auto" w:sz="12" w:space="0"/>
            </w:tcBorders>
            <w:vAlign w:val="center"/>
          </w:tcPr>
          <w:p w14:paraId="6C82EC4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6071F093">
            <w:pPr>
              <w:pStyle w:val="17"/>
              <w:ind w:firstLine="480"/>
              <w:jc w:val="left"/>
              <w:rPr>
                <w:rFonts w:ascii="宋体" w:hAnsi="宋体"/>
                <w:bCs/>
              </w:rPr>
            </w:pPr>
            <w:r>
              <w:rPr>
                <w:rFonts w:hint="eastAsia" w:ascii="宋体" w:hAnsi="宋体"/>
                <w:bCs/>
              </w:rPr>
              <w:t>1</w:t>
            </w:r>
            <w:r>
              <w:rPr>
                <w:rFonts w:ascii="宋体" w:hAnsi="宋体"/>
                <w:bCs/>
              </w:rPr>
              <w:t>00%</w:t>
            </w:r>
          </w:p>
        </w:tc>
      </w:tr>
    </w:tbl>
    <w:p w14:paraId="27CDD543">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0457C1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82215D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4C405BCF">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06A7D81E">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70E8C259">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51630C9">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飞镖概述：飞镖的起源、发展及分类；飞镖运动与健康知识；</w:t>
            </w:r>
          </w:p>
          <w:p w14:paraId="2876E1DF">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飞镖的编排及竞赛规则。</w:t>
            </w:r>
          </w:p>
          <w:p w14:paraId="1F7AA26D">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预期成果：</w:t>
            </w:r>
            <w:r>
              <w:rPr>
                <w:rFonts w:hint="eastAsia" w:ascii="Arial" w:hAnsi="Arial" w:cs="Arial"/>
                <w:bCs/>
                <w:sz w:val="21"/>
                <w:szCs w:val="21"/>
              </w:rPr>
              <w:t>通过飞镖理论学习，</w:t>
            </w:r>
            <w:r>
              <w:rPr>
                <w:rFonts w:hint="eastAsia" w:ascii="Arial" w:hAnsi="Arial" w:cs="Arial"/>
                <w:sz w:val="21"/>
                <w:szCs w:val="21"/>
              </w:rPr>
              <w:t>使学生了解飞镖运动的起源、发展及意义，掌握飞镖运动的基本比赛规则，学会欣赏飞镖运动。</w:t>
            </w:r>
            <w:r>
              <w:rPr>
                <w:rFonts w:ascii="Arial" w:hAnsi="Arial" w:cs="Arial"/>
                <w:sz w:val="21"/>
                <w:szCs w:val="21"/>
              </w:rPr>
              <w:t>掌握竞赛</w:t>
            </w:r>
            <w:r>
              <w:rPr>
                <w:rFonts w:cs="Arial" w:asciiTheme="minorEastAsia" w:hAnsiTheme="minorEastAsia" w:eastAsiaTheme="minorEastAsia"/>
                <w:sz w:val="21"/>
                <w:szCs w:val="21"/>
              </w:rPr>
              <w:t>编排理论，以及竞赛组织裁判工作相关理论知识</w:t>
            </w:r>
            <w:r>
              <w:rPr>
                <w:rFonts w:hint="eastAsia" w:cs="Arial" w:asciiTheme="minorEastAsia" w:hAnsiTheme="minorEastAsia" w:eastAsiaTheme="minorEastAsia"/>
                <w:sz w:val="21"/>
                <w:szCs w:val="21"/>
              </w:rPr>
              <w:t>；掌握健康与体育的基本知识。</w:t>
            </w:r>
          </w:p>
          <w:p w14:paraId="2DD6A617">
            <w:pPr>
              <w:widowControl w:val="0"/>
              <w:jc w:val="both"/>
              <w:rPr>
                <w:rFonts w:ascii="Arial" w:hAnsi="Arial" w:cs="Arial"/>
                <w:bCs/>
                <w:sz w:val="21"/>
                <w:szCs w:val="21"/>
              </w:rPr>
            </w:pPr>
            <w:r>
              <w:rPr>
                <w:rFonts w:hint="eastAsia" w:ascii="Arial" w:hAnsi="Arial" w:cs="Arial"/>
                <w:sz w:val="21"/>
                <w:szCs w:val="21"/>
              </w:rPr>
              <w:t>教学难点：对飞镖规则的学习及理解。</w:t>
            </w:r>
          </w:p>
          <w:p w14:paraId="173ACB18">
            <w:pPr>
              <w:widowControl w:val="0"/>
              <w:autoSpaceDE w:val="0"/>
              <w:autoSpaceDN w:val="0"/>
              <w:adjustRightInd w:val="0"/>
              <w:jc w:val="left"/>
              <w:rPr>
                <w:rFonts w:cs="Arial" w:asciiTheme="minorEastAsia" w:hAnsiTheme="minorEastAsia" w:eastAsiaTheme="minorEastAsia"/>
                <w:sz w:val="21"/>
                <w:szCs w:val="21"/>
              </w:rPr>
            </w:pPr>
          </w:p>
          <w:p w14:paraId="6226B42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飞镖实践教学</w:t>
            </w:r>
          </w:p>
          <w:p w14:paraId="6045A044">
            <w:pPr>
              <w:widowControl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680B9187">
            <w:pPr>
              <w:widowControl w:val="0"/>
              <w:spacing w:after="50" w:line="340" w:lineRule="exact"/>
              <w:ind w:left="1937" w:leftChars="107" w:hanging="1680" w:hangingChars="8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.飞镖</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）各种握镖方法及技术要点；基本站立方法及身体姿势；对镖的感知能力；手的稳定性；运镖、肩带平衡性；前臂的垂直曲线运动；对击发动作的感觉；空靶衔接性的练习。</w:t>
            </w:r>
          </w:p>
          <w:p w14:paraId="260D8972">
            <w:pPr>
              <w:widowControl w:val="0"/>
              <w:ind w:left="1920" w:leftChars="800"/>
              <w:jc w:val="both"/>
              <w:rPr>
                <w:rFonts w:cs="Arial" w:asciiTheme="minorEastAsia" w:hAnsiTheme="minorEastAsia" w:eastAsiaTheme="minorEastAsia"/>
                <w:bCs/>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）闭目空手练习；一次举镖的练习；空靶持镖练习；强化正直、稳定和均匀用力的练习；对镖的感知能力练习；站姿的稳定性训练；加强镖的密度的练习；转圈练习法；</w:t>
            </w:r>
            <w:r>
              <w:rPr>
                <w:rFonts w:cs="Arial" w:asciiTheme="minorEastAsia" w:hAnsiTheme="minorEastAsia" w:eastAsiaTheme="minorEastAsia"/>
                <w:sz w:val="21"/>
                <w:szCs w:val="21"/>
              </w:rPr>
              <w:t>100</w:t>
            </w:r>
            <w:r>
              <w:rPr>
                <w:rFonts w:hint="eastAsia" w:cs="Arial" w:asciiTheme="minorEastAsia" w:hAnsiTheme="minorEastAsia" w:eastAsiaTheme="minorEastAsia"/>
                <w:sz w:val="21"/>
                <w:szCs w:val="21"/>
              </w:rPr>
              <w:t>镖练</w:t>
            </w:r>
            <w:r>
              <w:rPr>
                <w:rFonts w:hint="eastAsia" w:ascii="Arial" w:hAnsi="Arial" w:cs="Arial"/>
                <w:sz w:val="20"/>
              </w:rPr>
              <w:t>习法。</w:t>
            </w:r>
          </w:p>
          <w:p w14:paraId="47F1F902">
            <w:pPr>
              <w:widowControl w:val="0"/>
              <w:ind w:firstLine="210" w:firstLineChars="1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2.飞镖教学比赛</w:t>
            </w:r>
            <w:r>
              <w:rPr>
                <w:rFonts w:cs="Arial" w:asciiTheme="minorEastAsia" w:hAnsiTheme="minorEastAsia" w:eastAsiaTheme="minorEastAsia"/>
                <w:bCs/>
                <w:sz w:val="21"/>
                <w:szCs w:val="21"/>
              </w:rPr>
              <w:t>：（1）</w:t>
            </w:r>
            <w:r>
              <w:rPr>
                <w:rFonts w:cs="Arial" w:asciiTheme="minorEastAsia" w:hAnsiTheme="minorEastAsia" w:eastAsiaTheme="minorEastAsia"/>
                <w:sz w:val="21"/>
                <w:szCs w:val="21"/>
              </w:rPr>
              <w:t>高分赛</w:t>
            </w:r>
            <w:r>
              <w:rPr>
                <w:rFonts w:hint="eastAsia" w:cs="Arial" w:asciiTheme="minorEastAsia" w:hAnsiTheme="minorEastAsia" w:eastAsiaTheme="minorEastAsia"/>
                <w:sz w:val="21"/>
                <w:szCs w:val="21"/>
              </w:rPr>
              <w:t>；</w:t>
            </w:r>
          </w:p>
          <w:p w14:paraId="249A2D94">
            <w:pPr>
              <w:widowControl w:val="0"/>
              <w:ind w:firstLine="1890" w:firstLineChars="9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）01比赛</w:t>
            </w:r>
            <w:r>
              <w:rPr>
                <w:rFonts w:hint="eastAsia" w:cs="Arial" w:asciiTheme="minorEastAsia" w:hAnsiTheme="minorEastAsia" w:eastAsiaTheme="minorEastAsia"/>
                <w:sz w:val="21"/>
                <w:szCs w:val="21"/>
              </w:rPr>
              <w:t>；</w:t>
            </w:r>
          </w:p>
          <w:p w14:paraId="30267B65">
            <w:pPr>
              <w:widowControl w:val="0"/>
              <w:ind w:firstLine="1890" w:firstLineChars="9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3）圆心争夺赛；</w:t>
            </w:r>
          </w:p>
          <w:p w14:paraId="7A2777CF">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8317CC1">
            <w:pPr>
              <w:widowControl/>
              <w:ind w:firstLine="420" w:firstLineChars="200"/>
              <w:jc w:val="left"/>
              <w:rPr>
                <w:rFonts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，使学生掌握飞镖的基本技术动作</w:t>
            </w:r>
            <w:r>
              <w:rPr>
                <w:rFonts w:hint="eastAsia" w:cs="Arial" w:asciiTheme="minorEastAsia" w:hAnsiTheme="minorEastAsia" w:eastAsiaTheme="minorEastAsia"/>
                <w:sz w:val="21"/>
                <w:szCs w:val="21"/>
              </w:rPr>
              <w:t>和技能，</w:t>
            </w:r>
            <w:r>
              <w:rPr>
                <w:rFonts w:hint="eastAsia" w:asciiTheme="minorEastAsia" w:hAnsiTheme="minorEastAsia" w:eastAsiaTheme="minorEastAsia"/>
                <w:bCs/>
                <w:sz w:val="21"/>
                <w:szCs w:val="21"/>
              </w:rPr>
              <w:t>提高身体的灵活与协调能力以及体态的规范性；具备组织小规模飞镖竞赛的能力。</w:t>
            </w:r>
          </w:p>
          <w:p w14:paraId="5F822A67">
            <w:pPr>
              <w:widowControl w:val="0"/>
              <w:ind w:firstLine="420" w:firstLineChars="200"/>
              <w:jc w:val="both"/>
              <w:rPr>
                <w:rFonts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.通过教学比赛，调动学生积极参与飞镖活动的积极性，培养对飞镖运动的兴趣，</w:t>
            </w:r>
            <w:r>
              <w:rPr>
                <w:rFonts w:cs="Arial" w:asciiTheme="minorEastAsia" w:hAnsiTheme="minorEastAsia" w:eastAsiaTheme="minorEastAsia"/>
                <w:sz w:val="21"/>
                <w:szCs w:val="21"/>
                <w:lang w:val="zh-CN"/>
              </w:rPr>
              <w:t>增强组织性、纪律性，体会合作、竞争的现代思想意识。</w:t>
            </w:r>
          </w:p>
          <w:p w14:paraId="5182B49D">
            <w:pPr>
              <w:widowControl w:val="0"/>
              <w:jc w:val="both"/>
              <w:rPr>
                <w:rFonts w:ascii="Arial" w:hAnsi="Arial" w:cs="Arial"/>
                <w:sz w:val="21"/>
                <w:szCs w:val="21"/>
                <w:lang w:val="zh-CN"/>
              </w:rPr>
            </w:pPr>
            <w:r>
              <w:rPr>
                <w:rFonts w:hint="eastAsia" w:ascii="Arial" w:hAnsi="Arial" w:cs="Arial"/>
                <w:sz w:val="21"/>
                <w:szCs w:val="21"/>
              </w:rPr>
              <w:t>教学难点：飞镖整套掷镖动作的连贯性以及</w:t>
            </w:r>
            <w:r>
              <w:rPr>
                <w:rFonts w:hint="eastAsia" w:ascii="Arial" w:hAnsi="Arial" w:cs="Arial"/>
                <w:sz w:val="21"/>
                <w:szCs w:val="21"/>
                <w:lang w:val="zh-CN"/>
              </w:rPr>
              <w:t>减分赛收镖阶段的处理方法</w:t>
            </w:r>
          </w:p>
          <w:p w14:paraId="7710AF36">
            <w:pPr>
              <w:widowControl w:val="0"/>
              <w:jc w:val="both"/>
              <w:rPr>
                <w:rFonts w:ascii="Arial" w:hAnsi="Arial" w:cs="Arial"/>
                <w:sz w:val="21"/>
                <w:szCs w:val="21"/>
                <w:lang w:val="zh-CN"/>
              </w:rPr>
            </w:pPr>
          </w:p>
          <w:p w14:paraId="69DE32AE">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44D157A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中长跑 2.协调性 3.柔韧 4.手指手腕及小臂的力量</w:t>
            </w:r>
          </w:p>
          <w:p w14:paraId="58B76385">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399ED8BF">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1E14F473">
            <w:pPr>
              <w:widowControl w:val="0"/>
              <w:autoSpaceDE w:val="0"/>
              <w:autoSpaceDN w:val="0"/>
              <w:adjustRightInd w:val="0"/>
              <w:jc w:val="left"/>
              <w:rPr>
                <w:rFonts w:asciiTheme="minorEastAsia" w:hAnsiTheme="minorEastAsia" w:eastAsiaTheme="minorEastAsia"/>
                <w:bCs/>
                <w:sz w:val="21"/>
                <w:szCs w:val="21"/>
              </w:rPr>
            </w:pPr>
          </w:p>
          <w:p w14:paraId="6FEDFA4C">
            <w:pPr>
              <w:widowControl w:val="0"/>
              <w:autoSpaceDE w:val="0"/>
              <w:autoSpaceDN w:val="0"/>
              <w:adjustRightInd w:val="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4B6801A6">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44DB684">
            <w:pPr>
              <w:pStyle w:val="17"/>
              <w:widowControl w:val="0"/>
              <w:jc w:val="left"/>
              <w:rPr>
                <w:rFonts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06437B5E">
            <w:pPr>
              <w:widowControl/>
              <w:jc w:val="left"/>
            </w:pPr>
            <w:r>
              <w:rPr>
                <w:rFonts w:hint="eastAsia" w:ascii="Arial" w:hAnsi="Arial" w:cs="Arial"/>
                <w:sz w:val="21"/>
                <w:szCs w:val="21"/>
              </w:rPr>
              <w:t>教学难点：监控及预防学生代跑等作弊行为。</w:t>
            </w:r>
          </w:p>
        </w:tc>
      </w:tr>
    </w:tbl>
    <w:p w14:paraId="699A7AFD">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A6B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14318B5">
            <w:pPr>
              <w:pStyle w:val="16"/>
              <w:ind w:firstLine="489"/>
              <w:jc w:val="right"/>
              <w:rPr>
                <w:szCs w:val="16"/>
              </w:rPr>
            </w:pPr>
            <w:r>
              <w:rPr>
                <w:rFonts w:hint="eastAsia"/>
                <w:szCs w:val="16"/>
              </w:rPr>
              <w:t>课程目标</w:t>
            </w:r>
          </w:p>
          <w:p w14:paraId="6B1E3CFD">
            <w:pPr>
              <w:pStyle w:val="16"/>
              <w:ind w:right="210"/>
              <w:jc w:val="left"/>
              <w:rPr>
                <w:szCs w:val="16"/>
              </w:rPr>
            </w:pPr>
          </w:p>
          <w:p w14:paraId="2F578B10">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33A0742">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B691A5F">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5B8B8BAB">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21796C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44FAA1F2">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8BB793F">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D6E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EA189E1">
            <w:pPr>
              <w:pStyle w:val="17"/>
              <w:rPr>
                <w:szCs w:val="20"/>
              </w:rPr>
            </w:pPr>
            <w:r>
              <w:rPr>
                <w:rFonts w:hint="eastAsia"/>
                <w:szCs w:val="20"/>
              </w:rPr>
              <w:t>第一单元</w:t>
            </w:r>
          </w:p>
        </w:tc>
        <w:tc>
          <w:tcPr>
            <w:tcW w:w="1074" w:type="dxa"/>
            <w:vAlign w:val="center"/>
          </w:tcPr>
          <w:p w14:paraId="0747E894">
            <w:pPr>
              <w:pStyle w:val="17"/>
            </w:pPr>
            <w:r>
              <w:rPr>
                <w:rFonts w:hint="eastAsia"/>
              </w:rPr>
              <w:t>√</w:t>
            </w:r>
          </w:p>
        </w:tc>
        <w:tc>
          <w:tcPr>
            <w:tcW w:w="1074" w:type="dxa"/>
            <w:vAlign w:val="center"/>
          </w:tcPr>
          <w:p w14:paraId="1C6E5131">
            <w:pPr>
              <w:pStyle w:val="17"/>
            </w:pPr>
            <w:r>
              <w:rPr>
                <w:rFonts w:hint="eastAsia"/>
              </w:rPr>
              <w:t>√</w:t>
            </w:r>
          </w:p>
        </w:tc>
        <w:tc>
          <w:tcPr>
            <w:tcW w:w="1074" w:type="dxa"/>
            <w:vAlign w:val="center"/>
          </w:tcPr>
          <w:p w14:paraId="1FDBC407">
            <w:pPr>
              <w:pStyle w:val="17"/>
            </w:pPr>
            <w:r>
              <w:rPr>
                <w:rFonts w:hint="eastAsia"/>
              </w:rPr>
              <w:t>√</w:t>
            </w:r>
          </w:p>
        </w:tc>
        <w:tc>
          <w:tcPr>
            <w:tcW w:w="1073" w:type="dxa"/>
            <w:vAlign w:val="center"/>
          </w:tcPr>
          <w:p w14:paraId="44D96793">
            <w:pPr>
              <w:pStyle w:val="17"/>
            </w:pPr>
            <w:r>
              <w:rPr>
                <w:rFonts w:hint="eastAsia"/>
              </w:rPr>
              <w:t>√</w:t>
            </w:r>
          </w:p>
        </w:tc>
        <w:tc>
          <w:tcPr>
            <w:tcW w:w="1073" w:type="dxa"/>
            <w:vAlign w:val="center"/>
          </w:tcPr>
          <w:p w14:paraId="39FFE900">
            <w:pPr>
              <w:pStyle w:val="17"/>
            </w:pPr>
            <w:r>
              <w:rPr>
                <w:rFonts w:hint="eastAsia"/>
              </w:rPr>
              <w:t>√</w:t>
            </w:r>
          </w:p>
        </w:tc>
        <w:tc>
          <w:tcPr>
            <w:tcW w:w="1074" w:type="dxa"/>
            <w:tcBorders>
              <w:right w:val="single" w:color="auto" w:sz="12" w:space="0"/>
            </w:tcBorders>
            <w:vAlign w:val="center"/>
          </w:tcPr>
          <w:p w14:paraId="46A65A27">
            <w:pPr>
              <w:pStyle w:val="17"/>
            </w:pPr>
            <w:r>
              <w:rPr>
                <w:rFonts w:hint="eastAsia"/>
              </w:rPr>
              <w:t>√</w:t>
            </w:r>
          </w:p>
        </w:tc>
      </w:tr>
      <w:tr w14:paraId="1A56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5A476C">
            <w:pPr>
              <w:pStyle w:val="17"/>
              <w:rPr>
                <w:szCs w:val="20"/>
              </w:rPr>
            </w:pPr>
            <w:r>
              <w:rPr>
                <w:rFonts w:hint="eastAsia"/>
                <w:szCs w:val="20"/>
              </w:rPr>
              <w:t>第二单元</w:t>
            </w:r>
          </w:p>
        </w:tc>
        <w:tc>
          <w:tcPr>
            <w:tcW w:w="1074" w:type="dxa"/>
            <w:vAlign w:val="center"/>
          </w:tcPr>
          <w:p w14:paraId="57280317">
            <w:pPr>
              <w:pStyle w:val="17"/>
            </w:pPr>
            <w:r>
              <w:rPr>
                <w:rFonts w:hint="eastAsia"/>
              </w:rPr>
              <w:t>√</w:t>
            </w:r>
          </w:p>
        </w:tc>
        <w:tc>
          <w:tcPr>
            <w:tcW w:w="1074" w:type="dxa"/>
            <w:vAlign w:val="center"/>
          </w:tcPr>
          <w:p w14:paraId="29F32817">
            <w:pPr>
              <w:pStyle w:val="17"/>
            </w:pPr>
            <w:r>
              <w:rPr>
                <w:rFonts w:hint="eastAsia"/>
              </w:rPr>
              <w:t>√</w:t>
            </w:r>
          </w:p>
        </w:tc>
        <w:tc>
          <w:tcPr>
            <w:tcW w:w="1074" w:type="dxa"/>
            <w:vAlign w:val="center"/>
          </w:tcPr>
          <w:p w14:paraId="5D9E5611">
            <w:pPr>
              <w:pStyle w:val="17"/>
            </w:pPr>
            <w:r>
              <w:rPr>
                <w:rFonts w:hint="eastAsia"/>
              </w:rPr>
              <w:t>√</w:t>
            </w:r>
          </w:p>
        </w:tc>
        <w:tc>
          <w:tcPr>
            <w:tcW w:w="1073" w:type="dxa"/>
            <w:vAlign w:val="center"/>
          </w:tcPr>
          <w:p w14:paraId="73819357">
            <w:pPr>
              <w:pStyle w:val="17"/>
            </w:pPr>
            <w:r>
              <w:rPr>
                <w:rFonts w:hint="eastAsia"/>
              </w:rPr>
              <w:t>√</w:t>
            </w:r>
          </w:p>
        </w:tc>
        <w:tc>
          <w:tcPr>
            <w:tcW w:w="1073" w:type="dxa"/>
            <w:vAlign w:val="center"/>
          </w:tcPr>
          <w:p w14:paraId="0E2E5AE2">
            <w:pPr>
              <w:pStyle w:val="17"/>
            </w:pPr>
            <w:r>
              <w:rPr>
                <w:rFonts w:hint="eastAsia"/>
              </w:rPr>
              <w:t>√</w:t>
            </w:r>
          </w:p>
        </w:tc>
        <w:tc>
          <w:tcPr>
            <w:tcW w:w="1074" w:type="dxa"/>
            <w:tcBorders>
              <w:right w:val="single" w:color="auto" w:sz="12" w:space="0"/>
            </w:tcBorders>
            <w:vAlign w:val="center"/>
          </w:tcPr>
          <w:p w14:paraId="6694810B">
            <w:pPr>
              <w:pStyle w:val="17"/>
            </w:pPr>
            <w:r>
              <w:rPr>
                <w:rFonts w:hint="eastAsia"/>
              </w:rPr>
              <w:t>√</w:t>
            </w:r>
          </w:p>
        </w:tc>
      </w:tr>
      <w:tr w14:paraId="15E8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C72E9B">
            <w:pPr>
              <w:pStyle w:val="17"/>
              <w:rPr>
                <w:szCs w:val="20"/>
              </w:rPr>
            </w:pPr>
            <w:r>
              <w:rPr>
                <w:rFonts w:hint="eastAsia"/>
                <w:szCs w:val="20"/>
              </w:rPr>
              <w:t>第三单元</w:t>
            </w:r>
          </w:p>
        </w:tc>
        <w:tc>
          <w:tcPr>
            <w:tcW w:w="1074" w:type="dxa"/>
            <w:vAlign w:val="center"/>
          </w:tcPr>
          <w:p w14:paraId="0F6E75C1">
            <w:pPr>
              <w:pStyle w:val="17"/>
            </w:pPr>
          </w:p>
        </w:tc>
        <w:tc>
          <w:tcPr>
            <w:tcW w:w="1074" w:type="dxa"/>
            <w:vAlign w:val="center"/>
          </w:tcPr>
          <w:p w14:paraId="28A4B17A">
            <w:pPr>
              <w:pStyle w:val="17"/>
            </w:pPr>
            <w:r>
              <w:rPr>
                <w:rFonts w:hint="eastAsia"/>
              </w:rPr>
              <w:t>√</w:t>
            </w:r>
          </w:p>
        </w:tc>
        <w:tc>
          <w:tcPr>
            <w:tcW w:w="1074" w:type="dxa"/>
            <w:vAlign w:val="center"/>
          </w:tcPr>
          <w:p w14:paraId="4EE69463">
            <w:pPr>
              <w:pStyle w:val="17"/>
            </w:pPr>
          </w:p>
        </w:tc>
        <w:tc>
          <w:tcPr>
            <w:tcW w:w="1073" w:type="dxa"/>
            <w:vAlign w:val="center"/>
          </w:tcPr>
          <w:p w14:paraId="4C1FA6D5">
            <w:pPr>
              <w:pStyle w:val="17"/>
            </w:pPr>
            <w:r>
              <w:rPr>
                <w:rFonts w:hint="eastAsia"/>
              </w:rPr>
              <w:t>√</w:t>
            </w:r>
          </w:p>
        </w:tc>
        <w:tc>
          <w:tcPr>
            <w:tcW w:w="1073" w:type="dxa"/>
            <w:vAlign w:val="center"/>
          </w:tcPr>
          <w:p w14:paraId="2EAD1B38">
            <w:pPr>
              <w:pStyle w:val="17"/>
            </w:pPr>
          </w:p>
        </w:tc>
        <w:tc>
          <w:tcPr>
            <w:tcW w:w="1074" w:type="dxa"/>
            <w:tcBorders>
              <w:right w:val="single" w:color="auto" w:sz="12" w:space="0"/>
            </w:tcBorders>
            <w:vAlign w:val="center"/>
          </w:tcPr>
          <w:p w14:paraId="78929035">
            <w:pPr>
              <w:pStyle w:val="17"/>
            </w:pPr>
            <w:r>
              <w:rPr>
                <w:rFonts w:hint="eastAsia"/>
              </w:rPr>
              <w:t>√</w:t>
            </w:r>
          </w:p>
        </w:tc>
      </w:tr>
      <w:tr w14:paraId="08ED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C22AAE8">
            <w:pPr>
              <w:pStyle w:val="17"/>
              <w:rPr>
                <w:szCs w:val="20"/>
              </w:rPr>
            </w:pPr>
            <w:r>
              <w:rPr>
                <w:rFonts w:hint="eastAsia"/>
                <w:szCs w:val="20"/>
              </w:rPr>
              <w:t>第四单元</w:t>
            </w:r>
          </w:p>
        </w:tc>
        <w:tc>
          <w:tcPr>
            <w:tcW w:w="1074" w:type="dxa"/>
            <w:tcBorders>
              <w:bottom w:val="single" w:color="auto" w:sz="12" w:space="0"/>
            </w:tcBorders>
            <w:vAlign w:val="center"/>
          </w:tcPr>
          <w:p w14:paraId="0B11886F">
            <w:pPr>
              <w:pStyle w:val="17"/>
            </w:pPr>
          </w:p>
        </w:tc>
        <w:tc>
          <w:tcPr>
            <w:tcW w:w="1074" w:type="dxa"/>
            <w:tcBorders>
              <w:bottom w:val="single" w:color="auto" w:sz="12" w:space="0"/>
            </w:tcBorders>
            <w:vAlign w:val="center"/>
          </w:tcPr>
          <w:p w14:paraId="1BE27897">
            <w:pPr>
              <w:pStyle w:val="17"/>
            </w:pPr>
            <w:r>
              <w:rPr>
                <w:rFonts w:hint="eastAsia"/>
              </w:rPr>
              <w:t>√</w:t>
            </w:r>
          </w:p>
        </w:tc>
        <w:tc>
          <w:tcPr>
            <w:tcW w:w="1074" w:type="dxa"/>
            <w:tcBorders>
              <w:bottom w:val="single" w:color="auto" w:sz="12" w:space="0"/>
            </w:tcBorders>
            <w:vAlign w:val="center"/>
          </w:tcPr>
          <w:p w14:paraId="2C0B6BF4">
            <w:pPr>
              <w:pStyle w:val="17"/>
            </w:pPr>
          </w:p>
        </w:tc>
        <w:tc>
          <w:tcPr>
            <w:tcW w:w="1073" w:type="dxa"/>
            <w:tcBorders>
              <w:bottom w:val="single" w:color="auto" w:sz="12" w:space="0"/>
            </w:tcBorders>
            <w:vAlign w:val="center"/>
          </w:tcPr>
          <w:p w14:paraId="31D847B3">
            <w:pPr>
              <w:pStyle w:val="17"/>
            </w:pPr>
            <w:r>
              <w:rPr>
                <w:rFonts w:hint="eastAsia"/>
              </w:rPr>
              <w:t>√</w:t>
            </w:r>
          </w:p>
        </w:tc>
        <w:tc>
          <w:tcPr>
            <w:tcW w:w="1073" w:type="dxa"/>
            <w:tcBorders>
              <w:bottom w:val="single" w:color="auto" w:sz="12" w:space="0"/>
            </w:tcBorders>
            <w:vAlign w:val="center"/>
          </w:tcPr>
          <w:p w14:paraId="7DE53FAB">
            <w:pPr>
              <w:pStyle w:val="17"/>
            </w:pPr>
          </w:p>
        </w:tc>
        <w:tc>
          <w:tcPr>
            <w:tcW w:w="1074" w:type="dxa"/>
            <w:tcBorders>
              <w:bottom w:val="single" w:color="auto" w:sz="12" w:space="0"/>
              <w:right w:val="single" w:color="auto" w:sz="12" w:space="0"/>
            </w:tcBorders>
            <w:vAlign w:val="center"/>
          </w:tcPr>
          <w:p w14:paraId="47824DDF">
            <w:pPr>
              <w:pStyle w:val="17"/>
            </w:pPr>
            <w:r>
              <w:rPr>
                <w:rFonts w:hint="eastAsia"/>
              </w:rPr>
              <w:t>√</w:t>
            </w:r>
          </w:p>
        </w:tc>
      </w:tr>
    </w:tbl>
    <w:p w14:paraId="2798D6E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2ED5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E0CE5AE">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CE6569F">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278C711">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F39281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066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59F97FC">
            <w:pPr>
              <w:widowControl w:val="0"/>
              <w:snapToGrid w:val="0"/>
              <w:jc w:val="center"/>
              <w:rPr>
                <w:rFonts w:ascii="黑体" w:hAnsi="黑体" w:eastAsia="黑体"/>
                <w:bCs/>
                <w:sz w:val="21"/>
                <w:szCs w:val="21"/>
              </w:rPr>
            </w:pPr>
          </w:p>
        </w:tc>
        <w:tc>
          <w:tcPr>
            <w:tcW w:w="2690" w:type="dxa"/>
            <w:vMerge w:val="continue"/>
          </w:tcPr>
          <w:p w14:paraId="2E7F1EAC">
            <w:pPr>
              <w:widowControl w:val="0"/>
              <w:snapToGrid w:val="0"/>
              <w:jc w:val="center"/>
              <w:rPr>
                <w:rFonts w:ascii="黑体" w:hAnsi="黑体" w:eastAsia="黑体"/>
                <w:bCs/>
                <w:sz w:val="21"/>
                <w:szCs w:val="21"/>
              </w:rPr>
            </w:pPr>
          </w:p>
        </w:tc>
        <w:tc>
          <w:tcPr>
            <w:tcW w:w="1697" w:type="dxa"/>
            <w:vMerge w:val="continue"/>
          </w:tcPr>
          <w:p w14:paraId="2C403141">
            <w:pPr>
              <w:widowControl w:val="0"/>
              <w:snapToGrid w:val="0"/>
              <w:jc w:val="center"/>
              <w:rPr>
                <w:rFonts w:ascii="黑体" w:hAnsi="黑体" w:eastAsia="黑体"/>
                <w:bCs/>
                <w:sz w:val="21"/>
                <w:szCs w:val="21"/>
              </w:rPr>
            </w:pPr>
          </w:p>
        </w:tc>
        <w:tc>
          <w:tcPr>
            <w:tcW w:w="708" w:type="dxa"/>
            <w:vAlign w:val="center"/>
          </w:tcPr>
          <w:p w14:paraId="6EE395AF">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9DF10B0">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27A98852">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0CF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7D808C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719FE88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7F009D5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39FCC3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789DD5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C25BD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F90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7C4BE3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679F57F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337574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699B21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14B8B2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318FF6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6E8C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06228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43CC92A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329435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64F88F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48745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5A61FE6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20F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9C6E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62453E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25A46E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2BD18A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14F3B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C97760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ABB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ED09D66">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6A87979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1BEE01B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ACCFB8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0575F92">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2401"/>
        <w:gridCol w:w="3186"/>
        <w:gridCol w:w="1015"/>
        <w:gridCol w:w="1094"/>
      </w:tblGrid>
      <w:tr w14:paraId="7530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3E5BC16F">
            <w:pPr>
              <w:pStyle w:val="16"/>
              <w:rPr>
                <w:rFonts w:hint="eastAsia"/>
                <w:color w:val="auto"/>
                <w:szCs w:val="16"/>
              </w:rPr>
            </w:pPr>
            <w:r>
              <w:rPr>
                <w:rFonts w:hint="eastAsia" w:ascii="黑体" w:hAnsi="黑体"/>
                <w:color w:val="auto"/>
                <w:szCs w:val="18"/>
              </w:rPr>
              <w:t xml:space="preserve">序号 </w:t>
            </w:r>
          </w:p>
        </w:tc>
        <w:tc>
          <w:tcPr>
            <w:tcW w:w="2350" w:type="dxa"/>
            <w:tcBorders>
              <w:top w:val="single" w:color="auto" w:sz="4" w:space="0"/>
              <w:left w:val="single" w:color="auto" w:sz="4" w:space="0"/>
              <w:right w:val="single" w:color="auto" w:sz="4" w:space="0"/>
            </w:tcBorders>
            <w:vAlign w:val="center"/>
          </w:tcPr>
          <w:p w14:paraId="538F0501">
            <w:pPr>
              <w:pStyle w:val="16"/>
              <w:rPr>
                <w:rFonts w:hint="eastAsia"/>
                <w:color w:val="auto"/>
                <w:szCs w:val="16"/>
              </w:rPr>
            </w:pPr>
            <w:r>
              <w:rPr>
                <w:rFonts w:hint="eastAsia"/>
                <w:color w:val="auto"/>
                <w:szCs w:val="16"/>
              </w:rPr>
              <w:t>实验项目名称</w:t>
            </w:r>
          </w:p>
        </w:tc>
        <w:tc>
          <w:tcPr>
            <w:tcW w:w="3118" w:type="dxa"/>
            <w:tcBorders>
              <w:top w:val="single" w:color="auto" w:sz="4" w:space="0"/>
              <w:left w:val="single" w:color="auto" w:sz="4" w:space="0"/>
              <w:right w:val="single" w:color="auto" w:sz="4" w:space="0"/>
            </w:tcBorders>
            <w:vAlign w:val="center"/>
          </w:tcPr>
          <w:p w14:paraId="1E3192F6">
            <w:pPr>
              <w:pStyle w:val="16"/>
              <w:rPr>
                <w:color w:val="auto"/>
                <w:szCs w:val="16"/>
              </w:rPr>
            </w:pPr>
            <w:r>
              <w:rPr>
                <w:rFonts w:hint="eastAsia"/>
                <w:color w:val="auto"/>
                <w:szCs w:val="16"/>
              </w:rPr>
              <w:t>目标要求与主要内容</w:t>
            </w:r>
          </w:p>
        </w:tc>
        <w:tc>
          <w:tcPr>
            <w:tcW w:w="993" w:type="dxa"/>
            <w:tcBorders>
              <w:top w:val="single" w:color="auto" w:sz="4" w:space="0"/>
              <w:left w:val="single" w:color="auto" w:sz="4" w:space="0"/>
              <w:right w:val="single" w:color="auto" w:sz="4" w:space="0"/>
            </w:tcBorders>
            <w:vAlign w:val="center"/>
          </w:tcPr>
          <w:p w14:paraId="6AF40CB9">
            <w:pPr>
              <w:pStyle w:val="16"/>
              <w:rPr>
                <w:color w:val="auto"/>
                <w:szCs w:val="16"/>
              </w:rPr>
            </w:pPr>
            <w:r>
              <w:rPr>
                <w:rFonts w:hint="eastAsia"/>
                <w:color w:val="auto"/>
                <w:szCs w:val="16"/>
              </w:rPr>
              <w:t xml:space="preserve">实验 </w:t>
            </w:r>
          </w:p>
          <w:p w14:paraId="47AE46D0">
            <w:pPr>
              <w:pStyle w:val="16"/>
              <w:rPr>
                <w:color w:val="auto"/>
                <w:szCs w:val="16"/>
              </w:rPr>
            </w:pPr>
            <w:r>
              <w:rPr>
                <w:rFonts w:hint="eastAsia"/>
                <w:color w:val="auto"/>
                <w:szCs w:val="16"/>
              </w:rPr>
              <w:t>时数</w:t>
            </w:r>
          </w:p>
        </w:tc>
        <w:tc>
          <w:tcPr>
            <w:tcW w:w="1071" w:type="dxa"/>
            <w:tcBorders>
              <w:top w:val="single" w:color="auto" w:sz="4" w:space="0"/>
              <w:left w:val="single" w:color="auto" w:sz="4" w:space="0"/>
              <w:right w:val="single" w:color="auto" w:sz="4" w:space="0"/>
            </w:tcBorders>
            <w:vAlign w:val="center"/>
          </w:tcPr>
          <w:p w14:paraId="3441CA2E">
            <w:pPr>
              <w:pStyle w:val="16"/>
              <w:rPr>
                <w:color w:val="auto"/>
                <w:szCs w:val="16"/>
              </w:rPr>
            </w:pPr>
            <w:r>
              <w:rPr>
                <w:rFonts w:hint="eastAsia"/>
                <w:color w:val="auto"/>
                <w:szCs w:val="16"/>
              </w:rPr>
              <w:t xml:space="preserve">实验 </w:t>
            </w:r>
          </w:p>
          <w:p w14:paraId="6B16F38B">
            <w:pPr>
              <w:pStyle w:val="16"/>
              <w:rPr>
                <w:rFonts w:hint="eastAsia"/>
                <w:color w:val="auto"/>
                <w:szCs w:val="16"/>
              </w:rPr>
            </w:pPr>
            <w:r>
              <w:rPr>
                <w:rFonts w:hint="eastAsia"/>
                <w:color w:val="auto"/>
                <w:szCs w:val="16"/>
              </w:rPr>
              <w:t>类型</w:t>
            </w:r>
          </w:p>
        </w:tc>
      </w:tr>
      <w:tr w14:paraId="29EF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96C3951">
            <w:pPr>
              <w:pStyle w:val="17"/>
              <w:jc w:val="center"/>
              <w:rPr>
                <w:rFonts w:hint="eastAsia" w:ascii="宋体" w:hAnsi="宋体"/>
                <w:bCs/>
                <w:color w:val="auto"/>
              </w:rPr>
            </w:pPr>
            <w:r>
              <w:rPr>
                <w:rFonts w:hint="eastAsia"/>
                <w:bCs/>
                <w:color w:val="auto"/>
              </w:rPr>
              <w:t>1</w:t>
            </w:r>
          </w:p>
        </w:tc>
        <w:tc>
          <w:tcPr>
            <w:tcW w:w="2350" w:type="dxa"/>
            <w:tcBorders>
              <w:left w:val="single" w:color="auto" w:sz="4" w:space="0"/>
              <w:right w:val="single" w:color="auto" w:sz="4" w:space="0"/>
            </w:tcBorders>
            <w:vAlign w:val="center"/>
          </w:tcPr>
          <w:p w14:paraId="66B8C5DB">
            <w:pPr>
              <w:pStyle w:val="17"/>
              <w:ind w:firstLine="480"/>
              <w:jc w:val="left"/>
              <w:rPr>
                <w:rFonts w:hint="eastAsia" w:ascii="宋体" w:hAnsi="宋体" w:cs="Times New Roman"/>
                <w:bCs/>
                <w:color w:val="auto"/>
              </w:rPr>
            </w:pPr>
            <w:r>
              <w:rPr>
                <w:rFonts w:hint="eastAsia" w:ascii="宋体" w:hAnsi="宋体"/>
                <w:bCs/>
                <w:color w:val="auto"/>
              </w:rPr>
              <w:t>基本技术动作示范</w:t>
            </w:r>
          </w:p>
        </w:tc>
        <w:tc>
          <w:tcPr>
            <w:tcW w:w="3118" w:type="dxa"/>
            <w:tcBorders>
              <w:left w:val="single" w:color="auto" w:sz="4" w:space="0"/>
              <w:right w:val="single" w:color="auto" w:sz="4" w:space="0"/>
            </w:tcBorders>
            <w:vAlign w:val="center"/>
          </w:tcPr>
          <w:p w14:paraId="09568EEB">
            <w:pPr>
              <w:pStyle w:val="17"/>
              <w:jc w:val="left"/>
              <w:rPr>
                <w:rFonts w:hint="eastAsia" w:ascii="宋体" w:hAnsi="宋体"/>
                <w:bCs/>
                <w:color w:val="auto"/>
              </w:rPr>
            </w:pPr>
            <w:r>
              <w:rPr>
                <w:rFonts w:hint="eastAsia" w:ascii="宋体" w:hAnsi="宋体"/>
                <w:bCs/>
                <w:color w:val="auto"/>
              </w:rPr>
              <w:t>掌握</w:t>
            </w:r>
            <w:r>
              <w:rPr>
                <w:rFonts w:hint="eastAsia" w:ascii="宋体" w:hAnsi="宋体"/>
                <w:bCs/>
                <w:color w:val="auto"/>
                <w:lang w:eastAsia="zh-CN"/>
              </w:rPr>
              <w:t>飞镖</w:t>
            </w:r>
            <w:r>
              <w:rPr>
                <w:rFonts w:hint="eastAsia" w:ascii="宋体" w:hAnsi="宋体"/>
                <w:bCs/>
                <w:color w:val="auto"/>
              </w:rPr>
              <w:t>基本动作，提高身体的灵活与协调能力。</w:t>
            </w:r>
          </w:p>
        </w:tc>
        <w:tc>
          <w:tcPr>
            <w:tcW w:w="993" w:type="dxa"/>
            <w:tcBorders>
              <w:left w:val="single" w:color="auto" w:sz="4" w:space="0"/>
              <w:right w:val="single" w:color="auto" w:sz="4" w:space="0"/>
            </w:tcBorders>
            <w:vAlign w:val="center"/>
          </w:tcPr>
          <w:p w14:paraId="084A5317">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2C433818">
            <w:pPr>
              <w:pStyle w:val="17"/>
              <w:rPr>
                <w:rFonts w:ascii="宋体" w:hAnsi="宋体"/>
                <w:bCs/>
                <w:color w:val="auto"/>
              </w:rPr>
            </w:pPr>
            <w:r>
              <w:rPr>
                <w:bCs/>
                <w:color w:val="auto"/>
              </w:rPr>
              <w:t>①</w:t>
            </w:r>
          </w:p>
        </w:tc>
      </w:tr>
      <w:tr w14:paraId="5F25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C1692BE">
            <w:pPr>
              <w:pStyle w:val="17"/>
              <w:jc w:val="center"/>
              <w:rPr>
                <w:rFonts w:hint="eastAsia" w:ascii="宋体" w:hAnsi="宋体"/>
                <w:bCs/>
                <w:color w:val="auto"/>
              </w:rPr>
            </w:pPr>
            <w:r>
              <w:rPr>
                <w:rFonts w:hint="eastAsia"/>
                <w:bCs/>
                <w:color w:val="auto"/>
              </w:rPr>
              <w:t>2</w:t>
            </w:r>
          </w:p>
        </w:tc>
        <w:tc>
          <w:tcPr>
            <w:tcW w:w="2350" w:type="dxa"/>
            <w:tcBorders>
              <w:left w:val="single" w:color="auto" w:sz="4" w:space="0"/>
              <w:right w:val="single" w:color="auto" w:sz="4" w:space="0"/>
            </w:tcBorders>
            <w:vAlign w:val="center"/>
          </w:tcPr>
          <w:p w14:paraId="580B1C03">
            <w:pPr>
              <w:pStyle w:val="17"/>
              <w:ind w:firstLine="480"/>
              <w:jc w:val="left"/>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飞镖</w:t>
            </w:r>
            <w:r>
              <w:rPr>
                <w:rFonts w:hint="eastAsia" w:ascii="宋体" w:hAnsi="宋体" w:cs="Times New Roman"/>
                <w:bCs/>
                <w:color w:val="auto"/>
              </w:rPr>
              <w:t>实践</w:t>
            </w:r>
          </w:p>
        </w:tc>
        <w:tc>
          <w:tcPr>
            <w:tcW w:w="3118" w:type="dxa"/>
            <w:tcBorders>
              <w:left w:val="single" w:color="auto" w:sz="4" w:space="0"/>
              <w:right w:val="single" w:color="auto" w:sz="4" w:space="0"/>
            </w:tcBorders>
            <w:vAlign w:val="center"/>
          </w:tcPr>
          <w:p w14:paraId="22BFE5F8">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993" w:type="dxa"/>
            <w:tcBorders>
              <w:left w:val="single" w:color="auto" w:sz="4" w:space="0"/>
              <w:right w:val="single" w:color="auto" w:sz="4" w:space="0"/>
            </w:tcBorders>
            <w:vAlign w:val="center"/>
          </w:tcPr>
          <w:p w14:paraId="15BE9197">
            <w:pPr>
              <w:pStyle w:val="17"/>
              <w:rPr>
                <w:rFonts w:ascii="宋体" w:hAnsi="宋体"/>
                <w:bCs/>
                <w:color w:val="auto"/>
              </w:rPr>
            </w:pPr>
            <w:r>
              <w:rPr>
                <w:rFonts w:hint="eastAsia" w:ascii="宋体" w:hAnsi="宋体"/>
                <w:bCs/>
                <w:color w:val="auto"/>
              </w:rPr>
              <w:t>12</w:t>
            </w:r>
          </w:p>
        </w:tc>
        <w:tc>
          <w:tcPr>
            <w:tcW w:w="1071" w:type="dxa"/>
            <w:tcBorders>
              <w:left w:val="single" w:color="auto" w:sz="4" w:space="0"/>
              <w:right w:val="single" w:color="auto" w:sz="4" w:space="0"/>
            </w:tcBorders>
            <w:vAlign w:val="center"/>
          </w:tcPr>
          <w:p w14:paraId="28BB3A3D">
            <w:pPr>
              <w:pStyle w:val="17"/>
              <w:rPr>
                <w:rFonts w:ascii="宋体" w:hAnsi="宋体"/>
                <w:bCs/>
                <w:color w:val="auto"/>
              </w:rPr>
            </w:pPr>
            <w:r>
              <w:rPr>
                <w:rFonts w:hint="eastAsia"/>
                <w:bCs/>
                <w:color w:val="auto"/>
              </w:rPr>
              <w:t>④</w:t>
            </w:r>
          </w:p>
        </w:tc>
      </w:tr>
      <w:tr w14:paraId="3B82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65CAA7A">
            <w:pPr>
              <w:pStyle w:val="17"/>
              <w:jc w:val="center"/>
              <w:rPr>
                <w:rFonts w:ascii="宋体" w:hAnsi="宋体"/>
                <w:bCs/>
                <w:color w:val="auto"/>
              </w:rPr>
            </w:pPr>
            <w:r>
              <w:rPr>
                <w:rFonts w:hint="eastAsia"/>
                <w:bCs/>
                <w:color w:val="auto"/>
              </w:rPr>
              <w:t>3</w:t>
            </w:r>
          </w:p>
        </w:tc>
        <w:tc>
          <w:tcPr>
            <w:tcW w:w="2350" w:type="dxa"/>
            <w:tcBorders>
              <w:left w:val="single" w:color="auto" w:sz="4" w:space="0"/>
              <w:right w:val="single" w:color="auto" w:sz="4" w:space="0"/>
            </w:tcBorders>
            <w:vAlign w:val="center"/>
          </w:tcPr>
          <w:p w14:paraId="024654D2">
            <w:pPr>
              <w:pStyle w:val="17"/>
              <w:ind w:firstLine="480"/>
              <w:jc w:val="left"/>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w:t>
            </w:r>
            <w:r>
              <w:rPr>
                <w:rFonts w:hint="eastAsia" w:ascii="宋体" w:hAnsi="宋体" w:cs="Times New Roman"/>
                <w:bCs/>
                <w:color w:val="auto"/>
              </w:rPr>
              <w:t>竞赛</w:t>
            </w:r>
          </w:p>
        </w:tc>
        <w:tc>
          <w:tcPr>
            <w:tcW w:w="3118" w:type="dxa"/>
            <w:tcBorders>
              <w:left w:val="single" w:color="auto" w:sz="4" w:space="0"/>
              <w:right w:val="single" w:color="auto" w:sz="4" w:space="0"/>
            </w:tcBorders>
            <w:vAlign w:val="center"/>
          </w:tcPr>
          <w:p w14:paraId="4FCE9627">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993" w:type="dxa"/>
            <w:tcBorders>
              <w:left w:val="single" w:color="auto" w:sz="4" w:space="0"/>
              <w:right w:val="single" w:color="auto" w:sz="4" w:space="0"/>
            </w:tcBorders>
            <w:vAlign w:val="center"/>
          </w:tcPr>
          <w:p w14:paraId="60210D57">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5EF65358">
            <w:pPr>
              <w:pStyle w:val="17"/>
              <w:rPr>
                <w:rFonts w:ascii="宋体" w:hAnsi="宋体"/>
                <w:bCs/>
                <w:color w:val="auto"/>
              </w:rPr>
            </w:pPr>
            <w:r>
              <w:rPr>
                <w:bCs/>
                <w:color w:val="auto"/>
              </w:rPr>
              <w:t>②</w:t>
            </w:r>
          </w:p>
        </w:tc>
      </w:tr>
      <w:tr w14:paraId="778C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A57B087">
            <w:pPr>
              <w:pStyle w:val="17"/>
              <w:ind w:firstLine="480"/>
              <w:rPr>
                <w:rFonts w:hint="eastAsia"/>
                <w:color w:val="auto"/>
              </w:rPr>
            </w:pPr>
          </w:p>
        </w:tc>
        <w:tc>
          <w:tcPr>
            <w:tcW w:w="2350" w:type="dxa"/>
            <w:tcBorders>
              <w:left w:val="single" w:color="auto" w:sz="4" w:space="0"/>
              <w:right w:val="single" w:color="auto" w:sz="4" w:space="0"/>
            </w:tcBorders>
            <w:vAlign w:val="center"/>
          </w:tcPr>
          <w:p w14:paraId="2A87BB46">
            <w:pPr>
              <w:pStyle w:val="17"/>
              <w:ind w:firstLine="482"/>
              <w:rPr>
                <w:rFonts w:ascii="宋体" w:hAnsi="宋体" w:cs="Times New Roman"/>
                <w:b/>
                <w:bCs/>
                <w:color w:val="auto"/>
              </w:rPr>
            </w:pPr>
          </w:p>
        </w:tc>
        <w:tc>
          <w:tcPr>
            <w:tcW w:w="3118" w:type="dxa"/>
            <w:tcBorders>
              <w:left w:val="single" w:color="auto" w:sz="4" w:space="0"/>
              <w:right w:val="single" w:color="auto" w:sz="4" w:space="0"/>
            </w:tcBorders>
            <w:vAlign w:val="center"/>
          </w:tcPr>
          <w:p w14:paraId="6AD0915E">
            <w:pPr>
              <w:pStyle w:val="17"/>
              <w:ind w:firstLine="480"/>
              <w:rPr>
                <w:rFonts w:ascii="宋体" w:hAnsi="宋体"/>
                <w:color w:val="auto"/>
              </w:rPr>
            </w:pPr>
          </w:p>
        </w:tc>
        <w:tc>
          <w:tcPr>
            <w:tcW w:w="993" w:type="dxa"/>
            <w:tcBorders>
              <w:left w:val="single" w:color="auto" w:sz="4" w:space="0"/>
              <w:right w:val="single" w:color="auto" w:sz="4" w:space="0"/>
            </w:tcBorders>
            <w:vAlign w:val="center"/>
          </w:tcPr>
          <w:p w14:paraId="61A1F846">
            <w:pPr>
              <w:pStyle w:val="17"/>
              <w:rPr>
                <w:rFonts w:ascii="宋体" w:hAnsi="宋体"/>
                <w:bCs/>
                <w:color w:val="auto"/>
              </w:rPr>
            </w:pPr>
            <w:r>
              <w:rPr>
                <w:rFonts w:hint="eastAsia" w:ascii="宋体" w:hAnsi="宋体"/>
                <w:bCs/>
                <w:color w:val="auto"/>
              </w:rPr>
              <w:t>28</w:t>
            </w:r>
          </w:p>
        </w:tc>
        <w:tc>
          <w:tcPr>
            <w:tcW w:w="1071" w:type="dxa"/>
            <w:tcBorders>
              <w:left w:val="single" w:color="auto" w:sz="4" w:space="0"/>
              <w:right w:val="single" w:color="auto" w:sz="4" w:space="0"/>
            </w:tcBorders>
            <w:vAlign w:val="center"/>
          </w:tcPr>
          <w:p w14:paraId="671CF0B6">
            <w:pPr>
              <w:pStyle w:val="17"/>
              <w:rPr>
                <w:rFonts w:hint="eastAsia"/>
                <w:color w:val="auto"/>
              </w:rPr>
            </w:pPr>
          </w:p>
        </w:tc>
      </w:tr>
    </w:tbl>
    <w:p w14:paraId="7975996D">
      <w:pPr>
        <w:pStyle w:val="20"/>
        <w:spacing w:before="163" w:beforeLines="50" w:after="163"/>
        <w:rPr>
          <w:rFonts w:hint="eastAsia" w:ascii="黑体" w:hAnsi="宋体"/>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5B26ABFD">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4203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06FAA9C">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31104535">
            <w:pPr>
              <w:widowControl/>
              <w:ind w:firstLine="420" w:firstLineChars="200"/>
              <w:jc w:val="left"/>
              <w:rPr>
                <w:rFonts w:cs="仿宋_GB2312" w:asciiTheme="minorEastAsia" w:hAnsiTheme="minorEastAsia" w:eastAsiaTheme="minorEastAsia"/>
                <w:color w:val="000000"/>
                <w:sz w:val="21"/>
                <w:szCs w:val="21"/>
              </w:rPr>
            </w:pPr>
            <w:r>
              <w:rPr>
                <w:rFonts w:cs="Arial" w:asciiTheme="minorEastAsia" w:hAnsiTheme="minorEastAsia" w:eastAsiaTheme="minorEastAsia"/>
                <w:sz w:val="21"/>
                <w:szCs w:val="21"/>
              </w:rPr>
              <w:t>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w:t>
            </w:r>
            <w:r>
              <w:rPr>
                <w:rFonts w:cs="仿宋_GB2312" w:asciiTheme="minorEastAsia" w:hAnsiTheme="minorEastAsia" w:eastAsiaTheme="minorEastAsia"/>
                <w:color w:val="000000"/>
                <w:sz w:val="21"/>
                <w:szCs w:val="21"/>
              </w:rPr>
              <w:t>课程中分</w:t>
            </w:r>
            <w:r>
              <w:rPr>
                <w:rFonts w:cs="仿宋_GB2312" w:asciiTheme="minorEastAsia" w:hAnsiTheme="minorEastAsia" w:eastAsiaTheme="minorEastAsia"/>
                <w:sz w:val="21"/>
                <w:szCs w:val="21"/>
              </w:rPr>
              <w:t>组练习，学生之间相互纠错、练习动作</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r>
              <w:rPr>
                <w:rFonts w:cs="仿宋_GB2312" w:asciiTheme="minorEastAsia" w:hAnsiTheme="minorEastAsia" w:eastAsiaTheme="minorEastAsia"/>
                <w:sz w:val="21"/>
                <w:szCs w:val="21"/>
              </w:rPr>
              <w:t>使学生认识到身体力行的素养和能力要求，培养学生严谨、认真的职业责任感和爱岗敬业、诚实守信、开拓创新的职业品格和行为习惯。</w:t>
            </w:r>
          </w:p>
        </w:tc>
      </w:tr>
    </w:tbl>
    <w:p w14:paraId="408823B0">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4ED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B6E6413">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6EC10C0">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665CBC4">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DDD8320">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05C3D57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46DB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4C1AF96">
            <w:pPr>
              <w:widowControl w:val="0"/>
              <w:snapToGrid w:val="0"/>
              <w:jc w:val="center"/>
              <w:rPr>
                <w:rFonts w:hint="eastAsia" w:ascii="黑体" w:hAnsi="黑体" w:eastAsia="黑体"/>
                <w:bCs/>
                <w:sz w:val="21"/>
                <w:szCs w:val="21"/>
              </w:rPr>
            </w:pPr>
          </w:p>
        </w:tc>
        <w:tc>
          <w:tcPr>
            <w:tcW w:w="709" w:type="dxa"/>
            <w:vMerge w:val="continue"/>
          </w:tcPr>
          <w:p w14:paraId="0D61AF76">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16CD5060">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4436BD3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6BBF77FE">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760C9D0F">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71483466">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309D004D">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351B0C2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4E7B8C00">
            <w:pPr>
              <w:pStyle w:val="19"/>
              <w:widowControl w:val="0"/>
              <w:spacing w:line="240" w:lineRule="auto"/>
              <w:jc w:val="center"/>
              <w:rPr>
                <w:rFonts w:hint="eastAsia" w:ascii="黑体" w:hAnsi="黑体"/>
                <w:bCs/>
                <w:sz w:val="21"/>
                <w:szCs w:val="21"/>
              </w:rPr>
            </w:pPr>
          </w:p>
        </w:tc>
      </w:tr>
      <w:tr w14:paraId="3E94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3BE0B20">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321D2D50">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2E1DF8C">
            <w:pPr>
              <w:pStyle w:val="17"/>
              <w:widowControl w:val="0"/>
              <w:rPr>
                <w:rFonts w:hint="eastAsia" w:asciiTheme="minorEastAsia" w:hAnsiTheme="minorEastAsia" w:eastAsiaTheme="minorEastAsia"/>
              </w:rPr>
            </w:pPr>
            <w:r>
              <w:rPr>
                <w:rFonts w:hint="eastAsia" w:ascii="Arial" w:hAnsi="Arial" w:cs="Arial"/>
                <w:bCs/>
                <w:lang w:eastAsia="zh-CN"/>
              </w:rPr>
              <w:t>飞镖专项</w:t>
            </w:r>
            <w:r>
              <w:rPr>
                <w:rFonts w:hint="eastAsia" w:ascii="Arial" w:hAnsi="Arial" w:cs="Arial"/>
              </w:rPr>
              <w:t>评价</w:t>
            </w:r>
          </w:p>
        </w:tc>
        <w:tc>
          <w:tcPr>
            <w:tcW w:w="612" w:type="dxa"/>
            <w:tcBorders>
              <w:left w:val="double" w:color="auto" w:sz="4" w:space="0"/>
            </w:tcBorders>
            <w:vAlign w:val="center"/>
          </w:tcPr>
          <w:p w14:paraId="7AC821C6">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0F10B2B8">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194DEC86">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6BA92098">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3DA7B73">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086415E">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A7CBB1B">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058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7B277CF">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7331A62D">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21785FB">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770F48EE">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618621C5">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44F687E">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681DD43C">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0FD69A6D">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305AB3AB">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F87183A">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272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D28B191">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3BDCD868">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DAE60D8">
            <w:pPr>
              <w:pStyle w:val="17"/>
              <w:widowControl w:val="0"/>
              <w:rPr>
                <w:rFonts w:hint="eastAsia" w:asciiTheme="minorEastAsia" w:hAnsiTheme="minorEastAsia" w:eastAsiaTheme="minorEastAsia"/>
              </w:rPr>
            </w:pPr>
            <w:r>
              <w:rPr>
                <w:rFonts w:hint="eastAsia" w:ascii="宋体" w:hAnsi="宋体"/>
                <w:lang w:eastAsia="zh-CN"/>
              </w:rPr>
              <w:t>女子</w:t>
            </w:r>
            <w:r>
              <w:rPr>
                <w:rFonts w:hint="eastAsia" w:ascii="宋体" w:hAnsi="宋体"/>
                <w:lang w:val="en-US" w:eastAsia="zh-CN"/>
              </w:rPr>
              <w:t>800米/男子100米测试评价</w:t>
            </w:r>
          </w:p>
        </w:tc>
        <w:tc>
          <w:tcPr>
            <w:tcW w:w="612" w:type="dxa"/>
            <w:tcBorders>
              <w:left w:val="double" w:color="auto" w:sz="4" w:space="0"/>
            </w:tcBorders>
            <w:vAlign w:val="center"/>
          </w:tcPr>
          <w:p w14:paraId="16FEB0AD">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5090012">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54D075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0C2605DC">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5A348C7">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4FBE6951">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2B7E56A8">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19A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FAB6F19">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28DB2DFD">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80F9891">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2F385E29">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36201240">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260D2D65">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941270C">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2FE7B2F5">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4218C5B">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5FBD634">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0DD9509">
      <w:pPr>
        <w:pStyle w:val="19"/>
        <w:rPr>
          <w:rFonts w:hint="eastAsia" w:ascii="黑体" w:hAnsi="宋体"/>
          <w:sz w:val="18"/>
          <w:szCs w:val="16"/>
        </w:rPr>
      </w:pPr>
    </w:p>
    <w:p w14:paraId="1E636AD7">
      <w:pPr>
        <w:rPr>
          <w:rFonts w:hint="eastAsia"/>
        </w:rPr>
      </w:pPr>
      <w:r>
        <w:rPr>
          <w:rFonts w:hint="eastAsia"/>
        </w:rPr>
        <w:br w:type="page"/>
      </w:r>
    </w:p>
    <w:p w14:paraId="0D8CE78B">
      <w:pPr>
        <w:jc w:val="center"/>
        <w:rPr>
          <w:rFonts w:ascii="黑体" w:hAnsi="黑体" w:eastAsia="黑体"/>
          <w:bCs/>
          <w:sz w:val="32"/>
          <w:szCs w:val="32"/>
        </w:rPr>
      </w:pPr>
      <w:r>
        <w:rPr>
          <w:rFonts w:hint="eastAsia" w:ascii="黑体" w:hAnsi="黑体" w:eastAsia="黑体"/>
          <w:bCs/>
          <w:sz w:val="32"/>
          <w:szCs w:val="32"/>
        </w:rPr>
        <w:t>《极限</w:t>
      </w:r>
      <w:r>
        <w:rPr>
          <w:rFonts w:ascii="黑体" w:hAnsi="黑体" w:eastAsia="黑体"/>
          <w:bCs/>
          <w:sz w:val="32"/>
          <w:szCs w:val="32"/>
        </w:rPr>
        <w:t>飞盘</w:t>
      </w:r>
      <w:r>
        <w:rPr>
          <w:rFonts w:hint="eastAsia" w:ascii="黑体" w:hAnsi="黑体" w:eastAsia="黑体"/>
          <w:bCs/>
          <w:sz w:val="32"/>
          <w:szCs w:val="32"/>
        </w:rPr>
        <w:t>2》课程教学大纲</w:t>
      </w:r>
    </w:p>
    <w:p w14:paraId="3B8367D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B60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3E3156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7C77C9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极限飞盘2</w:t>
            </w:r>
          </w:p>
        </w:tc>
      </w:tr>
      <w:tr w14:paraId="51B1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6A35F3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6505CD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 xml:space="preserve">Ultimate Frisbee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1F47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360AA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A8A425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2100087</w:t>
            </w:r>
          </w:p>
        </w:tc>
        <w:tc>
          <w:tcPr>
            <w:tcW w:w="2126" w:type="dxa"/>
            <w:gridSpan w:val="2"/>
            <w:vAlign w:val="center"/>
          </w:tcPr>
          <w:p w14:paraId="03B227E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C198F3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800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CE295B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CCFC82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CDF869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5E21943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3104E43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5B838E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F98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3CC7C1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4856660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7581D56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D80527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3学期</w:t>
            </w:r>
          </w:p>
        </w:tc>
      </w:tr>
      <w:tr w14:paraId="501E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AD935A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E8EC3C9">
            <w:pPr>
              <w:widowControl w:val="0"/>
              <w:ind w:firstLine="210" w:firstLineChars="1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1F7CB2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78AAD1E">
            <w:pPr>
              <w:widowControl w:val="0"/>
              <w:ind w:firstLine="210" w:firstLineChars="10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2F8A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078C14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8F0137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刘彬主编 </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p w14:paraId="48918034">
            <w:pPr>
              <w:widowControl w:val="0"/>
              <w:jc w:val="left"/>
              <w:rPr>
                <w:rFonts w:asciiTheme="minorEastAsia" w:hAnsiTheme="minorEastAsia" w:eastAsiaTheme="minorEastAsia"/>
                <w:color w:val="000000" w:themeColor="text1"/>
                <w:sz w:val="21"/>
                <w:szCs w:val="21"/>
                <w14:textFill>
                  <w14:solidFill>
                    <w14:schemeClr w14:val="tx1"/>
                  </w14:solidFill>
                </w14:textFill>
              </w:rPr>
            </w:pPr>
          </w:p>
        </w:tc>
        <w:tc>
          <w:tcPr>
            <w:tcW w:w="1413" w:type="dxa"/>
            <w:gridSpan w:val="2"/>
            <w:vAlign w:val="center"/>
          </w:tcPr>
          <w:p w14:paraId="35500FA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8BA4A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07AEBD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EF5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49EF6D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73520C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体育1 2100020 （1）</w:t>
            </w:r>
          </w:p>
        </w:tc>
      </w:tr>
      <w:tr w14:paraId="7C2A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991F61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7599B6B">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极限飞盘</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是一项新兴的极限运动之一，是世界运动会项目之一</w:t>
            </w:r>
            <w:r>
              <w:rPr>
                <w:rFonts w:asciiTheme="minorEastAsia" w:hAnsiTheme="minorEastAsia" w:eastAsiaTheme="minorEastAsia"/>
                <w:color w:val="000000" w:themeColor="text1"/>
                <w:sz w:val="21"/>
                <w:szCs w:val="20"/>
                <w14:textFill>
                  <w14:solidFill>
                    <w14:schemeClr w14:val="tx1"/>
                  </w14:solidFill>
                </w14:textFill>
              </w:rPr>
              <w:t>,也是世界上目前发展最快的运动项目，追求“尊重、理解、服从”的极限飞盘精神，它综合了篮球的脚步移动，足球的跑动，网球的跑位、橄榄球的得分、排球胜负的积分方法等优点，是无裁判的和谐性比赛,具有时尚、趣味、娱乐、竞技于一体的一种新兴休闲有氧健身运动，含有跑、跳、投的运动特点，可以培养大学生的运动兴趣，提高身体素质和思维能力，使不同运动爱好的同学都可在极限飞盘的运动中体验团队竞争与合作</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经常参与</w:t>
            </w:r>
            <w:r>
              <w:rPr>
                <w:rFonts w:hint="eastAsia" w:asciiTheme="minorEastAsia" w:hAnsiTheme="minorEastAsia" w:eastAsiaTheme="minorEastAsia"/>
                <w:color w:val="000000" w:themeColor="text1"/>
                <w:sz w:val="21"/>
                <w:szCs w:val="20"/>
                <w14:textFill>
                  <w14:solidFill>
                    <w14:schemeClr w14:val="tx1"/>
                  </w14:solidFill>
                </w14:textFill>
              </w:rPr>
              <w:t>极限</w:t>
            </w:r>
            <w:r>
              <w:rPr>
                <w:rFonts w:asciiTheme="minorEastAsia" w:hAnsiTheme="minorEastAsia" w:eastAsiaTheme="minorEastAsia"/>
                <w:color w:val="000000" w:themeColor="text1"/>
                <w:sz w:val="21"/>
                <w:szCs w:val="20"/>
                <w14:textFill>
                  <w14:solidFill>
                    <w14:schemeClr w14:val="tx1"/>
                  </w14:solidFill>
                </w14:textFill>
              </w:rPr>
              <w:t>飞盘练习， 能够“健体、健心、健志”，有利于学生的身心健康，提高身心素质，展现遵守规则、</w:t>
            </w:r>
            <w:r>
              <w:rPr>
                <w:rFonts w:hint="eastAsia" w:asciiTheme="minorEastAsia" w:hAnsiTheme="minorEastAsia" w:eastAsiaTheme="minorEastAsia"/>
                <w:color w:val="000000" w:themeColor="text1"/>
                <w:sz w:val="21"/>
                <w:szCs w:val="20"/>
                <w14:textFill>
                  <w14:solidFill>
                    <w14:schemeClr w14:val="tx1"/>
                  </w14:solidFill>
                </w14:textFill>
              </w:rPr>
              <w:t>公平</w:t>
            </w:r>
            <w:r>
              <w:rPr>
                <w:rFonts w:asciiTheme="minorEastAsia" w:hAnsiTheme="minorEastAsia" w:eastAsiaTheme="minorEastAsia"/>
                <w:color w:val="000000" w:themeColor="text1"/>
                <w:sz w:val="21"/>
                <w:szCs w:val="20"/>
                <w14:textFill>
                  <w14:solidFill>
                    <w14:schemeClr w14:val="tx1"/>
                  </w14:solidFill>
                </w14:textFill>
              </w:rPr>
              <w:t>竞争和自我监督的体育精神。</w:t>
            </w:r>
          </w:p>
        </w:tc>
      </w:tr>
      <w:tr w14:paraId="280A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40EAE3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4CA4512">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718C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982500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0872E0C">
            <w:pPr>
              <w:widowControl w:val="0"/>
              <w:wordWrap w:val="0"/>
              <w:jc w:val="right"/>
              <w:rPr>
                <w:rFonts w:ascii="黑体" w:hAnsi="黑体"/>
                <w:color w:val="000000" w:themeColor="text1"/>
                <w:sz w:val="21"/>
                <w:szCs w:val="21"/>
                <w14:textFill>
                  <w14:solidFill>
                    <w14:schemeClr w14:val="tx1"/>
                  </w14:solidFill>
                </w14:textFill>
              </w:rPr>
            </w:pPr>
            <w:r>
              <w:rPr>
                <w:sz w:val="21"/>
                <w:szCs w:val="21"/>
              </w:rPr>
              <w:drawing>
                <wp:anchor distT="0" distB="0" distL="0" distR="0" simplePos="0" relativeHeight="251669504" behindDoc="1" locked="0" layoutInCell="1" allowOverlap="1">
                  <wp:simplePos x="0" y="0"/>
                  <wp:positionH relativeFrom="column">
                    <wp:posOffset>855345</wp:posOffset>
                  </wp:positionH>
                  <wp:positionV relativeFrom="paragraph">
                    <wp:posOffset>12700</wp:posOffset>
                  </wp:positionV>
                  <wp:extent cx="648335" cy="260350"/>
                  <wp:effectExtent l="0" t="0" r="6985" b="13970"/>
                  <wp:wrapThrough wrapText="bothSides">
                    <wp:wrapPolygon>
                      <wp:start x="0" y="0"/>
                      <wp:lineTo x="0" y="21600"/>
                      <wp:lineTo x="21600" y="21600"/>
                      <wp:lineTo x="21600" y="0"/>
                      <wp:lineTo x="0" y="0"/>
                    </wp:wrapPolygon>
                  </wp:wrapThrough>
                  <wp:docPr id="76" name="图片 76" descr="C:\Users\DELL\Documents\WeChat Files\wxid_vlbqfwqv4j5g11\FileStorage\Temp\e6289fd37c4b745effa304c7916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DELL\Documents\WeChat Files\wxid_vlbqfwqv4j5g11\FileStorage\Temp\e6289fd37c4b745effa304c791639d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8335" cy="260350"/>
                          </a:xfrm>
                          <a:prstGeom prst="rect">
                            <a:avLst/>
                          </a:prstGeom>
                          <a:noFill/>
                          <a:ln>
                            <a:noFill/>
                          </a:ln>
                        </pic:spPr>
                      </pic:pic>
                    </a:graphicData>
                  </a:graphic>
                </wp:anchor>
              </w:drawing>
            </w:r>
            <w:r>
              <w:rPr>
                <w:sz w:val="21"/>
                <w:szCs w:val="21"/>
              </w:rPr>
              <w:drawing>
                <wp:anchor distT="0" distB="0" distL="114300" distR="114300" simplePos="0" relativeHeight="251670528" behindDoc="0" locked="0" layoutInCell="1" allowOverlap="1">
                  <wp:simplePos x="0" y="0"/>
                  <wp:positionH relativeFrom="column">
                    <wp:posOffset>123190</wp:posOffset>
                  </wp:positionH>
                  <wp:positionV relativeFrom="paragraph">
                    <wp:posOffset>-3810</wp:posOffset>
                  </wp:positionV>
                  <wp:extent cx="591185" cy="315595"/>
                  <wp:effectExtent l="0" t="0" r="3175" b="4445"/>
                  <wp:wrapNone/>
                  <wp:docPr id="77" name="图片 77" descr="05a131348046fbbf8485a66bcf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5a131348046fbbf8485a66bcf33421"/>
                          <pic:cNvPicPr>
                            <a:picLocks noChangeAspect="1"/>
                          </pic:cNvPicPr>
                        </pic:nvPicPr>
                        <pic:blipFill>
                          <a:blip r:embed="rId50"/>
                          <a:stretch>
                            <a:fillRect/>
                          </a:stretch>
                        </pic:blipFill>
                        <pic:spPr>
                          <a:xfrm>
                            <a:off x="0" y="0"/>
                            <a:ext cx="591185" cy="31559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tcBorders>
              <w:top w:val="double" w:color="auto" w:sz="4" w:space="0"/>
            </w:tcBorders>
            <w:vAlign w:val="center"/>
          </w:tcPr>
          <w:p w14:paraId="3908377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3FC65D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2D6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449CED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084399D">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1660" cy="368300"/>
                  <wp:effectExtent l="0" t="0" r="0" b="12700"/>
                  <wp:docPr id="78" name="图片 78"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3038051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E951435">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7425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DCB925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05E5C7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F6AAC0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184367E">
            <w:pPr>
              <w:widowControl w:val="0"/>
              <w:jc w:val="center"/>
              <w:rPr>
                <w:rFonts w:ascii="Times New Roman" w:hAnsi="Times New Roman"/>
                <w:color w:val="000000"/>
                <w:sz w:val="21"/>
                <w:szCs w:val="21"/>
              </w:rPr>
            </w:pPr>
          </w:p>
        </w:tc>
      </w:tr>
    </w:tbl>
    <w:p w14:paraId="0472FA21">
      <w:pPr>
        <w:spacing w:line="100" w:lineRule="exact"/>
        <w:rPr>
          <w:rFonts w:ascii="Arial" w:hAnsi="Arial" w:eastAsia="黑体"/>
        </w:rPr>
      </w:pPr>
      <w:r>
        <w:br w:type="page"/>
      </w:r>
    </w:p>
    <w:p w14:paraId="7160EBC7">
      <w:pPr>
        <w:pStyle w:val="19"/>
        <w:spacing w:before="326" w:beforeLines="100" w:line="360" w:lineRule="auto"/>
        <w:rPr>
          <w:rFonts w:ascii="黑体" w:hAnsi="宋体"/>
        </w:rPr>
      </w:pPr>
      <w:r>
        <w:rPr>
          <w:rFonts w:hint="eastAsia" w:ascii="黑体" w:hAnsi="宋体"/>
        </w:rPr>
        <w:t>二、课程目标与毕业要求</w:t>
      </w:r>
    </w:p>
    <w:p w14:paraId="098550D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5D49F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731B7E9C">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6AA7962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3230459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D484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677306E">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0B414F48">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5CDACEB">
            <w:pPr>
              <w:pStyle w:val="17"/>
              <w:jc w:val="left"/>
              <w:rPr>
                <w:rFonts w:ascii="宋体" w:hAnsi="宋体"/>
                <w:bCs/>
                <w:szCs w:val="20"/>
              </w:rPr>
            </w:pPr>
            <w:r>
              <w:rPr>
                <w:rFonts w:hint="eastAsia" w:ascii="Arial" w:hAnsi="Arial" w:cs="Arial"/>
                <w:szCs w:val="20"/>
              </w:rPr>
              <w:t>系统了解极限飞盘运动的发展脉络，熟练掌握极限飞盘运动发展历史和极限飞盘的规则，研究探索极限飞盘运动的文化内涵和精神特质。</w:t>
            </w:r>
            <w:r>
              <w:rPr>
                <w:rFonts w:ascii="Arial" w:hAnsi="Arial" w:cs="Arial"/>
                <w:szCs w:val="20"/>
              </w:rPr>
              <w:t>。</w:t>
            </w:r>
          </w:p>
        </w:tc>
      </w:tr>
      <w:tr w14:paraId="3CE87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74F6BFD">
            <w:pPr>
              <w:pStyle w:val="17"/>
              <w:rPr>
                <w:bCs/>
              </w:rPr>
            </w:pPr>
          </w:p>
        </w:tc>
        <w:tc>
          <w:tcPr>
            <w:tcW w:w="764" w:type="dxa"/>
            <w:shd w:val="clear" w:color="auto" w:fill="auto"/>
            <w:vAlign w:val="center"/>
          </w:tcPr>
          <w:p w14:paraId="65EE665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4D81FD1">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3DC5B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9716942">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19D5FD7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64B07733">
            <w:pPr>
              <w:pStyle w:val="17"/>
              <w:jc w:val="left"/>
              <w:rPr>
                <w:rFonts w:ascii="宋体" w:hAnsi="宋体"/>
                <w:bCs/>
                <w:szCs w:val="20"/>
              </w:rPr>
            </w:pPr>
            <w:r>
              <w:rPr>
                <w:rFonts w:hint="eastAsia" w:ascii="宋体" w:hAnsi="宋体"/>
                <w:bCs/>
                <w:szCs w:val="20"/>
              </w:rPr>
              <w:t>能够掌握飞盘的基本技术动作，包括飞盘正反手掷接盘、飞盘双人传接盘、飞盘团队跑接技术，同时掌握极限飞盘掷远技术。</w:t>
            </w:r>
          </w:p>
        </w:tc>
      </w:tr>
      <w:tr w14:paraId="281BD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3D5623">
            <w:pPr>
              <w:pStyle w:val="17"/>
              <w:rPr>
                <w:rFonts w:ascii="宋体" w:hAnsi="宋体"/>
              </w:rPr>
            </w:pPr>
          </w:p>
        </w:tc>
        <w:tc>
          <w:tcPr>
            <w:tcW w:w="764" w:type="dxa"/>
            <w:shd w:val="clear" w:color="auto" w:fill="auto"/>
            <w:vAlign w:val="center"/>
          </w:tcPr>
          <w:p w14:paraId="23F745C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FFC99FE">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0C8BF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AFCB23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83E2E1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062D15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25323B0">
            <w:pPr>
              <w:autoSpaceDE w:val="0"/>
              <w:autoSpaceDN w:val="0"/>
              <w:adjustRightInd w:val="0"/>
              <w:spacing w:line="340" w:lineRule="exact"/>
              <w:rPr>
                <w:bCs/>
                <w:color w:val="000000"/>
                <w:sz w:val="21"/>
                <w:szCs w:val="20"/>
              </w:rPr>
            </w:pPr>
            <w:r>
              <w:rPr>
                <w:rFonts w:hint="eastAsia"/>
                <w:bCs/>
                <w:color w:val="000000"/>
                <w:sz w:val="21"/>
                <w:szCs w:val="20"/>
              </w:rPr>
              <w:t>通过项目体验、飞盘精神解读、课程内规则讲座等形式，树立正确的价值观，提高学生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5DEF3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40E009F">
            <w:pPr>
              <w:pStyle w:val="17"/>
              <w:rPr>
                <w:rFonts w:ascii="宋体" w:hAnsi="宋体"/>
              </w:rPr>
            </w:pPr>
          </w:p>
        </w:tc>
        <w:tc>
          <w:tcPr>
            <w:tcW w:w="764" w:type="dxa"/>
            <w:shd w:val="clear" w:color="auto" w:fill="auto"/>
            <w:vAlign w:val="center"/>
          </w:tcPr>
          <w:p w14:paraId="3EE8334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3051590">
            <w:pPr>
              <w:pStyle w:val="17"/>
              <w:jc w:val="left"/>
              <w:rPr>
                <w:rFonts w:ascii="宋体" w:hAnsi="宋体"/>
                <w:bCs/>
                <w:szCs w:val="20"/>
              </w:rPr>
            </w:pPr>
            <w:r>
              <w:rPr>
                <w:rFonts w:hint="eastAsia" w:ascii="宋体" w:hAnsi="宋体"/>
                <w:bCs/>
                <w:szCs w:val="20"/>
              </w:rPr>
              <w:t>培养学生遵纪守法和规则意识，</w:t>
            </w:r>
            <w:r>
              <w:rPr>
                <w:rFonts w:hint="eastAsia"/>
                <w:bCs/>
                <w:szCs w:val="20"/>
              </w:rPr>
              <w:t>提升学生在体育课程学习中的家国校情怀，</w:t>
            </w:r>
            <w:r>
              <w:rPr>
                <w:rFonts w:hint="eastAsia" w:ascii="宋体" w:hAnsi="宋体"/>
                <w:bCs/>
                <w:szCs w:val="20"/>
              </w:rPr>
              <w:t>以及吃苦耐劳、顽强拼搏的意志品质。</w:t>
            </w:r>
          </w:p>
        </w:tc>
      </w:tr>
    </w:tbl>
    <w:p w14:paraId="46632814">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ABAA71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0788CF2">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74792FCB">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1BE211D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B69D250">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11D6AE94">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140D4ED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55F9F13">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2A53ECFA">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716376A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BE83FA4">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56D856CD">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03E8430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26"/>
        <w:gridCol w:w="880"/>
        <w:gridCol w:w="4545"/>
        <w:gridCol w:w="1348"/>
      </w:tblGrid>
      <w:tr w14:paraId="298C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CD5253E">
            <w:pPr>
              <w:pStyle w:val="16"/>
              <w:rPr>
                <w:szCs w:val="16"/>
              </w:rPr>
            </w:pPr>
            <w:r>
              <w:rPr>
                <w:rFonts w:hint="eastAsia" w:ascii="黑体" w:hAnsi="黑体"/>
                <w:szCs w:val="18"/>
              </w:rPr>
              <w:t>毕业要求</w:t>
            </w:r>
          </w:p>
        </w:tc>
        <w:tc>
          <w:tcPr>
            <w:tcW w:w="926" w:type="dxa"/>
            <w:tcBorders>
              <w:top w:val="single" w:color="auto" w:sz="12" w:space="0"/>
              <w:left w:val="single" w:color="auto" w:sz="4" w:space="0"/>
            </w:tcBorders>
            <w:noWrap w:val="0"/>
            <w:vAlign w:val="center"/>
          </w:tcPr>
          <w:p w14:paraId="11EC8E69">
            <w:pPr>
              <w:pStyle w:val="16"/>
              <w:rPr>
                <w:szCs w:val="16"/>
              </w:rPr>
            </w:pPr>
            <w:r>
              <w:rPr>
                <w:rFonts w:hint="eastAsia"/>
                <w:szCs w:val="16"/>
              </w:rPr>
              <w:t>指标点</w:t>
            </w:r>
          </w:p>
        </w:tc>
        <w:tc>
          <w:tcPr>
            <w:tcW w:w="880" w:type="dxa"/>
            <w:tcBorders>
              <w:top w:val="single" w:color="auto" w:sz="12" w:space="0"/>
              <w:right w:val="double" w:color="auto" w:sz="4" w:space="0"/>
            </w:tcBorders>
            <w:noWrap w:val="0"/>
            <w:vAlign w:val="center"/>
          </w:tcPr>
          <w:p w14:paraId="679B9DC4">
            <w:pPr>
              <w:pStyle w:val="16"/>
              <w:rPr>
                <w:szCs w:val="16"/>
              </w:rPr>
            </w:pPr>
            <w:r>
              <w:rPr>
                <w:rFonts w:hint="eastAsia"/>
                <w:szCs w:val="16"/>
              </w:rPr>
              <w:t>支撑度</w:t>
            </w:r>
          </w:p>
        </w:tc>
        <w:tc>
          <w:tcPr>
            <w:tcW w:w="4545" w:type="dxa"/>
            <w:tcBorders>
              <w:top w:val="single" w:color="auto" w:sz="12" w:space="0"/>
            </w:tcBorders>
            <w:noWrap w:val="0"/>
            <w:vAlign w:val="center"/>
          </w:tcPr>
          <w:p w14:paraId="177BF7DC">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3A72CECD">
            <w:pPr>
              <w:pStyle w:val="16"/>
              <w:rPr>
                <w:szCs w:val="16"/>
              </w:rPr>
            </w:pPr>
            <w:r>
              <w:rPr>
                <w:rFonts w:hint="eastAsia"/>
                <w:szCs w:val="16"/>
              </w:rPr>
              <w:t>对指标点的贡献度</w:t>
            </w:r>
          </w:p>
        </w:tc>
      </w:tr>
      <w:tr w14:paraId="50DB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6C9FD1DC">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6" w:type="dxa"/>
            <w:tcBorders>
              <w:left w:val="single" w:color="auto" w:sz="4" w:space="0"/>
            </w:tcBorders>
            <w:noWrap w:val="0"/>
            <w:vAlign w:val="center"/>
          </w:tcPr>
          <w:p w14:paraId="031E3C4E">
            <w:pPr>
              <w:pStyle w:val="17"/>
              <w:rPr>
                <w:rFonts w:ascii="宋体" w:hAnsi="宋体" w:cs="Times New Roman"/>
                <w:b w:val="0"/>
                <w:bCs w:val="0"/>
              </w:rPr>
            </w:pPr>
            <w:r>
              <w:rPr>
                <w:rFonts w:hint="eastAsia" w:ascii="宋体" w:hAnsi="宋体" w:eastAsia="宋体"/>
                <w:b w:val="0"/>
                <w:bCs w:val="0"/>
              </w:rPr>
              <w:t>②</w:t>
            </w:r>
          </w:p>
        </w:tc>
        <w:tc>
          <w:tcPr>
            <w:tcW w:w="880" w:type="dxa"/>
            <w:tcBorders>
              <w:right w:val="double" w:color="auto" w:sz="4" w:space="0"/>
            </w:tcBorders>
            <w:noWrap w:val="0"/>
            <w:vAlign w:val="center"/>
          </w:tcPr>
          <w:p w14:paraId="2C1E328D">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545" w:type="dxa"/>
            <w:noWrap w:val="0"/>
            <w:vAlign w:val="center"/>
          </w:tcPr>
          <w:p w14:paraId="0C29559B">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697044A3">
            <w:pPr>
              <w:pStyle w:val="17"/>
              <w:rPr>
                <w:rFonts w:ascii="宋体" w:hAnsi="宋体"/>
                <w:bCs/>
              </w:rPr>
            </w:pPr>
            <w:r>
              <w:rPr>
                <w:rFonts w:ascii="宋体" w:hAnsi="宋体"/>
                <w:bCs/>
              </w:rPr>
              <w:t>100%</w:t>
            </w:r>
          </w:p>
        </w:tc>
      </w:tr>
      <w:tr w14:paraId="21E9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E4DEC00">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6" w:type="dxa"/>
            <w:vMerge w:val="restart"/>
            <w:tcBorders>
              <w:left w:val="single" w:color="auto" w:sz="4" w:space="0"/>
            </w:tcBorders>
            <w:noWrap w:val="0"/>
            <w:vAlign w:val="center"/>
          </w:tcPr>
          <w:p w14:paraId="23A2335D">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3BB8A4E7">
            <w:pPr>
              <w:pStyle w:val="17"/>
              <w:rPr>
                <w:rFonts w:ascii="宋体" w:hAnsi="宋体"/>
                <w:b w:val="0"/>
                <w:bCs w:val="0"/>
              </w:rPr>
            </w:pPr>
            <w:r>
              <w:rPr>
                <w:rFonts w:hint="eastAsia" w:ascii="宋体" w:hAnsi="宋体"/>
                <w:b w:val="0"/>
                <w:bCs w:val="0"/>
                <w:lang w:val="en-US" w:eastAsia="zh-CN"/>
              </w:rPr>
              <w:t>M</w:t>
            </w:r>
          </w:p>
        </w:tc>
        <w:tc>
          <w:tcPr>
            <w:tcW w:w="4545" w:type="dxa"/>
            <w:noWrap w:val="0"/>
            <w:vAlign w:val="center"/>
          </w:tcPr>
          <w:p w14:paraId="1E13F62A">
            <w:pPr>
              <w:pStyle w:val="17"/>
              <w:jc w:val="left"/>
              <w:rPr>
                <w:rFonts w:ascii="宋体" w:hAnsi="宋体"/>
                <w:bCs/>
              </w:rPr>
            </w:pPr>
            <w:r>
              <w:rPr>
                <w:rFonts w:hint="eastAsia" w:ascii="Arial" w:hAnsi="Arial" w:cs="Arial"/>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693A9AD3">
            <w:pPr>
              <w:pStyle w:val="17"/>
              <w:rPr>
                <w:rFonts w:ascii="宋体" w:hAnsi="宋体"/>
                <w:bCs/>
              </w:rPr>
            </w:pPr>
            <w:r>
              <w:rPr>
                <w:rFonts w:hint="eastAsia" w:ascii="宋体" w:hAnsi="宋体"/>
                <w:bCs/>
              </w:rPr>
              <w:t>5</w:t>
            </w:r>
            <w:r>
              <w:rPr>
                <w:rFonts w:ascii="宋体" w:hAnsi="宋体"/>
                <w:bCs/>
              </w:rPr>
              <w:t>0%</w:t>
            </w:r>
          </w:p>
        </w:tc>
      </w:tr>
      <w:tr w14:paraId="3503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12" w:hRule="atLeast"/>
          <w:jc w:val="center"/>
        </w:trPr>
        <w:tc>
          <w:tcPr>
            <w:tcW w:w="777" w:type="dxa"/>
            <w:vMerge w:val="continue"/>
            <w:tcBorders>
              <w:left w:val="single" w:color="auto" w:sz="12" w:space="0"/>
              <w:right w:val="single" w:color="auto" w:sz="4" w:space="0"/>
            </w:tcBorders>
            <w:noWrap w:val="0"/>
            <w:vAlign w:val="center"/>
          </w:tcPr>
          <w:p w14:paraId="6A1178E3">
            <w:pPr>
              <w:pStyle w:val="17"/>
              <w:rPr>
                <w:rFonts w:hint="eastAsia" w:ascii="宋体" w:hAnsi="宋体"/>
                <w:b w:val="0"/>
                <w:bCs w:val="0"/>
              </w:rPr>
            </w:pPr>
          </w:p>
        </w:tc>
        <w:tc>
          <w:tcPr>
            <w:tcW w:w="926" w:type="dxa"/>
            <w:vMerge w:val="continue"/>
            <w:tcBorders>
              <w:left w:val="single" w:color="auto" w:sz="4" w:space="0"/>
            </w:tcBorders>
            <w:noWrap w:val="0"/>
            <w:vAlign w:val="center"/>
          </w:tcPr>
          <w:p w14:paraId="35D92E08">
            <w:pPr>
              <w:pStyle w:val="17"/>
              <w:rPr>
                <w:rFonts w:ascii="宋体" w:hAnsi="宋体" w:eastAsia="宋体"/>
                <w:b w:val="0"/>
                <w:bCs w:val="0"/>
              </w:rPr>
            </w:pPr>
          </w:p>
        </w:tc>
        <w:tc>
          <w:tcPr>
            <w:tcW w:w="880" w:type="dxa"/>
            <w:vMerge w:val="continue"/>
            <w:tcBorders>
              <w:right w:val="double" w:color="auto" w:sz="4" w:space="0"/>
            </w:tcBorders>
            <w:noWrap w:val="0"/>
            <w:vAlign w:val="center"/>
          </w:tcPr>
          <w:p w14:paraId="5BAD2E6F">
            <w:pPr>
              <w:pStyle w:val="17"/>
              <w:rPr>
                <w:rFonts w:hint="eastAsia" w:ascii="宋体" w:hAnsi="宋体"/>
                <w:b w:val="0"/>
                <w:bCs w:val="0"/>
              </w:rPr>
            </w:pPr>
          </w:p>
        </w:tc>
        <w:tc>
          <w:tcPr>
            <w:tcW w:w="4545" w:type="dxa"/>
            <w:noWrap w:val="0"/>
            <w:vAlign w:val="center"/>
          </w:tcPr>
          <w:p w14:paraId="23CE0579">
            <w:pPr>
              <w:pStyle w:val="17"/>
              <w:jc w:val="left"/>
              <w:rPr>
                <w:rFonts w:ascii="Arial" w:hAnsi="Arial" w:cs="Arial"/>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p w14:paraId="3BF88DFD">
            <w:pPr>
              <w:pStyle w:val="17"/>
              <w:jc w:val="left"/>
              <w:rPr>
                <w:rFonts w:hint="default" w:ascii="宋体" w:hAnsi="宋体" w:eastAsia="宋体"/>
                <w:bCs/>
                <w:lang w:val="en-US" w:eastAsia="zh-CN"/>
              </w:rPr>
            </w:pPr>
          </w:p>
        </w:tc>
        <w:tc>
          <w:tcPr>
            <w:tcW w:w="1348" w:type="dxa"/>
            <w:tcBorders>
              <w:right w:val="single" w:color="auto" w:sz="12" w:space="0"/>
            </w:tcBorders>
            <w:noWrap w:val="0"/>
            <w:vAlign w:val="center"/>
          </w:tcPr>
          <w:p w14:paraId="1A4292D2">
            <w:pPr>
              <w:pStyle w:val="17"/>
              <w:rPr>
                <w:rFonts w:hint="eastAsia" w:ascii="宋体" w:hAnsi="宋体"/>
                <w:bCs/>
              </w:rPr>
            </w:pPr>
            <w:r>
              <w:rPr>
                <w:rFonts w:hint="eastAsia" w:ascii="宋体" w:hAnsi="宋体"/>
                <w:bCs/>
              </w:rPr>
              <w:t>5</w:t>
            </w:r>
            <w:r>
              <w:rPr>
                <w:rFonts w:ascii="宋体" w:hAnsi="宋体"/>
                <w:bCs/>
              </w:rPr>
              <w:t>0%</w:t>
            </w:r>
          </w:p>
        </w:tc>
      </w:tr>
      <w:tr w14:paraId="43EF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36BD707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6" w:type="dxa"/>
            <w:vMerge w:val="restart"/>
            <w:tcBorders>
              <w:left w:val="single" w:color="auto" w:sz="4" w:space="0"/>
            </w:tcBorders>
            <w:noWrap w:val="0"/>
            <w:vAlign w:val="center"/>
          </w:tcPr>
          <w:p w14:paraId="37AC865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784E2681">
            <w:pPr>
              <w:pStyle w:val="17"/>
              <w:rPr>
                <w:rFonts w:ascii="宋体" w:hAnsi="宋体"/>
                <w:b w:val="0"/>
                <w:bCs w:val="0"/>
              </w:rPr>
            </w:pPr>
            <w:r>
              <w:rPr>
                <w:rFonts w:hint="eastAsia" w:ascii="宋体" w:hAnsi="宋体"/>
                <w:b w:val="0"/>
                <w:bCs w:val="0"/>
              </w:rPr>
              <w:t>H</w:t>
            </w:r>
          </w:p>
        </w:tc>
        <w:tc>
          <w:tcPr>
            <w:tcW w:w="4545" w:type="dxa"/>
            <w:noWrap w:val="0"/>
            <w:vAlign w:val="center"/>
          </w:tcPr>
          <w:p w14:paraId="766D4BAA">
            <w:pPr>
              <w:pStyle w:val="17"/>
              <w:jc w:val="left"/>
              <w:rPr>
                <w:rFonts w:ascii="宋体" w:hAnsi="宋体"/>
                <w:bCs/>
              </w:rPr>
            </w:pPr>
            <w:r>
              <w:rPr>
                <w:rFonts w:hint="eastAsia" w:ascii="宋体" w:hAnsi="宋体"/>
                <w:bCs/>
              </w:rPr>
              <w:t>1.掌握极限飞盘基本理论知识、起源与发展，以及竞赛组织裁判工作相关理论知识。</w:t>
            </w:r>
          </w:p>
        </w:tc>
        <w:tc>
          <w:tcPr>
            <w:tcW w:w="1348" w:type="dxa"/>
            <w:tcBorders>
              <w:right w:val="single" w:color="auto" w:sz="12" w:space="0"/>
            </w:tcBorders>
            <w:noWrap w:val="0"/>
            <w:vAlign w:val="center"/>
          </w:tcPr>
          <w:p w14:paraId="2FF1BB24">
            <w:pPr>
              <w:pStyle w:val="17"/>
              <w:rPr>
                <w:rFonts w:ascii="宋体" w:hAnsi="宋体"/>
                <w:bCs/>
              </w:rPr>
            </w:pPr>
            <w:r>
              <w:rPr>
                <w:rFonts w:hint="eastAsia" w:ascii="宋体" w:hAnsi="宋体"/>
                <w:bCs/>
              </w:rPr>
              <w:t>5</w:t>
            </w:r>
            <w:r>
              <w:rPr>
                <w:rFonts w:ascii="宋体" w:hAnsi="宋体"/>
                <w:bCs/>
              </w:rPr>
              <w:t>0%</w:t>
            </w:r>
          </w:p>
        </w:tc>
      </w:tr>
      <w:tr w14:paraId="12F2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34DE6832">
            <w:pPr>
              <w:pStyle w:val="17"/>
              <w:spacing w:line="720" w:lineRule="auto"/>
              <w:rPr>
                <w:rFonts w:ascii="宋体" w:hAnsi="宋体"/>
                <w:b w:val="0"/>
                <w:bCs w:val="0"/>
              </w:rPr>
            </w:pPr>
          </w:p>
        </w:tc>
        <w:tc>
          <w:tcPr>
            <w:tcW w:w="926" w:type="dxa"/>
            <w:vMerge w:val="continue"/>
            <w:tcBorders>
              <w:left w:val="single" w:color="auto" w:sz="4" w:space="0"/>
            </w:tcBorders>
            <w:noWrap w:val="0"/>
            <w:vAlign w:val="center"/>
          </w:tcPr>
          <w:p w14:paraId="1B1675F5">
            <w:pPr>
              <w:pStyle w:val="17"/>
              <w:rPr>
                <w:rFonts w:ascii="宋体" w:hAnsi="宋体" w:cs="Times New Roman"/>
                <w:b w:val="0"/>
                <w:bCs w:val="0"/>
              </w:rPr>
            </w:pPr>
          </w:p>
        </w:tc>
        <w:tc>
          <w:tcPr>
            <w:tcW w:w="880" w:type="dxa"/>
            <w:vMerge w:val="continue"/>
            <w:tcBorders>
              <w:right w:val="double" w:color="auto" w:sz="4" w:space="0"/>
            </w:tcBorders>
            <w:noWrap w:val="0"/>
            <w:vAlign w:val="center"/>
          </w:tcPr>
          <w:p w14:paraId="55FEFE6C">
            <w:pPr>
              <w:pStyle w:val="17"/>
              <w:rPr>
                <w:rFonts w:ascii="宋体" w:hAnsi="宋体"/>
                <w:b w:val="0"/>
                <w:bCs w:val="0"/>
              </w:rPr>
            </w:pPr>
          </w:p>
        </w:tc>
        <w:tc>
          <w:tcPr>
            <w:tcW w:w="4545" w:type="dxa"/>
            <w:noWrap w:val="0"/>
            <w:vAlign w:val="center"/>
          </w:tcPr>
          <w:p w14:paraId="21F72FCA">
            <w:pPr>
              <w:pStyle w:val="17"/>
              <w:jc w:val="left"/>
              <w:rPr>
                <w:rFonts w:ascii="宋体" w:hAnsi="宋体"/>
                <w:bCs/>
              </w:rPr>
            </w:pPr>
            <w:r>
              <w:rPr>
                <w:rFonts w:hint="eastAsia" w:ascii="宋体" w:hAnsi="宋体"/>
                <w:bCs/>
                <w:lang w:val="en-US" w:eastAsia="zh-CN"/>
              </w:rPr>
              <w:t>3.</w:t>
            </w:r>
            <w:r>
              <w:rPr>
                <w:rFonts w:hint="eastAsia" w:ascii="宋体" w:hAnsi="宋体"/>
                <w:bCs/>
              </w:rPr>
              <w:t>掌握极限飞盘的基本技术动作，提高身体的灵活与协调能力；具备组织小规模极限飞盘比赛的人员组成、技战术设计和项目执裁能力。</w:t>
            </w:r>
          </w:p>
        </w:tc>
        <w:tc>
          <w:tcPr>
            <w:tcW w:w="1348" w:type="dxa"/>
            <w:tcBorders>
              <w:right w:val="single" w:color="auto" w:sz="12" w:space="0"/>
            </w:tcBorders>
            <w:noWrap w:val="0"/>
            <w:vAlign w:val="center"/>
          </w:tcPr>
          <w:p w14:paraId="4A6BBF15">
            <w:pPr>
              <w:pStyle w:val="17"/>
              <w:rPr>
                <w:rFonts w:ascii="宋体" w:hAnsi="宋体"/>
                <w:bCs/>
              </w:rPr>
            </w:pPr>
            <w:r>
              <w:rPr>
                <w:rFonts w:hint="eastAsia" w:ascii="宋体" w:hAnsi="宋体"/>
                <w:bCs/>
              </w:rPr>
              <w:t>5</w:t>
            </w:r>
            <w:r>
              <w:rPr>
                <w:rFonts w:ascii="宋体" w:hAnsi="宋体"/>
                <w:bCs/>
              </w:rPr>
              <w:t>0%</w:t>
            </w:r>
          </w:p>
        </w:tc>
      </w:tr>
      <w:tr w14:paraId="50E1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371E130A">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6" w:type="dxa"/>
            <w:tcBorders>
              <w:left w:val="single" w:color="auto" w:sz="4" w:space="0"/>
              <w:bottom w:val="single" w:color="auto" w:sz="12" w:space="0"/>
            </w:tcBorders>
            <w:noWrap w:val="0"/>
            <w:vAlign w:val="center"/>
          </w:tcPr>
          <w:p w14:paraId="74B07E7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tcBorders>
              <w:bottom w:val="single" w:color="auto" w:sz="12" w:space="0"/>
              <w:right w:val="double" w:color="auto" w:sz="4" w:space="0"/>
            </w:tcBorders>
            <w:noWrap w:val="0"/>
            <w:vAlign w:val="center"/>
          </w:tcPr>
          <w:p w14:paraId="4ECEF0B7">
            <w:pPr>
              <w:pStyle w:val="17"/>
              <w:rPr>
                <w:rFonts w:ascii="宋体" w:hAnsi="宋体"/>
                <w:b w:val="0"/>
                <w:bCs w:val="0"/>
              </w:rPr>
            </w:pPr>
            <w:r>
              <w:rPr>
                <w:rFonts w:hint="eastAsia" w:ascii="宋体" w:hAnsi="宋体"/>
                <w:b w:val="0"/>
                <w:bCs w:val="0"/>
                <w:lang w:val="en-US" w:eastAsia="zh-CN"/>
              </w:rPr>
              <w:t>M</w:t>
            </w:r>
          </w:p>
        </w:tc>
        <w:tc>
          <w:tcPr>
            <w:tcW w:w="4545" w:type="dxa"/>
            <w:tcBorders>
              <w:bottom w:val="single" w:color="auto" w:sz="12" w:space="0"/>
            </w:tcBorders>
            <w:noWrap w:val="0"/>
            <w:vAlign w:val="center"/>
          </w:tcPr>
          <w:p w14:paraId="4BE962C9">
            <w:pPr>
              <w:pStyle w:val="17"/>
              <w:jc w:val="left"/>
              <w:rPr>
                <w:rFonts w:ascii="宋体" w:hAnsi="宋体"/>
                <w:bCs/>
              </w:rPr>
            </w:pPr>
            <w:r>
              <w:rPr>
                <w:rFonts w:hint="eastAsia" w:ascii="宋体" w:hAnsi="宋体"/>
                <w:bCs/>
                <w:lang w:val="en-US" w:eastAsia="zh-CN"/>
              </w:rPr>
              <w:t>5.</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bottom w:val="single" w:color="auto" w:sz="12" w:space="0"/>
              <w:right w:val="single" w:color="auto" w:sz="12" w:space="0"/>
            </w:tcBorders>
            <w:noWrap w:val="0"/>
            <w:vAlign w:val="center"/>
          </w:tcPr>
          <w:p w14:paraId="7C1BB94C">
            <w:pPr>
              <w:pStyle w:val="17"/>
              <w:rPr>
                <w:rFonts w:ascii="宋体" w:hAnsi="宋体"/>
                <w:bCs/>
              </w:rPr>
            </w:pPr>
            <w:r>
              <w:rPr>
                <w:rFonts w:hint="eastAsia" w:ascii="宋体" w:hAnsi="宋体"/>
                <w:bCs/>
              </w:rPr>
              <w:t>1</w:t>
            </w:r>
            <w:r>
              <w:rPr>
                <w:rFonts w:ascii="宋体" w:hAnsi="宋体"/>
                <w:bCs/>
              </w:rPr>
              <w:t>00%</w:t>
            </w:r>
          </w:p>
        </w:tc>
      </w:tr>
    </w:tbl>
    <w:p w14:paraId="7320903F">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C3CF99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D2B085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2DE1971">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0AA4056E">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14E7322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6C0FF521">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极限飞盘概述：极限飞盘的起源、发展及分类；体育舞蹈运动与健康知识；</w:t>
            </w:r>
          </w:p>
          <w:p w14:paraId="64A24965">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极限飞盘的编排及竞赛规则。</w:t>
            </w:r>
          </w:p>
          <w:p w14:paraId="49C9BB41">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w:t>
            </w:r>
            <w:r>
              <w:rPr>
                <w:rFonts w:hint="eastAsia" w:ascii="Arial" w:hAnsi="Arial" w:cs="Arial"/>
                <w:sz w:val="21"/>
                <w:szCs w:val="20"/>
              </w:rPr>
              <w:t>极限</w:t>
            </w:r>
            <w:r>
              <w:rPr>
                <w:rFonts w:ascii="Arial" w:hAnsi="Arial" w:cs="Arial"/>
                <w:sz w:val="21"/>
                <w:szCs w:val="20"/>
              </w:rPr>
              <w:t>飞盘基本理论知识、</w:t>
            </w:r>
            <w:r>
              <w:rPr>
                <w:rFonts w:hint="eastAsia" w:ascii="Arial" w:hAnsi="Arial" w:cs="Arial"/>
                <w:sz w:val="21"/>
                <w:szCs w:val="20"/>
              </w:rPr>
              <w:t>极限飞盘运动发展历史和极限飞盘的规则，</w:t>
            </w:r>
            <w:r>
              <w:rPr>
                <w:rFonts w:ascii="Arial" w:hAnsi="Arial" w:cs="Arial"/>
                <w:sz w:val="21"/>
                <w:szCs w:val="20"/>
              </w:rPr>
              <w:t>以及竞赛组织裁判工作相关理论知识</w:t>
            </w:r>
            <w:r>
              <w:rPr>
                <w:rFonts w:hint="eastAsia" w:ascii="Arial" w:hAnsi="Arial" w:cs="Arial"/>
                <w:sz w:val="21"/>
                <w:szCs w:val="20"/>
              </w:rPr>
              <w:t>；掌握健康与体育的基本知识。</w:t>
            </w:r>
          </w:p>
          <w:p w14:paraId="04C556F3">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w:t>
            </w:r>
            <w:r>
              <w:rPr>
                <w:rFonts w:hint="eastAsia" w:ascii="Arial" w:hAnsi="Arial" w:cs="Arial"/>
                <w:sz w:val="21"/>
                <w:szCs w:val="20"/>
              </w:rPr>
              <w:t>极限</w:t>
            </w:r>
            <w:r>
              <w:rPr>
                <w:rFonts w:ascii="Arial" w:hAnsi="Arial" w:cs="Arial"/>
                <w:sz w:val="21"/>
                <w:szCs w:val="20"/>
              </w:rPr>
              <w:t>飞盘的</w:t>
            </w:r>
            <w:r>
              <w:rPr>
                <w:rFonts w:hint="eastAsia" w:ascii="Arial" w:hAnsi="Arial" w:cs="Arial"/>
                <w:sz w:val="21"/>
                <w:szCs w:val="20"/>
              </w:rPr>
              <w:t>规则</w:t>
            </w:r>
            <w:r>
              <w:rPr>
                <w:rFonts w:ascii="Arial" w:hAnsi="Arial" w:cs="Arial"/>
                <w:sz w:val="21"/>
                <w:szCs w:val="20"/>
              </w:rPr>
              <w:t>解读。</w:t>
            </w:r>
          </w:p>
          <w:p w14:paraId="3B8D020D">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极限飞盘实践教学</w:t>
            </w:r>
          </w:p>
          <w:p w14:paraId="55B370D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正反手掷接盘练习；</w:t>
            </w:r>
          </w:p>
          <w:p w14:paraId="691BA0C0">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飞盘团队跑接练习；</w:t>
            </w:r>
          </w:p>
          <w:p w14:paraId="2E60C3A7">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飞盘</w:t>
            </w:r>
            <w:r>
              <w:rPr>
                <w:rFonts w:cs="Arial" w:asciiTheme="minorEastAsia" w:hAnsiTheme="minorEastAsia" w:eastAsiaTheme="minorEastAsia"/>
                <w:sz w:val="21"/>
                <w:szCs w:val="20"/>
              </w:rPr>
              <w:t>掷远练习</w:t>
            </w:r>
          </w:p>
          <w:p w14:paraId="37BD0AC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w:t>
            </w:r>
            <w:r>
              <w:rPr>
                <w:rFonts w:hint="eastAsia" w:ascii="Arial" w:hAnsi="Arial" w:cs="Arial"/>
                <w:sz w:val="21"/>
                <w:szCs w:val="20"/>
              </w:rPr>
              <w:t>能够掌握飞盘的基本技术动作，包括飞盘正反手掷接盘、飞盘双人传接盘、飞盘团队跑接技术，</w:t>
            </w:r>
            <w:r>
              <w:rPr>
                <w:rFonts w:hint="eastAsia"/>
                <w:bCs/>
                <w:sz w:val="21"/>
                <w:szCs w:val="20"/>
              </w:rPr>
              <w:t>提高身体的灵活与协调能力。</w:t>
            </w:r>
          </w:p>
          <w:p w14:paraId="759FD03D">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sz w:val="21"/>
              </w:rPr>
              <w:t>飞盘</w:t>
            </w:r>
            <w:r>
              <w:rPr>
                <w:rFonts w:ascii="Arial" w:hAnsi="Arial" w:cs="Arial"/>
                <w:sz w:val="21"/>
              </w:rPr>
              <w:t>掷远检验学生</w:t>
            </w:r>
            <w:r>
              <w:rPr>
                <w:rFonts w:hint="eastAsia" w:ascii="Arial" w:hAnsi="Arial" w:cs="Arial"/>
                <w:sz w:val="21"/>
              </w:rPr>
              <w:t>远</w:t>
            </w:r>
            <w:r>
              <w:rPr>
                <w:rFonts w:ascii="Arial" w:hAnsi="Arial" w:cs="Arial"/>
                <w:sz w:val="21"/>
              </w:rPr>
              <w:t>盘技术掌握情况</w:t>
            </w:r>
            <w:r>
              <w:rPr>
                <w:rFonts w:hint="eastAsia" w:ascii="Arial" w:hAnsi="Arial" w:cs="Arial"/>
                <w:sz w:val="21"/>
              </w:rPr>
              <w:t>，</w:t>
            </w:r>
            <w:r>
              <w:rPr>
                <w:rFonts w:ascii="Arial" w:hAnsi="Arial" w:cs="Arial"/>
                <w:sz w:val="21"/>
              </w:rPr>
              <w:t>调动学生学习的积极性</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008D5E25">
            <w:pPr>
              <w:widowControl w:val="0"/>
              <w:jc w:val="both"/>
              <w:rPr>
                <w:bCs/>
                <w:color w:val="000000"/>
                <w:sz w:val="21"/>
                <w:szCs w:val="20"/>
              </w:rPr>
            </w:pPr>
            <w:r>
              <w:rPr>
                <w:bCs/>
                <w:color w:val="000000"/>
                <w:sz w:val="21"/>
                <w:szCs w:val="20"/>
              </w:rPr>
              <w:t>教学难点：飞盘掷远的</w:t>
            </w:r>
            <w:r>
              <w:rPr>
                <w:rFonts w:hint="eastAsia"/>
                <w:bCs/>
                <w:color w:val="000000"/>
                <w:sz w:val="21"/>
                <w:szCs w:val="20"/>
              </w:rPr>
              <w:t>转体</w:t>
            </w:r>
            <w:r>
              <w:rPr>
                <w:bCs/>
                <w:color w:val="000000"/>
                <w:sz w:val="21"/>
                <w:szCs w:val="20"/>
              </w:rPr>
              <w:t>用力以及</w:t>
            </w:r>
            <w:r>
              <w:rPr>
                <w:rFonts w:hint="eastAsia"/>
                <w:bCs/>
                <w:color w:val="000000"/>
                <w:sz w:val="21"/>
                <w:szCs w:val="20"/>
              </w:rPr>
              <w:t>压盘技术掌握，</w:t>
            </w:r>
            <w:r>
              <w:rPr>
                <w:bCs/>
                <w:color w:val="000000"/>
                <w:sz w:val="21"/>
                <w:szCs w:val="20"/>
              </w:rPr>
              <w:t>及范围和方向的控制。</w:t>
            </w:r>
          </w:p>
          <w:p w14:paraId="2363D3D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体能练习与中长跑测试</w:t>
            </w:r>
          </w:p>
          <w:p w14:paraId="0F4BD63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教学内容：中长跑（女生800米、男生1000米）</w:t>
            </w:r>
          </w:p>
          <w:p w14:paraId="361E63D0">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00E5D6A5">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4B0D9C68">
            <w:pPr>
              <w:widowControl w:val="0"/>
              <w:autoSpaceDE w:val="0"/>
              <w:autoSpaceDN w:val="0"/>
              <w:adjustRightInd w:val="0"/>
              <w:spacing w:line="340" w:lineRule="exact"/>
              <w:jc w:val="left"/>
              <w:rPr>
                <w:bCs/>
                <w:sz w:val="21"/>
                <w:szCs w:val="20"/>
              </w:rPr>
            </w:pPr>
          </w:p>
          <w:p w14:paraId="1AFD3086">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433817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4391ABA6">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68B4CC27">
            <w:pPr>
              <w:widowControl/>
              <w:jc w:val="left"/>
            </w:pPr>
            <w:r>
              <w:rPr>
                <w:rFonts w:asciiTheme="minorEastAsia" w:hAnsiTheme="minorEastAsia" w:eastAsiaTheme="minorEastAsia"/>
                <w:color w:val="000000" w:themeColor="text1"/>
                <w:sz w:val="21"/>
                <w:szCs w:val="21"/>
                <w14:textFill>
                  <w14:solidFill>
                    <w14:schemeClr w14:val="tx1"/>
                  </w14:solidFill>
                </w14:textFill>
              </w:rPr>
              <w:t>教学难点：预</w:t>
            </w:r>
            <w:r>
              <w:rPr>
                <w:bCs/>
                <w:sz w:val="21"/>
                <w:szCs w:val="20"/>
              </w:rPr>
              <w:t>防和监控学生代跑等作弊行为。</w:t>
            </w:r>
          </w:p>
        </w:tc>
      </w:tr>
    </w:tbl>
    <w:p w14:paraId="40EFB4B4">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7AB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EBD8AD3">
            <w:pPr>
              <w:pStyle w:val="16"/>
              <w:ind w:firstLine="489"/>
              <w:jc w:val="right"/>
              <w:rPr>
                <w:szCs w:val="16"/>
              </w:rPr>
            </w:pPr>
            <w:r>
              <w:rPr>
                <w:rFonts w:hint="eastAsia"/>
                <w:szCs w:val="16"/>
              </w:rPr>
              <w:t>课程目标</w:t>
            </w:r>
          </w:p>
          <w:p w14:paraId="31A9E181">
            <w:pPr>
              <w:pStyle w:val="16"/>
              <w:ind w:right="210"/>
              <w:jc w:val="left"/>
              <w:rPr>
                <w:szCs w:val="16"/>
              </w:rPr>
            </w:pPr>
          </w:p>
          <w:p w14:paraId="5F156B2F">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4DAA874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3B992407">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3564625">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BA45D1B">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23362E3">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133477DC">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0B9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8818E9B">
            <w:pPr>
              <w:pStyle w:val="17"/>
              <w:rPr>
                <w:szCs w:val="20"/>
              </w:rPr>
            </w:pPr>
            <w:r>
              <w:rPr>
                <w:rFonts w:hint="eastAsia"/>
                <w:szCs w:val="20"/>
              </w:rPr>
              <w:t>第一单元</w:t>
            </w:r>
          </w:p>
        </w:tc>
        <w:tc>
          <w:tcPr>
            <w:tcW w:w="1074" w:type="dxa"/>
            <w:vAlign w:val="center"/>
          </w:tcPr>
          <w:p w14:paraId="46D01D03">
            <w:pPr>
              <w:pStyle w:val="17"/>
            </w:pPr>
            <w:r>
              <w:rPr>
                <w:rFonts w:hint="eastAsia"/>
              </w:rPr>
              <w:t>√</w:t>
            </w:r>
          </w:p>
        </w:tc>
        <w:tc>
          <w:tcPr>
            <w:tcW w:w="1074" w:type="dxa"/>
            <w:vAlign w:val="center"/>
          </w:tcPr>
          <w:p w14:paraId="6F2421A8">
            <w:pPr>
              <w:pStyle w:val="17"/>
            </w:pPr>
            <w:r>
              <w:rPr>
                <w:rFonts w:hint="eastAsia"/>
              </w:rPr>
              <w:t>√</w:t>
            </w:r>
          </w:p>
        </w:tc>
        <w:tc>
          <w:tcPr>
            <w:tcW w:w="1074" w:type="dxa"/>
            <w:vAlign w:val="center"/>
          </w:tcPr>
          <w:p w14:paraId="2E5AAC3B">
            <w:pPr>
              <w:pStyle w:val="17"/>
            </w:pPr>
            <w:r>
              <w:rPr>
                <w:rFonts w:hint="eastAsia"/>
              </w:rPr>
              <w:t>√</w:t>
            </w:r>
          </w:p>
        </w:tc>
        <w:tc>
          <w:tcPr>
            <w:tcW w:w="1073" w:type="dxa"/>
            <w:vAlign w:val="center"/>
          </w:tcPr>
          <w:p w14:paraId="2EF19278">
            <w:pPr>
              <w:pStyle w:val="17"/>
            </w:pPr>
            <w:r>
              <w:rPr>
                <w:rFonts w:hint="eastAsia"/>
              </w:rPr>
              <w:t>√</w:t>
            </w:r>
          </w:p>
        </w:tc>
        <w:tc>
          <w:tcPr>
            <w:tcW w:w="1073" w:type="dxa"/>
            <w:vAlign w:val="center"/>
          </w:tcPr>
          <w:p w14:paraId="4ECC8FFC">
            <w:pPr>
              <w:pStyle w:val="17"/>
            </w:pPr>
            <w:r>
              <w:rPr>
                <w:rFonts w:hint="eastAsia"/>
              </w:rPr>
              <w:t>√</w:t>
            </w:r>
          </w:p>
        </w:tc>
        <w:tc>
          <w:tcPr>
            <w:tcW w:w="1074" w:type="dxa"/>
            <w:tcBorders>
              <w:right w:val="single" w:color="auto" w:sz="12" w:space="0"/>
            </w:tcBorders>
            <w:vAlign w:val="center"/>
          </w:tcPr>
          <w:p w14:paraId="48CED55B">
            <w:pPr>
              <w:pStyle w:val="17"/>
            </w:pPr>
            <w:r>
              <w:rPr>
                <w:rFonts w:hint="eastAsia"/>
              </w:rPr>
              <w:t>√</w:t>
            </w:r>
          </w:p>
        </w:tc>
      </w:tr>
      <w:tr w14:paraId="3984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88F178D">
            <w:pPr>
              <w:pStyle w:val="17"/>
              <w:rPr>
                <w:szCs w:val="20"/>
              </w:rPr>
            </w:pPr>
            <w:r>
              <w:rPr>
                <w:rFonts w:hint="eastAsia"/>
                <w:szCs w:val="20"/>
              </w:rPr>
              <w:t>第二单元</w:t>
            </w:r>
          </w:p>
        </w:tc>
        <w:tc>
          <w:tcPr>
            <w:tcW w:w="1074" w:type="dxa"/>
            <w:vAlign w:val="center"/>
          </w:tcPr>
          <w:p w14:paraId="2606825C">
            <w:pPr>
              <w:pStyle w:val="17"/>
            </w:pPr>
            <w:r>
              <w:rPr>
                <w:rFonts w:hint="eastAsia"/>
              </w:rPr>
              <w:t>√</w:t>
            </w:r>
          </w:p>
        </w:tc>
        <w:tc>
          <w:tcPr>
            <w:tcW w:w="1074" w:type="dxa"/>
            <w:vAlign w:val="center"/>
          </w:tcPr>
          <w:p w14:paraId="539E7288">
            <w:pPr>
              <w:pStyle w:val="17"/>
            </w:pPr>
            <w:r>
              <w:rPr>
                <w:rFonts w:hint="eastAsia"/>
              </w:rPr>
              <w:t>√</w:t>
            </w:r>
          </w:p>
        </w:tc>
        <w:tc>
          <w:tcPr>
            <w:tcW w:w="1074" w:type="dxa"/>
            <w:vAlign w:val="center"/>
          </w:tcPr>
          <w:p w14:paraId="16C37D6A">
            <w:pPr>
              <w:pStyle w:val="17"/>
            </w:pPr>
            <w:r>
              <w:rPr>
                <w:rFonts w:hint="eastAsia"/>
              </w:rPr>
              <w:t>√</w:t>
            </w:r>
          </w:p>
        </w:tc>
        <w:tc>
          <w:tcPr>
            <w:tcW w:w="1073" w:type="dxa"/>
            <w:vAlign w:val="center"/>
          </w:tcPr>
          <w:p w14:paraId="13ABFC6D">
            <w:pPr>
              <w:pStyle w:val="17"/>
            </w:pPr>
            <w:r>
              <w:rPr>
                <w:rFonts w:hint="eastAsia"/>
              </w:rPr>
              <w:t>√</w:t>
            </w:r>
          </w:p>
        </w:tc>
        <w:tc>
          <w:tcPr>
            <w:tcW w:w="1073" w:type="dxa"/>
            <w:vAlign w:val="center"/>
          </w:tcPr>
          <w:p w14:paraId="4613B5E6">
            <w:pPr>
              <w:pStyle w:val="17"/>
            </w:pPr>
            <w:r>
              <w:rPr>
                <w:rFonts w:hint="eastAsia"/>
              </w:rPr>
              <w:t>√</w:t>
            </w:r>
          </w:p>
        </w:tc>
        <w:tc>
          <w:tcPr>
            <w:tcW w:w="1074" w:type="dxa"/>
            <w:tcBorders>
              <w:right w:val="single" w:color="auto" w:sz="12" w:space="0"/>
            </w:tcBorders>
            <w:vAlign w:val="center"/>
          </w:tcPr>
          <w:p w14:paraId="69D816B5">
            <w:pPr>
              <w:pStyle w:val="17"/>
            </w:pPr>
            <w:r>
              <w:rPr>
                <w:rFonts w:hint="eastAsia"/>
              </w:rPr>
              <w:t>√</w:t>
            </w:r>
          </w:p>
        </w:tc>
      </w:tr>
      <w:tr w14:paraId="0A1F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99F2E7D">
            <w:pPr>
              <w:pStyle w:val="17"/>
              <w:rPr>
                <w:szCs w:val="20"/>
              </w:rPr>
            </w:pPr>
            <w:r>
              <w:rPr>
                <w:rFonts w:hint="eastAsia"/>
                <w:szCs w:val="20"/>
              </w:rPr>
              <w:t>第三单元</w:t>
            </w:r>
          </w:p>
        </w:tc>
        <w:tc>
          <w:tcPr>
            <w:tcW w:w="1074" w:type="dxa"/>
            <w:vAlign w:val="center"/>
          </w:tcPr>
          <w:p w14:paraId="3F1804C5">
            <w:pPr>
              <w:pStyle w:val="17"/>
            </w:pPr>
          </w:p>
        </w:tc>
        <w:tc>
          <w:tcPr>
            <w:tcW w:w="1074" w:type="dxa"/>
            <w:vAlign w:val="center"/>
          </w:tcPr>
          <w:p w14:paraId="29B5D030">
            <w:pPr>
              <w:pStyle w:val="17"/>
            </w:pPr>
            <w:r>
              <w:rPr>
                <w:rFonts w:hint="eastAsia"/>
              </w:rPr>
              <w:t>√</w:t>
            </w:r>
          </w:p>
        </w:tc>
        <w:tc>
          <w:tcPr>
            <w:tcW w:w="1074" w:type="dxa"/>
            <w:vAlign w:val="center"/>
          </w:tcPr>
          <w:p w14:paraId="22996F1C">
            <w:pPr>
              <w:pStyle w:val="17"/>
            </w:pPr>
          </w:p>
        </w:tc>
        <w:tc>
          <w:tcPr>
            <w:tcW w:w="1073" w:type="dxa"/>
            <w:vAlign w:val="center"/>
          </w:tcPr>
          <w:p w14:paraId="6AAFDD25">
            <w:pPr>
              <w:pStyle w:val="17"/>
            </w:pPr>
            <w:r>
              <w:rPr>
                <w:rFonts w:hint="eastAsia"/>
              </w:rPr>
              <w:t>√</w:t>
            </w:r>
          </w:p>
        </w:tc>
        <w:tc>
          <w:tcPr>
            <w:tcW w:w="1073" w:type="dxa"/>
            <w:vAlign w:val="center"/>
          </w:tcPr>
          <w:p w14:paraId="1F989D96">
            <w:pPr>
              <w:pStyle w:val="17"/>
            </w:pPr>
          </w:p>
        </w:tc>
        <w:tc>
          <w:tcPr>
            <w:tcW w:w="1074" w:type="dxa"/>
            <w:tcBorders>
              <w:right w:val="single" w:color="auto" w:sz="12" w:space="0"/>
            </w:tcBorders>
            <w:vAlign w:val="center"/>
          </w:tcPr>
          <w:p w14:paraId="12FC343F">
            <w:pPr>
              <w:pStyle w:val="17"/>
            </w:pPr>
            <w:r>
              <w:rPr>
                <w:rFonts w:hint="eastAsia"/>
              </w:rPr>
              <w:t>√</w:t>
            </w:r>
          </w:p>
        </w:tc>
      </w:tr>
      <w:tr w14:paraId="72B7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FEF500B">
            <w:pPr>
              <w:pStyle w:val="17"/>
              <w:rPr>
                <w:szCs w:val="20"/>
              </w:rPr>
            </w:pPr>
            <w:r>
              <w:rPr>
                <w:rFonts w:hint="eastAsia"/>
                <w:szCs w:val="20"/>
              </w:rPr>
              <w:t>第四单元</w:t>
            </w:r>
          </w:p>
        </w:tc>
        <w:tc>
          <w:tcPr>
            <w:tcW w:w="1074" w:type="dxa"/>
            <w:tcBorders>
              <w:bottom w:val="single" w:color="auto" w:sz="12" w:space="0"/>
            </w:tcBorders>
            <w:vAlign w:val="center"/>
          </w:tcPr>
          <w:p w14:paraId="30DB16B0">
            <w:pPr>
              <w:pStyle w:val="17"/>
            </w:pPr>
          </w:p>
        </w:tc>
        <w:tc>
          <w:tcPr>
            <w:tcW w:w="1074" w:type="dxa"/>
            <w:tcBorders>
              <w:bottom w:val="single" w:color="auto" w:sz="12" w:space="0"/>
            </w:tcBorders>
            <w:vAlign w:val="center"/>
          </w:tcPr>
          <w:p w14:paraId="15DB806D">
            <w:pPr>
              <w:pStyle w:val="17"/>
            </w:pPr>
            <w:r>
              <w:rPr>
                <w:rFonts w:hint="eastAsia"/>
              </w:rPr>
              <w:t>√</w:t>
            </w:r>
          </w:p>
        </w:tc>
        <w:tc>
          <w:tcPr>
            <w:tcW w:w="1074" w:type="dxa"/>
            <w:tcBorders>
              <w:bottom w:val="single" w:color="auto" w:sz="12" w:space="0"/>
            </w:tcBorders>
            <w:vAlign w:val="center"/>
          </w:tcPr>
          <w:p w14:paraId="7FBBA67B">
            <w:pPr>
              <w:pStyle w:val="17"/>
            </w:pPr>
          </w:p>
        </w:tc>
        <w:tc>
          <w:tcPr>
            <w:tcW w:w="1073" w:type="dxa"/>
            <w:tcBorders>
              <w:bottom w:val="single" w:color="auto" w:sz="12" w:space="0"/>
            </w:tcBorders>
            <w:vAlign w:val="center"/>
          </w:tcPr>
          <w:p w14:paraId="27AB7C62">
            <w:pPr>
              <w:pStyle w:val="17"/>
            </w:pPr>
            <w:r>
              <w:rPr>
                <w:rFonts w:hint="eastAsia"/>
              </w:rPr>
              <w:t>√</w:t>
            </w:r>
          </w:p>
        </w:tc>
        <w:tc>
          <w:tcPr>
            <w:tcW w:w="1073" w:type="dxa"/>
            <w:tcBorders>
              <w:bottom w:val="single" w:color="auto" w:sz="12" w:space="0"/>
            </w:tcBorders>
            <w:vAlign w:val="center"/>
          </w:tcPr>
          <w:p w14:paraId="0A31CCAF">
            <w:pPr>
              <w:pStyle w:val="17"/>
            </w:pPr>
          </w:p>
        </w:tc>
        <w:tc>
          <w:tcPr>
            <w:tcW w:w="1074" w:type="dxa"/>
            <w:tcBorders>
              <w:bottom w:val="single" w:color="auto" w:sz="12" w:space="0"/>
              <w:right w:val="single" w:color="auto" w:sz="12" w:space="0"/>
            </w:tcBorders>
            <w:vAlign w:val="center"/>
          </w:tcPr>
          <w:p w14:paraId="3095A332">
            <w:pPr>
              <w:pStyle w:val="17"/>
            </w:pPr>
            <w:r>
              <w:rPr>
                <w:rFonts w:hint="eastAsia"/>
              </w:rPr>
              <w:t>√</w:t>
            </w:r>
          </w:p>
        </w:tc>
      </w:tr>
    </w:tbl>
    <w:p w14:paraId="48550504">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102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2185038">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01F123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CE1D758">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387B8E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F38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37EE8C0">
            <w:pPr>
              <w:widowControl w:val="0"/>
              <w:snapToGrid w:val="0"/>
              <w:jc w:val="center"/>
              <w:rPr>
                <w:rFonts w:ascii="黑体" w:hAnsi="黑体" w:eastAsia="黑体"/>
                <w:bCs/>
                <w:sz w:val="21"/>
                <w:szCs w:val="21"/>
              </w:rPr>
            </w:pPr>
          </w:p>
        </w:tc>
        <w:tc>
          <w:tcPr>
            <w:tcW w:w="2690" w:type="dxa"/>
            <w:vMerge w:val="continue"/>
          </w:tcPr>
          <w:p w14:paraId="3FE85A5A">
            <w:pPr>
              <w:widowControl w:val="0"/>
              <w:snapToGrid w:val="0"/>
              <w:jc w:val="center"/>
              <w:rPr>
                <w:rFonts w:ascii="黑体" w:hAnsi="黑体" w:eastAsia="黑体"/>
                <w:bCs/>
                <w:sz w:val="21"/>
                <w:szCs w:val="21"/>
              </w:rPr>
            </w:pPr>
          </w:p>
        </w:tc>
        <w:tc>
          <w:tcPr>
            <w:tcW w:w="1697" w:type="dxa"/>
            <w:vMerge w:val="continue"/>
          </w:tcPr>
          <w:p w14:paraId="15B367B7">
            <w:pPr>
              <w:widowControl w:val="0"/>
              <w:snapToGrid w:val="0"/>
              <w:jc w:val="center"/>
              <w:rPr>
                <w:rFonts w:ascii="黑体" w:hAnsi="黑体" w:eastAsia="黑体"/>
                <w:bCs/>
                <w:sz w:val="21"/>
                <w:szCs w:val="21"/>
              </w:rPr>
            </w:pPr>
          </w:p>
        </w:tc>
        <w:tc>
          <w:tcPr>
            <w:tcW w:w="708" w:type="dxa"/>
            <w:vAlign w:val="center"/>
          </w:tcPr>
          <w:p w14:paraId="52A6529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5C4D91A">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B095BE6">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C28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5529F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3307004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049A435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C21A95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A3D2E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63AC3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7C5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55B4F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75CCA5E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4BAAFDC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4FA043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F263D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11DAAE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28D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36561E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898309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23974F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75729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B2D83D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23D11D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D90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2E7AFD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60E939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5B5571B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573776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50B1F2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42AE12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650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B7F091A">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11F90B6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20D2C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78ACF9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D9EBC1E">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EE14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5AAA7BA">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155A5CD4">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极限</w:t>
            </w:r>
            <w:r>
              <w:rPr>
                <w:rFonts w:cs="仿宋_GB2312" w:asciiTheme="minorEastAsia" w:hAnsiTheme="minorEastAsia" w:eastAsiaTheme="minorEastAsia"/>
                <w:color w:val="000000"/>
                <w:sz w:val="21"/>
                <w:szCs w:val="20"/>
              </w:rPr>
              <w:t>飞盘课堂教学以价值塑造为宗旨，以国家情怀、文化传承、道德素质为核心，以飞盘</w:t>
            </w:r>
            <w:r>
              <w:rPr>
                <w:rFonts w:hint="eastAsia" w:cs="仿宋_GB2312" w:asciiTheme="minorEastAsia" w:hAnsiTheme="minorEastAsia" w:eastAsiaTheme="minorEastAsia"/>
                <w:color w:val="000000"/>
                <w:sz w:val="21"/>
                <w:szCs w:val="20"/>
              </w:rPr>
              <w:t>技战术学习和组织教学竞赛</w:t>
            </w:r>
            <w:r>
              <w:rPr>
                <w:rFonts w:cs="仿宋_GB2312" w:asciiTheme="minorEastAsia" w:hAnsiTheme="minorEastAsia" w:eastAsiaTheme="minorEastAsia"/>
                <w:color w:val="000000"/>
                <w:sz w:val="21"/>
                <w:szCs w:val="20"/>
              </w:rPr>
              <w:t>为主要内容，用“教师主导、学生主体”的教学理念，</w:t>
            </w:r>
            <w:r>
              <w:rPr>
                <w:rFonts w:hint="eastAsia" w:cs="仿宋_GB2312" w:asciiTheme="minorEastAsia" w:hAnsiTheme="minorEastAsia" w:eastAsiaTheme="minorEastAsia"/>
                <w:color w:val="000000"/>
                <w:sz w:val="21"/>
                <w:szCs w:val="20"/>
              </w:rPr>
              <w:t>围绕“遵守规则、自行监督、飞盘精神”思政目标来选择和加工教学内容，</w:t>
            </w:r>
            <w:r>
              <w:rPr>
                <w:rFonts w:cs="仿宋_GB2312" w:asciiTheme="minorEastAsia" w:hAnsiTheme="minorEastAsia" w:eastAsiaTheme="minorEastAsia"/>
                <w:color w:val="000000"/>
                <w:sz w:val="21"/>
                <w:szCs w:val="20"/>
              </w:rPr>
              <w:t>引导学生自主学习、合作探究，在教学方法与教学手段改革方面，课程紧紧围绕课程思政教学理念设计，通过明确评价目标、创设问题情境、提炼思政元素、设置表现性任务、开发评分规则、实施评价与反馈来进行课程教学设计。课程中飞盘掷远</w:t>
            </w:r>
            <w:r>
              <w:rPr>
                <w:rFonts w:hint="eastAsia" w:cs="仿宋_GB2312" w:asciiTheme="minorEastAsia" w:hAnsiTheme="minorEastAsia" w:eastAsiaTheme="minorEastAsia"/>
                <w:color w:val="000000"/>
                <w:sz w:val="21"/>
                <w:szCs w:val="20"/>
              </w:rPr>
              <w:t>技术</w:t>
            </w:r>
            <w:r>
              <w:rPr>
                <w:rFonts w:cs="仿宋_GB2312" w:asciiTheme="minorEastAsia" w:hAnsiTheme="minorEastAsia" w:eastAsiaTheme="minorEastAsia"/>
                <w:color w:val="000000"/>
                <w:sz w:val="21"/>
                <w:szCs w:val="20"/>
              </w:rPr>
              <w:t>练习，学生之间相互纠错、练习动作，并在老师指导下完成</w:t>
            </w:r>
            <w:r>
              <w:rPr>
                <w:rFonts w:hint="eastAsia" w:cs="仿宋_GB2312" w:asciiTheme="minorEastAsia" w:hAnsiTheme="minorEastAsia" w:eastAsiaTheme="minorEastAsia"/>
                <w:color w:val="000000"/>
                <w:sz w:val="21"/>
                <w:szCs w:val="20"/>
              </w:rPr>
              <w:t>动作</w:t>
            </w:r>
            <w:r>
              <w:rPr>
                <w:rFonts w:cs="仿宋_GB2312" w:asciiTheme="minorEastAsia" w:hAnsiTheme="minorEastAsia" w:eastAsiaTheme="minorEastAsia"/>
                <w:color w:val="000000"/>
                <w:sz w:val="21"/>
                <w:szCs w:val="20"/>
              </w:rPr>
              <w:t>学习，更好地培养了学生的团队合作能力和人际交往能力；运动规则和竞赛规则的讲解以及课堂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p w14:paraId="2E2F6EBB">
            <w:pPr>
              <w:widowControl w:val="0"/>
              <w:spacing w:line="340" w:lineRule="atLeast"/>
              <w:ind w:firstLine="480"/>
              <w:jc w:val="both"/>
              <w:rPr>
                <w:rFonts w:ascii="仿宋_GB2312" w:eastAsia="仿宋_GB2312" w:cs="仿宋_GB2312"/>
                <w:color w:val="000000"/>
              </w:rPr>
            </w:pPr>
          </w:p>
        </w:tc>
      </w:tr>
    </w:tbl>
    <w:p w14:paraId="2FD26B03">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545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863A97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CE924BA">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0275A8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5740FD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C9471F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05CB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BB89945">
            <w:pPr>
              <w:widowControl w:val="0"/>
              <w:snapToGrid w:val="0"/>
              <w:jc w:val="center"/>
              <w:rPr>
                <w:rFonts w:ascii="黑体" w:hAnsi="黑体" w:eastAsia="黑体"/>
                <w:bCs/>
                <w:sz w:val="21"/>
                <w:szCs w:val="21"/>
              </w:rPr>
            </w:pPr>
          </w:p>
        </w:tc>
        <w:tc>
          <w:tcPr>
            <w:tcW w:w="709" w:type="dxa"/>
            <w:vMerge w:val="continue"/>
          </w:tcPr>
          <w:p w14:paraId="1A237160">
            <w:pPr>
              <w:pStyle w:val="19"/>
              <w:widowControl w:val="0"/>
              <w:jc w:val="both"/>
              <w:rPr>
                <w:rFonts w:ascii="黑体" w:hAnsi="黑体"/>
                <w:bCs/>
                <w:sz w:val="21"/>
                <w:szCs w:val="21"/>
              </w:rPr>
            </w:pPr>
          </w:p>
        </w:tc>
        <w:tc>
          <w:tcPr>
            <w:tcW w:w="2353" w:type="dxa"/>
            <w:vMerge w:val="continue"/>
            <w:tcBorders>
              <w:right w:val="double" w:color="auto" w:sz="4" w:space="0"/>
            </w:tcBorders>
          </w:tcPr>
          <w:p w14:paraId="6089944B">
            <w:pPr>
              <w:pStyle w:val="19"/>
              <w:widowControl w:val="0"/>
              <w:jc w:val="both"/>
              <w:rPr>
                <w:rFonts w:ascii="黑体" w:hAnsi="黑体"/>
                <w:bCs/>
                <w:sz w:val="21"/>
                <w:szCs w:val="21"/>
              </w:rPr>
            </w:pPr>
          </w:p>
        </w:tc>
        <w:tc>
          <w:tcPr>
            <w:tcW w:w="612" w:type="dxa"/>
            <w:tcBorders>
              <w:left w:val="double" w:color="auto" w:sz="4" w:space="0"/>
            </w:tcBorders>
            <w:vAlign w:val="center"/>
          </w:tcPr>
          <w:p w14:paraId="58691C2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0BA7535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8FD7D0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5D9CC48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53CAA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7B6EF0D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78DC0A2">
            <w:pPr>
              <w:pStyle w:val="19"/>
              <w:widowControl w:val="0"/>
              <w:spacing w:line="240" w:lineRule="auto"/>
              <w:jc w:val="center"/>
              <w:rPr>
                <w:rFonts w:ascii="黑体" w:hAnsi="黑体"/>
                <w:bCs/>
                <w:sz w:val="21"/>
                <w:szCs w:val="21"/>
              </w:rPr>
            </w:pPr>
          </w:p>
        </w:tc>
      </w:tr>
      <w:tr w14:paraId="5967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55BFAE1">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6A16B318">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0EAD04D">
            <w:pPr>
              <w:pStyle w:val="17"/>
              <w:widowControl w:val="0"/>
              <w:rPr>
                <w:rFonts w:asciiTheme="minorEastAsia" w:hAnsiTheme="minorEastAsia" w:eastAsiaTheme="minorEastAsia"/>
              </w:rPr>
            </w:pPr>
            <w:r>
              <w:rPr>
                <w:rFonts w:hint="eastAsia" w:cs="Arial" w:asciiTheme="minorEastAsia" w:hAnsiTheme="minorEastAsia" w:eastAsiaTheme="minorEastAsia"/>
              </w:rPr>
              <w:t>飞盘</w:t>
            </w:r>
            <w:r>
              <w:rPr>
                <w:rFonts w:cs="Arial" w:asciiTheme="minorEastAsia" w:hAnsiTheme="minorEastAsia" w:eastAsiaTheme="minorEastAsia"/>
              </w:rPr>
              <w:t>掷远</w:t>
            </w:r>
            <w:r>
              <w:rPr>
                <w:rFonts w:hint="eastAsia" w:cs="Arial" w:asciiTheme="minorEastAsia" w:hAnsiTheme="minorEastAsia" w:eastAsiaTheme="minorEastAsia"/>
                <w:lang w:eastAsia="zh-CN"/>
              </w:rPr>
              <w:t>专项</w:t>
            </w:r>
            <w:r>
              <w:rPr>
                <w:rFonts w:cs="Arial" w:asciiTheme="minorEastAsia" w:hAnsiTheme="minorEastAsia" w:eastAsiaTheme="minorEastAsia"/>
              </w:rPr>
              <w:t>评价</w:t>
            </w:r>
          </w:p>
        </w:tc>
        <w:tc>
          <w:tcPr>
            <w:tcW w:w="612" w:type="dxa"/>
            <w:tcBorders>
              <w:left w:val="double" w:color="auto" w:sz="4" w:space="0"/>
            </w:tcBorders>
            <w:vAlign w:val="center"/>
          </w:tcPr>
          <w:p w14:paraId="6236CC9E">
            <w:pPr>
              <w:pStyle w:val="17"/>
              <w:widowControl w:val="0"/>
              <w:rPr>
                <w:rFonts w:asciiTheme="minorEastAsia" w:hAnsiTheme="minorEastAsia" w:eastAsiaTheme="minorEastAsia"/>
              </w:rPr>
            </w:pPr>
            <w:r>
              <w:rPr>
                <w:rFonts w:ascii="宋体" w:hAnsi="宋体"/>
              </w:rPr>
              <w:t>20</w:t>
            </w:r>
          </w:p>
        </w:tc>
        <w:tc>
          <w:tcPr>
            <w:tcW w:w="612" w:type="dxa"/>
            <w:vAlign w:val="center"/>
          </w:tcPr>
          <w:p w14:paraId="5A216191">
            <w:pPr>
              <w:pStyle w:val="17"/>
              <w:widowControl w:val="0"/>
              <w:rPr>
                <w:rFonts w:asciiTheme="minorEastAsia" w:hAnsiTheme="minorEastAsia" w:eastAsiaTheme="minorEastAsia"/>
              </w:rPr>
            </w:pPr>
            <w:r>
              <w:rPr>
                <w:rFonts w:ascii="宋体" w:hAnsi="宋体"/>
              </w:rPr>
              <w:t>10</w:t>
            </w:r>
          </w:p>
        </w:tc>
        <w:tc>
          <w:tcPr>
            <w:tcW w:w="612" w:type="dxa"/>
            <w:vAlign w:val="center"/>
          </w:tcPr>
          <w:p w14:paraId="02167EA7">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FDF1B9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506A272">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1FB2F7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BD71BE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8EF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C6343F7">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2FF9732A">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B528857">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C1463F0">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7B60866B">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631ACD5">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02212E9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01D29B7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0B8A055">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B7B49B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F32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565BA30">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435C957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7D2A822">
            <w:pPr>
              <w:pStyle w:val="17"/>
              <w:widowControl w:val="0"/>
              <w:rPr>
                <w:rFonts w:asciiTheme="minorEastAsia" w:hAnsiTheme="minorEastAsia" w:eastAsiaTheme="minorEastAsia"/>
              </w:rPr>
            </w:pPr>
            <w:r>
              <w:rPr>
                <w:rFonts w:hint="eastAsia" w:cs="Arial" w:asciiTheme="minorEastAsia" w:hAnsiTheme="minorEastAsia" w:eastAsiaTheme="minorEastAsia"/>
              </w:rPr>
              <w:t>女</w:t>
            </w:r>
            <w:r>
              <w:rPr>
                <w:rFonts w:hint="eastAsia" w:cs="Arial" w:asciiTheme="minorEastAsia" w:hAnsiTheme="minorEastAsia" w:eastAsiaTheme="minorEastAsia"/>
                <w:lang w:eastAsia="zh-CN"/>
              </w:rPr>
              <w:t>子</w:t>
            </w:r>
            <w:r>
              <w:rPr>
                <w:rFonts w:hint="eastAsia" w:cs="Arial" w:asciiTheme="minorEastAsia" w:hAnsiTheme="minorEastAsia" w:eastAsiaTheme="minorEastAsia"/>
              </w:rPr>
              <w:t>800米/男</w:t>
            </w:r>
            <w:r>
              <w:rPr>
                <w:rFonts w:hint="eastAsia" w:cs="Arial" w:asciiTheme="minorEastAsia" w:hAnsiTheme="minorEastAsia" w:eastAsiaTheme="minorEastAsia"/>
                <w:lang w:eastAsia="zh-CN"/>
              </w:rPr>
              <w:t>子</w:t>
            </w:r>
            <w:r>
              <w:rPr>
                <w:rFonts w:hint="eastAsia" w:cs="Arial" w:asciiTheme="minorEastAsia" w:hAnsiTheme="minorEastAsia" w:eastAsiaTheme="minorEastAsia"/>
              </w:rPr>
              <w:t>1000米</w:t>
            </w:r>
            <w:r>
              <w:rPr>
                <w:rFonts w:cs="Arial" w:asciiTheme="minorEastAsia" w:hAnsiTheme="minorEastAsia" w:eastAsiaTheme="minorEastAsia"/>
              </w:rPr>
              <w:t>测试评价</w:t>
            </w:r>
          </w:p>
        </w:tc>
        <w:tc>
          <w:tcPr>
            <w:tcW w:w="612" w:type="dxa"/>
            <w:tcBorders>
              <w:left w:val="double" w:color="auto" w:sz="4" w:space="0"/>
            </w:tcBorders>
            <w:vAlign w:val="center"/>
          </w:tcPr>
          <w:p w14:paraId="4D65E73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DE1E89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B61D99C">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2E50EB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3460E7B">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7F2ED32">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0CC9C7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D94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18DA990">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545B34F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94462C4">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59C07086">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5916EB7">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17D65FB">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872BA32">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54A24E90">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37CA869E">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40A8BC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8450C52">
      <w:pPr>
        <w:pStyle w:val="19"/>
        <w:rPr>
          <w:rFonts w:ascii="黑体" w:hAnsi="宋体"/>
          <w:sz w:val="18"/>
          <w:szCs w:val="16"/>
        </w:rPr>
      </w:pPr>
    </w:p>
    <w:p w14:paraId="5AAEECE8">
      <w:pPr>
        <w:rPr>
          <w:rFonts w:hint="eastAsia"/>
        </w:rPr>
      </w:pPr>
      <w:r>
        <w:rPr>
          <w:rFonts w:hint="eastAsia"/>
        </w:rPr>
        <w:br w:type="page"/>
      </w:r>
    </w:p>
    <w:p w14:paraId="65F0A0A7">
      <w:pPr>
        <w:jc w:val="center"/>
        <w:rPr>
          <w:rFonts w:ascii="黑体" w:hAnsi="黑体" w:eastAsia="黑体"/>
          <w:bCs/>
          <w:sz w:val="32"/>
          <w:szCs w:val="32"/>
        </w:rPr>
      </w:pPr>
      <w:r>
        <w:rPr>
          <w:rFonts w:hint="eastAsia" w:ascii="黑体" w:hAnsi="黑体" w:eastAsia="黑体"/>
          <w:bCs/>
          <w:sz w:val="32"/>
          <w:szCs w:val="32"/>
        </w:rPr>
        <w:t>《 定向运动2》课程教学大纲</w:t>
      </w:r>
    </w:p>
    <w:p w14:paraId="31951F1D">
      <w:pPr>
        <w:pStyle w:val="19"/>
        <w:keepNext w:val="0"/>
        <w:keepLines w:val="0"/>
        <w:pageBreakBefore w:val="0"/>
        <w:widowControl/>
        <w:kinsoku/>
        <w:wordWrap/>
        <w:overflowPunct/>
        <w:topLinePunct w:val="0"/>
        <w:autoSpaceDE/>
        <w:autoSpaceDN/>
        <w:bidi w:val="0"/>
        <w:adjustRightInd/>
        <w:snapToGrid/>
        <w:spacing w:before="164" w:beforeLines="50" w:line="288" w:lineRule="auto"/>
        <w:textAlignment w:val="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DCC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DE9D671">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B668A17">
            <w:pPr>
              <w:keepNext w:val="0"/>
              <w:keepLines w:val="0"/>
              <w:pageBreakBefore w:val="0"/>
              <w:widowControl w:val="0"/>
              <w:kinsoku/>
              <w:wordWrap/>
              <w:overflowPunct/>
              <w:topLinePunct w:val="0"/>
              <w:bidi w:val="0"/>
              <w:snapToGrid/>
              <w:spacing w:line="288" w:lineRule="auto"/>
              <w:jc w:val="left"/>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（中文）定向运动2</w:t>
            </w:r>
          </w:p>
        </w:tc>
      </w:tr>
      <w:tr w14:paraId="4EB8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12954D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367C664D">
            <w:pPr>
              <w:keepNext w:val="0"/>
              <w:keepLines w:val="0"/>
              <w:pageBreakBefore w:val="0"/>
              <w:widowControl w:val="0"/>
              <w:kinsoku/>
              <w:wordWrap/>
              <w:overflowPunct/>
              <w:topLinePunct w:val="0"/>
              <w:bidi w:val="0"/>
              <w:snapToGrid/>
              <w:spacing w:line="288" w:lineRule="auto"/>
              <w:jc w:val="both"/>
              <w:textAlignment w:val="auto"/>
              <w:rPr>
                <w:rFonts w:hint="eastAsia"/>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color w:val="000000"/>
                <w:sz w:val="21"/>
                <w:szCs w:val="21"/>
              </w:rPr>
              <w:t>Orienteering</w:t>
            </w:r>
            <w:r>
              <w:rPr>
                <w:rFonts w:hint="eastAsia"/>
                <w:sz w:val="21"/>
                <w:szCs w:val="21"/>
              </w:rPr>
              <w:t xml:space="preserve"> 2</w:t>
            </w:r>
          </w:p>
        </w:tc>
      </w:tr>
      <w:tr w14:paraId="4C05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A480A9">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5C1284ED">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88</w:t>
            </w:r>
          </w:p>
        </w:tc>
        <w:tc>
          <w:tcPr>
            <w:tcW w:w="2126" w:type="dxa"/>
            <w:gridSpan w:val="2"/>
            <w:vAlign w:val="center"/>
          </w:tcPr>
          <w:p w14:paraId="1757B1E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71277E05">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3EB0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6E9982F">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6C03E9F7">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4A188DD1">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7FCCAEC">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30960873">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4D4C95C">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532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7B9D29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600F3404">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33431F9">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193B5A35">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3638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D49E3AE">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1848D385">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6C35AFF">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58273C0">
            <w:pPr>
              <w:keepNext w:val="0"/>
              <w:keepLines w:val="0"/>
              <w:pageBreakBefore w:val="0"/>
              <w:widowControl w:val="0"/>
              <w:kinsoku/>
              <w:wordWrap/>
              <w:overflowPunct/>
              <w:topLinePunct w:val="0"/>
              <w:bidi w:val="0"/>
              <w:snapToGrid/>
              <w:spacing w:line="288" w:lineRule="auto"/>
              <w:jc w:val="center"/>
              <w:textAlignment w:val="auto"/>
              <w:rPr>
                <w:rFonts w:hint="eastAsia" w:ascii="黑体" w:hAnsi="黑体" w:eastAsia="黑体"/>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eastAsia="zh-CN"/>
                <w14:textFill>
                  <w14:solidFill>
                    <w14:schemeClr w14:val="tx1"/>
                  </w14:solidFill>
                </w14:textFill>
              </w:rPr>
              <w:t>考查</w:t>
            </w:r>
          </w:p>
        </w:tc>
      </w:tr>
      <w:tr w14:paraId="74C4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7AF091">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59BD06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6F000302">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569C32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8EC675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075D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62" w:hRule="atLeast"/>
        </w:trPr>
        <w:tc>
          <w:tcPr>
            <w:tcW w:w="1691" w:type="dxa"/>
            <w:tcBorders>
              <w:left w:val="single" w:color="auto" w:sz="12" w:space="0"/>
            </w:tcBorders>
            <w:shd w:val="clear" w:color="auto" w:fill="auto"/>
            <w:vAlign w:val="center"/>
          </w:tcPr>
          <w:p w14:paraId="4B2C1CE4">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2F48890E">
            <w:pPr>
              <w:keepNext w:val="0"/>
              <w:keepLines w:val="0"/>
              <w:pageBreakBefore w:val="0"/>
              <w:widowControl w:val="0"/>
              <w:kinsoku/>
              <w:wordWrap/>
              <w:overflowPunct/>
              <w:topLinePunct w:val="0"/>
              <w:bidi w:val="0"/>
              <w:snapToGrid/>
              <w:spacing w:line="288" w:lineRule="auto"/>
              <w:jc w:val="left"/>
              <w:textAlignment w:val="auto"/>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4608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75" w:hRule="atLeast"/>
        </w:trPr>
        <w:tc>
          <w:tcPr>
            <w:tcW w:w="1691" w:type="dxa"/>
            <w:tcBorders>
              <w:left w:val="single" w:color="auto" w:sz="12" w:space="0"/>
            </w:tcBorders>
            <w:shd w:val="clear" w:color="auto" w:fill="auto"/>
            <w:vAlign w:val="center"/>
          </w:tcPr>
          <w:p w14:paraId="63D7441D">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81DE2F7">
            <w:pPr>
              <w:keepNext w:val="0"/>
              <w:keepLines w:val="0"/>
              <w:pageBreakBefore w:val="0"/>
              <w:widowControl w:val="0"/>
              <w:kinsoku/>
              <w:wordWrap/>
              <w:overflowPunct/>
              <w:topLinePunct w:val="0"/>
              <w:autoSpaceDE w:val="0"/>
              <w:autoSpaceDN w:val="0"/>
              <w:bidi w:val="0"/>
              <w:adjustRightInd w:val="0"/>
              <w:snapToGrid/>
              <w:spacing w:line="288" w:lineRule="auto"/>
              <w:ind w:firstLine="363"/>
              <w:jc w:val="left"/>
              <w:textAlignment w:val="auto"/>
              <w:rPr>
                <w:color w:val="000000"/>
                <w:sz w:val="21"/>
                <w:szCs w:val="21"/>
              </w:rPr>
            </w:pPr>
            <w:r>
              <w:rPr>
                <w:rFonts w:ascii="Arial" w:hAnsi="Arial" w:cs="Arial"/>
                <w:sz w:val="21"/>
                <w:szCs w:val="21"/>
              </w:rPr>
              <w:t>定向运动就是指利用地图和指南针到访地图上所指示的各个点标，以最短时间到达所有点标者为胜。定向运动是一项非常健康的智慧型体育项目，是智力和体力并重的运动。通过</w:t>
            </w:r>
            <w:r>
              <w:rPr>
                <w:rFonts w:hint="eastAsia" w:ascii="Arial" w:hAnsi="Arial" w:cs="Arial"/>
                <w:sz w:val="21"/>
                <w:szCs w:val="21"/>
              </w:rPr>
              <w:t>本课程</w:t>
            </w:r>
            <w:r>
              <w:rPr>
                <w:rFonts w:ascii="Arial" w:hAnsi="Arial" w:cs="Arial"/>
                <w:sz w:val="21"/>
                <w:szCs w:val="21"/>
              </w:rPr>
              <w:t>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r>
              <w:rPr>
                <w:rFonts w:hint="eastAsia"/>
                <w:color w:val="000000"/>
                <w:sz w:val="21"/>
                <w:szCs w:val="21"/>
              </w:rPr>
              <w:t>。</w:t>
            </w:r>
          </w:p>
        </w:tc>
      </w:tr>
      <w:tr w14:paraId="677F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283CEBE0">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E201B99">
            <w:pPr>
              <w:keepNext w:val="0"/>
              <w:keepLines w:val="0"/>
              <w:pageBreakBefore w:val="0"/>
              <w:widowControl w:val="0"/>
              <w:kinsoku/>
              <w:wordWrap/>
              <w:overflowPunct/>
              <w:topLinePunct w:val="0"/>
              <w:bidi w:val="0"/>
              <w:snapToGrid/>
              <w:spacing w:line="288" w:lineRule="auto"/>
              <w:ind w:firstLine="420" w:firstLineChars="200"/>
              <w:jc w:val="both"/>
              <w:textAlignment w:val="auto"/>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13CA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1" w:hRule="atLeast"/>
        </w:trPr>
        <w:tc>
          <w:tcPr>
            <w:tcW w:w="1691" w:type="dxa"/>
            <w:tcBorders>
              <w:top w:val="double" w:color="auto" w:sz="4" w:space="0"/>
              <w:left w:val="single" w:color="auto" w:sz="12" w:space="0"/>
            </w:tcBorders>
            <w:shd w:val="clear" w:color="auto" w:fill="auto"/>
            <w:vAlign w:val="center"/>
          </w:tcPr>
          <w:p w14:paraId="366040FA">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0D584E22">
            <w:pPr>
              <w:keepNext w:val="0"/>
              <w:keepLines w:val="0"/>
              <w:pageBreakBefore w:val="0"/>
              <w:widowControl w:val="0"/>
              <w:kinsoku/>
              <w:wordWrap/>
              <w:overflowPunct/>
              <w:topLinePunct w:val="0"/>
              <w:bidi w:val="0"/>
              <w:snapToGrid/>
              <w:spacing w:line="288" w:lineRule="auto"/>
              <w:jc w:val="right"/>
              <w:textAlignment w:val="auto"/>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490855" cy="233045"/>
                  <wp:effectExtent l="0" t="0" r="12065" b="10795"/>
                  <wp:docPr id="79" name="图片 79" descr="微信图片_202403061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40306122938"/>
                          <pic:cNvPicPr>
                            <a:picLocks noChangeAspect="1"/>
                          </pic:cNvPicPr>
                        </pic:nvPicPr>
                        <pic:blipFill>
                          <a:blip r:embed="rId51"/>
                          <a:stretch>
                            <a:fillRect/>
                          </a:stretch>
                        </pic:blipFill>
                        <pic:spPr>
                          <a:xfrm>
                            <a:off x="0" y="0"/>
                            <a:ext cx="490855" cy="23304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3BE02FA">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2D97EA4">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A73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CF06AD5">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E27110E">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sz w:val="21"/>
                <w:szCs w:val="21"/>
                <w:lang w:val="en-US" w:eastAsia="zh-CN"/>
              </w:rPr>
              <w:t xml:space="preserve">             </w:t>
            </w:r>
            <w:r>
              <w:rPr>
                <w:rFonts w:hint="eastAsia"/>
                <w:sz w:val="21"/>
                <w:szCs w:val="21"/>
              </w:rPr>
              <w:drawing>
                <wp:inline distT="0" distB="0" distL="114300" distR="114300">
                  <wp:extent cx="499745" cy="318135"/>
                  <wp:effectExtent l="0" t="0" r="0" b="1905"/>
                  <wp:docPr id="80" name="图片 80"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钟涛"/>
                          <pic:cNvPicPr>
                            <a:picLocks noChangeAspect="1"/>
                          </pic:cNvPicPr>
                        </pic:nvPicPr>
                        <pic:blipFill>
                          <a:blip r:embed="rId32"/>
                          <a:stretch>
                            <a:fillRect/>
                          </a:stretch>
                        </pic:blipFill>
                        <pic:spPr>
                          <a:xfrm>
                            <a:off x="0" y="0"/>
                            <a:ext cx="499745" cy="318135"/>
                          </a:xfrm>
                          <a:prstGeom prst="rect">
                            <a:avLst/>
                          </a:prstGeom>
                        </pic:spPr>
                      </pic:pic>
                    </a:graphicData>
                  </a:graphic>
                </wp:inline>
              </w:drawing>
            </w:r>
            <w:r>
              <w:rPr>
                <w:rFonts w:hint="eastAsia"/>
                <w:sz w:val="21"/>
                <w:szCs w:val="21"/>
                <w:lang w:val="en-US" w:eastAsia="zh-CN"/>
              </w:rPr>
              <w:t xml:space="preserve">   </w:t>
            </w:r>
            <w:r>
              <w:rPr>
                <w:rFonts w:hint="eastAsia"/>
                <w:sz w:val="21"/>
                <w:szCs w:val="21"/>
              </w:rPr>
              <w:t>（签名）</w:t>
            </w:r>
          </w:p>
        </w:tc>
        <w:tc>
          <w:tcPr>
            <w:tcW w:w="1425" w:type="dxa"/>
            <w:gridSpan w:val="2"/>
            <w:vAlign w:val="center"/>
          </w:tcPr>
          <w:p w14:paraId="0AFAE2FC">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E4C73A2">
            <w:pPr>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olor w:val="000000"/>
                <w:sz w:val="21"/>
                <w:szCs w:val="21"/>
                <w:lang w:val="en-US" w:eastAsia="zh-CN"/>
              </w:rPr>
            </w:pPr>
            <w:r>
              <w:rPr>
                <w:rFonts w:hint="eastAsia" w:asciiTheme="minorEastAsia" w:hAnsiTheme="minorEastAsia" w:eastAsiaTheme="minorEastAsia"/>
                <w:color w:val="000000"/>
                <w:sz w:val="21"/>
                <w:szCs w:val="21"/>
                <w:lang w:val="en-US" w:eastAsia="zh-CN"/>
              </w:rPr>
              <w:t>2025.2</w:t>
            </w:r>
          </w:p>
        </w:tc>
      </w:tr>
      <w:tr w14:paraId="52B6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0412A60">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04C168D">
            <w:pPr>
              <w:keepNext w:val="0"/>
              <w:keepLines w:val="0"/>
              <w:pageBreakBefore w:val="0"/>
              <w:widowControl w:val="0"/>
              <w:kinsoku/>
              <w:wordWrap/>
              <w:overflowPunct/>
              <w:topLinePunct w:val="0"/>
              <w:bidi w:val="0"/>
              <w:snapToGrid/>
              <w:spacing w:line="288" w:lineRule="auto"/>
              <w:jc w:val="right"/>
              <w:textAlignment w:val="auto"/>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706AF91">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1EA742A">
            <w:pPr>
              <w:keepNext w:val="0"/>
              <w:keepLines w:val="0"/>
              <w:pageBreakBefore w:val="0"/>
              <w:widowControl w:val="0"/>
              <w:kinsoku/>
              <w:wordWrap/>
              <w:overflowPunct/>
              <w:topLinePunct w:val="0"/>
              <w:bidi w:val="0"/>
              <w:snapToGrid/>
              <w:spacing w:line="288" w:lineRule="auto"/>
              <w:jc w:val="center"/>
              <w:textAlignment w:val="auto"/>
              <w:rPr>
                <w:rFonts w:ascii="Times New Roman" w:hAnsi="Times New Roman"/>
                <w:b/>
                <w:bCs/>
                <w:color w:val="000000"/>
                <w:sz w:val="21"/>
                <w:szCs w:val="21"/>
              </w:rPr>
            </w:pPr>
          </w:p>
        </w:tc>
      </w:tr>
    </w:tbl>
    <w:p w14:paraId="4464024E">
      <w:pPr>
        <w:keepNext w:val="0"/>
        <w:keepLines w:val="0"/>
        <w:pageBreakBefore w:val="0"/>
        <w:kinsoku/>
        <w:wordWrap/>
        <w:overflowPunct/>
        <w:topLinePunct w:val="0"/>
        <w:bidi w:val="0"/>
        <w:spacing w:line="288" w:lineRule="auto"/>
        <w:textAlignment w:val="auto"/>
        <w:rPr>
          <w:rFonts w:ascii="黑体"/>
        </w:rPr>
      </w:pPr>
      <w:r>
        <w:br w:type="page"/>
      </w:r>
      <w:r>
        <w:rPr>
          <w:rFonts w:hint="eastAsia" w:ascii="黑体"/>
          <w:sz w:val="28"/>
          <w:szCs w:val="28"/>
        </w:rPr>
        <w:t>二、</w:t>
      </w:r>
      <w:r>
        <w:rPr>
          <w:rFonts w:hint="eastAsia" w:ascii="黑体" w:hAnsi="黑体" w:eastAsia="黑体"/>
          <w:sz w:val="28"/>
          <w:szCs w:val="28"/>
        </w:rPr>
        <w:t>课程目标与毕业要求</w:t>
      </w:r>
    </w:p>
    <w:p w14:paraId="4D402092">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2DB90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027113D7">
            <w:pPr>
              <w:keepNext w:val="0"/>
              <w:keepLines w:val="0"/>
              <w:pageBreakBefore w:val="0"/>
              <w:kinsoku/>
              <w:wordWrap/>
              <w:overflowPunct/>
              <w:topLinePunct w:val="0"/>
              <w:bidi w:val="0"/>
              <w:snapToGrid w:val="0"/>
              <w:spacing w:line="288" w:lineRule="auto"/>
              <w:jc w:val="center"/>
              <w:textAlignment w:val="auto"/>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0FD9F54B">
            <w:pPr>
              <w:keepNext w:val="0"/>
              <w:keepLines w:val="0"/>
              <w:pageBreakBefore w:val="0"/>
              <w:kinsoku/>
              <w:wordWrap/>
              <w:overflowPunct/>
              <w:topLinePunct w:val="0"/>
              <w:bidi w:val="0"/>
              <w:snapToGrid w:val="0"/>
              <w:spacing w:line="288" w:lineRule="auto"/>
              <w:jc w:val="center"/>
              <w:textAlignment w:val="auto"/>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4F88D510">
            <w:pPr>
              <w:keepNext w:val="0"/>
              <w:keepLines w:val="0"/>
              <w:pageBreakBefore w:val="0"/>
              <w:kinsoku/>
              <w:wordWrap/>
              <w:overflowPunct/>
              <w:topLinePunct w:val="0"/>
              <w:bidi w:val="0"/>
              <w:snapToGrid w:val="0"/>
              <w:spacing w:line="288" w:lineRule="auto"/>
              <w:jc w:val="center"/>
              <w:textAlignment w:val="auto"/>
              <w:rPr>
                <w:rFonts w:ascii="黑体" w:hAnsi="黑体" w:eastAsia="黑体"/>
                <w:bCs/>
                <w:color w:val="000000"/>
                <w:sz w:val="21"/>
                <w:szCs w:val="21"/>
              </w:rPr>
            </w:pPr>
            <w:r>
              <w:rPr>
                <w:rFonts w:hint="eastAsia" w:ascii="黑体" w:hAnsi="黑体" w:eastAsia="黑体"/>
                <w:bCs/>
                <w:color w:val="000000"/>
                <w:sz w:val="21"/>
                <w:szCs w:val="21"/>
              </w:rPr>
              <w:t>内容</w:t>
            </w:r>
          </w:p>
        </w:tc>
      </w:tr>
      <w:tr w14:paraId="03C49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0EDA597">
            <w:pPr>
              <w:keepNext w:val="0"/>
              <w:keepLines w:val="0"/>
              <w:pageBreakBefore w:val="0"/>
              <w:kinsoku/>
              <w:wordWrap/>
              <w:overflowPunct/>
              <w:topLinePunct w:val="0"/>
              <w:bidi w:val="0"/>
              <w:snapToGrid w:val="0"/>
              <w:spacing w:line="288" w:lineRule="auto"/>
              <w:jc w:val="center"/>
              <w:textAlignment w:val="auto"/>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162AA63D">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4648239E">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r>
      <w:tr w14:paraId="0E277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5A536E84">
            <w:pPr>
              <w:pStyle w:val="17"/>
              <w:keepNext w:val="0"/>
              <w:keepLines w:val="0"/>
              <w:pageBreakBefore w:val="0"/>
              <w:kinsoku/>
              <w:wordWrap/>
              <w:overflowPunct/>
              <w:topLinePunct w:val="0"/>
              <w:bidi w:val="0"/>
              <w:spacing w:line="288" w:lineRule="auto"/>
              <w:textAlignment w:val="auto"/>
              <w:rPr>
                <w:bCs/>
              </w:rPr>
            </w:pPr>
          </w:p>
        </w:tc>
        <w:tc>
          <w:tcPr>
            <w:tcW w:w="782" w:type="dxa"/>
            <w:shd w:val="clear" w:color="auto" w:fill="auto"/>
            <w:vAlign w:val="center"/>
          </w:tcPr>
          <w:p w14:paraId="3C91BC5A">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18EC0FAD">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Arial" w:hAnsi="Arial" w:cs="Arial"/>
              </w:rPr>
              <w:t>掌握健康与体育的基本知识，掌握科学的体育锻炼方法。</w:t>
            </w:r>
          </w:p>
        </w:tc>
      </w:tr>
      <w:tr w14:paraId="310CD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108CEA5F">
            <w:pPr>
              <w:keepNext w:val="0"/>
              <w:keepLines w:val="0"/>
              <w:pageBreakBefore w:val="0"/>
              <w:kinsoku/>
              <w:wordWrap/>
              <w:overflowPunct/>
              <w:topLinePunct w:val="0"/>
              <w:bidi w:val="0"/>
              <w:snapToGrid w:val="0"/>
              <w:spacing w:line="288" w:lineRule="auto"/>
              <w:jc w:val="center"/>
              <w:textAlignment w:val="auto"/>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14BBDEFA">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6BC70E59">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r>
      <w:tr w14:paraId="0A11F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34169512">
            <w:pPr>
              <w:pStyle w:val="17"/>
              <w:keepNext w:val="0"/>
              <w:keepLines w:val="0"/>
              <w:pageBreakBefore w:val="0"/>
              <w:kinsoku/>
              <w:wordWrap/>
              <w:overflowPunct/>
              <w:topLinePunct w:val="0"/>
              <w:bidi w:val="0"/>
              <w:spacing w:line="288" w:lineRule="auto"/>
              <w:textAlignment w:val="auto"/>
              <w:rPr>
                <w:rFonts w:ascii="宋体" w:hAnsi="宋体"/>
              </w:rPr>
            </w:pPr>
          </w:p>
        </w:tc>
        <w:tc>
          <w:tcPr>
            <w:tcW w:w="782" w:type="dxa"/>
            <w:shd w:val="clear" w:color="auto" w:fill="auto"/>
            <w:vAlign w:val="center"/>
          </w:tcPr>
          <w:p w14:paraId="5F10A166">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30826AFF">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6361A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699E5206">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6EC300B8">
            <w:pPr>
              <w:keepNext w:val="0"/>
              <w:keepLines w:val="0"/>
              <w:pageBreakBefore w:val="0"/>
              <w:kinsoku/>
              <w:wordWrap/>
              <w:overflowPunct/>
              <w:topLinePunct w:val="0"/>
              <w:bidi w:val="0"/>
              <w:snapToGrid w:val="0"/>
              <w:spacing w:line="288" w:lineRule="auto"/>
              <w:jc w:val="center"/>
              <w:textAlignment w:val="auto"/>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146C4276">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5102C1F4">
            <w:pPr>
              <w:keepNext w:val="0"/>
              <w:keepLines w:val="0"/>
              <w:pageBreakBefore w:val="0"/>
              <w:kinsoku/>
              <w:wordWrap/>
              <w:overflowPunct/>
              <w:topLinePunct w:val="0"/>
              <w:autoSpaceDE w:val="0"/>
              <w:autoSpaceDN w:val="0"/>
              <w:bidi w:val="0"/>
              <w:adjustRightInd w:val="0"/>
              <w:spacing w:line="288" w:lineRule="auto"/>
              <w:textAlignment w:val="auto"/>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5C4EB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0BB4DDD3">
            <w:pPr>
              <w:pStyle w:val="17"/>
              <w:keepNext w:val="0"/>
              <w:keepLines w:val="0"/>
              <w:pageBreakBefore w:val="0"/>
              <w:kinsoku/>
              <w:wordWrap/>
              <w:overflowPunct/>
              <w:topLinePunct w:val="0"/>
              <w:bidi w:val="0"/>
              <w:spacing w:line="288" w:lineRule="auto"/>
              <w:textAlignment w:val="auto"/>
              <w:rPr>
                <w:rFonts w:ascii="宋体" w:hAnsi="宋体"/>
              </w:rPr>
            </w:pPr>
          </w:p>
        </w:tc>
        <w:tc>
          <w:tcPr>
            <w:tcW w:w="782" w:type="dxa"/>
            <w:shd w:val="clear" w:color="auto" w:fill="auto"/>
            <w:vAlign w:val="center"/>
          </w:tcPr>
          <w:p w14:paraId="2C6C1F4B">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577608A1">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rPr>
              <w:t>培养学生遵纪守法和规则意识，以及吃苦耐劳、顽强拼搏的意志品质。</w:t>
            </w:r>
          </w:p>
        </w:tc>
      </w:tr>
    </w:tbl>
    <w:p w14:paraId="54A497D7">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07F4C30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74" w:hRule="atLeast"/>
        </w:trPr>
        <w:tc>
          <w:tcPr>
            <w:tcW w:w="8521" w:type="dxa"/>
          </w:tcPr>
          <w:p w14:paraId="193D872D">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C6D39BD">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4E82BC3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6" w:hRule="atLeast"/>
        </w:trPr>
        <w:tc>
          <w:tcPr>
            <w:tcW w:w="8521" w:type="dxa"/>
          </w:tcPr>
          <w:p w14:paraId="4177C4CC">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B513A4E">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能根据需要确定学习目标，并设计学习计划。</w:t>
            </w:r>
          </w:p>
        </w:tc>
      </w:tr>
      <w:tr w14:paraId="31D4A09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3" w:hRule="atLeast"/>
        </w:trPr>
        <w:tc>
          <w:tcPr>
            <w:tcW w:w="8521" w:type="dxa"/>
          </w:tcPr>
          <w:p w14:paraId="5B591598">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LO5健康发展</w:t>
            </w:r>
            <w:r>
              <w:rPr>
                <w:bCs/>
                <w:sz w:val="21"/>
                <w:szCs w:val="21"/>
              </w:rPr>
              <w:t>：懂得审美、热爱劳动、为人热忱、身心健康、耐挫折，具有可持续发展的能力。</w:t>
            </w:r>
          </w:p>
          <w:p w14:paraId="43535878">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6AFDB16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69" w:hRule="atLeast"/>
        </w:trPr>
        <w:tc>
          <w:tcPr>
            <w:tcW w:w="8521" w:type="dxa"/>
          </w:tcPr>
          <w:p w14:paraId="1B21453B">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A87126A">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031AF062">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00"/>
        <w:gridCol w:w="4645"/>
        <w:gridCol w:w="1348"/>
      </w:tblGrid>
      <w:tr w14:paraId="7FB0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5445E62C">
            <w:pPr>
              <w:pStyle w:val="16"/>
              <w:keepNext w:val="0"/>
              <w:keepLines w:val="0"/>
              <w:pageBreakBefore w:val="0"/>
              <w:kinsoku/>
              <w:wordWrap/>
              <w:overflowPunct/>
              <w:topLinePunct w:val="0"/>
              <w:bidi w:val="0"/>
              <w:spacing w:line="288" w:lineRule="auto"/>
              <w:textAlignment w:val="auto"/>
              <w:rPr>
                <w:szCs w:val="21"/>
              </w:rPr>
            </w:pPr>
            <w:r>
              <w:rPr>
                <w:rFonts w:hint="eastAsia" w:ascii="黑体" w:hAnsi="黑体"/>
                <w:szCs w:val="21"/>
              </w:rPr>
              <w:t>毕业要求</w:t>
            </w:r>
          </w:p>
        </w:tc>
        <w:tc>
          <w:tcPr>
            <w:tcW w:w="906" w:type="dxa"/>
            <w:tcBorders>
              <w:top w:val="single" w:color="auto" w:sz="12" w:space="0"/>
              <w:left w:val="single" w:color="auto" w:sz="4" w:space="0"/>
            </w:tcBorders>
            <w:vAlign w:val="center"/>
          </w:tcPr>
          <w:p w14:paraId="0C722903">
            <w:pPr>
              <w:pStyle w:val="16"/>
              <w:keepNext w:val="0"/>
              <w:keepLines w:val="0"/>
              <w:pageBreakBefore w:val="0"/>
              <w:kinsoku/>
              <w:wordWrap/>
              <w:overflowPunct/>
              <w:topLinePunct w:val="0"/>
              <w:bidi w:val="0"/>
              <w:spacing w:line="288" w:lineRule="auto"/>
              <w:textAlignment w:val="auto"/>
              <w:rPr>
                <w:szCs w:val="21"/>
              </w:rPr>
            </w:pPr>
            <w:r>
              <w:rPr>
                <w:rFonts w:hint="eastAsia"/>
                <w:szCs w:val="21"/>
              </w:rPr>
              <w:t>指标点</w:t>
            </w:r>
          </w:p>
        </w:tc>
        <w:tc>
          <w:tcPr>
            <w:tcW w:w="800" w:type="dxa"/>
            <w:tcBorders>
              <w:top w:val="single" w:color="auto" w:sz="12" w:space="0"/>
              <w:right w:val="double" w:color="auto" w:sz="4" w:space="0"/>
            </w:tcBorders>
            <w:shd w:val="clear" w:color="auto" w:fill="auto"/>
            <w:vAlign w:val="center"/>
          </w:tcPr>
          <w:p w14:paraId="5C341F23">
            <w:pPr>
              <w:pStyle w:val="16"/>
              <w:keepNext w:val="0"/>
              <w:keepLines w:val="0"/>
              <w:pageBreakBefore w:val="0"/>
              <w:kinsoku/>
              <w:wordWrap/>
              <w:overflowPunct/>
              <w:topLinePunct w:val="0"/>
              <w:bidi w:val="0"/>
              <w:spacing w:line="288" w:lineRule="auto"/>
              <w:textAlignment w:val="auto"/>
              <w:rPr>
                <w:szCs w:val="21"/>
              </w:rPr>
            </w:pPr>
            <w:r>
              <w:rPr>
                <w:rFonts w:hint="eastAsia"/>
                <w:szCs w:val="21"/>
              </w:rPr>
              <w:t>支撑度</w:t>
            </w:r>
          </w:p>
        </w:tc>
        <w:tc>
          <w:tcPr>
            <w:tcW w:w="4645" w:type="dxa"/>
            <w:tcBorders>
              <w:top w:val="single" w:color="auto" w:sz="12" w:space="0"/>
            </w:tcBorders>
            <w:vAlign w:val="center"/>
          </w:tcPr>
          <w:p w14:paraId="169990A1">
            <w:pPr>
              <w:pStyle w:val="16"/>
              <w:keepNext w:val="0"/>
              <w:keepLines w:val="0"/>
              <w:pageBreakBefore w:val="0"/>
              <w:kinsoku/>
              <w:wordWrap/>
              <w:overflowPunct/>
              <w:topLinePunct w:val="0"/>
              <w:bidi w:val="0"/>
              <w:spacing w:line="288" w:lineRule="auto"/>
              <w:textAlignment w:val="auto"/>
              <w:rPr>
                <w:szCs w:val="21"/>
              </w:rPr>
            </w:pPr>
            <w:r>
              <w:rPr>
                <w:rFonts w:hint="eastAsia"/>
                <w:szCs w:val="21"/>
              </w:rPr>
              <w:t>课程目标</w:t>
            </w:r>
          </w:p>
        </w:tc>
        <w:tc>
          <w:tcPr>
            <w:tcW w:w="1348" w:type="dxa"/>
            <w:tcBorders>
              <w:top w:val="single" w:color="auto" w:sz="12" w:space="0"/>
              <w:right w:val="single" w:color="auto" w:sz="12" w:space="0"/>
            </w:tcBorders>
            <w:vAlign w:val="center"/>
          </w:tcPr>
          <w:p w14:paraId="07BEA31C">
            <w:pPr>
              <w:pStyle w:val="16"/>
              <w:keepNext w:val="0"/>
              <w:keepLines w:val="0"/>
              <w:pageBreakBefore w:val="0"/>
              <w:kinsoku/>
              <w:wordWrap/>
              <w:overflowPunct/>
              <w:topLinePunct w:val="0"/>
              <w:bidi w:val="0"/>
              <w:spacing w:line="288" w:lineRule="auto"/>
              <w:textAlignment w:val="auto"/>
              <w:rPr>
                <w:szCs w:val="21"/>
              </w:rPr>
            </w:pPr>
            <w:r>
              <w:rPr>
                <w:rFonts w:hint="eastAsia"/>
                <w:szCs w:val="21"/>
              </w:rPr>
              <w:t>对指标点的贡献度</w:t>
            </w:r>
          </w:p>
        </w:tc>
      </w:tr>
      <w:tr w14:paraId="66B4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52BBDDD0">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vAlign w:val="center"/>
          </w:tcPr>
          <w:p w14:paraId="61DF1C5D">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00" w:type="dxa"/>
            <w:tcBorders>
              <w:right w:val="double" w:color="auto" w:sz="4" w:space="0"/>
            </w:tcBorders>
            <w:shd w:val="clear" w:color="auto" w:fill="auto"/>
            <w:vAlign w:val="center"/>
          </w:tcPr>
          <w:p w14:paraId="0F3BA853">
            <w:pPr>
              <w:pStyle w:val="17"/>
              <w:keepNext w:val="0"/>
              <w:keepLines w:val="0"/>
              <w:pageBreakBefore w:val="0"/>
              <w:kinsoku/>
              <w:wordWrap/>
              <w:overflowPunct/>
              <w:topLinePunct w:val="0"/>
              <w:bidi w:val="0"/>
              <w:spacing w:line="288" w:lineRule="auto"/>
              <w:jc w:val="center"/>
              <w:textAlignment w:val="auto"/>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0163E653">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04DDC1F4">
            <w:pPr>
              <w:pStyle w:val="17"/>
              <w:keepNext w:val="0"/>
              <w:keepLines w:val="0"/>
              <w:pageBreakBefore w:val="0"/>
              <w:kinsoku/>
              <w:wordWrap/>
              <w:overflowPunct/>
              <w:topLinePunct w:val="0"/>
              <w:bidi w:val="0"/>
              <w:spacing w:line="288" w:lineRule="auto"/>
              <w:textAlignment w:val="auto"/>
              <w:rPr>
                <w:rFonts w:ascii="宋体" w:hAnsi="宋体"/>
                <w:bCs/>
              </w:rPr>
            </w:pPr>
            <w:r>
              <w:rPr>
                <w:rFonts w:ascii="宋体" w:hAnsi="宋体"/>
                <w:bCs/>
              </w:rPr>
              <w:t>100%</w:t>
            </w:r>
          </w:p>
        </w:tc>
      </w:tr>
      <w:tr w14:paraId="7E97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55" w:hRule="atLeast"/>
          <w:jc w:val="center"/>
        </w:trPr>
        <w:tc>
          <w:tcPr>
            <w:tcW w:w="777" w:type="dxa"/>
            <w:vMerge w:val="restart"/>
            <w:tcBorders>
              <w:left w:val="single" w:color="auto" w:sz="12" w:space="0"/>
              <w:right w:val="single" w:color="auto" w:sz="4" w:space="0"/>
            </w:tcBorders>
            <w:shd w:val="clear" w:color="auto" w:fill="auto"/>
            <w:vAlign w:val="center"/>
          </w:tcPr>
          <w:p w14:paraId="235A1587">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vAlign w:val="center"/>
          </w:tcPr>
          <w:p w14:paraId="69BF78CA">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472F1B78">
            <w:pPr>
              <w:pStyle w:val="17"/>
              <w:keepNext w:val="0"/>
              <w:keepLines w:val="0"/>
              <w:pageBreakBefore w:val="0"/>
              <w:kinsoku/>
              <w:wordWrap/>
              <w:overflowPunct/>
              <w:topLinePunct w:val="0"/>
              <w:bidi w:val="0"/>
              <w:spacing w:line="288" w:lineRule="auto"/>
              <w:jc w:val="center"/>
              <w:textAlignment w:val="auto"/>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2B5B4FAB">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5A3E25F0">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lang w:val="en-US" w:eastAsia="zh-CN"/>
              </w:rPr>
              <w:t>5</w:t>
            </w:r>
            <w:r>
              <w:rPr>
                <w:rFonts w:ascii="宋体" w:hAnsi="宋体"/>
                <w:bCs/>
              </w:rPr>
              <w:t>0%</w:t>
            </w:r>
          </w:p>
        </w:tc>
      </w:tr>
      <w:tr w14:paraId="7A63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1" w:hRule="atLeast"/>
          <w:jc w:val="center"/>
        </w:trPr>
        <w:tc>
          <w:tcPr>
            <w:tcW w:w="777" w:type="dxa"/>
            <w:vMerge w:val="continue"/>
            <w:tcBorders>
              <w:left w:val="single" w:color="auto" w:sz="12" w:space="0"/>
              <w:right w:val="single" w:color="auto" w:sz="4" w:space="0"/>
            </w:tcBorders>
            <w:shd w:val="clear" w:color="auto" w:fill="auto"/>
            <w:vAlign w:val="center"/>
          </w:tcPr>
          <w:p w14:paraId="0046BACC">
            <w:pPr>
              <w:pStyle w:val="17"/>
              <w:keepNext w:val="0"/>
              <w:keepLines w:val="0"/>
              <w:pageBreakBefore w:val="0"/>
              <w:kinsoku/>
              <w:wordWrap/>
              <w:overflowPunct/>
              <w:topLinePunct w:val="0"/>
              <w:bidi w:val="0"/>
              <w:spacing w:line="288" w:lineRule="auto"/>
              <w:textAlignment w:val="auto"/>
              <w:rPr>
                <w:rFonts w:hint="eastAsia" w:ascii="黑体" w:hAnsi="黑体" w:eastAsia="黑体"/>
                <w:b w:val="0"/>
                <w:bCs w:val="0"/>
              </w:rPr>
            </w:pPr>
          </w:p>
        </w:tc>
        <w:tc>
          <w:tcPr>
            <w:tcW w:w="906" w:type="dxa"/>
            <w:vMerge w:val="continue"/>
            <w:tcBorders>
              <w:left w:val="single" w:color="auto" w:sz="4" w:space="0"/>
            </w:tcBorders>
            <w:vAlign w:val="center"/>
          </w:tcPr>
          <w:p w14:paraId="32D8FF6E">
            <w:pPr>
              <w:pStyle w:val="17"/>
              <w:keepNext w:val="0"/>
              <w:keepLines w:val="0"/>
              <w:pageBreakBefore w:val="0"/>
              <w:kinsoku/>
              <w:wordWrap/>
              <w:overflowPunct/>
              <w:topLinePunct w:val="0"/>
              <w:bidi w:val="0"/>
              <w:spacing w:line="288" w:lineRule="auto"/>
              <w:textAlignment w:val="auto"/>
              <w:rPr>
                <w:rFonts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251C49E2">
            <w:pPr>
              <w:pStyle w:val="17"/>
              <w:keepNext w:val="0"/>
              <w:keepLines w:val="0"/>
              <w:pageBreakBefore w:val="0"/>
              <w:kinsoku/>
              <w:wordWrap/>
              <w:overflowPunct/>
              <w:topLinePunct w:val="0"/>
              <w:bidi w:val="0"/>
              <w:spacing w:line="288" w:lineRule="auto"/>
              <w:textAlignment w:val="auto"/>
              <w:rPr>
                <w:rFonts w:hint="eastAsia" w:ascii="黑体" w:hAnsi="黑体" w:eastAsia="黑体"/>
                <w:b w:val="0"/>
                <w:bCs w:val="0"/>
              </w:rPr>
            </w:pPr>
          </w:p>
        </w:tc>
        <w:tc>
          <w:tcPr>
            <w:tcW w:w="4645" w:type="dxa"/>
            <w:vAlign w:val="center"/>
          </w:tcPr>
          <w:p w14:paraId="684A598A">
            <w:pPr>
              <w:pStyle w:val="17"/>
              <w:keepNext w:val="0"/>
              <w:keepLines w:val="0"/>
              <w:pageBreakBefore w:val="0"/>
              <w:kinsoku/>
              <w:wordWrap/>
              <w:overflowPunct/>
              <w:topLinePunct w:val="0"/>
              <w:bidi w:val="0"/>
              <w:spacing w:line="288" w:lineRule="auto"/>
              <w:jc w:val="left"/>
              <w:textAlignment w:val="auto"/>
              <w:rPr>
                <w:rFonts w:hint="eastAsia" w:ascii="宋体" w:hAnsi="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3B783CB3">
            <w:pPr>
              <w:pStyle w:val="17"/>
              <w:keepNext w:val="0"/>
              <w:keepLines w:val="0"/>
              <w:pageBreakBefore w:val="0"/>
              <w:kinsoku/>
              <w:wordWrap/>
              <w:overflowPunct/>
              <w:topLinePunct w:val="0"/>
              <w:bidi w:val="0"/>
              <w:spacing w:line="288" w:lineRule="auto"/>
              <w:textAlignment w:val="auto"/>
              <w:rPr>
                <w:rFonts w:hint="default" w:ascii="宋体" w:hAnsi="宋体" w:eastAsia="宋体"/>
                <w:bCs/>
                <w:lang w:val="en-US" w:eastAsia="zh-CN"/>
              </w:rPr>
            </w:pPr>
            <w:r>
              <w:rPr>
                <w:rFonts w:hint="eastAsia" w:ascii="宋体" w:hAnsi="宋体"/>
                <w:bCs/>
                <w:lang w:val="en-US" w:eastAsia="zh-CN"/>
              </w:rPr>
              <w:t>50%</w:t>
            </w:r>
          </w:p>
        </w:tc>
      </w:tr>
      <w:tr w14:paraId="5399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7102C902">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vAlign w:val="center"/>
          </w:tcPr>
          <w:p w14:paraId="6D7E3B53">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7FB05184">
            <w:pPr>
              <w:pStyle w:val="17"/>
              <w:keepNext w:val="0"/>
              <w:keepLines w:val="0"/>
              <w:pageBreakBefore w:val="0"/>
              <w:kinsoku/>
              <w:wordWrap/>
              <w:overflowPunct/>
              <w:topLinePunct w:val="0"/>
              <w:bidi w:val="0"/>
              <w:spacing w:line="288" w:lineRule="auto"/>
              <w:jc w:val="center"/>
              <w:textAlignment w:val="auto"/>
              <w:rPr>
                <w:rFonts w:ascii="宋体" w:hAnsi="宋体"/>
                <w:b w:val="0"/>
                <w:bCs w:val="0"/>
              </w:rPr>
            </w:pPr>
            <w:r>
              <w:rPr>
                <w:rFonts w:hint="eastAsia" w:ascii="宋体" w:hAnsi="宋体"/>
                <w:b w:val="0"/>
                <w:bCs w:val="0"/>
              </w:rPr>
              <w:t>H</w:t>
            </w:r>
          </w:p>
        </w:tc>
        <w:tc>
          <w:tcPr>
            <w:tcW w:w="4645" w:type="dxa"/>
            <w:vAlign w:val="center"/>
          </w:tcPr>
          <w:p w14:paraId="620B5D30">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1.</w:t>
            </w: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c>
          <w:tcPr>
            <w:tcW w:w="1348" w:type="dxa"/>
            <w:tcBorders>
              <w:right w:val="single" w:color="auto" w:sz="12" w:space="0"/>
            </w:tcBorders>
            <w:vAlign w:val="center"/>
          </w:tcPr>
          <w:p w14:paraId="179424B6">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rPr>
              <w:t>5</w:t>
            </w:r>
            <w:r>
              <w:rPr>
                <w:rFonts w:ascii="宋体" w:hAnsi="宋体"/>
                <w:bCs/>
              </w:rPr>
              <w:t>0%</w:t>
            </w:r>
          </w:p>
        </w:tc>
      </w:tr>
      <w:tr w14:paraId="16D9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4AD86F55">
            <w:pPr>
              <w:pStyle w:val="17"/>
              <w:keepNext w:val="0"/>
              <w:keepLines w:val="0"/>
              <w:pageBreakBefore w:val="0"/>
              <w:kinsoku/>
              <w:wordWrap/>
              <w:overflowPunct/>
              <w:topLinePunct w:val="0"/>
              <w:bidi w:val="0"/>
              <w:spacing w:line="288" w:lineRule="auto"/>
              <w:textAlignment w:val="auto"/>
              <w:rPr>
                <w:rFonts w:asciiTheme="minorEastAsia" w:hAnsiTheme="minorEastAsia" w:eastAsiaTheme="minorEastAsia"/>
                <w:b w:val="0"/>
                <w:bCs w:val="0"/>
              </w:rPr>
            </w:pPr>
          </w:p>
        </w:tc>
        <w:tc>
          <w:tcPr>
            <w:tcW w:w="906" w:type="dxa"/>
            <w:vMerge w:val="continue"/>
            <w:tcBorders>
              <w:left w:val="single" w:color="auto" w:sz="4" w:space="0"/>
            </w:tcBorders>
            <w:vAlign w:val="center"/>
          </w:tcPr>
          <w:p w14:paraId="42C41C1D">
            <w:pPr>
              <w:pStyle w:val="17"/>
              <w:keepNext w:val="0"/>
              <w:keepLines w:val="0"/>
              <w:pageBreakBefore w:val="0"/>
              <w:kinsoku/>
              <w:wordWrap/>
              <w:overflowPunct/>
              <w:topLinePunct w:val="0"/>
              <w:bidi w:val="0"/>
              <w:spacing w:line="288" w:lineRule="auto"/>
              <w:textAlignment w:val="auto"/>
              <w:rPr>
                <w:rFonts w:cs="Times New Roman"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7E930731">
            <w:pPr>
              <w:pStyle w:val="17"/>
              <w:keepNext w:val="0"/>
              <w:keepLines w:val="0"/>
              <w:pageBreakBefore w:val="0"/>
              <w:kinsoku/>
              <w:wordWrap/>
              <w:overflowPunct/>
              <w:topLinePunct w:val="0"/>
              <w:bidi w:val="0"/>
              <w:spacing w:line="288" w:lineRule="auto"/>
              <w:textAlignment w:val="auto"/>
              <w:rPr>
                <w:rFonts w:ascii="宋体" w:hAnsi="宋体"/>
                <w:b w:val="0"/>
                <w:bCs w:val="0"/>
              </w:rPr>
            </w:pPr>
          </w:p>
        </w:tc>
        <w:tc>
          <w:tcPr>
            <w:tcW w:w="4645" w:type="dxa"/>
            <w:vAlign w:val="center"/>
          </w:tcPr>
          <w:p w14:paraId="1F80C99A">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3.</w:t>
            </w: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c>
          <w:tcPr>
            <w:tcW w:w="1348" w:type="dxa"/>
            <w:tcBorders>
              <w:right w:val="single" w:color="auto" w:sz="12" w:space="0"/>
            </w:tcBorders>
            <w:vAlign w:val="center"/>
          </w:tcPr>
          <w:p w14:paraId="4502D200">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rPr>
              <w:t>5</w:t>
            </w:r>
            <w:r>
              <w:rPr>
                <w:rFonts w:ascii="宋体" w:hAnsi="宋体"/>
                <w:bCs/>
              </w:rPr>
              <w:t>0%</w:t>
            </w:r>
          </w:p>
        </w:tc>
      </w:tr>
      <w:tr w14:paraId="56BC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142FF550">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vAlign w:val="center"/>
          </w:tcPr>
          <w:p w14:paraId="74066165">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tcBorders>
              <w:bottom w:val="single" w:color="auto" w:sz="12" w:space="0"/>
              <w:right w:val="double" w:color="auto" w:sz="4" w:space="0"/>
            </w:tcBorders>
            <w:shd w:val="clear" w:color="auto" w:fill="auto"/>
            <w:vAlign w:val="center"/>
          </w:tcPr>
          <w:p w14:paraId="10505FDC">
            <w:pPr>
              <w:pStyle w:val="17"/>
              <w:keepNext w:val="0"/>
              <w:keepLines w:val="0"/>
              <w:pageBreakBefore w:val="0"/>
              <w:kinsoku/>
              <w:wordWrap/>
              <w:overflowPunct/>
              <w:topLinePunct w:val="0"/>
              <w:bidi w:val="0"/>
              <w:spacing w:line="288" w:lineRule="auto"/>
              <w:jc w:val="center"/>
              <w:textAlignment w:val="auto"/>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tcBorders>
              <w:bottom w:val="single" w:color="auto" w:sz="12" w:space="0"/>
            </w:tcBorders>
            <w:vAlign w:val="center"/>
          </w:tcPr>
          <w:p w14:paraId="5292E7F9">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27463EDE">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rPr>
              <w:t>1</w:t>
            </w:r>
            <w:r>
              <w:rPr>
                <w:rFonts w:ascii="宋体" w:hAnsi="宋体"/>
                <w:bCs/>
              </w:rPr>
              <w:t>00%</w:t>
            </w:r>
          </w:p>
        </w:tc>
      </w:tr>
    </w:tbl>
    <w:p w14:paraId="3BE65EFB">
      <w:pPr>
        <w:pStyle w:val="19"/>
        <w:keepNext w:val="0"/>
        <w:keepLines w:val="0"/>
        <w:pageBreakBefore w:val="0"/>
        <w:kinsoku/>
        <w:wordWrap/>
        <w:overflowPunct/>
        <w:topLinePunct w:val="0"/>
        <w:bidi w:val="0"/>
        <w:spacing w:before="326" w:beforeLines="100" w:line="288" w:lineRule="auto"/>
        <w:textAlignment w:val="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AA111F5">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9AE207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8296" w:type="dxa"/>
          </w:tcPr>
          <w:p w14:paraId="0010E5EA">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13DE073B">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ascii="Arial" w:hAnsi="Arial" w:cs="Arial"/>
                <w:sz w:val="21"/>
                <w:szCs w:val="21"/>
              </w:rPr>
            </w:pPr>
            <w:r>
              <w:rPr>
                <w:rFonts w:hint="eastAsia" w:ascii="Arial" w:hAnsi="Arial" w:cs="Arial"/>
                <w:sz w:val="21"/>
                <w:szCs w:val="21"/>
              </w:rPr>
              <w:t>教学内容：</w:t>
            </w:r>
          </w:p>
          <w:p w14:paraId="2F08035B">
            <w:pPr>
              <w:keepNext w:val="0"/>
              <w:keepLines w:val="0"/>
              <w:pageBreakBefore w:val="0"/>
              <w:widowControl w:val="0"/>
              <w:kinsoku/>
              <w:wordWrap/>
              <w:overflowPunct/>
              <w:topLinePunct w:val="0"/>
              <w:autoSpaceDE w:val="0"/>
              <w:autoSpaceDN w:val="0"/>
              <w:bidi w:val="0"/>
              <w:adjustRightInd w:val="0"/>
              <w:spacing w:line="288" w:lineRule="auto"/>
              <w:ind w:firstLine="420" w:firstLineChars="200"/>
              <w:jc w:val="left"/>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674C44A">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定向运动的起源、演变与发展</w:t>
            </w:r>
            <w:r>
              <w:rPr>
                <w:rFonts w:hint="eastAsia" w:ascii="Arial" w:hAnsi="Arial" w:cs="Arial"/>
                <w:sz w:val="21"/>
                <w:szCs w:val="21"/>
              </w:rPr>
              <w:t>，</w:t>
            </w:r>
            <w:r>
              <w:rPr>
                <w:rFonts w:ascii="Arial" w:hAnsi="Arial" w:cs="Arial"/>
                <w:sz w:val="21"/>
                <w:szCs w:val="21"/>
              </w:rPr>
              <w:t>定向运动的特点与锻炼价值</w:t>
            </w:r>
          </w:p>
          <w:p w14:paraId="21544D82">
            <w:pPr>
              <w:keepNext w:val="0"/>
              <w:keepLines w:val="0"/>
              <w:pageBreakBefore w:val="0"/>
              <w:widowControl w:val="0"/>
              <w:kinsoku/>
              <w:wordWrap/>
              <w:overflowPunct/>
              <w:topLinePunct w:val="0"/>
              <w:autoSpaceDE w:val="0"/>
              <w:autoSpaceDN w:val="0"/>
              <w:bidi w:val="0"/>
              <w:adjustRightInd w:val="0"/>
              <w:spacing w:line="288" w:lineRule="auto"/>
              <w:ind w:firstLine="420" w:firstLineChars="200"/>
              <w:jc w:val="left"/>
              <w:textAlignment w:val="auto"/>
              <w:rPr>
                <w:rFonts w:cs="Arial" w:asciiTheme="minorEastAsia" w:hAnsiTheme="minorEastAsia" w:eastAsiaTheme="minorEastAsia"/>
                <w:sz w:val="21"/>
                <w:szCs w:val="21"/>
              </w:rPr>
            </w:pPr>
            <w:r>
              <w:rPr>
                <w:rFonts w:hint="eastAsia"/>
                <w:sz w:val="21"/>
                <w:szCs w:val="21"/>
              </w:rPr>
              <w:t>3.</w:t>
            </w:r>
            <w:r>
              <w:rPr>
                <w:rFonts w:ascii="Arial" w:hAnsi="Arial" w:cs="Arial"/>
                <w:sz w:val="21"/>
                <w:szCs w:val="21"/>
              </w:rPr>
              <w:t>定向运动器材、竞赛方法与规则</w:t>
            </w:r>
          </w:p>
          <w:p w14:paraId="7287284F">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hint="eastAsia" w:ascii="Arial" w:hAnsi="Arial" w:cs="Arial"/>
                <w:sz w:val="21"/>
                <w:szCs w:val="21"/>
              </w:rPr>
              <w:t>预期成果：</w:t>
            </w:r>
            <w:r>
              <w:rPr>
                <w:rFonts w:hint="eastAsia"/>
                <w:bCs/>
                <w:color w:val="000000"/>
                <w:sz w:val="21"/>
                <w:szCs w:val="21"/>
              </w:rPr>
              <w:t>通过定向运动课程理论学习，</w:t>
            </w:r>
            <w:r>
              <w:rPr>
                <w:rFonts w:ascii="Arial" w:hAnsi="Arial" w:cs="Arial"/>
                <w:sz w:val="21"/>
                <w:szCs w:val="21"/>
              </w:rPr>
              <w:t>了解定向运动的特点与锻炼价值以及定向运动的历史与发展；知道国际定向运动赛事；学会识别定向运动的地图；提高地图上路线选择的能力；了解定向运动的比赛方法，掌握定向移动的竞赛规则</w:t>
            </w:r>
            <w:r>
              <w:rPr>
                <w:rFonts w:hint="eastAsia" w:ascii="Arial" w:hAnsi="Arial" w:cs="Arial"/>
                <w:sz w:val="21"/>
                <w:szCs w:val="21"/>
              </w:rPr>
              <w:t>；掌握健康与体育的基本知识。</w:t>
            </w:r>
          </w:p>
          <w:p w14:paraId="3B426090">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ascii="Arial" w:hAnsi="Arial" w:cs="Arial"/>
                <w:sz w:val="21"/>
                <w:szCs w:val="21"/>
              </w:rPr>
              <w:t>教学难点：竞赛规则的应用</w:t>
            </w:r>
          </w:p>
          <w:p w14:paraId="3438620B">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p>
          <w:p w14:paraId="0AA82057">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定向运动实践教学</w:t>
            </w:r>
          </w:p>
          <w:p w14:paraId="0BEFCF44">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hint="eastAsia" w:ascii="Arial" w:hAnsi="Arial" w:cs="Arial"/>
                <w:sz w:val="21"/>
                <w:szCs w:val="21"/>
              </w:rPr>
              <w:t>教学内容：</w:t>
            </w:r>
          </w:p>
          <w:p w14:paraId="31811B2F">
            <w:pPr>
              <w:keepNext w:val="0"/>
              <w:keepLines w:val="0"/>
              <w:pageBreakBefore w:val="0"/>
              <w:widowControl w:val="0"/>
              <w:kinsoku/>
              <w:wordWrap/>
              <w:overflowPunct/>
              <w:topLinePunct w:val="0"/>
              <w:bidi w:val="0"/>
              <w:spacing w:line="288" w:lineRule="auto"/>
              <w:ind w:firstLine="420" w:firstLineChars="200"/>
              <w:jc w:val="both"/>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定向技能学习：</w:t>
            </w:r>
            <w:r>
              <w:rPr>
                <w:rFonts w:ascii="Arial" w:hAnsi="Arial" w:cs="Arial"/>
                <w:sz w:val="21"/>
                <w:szCs w:val="21"/>
              </w:rPr>
              <w:t>实地判定方位</w:t>
            </w:r>
            <w:r>
              <w:rPr>
                <w:rFonts w:hint="eastAsia" w:ascii="Arial" w:hAnsi="Arial" w:cs="Arial"/>
                <w:sz w:val="21"/>
                <w:szCs w:val="21"/>
              </w:rPr>
              <w:t>、</w:t>
            </w:r>
            <w:r>
              <w:rPr>
                <w:rFonts w:ascii="Arial" w:hAnsi="Arial" w:cs="Arial"/>
                <w:sz w:val="21"/>
                <w:szCs w:val="21"/>
              </w:rPr>
              <w:t>地图与实地对照</w:t>
            </w:r>
            <w:r>
              <w:rPr>
                <w:rFonts w:hint="eastAsia" w:ascii="Arial" w:hAnsi="Arial" w:cs="Arial"/>
                <w:sz w:val="21"/>
                <w:szCs w:val="21"/>
              </w:rPr>
              <w:t>、</w:t>
            </w:r>
            <w:r>
              <w:rPr>
                <w:rFonts w:hint="eastAsia" w:ascii="Arial" w:hAnsi="Arial" w:cs="Arial"/>
                <w:sz w:val="21"/>
                <w:szCs w:val="21"/>
                <w:lang w:val="en-US" w:eastAsia="zh-CN"/>
              </w:rPr>
              <w:t>比例尺运用、</w:t>
            </w:r>
            <w:r>
              <w:rPr>
                <w:rFonts w:ascii="Arial" w:hAnsi="Arial" w:cs="Arial"/>
                <w:sz w:val="21"/>
                <w:szCs w:val="21"/>
              </w:rPr>
              <w:t>出发点技术</w:t>
            </w:r>
            <w:r>
              <w:rPr>
                <w:rFonts w:hint="eastAsia" w:ascii="Arial" w:hAnsi="Arial" w:cs="Arial"/>
                <w:sz w:val="21"/>
                <w:szCs w:val="21"/>
              </w:rPr>
              <w:t>、</w:t>
            </w:r>
            <w:r>
              <w:rPr>
                <w:rFonts w:ascii="Arial" w:hAnsi="Arial" w:cs="Arial"/>
                <w:sz w:val="21"/>
                <w:szCs w:val="21"/>
              </w:rPr>
              <w:t>运动中技术</w:t>
            </w:r>
            <w:r>
              <w:rPr>
                <w:rFonts w:hint="eastAsia" w:ascii="Arial" w:hAnsi="Arial" w:cs="Arial"/>
                <w:sz w:val="21"/>
                <w:szCs w:val="21"/>
              </w:rPr>
              <w:t>、</w:t>
            </w:r>
            <w:r>
              <w:rPr>
                <w:rFonts w:ascii="Arial" w:hAnsi="Arial" w:cs="Arial"/>
                <w:sz w:val="21"/>
                <w:szCs w:val="21"/>
              </w:rPr>
              <w:t>检查点技术</w:t>
            </w:r>
            <w:r>
              <w:rPr>
                <w:rFonts w:hint="eastAsia" w:ascii="Arial" w:hAnsi="Arial" w:cs="Arial"/>
                <w:sz w:val="21"/>
                <w:szCs w:val="21"/>
              </w:rPr>
              <w:t>、</w:t>
            </w:r>
            <w:r>
              <w:rPr>
                <w:rFonts w:ascii="Arial" w:hAnsi="Arial" w:cs="Arial"/>
                <w:sz w:val="21"/>
                <w:szCs w:val="21"/>
              </w:rPr>
              <w:t>终点技术</w:t>
            </w:r>
            <w:r>
              <w:rPr>
                <w:rFonts w:hint="eastAsia" w:ascii="Arial" w:hAnsi="Arial" w:cs="Arial"/>
                <w:sz w:val="21"/>
                <w:szCs w:val="21"/>
              </w:rPr>
              <w:t>、</w:t>
            </w:r>
            <w:r>
              <w:rPr>
                <w:rFonts w:ascii="Arial" w:hAnsi="Arial" w:cs="Arial"/>
                <w:sz w:val="21"/>
                <w:szCs w:val="21"/>
              </w:rPr>
              <w:t>最佳路线选择</w:t>
            </w:r>
            <w:r>
              <w:rPr>
                <w:rFonts w:hint="eastAsia" w:ascii="Arial" w:hAnsi="Arial" w:cs="Arial"/>
                <w:sz w:val="21"/>
                <w:szCs w:val="21"/>
              </w:rPr>
              <w:t>、</w:t>
            </w:r>
            <w:r>
              <w:rPr>
                <w:rFonts w:ascii="Arial" w:hAnsi="Arial" w:cs="Arial"/>
                <w:sz w:val="21"/>
                <w:szCs w:val="21"/>
              </w:rPr>
              <w:t>检查点的精确定位技术</w:t>
            </w:r>
            <w:r>
              <w:rPr>
                <w:rFonts w:hint="eastAsia" w:ascii="Arial" w:hAnsi="Arial" w:cs="Arial"/>
                <w:sz w:val="21"/>
                <w:szCs w:val="21"/>
              </w:rPr>
              <w:t>等</w:t>
            </w:r>
          </w:p>
          <w:p w14:paraId="185183FF">
            <w:pPr>
              <w:keepNext w:val="0"/>
              <w:keepLines w:val="0"/>
              <w:pageBreakBefore w:val="0"/>
              <w:widowControl w:val="0"/>
              <w:kinsoku/>
              <w:wordWrap/>
              <w:overflowPunct/>
              <w:topLinePunct w:val="0"/>
              <w:autoSpaceDE w:val="0"/>
              <w:autoSpaceDN w:val="0"/>
              <w:bidi w:val="0"/>
              <w:adjustRightInd w:val="0"/>
              <w:spacing w:line="288" w:lineRule="auto"/>
              <w:jc w:val="both"/>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lang w:val="en-US" w:eastAsia="zh-CN"/>
              </w:rPr>
              <w:t>定向运动竞赛：</w:t>
            </w:r>
            <w:r>
              <w:rPr>
                <w:rFonts w:hint="eastAsia" w:cs="Arial" w:asciiTheme="minorEastAsia" w:hAnsiTheme="minorEastAsia" w:eastAsiaTheme="minorEastAsia"/>
                <w:sz w:val="21"/>
                <w:szCs w:val="21"/>
              </w:rPr>
              <w:t>个人定向</w:t>
            </w:r>
            <w:r>
              <w:rPr>
                <w:rFonts w:cs="Arial" w:asciiTheme="minorEastAsia" w:hAnsiTheme="minorEastAsia" w:eastAsiaTheme="minorEastAsia"/>
                <w:sz w:val="21"/>
                <w:szCs w:val="21"/>
              </w:rPr>
              <w:t>赛、</w:t>
            </w:r>
            <w:r>
              <w:rPr>
                <w:rFonts w:hint="eastAsia" w:cs="Arial" w:asciiTheme="minorEastAsia" w:hAnsiTheme="minorEastAsia" w:eastAsiaTheme="minorEastAsia"/>
                <w:sz w:val="21"/>
                <w:szCs w:val="21"/>
                <w:lang w:val="en-US" w:eastAsia="zh-CN"/>
              </w:rPr>
              <w:t>短距离校园定向</w:t>
            </w:r>
            <w:r>
              <w:rPr>
                <w:rFonts w:cs="Arial" w:asciiTheme="minorEastAsia" w:hAnsiTheme="minorEastAsia" w:eastAsiaTheme="minorEastAsia"/>
                <w:sz w:val="21"/>
                <w:szCs w:val="21"/>
              </w:rPr>
              <w:t>赛</w:t>
            </w:r>
            <w:r>
              <w:rPr>
                <w:rFonts w:hint="eastAsia"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定向</w:t>
            </w:r>
            <w:r>
              <w:rPr>
                <w:rFonts w:cs="Arial" w:asciiTheme="minorEastAsia" w:hAnsiTheme="minorEastAsia" w:eastAsiaTheme="minorEastAsia"/>
                <w:sz w:val="21"/>
                <w:szCs w:val="21"/>
              </w:rPr>
              <w:t>接力赛</w:t>
            </w:r>
            <w:r>
              <w:rPr>
                <w:rFonts w:hint="eastAsia" w:cs="Arial" w:asciiTheme="minorEastAsia" w:hAnsiTheme="minorEastAsia" w:eastAsiaTheme="minorEastAsia"/>
                <w:sz w:val="21"/>
                <w:szCs w:val="21"/>
              </w:rPr>
              <w:t>。</w:t>
            </w:r>
          </w:p>
          <w:p w14:paraId="7001D117">
            <w:pPr>
              <w:keepNext w:val="0"/>
              <w:keepLines w:val="0"/>
              <w:pageBreakBefore w:val="0"/>
              <w:widowControl/>
              <w:kinsoku/>
              <w:wordWrap/>
              <w:overflowPunct/>
              <w:topLinePunct w:val="0"/>
              <w:bidi w:val="0"/>
              <w:spacing w:line="288" w:lineRule="auto"/>
              <w:jc w:val="left"/>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05166CA9">
            <w:pPr>
              <w:keepNext w:val="0"/>
              <w:keepLines w:val="0"/>
              <w:pageBreakBefore w:val="0"/>
              <w:widowControl/>
              <w:kinsoku/>
              <w:wordWrap/>
              <w:overflowPunct/>
              <w:topLinePunct w:val="0"/>
              <w:bidi w:val="0"/>
              <w:spacing w:line="288" w:lineRule="auto"/>
              <w:ind w:firstLine="420" w:firstLineChars="200"/>
              <w:jc w:val="left"/>
              <w:textAlignment w:val="auto"/>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基础学习</w:t>
            </w:r>
            <w:r>
              <w:rPr>
                <w:rFonts w:ascii="Arial" w:hAnsi="Arial" w:cs="Arial"/>
                <w:sz w:val="21"/>
                <w:szCs w:val="21"/>
              </w:rPr>
              <w:t>，掌握</w:t>
            </w:r>
            <w:r>
              <w:rPr>
                <w:rFonts w:hint="eastAsia" w:ascii="Arial" w:hAnsi="Arial" w:cs="Arial"/>
                <w:sz w:val="21"/>
                <w:szCs w:val="21"/>
              </w:rPr>
              <w:t>定向运动</w:t>
            </w:r>
            <w:r>
              <w:rPr>
                <w:rFonts w:ascii="Arial" w:hAnsi="Arial" w:cs="Arial"/>
                <w:sz w:val="21"/>
                <w:szCs w:val="21"/>
              </w:rPr>
              <w:t>的基本技</w:t>
            </w:r>
            <w:r>
              <w:rPr>
                <w:rFonts w:hint="eastAsia" w:ascii="Arial" w:hAnsi="Arial" w:cs="Arial"/>
                <w:sz w:val="21"/>
                <w:szCs w:val="21"/>
              </w:rPr>
              <w:t>战术与</w:t>
            </w:r>
            <w:r>
              <w:rPr>
                <w:rFonts w:ascii="Arial" w:hAnsi="Arial" w:cs="Arial"/>
                <w:sz w:val="21"/>
                <w:szCs w:val="21"/>
              </w:rPr>
              <w:t>体力分配</w:t>
            </w:r>
            <w:r>
              <w:rPr>
                <w:rFonts w:hint="eastAsia" w:ascii="Arial" w:hAnsi="Arial" w:cs="Arial"/>
                <w:sz w:val="21"/>
                <w:szCs w:val="21"/>
              </w:rPr>
              <w:t>技能，</w:t>
            </w:r>
            <w:r>
              <w:rPr>
                <w:bCs/>
                <w:sz w:val="21"/>
                <w:szCs w:val="21"/>
              </w:rPr>
              <w:t>提高</w:t>
            </w:r>
            <w:r>
              <w:rPr>
                <w:rFonts w:hint="eastAsia"/>
                <w:bCs/>
                <w:sz w:val="21"/>
                <w:szCs w:val="21"/>
              </w:rPr>
              <w:t>快速</w:t>
            </w:r>
            <w:r>
              <w:rPr>
                <w:bCs/>
                <w:sz w:val="21"/>
                <w:szCs w:val="21"/>
              </w:rPr>
              <w:t>判断决策能力及</w:t>
            </w:r>
            <w:r>
              <w:rPr>
                <w:rFonts w:hint="eastAsia"/>
                <w:bCs/>
                <w:sz w:val="21"/>
                <w:szCs w:val="21"/>
              </w:rPr>
              <w:t>身体的灵活与协调能力；</w:t>
            </w:r>
          </w:p>
          <w:p w14:paraId="0F34E3A1">
            <w:pPr>
              <w:keepNext w:val="0"/>
              <w:keepLines w:val="0"/>
              <w:pageBreakBefore w:val="0"/>
              <w:widowControl w:val="0"/>
              <w:kinsoku/>
              <w:wordWrap/>
              <w:overflowPunct/>
              <w:topLinePunct w:val="0"/>
              <w:bidi w:val="0"/>
              <w:spacing w:line="288" w:lineRule="auto"/>
              <w:ind w:firstLine="420" w:firstLineChars="200"/>
              <w:jc w:val="both"/>
              <w:textAlignment w:val="auto"/>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ascii="Arial" w:hAnsi="Arial" w:cs="Arial"/>
                <w:sz w:val="21"/>
                <w:szCs w:val="21"/>
              </w:rPr>
              <w:t>个人</w:t>
            </w:r>
            <w:r>
              <w:rPr>
                <w:rFonts w:hint="eastAsia" w:ascii="Arial" w:hAnsi="Arial" w:cs="Arial"/>
                <w:sz w:val="21"/>
                <w:szCs w:val="21"/>
                <w:lang w:val="en-US" w:eastAsia="zh-CN"/>
              </w:rPr>
              <w:t>定向</w:t>
            </w:r>
            <w:r>
              <w:rPr>
                <w:rFonts w:hint="eastAsia" w:ascii="Arial" w:hAnsi="Arial" w:cs="Arial"/>
                <w:sz w:val="21"/>
                <w:szCs w:val="21"/>
              </w:rPr>
              <w:t>赛</w:t>
            </w:r>
            <w:r>
              <w:rPr>
                <w:rFonts w:ascii="Arial" w:hAnsi="Arial" w:cs="Arial"/>
                <w:sz w:val="21"/>
                <w:szCs w:val="21"/>
              </w:rPr>
              <w:t>、</w:t>
            </w:r>
            <w:r>
              <w:rPr>
                <w:rFonts w:hint="eastAsia" w:ascii="Arial" w:hAnsi="Arial" w:cs="Arial"/>
                <w:sz w:val="21"/>
                <w:szCs w:val="21"/>
              </w:rPr>
              <w:t>短距离校园定向赛</w:t>
            </w:r>
            <w:r>
              <w:rPr>
                <w:rFonts w:ascii="Arial" w:hAnsi="Arial" w:cs="Arial"/>
                <w:sz w:val="21"/>
                <w:szCs w:val="21"/>
              </w:rPr>
              <w:t>、</w:t>
            </w:r>
            <w:r>
              <w:rPr>
                <w:rFonts w:hint="eastAsia" w:ascii="Arial" w:hAnsi="Arial" w:cs="Arial"/>
                <w:sz w:val="21"/>
                <w:szCs w:val="21"/>
                <w:lang w:val="en-US" w:eastAsia="zh-CN"/>
              </w:rPr>
              <w:t>定向</w:t>
            </w:r>
            <w:r>
              <w:rPr>
                <w:rFonts w:ascii="Arial" w:hAnsi="Arial" w:cs="Arial"/>
                <w:sz w:val="21"/>
                <w:szCs w:val="21"/>
              </w:rPr>
              <w:t>接力赛</w:t>
            </w:r>
            <w:r>
              <w:rPr>
                <w:rFonts w:hint="eastAsia" w:ascii="Arial" w:hAnsi="Arial" w:cs="Arial"/>
                <w:sz w:val="21"/>
                <w:szCs w:val="21"/>
              </w:rPr>
              <w:t>等</w:t>
            </w:r>
            <w:r>
              <w:rPr>
                <w:rFonts w:ascii="Arial" w:hAnsi="Arial" w:cs="Arial"/>
                <w:sz w:val="21"/>
                <w:szCs w:val="21"/>
              </w:rPr>
              <w:t>检验学生基本技术掌握情况</w:t>
            </w:r>
            <w:r>
              <w:rPr>
                <w:rFonts w:hint="eastAsia" w:ascii="Arial" w:hAnsi="Arial" w:cs="Arial"/>
                <w:sz w:val="21"/>
                <w:szCs w:val="21"/>
              </w:rPr>
              <w:t>，</w:t>
            </w:r>
            <w:r>
              <w:rPr>
                <w:rFonts w:ascii="Arial" w:hAnsi="Arial" w:cs="Arial"/>
                <w:sz w:val="21"/>
                <w:szCs w:val="21"/>
              </w:rPr>
              <w:t>调动学生</w:t>
            </w:r>
            <w:r>
              <w:rPr>
                <w:rFonts w:hint="eastAsia"/>
                <w:color w:val="000000"/>
                <w:sz w:val="21"/>
                <w:szCs w:val="21"/>
              </w:rPr>
              <w:t>参与定向活动</w:t>
            </w:r>
            <w:r>
              <w:rPr>
                <w:rFonts w:ascii="Arial" w:hAnsi="Arial" w:cs="Arial"/>
                <w:sz w:val="21"/>
                <w:szCs w:val="21"/>
              </w:rPr>
              <w:t>的积极性</w:t>
            </w:r>
            <w:r>
              <w:rPr>
                <w:rFonts w:hint="eastAsia" w:ascii="Arial" w:hAnsi="Arial" w:cs="Arial"/>
                <w:sz w:val="21"/>
                <w:szCs w:val="21"/>
              </w:rPr>
              <w:t>，</w:t>
            </w:r>
            <w:r>
              <w:rPr>
                <w:rFonts w:hint="eastAsia"/>
                <w:color w:val="000000"/>
                <w:sz w:val="21"/>
                <w:szCs w:val="21"/>
              </w:rPr>
              <w:t>并</w:t>
            </w:r>
            <w:r>
              <w:rPr>
                <w:rFonts w:hint="eastAsia"/>
                <w:bCs/>
                <w:color w:val="000000"/>
                <w:sz w:val="21"/>
                <w:szCs w:val="21"/>
              </w:rPr>
              <w:t>运用所学的技、战术，提高比赛能力；</w:t>
            </w:r>
          </w:p>
          <w:p w14:paraId="58AB95BC">
            <w:pPr>
              <w:keepNext w:val="0"/>
              <w:keepLines w:val="0"/>
              <w:pageBreakBefore w:val="0"/>
              <w:widowControl w:val="0"/>
              <w:kinsoku/>
              <w:wordWrap/>
              <w:overflowPunct/>
              <w:topLinePunct w:val="0"/>
              <w:bidi w:val="0"/>
              <w:spacing w:line="288" w:lineRule="auto"/>
              <w:ind w:firstLine="420" w:firstLineChars="200"/>
              <w:jc w:val="both"/>
              <w:textAlignment w:val="auto"/>
              <w:rPr>
                <w:sz w:val="21"/>
                <w:szCs w:val="21"/>
              </w:rPr>
            </w:pPr>
            <w:r>
              <w:rPr>
                <w:bCs/>
                <w:color w:val="000000"/>
                <w:sz w:val="21"/>
                <w:szCs w:val="21"/>
              </w:rPr>
              <w:t>3.</w:t>
            </w:r>
            <w:r>
              <w:rPr>
                <w:rFonts w:hint="eastAsia"/>
                <w:bCs/>
                <w:color w:val="000000"/>
                <w:sz w:val="21"/>
                <w:szCs w:val="21"/>
              </w:rPr>
              <w:t>树立正确的审美观，</w:t>
            </w:r>
            <w:r>
              <w:rPr>
                <w:rFonts w:hint="eastAsia"/>
                <w:color w:val="000000"/>
                <w:sz w:val="21"/>
                <w:szCs w:val="21"/>
              </w:rPr>
              <w:t>学会欣赏定向运动比赛，</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7D4F63D">
            <w:pPr>
              <w:keepNext w:val="0"/>
              <w:keepLines w:val="0"/>
              <w:pageBreakBefore w:val="0"/>
              <w:widowControl w:val="0"/>
              <w:kinsoku/>
              <w:wordWrap/>
              <w:overflowPunct/>
              <w:topLinePunct w:val="0"/>
              <w:bidi w:val="0"/>
              <w:spacing w:line="288" w:lineRule="auto"/>
              <w:jc w:val="both"/>
              <w:textAlignment w:val="auto"/>
              <w:rPr>
                <w:rFonts w:cs="Arial" w:asciiTheme="minorEastAsia" w:hAnsiTheme="minorEastAsia" w:eastAsiaTheme="minorEastAsia"/>
                <w:sz w:val="21"/>
                <w:szCs w:val="21"/>
              </w:rPr>
            </w:pPr>
            <w:r>
              <w:rPr>
                <w:rFonts w:ascii="Arial" w:hAnsi="Arial" w:cs="Arial"/>
                <w:sz w:val="21"/>
                <w:szCs w:val="21"/>
              </w:rPr>
              <w:t>教学难点：</w:t>
            </w:r>
            <w:r>
              <w:rPr>
                <w:rFonts w:cs="Arial" w:asciiTheme="minorEastAsia" w:hAnsiTheme="minorEastAsia" w:eastAsiaTheme="minorEastAsia"/>
                <w:sz w:val="21"/>
                <w:szCs w:val="21"/>
              </w:rPr>
              <w:t>定向地图上特殊符号的甄别</w:t>
            </w:r>
            <w:r>
              <w:rPr>
                <w:rFonts w:hint="eastAsia" w:cs="Arial" w:asciiTheme="minorEastAsia" w:hAnsiTheme="minorEastAsia" w:eastAsiaTheme="minorEastAsia"/>
                <w:sz w:val="21"/>
                <w:szCs w:val="21"/>
              </w:rPr>
              <w:t>及</w:t>
            </w:r>
            <w:r>
              <w:rPr>
                <w:rFonts w:cs="Arial" w:asciiTheme="minorEastAsia" w:hAnsiTheme="minorEastAsia" w:eastAsiaTheme="minorEastAsia"/>
                <w:sz w:val="21"/>
                <w:szCs w:val="21"/>
              </w:rPr>
              <w:t>最佳路线的选择与分析</w:t>
            </w:r>
            <w:r>
              <w:rPr>
                <w:rFonts w:hint="eastAsia" w:cs="Arial" w:asciiTheme="minorEastAsia" w:hAnsiTheme="minorEastAsia" w:eastAsiaTheme="minorEastAsia"/>
                <w:sz w:val="21"/>
                <w:szCs w:val="21"/>
              </w:rPr>
              <w:t>。</w:t>
            </w:r>
          </w:p>
          <w:p w14:paraId="78A4B153">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cs="Arial" w:asciiTheme="minorEastAsia" w:hAnsiTheme="minorEastAsia" w:eastAsiaTheme="minorEastAsia"/>
                <w:sz w:val="21"/>
                <w:szCs w:val="21"/>
              </w:rPr>
            </w:pPr>
          </w:p>
          <w:p w14:paraId="15E65E5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5F18AE5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1987318">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30DD906B">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37008F5E">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p>
          <w:p w14:paraId="016D21BF">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b/>
                <w:sz w:val="21"/>
                <w:szCs w:val="21"/>
              </w:rPr>
            </w:pPr>
            <w:r>
              <w:rPr>
                <w:rFonts w:hint="eastAsia"/>
                <w:b/>
                <w:sz w:val="21"/>
                <w:szCs w:val="21"/>
              </w:rPr>
              <w:t>第四单元：</w:t>
            </w:r>
            <w:r>
              <w:rPr>
                <w:rFonts w:hint="eastAsia"/>
                <w:bCs/>
                <w:sz w:val="21"/>
                <w:szCs w:val="21"/>
              </w:rPr>
              <w:t>有氧健身跑</w:t>
            </w:r>
          </w:p>
          <w:p w14:paraId="24531DFE">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107C921">
            <w:pPr>
              <w:keepNext w:val="0"/>
              <w:keepLines w:val="0"/>
              <w:pageBreakBefore w:val="0"/>
              <w:widowControl/>
              <w:kinsoku/>
              <w:wordWrap/>
              <w:overflowPunct/>
              <w:topLinePunct w:val="0"/>
              <w:bidi w:val="0"/>
              <w:spacing w:line="288" w:lineRule="auto"/>
              <w:jc w:val="left"/>
              <w:textAlignment w:val="auto"/>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7C17C0DC">
            <w:pPr>
              <w:keepNext w:val="0"/>
              <w:keepLines w:val="0"/>
              <w:pageBreakBefore w:val="0"/>
              <w:widowControl/>
              <w:kinsoku/>
              <w:wordWrap/>
              <w:overflowPunct/>
              <w:topLinePunct w:val="0"/>
              <w:bidi w:val="0"/>
              <w:spacing w:line="288" w:lineRule="auto"/>
              <w:jc w:val="left"/>
              <w:textAlignment w:val="auto"/>
              <w:rPr>
                <w:bCs/>
                <w:sz w:val="21"/>
                <w:szCs w:val="21"/>
              </w:rPr>
            </w:pPr>
            <w:r>
              <w:rPr>
                <w:bCs/>
                <w:sz w:val="21"/>
                <w:szCs w:val="21"/>
              </w:rPr>
              <w:t>教学难点：预防和监控学生代跑等作弊行为。</w:t>
            </w:r>
          </w:p>
        </w:tc>
      </w:tr>
    </w:tbl>
    <w:p w14:paraId="3C2E87FB">
      <w:pPr>
        <w:pStyle w:val="20"/>
        <w:keepNext w:val="0"/>
        <w:keepLines w:val="0"/>
        <w:pageBreakBefore w:val="0"/>
        <w:kinsoku/>
        <w:wordWrap/>
        <w:overflowPunct/>
        <w:topLinePunct w:val="0"/>
        <w:bidi w:val="0"/>
        <w:spacing w:before="81" w:after="163" w:line="288" w:lineRule="auto"/>
        <w:textAlignment w:val="auto"/>
        <w:rPr>
          <w:rFonts w:hint="eastAsia"/>
        </w:rPr>
      </w:pPr>
    </w:p>
    <w:p w14:paraId="18E8486E">
      <w:pPr>
        <w:pStyle w:val="20"/>
        <w:keepNext w:val="0"/>
        <w:keepLines w:val="0"/>
        <w:pageBreakBefore w:val="0"/>
        <w:kinsoku/>
        <w:wordWrap/>
        <w:overflowPunct/>
        <w:topLinePunct w:val="0"/>
        <w:bidi w:val="0"/>
        <w:spacing w:before="81" w:after="163" w:line="288" w:lineRule="auto"/>
        <w:textAlignment w:val="auto"/>
        <w:rPr>
          <w:rFonts w:hint="eastAsia"/>
        </w:rPr>
      </w:pPr>
    </w:p>
    <w:p w14:paraId="62201EA6">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02F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1834" w:type="dxa"/>
            <w:tcBorders>
              <w:top w:val="single" w:color="auto" w:sz="12" w:space="0"/>
              <w:left w:val="single" w:color="auto" w:sz="12" w:space="0"/>
              <w:tl2br w:val="single" w:color="auto" w:sz="4" w:space="0"/>
            </w:tcBorders>
          </w:tcPr>
          <w:p w14:paraId="0B73D790">
            <w:pPr>
              <w:pStyle w:val="16"/>
              <w:keepNext w:val="0"/>
              <w:keepLines w:val="0"/>
              <w:pageBreakBefore w:val="0"/>
              <w:kinsoku/>
              <w:wordWrap/>
              <w:overflowPunct/>
              <w:topLinePunct w:val="0"/>
              <w:bidi w:val="0"/>
              <w:spacing w:line="288" w:lineRule="auto"/>
              <w:ind w:firstLine="489"/>
              <w:jc w:val="right"/>
              <w:textAlignment w:val="auto"/>
              <w:rPr>
                <w:szCs w:val="21"/>
              </w:rPr>
            </w:pPr>
            <w:r>
              <w:rPr>
                <w:rFonts w:hint="eastAsia"/>
                <w:szCs w:val="21"/>
              </w:rPr>
              <w:t>课程目标</w:t>
            </w:r>
          </w:p>
          <w:p w14:paraId="36630A87">
            <w:pPr>
              <w:pStyle w:val="16"/>
              <w:keepNext w:val="0"/>
              <w:keepLines w:val="0"/>
              <w:pageBreakBefore w:val="0"/>
              <w:kinsoku/>
              <w:wordWrap/>
              <w:overflowPunct/>
              <w:topLinePunct w:val="0"/>
              <w:bidi w:val="0"/>
              <w:spacing w:line="288" w:lineRule="auto"/>
              <w:ind w:right="210"/>
              <w:jc w:val="left"/>
              <w:textAlignment w:val="auto"/>
              <w:rPr>
                <w:szCs w:val="21"/>
              </w:rPr>
            </w:pPr>
          </w:p>
          <w:p w14:paraId="51EE7A31">
            <w:pPr>
              <w:pStyle w:val="16"/>
              <w:keepNext w:val="0"/>
              <w:keepLines w:val="0"/>
              <w:pageBreakBefore w:val="0"/>
              <w:kinsoku/>
              <w:wordWrap/>
              <w:overflowPunct/>
              <w:topLinePunct w:val="0"/>
              <w:bidi w:val="0"/>
              <w:spacing w:line="288" w:lineRule="auto"/>
              <w:ind w:right="210"/>
              <w:jc w:val="left"/>
              <w:textAlignment w:val="auto"/>
              <w:rPr>
                <w:szCs w:val="21"/>
              </w:rPr>
            </w:pPr>
            <w:r>
              <w:rPr>
                <w:rFonts w:hint="eastAsia"/>
                <w:szCs w:val="21"/>
              </w:rPr>
              <w:t>教学单元</w:t>
            </w:r>
          </w:p>
        </w:tc>
        <w:tc>
          <w:tcPr>
            <w:tcW w:w="1074" w:type="dxa"/>
            <w:tcBorders>
              <w:top w:val="single" w:color="auto" w:sz="12" w:space="0"/>
            </w:tcBorders>
            <w:vAlign w:val="center"/>
          </w:tcPr>
          <w:p w14:paraId="3CC88719">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16F45463">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29AD906C">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4F1ACB49">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60AEAA4D">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0228BEC8">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6</w:t>
            </w:r>
          </w:p>
        </w:tc>
      </w:tr>
      <w:tr w14:paraId="7664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EB225EB">
            <w:pPr>
              <w:pStyle w:val="17"/>
              <w:keepNext w:val="0"/>
              <w:keepLines w:val="0"/>
              <w:pageBreakBefore w:val="0"/>
              <w:kinsoku/>
              <w:wordWrap/>
              <w:overflowPunct/>
              <w:topLinePunct w:val="0"/>
              <w:bidi w:val="0"/>
              <w:spacing w:line="288" w:lineRule="auto"/>
              <w:textAlignment w:val="auto"/>
            </w:pPr>
            <w:r>
              <w:rPr>
                <w:rFonts w:hint="eastAsia"/>
              </w:rPr>
              <w:t>第一单元</w:t>
            </w:r>
          </w:p>
        </w:tc>
        <w:tc>
          <w:tcPr>
            <w:tcW w:w="1074" w:type="dxa"/>
            <w:vAlign w:val="center"/>
          </w:tcPr>
          <w:p w14:paraId="624F9295">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3E827945">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11A763ED">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0E4C9EA0">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2C91472A">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tcBorders>
              <w:right w:val="single" w:color="auto" w:sz="12" w:space="0"/>
            </w:tcBorders>
            <w:vAlign w:val="center"/>
          </w:tcPr>
          <w:p w14:paraId="336A5B83">
            <w:pPr>
              <w:pStyle w:val="17"/>
              <w:keepNext w:val="0"/>
              <w:keepLines w:val="0"/>
              <w:pageBreakBefore w:val="0"/>
              <w:kinsoku/>
              <w:wordWrap/>
              <w:overflowPunct/>
              <w:topLinePunct w:val="0"/>
              <w:bidi w:val="0"/>
              <w:spacing w:line="288" w:lineRule="auto"/>
              <w:textAlignment w:val="auto"/>
            </w:pPr>
            <w:r>
              <w:rPr>
                <w:rFonts w:hint="eastAsia"/>
              </w:rPr>
              <w:t>√</w:t>
            </w:r>
          </w:p>
        </w:tc>
      </w:tr>
      <w:tr w14:paraId="5754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08ED798">
            <w:pPr>
              <w:pStyle w:val="17"/>
              <w:keepNext w:val="0"/>
              <w:keepLines w:val="0"/>
              <w:pageBreakBefore w:val="0"/>
              <w:kinsoku/>
              <w:wordWrap/>
              <w:overflowPunct/>
              <w:topLinePunct w:val="0"/>
              <w:bidi w:val="0"/>
              <w:spacing w:line="288" w:lineRule="auto"/>
              <w:textAlignment w:val="auto"/>
            </w:pPr>
            <w:r>
              <w:rPr>
                <w:rFonts w:hint="eastAsia"/>
              </w:rPr>
              <w:t>第二单元</w:t>
            </w:r>
          </w:p>
        </w:tc>
        <w:tc>
          <w:tcPr>
            <w:tcW w:w="1074" w:type="dxa"/>
            <w:vAlign w:val="center"/>
          </w:tcPr>
          <w:p w14:paraId="4F265DB5">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60AAF2DD">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3FD4BC77">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1DF872DC">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519F9183">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tcBorders>
              <w:right w:val="single" w:color="auto" w:sz="12" w:space="0"/>
            </w:tcBorders>
            <w:vAlign w:val="center"/>
          </w:tcPr>
          <w:p w14:paraId="1F491A91">
            <w:pPr>
              <w:pStyle w:val="17"/>
              <w:keepNext w:val="0"/>
              <w:keepLines w:val="0"/>
              <w:pageBreakBefore w:val="0"/>
              <w:kinsoku/>
              <w:wordWrap/>
              <w:overflowPunct/>
              <w:topLinePunct w:val="0"/>
              <w:bidi w:val="0"/>
              <w:spacing w:line="288" w:lineRule="auto"/>
              <w:textAlignment w:val="auto"/>
            </w:pPr>
            <w:r>
              <w:rPr>
                <w:rFonts w:hint="eastAsia"/>
              </w:rPr>
              <w:t>√</w:t>
            </w:r>
          </w:p>
        </w:tc>
      </w:tr>
      <w:tr w14:paraId="4DA9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DD2263E">
            <w:pPr>
              <w:pStyle w:val="17"/>
              <w:keepNext w:val="0"/>
              <w:keepLines w:val="0"/>
              <w:pageBreakBefore w:val="0"/>
              <w:kinsoku/>
              <w:wordWrap/>
              <w:overflowPunct/>
              <w:topLinePunct w:val="0"/>
              <w:bidi w:val="0"/>
              <w:spacing w:line="288" w:lineRule="auto"/>
              <w:textAlignment w:val="auto"/>
            </w:pPr>
            <w:r>
              <w:rPr>
                <w:rFonts w:hint="eastAsia"/>
              </w:rPr>
              <w:t>第三单元</w:t>
            </w:r>
          </w:p>
        </w:tc>
        <w:tc>
          <w:tcPr>
            <w:tcW w:w="1074" w:type="dxa"/>
            <w:vAlign w:val="center"/>
          </w:tcPr>
          <w:p w14:paraId="4E545630">
            <w:pPr>
              <w:pStyle w:val="17"/>
              <w:keepNext w:val="0"/>
              <w:keepLines w:val="0"/>
              <w:pageBreakBefore w:val="0"/>
              <w:kinsoku/>
              <w:wordWrap/>
              <w:overflowPunct/>
              <w:topLinePunct w:val="0"/>
              <w:bidi w:val="0"/>
              <w:spacing w:line="288" w:lineRule="auto"/>
              <w:textAlignment w:val="auto"/>
            </w:pPr>
          </w:p>
        </w:tc>
        <w:tc>
          <w:tcPr>
            <w:tcW w:w="1074" w:type="dxa"/>
            <w:vAlign w:val="center"/>
          </w:tcPr>
          <w:p w14:paraId="0B79464E">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391CD54B">
            <w:pPr>
              <w:pStyle w:val="17"/>
              <w:keepNext w:val="0"/>
              <w:keepLines w:val="0"/>
              <w:pageBreakBefore w:val="0"/>
              <w:kinsoku/>
              <w:wordWrap/>
              <w:overflowPunct/>
              <w:topLinePunct w:val="0"/>
              <w:bidi w:val="0"/>
              <w:spacing w:line="288" w:lineRule="auto"/>
              <w:textAlignment w:val="auto"/>
            </w:pPr>
          </w:p>
        </w:tc>
        <w:tc>
          <w:tcPr>
            <w:tcW w:w="1073" w:type="dxa"/>
            <w:vAlign w:val="center"/>
          </w:tcPr>
          <w:p w14:paraId="3860BD93">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7AE42756">
            <w:pPr>
              <w:pStyle w:val="17"/>
              <w:keepNext w:val="0"/>
              <w:keepLines w:val="0"/>
              <w:pageBreakBefore w:val="0"/>
              <w:kinsoku/>
              <w:wordWrap/>
              <w:overflowPunct/>
              <w:topLinePunct w:val="0"/>
              <w:bidi w:val="0"/>
              <w:spacing w:line="288" w:lineRule="auto"/>
              <w:textAlignment w:val="auto"/>
            </w:pPr>
          </w:p>
        </w:tc>
        <w:tc>
          <w:tcPr>
            <w:tcW w:w="1074" w:type="dxa"/>
            <w:tcBorders>
              <w:right w:val="single" w:color="auto" w:sz="12" w:space="0"/>
            </w:tcBorders>
            <w:vAlign w:val="center"/>
          </w:tcPr>
          <w:p w14:paraId="16A6CC12">
            <w:pPr>
              <w:pStyle w:val="17"/>
              <w:keepNext w:val="0"/>
              <w:keepLines w:val="0"/>
              <w:pageBreakBefore w:val="0"/>
              <w:kinsoku/>
              <w:wordWrap/>
              <w:overflowPunct/>
              <w:topLinePunct w:val="0"/>
              <w:bidi w:val="0"/>
              <w:spacing w:line="288" w:lineRule="auto"/>
              <w:textAlignment w:val="auto"/>
            </w:pPr>
            <w:r>
              <w:rPr>
                <w:rFonts w:hint="eastAsia"/>
              </w:rPr>
              <w:t>√</w:t>
            </w:r>
          </w:p>
        </w:tc>
      </w:tr>
      <w:tr w14:paraId="251F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AF09CC7">
            <w:pPr>
              <w:pStyle w:val="17"/>
              <w:keepNext w:val="0"/>
              <w:keepLines w:val="0"/>
              <w:pageBreakBefore w:val="0"/>
              <w:kinsoku/>
              <w:wordWrap/>
              <w:overflowPunct/>
              <w:topLinePunct w:val="0"/>
              <w:bidi w:val="0"/>
              <w:spacing w:line="288" w:lineRule="auto"/>
              <w:textAlignment w:val="auto"/>
            </w:pPr>
            <w:r>
              <w:rPr>
                <w:rFonts w:hint="eastAsia"/>
              </w:rPr>
              <w:t>第四单元</w:t>
            </w:r>
          </w:p>
        </w:tc>
        <w:tc>
          <w:tcPr>
            <w:tcW w:w="1074" w:type="dxa"/>
            <w:tcBorders>
              <w:bottom w:val="single" w:color="auto" w:sz="12" w:space="0"/>
            </w:tcBorders>
            <w:vAlign w:val="center"/>
          </w:tcPr>
          <w:p w14:paraId="244BC6F3">
            <w:pPr>
              <w:pStyle w:val="17"/>
              <w:keepNext w:val="0"/>
              <w:keepLines w:val="0"/>
              <w:pageBreakBefore w:val="0"/>
              <w:kinsoku/>
              <w:wordWrap/>
              <w:overflowPunct/>
              <w:topLinePunct w:val="0"/>
              <w:bidi w:val="0"/>
              <w:spacing w:line="288" w:lineRule="auto"/>
              <w:textAlignment w:val="auto"/>
            </w:pPr>
          </w:p>
        </w:tc>
        <w:tc>
          <w:tcPr>
            <w:tcW w:w="1074" w:type="dxa"/>
            <w:tcBorders>
              <w:bottom w:val="single" w:color="auto" w:sz="12" w:space="0"/>
            </w:tcBorders>
            <w:vAlign w:val="center"/>
          </w:tcPr>
          <w:p w14:paraId="54C5DDDD">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tcBorders>
              <w:bottom w:val="single" w:color="auto" w:sz="12" w:space="0"/>
            </w:tcBorders>
            <w:vAlign w:val="center"/>
          </w:tcPr>
          <w:p w14:paraId="5297790F">
            <w:pPr>
              <w:pStyle w:val="17"/>
              <w:keepNext w:val="0"/>
              <w:keepLines w:val="0"/>
              <w:pageBreakBefore w:val="0"/>
              <w:kinsoku/>
              <w:wordWrap/>
              <w:overflowPunct/>
              <w:topLinePunct w:val="0"/>
              <w:bidi w:val="0"/>
              <w:spacing w:line="288" w:lineRule="auto"/>
              <w:textAlignment w:val="auto"/>
            </w:pPr>
          </w:p>
        </w:tc>
        <w:tc>
          <w:tcPr>
            <w:tcW w:w="1073" w:type="dxa"/>
            <w:tcBorders>
              <w:bottom w:val="single" w:color="auto" w:sz="12" w:space="0"/>
            </w:tcBorders>
            <w:vAlign w:val="center"/>
          </w:tcPr>
          <w:p w14:paraId="71BA8543">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tcBorders>
              <w:bottom w:val="single" w:color="auto" w:sz="12" w:space="0"/>
            </w:tcBorders>
            <w:vAlign w:val="center"/>
          </w:tcPr>
          <w:p w14:paraId="1BDBF79A">
            <w:pPr>
              <w:pStyle w:val="17"/>
              <w:keepNext w:val="0"/>
              <w:keepLines w:val="0"/>
              <w:pageBreakBefore w:val="0"/>
              <w:kinsoku/>
              <w:wordWrap/>
              <w:overflowPunct/>
              <w:topLinePunct w:val="0"/>
              <w:bidi w:val="0"/>
              <w:spacing w:line="288" w:lineRule="auto"/>
              <w:textAlignment w:val="auto"/>
            </w:pPr>
          </w:p>
        </w:tc>
        <w:tc>
          <w:tcPr>
            <w:tcW w:w="1074" w:type="dxa"/>
            <w:tcBorders>
              <w:bottom w:val="single" w:color="auto" w:sz="12" w:space="0"/>
              <w:right w:val="single" w:color="auto" w:sz="12" w:space="0"/>
            </w:tcBorders>
            <w:vAlign w:val="center"/>
          </w:tcPr>
          <w:p w14:paraId="6E9085C5">
            <w:pPr>
              <w:pStyle w:val="17"/>
              <w:keepNext w:val="0"/>
              <w:keepLines w:val="0"/>
              <w:pageBreakBefore w:val="0"/>
              <w:kinsoku/>
              <w:wordWrap/>
              <w:overflowPunct/>
              <w:topLinePunct w:val="0"/>
              <w:bidi w:val="0"/>
              <w:spacing w:line="288" w:lineRule="auto"/>
              <w:textAlignment w:val="auto"/>
            </w:pPr>
            <w:r>
              <w:rPr>
                <w:rFonts w:hint="eastAsia"/>
              </w:rPr>
              <w:t>√</w:t>
            </w:r>
          </w:p>
        </w:tc>
      </w:tr>
    </w:tbl>
    <w:p w14:paraId="2F312893">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802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7B425AD">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C3E615B">
            <w:pPr>
              <w:pStyle w:val="16"/>
              <w:keepNext w:val="0"/>
              <w:keepLines w:val="0"/>
              <w:pageBreakBefore w:val="0"/>
              <w:widowControl w:val="0"/>
              <w:kinsoku/>
              <w:wordWrap/>
              <w:overflowPunct/>
              <w:topLinePunct w:val="0"/>
              <w:bidi w:val="0"/>
              <w:spacing w:line="288" w:lineRule="auto"/>
              <w:textAlignment w:val="auto"/>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F0A52C6">
            <w:pPr>
              <w:pStyle w:val="16"/>
              <w:keepNext w:val="0"/>
              <w:keepLines w:val="0"/>
              <w:pageBreakBefore w:val="0"/>
              <w:widowControl w:val="0"/>
              <w:kinsoku/>
              <w:wordWrap/>
              <w:overflowPunct/>
              <w:topLinePunct w:val="0"/>
              <w:bidi w:val="0"/>
              <w:spacing w:line="288" w:lineRule="auto"/>
              <w:textAlignment w:val="auto"/>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922DF72">
            <w:pPr>
              <w:pStyle w:val="16"/>
              <w:keepNext w:val="0"/>
              <w:keepLines w:val="0"/>
              <w:pageBreakBefore w:val="0"/>
              <w:widowControl w:val="0"/>
              <w:kinsoku/>
              <w:wordWrap/>
              <w:overflowPunct/>
              <w:topLinePunct w:val="0"/>
              <w:bidi w:val="0"/>
              <w:spacing w:line="288" w:lineRule="auto"/>
              <w:textAlignment w:val="auto"/>
              <w:rPr>
                <w:rFonts w:ascii="黑体" w:hAnsi="黑体"/>
                <w:szCs w:val="21"/>
              </w:rPr>
            </w:pPr>
            <w:r>
              <w:rPr>
                <w:rFonts w:hint="eastAsia" w:ascii="黑体" w:hAnsi="黑体"/>
                <w:szCs w:val="21"/>
              </w:rPr>
              <w:t>学时</w:t>
            </w:r>
            <w:r>
              <w:rPr>
                <w:rFonts w:hint="eastAsia" w:ascii="黑体" w:hAnsi="黑体"/>
                <w:bCs w:val="0"/>
                <w:szCs w:val="21"/>
              </w:rPr>
              <w:t>分配</w:t>
            </w:r>
          </w:p>
        </w:tc>
      </w:tr>
      <w:tr w14:paraId="760F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9EFD4FB">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2690" w:type="dxa"/>
            <w:vMerge w:val="continue"/>
          </w:tcPr>
          <w:p w14:paraId="03A77310">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1697" w:type="dxa"/>
            <w:vMerge w:val="continue"/>
          </w:tcPr>
          <w:p w14:paraId="01A8614C">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708" w:type="dxa"/>
            <w:vAlign w:val="center"/>
          </w:tcPr>
          <w:p w14:paraId="58FAEFEA">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17D144DD">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A90D600">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小计</w:t>
            </w:r>
          </w:p>
        </w:tc>
      </w:tr>
      <w:tr w14:paraId="5DD5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575510A">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B2D84CB">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5F7E4410">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3DD0DFF">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0FE7CDE">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A8563FB">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256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A79E85">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5B9AA43">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9F984E4">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985E7DD">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C280311">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9BB5667">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3679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C4DC3C1">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BCAFDA7">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77BA432">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C2EE3BE">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886A52D">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0B4B0546">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29B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FF3066">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40471818">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79F8E26F">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9BF59CD">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C060ADF">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0CD7978">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4D89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8598C59">
            <w:pPr>
              <w:pStyle w:val="16"/>
              <w:keepNext w:val="0"/>
              <w:keepLines w:val="0"/>
              <w:pageBreakBefore w:val="0"/>
              <w:widowControl w:val="0"/>
              <w:kinsoku/>
              <w:wordWrap/>
              <w:overflowPunct/>
              <w:topLinePunct w:val="0"/>
              <w:bidi w:val="0"/>
              <w:spacing w:line="288" w:lineRule="auto"/>
              <w:textAlignment w:val="auto"/>
              <w:rPr>
                <w:szCs w:val="21"/>
              </w:rPr>
            </w:pPr>
            <w:r>
              <w:rPr>
                <w:rFonts w:hint="eastAsia"/>
                <w:szCs w:val="21"/>
              </w:rPr>
              <w:t>合计</w:t>
            </w:r>
          </w:p>
        </w:tc>
        <w:tc>
          <w:tcPr>
            <w:tcW w:w="708" w:type="dxa"/>
            <w:tcBorders>
              <w:bottom w:val="single" w:color="auto" w:sz="12" w:space="0"/>
            </w:tcBorders>
            <w:vAlign w:val="center"/>
          </w:tcPr>
          <w:p w14:paraId="066CAA2F">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B623AFA">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6A071512">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8F97DA7">
      <w:pPr>
        <w:pStyle w:val="20"/>
        <w:keepNext w:val="0"/>
        <w:keepLines w:val="0"/>
        <w:pageBreakBefore w:val="0"/>
        <w:widowControl/>
        <w:numPr>
          <w:ilvl w:val="0"/>
          <w:numId w:val="1"/>
        </w:numPr>
        <w:kinsoku/>
        <w:wordWrap/>
        <w:overflowPunct/>
        <w:topLinePunct w:val="0"/>
        <w:autoSpaceDE/>
        <w:autoSpaceDN/>
        <w:bidi w:val="0"/>
        <w:adjustRightInd/>
        <w:snapToGrid/>
        <w:spacing w:before="327" w:beforeLines="100" w:after="327" w:afterLines="100" w:line="288" w:lineRule="auto"/>
        <w:textAlignment w:val="auto"/>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6394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FE492CF">
            <w:pPr>
              <w:pStyle w:val="16"/>
              <w:keepNext w:val="0"/>
              <w:keepLines w:val="0"/>
              <w:pageBreakBefore w:val="0"/>
              <w:kinsoku/>
              <w:wordWrap/>
              <w:overflowPunct/>
              <w:topLinePunct w:val="0"/>
              <w:bidi w:val="0"/>
              <w:spacing w:line="288" w:lineRule="auto"/>
              <w:textAlignment w:val="auto"/>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95ECE46">
            <w:pPr>
              <w:pStyle w:val="16"/>
              <w:keepNext w:val="0"/>
              <w:keepLines w:val="0"/>
              <w:pageBreakBefore w:val="0"/>
              <w:kinsoku/>
              <w:wordWrap/>
              <w:overflowPunct/>
              <w:topLinePunct w:val="0"/>
              <w:bidi w:val="0"/>
              <w:spacing w:line="288" w:lineRule="auto"/>
              <w:textAlignment w:val="auto"/>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42F81502">
            <w:pPr>
              <w:pStyle w:val="16"/>
              <w:keepNext w:val="0"/>
              <w:keepLines w:val="0"/>
              <w:pageBreakBefore w:val="0"/>
              <w:kinsoku/>
              <w:wordWrap/>
              <w:overflowPunct/>
              <w:topLinePunct w:val="0"/>
              <w:bidi w:val="0"/>
              <w:spacing w:line="288" w:lineRule="auto"/>
              <w:textAlignment w:val="auto"/>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928C891">
            <w:pPr>
              <w:pStyle w:val="16"/>
              <w:keepNext w:val="0"/>
              <w:keepLines w:val="0"/>
              <w:pageBreakBefore w:val="0"/>
              <w:kinsoku/>
              <w:wordWrap/>
              <w:overflowPunct/>
              <w:topLinePunct w:val="0"/>
              <w:bidi w:val="0"/>
              <w:spacing w:line="288" w:lineRule="auto"/>
              <w:textAlignment w:val="auto"/>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166C9476">
            <w:pPr>
              <w:pStyle w:val="16"/>
              <w:keepNext w:val="0"/>
              <w:keepLines w:val="0"/>
              <w:pageBreakBefore w:val="0"/>
              <w:kinsoku/>
              <w:wordWrap/>
              <w:overflowPunct/>
              <w:topLinePunct w:val="0"/>
              <w:bidi w:val="0"/>
              <w:spacing w:line="288" w:lineRule="auto"/>
              <w:textAlignment w:val="auto"/>
              <w:rPr>
                <w:rFonts w:hint="eastAsia" w:eastAsia="黑体"/>
                <w:b w:val="0"/>
                <w:bCs/>
                <w:color w:val="auto"/>
                <w:szCs w:val="16"/>
                <w:lang w:val="en-US" w:eastAsia="zh-CN"/>
              </w:rPr>
            </w:pPr>
            <w:r>
              <w:rPr>
                <w:rFonts w:hint="eastAsia"/>
                <w:b w:val="0"/>
                <w:bCs/>
                <w:color w:val="auto"/>
                <w:szCs w:val="16"/>
                <w:lang w:val="en-US" w:eastAsia="zh-CN"/>
              </w:rPr>
              <w:t>实验 类型</w:t>
            </w:r>
          </w:p>
        </w:tc>
      </w:tr>
      <w:tr w14:paraId="56E1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2E83618">
            <w:pPr>
              <w:pStyle w:val="17"/>
              <w:keepNext w:val="0"/>
              <w:keepLines w:val="0"/>
              <w:pageBreakBefore w:val="0"/>
              <w:kinsoku/>
              <w:wordWrap/>
              <w:overflowPunct/>
              <w:topLinePunct w:val="0"/>
              <w:bidi w:val="0"/>
              <w:spacing w:line="288" w:lineRule="auto"/>
              <w:textAlignment w:val="auto"/>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4586D7C3">
            <w:pPr>
              <w:pStyle w:val="17"/>
              <w:keepNext w:val="0"/>
              <w:keepLines w:val="0"/>
              <w:pageBreakBefore w:val="0"/>
              <w:kinsoku/>
              <w:wordWrap/>
              <w:overflowPunct/>
              <w:topLinePunct w:val="0"/>
              <w:bidi w:val="0"/>
              <w:spacing w:line="288" w:lineRule="auto"/>
              <w:textAlignment w:val="auto"/>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0CBE87E7">
            <w:pPr>
              <w:pStyle w:val="17"/>
              <w:keepNext w:val="0"/>
              <w:keepLines w:val="0"/>
              <w:pageBreakBefore w:val="0"/>
              <w:kinsoku/>
              <w:wordWrap/>
              <w:overflowPunct/>
              <w:topLinePunct w:val="0"/>
              <w:bidi w:val="0"/>
              <w:spacing w:line="288" w:lineRule="auto"/>
              <w:jc w:val="left"/>
              <w:textAlignment w:val="auto"/>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定向运动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5B5D8D7">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131EF8D3">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11BD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39B1406">
            <w:pPr>
              <w:pStyle w:val="17"/>
              <w:keepNext w:val="0"/>
              <w:keepLines w:val="0"/>
              <w:pageBreakBefore w:val="0"/>
              <w:kinsoku/>
              <w:wordWrap/>
              <w:overflowPunct/>
              <w:topLinePunct w:val="0"/>
              <w:bidi w:val="0"/>
              <w:spacing w:line="288" w:lineRule="auto"/>
              <w:textAlignment w:val="auto"/>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07788353">
            <w:pPr>
              <w:pStyle w:val="17"/>
              <w:keepNext w:val="0"/>
              <w:keepLines w:val="0"/>
              <w:pageBreakBefore w:val="0"/>
              <w:kinsoku/>
              <w:wordWrap/>
              <w:overflowPunct/>
              <w:topLinePunct w:val="0"/>
              <w:bidi w:val="0"/>
              <w:spacing w:line="288" w:lineRule="auto"/>
              <w:textAlignment w:val="auto"/>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组织开展定向运动技能实践</w:t>
            </w:r>
          </w:p>
        </w:tc>
        <w:tc>
          <w:tcPr>
            <w:tcW w:w="3110" w:type="dxa"/>
            <w:tcBorders>
              <w:left w:val="single" w:color="auto" w:sz="4" w:space="0"/>
              <w:right w:val="single" w:color="auto" w:sz="4" w:space="0"/>
            </w:tcBorders>
            <w:noWrap w:val="0"/>
            <w:vAlign w:val="center"/>
          </w:tcPr>
          <w:p w14:paraId="6E6E9A5F">
            <w:pPr>
              <w:pStyle w:val="17"/>
              <w:keepNext w:val="0"/>
              <w:keepLines w:val="0"/>
              <w:pageBreakBefore w:val="0"/>
              <w:kinsoku/>
              <w:wordWrap/>
              <w:overflowPunct/>
              <w:topLinePunct w:val="0"/>
              <w:bidi w:val="0"/>
              <w:spacing w:line="288" w:lineRule="auto"/>
              <w:jc w:val="left"/>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644C17E">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3E99D50B">
            <w:pPr>
              <w:pStyle w:val="17"/>
              <w:keepNext w:val="0"/>
              <w:keepLines w:val="0"/>
              <w:pageBreakBefore w:val="0"/>
              <w:kinsoku/>
              <w:wordWrap/>
              <w:overflowPunct/>
              <w:topLinePunct w:val="0"/>
              <w:bidi w:val="0"/>
              <w:spacing w:line="288" w:lineRule="auto"/>
              <w:jc w:val="center"/>
              <w:textAlignment w:val="auto"/>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19A9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266D8B7">
            <w:pPr>
              <w:pStyle w:val="17"/>
              <w:keepNext w:val="0"/>
              <w:keepLines w:val="0"/>
              <w:pageBreakBefore w:val="0"/>
              <w:kinsoku/>
              <w:wordWrap/>
              <w:overflowPunct/>
              <w:topLinePunct w:val="0"/>
              <w:bidi w:val="0"/>
              <w:spacing w:line="288" w:lineRule="auto"/>
              <w:textAlignment w:val="auto"/>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23BF80C2">
            <w:pPr>
              <w:pStyle w:val="17"/>
              <w:keepNext w:val="0"/>
              <w:keepLines w:val="0"/>
              <w:pageBreakBefore w:val="0"/>
              <w:kinsoku/>
              <w:wordWrap/>
              <w:overflowPunct/>
              <w:topLinePunct w:val="0"/>
              <w:bidi w:val="0"/>
              <w:spacing w:line="288" w:lineRule="auto"/>
              <w:textAlignment w:val="auto"/>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36426D8E">
            <w:pPr>
              <w:pStyle w:val="17"/>
              <w:keepNext w:val="0"/>
              <w:keepLines w:val="0"/>
              <w:pageBreakBefore w:val="0"/>
              <w:kinsoku/>
              <w:wordWrap/>
              <w:overflowPunct/>
              <w:topLinePunct w:val="0"/>
              <w:bidi w:val="0"/>
              <w:spacing w:line="288" w:lineRule="auto"/>
              <w:jc w:val="left"/>
              <w:textAlignment w:val="auto"/>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24122689">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5C11396C">
            <w:pPr>
              <w:pStyle w:val="17"/>
              <w:keepNext w:val="0"/>
              <w:keepLines w:val="0"/>
              <w:pageBreakBefore w:val="0"/>
              <w:kinsoku/>
              <w:wordWrap/>
              <w:overflowPunct/>
              <w:topLinePunct w:val="0"/>
              <w:bidi w:val="0"/>
              <w:spacing w:line="288" w:lineRule="auto"/>
              <w:jc w:val="center"/>
              <w:textAlignment w:val="auto"/>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14D6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tcBorders>
              <w:left w:val="single" w:color="auto" w:sz="4" w:space="0"/>
              <w:right w:val="single" w:color="auto" w:sz="4" w:space="0"/>
            </w:tcBorders>
            <w:noWrap w:val="0"/>
            <w:vAlign w:val="center"/>
          </w:tcPr>
          <w:p w14:paraId="3316CE96">
            <w:pPr>
              <w:pStyle w:val="17"/>
              <w:keepNext w:val="0"/>
              <w:keepLines w:val="0"/>
              <w:pageBreakBefore w:val="0"/>
              <w:kinsoku/>
              <w:wordWrap/>
              <w:overflowPunct/>
              <w:topLinePunct w:val="0"/>
              <w:bidi w:val="0"/>
              <w:spacing w:line="288" w:lineRule="auto"/>
              <w:textAlignment w:val="auto"/>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718044EC">
            <w:pPr>
              <w:pStyle w:val="17"/>
              <w:keepNext w:val="0"/>
              <w:keepLines w:val="0"/>
              <w:pageBreakBefore w:val="0"/>
              <w:kinsoku/>
              <w:wordWrap/>
              <w:overflowPunct/>
              <w:topLinePunct w:val="0"/>
              <w:bidi w:val="0"/>
              <w:spacing w:line="288" w:lineRule="auto"/>
              <w:textAlignment w:val="auto"/>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5EF475E7">
            <w:pPr>
              <w:pStyle w:val="17"/>
              <w:keepNext w:val="0"/>
              <w:keepLines w:val="0"/>
              <w:pageBreakBefore w:val="0"/>
              <w:kinsoku/>
              <w:wordWrap/>
              <w:overflowPunct/>
              <w:topLinePunct w:val="0"/>
              <w:bidi w:val="0"/>
              <w:spacing w:line="288" w:lineRule="auto"/>
              <w:textAlignment w:val="auto"/>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632F519C">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7EE0ABED">
            <w:pPr>
              <w:pStyle w:val="17"/>
              <w:keepNext w:val="0"/>
              <w:keepLines w:val="0"/>
              <w:pageBreakBefore w:val="0"/>
              <w:kinsoku/>
              <w:wordWrap/>
              <w:overflowPunct/>
              <w:topLinePunct w:val="0"/>
              <w:bidi w:val="0"/>
              <w:spacing w:line="288" w:lineRule="auto"/>
              <w:jc w:val="center"/>
              <w:textAlignment w:val="auto"/>
              <w:rPr>
                <w:rFonts w:hint="eastAsia" w:eastAsia="宋体"/>
                <w:color w:val="auto"/>
                <w:lang w:val="en-US" w:eastAsia="zh-CN"/>
              </w:rPr>
            </w:pPr>
          </w:p>
        </w:tc>
      </w:tr>
    </w:tbl>
    <w:p w14:paraId="7DA3A421">
      <w:pPr>
        <w:pStyle w:val="19"/>
        <w:keepNext w:val="0"/>
        <w:keepLines w:val="0"/>
        <w:pageBreakBefore w:val="0"/>
        <w:widowControl/>
        <w:kinsoku/>
        <w:wordWrap/>
        <w:overflowPunct/>
        <w:topLinePunct w:val="0"/>
        <w:autoSpaceDE/>
        <w:autoSpaceDN/>
        <w:bidi w:val="0"/>
        <w:adjustRightInd/>
        <w:snapToGrid/>
        <w:spacing w:before="164" w:beforeLines="50" w:line="288" w:lineRule="auto"/>
        <w:ind w:firstLine="120" w:firstLineChars="50"/>
        <w:textAlignment w:val="auto"/>
        <w:rPr>
          <w:rFonts w:hint="default" w:eastAsia="宋体"/>
          <w:b/>
          <w:bCs/>
          <w:color w:val="auto"/>
          <w:sz w:val="24"/>
          <w:szCs w:val="22"/>
          <w:lang w:val="en-US" w:eastAsia="zh-CN"/>
        </w:rPr>
      </w:pPr>
      <w:r>
        <w:rPr>
          <w:rFonts w:hint="default" w:eastAsia="宋体"/>
          <w:b/>
          <w:bCs/>
          <w:color w:val="auto"/>
          <w:sz w:val="24"/>
          <w:szCs w:val="22"/>
          <w:lang w:val="en-US" w:eastAsia="zh-CN"/>
        </w:rPr>
        <w:t>实验</w:t>
      </w:r>
      <w:r>
        <w:rPr>
          <w:rFonts w:hint="eastAsia" w:eastAsia="宋体"/>
          <w:b/>
          <w:bCs/>
          <w:color w:val="auto"/>
          <w:sz w:val="24"/>
          <w:szCs w:val="22"/>
          <w:lang w:val="en-US" w:eastAsia="zh-CN"/>
        </w:rPr>
        <w:t>类</w:t>
      </w:r>
      <w:r>
        <w:rPr>
          <w:rFonts w:hint="default" w:eastAsia="宋体"/>
          <w:b/>
          <w:bCs/>
          <w:color w:val="auto"/>
          <w:sz w:val="24"/>
          <w:szCs w:val="22"/>
          <w:lang w:val="en-US" w:eastAsia="zh-CN"/>
        </w:rPr>
        <w:t>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①</w:t>
      </w:r>
      <w:r>
        <w:rPr>
          <w:rFonts w:hint="eastAsia" w:eastAsia="宋体"/>
          <w:b/>
          <w:bCs/>
          <w:color w:val="auto"/>
          <w:sz w:val="24"/>
          <w:szCs w:val="22"/>
          <w:lang w:val="en-US" w:eastAsia="zh-CN"/>
        </w:rPr>
        <w:t>演</w:t>
      </w:r>
      <w:r>
        <w:rPr>
          <w:rFonts w:hint="default" w:eastAsia="宋体"/>
          <w:b/>
          <w:bCs/>
          <w:color w:val="auto"/>
          <w:sz w:val="24"/>
          <w:szCs w:val="22"/>
          <w:lang w:val="en-US" w:eastAsia="zh-CN"/>
        </w:rPr>
        <w:t>示型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②验证型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③设计型</w:t>
      </w:r>
      <w:r>
        <w:rPr>
          <w:rFonts w:hint="eastAsia" w:eastAsia="宋体"/>
          <w:b/>
          <w:bCs/>
          <w:color w:val="auto"/>
          <w:sz w:val="24"/>
          <w:szCs w:val="22"/>
          <w:lang w:val="en-US" w:eastAsia="zh-CN"/>
        </w:rPr>
        <w:t xml:space="preserve"> ④综合</w:t>
      </w:r>
      <w:r>
        <w:rPr>
          <w:rFonts w:hint="default" w:eastAsia="宋体"/>
          <w:b/>
          <w:bCs/>
          <w:color w:val="auto"/>
          <w:sz w:val="24"/>
          <w:szCs w:val="22"/>
          <w:lang w:val="en-US" w:eastAsia="zh-CN"/>
        </w:rPr>
        <w:t>型</w:t>
      </w:r>
    </w:p>
    <w:p w14:paraId="326A7D15">
      <w:pPr>
        <w:pStyle w:val="19"/>
        <w:keepNext w:val="0"/>
        <w:keepLines w:val="0"/>
        <w:pageBreakBefore w:val="0"/>
        <w:widowControl/>
        <w:kinsoku/>
        <w:wordWrap/>
        <w:overflowPunct/>
        <w:topLinePunct w:val="0"/>
        <w:autoSpaceDE/>
        <w:autoSpaceDN/>
        <w:bidi w:val="0"/>
        <w:adjustRightInd/>
        <w:snapToGrid/>
        <w:spacing w:before="326" w:beforeLines="100" w:after="327" w:afterLines="100" w:line="288" w:lineRule="auto"/>
        <w:ind w:firstLine="140" w:firstLineChars="50"/>
        <w:textAlignment w:val="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73DC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4049780">
            <w:pPr>
              <w:keepNext w:val="0"/>
              <w:keepLines w:val="0"/>
              <w:pageBreakBefore w:val="0"/>
              <w:widowControl/>
              <w:kinsoku/>
              <w:wordWrap/>
              <w:overflowPunct/>
              <w:topLinePunct w:val="0"/>
              <w:bidi w:val="0"/>
              <w:spacing w:line="288" w:lineRule="auto"/>
              <w:ind w:firstLine="420" w:firstLineChars="200"/>
              <w:jc w:val="left"/>
              <w:textAlignment w:val="auto"/>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0D5F9F8">
            <w:pPr>
              <w:keepNext w:val="0"/>
              <w:keepLines w:val="0"/>
              <w:pageBreakBefore w:val="0"/>
              <w:widowControl w:val="0"/>
              <w:kinsoku/>
              <w:wordWrap/>
              <w:overflowPunct/>
              <w:topLinePunct w:val="0"/>
              <w:bidi w:val="0"/>
              <w:spacing w:line="288" w:lineRule="auto"/>
              <w:ind w:firstLine="480"/>
              <w:jc w:val="both"/>
              <w:textAlignment w:val="auto"/>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定向运动的</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通过各类定向</w:t>
            </w:r>
            <w:r>
              <w:rPr>
                <w:rFonts w:cs="仿宋_GB2312" w:asciiTheme="minorEastAsia" w:hAnsiTheme="minorEastAsia" w:eastAsiaTheme="minorEastAsia"/>
                <w:color w:val="000000"/>
                <w:sz w:val="21"/>
                <w:szCs w:val="21"/>
              </w:rPr>
              <w:t>运动</w:t>
            </w:r>
            <w:r>
              <w:rPr>
                <w:rFonts w:hint="eastAsia" w:cs="仿宋_GB2312" w:asciiTheme="minorEastAsia" w:hAnsiTheme="minorEastAsia" w:eastAsiaTheme="minorEastAsia"/>
                <w:color w:val="000000"/>
                <w:sz w:val="21"/>
                <w:szCs w:val="21"/>
              </w:rPr>
              <w:t>竞赛介绍及跑进</w:t>
            </w:r>
            <w:r>
              <w:rPr>
                <w:rFonts w:cs="仿宋_GB2312" w:asciiTheme="minorEastAsia" w:hAnsiTheme="minorEastAsia" w:eastAsiaTheme="minorEastAsia"/>
                <w:color w:val="000000"/>
                <w:sz w:val="21"/>
                <w:szCs w:val="21"/>
              </w:rPr>
              <w:t>校园、爱我河山等定向运动</w:t>
            </w:r>
            <w:r>
              <w:rPr>
                <w:rFonts w:hint="eastAsia" w:cs="仿宋_GB2312" w:asciiTheme="minorEastAsia" w:hAnsiTheme="minorEastAsia" w:eastAsiaTheme="minorEastAsia"/>
                <w:color w:val="000000"/>
                <w:sz w:val="21"/>
                <w:szCs w:val="21"/>
              </w:rPr>
              <w:t>竞赛活动，</w:t>
            </w:r>
            <w:r>
              <w:rPr>
                <w:rFonts w:cs="仿宋_GB2312" w:asciiTheme="minorEastAsia" w:hAnsiTheme="minorEastAsia" w:eastAsiaTheme="minorEastAsia"/>
                <w:color w:val="000000"/>
                <w:sz w:val="21"/>
                <w:szCs w:val="21"/>
              </w:rPr>
              <w:t>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团队赛接力赛</w:t>
            </w:r>
            <w:r>
              <w:rPr>
                <w:rFonts w:cs="仿宋_GB2312" w:asciiTheme="minorEastAsia" w:hAnsiTheme="minorEastAsia" w:eastAsiaTheme="minorEastAsia"/>
                <w:color w:val="000000"/>
                <w:sz w:val="21"/>
                <w:szCs w:val="21"/>
              </w:rPr>
              <w:t>协调、</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4A007532">
      <w:pPr>
        <w:pStyle w:val="19"/>
        <w:keepNext w:val="0"/>
        <w:keepLines w:val="0"/>
        <w:pageBreakBefore w:val="0"/>
        <w:widowControl/>
        <w:kinsoku/>
        <w:wordWrap/>
        <w:overflowPunct/>
        <w:topLinePunct w:val="0"/>
        <w:autoSpaceDE/>
        <w:autoSpaceDN/>
        <w:bidi w:val="0"/>
        <w:adjustRightInd/>
        <w:snapToGrid/>
        <w:spacing w:before="326" w:beforeLines="100" w:after="327" w:afterLines="100" w:line="288" w:lineRule="auto"/>
        <w:textAlignment w:val="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806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AE60EB0">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E657802">
            <w:pPr>
              <w:pStyle w:val="19"/>
              <w:keepNext w:val="0"/>
              <w:keepLines w:val="0"/>
              <w:pageBreakBefore w:val="0"/>
              <w:widowControl w:val="0"/>
              <w:kinsoku/>
              <w:wordWrap/>
              <w:overflowPunct/>
              <w:topLinePunct w:val="0"/>
              <w:bidi w:val="0"/>
              <w:spacing w:line="288" w:lineRule="auto"/>
              <w:jc w:val="center"/>
              <w:textAlignment w:val="auto"/>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B9B4FCA">
            <w:pPr>
              <w:pStyle w:val="19"/>
              <w:keepNext w:val="0"/>
              <w:keepLines w:val="0"/>
              <w:pageBreakBefore w:val="0"/>
              <w:widowControl w:val="0"/>
              <w:kinsoku/>
              <w:wordWrap/>
              <w:overflowPunct/>
              <w:topLinePunct w:val="0"/>
              <w:bidi w:val="0"/>
              <w:spacing w:line="288" w:lineRule="auto"/>
              <w:jc w:val="center"/>
              <w:textAlignment w:val="auto"/>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56BC54B">
            <w:pPr>
              <w:pStyle w:val="19"/>
              <w:keepNext w:val="0"/>
              <w:keepLines w:val="0"/>
              <w:pageBreakBefore w:val="0"/>
              <w:widowControl w:val="0"/>
              <w:kinsoku/>
              <w:wordWrap/>
              <w:overflowPunct/>
              <w:topLinePunct w:val="0"/>
              <w:bidi w:val="0"/>
              <w:spacing w:line="288" w:lineRule="auto"/>
              <w:jc w:val="center"/>
              <w:textAlignment w:val="auto"/>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EEF7825">
            <w:pPr>
              <w:pStyle w:val="19"/>
              <w:keepNext w:val="0"/>
              <w:keepLines w:val="0"/>
              <w:pageBreakBefore w:val="0"/>
              <w:widowControl w:val="0"/>
              <w:kinsoku/>
              <w:wordWrap/>
              <w:overflowPunct/>
              <w:topLinePunct w:val="0"/>
              <w:bidi w:val="0"/>
              <w:spacing w:line="288" w:lineRule="auto"/>
              <w:jc w:val="center"/>
              <w:textAlignment w:val="auto"/>
              <w:rPr>
                <w:rFonts w:ascii="黑体" w:hAnsi="黑体"/>
                <w:bCs/>
                <w:sz w:val="21"/>
                <w:szCs w:val="21"/>
              </w:rPr>
            </w:pPr>
            <w:r>
              <w:rPr>
                <w:rFonts w:hint="eastAsia" w:ascii="黑体" w:hAnsi="黑体"/>
                <w:bCs/>
                <w:sz w:val="21"/>
                <w:szCs w:val="21"/>
              </w:rPr>
              <w:t>合计</w:t>
            </w:r>
          </w:p>
        </w:tc>
      </w:tr>
      <w:tr w14:paraId="6C37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5D19E143">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709" w:type="dxa"/>
            <w:vMerge w:val="continue"/>
          </w:tcPr>
          <w:p w14:paraId="38EE8255">
            <w:pPr>
              <w:pStyle w:val="19"/>
              <w:keepNext w:val="0"/>
              <w:keepLines w:val="0"/>
              <w:pageBreakBefore w:val="0"/>
              <w:widowControl w:val="0"/>
              <w:kinsoku/>
              <w:wordWrap/>
              <w:overflowPunct/>
              <w:topLinePunct w:val="0"/>
              <w:bidi w:val="0"/>
              <w:spacing w:line="288" w:lineRule="auto"/>
              <w:jc w:val="both"/>
              <w:textAlignment w:val="auto"/>
              <w:rPr>
                <w:rFonts w:ascii="黑体" w:hAnsi="黑体"/>
                <w:bCs/>
                <w:sz w:val="21"/>
                <w:szCs w:val="21"/>
              </w:rPr>
            </w:pPr>
          </w:p>
        </w:tc>
        <w:tc>
          <w:tcPr>
            <w:tcW w:w="2353" w:type="dxa"/>
            <w:vMerge w:val="continue"/>
            <w:tcBorders>
              <w:right w:val="double" w:color="auto" w:sz="4" w:space="0"/>
            </w:tcBorders>
          </w:tcPr>
          <w:p w14:paraId="14D6D616">
            <w:pPr>
              <w:pStyle w:val="19"/>
              <w:keepNext w:val="0"/>
              <w:keepLines w:val="0"/>
              <w:pageBreakBefore w:val="0"/>
              <w:widowControl w:val="0"/>
              <w:kinsoku/>
              <w:wordWrap/>
              <w:overflowPunct/>
              <w:topLinePunct w:val="0"/>
              <w:bidi w:val="0"/>
              <w:spacing w:line="288" w:lineRule="auto"/>
              <w:jc w:val="both"/>
              <w:textAlignment w:val="auto"/>
              <w:rPr>
                <w:rFonts w:ascii="黑体" w:hAnsi="黑体"/>
                <w:bCs/>
                <w:sz w:val="21"/>
                <w:szCs w:val="21"/>
              </w:rPr>
            </w:pPr>
          </w:p>
        </w:tc>
        <w:tc>
          <w:tcPr>
            <w:tcW w:w="612" w:type="dxa"/>
            <w:tcBorders>
              <w:left w:val="double" w:color="auto" w:sz="4" w:space="0"/>
            </w:tcBorders>
            <w:vAlign w:val="center"/>
          </w:tcPr>
          <w:p w14:paraId="3E724E71">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3C3A60C3">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05322555">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5285134E">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6AADE315">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07E1EC23">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31020E94">
            <w:pPr>
              <w:pStyle w:val="19"/>
              <w:keepNext w:val="0"/>
              <w:keepLines w:val="0"/>
              <w:pageBreakBefore w:val="0"/>
              <w:widowControl w:val="0"/>
              <w:kinsoku/>
              <w:wordWrap/>
              <w:overflowPunct/>
              <w:topLinePunct w:val="0"/>
              <w:bidi w:val="0"/>
              <w:spacing w:line="288" w:lineRule="auto"/>
              <w:jc w:val="center"/>
              <w:textAlignment w:val="auto"/>
              <w:rPr>
                <w:rFonts w:ascii="黑体" w:hAnsi="黑体"/>
                <w:bCs/>
                <w:sz w:val="21"/>
                <w:szCs w:val="21"/>
              </w:rPr>
            </w:pPr>
          </w:p>
        </w:tc>
      </w:tr>
      <w:tr w14:paraId="2B9D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28FBB74">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808A21D">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6B070DB2">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Arial" w:hAnsi="Arial" w:cs="Arial"/>
                <w:bCs/>
              </w:rPr>
              <w:t>定向</w:t>
            </w:r>
            <w:r>
              <w:rPr>
                <w:rFonts w:hint="eastAsia" w:ascii="Arial" w:hAnsi="Arial" w:cs="Arial"/>
                <w:bCs/>
              </w:rPr>
              <w:t>运动</w:t>
            </w:r>
            <w:r>
              <w:rPr>
                <w:rFonts w:hint="eastAsia" w:ascii="Arial" w:hAnsi="Arial" w:cs="Arial"/>
                <w:bCs/>
                <w:lang w:val="en-US" w:eastAsia="zh-CN"/>
              </w:rPr>
              <w:t>专项</w:t>
            </w:r>
            <w:r>
              <w:rPr>
                <w:rFonts w:ascii="Arial" w:hAnsi="Arial" w:cs="Arial"/>
              </w:rPr>
              <w:t>评价</w:t>
            </w:r>
          </w:p>
        </w:tc>
        <w:tc>
          <w:tcPr>
            <w:tcW w:w="612" w:type="dxa"/>
            <w:tcBorders>
              <w:left w:val="double" w:color="auto" w:sz="4" w:space="0"/>
            </w:tcBorders>
            <w:vAlign w:val="center"/>
          </w:tcPr>
          <w:p w14:paraId="0984AB82">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20</w:t>
            </w:r>
          </w:p>
        </w:tc>
        <w:tc>
          <w:tcPr>
            <w:tcW w:w="612" w:type="dxa"/>
            <w:vAlign w:val="center"/>
          </w:tcPr>
          <w:p w14:paraId="73518B9E">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10</w:t>
            </w:r>
          </w:p>
        </w:tc>
        <w:tc>
          <w:tcPr>
            <w:tcW w:w="612" w:type="dxa"/>
            <w:vAlign w:val="center"/>
          </w:tcPr>
          <w:p w14:paraId="6A68845D">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10DB3074">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B376E95">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6D5C635">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1432259">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589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87EEB1">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673C784A">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59BDCB6">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0B12DF41">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0D61073D">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372DABB5">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049EA3F2">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8E4BB91">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56EF73E3">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4121FB0E">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76F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1FB7C2D">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7AE5237">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C91D186">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43462F95">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0769D52A">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20</w:t>
            </w:r>
          </w:p>
        </w:tc>
        <w:tc>
          <w:tcPr>
            <w:tcW w:w="612" w:type="dxa"/>
            <w:vAlign w:val="center"/>
          </w:tcPr>
          <w:p w14:paraId="5A935C89">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4182158C">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20</w:t>
            </w:r>
          </w:p>
        </w:tc>
        <w:tc>
          <w:tcPr>
            <w:tcW w:w="612" w:type="dxa"/>
            <w:vAlign w:val="center"/>
          </w:tcPr>
          <w:p w14:paraId="5BD267D8">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14C15FC4">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2EEC055">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3B7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67D83FF">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41063FB9">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CBD2451">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6A8CD415">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2D9F75EC">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8586B7B">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7622F9E6">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76D47D1A">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4A3632B4">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A1C8F1A">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ECD7CA5">
      <w:pPr>
        <w:pStyle w:val="19"/>
        <w:keepNext w:val="0"/>
        <w:keepLines w:val="0"/>
        <w:pageBreakBefore w:val="0"/>
        <w:kinsoku/>
        <w:wordWrap/>
        <w:overflowPunct/>
        <w:topLinePunct w:val="0"/>
        <w:bidi w:val="0"/>
        <w:spacing w:line="288" w:lineRule="auto"/>
        <w:textAlignment w:val="auto"/>
        <w:rPr>
          <w:rFonts w:ascii="黑体" w:hAnsi="宋体"/>
          <w:sz w:val="18"/>
          <w:szCs w:val="16"/>
        </w:rPr>
      </w:pPr>
    </w:p>
    <w:p w14:paraId="403278F0">
      <w:pPr>
        <w:keepNext w:val="0"/>
        <w:keepLines w:val="0"/>
        <w:pageBreakBefore w:val="0"/>
        <w:kinsoku/>
        <w:wordWrap/>
        <w:overflowPunct/>
        <w:topLinePunct w:val="0"/>
        <w:bidi w:val="0"/>
        <w:spacing w:line="288" w:lineRule="auto"/>
        <w:textAlignment w:val="auto"/>
      </w:pPr>
    </w:p>
    <w:p w14:paraId="57A73BE3">
      <w:pPr>
        <w:pStyle w:val="19"/>
        <w:keepNext w:val="0"/>
        <w:keepLines w:val="0"/>
        <w:pageBreakBefore w:val="0"/>
        <w:kinsoku/>
        <w:wordWrap/>
        <w:overflowPunct/>
        <w:topLinePunct w:val="0"/>
        <w:bidi w:val="0"/>
        <w:spacing w:line="288" w:lineRule="auto"/>
        <w:textAlignment w:val="auto"/>
        <w:rPr>
          <w:rFonts w:ascii="黑体" w:hAnsi="宋体"/>
          <w:sz w:val="18"/>
          <w:szCs w:val="16"/>
        </w:rPr>
      </w:pPr>
    </w:p>
    <w:p w14:paraId="3874F0B7">
      <w:pPr>
        <w:rPr>
          <w:rFonts w:hint="eastAsia"/>
        </w:rPr>
      </w:pPr>
      <w:r>
        <w:rPr>
          <w:rFonts w:hint="eastAsia"/>
        </w:rPr>
        <w:br w:type="page"/>
      </w:r>
    </w:p>
    <w:p w14:paraId="7ACC2E88">
      <w:pPr>
        <w:jc w:val="center"/>
        <w:rPr>
          <w:rFonts w:ascii="黑体" w:hAnsi="黑体" w:eastAsia="黑体"/>
          <w:bCs/>
          <w:sz w:val="32"/>
          <w:szCs w:val="32"/>
        </w:rPr>
      </w:pPr>
      <w:r>
        <w:rPr>
          <w:rFonts w:hint="eastAsia" w:ascii="黑体" w:hAnsi="黑体" w:eastAsia="黑体"/>
          <w:bCs/>
          <w:sz w:val="32"/>
          <w:szCs w:val="32"/>
        </w:rPr>
        <w:t>《 高尔夫球2》课程教学大纲</w:t>
      </w:r>
    </w:p>
    <w:p w14:paraId="23010B85">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3A4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1074F8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B61C82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（中文）高尔夫球2</w:t>
            </w:r>
          </w:p>
        </w:tc>
      </w:tr>
      <w:tr w14:paraId="3A7D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DDC4A61">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8823F6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Golf 2</w:t>
            </w:r>
          </w:p>
        </w:tc>
      </w:tr>
      <w:tr w14:paraId="1B2B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7F7EBB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C6B274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2100089</w:t>
            </w:r>
          </w:p>
        </w:tc>
        <w:tc>
          <w:tcPr>
            <w:tcW w:w="2126" w:type="dxa"/>
            <w:gridSpan w:val="2"/>
            <w:vAlign w:val="center"/>
          </w:tcPr>
          <w:p w14:paraId="4A05BB0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EC26A0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57A7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5F19BB6">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8577EE6">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2048BF9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472AE6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0B927D3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1E4475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745B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B88E8C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8550851">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1143CF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FA0E7E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第3</w:t>
            </w:r>
            <w:r>
              <w:rPr>
                <w:rFonts w:hint="eastAsia" w:asciiTheme="minorEastAsia" w:hAnsiTheme="minorEastAsia" w:eastAsiaTheme="minorEastAsia"/>
                <w:color w:val="000000" w:themeColor="text1"/>
                <w:sz w:val="21"/>
                <w:szCs w:val="21"/>
                <w14:textFill>
                  <w14:solidFill>
                    <w14:schemeClr w14:val="tx1"/>
                  </w14:solidFill>
                </w14:textFill>
              </w:rPr>
              <w:t>学期</w:t>
            </w:r>
          </w:p>
        </w:tc>
      </w:tr>
      <w:tr w14:paraId="13E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6AD2AF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43D12A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6EE0AE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63E4CA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7B6C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5D0E33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8D80105">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w:t>
            </w:r>
            <w:r>
              <w:rPr>
                <w:rFonts w:hint="eastAsia" w:ascii="Times New Roman" w:hAnsi="Times New Roman" w:cs="Times New Roman"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2F0484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302A3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E8175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否</w:t>
            </w:r>
          </w:p>
        </w:tc>
      </w:tr>
      <w:tr w14:paraId="6E5E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52" w:hRule="atLeast"/>
        </w:trPr>
        <w:tc>
          <w:tcPr>
            <w:tcW w:w="1691" w:type="dxa"/>
            <w:tcBorders>
              <w:left w:val="single" w:color="auto" w:sz="12" w:space="0"/>
            </w:tcBorders>
            <w:shd w:val="clear" w:color="auto" w:fill="auto"/>
            <w:vAlign w:val="center"/>
          </w:tcPr>
          <w:p w14:paraId="74FCD43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62E3A3">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体育1 2100020（1）</w:t>
            </w:r>
          </w:p>
        </w:tc>
      </w:tr>
      <w:tr w14:paraId="1C67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1DDC5DA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FCBA1B9">
            <w:pPr>
              <w:widowControl w:val="0"/>
              <w:ind w:firstLine="420" w:firstLineChars="200"/>
              <w:jc w:val="left"/>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高尔夫球是一项健康、古老且极具挑战性的运动，16世纪中叶源于英格兰，目前在世界各地受到广泛推崇与积极参与。高尔夫球不仅仅是一项身体的运动，对球手的心理素质也有相当高的要求。击球时必须高度集中精力、认真、全面分析现场各种情况，采取有效的对策。即使打出“坏球”时仍能够控制和把握自己的情绪，不气馁，不放弃。</w:t>
            </w:r>
          </w:p>
          <w:p w14:paraId="30475D3F">
            <w:pPr>
              <w:widowControl w:val="0"/>
              <w:ind w:firstLine="420" w:firstLineChars="200"/>
              <w:jc w:val="left"/>
              <w:rPr>
                <w:rFonts w:cs="Arial" w:asciiTheme="minorEastAsia" w:hAnsiTheme="minorEastAsia" w:eastAsiaTheme="minorEastAsia"/>
                <w:sz w:val="20"/>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由于高尔夫运动有着运动强度较小，运动寿命较长，娱乐趣味性较强的特点，所以它是一项适合不同年龄、不同性别的人的一项运动，经过本课程的学习将会引导学生养成体育锻炼的习惯、建立终身锻炼的意识，积累高尔夫球运动的健身知识、掌握高尔夫球运动的技能、 弘扬团结拼搏的精神，培养当代大学生体育欣赏及审美情趣。</w:t>
            </w:r>
          </w:p>
        </w:tc>
      </w:tr>
      <w:tr w14:paraId="5F52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7CF881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7848074">
            <w:pPr>
              <w:widowControl w:val="0"/>
              <w:spacing w:line="340" w:lineRule="exact"/>
              <w:ind w:firstLine="420" w:firstLineChars="200"/>
              <w:jc w:val="both"/>
              <w:rPr>
                <w:rFonts w:ascii="Arial" w:hAnsi="Arial" w:cs="Arial"/>
                <w:sz w:val="20"/>
                <w:szCs w:val="21"/>
              </w:rPr>
            </w:pPr>
            <w:r>
              <w:rPr>
                <w:rFonts w:asciiTheme="minorEastAsia" w:hAnsiTheme="minorEastAsia" w:eastAsiaTheme="minorEastAsia"/>
                <w:color w:val="000000" w:themeColor="text1"/>
                <w:sz w:val="21"/>
                <w:szCs w:val="21"/>
                <w:lang w:val="zh-TW"/>
                <w14:textFill>
                  <w14:solidFill>
                    <w14:schemeClr w14:val="tx1"/>
                  </w14:solidFill>
                </w14:textFill>
              </w:rPr>
              <w:t>本课程为体育必修课自选项目课程，</w:t>
            </w:r>
            <w:r>
              <w:rPr>
                <w:rFonts w:asciiTheme="minorEastAsia" w:hAnsiTheme="minorEastAsia" w:eastAsiaTheme="minorEastAsia"/>
                <w:color w:val="000000" w:themeColor="text1"/>
                <w:sz w:val="21"/>
                <w:szCs w:val="21"/>
                <w:lang w:val="zh-CN"/>
                <w14:textFill>
                  <w14:solidFill>
                    <w14:schemeClr w14:val="tx1"/>
                  </w14:solidFill>
                </w14:textFill>
              </w:rPr>
              <w:t>适合全校本科各专业学生</w:t>
            </w:r>
            <w:r>
              <w:rPr>
                <w:rFonts w:asciiTheme="minorEastAsia" w:hAnsiTheme="minorEastAsia" w:eastAsiaTheme="minorEastAsia"/>
                <w:color w:val="000000" w:themeColor="text1"/>
                <w:sz w:val="21"/>
                <w:szCs w:val="21"/>
                <w:lang w:val="zh-TW"/>
                <w14:textFill>
                  <w14:solidFill>
                    <w14:schemeClr w14:val="tx1"/>
                  </w14:solidFill>
                </w14:textFill>
              </w:rPr>
              <w:t>。如有伤、残、病及身体异常、特型等特殊原因不能参加正常体育活动的学生，应提出申请，改上以指导康复、保健为主的体育保健班课程</w:t>
            </w:r>
            <w:r>
              <w:rPr>
                <w:rFonts w:asciiTheme="minorEastAsia" w:hAnsiTheme="minorEastAsia" w:eastAsiaTheme="minorEastAsia"/>
                <w:color w:val="000000" w:themeColor="text1"/>
                <w:sz w:val="21"/>
                <w:szCs w:val="21"/>
                <w:lang w:val="zh-CN"/>
                <w14:textFill>
                  <w14:solidFill>
                    <w14:schemeClr w14:val="tx1"/>
                  </w14:solidFill>
                </w14:textFill>
              </w:rPr>
              <w:t>。</w:t>
            </w:r>
          </w:p>
        </w:tc>
      </w:tr>
      <w:tr w14:paraId="42A3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FDCA5C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A78EA9C">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74065" cy="377825"/>
                  <wp:effectExtent l="0" t="0" r="0" b="254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774065" cy="3778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03FF8B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F550CAA">
            <w:pPr>
              <w:widowControl w:val="0"/>
              <w:jc w:val="center"/>
              <w:rPr>
                <w:rFonts w:hint="default"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02</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3</w:t>
            </w:r>
          </w:p>
        </w:tc>
      </w:tr>
      <w:tr w14:paraId="27CB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49A9CC1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AF6F405">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82955" cy="381635"/>
                  <wp:effectExtent l="0" t="0" r="0" b="1460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82955" cy="381635"/>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6E45247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84D53AB">
            <w:pPr>
              <w:widowControl w:val="0"/>
              <w:jc w:val="center"/>
              <w:rPr>
                <w:rFonts w:hint="eastAsia" w:ascii="Times New Roman" w:hAnsi="Times New Roman" w:eastAsiaTheme="minorEastAsia"/>
                <w:color w:val="000000"/>
                <w:sz w:val="21"/>
                <w:szCs w:val="21"/>
                <w:lang w:eastAsia="zh-CN"/>
              </w:rPr>
            </w:pPr>
            <w:r>
              <w:rPr>
                <w:rFonts w:hint="eastAsia" w:asciiTheme="minorEastAsia" w:hAnsiTheme="minorEastAsia" w:eastAsiaTheme="minorEastAsia"/>
                <w:color w:val="000000" w:themeColor="text1"/>
                <w:sz w:val="21"/>
                <w:szCs w:val="21"/>
                <w:lang w:val="zh-TW"/>
                <w14:textFill>
                  <w14:solidFill>
                    <w14:schemeClr w14:val="tx1"/>
                  </w14:solidFill>
                </w14:textFill>
              </w:rPr>
              <w:t>2</w:t>
            </w:r>
            <w:r>
              <w:rPr>
                <w:rFonts w:asciiTheme="minorEastAsia" w:hAnsiTheme="minorEastAsia" w:eastAsiaTheme="minorEastAsia"/>
                <w:color w:val="000000" w:themeColor="text1"/>
                <w:sz w:val="21"/>
                <w:szCs w:val="21"/>
                <w:lang w:val="zh-TW"/>
                <w14:textFill>
                  <w14:solidFill>
                    <w14:schemeClr w14:val="tx1"/>
                  </w14:solidFill>
                </w14:textFill>
              </w:rPr>
              <w:t>02</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4</w:t>
            </w:r>
            <w:r>
              <w:rPr>
                <w:rFonts w:asciiTheme="minorEastAsia" w:hAnsiTheme="minorEastAsia" w:eastAsiaTheme="minorEastAsia"/>
                <w:color w:val="000000" w:themeColor="text1"/>
                <w:sz w:val="21"/>
                <w:szCs w:val="21"/>
                <w:lang w:val="zh-TW"/>
                <w14:textFill>
                  <w14:solidFill>
                    <w14:schemeClr w14:val="tx1"/>
                  </w14:solidFill>
                </w14:textFill>
              </w:rPr>
              <w:t>.</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9</w:t>
            </w:r>
          </w:p>
        </w:tc>
      </w:tr>
      <w:tr w14:paraId="0950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6B36B1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5CD06D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253E16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ED8D8ED">
            <w:pPr>
              <w:widowControl w:val="0"/>
              <w:jc w:val="center"/>
              <w:rPr>
                <w:rFonts w:ascii="Times New Roman" w:hAnsi="Times New Roman"/>
                <w:color w:val="000000"/>
                <w:sz w:val="21"/>
                <w:szCs w:val="21"/>
              </w:rPr>
            </w:pPr>
          </w:p>
        </w:tc>
      </w:tr>
    </w:tbl>
    <w:p w14:paraId="5F0400B8">
      <w:pPr>
        <w:spacing w:line="100" w:lineRule="exact"/>
        <w:rPr>
          <w:rFonts w:ascii="Arial" w:hAnsi="Arial" w:eastAsia="黑体"/>
        </w:rPr>
      </w:pPr>
      <w:r>
        <w:br w:type="page"/>
      </w:r>
    </w:p>
    <w:p w14:paraId="7B00F450">
      <w:pPr>
        <w:pStyle w:val="19"/>
        <w:spacing w:before="326" w:beforeLines="100" w:line="360" w:lineRule="auto"/>
        <w:rPr>
          <w:rFonts w:ascii="黑体" w:hAnsi="宋体"/>
        </w:rPr>
      </w:pPr>
      <w:r>
        <w:rPr>
          <w:rFonts w:hint="eastAsia" w:ascii="黑体" w:hAnsi="宋体"/>
        </w:rPr>
        <w:t>二、课程目标与毕业要求</w:t>
      </w:r>
    </w:p>
    <w:p w14:paraId="315A739A">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58CF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3BDC76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C1843BC">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0DA4B4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0915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E42E218">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70DAC36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3760FC83">
            <w:pPr>
              <w:widowControl w:val="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掌握</w:t>
            </w:r>
            <w:r>
              <w:rPr>
                <w:rFonts w:hint="eastAsia" w:asciiTheme="minorEastAsia" w:hAnsiTheme="minorEastAsia" w:eastAsiaTheme="minorEastAsia"/>
                <w:color w:val="000000" w:themeColor="text1"/>
                <w:sz w:val="21"/>
                <w:szCs w:val="21"/>
                <w14:textFill>
                  <w14:solidFill>
                    <w14:schemeClr w14:val="tx1"/>
                  </w14:solidFill>
                </w14:textFill>
              </w:rPr>
              <w:t>高尔夫推杆</w:t>
            </w:r>
            <w:r>
              <w:rPr>
                <w:rFonts w:asciiTheme="minorEastAsia" w:hAnsiTheme="minorEastAsia" w:eastAsiaTheme="minorEastAsia"/>
                <w:color w:val="000000" w:themeColor="text1"/>
                <w:sz w:val="21"/>
                <w:szCs w:val="21"/>
                <w14:textFill>
                  <w14:solidFill>
                    <w14:schemeClr w14:val="tx1"/>
                  </w14:solidFill>
                </w14:textFill>
              </w:rPr>
              <w:t>基本理论知识、</w:t>
            </w:r>
            <w:r>
              <w:rPr>
                <w:rFonts w:hint="eastAsia" w:asciiTheme="minorEastAsia" w:hAnsiTheme="minorEastAsia" w:eastAsiaTheme="minorEastAsia"/>
                <w:color w:val="000000" w:themeColor="text1"/>
                <w:sz w:val="21"/>
                <w:szCs w:val="21"/>
                <w14:textFill>
                  <w14:solidFill>
                    <w14:schemeClr w14:val="tx1"/>
                  </w14:solidFill>
                </w14:textFill>
              </w:rPr>
              <w:t>高尔夫礼仪</w:t>
            </w:r>
            <w:r>
              <w:rPr>
                <w:rFonts w:asciiTheme="minorEastAsia" w:hAnsiTheme="minorEastAsia" w:eastAsiaTheme="minorEastAsia"/>
                <w:color w:val="000000" w:themeColor="text1"/>
                <w:sz w:val="21"/>
                <w:szCs w:val="21"/>
                <w14:textFill>
                  <w14:solidFill>
                    <w14:schemeClr w14:val="tx1"/>
                  </w14:solidFill>
                </w14:textFill>
              </w:rPr>
              <w:t>，以及竞赛组织裁判工作相关理论知识。</w:t>
            </w:r>
          </w:p>
        </w:tc>
      </w:tr>
      <w:tr w14:paraId="7DA55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3A6F600">
            <w:pPr>
              <w:pStyle w:val="17"/>
              <w:rPr>
                <w:bCs/>
              </w:rPr>
            </w:pPr>
          </w:p>
        </w:tc>
        <w:tc>
          <w:tcPr>
            <w:tcW w:w="764" w:type="dxa"/>
            <w:shd w:val="clear" w:color="auto" w:fill="auto"/>
            <w:vAlign w:val="center"/>
          </w:tcPr>
          <w:p w14:paraId="4156E3F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00D1E5E8">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掌握健康与体育的基本知识，掌握科学的体育锻炼方法。</w:t>
            </w:r>
          </w:p>
        </w:tc>
      </w:tr>
      <w:tr w14:paraId="5FA61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BD1C2CA">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A9F079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364566A4">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掌握高尔夫推杆基本动作，提高身体的摆动与协调能力以及推杆的规范性；掌握推杆动作要领和担任小规模高尔夫竞赛裁判的能力。</w:t>
            </w:r>
          </w:p>
        </w:tc>
      </w:tr>
      <w:tr w14:paraId="373D9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47785EE">
            <w:pPr>
              <w:pStyle w:val="17"/>
              <w:rPr>
                <w:rFonts w:ascii="宋体" w:hAnsi="宋体"/>
              </w:rPr>
            </w:pPr>
          </w:p>
        </w:tc>
        <w:tc>
          <w:tcPr>
            <w:tcW w:w="764" w:type="dxa"/>
            <w:shd w:val="clear" w:color="auto" w:fill="auto"/>
            <w:vAlign w:val="center"/>
          </w:tcPr>
          <w:p w14:paraId="5BBC516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60D34DA">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具备自主进行科学锻炼的能力，</w:t>
            </w:r>
            <w:r>
              <w:rPr>
                <w:rFonts w:asciiTheme="minorEastAsia" w:hAnsiTheme="minorEastAsia" w:eastAsiaTheme="minorEastAsia"/>
                <w:color w:val="000000" w:themeColor="text1"/>
                <w:sz w:val="21"/>
                <w:szCs w:val="21"/>
                <w14:textFill>
                  <w14:solidFill>
                    <w14:schemeClr w14:val="tx1"/>
                  </w14:solidFill>
                </w14:textFill>
              </w:rPr>
              <w:t>全面提高身体素质和身心健康，能承受学习和生活中的压力。</w:t>
            </w:r>
          </w:p>
        </w:tc>
      </w:tr>
      <w:tr w14:paraId="2C8C6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294A3A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ED1C30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1A3FE1F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E1CBF65">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树立正确的价值观，提高学生</w:t>
            </w:r>
            <w:r>
              <w:rPr>
                <w:rFonts w:asciiTheme="minorEastAsia" w:hAnsiTheme="minorEastAsia" w:eastAsiaTheme="minorEastAsia"/>
                <w:color w:val="000000" w:themeColor="text1"/>
                <w:sz w:val="21"/>
                <w:szCs w:val="21"/>
                <w14:textFill>
                  <w14:solidFill>
                    <w14:schemeClr w14:val="tx1"/>
                  </w14:solidFill>
                </w14:textFill>
              </w:rPr>
              <w:t>表达沟通、协同创新及社交</w:t>
            </w:r>
            <w:r>
              <w:rPr>
                <w:rFonts w:hint="eastAsia" w:asciiTheme="minorEastAsia" w:hAnsiTheme="minorEastAsia" w:eastAsiaTheme="minorEastAsia"/>
                <w:color w:val="000000" w:themeColor="text1"/>
                <w:sz w:val="21"/>
                <w:szCs w:val="21"/>
                <w14:textFill>
                  <w14:solidFill>
                    <w14:schemeClr w14:val="tx1"/>
                  </w14:solidFill>
                </w14:textFill>
              </w:rPr>
              <w:t>能</w:t>
            </w:r>
            <w:r>
              <w:rPr>
                <w:rFonts w:asciiTheme="minorEastAsia" w:hAnsiTheme="minorEastAsia" w:eastAsiaTheme="minorEastAsia"/>
                <w:color w:val="000000" w:themeColor="text1"/>
                <w:sz w:val="21"/>
                <w:szCs w:val="21"/>
                <w14:textFill>
                  <w14:solidFill>
                    <w14:schemeClr w14:val="tx1"/>
                  </w14:solidFill>
                </w14:textFill>
              </w:rPr>
              <w:t>力</w:t>
            </w:r>
            <w:r>
              <w:rPr>
                <w:rFonts w:hint="eastAsia" w:asciiTheme="minorEastAsia" w:hAnsiTheme="minorEastAsia" w:eastAsiaTheme="minorEastAsia"/>
                <w:color w:val="000000" w:themeColor="text1"/>
                <w:sz w:val="21"/>
                <w:szCs w:val="21"/>
                <w14:textFill>
                  <w14:solidFill>
                    <w14:schemeClr w14:val="tx1"/>
                  </w14:solidFill>
                </w14:textFill>
              </w:rPr>
              <w:t>。</w:t>
            </w:r>
          </w:p>
        </w:tc>
      </w:tr>
      <w:tr w14:paraId="3A319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4C61AD0">
            <w:pPr>
              <w:pStyle w:val="17"/>
              <w:rPr>
                <w:rFonts w:ascii="宋体" w:hAnsi="宋体"/>
              </w:rPr>
            </w:pPr>
          </w:p>
        </w:tc>
        <w:tc>
          <w:tcPr>
            <w:tcW w:w="764" w:type="dxa"/>
            <w:shd w:val="clear" w:color="auto" w:fill="auto"/>
            <w:vAlign w:val="center"/>
          </w:tcPr>
          <w:p w14:paraId="1C3B349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6170A61">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培养学生遵纪守法和规则意识，以及吃苦耐劳、顽强拼搏的意志品质。</w:t>
            </w:r>
          </w:p>
        </w:tc>
      </w:tr>
    </w:tbl>
    <w:p w14:paraId="5F2CEC57">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673577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08DDEF32">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rFonts w:hint="eastAsia"/>
                <w:b/>
                <w:sz w:val="21"/>
                <w:szCs w:val="20"/>
              </w:rPr>
              <w:t>L</w:t>
            </w:r>
            <w:r>
              <w:rPr>
                <w:b/>
                <w:sz w:val="21"/>
                <w:szCs w:val="20"/>
              </w:rPr>
              <w:t>O1</w:t>
            </w:r>
            <w:r>
              <w:rPr>
                <w:rFonts w:hint="eastAsia"/>
                <w:b/>
                <w:sz w:val="21"/>
                <w:szCs w:val="20"/>
              </w:rPr>
              <w:t>品德修养：</w:t>
            </w:r>
            <w:r>
              <w:rPr>
                <w:rFonts w:hint="eastAsia" w:asciiTheme="minorEastAsia" w:hAnsiTheme="minorEastAsia" w:eastAsiaTheme="minorEastAsia"/>
                <w:color w:val="000000" w:themeColor="text1"/>
                <w:sz w:val="21"/>
                <w:szCs w:val="21"/>
                <w14:textFill>
                  <w14:solidFill>
                    <w14:schemeClr w14:val="tx1"/>
                  </w14:solidFill>
                </w14:textFill>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4D221745">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41B5ECE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797B48A">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b/>
                <w:sz w:val="21"/>
                <w:szCs w:val="20"/>
              </w:rPr>
              <w:t>LO4自主学习：</w:t>
            </w:r>
            <w:r>
              <w:rPr>
                <w:rFonts w:hint="eastAsia" w:asciiTheme="minorEastAsia" w:hAnsiTheme="minorEastAsia" w:eastAsiaTheme="minorEastAsia"/>
                <w:color w:val="000000" w:themeColor="text1"/>
                <w:sz w:val="21"/>
                <w:szCs w:val="21"/>
                <w14:textFill>
                  <w14:solidFill>
                    <w14:schemeClr w14:val="tx1"/>
                  </w14:solidFill>
                </w14:textFill>
              </w:rPr>
              <w:t>能根据环境需要确定自己的学习目标，并主动地通过搜集信息、分析信息、讨论、实践、质疑、创造等方法来实现学习目标。</w:t>
            </w:r>
          </w:p>
          <w:p w14:paraId="10FED0B3">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①</w:t>
            </w:r>
            <w:r>
              <w:rPr>
                <w:rFonts w:hint="eastAsia" w:asciiTheme="minorEastAsia" w:hAnsiTheme="minorEastAsia" w:eastAsiaTheme="minorEastAsia"/>
                <w:color w:val="000000" w:themeColor="text1"/>
                <w:sz w:val="21"/>
                <w:szCs w:val="21"/>
                <w14:textFill>
                  <w14:solidFill>
                    <w14:schemeClr w14:val="tx1"/>
                  </w14:solidFill>
                </w14:textFill>
              </w:rPr>
              <w:t>能根据需要确定学习目标，并设计学习计划。</w:t>
            </w:r>
          </w:p>
        </w:tc>
      </w:tr>
      <w:tr w14:paraId="76598B0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2EDB5CD">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b/>
                <w:sz w:val="21"/>
                <w:szCs w:val="20"/>
              </w:rPr>
              <w:t>LO5健康发展：</w:t>
            </w:r>
            <w:r>
              <w:rPr>
                <w:rFonts w:hint="eastAsia" w:asciiTheme="minorEastAsia" w:hAnsiTheme="minorEastAsia" w:eastAsiaTheme="minorEastAsia"/>
                <w:color w:val="000000" w:themeColor="text1"/>
                <w:sz w:val="21"/>
                <w:szCs w:val="21"/>
                <w14:textFill>
                  <w14:solidFill>
                    <w14:schemeClr w14:val="tx1"/>
                  </w14:solidFill>
                </w14:textFill>
              </w:rPr>
              <w:t>懂得审美、热爱劳动、为人热忱、身心健康、耐挫折，具有可持续发展的能力。</w:t>
            </w:r>
          </w:p>
          <w:p w14:paraId="4EADB212">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①</w:t>
            </w:r>
            <w:r>
              <w:rPr>
                <w:rFonts w:hint="eastAsia" w:asciiTheme="minorEastAsia" w:hAnsiTheme="minorEastAsia" w:eastAsiaTheme="minorEastAsia"/>
                <w:color w:val="000000" w:themeColor="text1"/>
                <w:sz w:val="21"/>
                <w:szCs w:val="21"/>
                <w14:textFill>
                  <w14:solidFill>
                    <w14:schemeClr w14:val="tx1"/>
                  </w14:solidFill>
                </w14:textFill>
              </w:rPr>
              <w:t>身体健康，具有良好的卫生习惯，积极参加体育活动。</w:t>
            </w:r>
          </w:p>
        </w:tc>
      </w:tr>
      <w:tr w14:paraId="08F83C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6604A60">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b/>
                <w:sz w:val="21"/>
                <w:szCs w:val="20"/>
              </w:rPr>
              <w:t>LO6协同创新</w:t>
            </w:r>
            <w:r>
              <w:rPr>
                <w:bCs/>
                <w:sz w:val="21"/>
                <w:szCs w:val="20"/>
              </w:rPr>
              <w:t>：</w:t>
            </w:r>
            <w:r>
              <w:rPr>
                <w:rFonts w:hint="eastAsia" w:asciiTheme="minorEastAsia" w:hAnsiTheme="minorEastAsia" w:eastAsiaTheme="minorEastAsia"/>
                <w:color w:val="000000" w:themeColor="text1"/>
                <w:sz w:val="21"/>
                <w:szCs w:val="21"/>
                <w14:textFill>
                  <w14:solidFill>
                    <w14:schemeClr w14:val="tx1"/>
                  </w14:solidFill>
                </w14:textFill>
              </w:rPr>
              <w:t>同群体保持良好的合作关系，做集体中的积极成员，善于自我管理和团队管理；善于从多个维度思考问题，利用自己的知识与实践来提出新设想。</w:t>
            </w:r>
          </w:p>
          <w:p w14:paraId="179F2524">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①</w:t>
            </w:r>
            <w:r>
              <w:rPr>
                <w:rFonts w:hint="eastAsia" w:asciiTheme="minorEastAsia" w:hAnsiTheme="minorEastAsia" w:eastAsiaTheme="minorEastAsia"/>
                <w:color w:val="000000" w:themeColor="text1"/>
                <w:sz w:val="21"/>
                <w:szCs w:val="21"/>
                <w14:textFill>
                  <w14:solidFill>
                    <w14:schemeClr w14:val="tx1"/>
                  </w14:solidFill>
                </w14:textFill>
              </w:rPr>
              <w:t>在集体活动中能主动担任自己的角色，与其他成员密切合作，善于自我管理和团队管理，共同完成任务。</w:t>
            </w:r>
          </w:p>
        </w:tc>
      </w:tr>
    </w:tbl>
    <w:p w14:paraId="335E7FAE">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26"/>
        <w:gridCol w:w="880"/>
        <w:gridCol w:w="4545"/>
        <w:gridCol w:w="1348"/>
      </w:tblGrid>
      <w:tr w14:paraId="44AB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2540481B">
            <w:pPr>
              <w:pStyle w:val="16"/>
              <w:rPr>
                <w:szCs w:val="16"/>
              </w:rPr>
            </w:pPr>
            <w:r>
              <w:rPr>
                <w:rFonts w:hint="eastAsia" w:ascii="黑体" w:hAnsi="黑体"/>
                <w:szCs w:val="18"/>
              </w:rPr>
              <w:t>毕业要求</w:t>
            </w:r>
          </w:p>
        </w:tc>
        <w:tc>
          <w:tcPr>
            <w:tcW w:w="926" w:type="dxa"/>
            <w:tcBorders>
              <w:top w:val="single" w:color="auto" w:sz="12" w:space="0"/>
              <w:left w:val="single" w:color="auto" w:sz="4" w:space="0"/>
            </w:tcBorders>
            <w:noWrap w:val="0"/>
            <w:vAlign w:val="center"/>
          </w:tcPr>
          <w:p w14:paraId="52ACA895">
            <w:pPr>
              <w:pStyle w:val="16"/>
              <w:rPr>
                <w:szCs w:val="16"/>
              </w:rPr>
            </w:pPr>
            <w:r>
              <w:rPr>
                <w:rFonts w:hint="eastAsia"/>
                <w:szCs w:val="16"/>
              </w:rPr>
              <w:t>指标点</w:t>
            </w:r>
          </w:p>
        </w:tc>
        <w:tc>
          <w:tcPr>
            <w:tcW w:w="880" w:type="dxa"/>
            <w:tcBorders>
              <w:top w:val="single" w:color="auto" w:sz="12" w:space="0"/>
              <w:right w:val="double" w:color="auto" w:sz="4" w:space="0"/>
            </w:tcBorders>
            <w:noWrap w:val="0"/>
            <w:vAlign w:val="center"/>
          </w:tcPr>
          <w:p w14:paraId="4C336414">
            <w:pPr>
              <w:pStyle w:val="16"/>
              <w:rPr>
                <w:szCs w:val="16"/>
              </w:rPr>
            </w:pPr>
            <w:r>
              <w:rPr>
                <w:rFonts w:hint="eastAsia"/>
                <w:szCs w:val="16"/>
              </w:rPr>
              <w:t>支撑度</w:t>
            </w:r>
          </w:p>
        </w:tc>
        <w:tc>
          <w:tcPr>
            <w:tcW w:w="4545" w:type="dxa"/>
            <w:tcBorders>
              <w:top w:val="single" w:color="auto" w:sz="12" w:space="0"/>
            </w:tcBorders>
            <w:noWrap w:val="0"/>
            <w:vAlign w:val="center"/>
          </w:tcPr>
          <w:p w14:paraId="4F5FADB7">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9F06149">
            <w:pPr>
              <w:pStyle w:val="16"/>
              <w:rPr>
                <w:szCs w:val="16"/>
              </w:rPr>
            </w:pPr>
            <w:r>
              <w:rPr>
                <w:rFonts w:hint="eastAsia"/>
                <w:szCs w:val="16"/>
              </w:rPr>
              <w:t>对指标点的贡献度</w:t>
            </w:r>
          </w:p>
        </w:tc>
      </w:tr>
      <w:tr w14:paraId="2320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5AE64F9">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6" w:type="dxa"/>
            <w:tcBorders>
              <w:left w:val="single" w:color="auto" w:sz="4" w:space="0"/>
            </w:tcBorders>
            <w:noWrap w:val="0"/>
            <w:vAlign w:val="center"/>
          </w:tcPr>
          <w:p w14:paraId="2781CD4C">
            <w:pPr>
              <w:pStyle w:val="17"/>
              <w:rPr>
                <w:rFonts w:ascii="宋体" w:hAnsi="宋体" w:cs="Times New Roman"/>
                <w:b w:val="0"/>
                <w:bCs w:val="0"/>
              </w:rPr>
            </w:pPr>
            <w:r>
              <w:rPr>
                <w:rFonts w:hint="eastAsia" w:ascii="宋体" w:hAnsi="宋体" w:eastAsia="宋体"/>
                <w:b w:val="0"/>
                <w:bCs w:val="0"/>
              </w:rPr>
              <w:t>②</w:t>
            </w:r>
          </w:p>
        </w:tc>
        <w:tc>
          <w:tcPr>
            <w:tcW w:w="880" w:type="dxa"/>
            <w:tcBorders>
              <w:right w:val="double" w:color="auto" w:sz="4" w:space="0"/>
            </w:tcBorders>
            <w:noWrap w:val="0"/>
            <w:vAlign w:val="center"/>
          </w:tcPr>
          <w:p w14:paraId="5520CFC9">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545" w:type="dxa"/>
            <w:noWrap w:val="0"/>
            <w:vAlign w:val="center"/>
          </w:tcPr>
          <w:p w14:paraId="7F9D6908">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6930A33B">
            <w:pPr>
              <w:pStyle w:val="17"/>
              <w:rPr>
                <w:rFonts w:ascii="宋体" w:hAnsi="宋体"/>
                <w:bCs/>
              </w:rPr>
            </w:pPr>
            <w:r>
              <w:rPr>
                <w:rFonts w:ascii="宋体" w:hAnsi="宋体"/>
                <w:bCs/>
              </w:rPr>
              <w:t>100%</w:t>
            </w:r>
          </w:p>
        </w:tc>
      </w:tr>
      <w:tr w14:paraId="3D2F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4AD5B6A">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6" w:type="dxa"/>
            <w:vMerge w:val="restart"/>
            <w:tcBorders>
              <w:left w:val="single" w:color="auto" w:sz="4" w:space="0"/>
            </w:tcBorders>
            <w:noWrap w:val="0"/>
            <w:vAlign w:val="center"/>
          </w:tcPr>
          <w:p w14:paraId="1CDB7CA3">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3454031D">
            <w:pPr>
              <w:pStyle w:val="17"/>
              <w:rPr>
                <w:rFonts w:ascii="宋体" w:hAnsi="宋体"/>
                <w:b w:val="0"/>
                <w:bCs w:val="0"/>
              </w:rPr>
            </w:pPr>
            <w:r>
              <w:rPr>
                <w:rFonts w:hint="eastAsia" w:ascii="宋体" w:hAnsi="宋体"/>
                <w:b w:val="0"/>
                <w:bCs w:val="0"/>
                <w:lang w:val="en-US" w:eastAsia="zh-CN"/>
              </w:rPr>
              <w:t>M</w:t>
            </w:r>
          </w:p>
        </w:tc>
        <w:tc>
          <w:tcPr>
            <w:tcW w:w="4545" w:type="dxa"/>
            <w:noWrap w:val="0"/>
            <w:vAlign w:val="center"/>
          </w:tcPr>
          <w:p w14:paraId="44859EF9">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72C14AA8">
            <w:pPr>
              <w:pStyle w:val="17"/>
              <w:rPr>
                <w:rFonts w:ascii="宋体" w:hAnsi="宋体"/>
                <w:bCs/>
              </w:rPr>
            </w:pPr>
            <w:r>
              <w:rPr>
                <w:rFonts w:hint="eastAsia" w:ascii="宋体" w:hAnsi="宋体"/>
                <w:bCs/>
              </w:rPr>
              <w:t>5</w:t>
            </w:r>
            <w:r>
              <w:rPr>
                <w:rFonts w:ascii="宋体" w:hAnsi="宋体"/>
                <w:bCs/>
              </w:rPr>
              <w:t>0%</w:t>
            </w:r>
          </w:p>
        </w:tc>
      </w:tr>
      <w:tr w14:paraId="4F73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31EBF36F">
            <w:pPr>
              <w:pStyle w:val="17"/>
              <w:rPr>
                <w:rFonts w:hint="eastAsia" w:ascii="宋体" w:hAnsi="宋体"/>
                <w:b w:val="0"/>
                <w:bCs w:val="0"/>
              </w:rPr>
            </w:pPr>
          </w:p>
        </w:tc>
        <w:tc>
          <w:tcPr>
            <w:tcW w:w="926" w:type="dxa"/>
            <w:vMerge w:val="continue"/>
            <w:tcBorders>
              <w:left w:val="single" w:color="auto" w:sz="4" w:space="0"/>
            </w:tcBorders>
            <w:noWrap w:val="0"/>
            <w:vAlign w:val="center"/>
          </w:tcPr>
          <w:p w14:paraId="509EBBC7">
            <w:pPr>
              <w:pStyle w:val="17"/>
              <w:rPr>
                <w:rFonts w:ascii="宋体" w:hAnsi="宋体" w:eastAsia="宋体"/>
                <w:b w:val="0"/>
                <w:bCs w:val="0"/>
              </w:rPr>
            </w:pPr>
          </w:p>
        </w:tc>
        <w:tc>
          <w:tcPr>
            <w:tcW w:w="880" w:type="dxa"/>
            <w:vMerge w:val="continue"/>
            <w:tcBorders>
              <w:right w:val="double" w:color="auto" w:sz="4" w:space="0"/>
            </w:tcBorders>
            <w:noWrap w:val="0"/>
            <w:vAlign w:val="center"/>
          </w:tcPr>
          <w:p w14:paraId="309CC78B">
            <w:pPr>
              <w:pStyle w:val="17"/>
              <w:rPr>
                <w:rFonts w:hint="eastAsia" w:ascii="宋体" w:hAnsi="宋体"/>
                <w:b w:val="0"/>
                <w:bCs w:val="0"/>
              </w:rPr>
            </w:pPr>
          </w:p>
        </w:tc>
        <w:tc>
          <w:tcPr>
            <w:tcW w:w="4545" w:type="dxa"/>
            <w:noWrap w:val="0"/>
            <w:vAlign w:val="center"/>
          </w:tcPr>
          <w:p w14:paraId="0E2F80AE">
            <w:pPr>
              <w:pStyle w:val="17"/>
              <w:numPr>
                <w:ilvl w:val="0"/>
                <w:numId w:val="0"/>
              </w:numPr>
              <w:ind w:left="0" w:leftChars="0" w:firstLine="0" w:firstLineChars="0"/>
              <w:jc w:val="left"/>
              <w:rPr>
                <w:rFonts w:hint="default" w:ascii="宋体" w:hAnsi="宋体" w:eastAsia="宋体"/>
                <w:bCs/>
                <w:lang w:val="en-US" w:eastAsia="zh-CN"/>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26DBDD17">
            <w:pPr>
              <w:pStyle w:val="17"/>
              <w:rPr>
                <w:rFonts w:hint="eastAsia" w:ascii="宋体" w:hAnsi="宋体"/>
                <w:bCs/>
              </w:rPr>
            </w:pPr>
            <w:r>
              <w:rPr>
                <w:rFonts w:hint="eastAsia" w:ascii="宋体" w:hAnsi="宋体"/>
                <w:bCs/>
              </w:rPr>
              <w:t>5</w:t>
            </w:r>
            <w:r>
              <w:rPr>
                <w:rFonts w:ascii="宋体" w:hAnsi="宋体"/>
                <w:bCs/>
              </w:rPr>
              <w:t>0%</w:t>
            </w:r>
          </w:p>
        </w:tc>
      </w:tr>
      <w:tr w14:paraId="3BBF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F8B9EB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6" w:type="dxa"/>
            <w:vMerge w:val="restart"/>
            <w:tcBorders>
              <w:left w:val="single" w:color="auto" w:sz="4" w:space="0"/>
            </w:tcBorders>
            <w:noWrap w:val="0"/>
            <w:vAlign w:val="center"/>
          </w:tcPr>
          <w:p w14:paraId="7D3A996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3F1881F8">
            <w:pPr>
              <w:pStyle w:val="17"/>
              <w:rPr>
                <w:rFonts w:ascii="宋体" w:hAnsi="宋体"/>
                <w:b w:val="0"/>
                <w:bCs w:val="0"/>
              </w:rPr>
            </w:pPr>
            <w:r>
              <w:rPr>
                <w:rFonts w:hint="eastAsia" w:ascii="宋体" w:hAnsi="宋体"/>
                <w:b w:val="0"/>
                <w:bCs w:val="0"/>
              </w:rPr>
              <w:t>H</w:t>
            </w:r>
          </w:p>
        </w:tc>
        <w:tc>
          <w:tcPr>
            <w:tcW w:w="4545" w:type="dxa"/>
            <w:noWrap w:val="0"/>
            <w:vAlign w:val="center"/>
          </w:tcPr>
          <w:p w14:paraId="1567C8B2">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推杆</w:t>
            </w:r>
            <w:r>
              <w:rPr>
                <w:rFonts w:hint="eastAsia" w:asciiTheme="minorEastAsia" w:hAnsiTheme="minorEastAsia" w:eastAsiaTheme="minorEastAsia" w:cstheme="minorEastAsia"/>
                <w:color w:val="000000" w:themeColor="text1"/>
                <w:sz w:val="21"/>
                <w:szCs w:val="21"/>
                <w14:textFill>
                  <w14:solidFill>
                    <w14:schemeClr w14:val="tx1"/>
                  </w14:solidFill>
                </w14:textFill>
              </w:rPr>
              <w:t>基本理论知识、高尔夫礼仪，以及竞赛组织裁判工作相关理论知识。</w:t>
            </w:r>
          </w:p>
        </w:tc>
        <w:tc>
          <w:tcPr>
            <w:tcW w:w="1348" w:type="dxa"/>
            <w:tcBorders>
              <w:right w:val="single" w:color="auto" w:sz="12" w:space="0"/>
            </w:tcBorders>
            <w:noWrap w:val="0"/>
            <w:vAlign w:val="center"/>
          </w:tcPr>
          <w:p w14:paraId="4C3B236F">
            <w:pPr>
              <w:pStyle w:val="17"/>
              <w:rPr>
                <w:rFonts w:ascii="宋体" w:hAnsi="宋体"/>
                <w:bCs/>
              </w:rPr>
            </w:pPr>
            <w:r>
              <w:rPr>
                <w:rFonts w:hint="eastAsia" w:ascii="宋体" w:hAnsi="宋体"/>
                <w:bCs/>
              </w:rPr>
              <w:t>5</w:t>
            </w:r>
            <w:r>
              <w:rPr>
                <w:rFonts w:ascii="宋体" w:hAnsi="宋体"/>
                <w:bCs/>
              </w:rPr>
              <w:t>0%</w:t>
            </w:r>
          </w:p>
        </w:tc>
      </w:tr>
      <w:tr w14:paraId="546C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301E4198">
            <w:pPr>
              <w:pStyle w:val="17"/>
              <w:spacing w:line="720" w:lineRule="auto"/>
              <w:rPr>
                <w:rFonts w:ascii="宋体" w:hAnsi="宋体"/>
                <w:b w:val="0"/>
                <w:bCs w:val="0"/>
              </w:rPr>
            </w:pPr>
          </w:p>
        </w:tc>
        <w:tc>
          <w:tcPr>
            <w:tcW w:w="926" w:type="dxa"/>
            <w:vMerge w:val="continue"/>
            <w:tcBorders>
              <w:left w:val="single" w:color="auto" w:sz="4" w:space="0"/>
            </w:tcBorders>
            <w:noWrap w:val="0"/>
            <w:vAlign w:val="center"/>
          </w:tcPr>
          <w:p w14:paraId="2D4DE658">
            <w:pPr>
              <w:pStyle w:val="17"/>
              <w:rPr>
                <w:rFonts w:ascii="宋体" w:hAnsi="宋体" w:cs="Times New Roman"/>
                <w:b w:val="0"/>
                <w:bCs w:val="0"/>
              </w:rPr>
            </w:pPr>
          </w:p>
        </w:tc>
        <w:tc>
          <w:tcPr>
            <w:tcW w:w="880" w:type="dxa"/>
            <w:vMerge w:val="continue"/>
            <w:tcBorders>
              <w:right w:val="double" w:color="auto" w:sz="4" w:space="0"/>
            </w:tcBorders>
            <w:noWrap w:val="0"/>
            <w:vAlign w:val="center"/>
          </w:tcPr>
          <w:p w14:paraId="174ED6CB">
            <w:pPr>
              <w:pStyle w:val="17"/>
              <w:rPr>
                <w:rFonts w:ascii="宋体" w:hAnsi="宋体"/>
                <w:b w:val="0"/>
                <w:bCs w:val="0"/>
              </w:rPr>
            </w:pPr>
          </w:p>
        </w:tc>
        <w:tc>
          <w:tcPr>
            <w:tcW w:w="4545" w:type="dxa"/>
            <w:noWrap w:val="0"/>
            <w:vAlign w:val="center"/>
          </w:tcPr>
          <w:p w14:paraId="7536E655">
            <w:pPr>
              <w:pStyle w:val="17"/>
              <w:jc w:val="left"/>
              <w:rPr>
                <w:rFonts w:ascii="宋体" w:hAnsi="宋体"/>
                <w:bCs/>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掌握高尔夫推杆基本动作，提高身体的摆动与协调能力以及推杆的规范性；掌握推杆动作要领和担任小规模高尔夫竞赛裁判的能力。</w:t>
            </w:r>
          </w:p>
        </w:tc>
        <w:tc>
          <w:tcPr>
            <w:tcW w:w="1348" w:type="dxa"/>
            <w:tcBorders>
              <w:right w:val="single" w:color="auto" w:sz="12" w:space="0"/>
            </w:tcBorders>
            <w:noWrap w:val="0"/>
            <w:vAlign w:val="center"/>
          </w:tcPr>
          <w:p w14:paraId="0DD2B28F">
            <w:pPr>
              <w:pStyle w:val="17"/>
              <w:rPr>
                <w:rFonts w:ascii="宋体" w:hAnsi="宋体"/>
                <w:bCs/>
              </w:rPr>
            </w:pPr>
            <w:r>
              <w:rPr>
                <w:rFonts w:hint="eastAsia" w:ascii="宋体" w:hAnsi="宋体"/>
                <w:bCs/>
              </w:rPr>
              <w:t>5</w:t>
            </w:r>
            <w:r>
              <w:rPr>
                <w:rFonts w:ascii="宋体" w:hAnsi="宋体"/>
                <w:bCs/>
              </w:rPr>
              <w:t>0%</w:t>
            </w:r>
          </w:p>
        </w:tc>
      </w:tr>
      <w:tr w14:paraId="2EDF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1F649A8D">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6" w:type="dxa"/>
            <w:tcBorders>
              <w:left w:val="single" w:color="auto" w:sz="4" w:space="0"/>
              <w:bottom w:val="single" w:color="auto" w:sz="12" w:space="0"/>
            </w:tcBorders>
            <w:noWrap w:val="0"/>
            <w:vAlign w:val="center"/>
          </w:tcPr>
          <w:p w14:paraId="5D279D6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tcBorders>
              <w:bottom w:val="single" w:color="auto" w:sz="12" w:space="0"/>
              <w:right w:val="double" w:color="auto" w:sz="4" w:space="0"/>
            </w:tcBorders>
            <w:noWrap w:val="0"/>
            <w:vAlign w:val="center"/>
          </w:tcPr>
          <w:p w14:paraId="36492142">
            <w:pPr>
              <w:pStyle w:val="17"/>
              <w:rPr>
                <w:rFonts w:ascii="宋体" w:hAnsi="宋体"/>
                <w:b w:val="0"/>
                <w:bCs w:val="0"/>
              </w:rPr>
            </w:pPr>
            <w:r>
              <w:rPr>
                <w:rFonts w:hint="eastAsia" w:ascii="宋体" w:hAnsi="宋体"/>
                <w:b w:val="0"/>
                <w:bCs w:val="0"/>
                <w:lang w:val="en-US" w:eastAsia="zh-CN"/>
              </w:rPr>
              <w:t>M</w:t>
            </w:r>
          </w:p>
        </w:tc>
        <w:tc>
          <w:tcPr>
            <w:tcW w:w="4545" w:type="dxa"/>
            <w:tcBorders>
              <w:bottom w:val="single" w:color="auto" w:sz="12" w:space="0"/>
            </w:tcBorders>
            <w:noWrap w:val="0"/>
            <w:vAlign w:val="center"/>
          </w:tcPr>
          <w:p w14:paraId="01AC72BC">
            <w:pPr>
              <w:pStyle w:val="17"/>
              <w:numPr>
                <w:ilvl w:val="0"/>
                <w:numId w:val="0"/>
              </w:numPr>
              <w:ind w:left="0" w:leftChars="0" w:firstLine="0" w:firstLineChars="0"/>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2F88B166">
            <w:pPr>
              <w:pStyle w:val="17"/>
              <w:rPr>
                <w:rFonts w:ascii="宋体" w:hAnsi="宋体"/>
                <w:bCs/>
              </w:rPr>
            </w:pPr>
            <w:r>
              <w:rPr>
                <w:rFonts w:hint="eastAsia" w:ascii="宋体" w:hAnsi="宋体"/>
                <w:bCs/>
              </w:rPr>
              <w:t>1</w:t>
            </w:r>
            <w:r>
              <w:rPr>
                <w:rFonts w:ascii="宋体" w:hAnsi="宋体"/>
                <w:bCs/>
              </w:rPr>
              <w:t>00%</w:t>
            </w:r>
          </w:p>
        </w:tc>
      </w:tr>
    </w:tbl>
    <w:p w14:paraId="7A646FA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F561D9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B8B93E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111295D">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第一单元：</w:t>
            </w:r>
            <w:r>
              <w:rPr>
                <w:rFonts w:hint="eastAsia" w:asciiTheme="minorEastAsia" w:hAnsiTheme="minorEastAsia" w:eastAsiaTheme="minorEastAsia" w:cstheme="minorEastAsia"/>
                <w:sz w:val="21"/>
                <w:szCs w:val="28"/>
              </w:rPr>
              <w:t>理论部分</w:t>
            </w:r>
          </w:p>
          <w:p w14:paraId="43C25A3A">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w:t>
            </w:r>
          </w:p>
          <w:p w14:paraId="07504C28">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1.课程介绍：课程的教学目标、教学内容、评价方法、基本要求和注意事项；</w:t>
            </w:r>
          </w:p>
          <w:p w14:paraId="0B3ABEB8">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2.高尔夫概述：高尔夫的起源、发展及分类；高尔夫运动与健康知识；</w:t>
            </w:r>
          </w:p>
          <w:p w14:paraId="4636D879">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3.高尔夫推杆动作的评判及竞赛规则。</w:t>
            </w:r>
          </w:p>
          <w:p w14:paraId="739DE3C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8"/>
              </w:rPr>
              <w:t>预期成果：通过理论部分学习，</w:t>
            </w:r>
            <w:r>
              <w:rPr>
                <w:rFonts w:hint="eastAsia" w:asciiTheme="minorEastAsia" w:hAnsiTheme="minorEastAsia" w:eastAsiaTheme="minorEastAsia" w:cstheme="minorEastAsia"/>
                <w:sz w:val="21"/>
                <w:szCs w:val="21"/>
              </w:rPr>
              <w:t>掌握高尔夫基本理论知识、高尔夫礼仪，以及竞赛组织裁判工作相关理论知识；掌握健康与体育的基本知识。</w:t>
            </w:r>
          </w:p>
          <w:p w14:paraId="25DA37A7">
            <w:pPr>
              <w:widowControl w:val="0"/>
              <w:spacing w:line="340" w:lineRule="exact"/>
              <w:jc w:val="both"/>
              <w:rPr>
                <w:rFonts w:ascii="Arial" w:hAnsi="Arial" w:cs="Arial"/>
                <w:sz w:val="20"/>
                <w:szCs w:val="20"/>
              </w:rPr>
            </w:pPr>
            <w:r>
              <w:rPr>
                <w:rFonts w:asciiTheme="minorEastAsia" w:hAnsiTheme="minorEastAsia" w:eastAsiaTheme="minorEastAsia" w:cstheme="minorEastAsia"/>
                <w:sz w:val="21"/>
                <w:szCs w:val="21"/>
              </w:rPr>
              <w:t>教学难点：高尔夫球的竞赛规则和相关礼仪讲解。</w:t>
            </w:r>
          </w:p>
          <w:p w14:paraId="3EE55A64">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第二单元：</w:t>
            </w:r>
            <w:r>
              <w:rPr>
                <w:rFonts w:hint="eastAsia" w:asciiTheme="minorEastAsia" w:hAnsiTheme="minorEastAsia" w:eastAsiaTheme="minorEastAsia" w:cstheme="minorEastAsia"/>
                <w:sz w:val="21"/>
                <w:szCs w:val="28"/>
              </w:rPr>
              <w:t>高尔夫实践教学</w:t>
            </w:r>
          </w:p>
          <w:p w14:paraId="3258B687">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w:t>
            </w:r>
          </w:p>
          <w:p w14:paraId="54BA96DB">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1.推杆的站姿、握杆练习；</w:t>
            </w:r>
          </w:p>
          <w:p w14:paraId="44C3B744">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2.高尔夫推杆教学；</w:t>
            </w:r>
          </w:p>
          <w:p w14:paraId="04B726B6">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3.高尔夫推杆竞赛。</w:t>
            </w:r>
          </w:p>
          <w:p w14:paraId="643B99BE">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预期成果：</w:t>
            </w:r>
          </w:p>
          <w:p w14:paraId="33CDFFC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1.通过学习，使学生掌握高尔夫推杆的基本技术动作和技能，提高身体的灵活与协调能力以及体态的规范性；具备担任小规模推杆竞赛裁判的能力。</w:t>
            </w:r>
          </w:p>
          <w:p w14:paraId="7F82DA2C">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2.通过教学比赛检验学生基本技术掌握情况，调动学生学习的积极性，并树立正确的价值观，提高学生表达沟通、协同创新及社交能力。</w:t>
            </w:r>
          </w:p>
          <w:p w14:paraId="61ED300F">
            <w:pPr>
              <w:widowControl w:val="0"/>
              <w:spacing w:line="340" w:lineRule="exact"/>
              <w:ind w:left="1029" w:hanging="1029" w:hangingChars="490"/>
              <w:jc w:val="both"/>
              <w:rPr>
                <w:rFonts w:cs="Arial" w:asciiTheme="minorEastAsia" w:hAnsiTheme="minorEastAsia" w:eastAsiaTheme="minorEastAsia"/>
                <w:sz w:val="20"/>
                <w:szCs w:val="20"/>
              </w:rPr>
            </w:pPr>
            <w:r>
              <w:rPr>
                <w:rFonts w:asciiTheme="minorEastAsia" w:hAnsiTheme="minorEastAsia" w:eastAsiaTheme="minorEastAsia" w:cstheme="minorEastAsia"/>
                <w:sz w:val="21"/>
                <w:szCs w:val="28"/>
              </w:rPr>
              <w:t>教学难点：</w:t>
            </w:r>
            <w:r>
              <w:rPr>
                <w:rFonts w:hint="eastAsia" w:asciiTheme="minorEastAsia" w:hAnsiTheme="minorEastAsia" w:eastAsiaTheme="minorEastAsia" w:cstheme="minorEastAsia"/>
                <w:sz w:val="21"/>
                <w:szCs w:val="28"/>
              </w:rPr>
              <w:t>推杆是时肩膀的转动</w:t>
            </w:r>
            <w:r>
              <w:rPr>
                <w:rFonts w:asciiTheme="minorEastAsia" w:hAnsiTheme="minorEastAsia" w:eastAsiaTheme="minorEastAsia" w:cstheme="minorEastAsia"/>
                <w:sz w:val="21"/>
                <w:szCs w:val="28"/>
              </w:rPr>
              <w:t>和</w:t>
            </w:r>
            <w:r>
              <w:rPr>
                <w:rFonts w:hint="eastAsia" w:asciiTheme="minorEastAsia" w:hAnsiTheme="minorEastAsia" w:eastAsiaTheme="minorEastAsia" w:cstheme="minorEastAsia"/>
                <w:sz w:val="21"/>
                <w:szCs w:val="28"/>
              </w:rPr>
              <w:t>挥杆</w:t>
            </w:r>
            <w:r>
              <w:rPr>
                <w:rFonts w:asciiTheme="minorEastAsia" w:hAnsiTheme="minorEastAsia" w:eastAsiaTheme="minorEastAsia" w:cstheme="minorEastAsia"/>
                <w:sz w:val="21"/>
                <w:szCs w:val="28"/>
              </w:rPr>
              <w:t>击球动作的连贯性把握。</w:t>
            </w:r>
          </w:p>
          <w:p w14:paraId="1EF99DAF">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第三单元：</w:t>
            </w:r>
            <w:r>
              <w:rPr>
                <w:rFonts w:hint="eastAsia" w:cs="Arial" w:asciiTheme="minorEastAsia" w:hAnsiTheme="minorEastAsia" w:eastAsiaTheme="minorEastAsia"/>
                <w:sz w:val="21"/>
                <w:szCs w:val="21"/>
              </w:rPr>
              <w:t>体能练习与中长跑测试（女子800米/男子1000米）</w:t>
            </w:r>
          </w:p>
          <w:p w14:paraId="088ADF8B">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教学内容：1.短跑 2.中长跑 3.弹跳力 4.柔韧 5.引体向上（女：仰卧起坐；）</w:t>
            </w:r>
          </w:p>
          <w:p w14:paraId="3491B76C">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预期成果：全面提高身体素质和身心健康，能承受学习和生活中的压力。同时培养学生遵纪守法和规则意识，以及吃苦耐劳、顽强拼搏的意志品质。</w:t>
            </w:r>
          </w:p>
          <w:p w14:paraId="7129E739">
            <w:pPr>
              <w:widowControl w:val="0"/>
              <w:spacing w:line="340" w:lineRule="exact"/>
              <w:jc w:val="both"/>
              <w:rPr>
                <w:rFonts w:hint="eastAsia" w:asciiTheme="minorEastAsia" w:hAnsiTheme="minorEastAsia" w:eastAsiaTheme="minorEastAsia" w:cstheme="minorEastAsia"/>
                <w:sz w:val="21"/>
                <w:szCs w:val="28"/>
              </w:rPr>
            </w:pPr>
            <w:r>
              <w:rPr>
                <w:rFonts w:asciiTheme="minorEastAsia" w:hAnsiTheme="minorEastAsia" w:eastAsiaTheme="minorEastAsia" w:cstheme="minorEastAsia"/>
                <w:sz w:val="21"/>
                <w:szCs w:val="28"/>
              </w:rPr>
              <w:t>教学难点：调动部分不爱运动学生的练习积极性。</w:t>
            </w:r>
          </w:p>
          <w:p w14:paraId="53F00825">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第四单元：</w:t>
            </w:r>
            <w:r>
              <w:rPr>
                <w:rFonts w:hint="eastAsia" w:asciiTheme="minorEastAsia" w:hAnsiTheme="minorEastAsia" w:eastAsiaTheme="minorEastAsia" w:cstheme="minorEastAsia"/>
                <w:sz w:val="21"/>
                <w:szCs w:val="28"/>
              </w:rPr>
              <w:t>有氧健身跑</w:t>
            </w:r>
          </w:p>
          <w:p w14:paraId="06F89DF6">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教学内容：运动世界校园APP（课外练习）</w:t>
            </w:r>
          </w:p>
          <w:p w14:paraId="3E3F1B99">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预期成果：使学生具备制定运动计划，自主进行科学锻炼的能力。增强学生心肺功能，培养学生遵纪守法和规则意识。</w:t>
            </w:r>
          </w:p>
          <w:p w14:paraId="2F5CB494">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asciiTheme="minorEastAsia" w:hAnsiTheme="minorEastAsia" w:eastAsiaTheme="minorEastAsia" w:cstheme="minorEastAsia"/>
                <w:sz w:val="21"/>
                <w:szCs w:val="28"/>
              </w:rPr>
              <w:t>教学难点：预防及监控学生代跑等作弊行为。</w:t>
            </w:r>
          </w:p>
        </w:tc>
      </w:tr>
    </w:tbl>
    <w:p w14:paraId="2C3C450C">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380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C3DC7C8">
            <w:pPr>
              <w:pStyle w:val="16"/>
              <w:ind w:firstLine="489"/>
              <w:jc w:val="right"/>
              <w:rPr>
                <w:szCs w:val="16"/>
              </w:rPr>
            </w:pPr>
            <w:r>
              <w:rPr>
                <w:rFonts w:hint="eastAsia"/>
                <w:szCs w:val="16"/>
              </w:rPr>
              <w:t>课程目标</w:t>
            </w:r>
          </w:p>
          <w:p w14:paraId="39742F99">
            <w:pPr>
              <w:pStyle w:val="16"/>
              <w:ind w:right="210"/>
              <w:jc w:val="left"/>
              <w:rPr>
                <w:szCs w:val="16"/>
              </w:rPr>
            </w:pPr>
          </w:p>
          <w:p w14:paraId="2D984490">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4E9BD10">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3C20E95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33F2F4D5">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68EE1DD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5AB30CAC">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385305B">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35E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C5EFF7">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第一单元</w:t>
            </w:r>
          </w:p>
        </w:tc>
        <w:tc>
          <w:tcPr>
            <w:tcW w:w="1074" w:type="dxa"/>
            <w:vAlign w:val="center"/>
          </w:tcPr>
          <w:p w14:paraId="55EDA15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4AD044BC">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1155348E">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708360F8">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41B18C82">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tcBorders>
              <w:right w:val="single" w:color="auto" w:sz="12" w:space="0"/>
            </w:tcBorders>
            <w:vAlign w:val="center"/>
          </w:tcPr>
          <w:p w14:paraId="42905734">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r w14:paraId="3123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1EFA96C">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第二单元</w:t>
            </w:r>
          </w:p>
        </w:tc>
        <w:tc>
          <w:tcPr>
            <w:tcW w:w="1074" w:type="dxa"/>
            <w:vAlign w:val="center"/>
          </w:tcPr>
          <w:p w14:paraId="15D1AC30">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1BA41D61">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3C25BAC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1B19C7EE">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19B30EAA">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tcBorders>
              <w:right w:val="single" w:color="auto" w:sz="12" w:space="0"/>
            </w:tcBorders>
            <w:vAlign w:val="center"/>
          </w:tcPr>
          <w:p w14:paraId="078F2617">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r w14:paraId="547D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5F04DB2">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第三单元</w:t>
            </w:r>
          </w:p>
        </w:tc>
        <w:tc>
          <w:tcPr>
            <w:tcW w:w="1074" w:type="dxa"/>
            <w:vAlign w:val="center"/>
          </w:tcPr>
          <w:p w14:paraId="0256FFF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vAlign w:val="center"/>
          </w:tcPr>
          <w:p w14:paraId="1565A6C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2FC1948B">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3" w:type="dxa"/>
            <w:vAlign w:val="center"/>
          </w:tcPr>
          <w:p w14:paraId="656BD67F">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3B23D162">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tcBorders>
              <w:right w:val="single" w:color="auto" w:sz="12" w:space="0"/>
            </w:tcBorders>
            <w:vAlign w:val="center"/>
          </w:tcPr>
          <w:p w14:paraId="5A57D70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r w14:paraId="303B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8DAABD1">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第四单元</w:t>
            </w:r>
          </w:p>
        </w:tc>
        <w:tc>
          <w:tcPr>
            <w:tcW w:w="1074" w:type="dxa"/>
            <w:tcBorders>
              <w:bottom w:val="single" w:color="auto" w:sz="12" w:space="0"/>
            </w:tcBorders>
            <w:vAlign w:val="center"/>
          </w:tcPr>
          <w:p w14:paraId="3E00B130">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tcBorders>
              <w:bottom w:val="single" w:color="auto" w:sz="12" w:space="0"/>
            </w:tcBorders>
            <w:vAlign w:val="center"/>
          </w:tcPr>
          <w:p w14:paraId="00877EE4">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tcBorders>
              <w:bottom w:val="single" w:color="auto" w:sz="12" w:space="0"/>
            </w:tcBorders>
            <w:vAlign w:val="center"/>
          </w:tcPr>
          <w:p w14:paraId="5CD50F4F">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3" w:type="dxa"/>
            <w:tcBorders>
              <w:bottom w:val="single" w:color="auto" w:sz="12" w:space="0"/>
            </w:tcBorders>
            <w:vAlign w:val="center"/>
          </w:tcPr>
          <w:p w14:paraId="4E51DF1B">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tcBorders>
              <w:bottom w:val="single" w:color="auto" w:sz="12" w:space="0"/>
            </w:tcBorders>
            <w:vAlign w:val="center"/>
          </w:tcPr>
          <w:p w14:paraId="5324510A">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tcBorders>
              <w:bottom w:val="single" w:color="auto" w:sz="12" w:space="0"/>
              <w:right w:val="single" w:color="auto" w:sz="12" w:space="0"/>
            </w:tcBorders>
            <w:vAlign w:val="center"/>
          </w:tcPr>
          <w:p w14:paraId="16454B8B">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bl>
    <w:p w14:paraId="4DF74070">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C88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9D0AE7B">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C3F57F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E37023A">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234FD62">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C79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187597F">
            <w:pPr>
              <w:widowControl w:val="0"/>
              <w:snapToGrid w:val="0"/>
              <w:jc w:val="center"/>
              <w:rPr>
                <w:rFonts w:ascii="黑体" w:hAnsi="黑体" w:eastAsia="黑体"/>
                <w:bCs/>
                <w:sz w:val="21"/>
                <w:szCs w:val="21"/>
              </w:rPr>
            </w:pPr>
          </w:p>
        </w:tc>
        <w:tc>
          <w:tcPr>
            <w:tcW w:w="2690" w:type="dxa"/>
            <w:vMerge w:val="continue"/>
          </w:tcPr>
          <w:p w14:paraId="1133CEE0">
            <w:pPr>
              <w:widowControl w:val="0"/>
              <w:snapToGrid w:val="0"/>
              <w:jc w:val="center"/>
              <w:rPr>
                <w:rFonts w:ascii="黑体" w:hAnsi="黑体" w:eastAsia="黑体"/>
                <w:bCs/>
                <w:sz w:val="21"/>
                <w:szCs w:val="21"/>
              </w:rPr>
            </w:pPr>
          </w:p>
        </w:tc>
        <w:tc>
          <w:tcPr>
            <w:tcW w:w="1697" w:type="dxa"/>
            <w:vMerge w:val="continue"/>
          </w:tcPr>
          <w:p w14:paraId="254F78DE">
            <w:pPr>
              <w:widowControl w:val="0"/>
              <w:snapToGrid w:val="0"/>
              <w:jc w:val="center"/>
              <w:rPr>
                <w:rFonts w:ascii="黑体" w:hAnsi="黑体" w:eastAsia="黑体"/>
                <w:bCs/>
                <w:sz w:val="21"/>
                <w:szCs w:val="21"/>
              </w:rPr>
            </w:pPr>
          </w:p>
        </w:tc>
        <w:tc>
          <w:tcPr>
            <w:tcW w:w="708" w:type="dxa"/>
            <w:vAlign w:val="center"/>
          </w:tcPr>
          <w:p w14:paraId="35808594">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C92C0A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1C84137">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2654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9CB1425">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第一单元</w:t>
            </w:r>
          </w:p>
        </w:tc>
        <w:tc>
          <w:tcPr>
            <w:tcW w:w="2690" w:type="dxa"/>
            <w:vAlign w:val="center"/>
          </w:tcPr>
          <w:p w14:paraId="37D69D20">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讲课</w:t>
            </w:r>
          </w:p>
        </w:tc>
        <w:tc>
          <w:tcPr>
            <w:tcW w:w="1697" w:type="dxa"/>
            <w:vAlign w:val="center"/>
          </w:tcPr>
          <w:p w14:paraId="0D442623">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4FBAD3F1">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4</w:t>
            </w:r>
          </w:p>
        </w:tc>
        <w:tc>
          <w:tcPr>
            <w:tcW w:w="653" w:type="dxa"/>
            <w:vAlign w:val="center"/>
          </w:tcPr>
          <w:p w14:paraId="3A80CD12">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700" w:type="dxa"/>
            <w:tcBorders>
              <w:right w:val="single" w:color="auto" w:sz="12" w:space="0"/>
            </w:tcBorders>
            <w:vAlign w:val="center"/>
          </w:tcPr>
          <w:p w14:paraId="69A55F39">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4</w:t>
            </w:r>
          </w:p>
        </w:tc>
      </w:tr>
      <w:tr w14:paraId="2196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8853867">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第二单元</w:t>
            </w:r>
          </w:p>
        </w:tc>
        <w:tc>
          <w:tcPr>
            <w:tcW w:w="2690" w:type="dxa"/>
            <w:vAlign w:val="center"/>
          </w:tcPr>
          <w:p w14:paraId="2CECF331">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边讲边练</w:t>
            </w:r>
          </w:p>
        </w:tc>
        <w:tc>
          <w:tcPr>
            <w:tcW w:w="1697" w:type="dxa"/>
            <w:vAlign w:val="center"/>
          </w:tcPr>
          <w:p w14:paraId="32974291">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508F617B">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653" w:type="dxa"/>
            <w:vAlign w:val="center"/>
          </w:tcPr>
          <w:p w14:paraId="463BA953">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20</w:t>
            </w:r>
          </w:p>
        </w:tc>
        <w:tc>
          <w:tcPr>
            <w:tcW w:w="700" w:type="dxa"/>
            <w:tcBorders>
              <w:right w:val="single" w:color="auto" w:sz="12" w:space="0"/>
            </w:tcBorders>
            <w:vAlign w:val="center"/>
          </w:tcPr>
          <w:p w14:paraId="14036798">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20</w:t>
            </w:r>
          </w:p>
        </w:tc>
      </w:tr>
      <w:tr w14:paraId="0EF4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EC00DA0">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第三单元</w:t>
            </w:r>
          </w:p>
        </w:tc>
        <w:tc>
          <w:tcPr>
            <w:tcW w:w="2690" w:type="dxa"/>
            <w:vAlign w:val="center"/>
          </w:tcPr>
          <w:p w14:paraId="58B3C438">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边讲边练</w:t>
            </w:r>
          </w:p>
        </w:tc>
        <w:tc>
          <w:tcPr>
            <w:tcW w:w="1697" w:type="dxa"/>
            <w:vAlign w:val="center"/>
          </w:tcPr>
          <w:p w14:paraId="2107E9DB">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7CA6B670">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653" w:type="dxa"/>
            <w:vAlign w:val="center"/>
          </w:tcPr>
          <w:p w14:paraId="15FD791D">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8</w:t>
            </w:r>
          </w:p>
        </w:tc>
        <w:tc>
          <w:tcPr>
            <w:tcW w:w="700" w:type="dxa"/>
            <w:tcBorders>
              <w:right w:val="single" w:color="auto" w:sz="12" w:space="0"/>
            </w:tcBorders>
            <w:vAlign w:val="center"/>
          </w:tcPr>
          <w:p w14:paraId="5FC4A644">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8</w:t>
            </w:r>
          </w:p>
        </w:tc>
      </w:tr>
      <w:tr w14:paraId="5743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69BD122">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第四单元</w:t>
            </w:r>
          </w:p>
        </w:tc>
        <w:tc>
          <w:tcPr>
            <w:tcW w:w="2690" w:type="dxa"/>
            <w:vAlign w:val="center"/>
          </w:tcPr>
          <w:p w14:paraId="0334FEDD">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课外练习</w:t>
            </w:r>
          </w:p>
        </w:tc>
        <w:tc>
          <w:tcPr>
            <w:tcW w:w="1697" w:type="dxa"/>
            <w:vAlign w:val="center"/>
          </w:tcPr>
          <w:p w14:paraId="599A00E6">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4B70A9CF">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653" w:type="dxa"/>
            <w:vAlign w:val="center"/>
          </w:tcPr>
          <w:p w14:paraId="44359707">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700" w:type="dxa"/>
            <w:tcBorders>
              <w:right w:val="single" w:color="auto" w:sz="12" w:space="0"/>
            </w:tcBorders>
            <w:vAlign w:val="center"/>
          </w:tcPr>
          <w:p w14:paraId="50E4F2BD">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r>
      <w:tr w14:paraId="32D0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0B6973F">
            <w:pPr>
              <w:pStyle w:val="16"/>
              <w:widowControl w:val="0"/>
              <w:rPr>
                <w:rFonts w:ascii="宋体" w:hAnsi="宋体" w:eastAsia="宋体"/>
              </w:rPr>
            </w:pPr>
            <w:r>
              <w:rPr>
                <w:rFonts w:hint="eastAsia" w:ascii="宋体" w:hAnsi="宋体" w:eastAsia="宋体"/>
              </w:rPr>
              <w:t>合计</w:t>
            </w:r>
          </w:p>
        </w:tc>
        <w:tc>
          <w:tcPr>
            <w:tcW w:w="708" w:type="dxa"/>
            <w:tcBorders>
              <w:bottom w:val="single" w:color="auto" w:sz="12" w:space="0"/>
            </w:tcBorders>
            <w:vAlign w:val="center"/>
          </w:tcPr>
          <w:p w14:paraId="1F7527B3">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4</w:t>
            </w:r>
          </w:p>
        </w:tc>
        <w:tc>
          <w:tcPr>
            <w:tcW w:w="653" w:type="dxa"/>
            <w:tcBorders>
              <w:bottom w:val="single" w:color="auto" w:sz="12" w:space="0"/>
            </w:tcBorders>
            <w:vAlign w:val="center"/>
          </w:tcPr>
          <w:p w14:paraId="36304E14">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28</w:t>
            </w:r>
          </w:p>
        </w:tc>
        <w:tc>
          <w:tcPr>
            <w:tcW w:w="700" w:type="dxa"/>
            <w:tcBorders>
              <w:bottom w:val="single" w:color="auto" w:sz="12" w:space="0"/>
              <w:right w:val="single" w:color="auto" w:sz="12" w:space="0"/>
            </w:tcBorders>
            <w:vAlign w:val="center"/>
          </w:tcPr>
          <w:p w14:paraId="6F1DCDCA">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32</w:t>
            </w:r>
          </w:p>
        </w:tc>
      </w:tr>
    </w:tbl>
    <w:p w14:paraId="1FA1868D">
      <w:pPr>
        <w:pStyle w:val="20"/>
        <w:numPr>
          <w:ilvl w:val="0"/>
          <w:numId w:val="1"/>
        </w:numPr>
        <w:spacing w:before="163" w:beforeLines="50" w:after="163"/>
        <w:rPr>
          <w:rFonts w:hint="eastAsia"/>
        </w:rPr>
      </w:pPr>
      <w:r>
        <w:rPr>
          <w:rFonts w:hint="eastAsia"/>
        </w:rPr>
        <w:t>课内实验项目与基本要求</w:t>
      </w:r>
    </w:p>
    <w:tbl>
      <w:tblPr>
        <w:tblStyle w:val="10"/>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154"/>
        <w:gridCol w:w="2608"/>
        <w:gridCol w:w="3143"/>
        <w:gridCol w:w="1058"/>
        <w:gridCol w:w="723"/>
      </w:tblGrid>
      <w:tr w14:paraId="2F62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1129" w:type="dxa"/>
            <w:tcBorders>
              <w:top w:val="single" w:color="auto" w:sz="4" w:space="0"/>
              <w:left w:val="single" w:color="auto" w:sz="4" w:space="0"/>
              <w:right w:val="single" w:color="auto" w:sz="4" w:space="0"/>
            </w:tcBorders>
            <w:vAlign w:val="center"/>
          </w:tcPr>
          <w:p w14:paraId="37E053E4">
            <w:pPr>
              <w:pStyle w:val="16"/>
              <w:jc w:val="center"/>
              <w:rPr>
                <w:rFonts w:hint="eastAsia"/>
                <w:color w:val="auto"/>
                <w:szCs w:val="16"/>
              </w:rPr>
            </w:pPr>
            <w:r>
              <w:rPr>
                <w:rFonts w:hint="eastAsia" w:ascii="黑体" w:hAnsi="黑体"/>
                <w:color w:val="auto"/>
                <w:szCs w:val="18"/>
              </w:rPr>
              <w:t>序号</w:t>
            </w:r>
          </w:p>
        </w:tc>
        <w:tc>
          <w:tcPr>
            <w:tcW w:w="2552" w:type="dxa"/>
            <w:tcBorders>
              <w:top w:val="single" w:color="auto" w:sz="4" w:space="0"/>
              <w:left w:val="single" w:color="auto" w:sz="4" w:space="0"/>
              <w:right w:val="single" w:color="auto" w:sz="4" w:space="0"/>
            </w:tcBorders>
            <w:vAlign w:val="center"/>
          </w:tcPr>
          <w:p w14:paraId="18FFF7DB">
            <w:pPr>
              <w:pStyle w:val="16"/>
              <w:jc w:val="center"/>
              <w:rPr>
                <w:rFonts w:hint="eastAsia"/>
                <w:color w:val="auto"/>
                <w:szCs w:val="16"/>
              </w:rPr>
            </w:pPr>
            <w:r>
              <w:rPr>
                <w:rFonts w:hint="eastAsia"/>
                <w:color w:val="auto"/>
                <w:szCs w:val="16"/>
              </w:rPr>
              <w:t>实验项目名称</w:t>
            </w:r>
          </w:p>
        </w:tc>
        <w:tc>
          <w:tcPr>
            <w:tcW w:w="3076" w:type="dxa"/>
            <w:tcBorders>
              <w:top w:val="single" w:color="auto" w:sz="4" w:space="0"/>
              <w:left w:val="single" w:color="auto" w:sz="4" w:space="0"/>
              <w:right w:val="single" w:color="auto" w:sz="4" w:space="0"/>
            </w:tcBorders>
            <w:vAlign w:val="center"/>
          </w:tcPr>
          <w:p w14:paraId="12BADC47">
            <w:pPr>
              <w:pStyle w:val="16"/>
              <w:jc w:val="center"/>
              <w:rPr>
                <w:color w:val="auto"/>
                <w:szCs w:val="16"/>
              </w:rPr>
            </w:pPr>
            <w:r>
              <w:rPr>
                <w:rFonts w:hint="eastAsia"/>
                <w:color w:val="auto"/>
                <w:szCs w:val="16"/>
              </w:rPr>
              <w:t>目标要求与主要内容</w:t>
            </w:r>
          </w:p>
        </w:tc>
        <w:tc>
          <w:tcPr>
            <w:tcW w:w="1035" w:type="dxa"/>
            <w:tcBorders>
              <w:top w:val="single" w:color="auto" w:sz="4" w:space="0"/>
              <w:left w:val="single" w:color="auto" w:sz="4" w:space="0"/>
              <w:right w:val="single" w:color="auto" w:sz="4" w:space="0"/>
            </w:tcBorders>
            <w:vAlign w:val="center"/>
          </w:tcPr>
          <w:p w14:paraId="1AB68532">
            <w:pPr>
              <w:pStyle w:val="16"/>
              <w:jc w:val="left"/>
              <w:rPr>
                <w:rFonts w:hint="eastAsia"/>
                <w:color w:val="auto"/>
                <w:szCs w:val="16"/>
              </w:rPr>
            </w:pPr>
            <w:r>
              <w:rPr>
                <w:rFonts w:hint="eastAsia"/>
                <w:color w:val="auto"/>
                <w:szCs w:val="16"/>
              </w:rPr>
              <w:t xml:space="preserve">实验 </w:t>
            </w:r>
          </w:p>
          <w:p w14:paraId="24A6E825">
            <w:pPr>
              <w:pStyle w:val="16"/>
              <w:jc w:val="left"/>
              <w:rPr>
                <w:color w:val="auto"/>
                <w:szCs w:val="16"/>
              </w:rPr>
            </w:pPr>
            <w:r>
              <w:rPr>
                <w:rFonts w:hint="eastAsia"/>
                <w:color w:val="auto"/>
                <w:szCs w:val="16"/>
              </w:rPr>
              <w:t>时数</w:t>
            </w:r>
          </w:p>
        </w:tc>
        <w:tc>
          <w:tcPr>
            <w:tcW w:w="708" w:type="dxa"/>
            <w:tcBorders>
              <w:top w:val="single" w:color="auto" w:sz="4" w:space="0"/>
              <w:left w:val="single" w:color="auto" w:sz="4" w:space="0"/>
              <w:right w:val="single" w:color="auto" w:sz="4" w:space="0"/>
            </w:tcBorders>
            <w:vAlign w:val="center"/>
          </w:tcPr>
          <w:p w14:paraId="472C4E13">
            <w:pPr>
              <w:pStyle w:val="16"/>
              <w:jc w:val="both"/>
              <w:rPr>
                <w:rFonts w:hint="eastAsia"/>
                <w:color w:val="auto"/>
                <w:szCs w:val="16"/>
              </w:rPr>
            </w:pPr>
            <w:r>
              <w:rPr>
                <w:rFonts w:hint="eastAsia" w:ascii="Arial" w:hAnsi="Arial"/>
                <w:color w:val="auto"/>
                <w:szCs w:val="16"/>
              </w:rPr>
              <w:t>实验 类型</w:t>
            </w:r>
          </w:p>
        </w:tc>
      </w:tr>
      <w:tr w14:paraId="6397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37A97FBA">
            <w:pPr>
              <w:pStyle w:val="17"/>
              <w:rPr>
                <w:rFonts w:hint="eastAsia" w:ascii="宋体" w:hAnsi="宋体"/>
                <w:bCs/>
                <w:color w:val="auto"/>
              </w:rPr>
            </w:pPr>
            <w:r>
              <w:rPr>
                <w:rFonts w:hint="eastAsia"/>
                <w:bCs/>
                <w:color w:val="auto"/>
              </w:rPr>
              <w:t>1</w:t>
            </w:r>
          </w:p>
        </w:tc>
        <w:tc>
          <w:tcPr>
            <w:tcW w:w="2552" w:type="dxa"/>
            <w:tcBorders>
              <w:left w:val="single" w:color="auto" w:sz="4" w:space="0"/>
              <w:right w:val="single" w:color="auto" w:sz="4" w:space="0"/>
            </w:tcBorders>
            <w:vAlign w:val="center"/>
          </w:tcPr>
          <w:p w14:paraId="7454EB40">
            <w:pPr>
              <w:pStyle w:val="17"/>
              <w:rPr>
                <w:rFonts w:hint="eastAsia" w:ascii="宋体" w:hAnsi="宋体" w:cs="Times New Roman"/>
                <w:bCs/>
                <w:color w:val="auto"/>
              </w:rPr>
            </w:pPr>
            <w:r>
              <w:rPr>
                <w:rFonts w:hint="eastAsia" w:ascii="宋体" w:hAnsi="宋体"/>
                <w:bCs/>
                <w:color w:val="auto"/>
              </w:rPr>
              <w:t>基本技术动作示范</w:t>
            </w:r>
          </w:p>
        </w:tc>
        <w:tc>
          <w:tcPr>
            <w:tcW w:w="3076" w:type="dxa"/>
            <w:tcBorders>
              <w:left w:val="single" w:color="auto" w:sz="4" w:space="0"/>
              <w:right w:val="single" w:color="auto" w:sz="4" w:space="0"/>
            </w:tcBorders>
            <w:vAlign w:val="center"/>
          </w:tcPr>
          <w:p w14:paraId="506EA4D3">
            <w:pPr>
              <w:pStyle w:val="17"/>
              <w:jc w:val="left"/>
              <w:rPr>
                <w:rFonts w:hint="eastAsia" w:ascii="宋体" w:hAnsi="宋体"/>
                <w:bCs/>
                <w:color w:val="auto"/>
              </w:rPr>
            </w:pPr>
            <w:r>
              <w:rPr>
                <w:rFonts w:hint="eastAsia" w:ascii="宋体" w:hAnsi="宋体"/>
                <w:bCs/>
                <w:color w:val="auto"/>
              </w:rPr>
              <w:t>掌握高尔夫（</w:t>
            </w:r>
            <w:r>
              <w:rPr>
                <w:rFonts w:hint="eastAsia" w:ascii="宋体" w:hAnsi="宋体"/>
                <w:bCs/>
                <w:color w:val="auto"/>
                <w:lang w:eastAsia="zh-CN"/>
              </w:rPr>
              <w:t>推</w:t>
            </w:r>
            <w:r>
              <w:rPr>
                <w:rFonts w:hint="eastAsia" w:ascii="宋体" w:hAnsi="宋体"/>
                <w:bCs/>
                <w:color w:val="auto"/>
              </w:rPr>
              <w:t>杆）基本动作，提高身体的灵活与协调能力。</w:t>
            </w:r>
          </w:p>
        </w:tc>
        <w:tc>
          <w:tcPr>
            <w:tcW w:w="1035" w:type="dxa"/>
            <w:tcBorders>
              <w:left w:val="single" w:color="auto" w:sz="4" w:space="0"/>
              <w:right w:val="single" w:color="auto" w:sz="4" w:space="0"/>
            </w:tcBorders>
            <w:vAlign w:val="center"/>
          </w:tcPr>
          <w:p w14:paraId="126EB1EB">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4807271F">
            <w:pPr>
              <w:pStyle w:val="17"/>
              <w:rPr>
                <w:rFonts w:ascii="宋体" w:hAnsi="宋体"/>
                <w:bCs/>
                <w:color w:val="auto"/>
              </w:rPr>
            </w:pPr>
            <w:r>
              <w:rPr>
                <w:bCs/>
                <w:color w:val="auto"/>
              </w:rPr>
              <w:t>①</w:t>
            </w:r>
          </w:p>
        </w:tc>
      </w:tr>
      <w:tr w14:paraId="328A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51E8A9EB">
            <w:pPr>
              <w:pStyle w:val="17"/>
              <w:rPr>
                <w:rFonts w:hint="eastAsia" w:ascii="宋体" w:hAnsi="宋体"/>
                <w:bCs/>
                <w:color w:val="auto"/>
              </w:rPr>
            </w:pPr>
            <w:r>
              <w:rPr>
                <w:rFonts w:hint="eastAsia"/>
                <w:bCs/>
                <w:color w:val="auto"/>
              </w:rPr>
              <w:t>2</w:t>
            </w:r>
          </w:p>
        </w:tc>
        <w:tc>
          <w:tcPr>
            <w:tcW w:w="2552" w:type="dxa"/>
            <w:tcBorders>
              <w:left w:val="single" w:color="auto" w:sz="4" w:space="0"/>
              <w:right w:val="single" w:color="auto" w:sz="4" w:space="0"/>
            </w:tcBorders>
            <w:vAlign w:val="center"/>
          </w:tcPr>
          <w:p w14:paraId="067C1012">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高尔夫技能</w:t>
            </w:r>
            <w:r>
              <w:rPr>
                <w:rFonts w:hint="eastAsia" w:ascii="宋体" w:hAnsi="宋体" w:cs="Times New Roman"/>
                <w:bCs/>
                <w:color w:val="auto"/>
              </w:rPr>
              <w:t>实践</w:t>
            </w:r>
          </w:p>
        </w:tc>
        <w:tc>
          <w:tcPr>
            <w:tcW w:w="3076" w:type="dxa"/>
            <w:tcBorders>
              <w:left w:val="single" w:color="auto" w:sz="4" w:space="0"/>
              <w:right w:val="single" w:color="auto" w:sz="4" w:space="0"/>
            </w:tcBorders>
            <w:vAlign w:val="center"/>
          </w:tcPr>
          <w:p w14:paraId="34CE53C7">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1035" w:type="dxa"/>
            <w:tcBorders>
              <w:left w:val="single" w:color="auto" w:sz="4" w:space="0"/>
              <w:right w:val="single" w:color="auto" w:sz="4" w:space="0"/>
            </w:tcBorders>
            <w:vAlign w:val="center"/>
          </w:tcPr>
          <w:p w14:paraId="5BA1188A">
            <w:pPr>
              <w:pStyle w:val="17"/>
              <w:rPr>
                <w:rFonts w:ascii="宋体" w:hAnsi="宋体"/>
                <w:bCs/>
                <w:color w:val="auto"/>
              </w:rPr>
            </w:pPr>
            <w:r>
              <w:rPr>
                <w:rFonts w:hint="eastAsia" w:ascii="宋体" w:hAnsi="宋体"/>
                <w:bCs/>
                <w:color w:val="auto"/>
              </w:rPr>
              <w:t>12</w:t>
            </w:r>
          </w:p>
        </w:tc>
        <w:tc>
          <w:tcPr>
            <w:tcW w:w="708" w:type="dxa"/>
            <w:tcBorders>
              <w:left w:val="single" w:color="auto" w:sz="4" w:space="0"/>
              <w:right w:val="single" w:color="auto" w:sz="4" w:space="0"/>
            </w:tcBorders>
            <w:vAlign w:val="center"/>
          </w:tcPr>
          <w:p w14:paraId="7AEC0EC1">
            <w:pPr>
              <w:pStyle w:val="17"/>
              <w:rPr>
                <w:rFonts w:ascii="宋体" w:hAnsi="宋体"/>
                <w:bCs/>
                <w:color w:val="auto"/>
              </w:rPr>
            </w:pPr>
            <w:r>
              <w:rPr>
                <w:rFonts w:hint="eastAsia"/>
                <w:bCs/>
                <w:color w:val="auto"/>
              </w:rPr>
              <w:t>④</w:t>
            </w:r>
          </w:p>
        </w:tc>
      </w:tr>
      <w:tr w14:paraId="3DB1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063E2BB7">
            <w:pPr>
              <w:pStyle w:val="17"/>
              <w:rPr>
                <w:rFonts w:ascii="宋体" w:hAnsi="宋体"/>
                <w:bCs/>
                <w:color w:val="auto"/>
              </w:rPr>
            </w:pPr>
            <w:r>
              <w:rPr>
                <w:rFonts w:hint="eastAsia"/>
                <w:bCs/>
                <w:color w:val="auto"/>
              </w:rPr>
              <w:t>3</w:t>
            </w:r>
          </w:p>
        </w:tc>
        <w:tc>
          <w:tcPr>
            <w:tcW w:w="2552" w:type="dxa"/>
            <w:tcBorders>
              <w:left w:val="single" w:color="auto" w:sz="4" w:space="0"/>
              <w:right w:val="single" w:color="auto" w:sz="4" w:space="0"/>
            </w:tcBorders>
            <w:vAlign w:val="center"/>
          </w:tcPr>
          <w:p w14:paraId="689E64A7">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课内教学</w:t>
            </w:r>
            <w:r>
              <w:rPr>
                <w:rFonts w:hint="eastAsia" w:ascii="宋体" w:hAnsi="宋体" w:cs="Times New Roman"/>
                <w:bCs/>
                <w:color w:val="auto"/>
              </w:rPr>
              <w:t>竞赛</w:t>
            </w:r>
          </w:p>
        </w:tc>
        <w:tc>
          <w:tcPr>
            <w:tcW w:w="3076" w:type="dxa"/>
            <w:tcBorders>
              <w:left w:val="single" w:color="auto" w:sz="4" w:space="0"/>
              <w:right w:val="single" w:color="auto" w:sz="4" w:space="0"/>
            </w:tcBorders>
            <w:vAlign w:val="center"/>
          </w:tcPr>
          <w:p w14:paraId="1C52B84F">
            <w:pPr>
              <w:pStyle w:val="17"/>
              <w:jc w:val="left"/>
              <w:rPr>
                <w:rFonts w:ascii="宋体" w:hAnsi="宋体"/>
                <w:bCs/>
                <w:color w:val="auto"/>
              </w:rPr>
            </w:pPr>
            <w:r>
              <w:rPr>
                <w:rFonts w:hint="eastAsia" w:ascii="Arial" w:hAnsi="Arial" w:cs="Arial"/>
                <w:bCs/>
                <w:color w:val="auto"/>
              </w:rPr>
              <w:t>组织</w:t>
            </w:r>
            <w:r>
              <w:rPr>
                <w:rFonts w:hint="eastAsia" w:ascii="Arial" w:hAnsi="Arial" w:cs="Arial"/>
                <w:bCs/>
                <w:color w:val="auto"/>
                <w:lang w:eastAsia="zh-CN"/>
              </w:rPr>
              <w:t>课内</w:t>
            </w:r>
            <w:r>
              <w:rPr>
                <w:rFonts w:hint="eastAsia" w:ascii="Arial" w:hAnsi="Arial" w:cs="Arial"/>
                <w:bCs/>
                <w:color w:val="auto"/>
              </w:rPr>
              <w:t>竞赛，并在竞赛中掌握竞赛规则，熟练运用技术动作。</w:t>
            </w:r>
          </w:p>
        </w:tc>
        <w:tc>
          <w:tcPr>
            <w:tcW w:w="1035" w:type="dxa"/>
            <w:tcBorders>
              <w:left w:val="single" w:color="auto" w:sz="4" w:space="0"/>
              <w:right w:val="single" w:color="auto" w:sz="4" w:space="0"/>
            </w:tcBorders>
            <w:vAlign w:val="center"/>
          </w:tcPr>
          <w:p w14:paraId="65E1A90A">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51DDCFAF">
            <w:pPr>
              <w:pStyle w:val="17"/>
              <w:rPr>
                <w:rFonts w:ascii="宋体" w:hAnsi="宋体"/>
                <w:bCs/>
                <w:color w:val="auto"/>
              </w:rPr>
            </w:pPr>
            <w:r>
              <w:rPr>
                <w:bCs/>
                <w:color w:val="auto"/>
              </w:rPr>
              <w:t>②</w:t>
            </w:r>
          </w:p>
        </w:tc>
      </w:tr>
      <w:tr w14:paraId="6B2E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758E910F">
            <w:pPr>
              <w:pStyle w:val="17"/>
              <w:rPr>
                <w:rFonts w:hint="eastAsia"/>
                <w:color w:val="auto"/>
              </w:rPr>
            </w:pPr>
          </w:p>
        </w:tc>
        <w:tc>
          <w:tcPr>
            <w:tcW w:w="2552" w:type="dxa"/>
            <w:tcBorders>
              <w:left w:val="single" w:color="auto" w:sz="4" w:space="0"/>
              <w:right w:val="single" w:color="auto" w:sz="4" w:space="0"/>
            </w:tcBorders>
            <w:vAlign w:val="center"/>
          </w:tcPr>
          <w:p w14:paraId="2F5ECB15">
            <w:pPr>
              <w:pStyle w:val="17"/>
              <w:rPr>
                <w:rFonts w:ascii="宋体" w:hAnsi="宋体" w:cs="Times New Roman"/>
                <w:b/>
                <w:bCs/>
                <w:color w:val="auto"/>
              </w:rPr>
            </w:pPr>
          </w:p>
        </w:tc>
        <w:tc>
          <w:tcPr>
            <w:tcW w:w="3076" w:type="dxa"/>
            <w:tcBorders>
              <w:left w:val="single" w:color="auto" w:sz="4" w:space="0"/>
              <w:right w:val="single" w:color="auto" w:sz="4" w:space="0"/>
            </w:tcBorders>
            <w:vAlign w:val="center"/>
          </w:tcPr>
          <w:p w14:paraId="31F7DB0F">
            <w:pPr>
              <w:pStyle w:val="17"/>
              <w:rPr>
                <w:rFonts w:ascii="宋体" w:hAnsi="宋体"/>
                <w:color w:val="auto"/>
              </w:rPr>
            </w:pPr>
          </w:p>
        </w:tc>
        <w:tc>
          <w:tcPr>
            <w:tcW w:w="1035" w:type="dxa"/>
            <w:tcBorders>
              <w:left w:val="single" w:color="auto" w:sz="4" w:space="0"/>
              <w:right w:val="single" w:color="auto" w:sz="4" w:space="0"/>
            </w:tcBorders>
            <w:vAlign w:val="center"/>
          </w:tcPr>
          <w:p w14:paraId="54879A71">
            <w:pPr>
              <w:pStyle w:val="17"/>
              <w:rPr>
                <w:rFonts w:ascii="宋体" w:hAnsi="宋体"/>
                <w:bCs/>
                <w:color w:val="auto"/>
              </w:rPr>
            </w:pPr>
            <w:r>
              <w:rPr>
                <w:rFonts w:hint="eastAsia" w:ascii="宋体" w:hAnsi="宋体"/>
                <w:bCs/>
                <w:color w:val="auto"/>
              </w:rPr>
              <w:t>28</w:t>
            </w:r>
          </w:p>
        </w:tc>
        <w:tc>
          <w:tcPr>
            <w:tcW w:w="708" w:type="dxa"/>
            <w:tcBorders>
              <w:left w:val="single" w:color="auto" w:sz="4" w:space="0"/>
              <w:right w:val="single" w:color="auto" w:sz="4" w:space="0"/>
            </w:tcBorders>
            <w:vAlign w:val="center"/>
          </w:tcPr>
          <w:p w14:paraId="24EABB1A">
            <w:pPr>
              <w:pStyle w:val="17"/>
              <w:rPr>
                <w:rFonts w:hint="eastAsia"/>
                <w:color w:val="auto"/>
              </w:rPr>
            </w:pPr>
          </w:p>
        </w:tc>
      </w:tr>
    </w:tbl>
    <w:p w14:paraId="4B6A7670">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2E12FDCD">
      <w:pPr>
        <w:pStyle w:val="20"/>
        <w:spacing w:before="163" w:beforeLines="50" w:after="163"/>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25E2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A40E288">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与“育心”、“育人”的结合，通过体育塑造心灵、健全人格。</w:t>
            </w:r>
          </w:p>
          <w:p w14:paraId="7130EC31">
            <w:pPr>
              <w:widowControl w:val="0"/>
              <w:autoSpaceDE w:val="0"/>
              <w:autoSpaceDN w:val="0"/>
              <w:adjustRightInd w:val="0"/>
              <w:spacing w:line="340" w:lineRule="exact"/>
              <w:ind w:firstLine="420" w:firstLineChars="200"/>
              <w:jc w:val="left"/>
              <w:rPr>
                <w:rFonts w:ascii="仿宋_GB2312" w:eastAsia="仿宋_GB2312" w:cs="仿宋_GB2312"/>
                <w:color w:val="000000"/>
              </w:rPr>
            </w:pPr>
            <w:r>
              <w:rPr>
                <w:rFonts w:hint="eastAsia" w:asciiTheme="minorEastAsia" w:hAnsiTheme="minorEastAsia" w:eastAsiaTheme="minorEastAsia" w:cstheme="minorEastAsia"/>
                <w:sz w:val="21"/>
                <w:szCs w:val="28"/>
              </w:rPr>
              <w:t>高尔夫运动被称为“绅士运动”，其运动精神是诚信自律、时刻为他人着想。高尔夫专业在人才培养过程中可充分发挥该项运动的育人优势，深入挖掘和提炼教学内容蕴含的思政元素，科学合理地拓展教学内容，适时将礼仪规范与绅士文化、规则意识与法治信仰、冠军精神与工匠精神等元素结合专业知识传授给学生，使学生在学习专业知识的同时获得正确的价值引领。“高尔夫规则与礼仪”是高尔夫专业的核心课程，学生多、教学内容涵盖广、育人资源丰富，在开展课程思政实践方面具有鲜明特色。课程中分组练习，学生之间相互纠错、练习动作，更好地培养了学生的团队合作能力和人际交往能力；运动规则和竞赛规则的讲解以及课堂纪律要求，提高了学生规则意识和社会道德修养；课外运动app的练习，提高了学生自主锻炼能力，帮助学生树立终身体育意识。</w:t>
            </w:r>
          </w:p>
        </w:tc>
      </w:tr>
    </w:tbl>
    <w:p w14:paraId="62D13F9F">
      <w:pPr>
        <w:pStyle w:val="19"/>
        <w:spacing w:before="326" w:beforeLines="100" w:line="360" w:lineRule="auto"/>
        <w:rPr>
          <w:rFonts w:hint="eastAsia"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46"/>
        <w:gridCol w:w="1996"/>
        <w:gridCol w:w="625"/>
        <w:gridCol w:w="644"/>
        <w:gridCol w:w="716"/>
        <w:gridCol w:w="716"/>
        <w:gridCol w:w="716"/>
        <w:gridCol w:w="716"/>
        <w:gridCol w:w="846"/>
      </w:tblGrid>
      <w:tr w14:paraId="6C22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restart"/>
            <w:tcBorders>
              <w:top w:val="single" w:color="auto" w:sz="12" w:space="0"/>
              <w:left w:val="single" w:color="auto" w:sz="12" w:space="0"/>
            </w:tcBorders>
            <w:vAlign w:val="center"/>
          </w:tcPr>
          <w:p w14:paraId="563886C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846" w:type="dxa"/>
            <w:vMerge w:val="restart"/>
            <w:tcBorders>
              <w:top w:val="single" w:color="auto" w:sz="12" w:space="0"/>
            </w:tcBorders>
            <w:vAlign w:val="center"/>
          </w:tcPr>
          <w:p w14:paraId="40307FFD">
            <w:pPr>
              <w:pStyle w:val="19"/>
              <w:widowControl w:val="0"/>
              <w:spacing w:line="240" w:lineRule="auto"/>
              <w:jc w:val="both"/>
              <w:rPr>
                <w:rFonts w:ascii="黑体" w:hAnsi="宋体"/>
              </w:rPr>
            </w:pPr>
            <w:r>
              <w:rPr>
                <w:rFonts w:hint="eastAsia" w:ascii="黑体" w:hAnsi="黑体"/>
                <w:bCs/>
                <w:sz w:val="21"/>
                <w:szCs w:val="21"/>
              </w:rPr>
              <w:t>占比</w:t>
            </w:r>
          </w:p>
        </w:tc>
        <w:tc>
          <w:tcPr>
            <w:tcW w:w="1996" w:type="dxa"/>
            <w:vMerge w:val="restart"/>
            <w:tcBorders>
              <w:top w:val="single" w:color="auto" w:sz="12" w:space="0"/>
              <w:right w:val="double" w:color="auto" w:sz="4" w:space="0"/>
            </w:tcBorders>
            <w:vAlign w:val="center"/>
          </w:tcPr>
          <w:p w14:paraId="3A3F8E5C">
            <w:pPr>
              <w:pStyle w:val="19"/>
              <w:widowControl w:val="0"/>
              <w:ind w:firstLine="420"/>
              <w:jc w:val="center"/>
              <w:rPr>
                <w:rFonts w:ascii="黑体" w:hAnsi="黑体"/>
                <w:bCs/>
                <w:sz w:val="21"/>
                <w:szCs w:val="21"/>
              </w:rPr>
            </w:pPr>
            <w:r>
              <w:rPr>
                <w:rFonts w:hint="eastAsia" w:ascii="黑体" w:hAnsi="黑体"/>
                <w:bCs/>
                <w:sz w:val="21"/>
                <w:szCs w:val="21"/>
              </w:rPr>
              <w:t>考核方式</w:t>
            </w:r>
          </w:p>
        </w:tc>
        <w:tc>
          <w:tcPr>
            <w:tcW w:w="4133" w:type="dxa"/>
            <w:gridSpan w:val="6"/>
            <w:tcBorders>
              <w:top w:val="single" w:color="auto" w:sz="12" w:space="0"/>
              <w:left w:val="double" w:color="auto" w:sz="4" w:space="0"/>
            </w:tcBorders>
            <w:vAlign w:val="center"/>
          </w:tcPr>
          <w:p w14:paraId="3085E574">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846" w:type="dxa"/>
            <w:vMerge w:val="restart"/>
            <w:tcBorders>
              <w:top w:val="single" w:color="auto" w:sz="12" w:space="0"/>
              <w:right w:val="single" w:color="auto" w:sz="12" w:space="0"/>
            </w:tcBorders>
            <w:vAlign w:val="center"/>
          </w:tcPr>
          <w:p w14:paraId="20AB215E">
            <w:pPr>
              <w:pStyle w:val="19"/>
              <w:widowControl w:val="0"/>
              <w:spacing w:line="240" w:lineRule="auto"/>
              <w:jc w:val="both"/>
              <w:rPr>
                <w:rFonts w:ascii="黑体" w:hAnsi="黑体"/>
                <w:bCs/>
                <w:sz w:val="21"/>
                <w:szCs w:val="21"/>
              </w:rPr>
            </w:pPr>
            <w:r>
              <w:rPr>
                <w:rFonts w:hint="eastAsia" w:ascii="黑体" w:hAnsi="黑体"/>
                <w:bCs/>
                <w:sz w:val="21"/>
                <w:szCs w:val="21"/>
              </w:rPr>
              <w:t>合计</w:t>
            </w:r>
          </w:p>
        </w:tc>
      </w:tr>
      <w:tr w14:paraId="2D35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continue"/>
            <w:tcBorders>
              <w:left w:val="single" w:color="auto" w:sz="12" w:space="0"/>
            </w:tcBorders>
          </w:tcPr>
          <w:p w14:paraId="25CA9112">
            <w:pPr>
              <w:widowControl w:val="0"/>
              <w:snapToGrid w:val="0"/>
              <w:jc w:val="center"/>
              <w:rPr>
                <w:rFonts w:ascii="黑体" w:hAnsi="黑体" w:eastAsia="黑体"/>
                <w:bCs/>
                <w:sz w:val="21"/>
                <w:szCs w:val="21"/>
              </w:rPr>
            </w:pPr>
          </w:p>
        </w:tc>
        <w:tc>
          <w:tcPr>
            <w:tcW w:w="846" w:type="dxa"/>
            <w:vMerge w:val="continue"/>
          </w:tcPr>
          <w:p w14:paraId="28B968C7">
            <w:pPr>
              <w:pStyle w:val="19"/>
              <w:widowControl w:val="0"/>
              <w:ind w:firstLine="420"/>
              <w:jc w:val="both"/>
              <w:rPr>
                <w:rFonts w:ascii="黑体" w:hAnsi="黑体"/>
                <w:bCs/>
                <w:sz w:val="21"/>
                <w:szCs w:val="21"/>
              </w:rPr>
            </w:pPr>
          </w:p>
        </w:tc>
        <w:tc>
          <w:tcPr>
            <w:tcW w:w="1996" w:type="dxa"/>
            <w:vMerge w:val="continue"/>
            <w:tcBorders>
              <w:right w:val="double" w:color="auto" w:sz="4" w:space="0"/>
            </w:tcBorders>
          </w:tcPr>
          <w:p w14:paraId="2AE66229">
            <w:pPr>
              <w:pStyle w:val="19"/>
              <w:widowControl w:val="0"/>
              <w:ind w:firstLine="420"/>
              <w:jc w:val="both"/>
              <w:rPr>
                <w:rFonts w:ascii="黑体" w:hAnsi="黑体"/>
                <w:bCs/>
                <w:sz w:val="21"/>
                <w:szCs w:val="21"/>
              </w:rPr>
            </w:pPr>
          </w:p>
        </w:tc>
        <w:tc>
          <w:tcPr>
            <w:tcW w:w="625" w:type="dxa"/>
            <w:tcBorders>
              <w:left w:val="double" w:color="auto" w:sz="4" w:space="0"/>
            </w:tcBorders>
            <w:vAlign w:val="center"/>
          </w:tcPr>
          <w:p w14:paraId="4EBAD266">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1</w:t>
            </w:r>
          </w:p>
        </w:tc>
        <w:tc>
          <w:tcPr>
            <w:tcW w:w="644" w:type="dxa"/>
            <w:vAlign w:val="center"/>
          </w:tcPr>
          <w:p w14:paraId="70F7321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2</w:t>
            </w:r>
          </w:p>
        </w:tc>
        <w:tc>
          <w:tcPr>
            <w:tcW w:w="716" w:type="dxa"/>
            <w:vAlign w:val="center"/>
          </w:tcPr>
          <w:p w14:paraId="5DA0C23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3</w:t>
            </w:r>
          </w:p>
        </w:tc>
        <w:tc>
          <w:tcPr>
            <w:tcW w:w="716" w:type="dxa"/>
            <w:vAlign w:val="center"/>
          </w:tcPr>
          <w:p w14:paraId="086CC1FF">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4</w:t>
            </w:r>
          </w:p>
        </w:tc>
        <w:tc>
          <w:tcPr>
            <w:tcW w:w="716" w:type="dxa"/>
            <w:vAlign w:val="center"/>
          </w:tcPr>
          <w:p w14:paraId="7E835ADF">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5</w:t>
            </w:r>
          </w:p>
        </w:tc>
        <w:tc>
          <w:tcPr>
            <w:tcW w:w="716" w:type="dxa"/>
            <w:vAlign w:val="center"/>
          </w:tcPr>
          <w:p w14:paraId="13AC1FB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6</w:t>
            </w:r>
          </w:p>
        </w:tc>
        <w:tc>
          <w:tcPr>
            <w:tcW w:w="846" w:type="dxa"/>
            <w:vMerge w:val="continue"/>
            <w:tcBorders>
              <w:right w:val="single" w:color="auto" w:sz="12" w:space="0"/>
            </w:tcBorders>
          </w:tcPr>
          <w:p w14:paraId="5C7D1C67">
            <w:pPr>
              <w:pStyle w:val="19"/>
              <w:widowControl w:val="0"/>
              <w:spacing w:line="240" w:lineRule="auto"/>
              <w:ind w:firstLine="420"/>
              <w:jc w:val="center"/>
              <w:rPr>
                <w:rFonts w:ascii="黑体" w:hAnsi="黑体"/>
                <w:bCs/>
                <w:sz w:val="21"/>
                <w:szCs w:val="21"/>
              </w:rPr>
            </w:pPr>
          </w:p>
        </w:tc>
      </w:tr>
      <w:tr w14:paraId="79E4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4553E142">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846" w:type="dxa"/>
            <w:vAlign w:val="center"/>
          </w:tcPr>
          <w:p w14:paraId="457B3313">
            <w:pPr>
              <w:pStyle w:val="17"/>
              <w:widowControl w:val="0"/>
              <w:rPr>
                <w:rFonts w:ascii="宋体" w:hAnsi="宋体"/>
              </w:rPr>
            </w:pPr>
            <w:r>
              <w:rPr>
                <w:rFonts w:hint="eastAsia" w:ascii="宋体" w:hAnsi="宋体"/>
              </w:rPr>
              <w:t>4</w:t>
            </w:r>
            <w:r>
              <w:rPr>
                <w:rFonts w:ascii="宋体" w:hAnsi="宋体"/>
              </w:rPr>
              <w:t>0%</w:t>
            </w:r>
          </w:p>
        </w:tc>
        <w:tc>
          <w:tcPr>
            <w:tcW w:w="1996" w:type="dxa"/>
            <w:tcBorders>
              <w:right w:val="double" w:color="auto" w:sz="4" w:space="0"/>
            </w:tcBorders>
            <w:vAlign w:val="center"/>
          </w:tcPr>
          <w:p w14:paraId="05940F0E">
            <w:pPr>
              <w:pStyle w:val="17"/>
              <w:widowControl w:val="0"/>
              <w:rPr>
                <w:rFonts w:hint="eastAsia" w:ascii="宋体" w:hAnsi="宋体" w:eastAsia="宋体"/>
                <w:lang w:eastAsia="zh-CN"/>
              </w:rPr>
            </w:pPr>
            <w:r>
              <w:rPr>
                <w:rFonts w:hint="eastAsia" w:ascii="宋体" w:hAnsi="宋体" w:cs="Arial"/>
                <w:lang w:eastAsia="zh-CN"/>
              </w:rPr>
              <w:t>高尔夫</w:t>
            </w:r>
            <w:r>
              <w:rPr>
                <w:rFonts w:hint="eastAsia" w:ascii="宋体" w:hAnsi="宋体" w:cs="Arial"/>
              </w:rPr>
              <w:t>专项</w:t>
            </w:r>
            <w:r>
              <w:rPr>
                <w:rFonts w:hint="eastAsia" w:ascii="宋体" w:hAnsi="宋体" w:cs="Arial"/>
                <w:lang w:eastAsia="zh-CN"/>
              </w:rPr>
              <w:t>评价</w:t>
            </w:r>
          </w:p>
        </w:tc>
        <w:tc>
          <w:tcPr>
            <w:tcW w:w="625" w:type="dxa"/>
            <w:tcBorders>
              <w:left w:val="double" w:color="auto" w:sz="4" w:space="0"/>
            </w:tcBorders>
            <w:vAlign w:val="center"/>
          </w:tcPr>
          <w:p w14:paraId="28FCBCFD">
            <w:pPr>
              <w:pStyle w:val="17"/>
              <w:widowControl w:val="0"/>
              <w:rPr>
                <w:rFonts w:ascii="宋体" w:hAnsi="宋体"/>
              </w:rPr>
            </w:pPr>
            <w:r>
              <w:rPr>
                <w:rFonts w:ascii="宋体" w:hAnsi="宋体"/>
              </w:rPr>
              <w:t>20</w:t>
            </w:r>
          </w:p>
        </w:tc>
        <w:tc>
          <w:tcPr>
            <w:tcW w:w="644" w:type="dxa"/>
            <w:vAlign w:val="center"/>
          </w:tcPr>
          <w:p w14:paraId="7B9AFEC8">
            <w:pPr>
              <w:pStyle w:val="17"/>
              <w:widowControl w:val="0"/>
              <w:rPr>
                <w:rFonts w:ascii="宋体" w:hAnsi="宋体"/>
              </w:rPr>
            </w:pPr>
            <w:r>
              <w:rPr>
                <w:rFonts w:ascii="宋体" w:hAnsi="宋体"/>
              </w:rPr>
              <w:t>10</w:t>
            </w:r>
          </w:p>
        </w:tc>
        <w:tc>
          <w:tcPr>
            <w:tcW w:w="716" w:type="dxa"/>
            <w:vAlign w:val="center"/>
          </w:tcPr>
          <w:p w14:paraId="66E08D74">
            <w:pPr>
              <w:pStyle w:val="17"/>
              <w:widowControl w:val="0"/>
              <w:rPr>
                <w:rFonts w:ascii="宋体" w:hAnsi="宋体"/>
              </w:rPr>
            </w:pPr>
            <w:r>
              <w:rPr>
                <w:rFonts w:hint="eastAsia" w:ascii="宋体" w:hAnsi="宋体"/>
              </w:rPr>
              <w:t>4</w:t>
            </w:r>
            <w:r>
              <w:rPr>
                <w:rFonts w:ascii="宋体" w:hAnsi="宋体"/>
              </w:rPr>
              <w:t>0</w:t>
            </w:r>
          </w:p>
        </w:tc>
        <w:tc>
          <w:tcPr>
            <w:tcW w:w="716" w:type="dxa"/>
            <w:vAlign w:val="center"/>
          </w:tcPr>
          <w:p w14:paraId="0CD32B7C">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7462C116">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5FFF9CB2">
            <w:pPr>
              <w:pStyle w:val="17"/>
              <w:widowControl w:val="0"/>
              <w:rPr>
                <w:rFonts w:ascii="宋体" w:hAnsi="宋体"/>
              </w:rPr>
            </w:pPr>
            <w:r>
              <w:rPr>
                <w:rFonts w:hint="eastAsia" w:ascii="宋体" w:hAnsi="宋体"/>
              </w:rPr>
              <w:t>1</w:t>
            </w:r>
            <w:r>
              <w:rPr>
                <w:rFonts w:ascii="宋体" w:hAnsi="宋体"/>
              </w:rPr>
              <w:t>0</w:t>
            </w:r>
          </w:p>
        </w:tc>
        <w:tc>
          <w:tcPr>
            <w:tcW w:w="846" w:type="dxa"/>
            <w:tcBorders>
              <w:right w:val="single" w:color="auto" w:sz="12" w:space="0"/>
            </w:tcBorders>
            <w:vAlign w:val="center"/>
          </w:tcPr>
          <w:p w14:paraId="1712AE73">
            <w:pPr>
              <w:pStyle w:val="17"/>
              <w:widowControl w:val="0"/>
              <w:rPr>
                <w:rFonts w:ascii="宋体" w:hAnsi="宋体"/>
              </w:rPr>
            </w:pPr>
            <w:r>
              <w:rPr>
                <w:rFonts w:hint="eastAsia" w:ascii="宋体" w:hAnsi="宋体"/>
              </w:rPr>
              <w:t>1</w:t>
            </w:r>
            <w:r>
              <w:rPr>
                <w:rFonts w:ascii="宋体" w:hAnsi="宋体"/>
              </w:rPr>
              <w:t>00</w:t>
            </w:r>
          </w:p>
        </w:tc>
      </w:tr>
      <w:tr w14:paraId="5F9C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656C847C">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846" w:type="dxa"/>
            <w:vAlign w:val="center"/>
          </w:tcPr>
          <w:p w14:paraId="1AC06407">
            <w:pPr>
              <w:pStyle w:val="17"/>
              <w:widowControl w:val="0"/>
              <w:rPr>
                <w:rFonts w:ascii="宋体" w:hAnsi="宋体"/>
              </w:rPr>
            </w:pPr>
            <w:r>
              <w:rPr>
                <w:rFonts w:hint="eastAsia" w:ascii="宋体" w:hAnsi="宋体"/>
              </w:rPr>
              <w:t>2</w:t>
            </w:r>
            <w:r>
              <w:rPr>
                <w:rFonts w:ascii="宋体" w:hAnsi="宋体"/>
              </w:rPr>
              <w:t>0%</w:t>
            </w:r>
          </w:p>
        </w:tc>
        <w:tc>
          <w:tcPr>
            <w:tcW w:w="1996" w:type="dxa"/>
            <w:tcBorders>
              <w:right w:val="double" w:color="auto" w:sz="4" w:space="0"/>
            </w:tcBorders>
            <w:vAlign w:val="center"/>
          </w:tcPr>
          <w:p w14:paraId="665128A2">
            <w:pPr>
              <w:pStyle w:val="17"/>
              <w:widowControl w:val="0"/>
              <w:rPr>
                <w:rFonts w:ascii="宋体" w:hAnsi="宋体"/>
              </w:rPr>
            </w:pPr>
            <w:r>
              <w:rPr>
                <w:rFonts w:ascii="宋体" w:hAnsi="宋体" w:cs="Arial"/>
              </w:rPr>
              <w:t>考勤、检查着装、课堂练习评价</w:t>
            </w:r>
          </w:p>
        </w:tc>
        <w:tc>
          <w:tcPr>
            <w:tcW w:w="625" w:type="dxa"/>
            <w:tcBorders>
              <w:left w:val="double" w:color="auto" w:sz="4" w:space="0"/>
            </w:tcBorders>
            <w:vAlign w:val="center"/>
          </w:tcPr>
          <w:p w14:paraId="7DE60DF9">
            <w:pPr>
              <w:pStyle w:val="17"/>
              <w:widowControl w:val="0"/>
              <w:rPr>
                <w:rFonts w:hint="eastAsia" w:ascii="宋体" w:hAnsi="宋体"/>
              </w:rPr>
            </w:pPr>
            <w:r>
              <w:rPr>
                <w:rFonts w:hint="eastAsia" w:ascii="宋体" w:hAnsi="宋体"/>
                <w:lang w:val="en-US" w:eastAsia="zh-CN"/>
              </w:rPr>
              <w:t>3</w:t>
            </w:r>
            <w:r>
              <w:rPr>
                <w:rFonts w:hint="eastAsia" w:ascii="宋体" w:hAnsi="宋体"/>
              </w:rPr>
              <w:t>0</w:t>
            </w:r>
          </w:p>
        </w:tc>
        <w:tc>
          <w:tcPr>
            <w:tcW w:w="644" w:type="dxa"/>
            <w:vAlign w:val="center"/>
          </w:tcPr>
          <w:p w14:paraId="14202868">
            <w:pPr>
              <w:pStyle w:val="17"/>
              <w:widowControl w:val="0"/>
              <w:rPr>
                <w:rFonts w:hint="eastAsia" w:ascii="宋体" w:hAnsi="宋体"/>
              </w:rPr>
            </w:pPr>
            <w:r>
              <w:rPr>
                <w:rFonts w:hint="eastAsia" w:ascii="宋体" w:hAnsi="宋体"/>
              </w:rPr>
              <w:t>0</w:t>
            </w:r>
          </w:p>
        </w:tc>
        <w:tc>
          <w:tcPr>
            <w:tcW w:w="716" w:type="dxa"/>
            <w:vAlign w:val="center"/>
          </w:tcPr>
          <w:p w14:paraId="0DE58CE3">
            <w:pPr>
              <w:pStyle w:val="17"/>
              <w:widowControl w:val="0"/>
              <w:rPr>
                <w:rFonts w:ascii="宋体" w:hAnsi="宋体"/>
              </w:rPr>
            </w:pPr>
            <w:r>
              <w:rPr>
                <w:rFonts w:hint="eastAsia" w:ascii="宋体" w:hAnsi="宋体"/>
              </w:rPr>
              <w:t>50</w:t>
            </w:r>
          </w:p>
        </w:tc>
        <w:tc>
          <w:tcPr>
            <w:tcW w:w="716" w:type="dxa"/>
            <w:vAlign w:val="center"/>
          </w:tcPr>
          <w:p w14:paraId="1B1816CA">
            <w:pPr>
              <w:pStyle w:val="17"/>
              <w:widowControl w:val="0"/>
              <w:rPr>
                <w:rFonts w:hint="eastAsia" w:ascii="宋体" w:hAnsi="宋体"/>
              </w:rPr>
            </w:pPr>
            <w:r>
              <w:rPr>
                <w:rFonts w:hint="eastAsia" w:ascii="宋体" w:hAnsi="宋体"/>
              </w:rPr>
              <w:t>0</w:t>
            </w:r>
          </w:p>
        </w:tc>
        <w:tc>
          <w:tcPr>
            <w:tcW w:w="716" w:type="dxa"/>
            <w:vAlign w:val="center"/>
          </w:tcPr>
          <w:p w14:paraId="24A31C23">
            <w:pPr>
              <w:pStyle w:val="17"/>
              <w:widowControl w:val="0"/>
              <w:rPr>
                <w:rFonts w:hint="eastAsia" w:ascii="宋体" w:hAnsi="宋体"/>
              </w:rPr>
            </w:pPr>
            <w:r>
              <w:rPr>
                <w:rFonts w:hint="eastAsia" w:ascii="宋体" w:hAnsi="宋体"/>
              </w:rPr>
              <w:t>0</w:t>
            </w:r>
          </w:p>
        </w:tc>
        <w:tc>
          <w:tcPr>
            <w:tcW w:w="716" w:type="dxa"/>
            <w:vAlign w:val="center"/>
          </w:tcPr>
          <w:p w14:paraId="29848507">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846" w:type="dxa"/>
            <w:tcBorders>
              <w:right w:val="single" w:color="auto" w:sz="12" w:space="0"/>
            </w:tcBorders>
            <w:vAlign w:val="center"/>
          </w:tcPr>
          <w:p w14:paraId="11F1D4EB">
            <w:pPr>
              <w:pStyle w:val="17"/>
              <w:widowControl w:val="0"/>
              <w:rPr>
                <w:rFonts w:ascii="宋体" w:hAnsi="宋体"/>
              </w:rPr>
            </w:pPr>
            <w:r>
              <w:rPr>
                <w:rFonts w:hint="eastAsia" w:ascii="宋体" w:hAnsi="宋体"/>
              </w:rPr>
              <w:t>1</w:t>
            </w:r>
            <w:r>
              <w:rPr>
                <w:rFonts w:ascii="宋体" w:hAnsi="宋体"/>
              </w:rPr>
              <w:t>00</w:t>
            </w:r>
          </w:p>
        </w:tc>
      </w:tr>
      <w:tr w14:paraId="0F15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07ECE29B">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846" w:type="dxa"/>
            <w:vAlign w:val="center"/>
          </w:tcPr>
          <w:p w14:paraId="42BD9359">
            <w:pPr>
              <w:pStyle w:val="17"/>
              <w:widowControl w:val="0"/>
              <w:rPr>
                <w:rFonts w:ascii="宋体" w:hAnsi="宋体"/>
              </w:rPr>
            </w:pPr>
            <w:r>
              <w:rPr>
                <w:rFonts w:hint="eastAsia" w:ascii="宋体" w:hAnsi="宋体"/>
              </w:rPr>
              <w:t>2</w:t>
            </w:r>
            <w:r>
              <w:rPr>
                <w:rFonts w:ascii="宋体" w:hAnsi="宋体"/>
              </w:rPr>
              <w:t>0%</w:t>
            </w:r>
          </w:p>
        </w:tc>
        <w:tc>
          <w:tcPr>
            <w:tcW w:w="1996" w:type="dxa"/>
            <w:tcBorders>
              <w:right w:val="double" w:color="auto" w:sz="4" w:space="0"/>
            </w:tcBorders>
            <w:vAlign w:val="center"/>
          </w:tcPr>
          <w:p w14:paraId="1C732E80">
            <w:pPr>
              <w:pStyle w:val="17"/>
              <w:widowControl w:val="0"/>
              <w:rPr>
                <w:rFonts w:hint="default" w:ascii="宋体" w:hAnsi="宋体" w:eastAsia="宋体"/>
                <w:lang w:val="en-US" w:eastAsia="zh-CN"/>
              </w:rPr>
            </w:pPr>
            <w:r>
              <w:rPr>
                <w:rFonts w:hint="eastAsia" w:ascii="宋体" w:hAnsi="宋体"/>
                <w:lang w:eastAsia="zh-CN"/>
              </w:rPr>
              <w:t>女子</w:t>
            </w:r>
            <w:r>
              <w:rPr>
                <w:rFonts w:hint="eastAsia" w:ascii="宋体" w:hAnsi="宋体"/>
                <w:lang w:val="en-US" w:eastAsia="zh-CN"/>
              </w:rPr>
              <w:t>800米/男子1000米测试评价</w:t>
            </w:r>
          </w:p>
        </w:tc>
        <w:tc>
          <w:tcPr>
            <w:tcW w:w="625" w:type="dxa"/>
            <w:tcBorders>
              <w:left w:val="double" w:color="auto" w:sz="4" w:space="0"/>
            </w:tcBorders>
            <w:vAlign w:val="center"/>
          </w:tcPr>
          <w:p w14:paraId="5AB44DD6">
            <w:pPr>
              <w:pStyle w:val="17"/>
              <w:widowControl w:val="0"/>
              <w:rPr>
                <w:rFonts w:ascii="宋体" w:hAnsi="宋体"/>
              </w:rPr>
            </w:pPr>
            <w:r>
              <w:rPr>
                <w:rFonts w:hint="eastAsia" w:ascii="宋体" w:hAnsi="宋体"/>
              </w:rPr>
              <w:t>20</w:t>
            </w:r>
          </w:p>
        </w:tc>
        <w:tc>
          <w:tcPr>
            <w:tcW w:w="644" w:type="dxa"/>
            <w:vAlign w:val="center"/>
          </w:tcPr>
          <w:p w14:paraId="52123FB1">
            <w:pPr>
              <w:pStyle w:val="17"/>
              <w:widowControl w:val="0"/>
              <w:rPr>
                <w:rFonts w:ascii="宋体" w:hAnsi="宋体"/>
              </w:rPr>
            </w:pPr>
            <w:r>
              <w:rPr>
                <w:rFonts w:hint="eastAsia" w:ascii="宋体" w:hAnsi="宋体"/>
              </w:rPr>
              <w:t>20</w:t>
            </w:r>
          </w:p>
        </w:tc>
        <w:tc>
          <w:tcPr>
            <w:tcW w:w="716" w:type="dxa"/>
            <w:vAlign w:val="center"/>
          </w:tcPr>
          <w:p w14:paraId="3D349553">
            <w:pPr>
              <w:pStyle w:val="17"/>
              <w:widowControl w:val="0"/>
              <w:rPr>
                <w:rFonts w:hint="eastAsia" w:ascii="宋体" w:hAnsi="宋体"/>
              </w:rPr>
            </w:pPr>
            <w:r>
              <w:rPr>
                <w:rFonts w:hint="eastAsia" w:ascii="宋体" w:hAnsi="宋体"/>
              </w:rPr>
              <w:t>0</w:t>
            </w:r>
          </w:p>
        </w:tc>
        <w:tc>
          <w:tcPr>
            <w:tcW w:w="716" w:type="dxa"/>
            <w:vAlign w:val="center"/>
          </w:tcPr>
          <w:p w14:paraId="0E612A68">
            <w:pPr>
              <w:pStyle w:val="17"/>
              <w:widowControl w:val="0"/>
              <w:rPr>
                <w:rFonts w:ascii="宋体" w:hAnsi="宋体"/>
              </w:rPr>
            </w:pPr>
            <w:r>
              <w:rPr>
                <w:rFonts w:hint="eastAsia" w:ascii="宋体" w:hAnsi="宋体"/>
              </w:rPr>
              <w:t>20</w:t>
            </w:r>
          </w:p>
        </w:tc>
        <w:tc>
          <w:tcPr>
            <w:tcW w:w="716" w:type="dxa"/>
            <w:vAlign w:val="center"/>
          </w:tcPr>
          <w:p w14:paraId="258BBAA1">
            <w:pPr>
              <w:pStyle w:val="17"/>
              <w:widowControl w:val="0"/>
              <w:rPr>
                <w:rFonts w:ascii="宋体" w:hAnsi="宋体"/>
              </w:rPr>
            </w:pPr>
            <w:r>
              <w:rPr>
                <w:rFonts w:hint="eastAsia" w:ascii="宋体" w:hAnsi="宋体"/>
              </w:rPr>
              <w:t>20</w:t>
            </w:r>
          </w:p>
        </w:tc>
        <w:tc>
          <w:tcPr>
            <w:tcW w:w="716" w:type="dxa"/>
            <w:vAlign w:val="center"/>
          </w:tcPr>
          <w:p w14:paraId="30641B7E">
            <w:pPr>
              <w:pStyle w:val="17"/>
              <w:widowControl w:val="0"/>
              <w:rPr>
                <w:rFonts w:ascii="宋体" w:hAnsi="宋体"/>
              </w:rPr>
            </w:pPr>
            <w:r>
              <w:rPr>
                <w:rFonts w:ascii="宋体" w:hAnsi="宋体"/>
              </w:rPr>
              <w:t>20</w:t>
            </w:r>
          </w:p>
        </w:tc>
        <w:tc>
          <w:tcPr>
            <w:tcW w:w="846" w:type="dxa"/>
            <w:tcBorders>
              <w:right w:val="single" w:color="auto" w:sz="12" w:space="0"/>
            </w:tcBorders>
            <w:vAlign w:val="center"/>
          </w:tcPr>
          <w:p w14:paraId="0A82508B">
            <w:pPr>
              <w:pStyle w:val="17"/>
              <w:widowControl w:val="0"/>
              <w:rPr>
                <w:rFonts w:ascii="宋体" w:hAnsi="宋体"/>
              </w:rPr>
            </w:pPr>
            <w:r>
              <w:rPr>
                <w:rFonts w:hint="eastAsia" w:ascii="宋体" w:hAnsi="宋体"/>
              </w:rPr>
              <w:t>1</w:t>
            </w:r>
            <w:r>
              <w:rPr>
                <w:rFonts w:ascii="宋体" w:hAnsi="宋体"/>
              </w:rPr>
              <w:t>00</w:t>
            </w:r>
          </w:p>
        </w:tc>
      </w:tr>
      <w:tr w14:paraId="45D7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6DD361FE">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846" w:type="dxa"/>
            <w:vAlign w:val="center"/>
          </w:tcPr>
          <w:p w14:paraId="48B661A1">
            <w:pPr>
              <w:pStyle w:val="17"/>
              <w:widowControl w:val="0"/>
              <w:rPr>
                <w:rFonts w:ascii="宋体" w:hAnsi="宋体"/>
              </w:rPr>
            </w:pPr>
            <w:r>
              <w:rPr>
                <w:rFonts w:hint="eastAsia" w:ascii="宋体" w:hAnsi="宋体"/>
              </w:rPr>
              <w:t>2</w:t>
            </w:r>
            <w:r>
              <w:rPr>
                <w:rFonts w:ascii="宋体" w:hAnsi="宋体"/>
              </w:rPr>
              <w:t>0%</w:t>
            </w:r>
          </w:p>
        </w:tc>
        <w:tc>
          <w:tcPr>
            <w:tcW w:w="1996" w:type="dxa"/>
            <w:tcBorders>
              <w:right w:val="double" w:color="auto" w:sz="4" w:space="0"/>
            </w:tcBorders>
            <w:vAlign w:val="center"/>
          </w:tcPr>
          <w:p w14:paraId="6E05A683">
            <w:pPr>
              <w:pStyle w:val="17"/>
              <w:widowControl w:val="0"/>
              <w:rPr>
                <w:rFonts w:ascii="宋体" w:hAnsi="宋体"/>
              </w:rPr>
            </w:pPr>
            <w:r>
              <w:rPr>
                <w:rFonts w:ascii="宋体" w:hAnsi="宋体" w:cs="Arial"/>
              </w:rPr>
              <w:t>“运动世界校园”APP完成评价</w:t>
            </w:r>
          </w:p>
        </w:tc>
        <w:tc>
          <w:tcPr>
            <w:tcW w:w="625" w:type="dxa"/>
            <w:tcBorders>
              <w:left w:val="double" w:color="auto" w:sz="4" w:space="0"/>
            </w:tcBorders>
            <w:vAlign w:val="center"/>
          </w:tcPr>
          <w:p w14:paraId="03CD3C44">
            <w:pPr>
              <w:pStyle w:val="17"/>
              <w:widowControl w:val="0"/>
              <w:rPr>
                <w:rFonts w:hint="eastAsia" w:ascii="宋体" w:hAnsi="宋体"/>
              </w:rPr>
            </w:pPr>
            <w:r>
              <w:rPr>
                <w:rFonts w:hint="eastAsia" w:ascii="宋体" w:hAnsi="宋体"/>
              </w:rPr>
              <w:t>20</w:t>
            </w:r>
          </w:p>
        </w:tc>
        <w:tc>
          <w:tcPr>
            <w:tcW w:w="644" w:type="dxa"/>
            <w:vAlign w:val="center"/>
          </w:tcPr>
          <w:p w14:paraId="0D6F1E64">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716" w:type="dxa"/>
            <w:vAlign w:val="center"/>
          </w:tcPr>
          <w:p w14:paraId="2E9055C4">
            <w:pPr>
              <w:pStyle w:val="17"/>
              <w:widowControl w:val="0"/>
              <w:rPr>
                <w:rFonts w:hint="eastAsia" w:ascii="宋体" w:hAnsi="宋体"/>
              </w:rPr>
            </w:pPr>
            <w:r>
              <w:rPr>
                <w:rFonts w:hint="eastAsia" w:ascii="宋体" w:hAnsi="宋体"/>
              </w:rPr>
              <w:t>0</w:t>
            </w:r>
          </w:p>
        </w:tc>
        <w:tc>
          <w:tcPr>
            <w:tcW w:w="716" w:type="dxa"/>
            <w:vAlign w:val="center"/>
          </w:tcPr>
          <w:p w14:paraId="3A5CF8B7">
            <w:pPr>
              <w:pStyle w:val="17"/>
              <w:widowControl w:val="0"/>
              <w:rPr>
                <w:rFonts w:ascii="宋体" w:hAnsi="宋体"/>
              </w:rPr>
            </w:pPr>
            <w:r>
              <w:rPr>
                <w:rFonts w:hint="eastAsia" w:ascii="宋体" w:hAnsi="宋体" w:eastAsiaTheme="minorEastAsia"/>
                <w:lang w:val="en-US" w:eastAsia="zh-CN"/>
              </w:rPr>
              <w:t>25</w:t>
            </w:r>
          </w:p>
        </w:tc>
        <w:tc>
          <w:tcPr>
            <w:tcW w:w="716" w:type="dxa"/>
            <w:vAlign w:val="center"/>
          </w:tcPr>
          <w:p w14:paraId="63395E38">
            <w:pPr>
              <w:pStyle w:val="17"/>
              <w:widowControl w:val="0"/>
              <w:rPr>
                <w:rFonts w:ascii="宋体" w:hAnsi="宋体"/>
              </w:rPr>
            </w:pPr>
            <w:r>
              <w:rPr>
                <w:rFonts w:hint="eastAsia" w:ascii="宋体" w:hAnsi="宋体"/>
              </w:rPr>
              <w:t>20</w:t>
            </w:r>
          </w:p>
        </w:tc>
        <w:tc>
          <w:tcPr>
            <w:tcW w:w="716" w:type="dxa"/>
            <w:vAlign w:val="center"/>
          </w:tcPr>
          <w:p w14:paraId="78033E6D">
            <w:pPr>
              <w:pStyle w:val="17"/>
              <w:widowControl w:val="0"/>
              <w:rPr>
                <w:rFonts w:ascii="宋体" w:hAnsi="宋体"/>
              </w:rPr>
            </w:pPr>
            <w:r>
              <w:rPr>
                <w:rFonts w:ascii="宋体" w:hAnsi="宋体"/>
              </w:rPr>
              <w:t>10</w:t>
            </w:r>
          </w:p>
        </w:tc>
        <w:tc>
          <w:tcPr>
            <w:tcW w:w="846" w:type="dxa"/>
            <w:tcBorders>
              <w:right w:val="single" w:color="auto" w:sz="12" w:space="0"/>
            </w:tcBorders>
            <w:vAlign w:val="center"/>
          </w:tcPr>
          <w:p w14:paraId="71733530">
            <w:pPr>
              <w:pStyle w:val="17"/>
              <w:widowControl w:val="0"/>
              <w:rPr>
                <w:rFonts w:ascii="宋体" w:hAnsi="宋体"/>
              </w:rPr>
            </w:pPr>
            <w:r>
              <w:rPr>
                <w:rFonts w:hint="eastAsia" w:ascii="宋体" w:hAnsi="宋体"/>
              </w:rPr>
              <w:t>1</w:t>
            </w:r>
            <w:r>
              <w:rPr>
                <w:rFonts w:ascii="宋体" w:hAnsi="宋体"/>
              </w:rPr>
              <w:t>00</w:t>
            </w:r>
          </w:p>
        </w:tc>
      </w:tr>
    </w:tbl>
    <w:p w14:paraId="0B0E351C">
      <w:pPr>
        <w:rPr>
          <w:rFonts w:hint="eastAsia"/>
        </w:rPr>
      </w:pPr>
    </w:p>
    <w:p w14:paraId="70ACAA5E">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体育舞蹈</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1D9CCDB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BB4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5532E8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CF3DC7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（中文）体育舞蹈</w:t>
            </w:r>
            <w:r>
              <w:rPr>
                <w:rFonts w:asciiTheme="minorEastAsia" w:hAnsiTheme="minorEastAsia" w:eastAsiaTheme="minorEastAsia"/>
                <w:color w:val="000000" w:themeColor="text1"/>
                <w:sz w:val="21"/>
                <w:szCs w:val="20"/>
                <w14:textFill>
                  <w14:solidFill>
                    <w14:schemeClr w14:val="tx1"/>
                  </w14:solidFill>
                </w14:textFill>
              </w:rPr>
              <w:t>2</w:t>
            </w:r>
          </w:p>
        </w:tc>
      </w:tr>
      <w:tr w14:paraId="1327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BE36E9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CD366D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Sport Dancing 2</w:t>
            </w:r>
          </w:p>
        </w:tc>
      </w:tr>
      <w:tr w14:paraId="7835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450AE6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ED8581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100090</w:t>
            </w:r>
          </w:p>
        </w:tc>
        <w:tc>
          <w:tcPr>
            <w:tcW w:w="2126" w:type="dxa"/>
            <w:gridSpan w:val="2"/>
            <w:vAlign w:val="center"/>
          </w:tcPr>
          <w:p w14:paraId="3E26CC98">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5DED96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1838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68B52F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397AE0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79CD48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5955D72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4402EB0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21019A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37F0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03936E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F068B3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55DE198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4A4D5EE">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234A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3D3923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7DB316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0E55C0E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0271CA7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661B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59A081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C38945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2AEB0A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14531B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010BD9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460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785CAD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3C5270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10E4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A3F7B8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EC55EB4">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tc>
      </w:tr>
      <w:tr w14:paraId="623B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1B2A61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77F4CAD">
            <w:pPr>
              <w:widowControl w:val="0"/>
              <w:spacing w:line="340" w:lineRule="exact"/>
              <w:ind w:firstLine="420" w:firstLineChars="200"/>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1CD8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C6B15F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F205170">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EA42E0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AD07B7B">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023.12</w:t>
            </w:r>
          </w:p>
        </w:tc>
      </w:tr>
      <w:tr w14:paraId="0B13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AE6BFD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6D8FE97">
            <w:pPr>
              <w:widowControl w:val="0"/>
              <w:ind w:right="150" w:rightChars="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84"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03A0CCC7">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316DB032">
            <w:pPr>
              <w:widowControl w:val="0"/>
              <w:jc w:val="center"/>
              <w:rPr>
                <w:rFonts w:hint="default" w:ascii="Times New Roman" w:hAnsi="Times New Roman"/>
                <w:color w:val="000000"/>
                <w:sz w:val="21"/>
                <w:szCs w:val="21"/>
                <w:lang w:val="en-US"/>
              </w:rPr>
            </w:pPr>
            <w:r>
              <w:rPr>
                <w:rFonts w:hint="eastAsia"/>
                <w:color w:val="000000"/>
                <w:sz w:val="21"/>
                <w:szCs w:val="21"/>
              </w:rPr>
              <w:t>2</w:t>
            </w:r>
            <w:r>
              <w:rPr>
                <w:color w:val="000000"/>
                <w:sz w:val="21"/>
                <w:szCs w:val="21"/>
              </w:rPr>
              <w:t>02</w:t>
            </w:r>
            <w:r>
              <w:rPr>
                <w:rFonts w:hint="eastAsia"/>
                <w:color w:val="000000"/>
                <w:sz w:val="21"/>
                <w:szCs w:val="21"/>
                <w:lang w:val="en-US" w:eastAsia="zh-CN"/>
              </w:rPr>
              <w:t>4.9</w:t>
            </w:r>
          </w:p>
        </w:tc>
      </w:tr>
      <w:tr w14:paraId="438C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1773CE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258915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EDEC4A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B0AE8F6">
            <w:pPr>
              <w:widowControl w:val="0"/>
              <w:jc w:val="center"/>
              <w:rPr>
                <w:rFonts w:ascii="Times New Roman" w:hAnsi="Times New Roman"/>
                <w:color w:val="000000"/>
                <w:sz w:val="21"/>
                <w:szCs w:val="21"/>
              </w:rPr>
            </w:pPr>
          </w:p>
        </w:tc>
      </w:tr>
    </w:tbl>
    <w:p w14:paraId="0CD7B2F5">
      <w:pPr>
        <w:spacing w:line="100" w:lineRule="exact"/>
        <w:rPr>
          <w:rFonts w:ascii="Arial" w:hAnsi="Arial" w:eastAsia="黑体"/>
        </w:rPr>
      </w:pPr>
      <w:r>
        <w:br w:type="page"/>
      </w:r>
    </w:p>
    <w:p w14:paraId="17D4B76A">
      <w:pPr>
        <w:pStyle w:val="19"/>
        <w:spacing w:before="326" w:beforeLines="100" w:line="360" w:lineRule="auto"/>
        <w:rPr>
          <w:rFonts w:ascii="黑体" w:hAnsi="宋体"/>
        </w:rPr>
      </w:pPr>
      <w:r>
        <w:rPr>
          <w:rFonts w:hint="eastAsia" w:ascii="黑体" w:hAnsi="宋体"/>
        </w:rPr>
        <w:t>二、课程目标与毕业要求</w:t>
      </w:r>
    </w:p>
    <w:p w14:paraId="57D293F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6EDD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1CFED70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A01A24F">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482586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0404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34B1D3A">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13EA96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E2E32F1">
            <w:pPr>
              <w:pStyle w:val="17"/>
              <w:jc w:val="left"/>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掌握体育舞蹈基本理论知识、编排理论，以及竞赛组织裁判工作相关理论知识。</w:t>
            </w:r>
          </w:p>
        </w:tc>
      </w:tr>
      <w:tr w14:paraId="202B5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4D506D4">
            <w:pPr>
              <w:pStyle w:val="17"/>
              <w:rPr>
                <w:bCs/>
              </w:rPr>
            </w:pPr>
          </w:p>
        </w:tc>
        <w:tc>
          <w:tcPr>
            <w:tcW w:w="764" w:type="dxa"/>
            <w:shd w:val="clear" w:color="auto" w:fill="auto"/>
            <w:vAlign w:val="center"/>
          </w:tcPr>
          <w:p w14:paraId="48FC69B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CA8D662">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掌握健康与体育的基本知识，掌握科学的体育锻炼方法。</w:t>
            </w:r>
          </w:p>
        </w:tc>
      </w:tr>
      <w:tr w14:paraId="25800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21244A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2E90BCD">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610790EC">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掌握标准舞（华尔兹）基本动作，提高身体的灵活与协调能力以及体态的规范性；具备简单动作编排和担任小规模体育舞蹈竞赛裁判的能力。</w:t>
            </w:r>
          </w:p>
        </w:tc>
      </w:tr>
      <w:tr w14:paraId="023C8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F5779D6">
            <w:pPr>
              <w:pStyle w:val="17"/>
              <w:rPr>
                <w:rFonts w:ascii="宋体" w:hAnsi="宋体"/>
              </w:rPr>
            </w:pPr>
          </w:p>
        </w:tc>
        <w:tc>
          <w:tcPr>
            <w:tcW w:w="764" w:type="dxa"/>
            <w:shd w:val="clear" w:color="auto" w:fill="auto"/>
            <w:vAlign w:val="center"/>
          </w:tcPr>
          <w:p w14:paraId="0BCFFB4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930D31D">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具备自主进行科学锻炼的能力，</w:t>
            </w:r>
            <w:r>
              <w:rPr>
                <w:rFonts w:asciiTheme="minorEastAsia" w:hAnsiTheme="minorEastAsia" w:eastAsiaTheme="minorEastAsia"/>
                <w:color w:val="000000" w:themeColor="text1"/>
                <w:szCs w:val="20"/>
                <w14:textFill>
                  <w14:solidFill>
                    <w14:schemeClr w14:val="tx1"/>
                  </w14:solidFill>
                </w14:textFill>
              </w:rPr>
              <w:t>全面提高身体素质和身心健康，能承受学习和生活中的压力。</w:t>
            </w:r>
          </w:p>
        </w:tc>
      </w:tr>
      <w:tr w14:paraId="426C2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08BF7E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1CD319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F0C83F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3EB4AFE2">
            <w:pPr>
              <w:autoSpaceDE w:val="0"/>
              <w:autoSpaceDN w:val="0"/>
              <w:adjustRightInd w:val="0"/>
              <w:spacing w:line="340" w:lineRule="exac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树立正确的审美观，提高学生</w:t>
            </w:r>
            <w:r>
              <w:rPr>
                <w:rFonts w:asciiTheme="minorEastAsia" w:hAnsiTheme="minorEastAsia" w:eastAsiaTheme="minorEastAsia"/>
                <w:color w:val="000000" w:themeColor="text1"/>
                <w:sz w:val="21"/>
                <w:szCs w:val="20"/>
                <w14:textFill>
                  <w14:solidFill>
                    <w14:schemeClr w14:val="tx1"/>
                  </w14:solidFill>
                </w14:textFill>
              </w:rPr>
              <w:t>表达沟通、协同创新及社交</w:t>
            </w:r>
            <w:r>
              <w:rPr>
                <w:rFonts w:hint="eastAsia" w:asciiTheme="minorEastAsia" w:hAnsiTheme="minorEastAsia" w:eastAsiaTheme="minorEastAsia"/>
                <w:color w:val="000000" w:themeColor="text1"/>
                <w:sz w:val="21"/>
                <w:szCs w:val="20"/>
                <w14:textFill>
                  <w14:solidFill>
                    <w14:schemeClr w14:val="tx1"/>
                  </w14:solidFill>
                </w14:textFill>
              </w:rPr>
              <w:t>能</w:t>
            </w:r>
            <w:r>
              <w:rPr>
                <w:rFonts w:asciiTheme="minorEastAsia" w:hAnsiTheme="minorEastAsia" w:eastAsiaTheme="minorEastAsia"/>
                <w:color w:val="000000" w:themeColor="text1"/>
                <w:sz w:val="21"/>
                <w:szCs w:val="20"/>
                <w14:textFill>
                  <w14:solidFill>
                    <w14:schemeClr w14:val="tx1"/>
                  </w14:solidFill>
                </w14:textFill>
              </w:rPr>
              <w:t>力</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58F7C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00E3B47">
            <w:pPr>
              <w:pStyle w:val="17"/>
              <w:rPr>
                <w:rFonts w:ascii="宋体" w:hAnsi="宋体"/>
              </w:rPr>
            </w:pPr>
          </w:p>
        </w:tc>
        <w:tc>
          <w:tcPr>
            <w:tcW w:w="764" w:type="dxa"/>
            <w:shd w:val="clear" w:color="auto" w:fill="auto"/>
            <w:vAlign w:val="center"/>
          </w:tcPr>
          <w:p w14:paraId="1E0B6ED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13C5B407">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培养学生遵纪守法和规则意识，以及吃苦耐劳、顽强拼搏的意志品质。</w:t>
            </w:r>
          </w:p>
        </w:tc>
      </w:tr>
    </w:tbl>
    <w:p w14:paraId="22504C3E">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462142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DD4CCA8">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L</w:t>
            </w:r>
            <w:r>
              <w:rPr>
                <w:rFonts w:asciiTheme="minorEastAsia" w:hAnsiTheme="minorEastAsia" w:eastAsiaTheme="minorEastAsia"/>
                <w:b/>
                <w:color w:val="000000" w:themeColor="text1"/>
                <w:sz w:val="21"/>
                <w:szCs w:val="20"/>
                <w14:textFill>
                  <w14:solidFill>
                    <w14:schemeClr w14:val="tx1"/>
                  </w14:solidFill>
                </w14:textFill>
              </w:rPr>
              <w:t>O1</w:t>
            </w:r>
            <w:r>
              <w:rPr>
                <w:rFonts w:hint="eastAsia" w:asciiTheme="minorEastAsia" w:hAnsiTheme="minorEastAsia" w:eastAsiaTheme="minorEastAsia"/>
                <w:b/>
                <w:color w:val="000000" w:themeColor="text1"/>
                <w:sz w:val="21"/>
                <w:szCs w:val="20"/>
                <w14:textFill>
                  <w14:solidFill>
                    <w14:schemeClr w14:val="tx1"/>
                  </w14:solidFill>
                </w14:textFill>
              </w:rPr>
              <w:t>品德修养：</w:t>
            </w:r>
            <w:r>
              <w:rPr>
                <w:rFonts w:asciiTheme="minorEastAsia" w:hAnsiTheme="minorEastAsia" w:eastAsiaTheme="minorEastAsia"/>
                <w:color w:val="000000" w:themeColor="text1"/>
                <w:sz w:val="21"/>
                <w:szCs w:val="20"/>
                <w14:textFill>
                  <w14:solidFill>
                    <w14:schemeClr w14:val="tx1"/>
                  </w14:solidFill>
                </w14:textFill>
              </w:rPr>
              <w:t>拥护</w:t>
            </w:r>
            <w:r>
              <w:rPr>
                <w:rFonts w:hint="eastAsia" w:asciiTheme="minorEastAsia" w:hAnsiTheme="minorEastAsia" w:eastAsiaTheme="minorEastAsia"/>
                <w:color w:val="000000" w:themeColor="text1"/>
                <w:sz w:val="21"/>
                <w:szCs w:val="20"/>
                <w14:textFill>
                  <w14:solidFill>
                    <w14:schemeClr w14:val="tx1"/>
                  </w14:solidFill>
                </w14:textFill>
              </w:rPr>
              <w:t>中国共产</w:t>
            </w:r>
            <w:r>
              <w:rPr>
                <w:rFonts w:asciiTheme="minorEastAsia" w:hAnsiTheme="minorEastAsia" w:eastAsiaTheme="minorEastAsia"/>
                <w:color w:val="000000" w:themeColor="text1"/>
                <w:sz w:val="21"/>
                <w:szCs w:val="20"/>
                <w14:textFill>
                  <w14:solidFill>
                    <w14:schemeClr w14:val="tx1"/>
                  </w14:solidFill>
                </w14:textFill>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color w:val="000000" w:themeColor="text1"/>
                <w:sz w:val="21"/>
                <w:szCs w:val="20"/>
                <w14:textFill>
                  <w14:solidFill>
                    <w14:schemeClr w14:val="tx1"/>
                  </w14:solidFill>
                </w14:textFill>
              </w:rPr>
              <w:t>“感恩、回报、爱心、责任”</w:t>
            </w:r>
            <w:r>
              <w:rPr>
                <w:rFonts w:asciiTheme="minorEastAsia" w:hAnsiTheme="minorEastAsia" w:eastAsiaTheme="minorEastAsia"/>
                <w:color w:val="000000" w:themeColor="text1"/>
                <w:sz w:val="21"/>
                <w:szCs w:val="20"/>
                <w14:textFill>
                  <w14:solidFill>
                    <w14:schemeClr w14:val="tx1"/>
                  </w14:solidFill>
                </w14:textFill>
              </w:rPr>
              <w:t>八字校训，积极服务他人、服务社会、诚信尽责、爱岗敬业。</w:t>
            </w:r>
          </w:p>
          <w:p w14:paraId="3CE232CB">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②</w:t>
            </w:r>
            <w:r>
              <w:rPr>
                <w:bCs/>
                <w:sz w:val="21"/>
                <w:szCs w:val="20"/>
              </w:rPr>
              <w:t>遵纪守法，增强法律意识，培养法律思维，自觉遵守法律法规、校纪校规。</w:t>
            </w:r>
            <w:r>
              <w:rPr>
                <w:rFonts w:hint="eastAsia"/>
                <w:bCs/>
                <w:sz w:val="21"/>
                <w:szCs w:val="21"/>
              </w:rPr>
              <w:t xml:space="preserve"> </w:t>
            </w:r>
          </w:p>
        </w:tc>
      </w:tr>
      <w:tr w14:paraId="6D0AD3C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C322CF8">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LO4自主学习：</w:t>
            </w:r>
            <w:r>
              <w:rPr>
                <w:rFonts w:asciiTheme="minorEastAsia" w:hAnsiTheme="minorEastAsia" w:eastAsiaTheme="minorEastAsia"/>
                <w:color w:val="000000" w:themeColor="text1"/>
                <w:sz w:val="21"/>
                <w:szCs w:val="20"/>
                <w14:textFill>
                  <w14:solidFill>
                    <w14:schemeClr w14:val="tx1"/>
                  </w14:solidFill>
                </w14:textFill>
              </w:rPr>
              <w:t>能根据环境需要确定自己的学习目标，并主动地通过搜集信息、分析信息、讨论、实践、质疑、创造等方法来实现学习目标。</w:t>
            </w:r>
          </w:p>
          <w:p w14:paraId="4BB754E6">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能根据需要确定学习目标，并设计学习计划。</w:t>
            </w:r>
          </w:p>
        </w:tc>
      </w:tr>
      <w:tr w14:paraId="1428BB6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21081E0">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LO5健康发展：</w:t>
            </w:r>
            <w:r>
              <w:rPr>
                <w:rFonts w:asciiTheme="minorEastAsia" w:hAnsiTheme="minorEastAsia" w:eastAsiaTheme="minorEastAsia"/>
                <w:color w:val="000000" w:themeColor="text1"/>
                <w:sz w:val="21"/>
                <w:szCs w:val="20"/>
                <w14:textFill>
                  <w14:solidFill>
                    <w14:schemeClr w14:val="tx1"/>
                  </w14:solidFill>
                </w14:textFill>
              </w:rPr>
              <w:t>懂得审美、热爱劳动、为人热忱、身心健康、耐挫折，具有可持续发展的能力。</w:t>
            </w:r>
          </w:p>
          <w:p w14:paraId="41CE5B84">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身体健康，具有良好的卫生习惯，积极参加体育活动</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7207BCA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3C7D33C">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LO6协同创新：</w:t>
            </w:r>
            <w:r>
              <w:rPr>
                <w:rFonts w:asciiTheme="minorEastAsia" w:hAnsiTheme="minorEastAsia" w:eastAsiaTheme="minorEastAsia"/>
                <w:color w:val="000000" w:themeColor="text1"/>
                <w:sz w:val="21"/>
                <w:szCs w:val="20"/>
                <w14:textFill>
                  <w14:solidFill>
                    <w14:schemeClr w14:val="tx1"/>
                  </w14:solidFill>
                </w14:textFill>
              </w:rPr>
              <w:t>同群体保持良好的合作关系，做集体中的积极成员，善于自我管理和团队管理；善于从多个维度思考问题，利用自己的知识与实践来提出新设想。</w:t>
            </w:r>
          </w:p>
          <w:p w14:paraId="19AFA7A3">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在集体活动中能主动担任自己的角色，与其他成员密切合作，善于自我管理和团队管理，共同完成任务。</w:t>
            </w:r>
          </w:p>
        </w:tc>
      </w:tr>
    </w:tbl>
    <w:p w14:paraId="41169059">
      <w:pPr>
        <w:pStyle w:val="20"/>
        <w:numPr>
          <w:ilvl w:val="0"/>
          <w:numId w:val="15"/>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26"/>
        <w:gridCol w:w="880"/>
        <w:gridCol w:w="4545"/>
        <w:gridCol w:w="1348"/>
      </w:tblGrid>
      <w:tr w14:paraId="0B85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68B893C6">
            <w:pPr>
              <w:pStyle w:val="16"/>
              <w:rPr>
                <w:szCs w:val="16"/>
              </w:rPr>
            </w:pPr>
            <w:r>
              <w:rPr>
                <w:rFonts w:hint="eastAsia" w:ascii="黑体" w:hAnsi="黑体"/>
                <w:szCs w:val="18"/>
              </w:rPr>
              <w:t>毕业要求</w:t>
            </w:r>
          </w:p>
        </w:tc>
        <w:tc>
          <w:tcPr>
            <w:tcW w:w="926" w:type="dxa"/>
            <w:tcBorders>
              <w:top w:val="single" w:color="auto" w:sz="12" w:space="0"/>
              <w:left w:val="single" w:color="auto" w:sz="4" w:space="0"/>
            </w:tcBorders>
            <w:noWrap w:val="0"/>
            <w:vAlign w:val="center"/>
          </w:tcPr>
          <w:p w14:paraId="29CE4B14">
            <w:pPr>
              <w:pStyle w:val="16"/>
              <w:rPr>
                <w:szCs w:val="16"/>
              </w:rPr>
            </w:pPr>
            <w:r>
              <w:rPr>
                <w:rFonts w:hint="eastAsia"/>
                <w:szCs w:val="16"/>
              </w:rPr>
              <w:t>指标点</w:t>
            </w:r>
          </w:p>
        </w:tc>
        <w:tc>
          <w:tcPr>
            <w:tcW w:w="880" w:type="dxa"/>
            <w:tcBorders>
              <w:top w:val="single" w:color="auto" w:sz="12" w:space="0"/>
              <w:right w:val="double" w:color="auto" w:sz="4" w:space="0"/>
            </w:tcBorders>
            <w:noWrap w:val="0"/>
            <w:vAlign w:val="center"/>
          </w:tcPr>
          <w:p w14:paraId="65656D69">
            <w:pPr>
              <w:pStyle w:val="16"/>
              <w:rPr>
                <w:szCs w:val="16"/>
              </w:rPr>
            </w:pPr>
            <w:r>
              <w:rPr>
                <w:rFonts w:hint="eastAsia"/>
                <w:szCs w:val="16"/>
              </w:rPr>
              <w:t>支撑度</w:t>
            </w:r>
          </w:p>
        </w:tc>
        <w:tc>
          <w:tcPr>
            <w:tcW w:w="4545" w:type="dxa"/>
            <w:tcBorders>
              <w:top w:val="single" w:color="auto" w:sz="12" w:space="0"/>
            </w:tcBorders>
            <w:noWrap w:val="0"/>
            <w:vAlign w:val="center"/>
          </w:tcPr>
          <w:p w14:paraId="60E44CFB">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451A0004">
            <w:pPr>
              <w:pStyle w:val="16"/>
              <w:rPr>
                <w:szCs w:val="16"/>
              </w:rPr>
            </w:pPr>
            <w:r>
              <w:rPr>
                <w:rFonts w:hint="eastAsia"/>
                <w:szCs w:val="16"/>
              </w:rPr>
              <w:t>对指标点的贡献度</w:t>
            </w:r>
          </w:p>
        </w:tc>
      </w:tr>
      <w:tr w14:paraId="0EFD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0572D07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6" w:type="dxa"/>
            <w:tcBorders>
              <w:left w:val="single" w:color="auto" w:sz="4" w:space="0"/>
            </w:tcBorders>
            <w:noWrap w:val="0"/>
            <w:vAlign w:val="center"/>
          </w:tcPr>
          <w:p w14:paraId="2489B489">
            <w:pPr>
              <w:pStyle w:val="17"/>
              <w:rPr>
                <w:rFonts w:ascii="宋体" w:hAnsi="宋体" w:cs="Times New Roman"/>
                <w:b w:val="0"/>
                <w:bCs w:val="0"/>
              </w:rPr>
            </w:pPr>
            <w:r>
              <w:rPr>
                <w:rFonts w:hint="eastAsia" w:ascii="宋体" w:hAnsi="宋体" w:eastAsia="宋体"/>
                <w:b w:val="0"/>
                <w:bCs w:val="0"/>
              </w:rPr>
              <w:t>②</w:t>
            </w:r>
          </w:p>
        </w:tc>
        <w:tc>
          <w:tcPr>
            <w:tcW w:w="880" w:type="dxa"/>
            <w:tcBorders>
              <w:right w:val="double" w:color="auto" w:sz="4" w:space="0"/>
            </w:tcBorders>
            <w:noWrap w:val="0"/>
            <w:vAlign w:val="center"/>
          </w:tcPr>
          <w:p w14:paraId="12A40E09">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545" w:type="dxa"/>
            <w:noWrap w:val="0"/>
            <w:vAlign w:val="center"/>
          </w:tcPr>
          <w:p w14:paraId="4E665B01">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79556968">
            <w:pPr>
              <w:pStyle w:val="17"/>
              <w:rPr>
                <w:rFonts w:ascii="宋体" w:hAnsi="宋体"/>
                <w:bCs/>
              </w:rPr>
            </w:pPr>
            <w:r>
              <w:rPr>
                <w:rFonts w:ascii="宋体" w:hAnsi="宋体"/>
                <w:bCs/>
              </w:rPr>
              <w:t>100%</w:t>
            </w:r>
          </w:p>
        </w:tc>
      </w:tr>
      <w:tr w14:paraId="26DF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08B9C1D">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6" w:type="dxa"/>
            <w:vMerge w:val="restart"/>
            <w:tcBorders>
              <w:left w:val="single" w:color="auto" w:sz="4" w:space="0"/>
            </w:tcBorders>
            <w:noWrap w:val="0"/>
            <w:vAlign w:val="center"/>
          </w:tcPr>
          <w:p w14:paraId="571BB062">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556472D5">
            <w:pPr>
              <w:pStyle w:val="17"/>
              <w:rPr>
                <w:rFonts w:ascii="宋体" w:hAnsi="宋体"/>
                <w:b w:val="0"/>
                <w:bCs w:val="0"/>
              </w:rPr>
            </w:pPr>
            <w:r>
              <w:rPr>
                <w:rFonts w:hint="eastAsia" w:ascii="宋体" w:hAnsi="宋体"/>
                <w:b w:val="0"/>
                <w:bCs w:val="0"/>
                <w:lang w:val="en-US" w:eastAsia="zh-CN"/>
              </w:rPr>
              <w:t>M</w:t>
            </w:r>
          </w:p>
        </w:tc>
        <w:tc>
          <w:tcPr>
            <w:tcW w:w="4545" w:type="dxa"/>
            <w:noWrap w:val="0"/>
            <w:vAlign w:val="center"/>
          </w:tcPr>
          <w:p w14:paraId="570C682E">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3527C17D">
            <w:pPr>
              <w:pStyle w:val="17"/>
              <w:rPr>
                <w:rFonts w:ascii="宋体" w:hAnsi="宋体"/>
                <w:bCs/>
              </w:rPr>
            </w:pPr>
            <w:r>
              <w:rPr>
                <w:rFonts w:hint="eastAsia" w:ascii="宋体" w:hAnsi="宋体"/>
                <w:bCs/>
              </w:rPr>
              <w:t>5</w:t>
            </w:r>
            <w:r>
              <w:rPr>
                <w:rFonts w:ascii="宋体" w:hAnsi="宋体"/>
                <w:bCs/>
              </w:rPr>
              <w:t>0%</w:t>
            </w:r>
          </w:p>
        </w:tc>
      </w:tr>
      <w:tr w14:paraId="092E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24A39EFD">
            <w:pPr>
              <w:pStyle w:val="17"/>
              <w:rPr>
                <w:rFonts w:hint="eastAsia" w:ascii="宋体" w:hAnsi="宋体"/>
                <w:b w:val="0"/>
                <w:bCs w:val="0"/>
              </w:rPr>
            </w:pPr>
          </w:p>
        </w:tc>
        <w:tc>
          <w:tcPr>
            <w:tcW w:w="926" w:type="dxa"/>
            <w:vMerge w:val="continue"/>
            <w:tcBorders>
              <w:left w:val="single" w:color="auto" w:sz="4" w:space="0"/>
            </w:tcBorders>
            <w:noWrap w:val="0"/>
            <w:vAlign w:val="center"/>
          </w:tcPr>
          <w:p w14:paraId="53BFB094">
            <w:pPr>
              <w:pStyle w:val="17"/>
              <w:rPr>
                <w:rFonts w:ascii="宋体" w:hAnsi="宋体" w:eastAsia="宋体"/>
                <w:b w:val="0"/>
                <w:bCs w:val="0"/>
              </w:rPr>
            </w:pPr>
          </w:p>
        </w:tc>
        <w:tc>
          <w:tcPr>
            <w:tcW w:w="880" w:type="dxa"/>
            <w:vMerge w:val="continue"/>
            <w:tcBorders>
              <w:right w:val="double" w:color="auto" w:sz="4" w:space="0"/>
            </w:tcBorders>
            <w:noWrap w:val="0"/>
            <w:vAlign w:val="center"/>
          </w:tcPr>
          <w:p w14:paraId="1D4E6206">
            <w:pPr>
              <w:pStyle w:val="17"/>
              <w:rPr>
                <w:rFonts w:hint="eastAsia" w:ascii="宋体" w:hAnsi="宋体"/>
                <w:b w:val="0"/>
                <w:bCs w:val="0"/>
              </w:rPr>
            </w:pPr>
          </w:p>
        </w:tc>
        <w:tc>
          <w:tcPr>
            <w:tcW w:w="4545" w:type="dxa"/>
            <w:noWrap w:val="0"/>
            <w:vAlign w:val="center"/>
          </w:tcPr>
          <w:p w14:paraId="6B75B6FC">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182E6FA2">
            <w:pPr>
              <w:pStyle w:val="17"/>
              <w:rPr>
                <w:rFonts w:hint="eastAsia" w:ascii="宋体" w:hAnsi="宋体"/>
                <w:bCs/>
              </w:rPr>
            </w:pPr>
            <w:r>
              <w:rPr>
                <w:rFonts w:hint="eastAsia" w:ascii="宋体" w:hAnsi="宋体"/>
                <w:bCs/>
              </w:rPr>
              <w:t>5</w:t>
            </w:r>
            <w:r>
              <w:rPr>
                <w:rFonts w:ascii="宋体" w:hAnsi="宋体"/>
                <w:bCs/>
              </w:rPr>
              <w:t>0%</w:t>
            </w:r>
          </w:p>
        </w:tc>
      </w:tr>
      <w:tr w14:paraId="425F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72C3542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6" w:type="dxa"/>
            <w:vMerge w:val="restart"/>
            <w:tcBorders>
              <w:left w:val="single" w:color="auto" w:sz="4" w:space="0"/>
            </w:tcBorders>
            <w:noWrap w:val="0"/>
            <w:vAlign w:val="center"/>
          </w:tcPr>
          <w:p w14:paraId="18288EB9">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7EE8F881">
            <w:pPr>
              <w:pStyle w:val="17"/>
              <w:rPr>
                <w:rFonts w:ascii="宋体" w:hAnsi="宋体"/>
                <w:b w:val="0"/>
                <w:bCs w:val="0"/>
              </w:rPr>
            </w:pPr>
            <w:r>
              <w:rPr>
                <w:rFonts w:hint="eastAsia" w:ascii="宋体" w:hAnsi="宋体"/>
                <w:b w:val="0"/>
                <w:bCs w:val="0"/>
              </w:rPr>
              <w:t>H</w:t>
            </w:r>
          </w:p>
        </w:tc>
        <w:tc>
          <w:tcPr>
            <w:tcW w:w="4545" w:type="dxa"/>
            <w:noWrap w:val="0"/>
            <w:vAlign w:val="center"/>
          </w:tcPr>
          <w:p w14:paraId="2899879B">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val="en-US" w:eastAsia="zh-CN"/>
              </w:rPr>
              <w:t>体育舞蹈</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040548F7">
            <w:pPr>
              <w:pStyle w:val="17"/>
              <w:rPr>
                <w:rFonts w:ascii="宋体" w:hAnsi="宋体"/>
                <w:bCs/>
              </w:rPr>
            </w:pPr>
            <w:r>
              <w:rPr>
                <w:rFonts w:hint="eastAsia" w:ascii="宋体" w:hAnsi="宋体"/>
                <w:bCs/>
              </w:rPr>
              <w:t>5</w:t>
            </w:r>
            <w:r>
              <w:rPr>
                <w:rFonts w:ascii="宋体" w:hAnsi="宋体"/>
                <w:bCs/>
              </w:rPr>
              <w:t>0%</w:t>
            </w:r>
          </w:p>
        </w:tc>
      </w:tr>
      <w:tr w14:paraId="375E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2CD723EE">
            <w:pPr>
              <w:pStyle w:val="17"/>
              <w:spacing w:line="720" w:lineRule="auto"/>
              <w:rPr>
                <w:rFonts w:ascii="宋体" w:hAnsi="宋体"/>
                <w:b w:val="0"/>
                <w:bCs w:val="0"/>
              </w:rPr>
            </w:pPr>
          </w:p>
        </w:tc>
        <w:tc>
          <w:tcPr>
            <w:tcW w:w="926" w:type="dxa"/>
            <w:vMerge w:val="continue"/>
            <w:tcBorders>
              <w:left w:val="single" w:color="auto" w:sz="4" w:space="0"/>
            </w:tcBorders>
            <w:noWrap w:val="0"/>
            <w:vAlign w:val="center"/>
          </w:tcPr>
          <w:p w14:paraId="5925C78B">
            <w:pPr>
              <w:pStyle w:val="17"/>
              <w:rPr>
                <w:rFonts w:ascii="宋体" w:hAnsi="宋体" w:cs="Times New Roman"/>
                <w:b w:val="0"/>
                <w:bCs w:val="0"/>
              </w:rPr>
            </w:pPr>
          </w:p>
        </w:tc>
        <w:tc>
          <w:tcPr>
            <w:tcW w:w="880" w:type="dxa"/>
            <w:vMerge w:val="continue"/>
            <w:tcBorders>
              <w:right w:val="double" w:color="auto" w:sz="4" w:space="0"/>
            </w:tcBorders>
            <w:noWrap w:val="0"/>
            <w:vAlign w:val="center"/>
          </w:tcPr>
          <w:p w14:paraId="64F06DFB">
            <w:pPr>
              <w:pStyle w:val="17"/>
              <w:rPr>
                <w:rFonts w:ascii="宋体" w:hAnsi="宋体"/>
                <w:b w:val="0"/>
                <w:bCs w:val="0"/>
              </w:rPr>
            </w:pPr>
          </w:p>
        </w:tc>
        <w:tc>
          <w:tcPr>
            <w:tcW w:w="4545" w:type="dxa"/>
            <w:noWrap w:val="0"/>
            <w:vAlign w:val="center"/>
          </w:tcPr>
          <w:p w14:paraId="7C476586">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Theme="minorEastAsia" w:hAnsiTheme="minorEastAsia" w:eastAsiaTheme="minorEastAsia"/>
                <w:color w:val="000000" w:themeColor="text1"/>
                <w:szCs w:val="20"/>
                <w14:textFill>
                  <w14:solidFill>
                    <w14:schemeClr w14:val="tx1"/>
                  </w14:solidFill>
                </w14:textFill>
              </w:rPr>
              <w:t>标准舞（华尔兹）</w:t>
            </w:r>
            <w:r>
              <w:rPr>
                <w:rFonts w:hint="eastAsia" w:ascii="宋体" w:hAnsi="宋体"/>
                <w:bCs/>
              </w:rPr>
              <w:t>基本动作，提高身体的灵活与协调能力以及</w:t>
            </w:r>
            <w:r>
              <w:rPr>
                <w:rFonts w:hint="eastAsia" w:ascii="宋体" w:hAnsi="宋体"/>
                <w:bCs/>
                <w:lang w:eastAsia="zh-CN"/>
              </w:rPr>
              <w:t>韵律感</w:t>
            </w:r>
            <w:r>
              <w:rPr>
                <w:rFonts w:hint="eastAsia" w:ascii="宋体" w:hAnsi="宋体"/>
                <w:bCs/>
              </w:rPr>
              <w:t>；</w:t>
            </w:r>
            <w:r>
              <w:rPr>
                <w:rFonts w:hint="eastAsia" w:ascii="宋体" w:hAnsi="宋体"/>
                <w:bCs/>
                <w:lang w:eastAsia="zh-CN"/>
              </w:rPr>
              <w:t>具备简单的动作编排能力和</w:t>
            </w:r>
            <w:r>
              <w:rPr>
                <w:rFonts w:hint="eastAsia" w:ascii="宋体" w:hAnsi="宋体"/>
                <w:bCs/>
              </w:rPr>
              <w:t>担任小规模</w:t>
            </w:r>
            <w:r>
              <w:rPr>
                <w:rFonts w:hint="eastAsia" w:ascii="宋体" w:hAnsi="宋体"/>
                <w:bCs/>
                <w:lang w:eastAsia="zh-CN"/>
              </w:rPr>
              <w:t>舞蹈</w:t>
            </w:r>
            <w:r>
              <w:rPr>
                <w:rFonts w:hint="eastAsia" w:ascii="宋体" w:hAnsi="宋体"/>
                <w:bCs/>
              </w:rPr>
              <w:t>竞赛裁判的能力。</w:t>
            </w:r>
          </w:p>
        </w:tc>
        <w:tc>
          <w:tcPr>
            <w:tcW w:w="1348" w:type="dxa"/>
            <w:tcBorders>
              <w:right w:val="single" w:color="auto" w:sz="12" w:space="0"/>
            </w:tcBorders>
            <w:noWrap w:val="0"/>
            <w:vAlign w:val="center"/>
          </w:tcPr>
          <w:p w14:paraId="0ABB0DCB">
            <w:pPr>
              <w:pStyle w:val="17"/>
              <w:rPr>
                <w:rFonts w:ascii="宋体" w:hAnsi="宋体"/>
                <w:bCs/>
              </w:rPr>
            </w:pPr>
            <w:r>
              <w:rPr>
                <w:rFonts w:hint="eastAsia" w:ascii="宋体" w:hAnsi="宋体"/>
                <w:bCs/>
              </w:rPr>
              <w:t>5</w:t>
            </w:r>
            <w:r>
              <w:rPr>
                <w:rFonts w:ascii="宋体" w:hAnsi="宋体"/>
                <w:bCs/>
              </w:rPr>
              <w:t>0%</w:t>
            </w:r>
          </w:p>
        </w:tc>
      </w:tr>
      <w:tr w14:paraId="1A87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7CAE3471">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6" w:type="dxa"/>
            <w:tcBorders>
              <w:left w:val="single" w:color="auto" w:sz="4" w:space="0"/>
              <w:bottom w:val="single" w:color="auto" w:sz="12" w:space="0"/>
            </w:tcBorders>
            <w:noWrap w:val="0"/>
            <w:vAlign w:val="center"/>
          </w:tcPr>
          <w:p w14:paraId="673BADF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tcBorders>
              <w:bottom w:val="single" w:color="auto" w:sz="12" w:space="0"/>
              <w:right w:val="double" w:color="auto" w:sz="4" w:space="0"/>
            </w:tcBorders>
            <w:noWrap w:val="0"/>
            <w:vAlign w:val="center"/>
          </w:tcPr>
          <w:p w14:paraId="20C21F9D">
            <w:pPr>
              <w:pStyle w:val="17"/>
              <w:rPr>
                <w:rFonts w:ascii="宋体" w:hAnsi="宋体"/>
                <w:b w:val="0"/>
                <w:bCs w:val="0"/>
              </w:rPr>
            </w:pPr>
            <w:r>
              <w:rPr>
                <w:rFonts w:hint="eastAsia" w:ascii="宋体" w:hAnsi="宋体"/>
                <w:b w:val="0"/>
                <w:bCs w:val="0"/>
                <w:lang w:val="en-US" w:eastAsia="zh-CN"/>
              </w:rPr>
              <w:t>M</w:t>
            </w:r>
          </w:p>
        </w:tc>
        <w:tc>
          <w:tcPr>
            <w:tcW w:w="4545" w:type="dxa"/>
            <w:tcBorders>
              <w:bottom w:val="single" w:color="auto" w:sz="12" w:space="0"/>
            </w:tcBorders>
            <w:noWrap w:val="0"/>
            <w:vAlign w:val="center"/>
          </w:tcPr>
          <w:p w14:paraId="725980E2">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0CC0826D">
            <w:pPr>
              <w:pStyle w:val="17"/>
              <w:rPr>
                <w:rFonts w:ascii="宋体" w:hAnsi="宋体"/>
                <w:bCs/>
              </w:rPr>
            </w:pPr>
            <w:r>
              <w:rPr>
                <w:rFonts w:hint="eastAsia" w:ascii="宋体" w:hAnsi="宋体"/>
                <w:bCs/>
              </w:rPr>
              <w:t>1</w:t>
            </w:r>
            <w:r>
              <w:rPr>
                <w:rFonts w:ascii="宋体" w:hAnsi="宋体"/>
                <w:bCs/>
              </w:rPr>
              <w:t>00%</w:t>
            </w:r>
          </w:p>
        </w:tc>
      </w:tr>
    </w:tbl>
    <w:p w14:paraId="0F209FA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7C21C6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1F17682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6B9D328">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27E535E4">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1BC4999E">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3379F269">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体育舞蹈概述：体育舞蹈的起源、发展及分类；体育舞蹈运动与健康知识；</w:t>
            </w:r>
          </w:p>
          <w:p w14:paraId="38A7DD01">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体育舞蹈的编排及竞赛规则。</w:t>
            </w:r>
          </w:p>
          <w:p w14:paraId="3A97342D">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掌握体育舞蹈基本理论知识、编排理论，以及竞赛组织裁判工作相关理论知识</w:t>
            </w:r>
            <w:r>
              <w:rPr>
                <w:rFonts w:hint="eastAsia" w:ascii="Arial" w:hAnsi="Arial" w:cs="Arial"/>
                <w:sz w:val="21"/>
                <w:szCs w:val="20"/>
              </w:rPr>
              <w:t>；掌握健康与体育的基本知识。</w:t>
            </w:r>
          </w:p>
          <w:p w14:paraId="64CFE28C">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教学难点：体育舞蹈的编排方法。</w:t>
            </w:r>
          </w:p>
          <w:p w14:paraId="4A825B8A">
            <w:pPr>
              <w:widowControl w:val="0"/>
              <w:autoSpaceDE w:val="0"/>
              <w:autoSpaceDN w:val="0"/>
              <w:adjustRightInd w:val="0"/>
              <w:spacing w:line="340" w:lineRule="exact"/>
              <w:jc w:val="left"/>
              <w:rPr>
                <w:rFonts w:ascii="Arial" w:hAnsi="Arial" w:cs="Arial"/>
                <w:sz w:val="21"/>
                <w:szCs w:val="20"/>
              </w:rPr>
            </w:pPr>
          </w:p>
          <w:p w14:paraId="6AD93120">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bCs/>
                <w:sz w:val="21"/>
                <w:szCs w:val="20"/>
              </w:rPr>
              <w:t>标准舞</w:t>
            </w:r>
            <w:r>
              <w:rPr>
                <w:rFonts w:hint="eastAsia" w:ascii="Arial" w:hAnsi="Arial" w:cs="Arial"/>
                <w:sz w:val="21"/>
                <w:szCs w:val="20"/>
              </w:rPr>
              <w:t>实践教学</w:t>
            </w:r>
          </w:p>
          <w:p w14:paraId="7D41F74A">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2C984E82">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形体和身体姿态练习；</w:t>
            </w:r>
          </w:p>
          <w:p w14:paraId="540840A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标准舞种——华尔兹（W）双人银牌套路；</w:t>
            </w:r>
          </w:p>
          <w:p w14:paraId="63E86E7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教学竞赛。</w:t>
            </w:r>
          </w:p>
          <w:p w14:paraId="3EB6CA81">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14CFFBD1">
            <w:pPr>
              <w:widowControl/>
              <w:ind w:firstLine="420" w:firstLineChars="200"/>
              <w:jc w:val="left"/>
              <w:rPr>
                <w:sz w:val="21"/>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w:t>
            </w:r>
            <w:r>
              <w:rPr>
                <w:rFonts w:hint="eastAsia" w:ascii="Arial" w:hAnsi="Arial" w:cs="Arial"/>
                <w:sz w:val="21"/>
              </w:rPr>
              <w:t>华尔兹</w:t>
            </w:r>
            <w:r>
              <w:rPr>
                <w:rFonts w:ascii="Arial" w:hAnsi="Arial" w:cs="Arial"/>
                <w:sz w:val="21"/>
              </w:rPr>
              <w:t>的基本技术动作</w:t>
            </w:r>
            <w:r>
              <w:rPr>
                <w:rFonts w:hint="eastAsia" w:ascii="Arial" w:hAnsi="Arial" w:cs="Arial"/>
                <w:sz w:val="21"/>
              </w:rPr>
              <w:t>和技能，</w:t>
            </w:r>
            <w:r>
              <w:rPr>
                <w:rFonts w:hint="eastAsia"/>
                <w:bCs/>
                <w:sz w:val="21"/>
                <w:szCs w:val="20"/>
              </w:rPr>
              <w:t>提高身体的灵活与协调能力以及体态的规范性；具备简单动作编排和担任小规模体育舞蹈竞赛裁判的能力。</w:t>
            </w:r>
          </w:p>
          <w:p w14:paraId="226C10B4">
            <w:pPr>
              <w:widowControl w:val="0"/>
              <w:ind w:firstLine="420" w:firstLineChars="2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70AB56C8">
            <w:pPr>
              <w:widowControl w:val="0"/>
              <w:jc w:val="both"/>
              <w:rPr>
                <w:bCs/>
                <w:color w:val="000000"/>
                <w:sz w:val="21"/>
                <w:szCs w:val="20"/>
              </w:rPr>
            </w:pPr>
            <w:r>
              <w:rPr>
                <w:bCs/>
                <w:color w:val="000000"/>
                <w:sz w:val="21"/>
                <w:szCs w:val="20"/>
              </w:rPr>
              <w:t>教学难点：身体重心的升降和身体各部位协调配合能力、肌肉控制能力及节奏的把握。</w:t>
            </w:r>
          </w:p>
          <w:p w14:paraId="1C633947">
            <w:pPr>
              <w:widowControl w:val="0"/>
              <w:autoSpaceDE w:val="0"/>
              <w:autoSpaceDN w:val="0"/>
              <w:adjustRightInd w:val="0"/>
              <w:spacing w:line="340" w:lineRule="exact"/>
              <w:jc w:val="left"/>
              <w:rPr>
                <w:rFonts w:cs="Arial" w:asciiTheme="minorEastAsia" w:hAnsiTheme="minorEastAsia" w:eastAsiaTheme="minorEastAsia"/>
                <w:sz w:val="21"/>
                <w:szCs w:val="20"/>
              </w:rPr>
            </w:pPr>
          </w:p>
          <w:p w14:paraId="278B1F2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体能练习与测试</w:t>
            </w:r>
          </w:p>
          <w:p w14:paraId="52A40D5D">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E9ECF25">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4DFC2056">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1424E57E">
            <w:pPr>
              <w:widowControl w:val="0"/>
              <w:autoSpaceDE w:val="0"/>
              <w:autoSpaceDN w:val="0"/>
              <w:adjustRightInd w:val="0"/>
              <w:spacing w:line="340" w:lineRule="exact"/>
              <w:jc w:val="left"/>
              <w:rPr>
                <w:bCs/>
                <w:sz w:val="21"/>
                <w:szCs w:val="20"/>
              </w:rPr>
            </w:pPr>
          </w:p>
          <w:p w14:paraId="396DDDDC">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178094B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65E90EF6">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49FE56AD">
            <w:pPr>
              <w:widowControl/>
              <w:jc w:val="left"/>
              <w:rPr>
                <w:sz w:val="21"/>
              </w:rPr>
            </w:pPr>
            <w:r>
              <w:rPr>
                <w:bCs/>
                <w:sz w:val="21"/>
                <w:szCs w:val="20"/>
              </w:rPr>
              <w:t>教学难点：预防和监控学生代跑等作弊行为。</w:t>
            </w:r>
          </w:p>
        </w:tc>
      </w:tr>
    </w:tbl>
    <w:p w14:paraId="2D983259">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437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8D152B0">
            <w:pPr>
              <w:pStyle w:val="16"/>
              <w:ind w:firstLine="489"/>
              <w:jc w:val="right"/>
              <w:rPr>
                <w:szCs w:val="16"/>
              </w:rPr>
            </w:pPr>
            <w:r>
              <w:rPr>
                <w:rFonts w:hint="eastAsia"/>
                <w:szCs w:val="16"/>
              </w:rPr>
              <w:t>课程目标</w:t>
            </w:r>
          </w:p>
          <w:p w14:paraId="4D8C1769">
            <w:pPr>
              <w:pStyle w:val="16"/>
              <w:ind w:right="210"/>
              <w:jc w:val="left"/>
              <w:rPr>
                <w:szCs w:val="16"/>
              </w:rPr>
            </w:pPr>
          </w:p>
          <w:p w14:paraId="204518FC">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693FBB6">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0BF9D9F">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8119986">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605F99E">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4C90181E">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C5F16C9">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12F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C05C365">
            <w:pPr>
              <w:pStyle w:val="17"/>
            </w:pPr>
            <w:r>
              <w:rPr>
                <w:rFonts w:hint="eastAsia"/>
              </w:rPr>
              <w:t>第一单元</w:t>
            </w:r>
          </w:p>
        </w:tc>
        <w:tc>
          <w:tcPr>
            <w:tcW w:w="1074" w:type="dxa"/>
            <w:vAlign w:val="center"/>
          </w:tcPr>
          <w:p w14:paraId="6775F6B0">
            <w:pPr>
              <w:pStyle w:val="17"/>
            </w:pPr>
            <w:r>
              <w:rPr>
                <w:rFonts w:hint="eastAsia"/>
              </w:rPr>
              <w:t>√</w:t>
            </w:r>
          </w:p>
        </w:tc>
        <w:tc>
          <w:tcPr>
            <w:tcW w:w="1074" w:type="dxa"/>
            <w:vAlign w:val="center"/>
          </w:tcPr>
          <w:p w14:paraId="28FC45CB">
            <w:pPr>
              <w:pStyle w:val="17"/>
            </w:pPr>
            <w:r>
              <w:rPr>
                <w:rFonts w:hint="eastAsia"/>
              </w:rPr>
              <w:t>√</w:t>
            </w:r>
          </w:p>
        </w:tc>
        <w:tc>
          <w:tcPr>
            <w:tcW w:w="1074" w:type="dxa"/>
            <w:vAlign w:val="center"/>
          </w:tcPr>
          <w:p w14:paraId="1C777146">
            <w:pPr>
              <w:pStyle w:val="17"/>
            </w:pPr>
            <w:r>
              <w:rPr>
                <w:rFonts w:hint="eastAsia"/>
              </w:rPr>
              <w:t>√</w:t>
            </w:r>
          </w:p>
        </w:tc>
        <w:tc>
          <w:tcPr>
            <w:tcW w:w="1073" w:type="dxa"/>
            <w:vAlign w:val="center"/>
          </w:tcPr>
          <w:p w14:paraId="07008794">
            <w:pPr>
              <w:pStyle w:val="17"/>
            </w:pPr>
            <w:r>
              <w:rPr>
                <w:rFonts w:hint="eastAsia"/>
              </w:rPr>
              <w:t>√</w:t>
            </w:r>
          </w:p>
        </w:tc>
        <w:tc>
          <w:tcPr>
            <w:tcW w:w="1073" w:type="dxa"/>
            <w:vAlign w:val="center"/>
          </w:tcPr>
          <w:p w14:paraId="3E616261">
            <w:pPr>
              <w:pStyle w:val="17"/>
            </w:pPr>
            <w:r>
              <w:rPr>
                <w:rFonts w:hint="eastAsia"/>
              </w:rPr>
              <w:t>√</w:t>
            </w:r>
          </w:p>
        </w:tc>
        <w:tc>
          <w:tcPr>
            <w:tcW w:w="1074" w:type="dxa"/>
            <w:tcBorders>
              <w:right w:val="single" w:color="auto" w:sz="12" w:space="0"/>
            </w:tcBorders>
            <w:vAlign w:val="center"/>
          </w:tcPr>
          <w:p w14:paraId="1816DCA5">
            <w:pPr>
              <w:pStyle w:val="17"/>
            </w:pPr>
            <w:r>
              <w:rPr>
                <w:rFonts w:hint="eastAsia"/>
              </w:rPr>
              <w:t>√</w:t>
            </w:r>
          </w:p>
        </w:tc>
      </w:tr>
      <w:tr w14:paraId="6855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1E15CF6">
            <w:pPr>
              <w:pStyle w:val="17"/>
            </w:pPr>
            <w:r>
              <w:rPr>
                <w:rFonts w:hint="eastAsia"/>
              </w:rPr>
              <w:t>第二单元</w:t>
            </w:r>
          </w:p>
        </w:tc>
        <w:tc>
          <w:tcPr>
            <w:tcW w:w="1074" w:type="dxa"/>
            <w:vAlign w:val="center"/>
          </w:tcPr>
          <w:p w14:paraId="343CFE08">
            <w:pPr>
              <w:pStyle w:val="17"/>
            </w:pPr>
            <w:r>
              <w:rPr>
                <w:rFonts w:hint="eastAsia"/>
              </w:rPr>
              <w:t>√</w:t>
            </w:r>
          </w:p>
        </w:tc>
        <w:tc>
          <w:tcPr>
            <w:tcW w:w="1074" w:type="dxa"/>
            <w:vAlign w:val="center"/>
          </w:tcPr>
          <w:p w14:paraId="7AD91490">
            <w:pPr>
              <w:pStyle w:val="17"/>
            </w:pPr>
            <w:r>
              <w:rPr>
                <w:rFonts w:hint="eastAsia"/>
              </w:rPr>
              <w:t>√</w:t>
            </w:r>
          </w:p>
        </w:tc>
        <w:tc>
          <w:tcPr>
            <w:tcW w:w="1074" w:type="dxa"/>
            <w:vAlign w:val="center"/>
          </w:tcPr>
          <w:p w14:paraId="0793FD42">
            <w:pPr>
              <w:pStyle w:val="17"/>
            </w:pPr>
            <w:r>
              <w:rPr>
                <w:rFonts w:hint="eastAsia"/>
              </w:rPr>
              <w:t>√</w:t>
            </w:r>
          </w:p>
        </w:tc>
        <w:tc>
          <w:tcPr>
            <w:tcW w:w="1073" w:type="dxa"/>
            <w:vAlign w:val="center"/>
          </w:tcPr>
          <w:p w14:paraId="70102211">
            <w:pPr>
              <w:pStyle w:val="17"/>
            </w:pPr>
            <w:r>
              <w:rPr>
                <w:rFonts w:hint="eastAsia"/>
              </w:rPr>
              <w:t>√</w:t>
            </w:r>
          </w:p>
        </w:tc>
        <w:tc>
          <w:tcPr>
            <w:tcW w:w="1073" w:type="dxa"/>
            <w:vAlign w:val="center"/>
          </w:tcPr>
          <w:p w14:paraId="5F8232C8">
            <w:pPr>
              <w:pStyle w:val="17"/>
            </w:pPr>
            <w:r>
              <w:rPr>
                <w:rFonts w:hint="eastAsia"/>
              </w:rPr>
              <w:t>√</w:t>
            </w:r>
          </w:p>
        </w:tc>
        <w:tc>
          <w:tcPr>
            <w:tcW w:w="1074" w:type="dxa"/>
            <w:tcBorders>
              <w:right w:val="single" w:color="auto" w:sz="12" w:space="0"/>
            </w:tcBorders>
            <w:vAlign w:val="center"/>
          </w:tcPr>
          <w:p w14:paraId="59BBFD7F">
            <w:pPr>
              <w:pStyle w:val="17"/>
            </w:pPr>
            <w:r>
              <w:rPr>
                <w:rFonts w:hint="eastAsia"/>
              </w:rPr>
              <w:t>√</w:t>
            </w:r>
          </w:p>
        </w:tc>
      </w:tr>
      <w:tr w14:paraId="76F8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1875DFC">
            <w:pPr>
              <w:pStyle w:val="17"/>
            </w:pPr>
            <w:r>
              <w:rPr>
                <w:rFonts w:hint="eastAsia"/>
              </w:rPr>
              <w:t>第三单元</w:t>
            </w:r>
          </w:p>
        </w:tc>
        <w:tc>
          <w:tcPr>
            <w:tcW w:w="1074" w:type="dxa"/>
            <w:vAlign w:val="center"/>
          </w:tcPr>
          <w:p w14:paraId="196E61D5">
            <w:pPr>
              <w:pStyle w:val="17"/>
            </w:pPr>
          </w:p>
        </w:tc>
        <w:tc>
          <w:tcPr>
            <w:tcW w:w="1074" w:type="dxa"/>
            <w:vAlign w:val="center"/>
          </w:tcPr>
          <w:p w14:paraId="0BE1AC91">
            <w:pPr>
              <w:pStyle w:val="17"/>
            </w:pPr>
            <w:r>
              <w:rPr>
                <w:rFonts w:hint="eastAsia"/>
              </w:rPr>
              <w:t>√</w:t>
            </w:r>
          </w:p>
        </w:tc>
        <w:tc>
          <w:tcPr>
            <w:tcW w:w="1074" w:type="dxa"/>
            <w:vAlign w:val="center"/>
          </w:tcPr>
          <w:p w14:paraId="2A992BB6">
            <w:pPr>
              <w:pStyle w:val="17"/>
            </w:pPr>
          </w:p>
        </w:tc>
        <w:tc>
          <w:tcPr>
            <w:tcW w:w="1073" w:type="dxa"/>
            <w:vAlign w:val="center"/>
          </w:tcPr>
          <w:p w14:paraId="0D2EF054">
            <w:pPr>
              <w:pStyle w:val="17"/>
            </w:pPr>
            <w:r>
              <w:rPr>
                <w:rFonts w:hint="eastAsia"/>
              </w:rPr>
              <w:t>√</w:t>
            </w:r>
          </w:p>
        </w:tc>
        <w:tc>
          <w:tcPr>
            <w:tcW w:w="1073" w:type="dxa"/>
            <w:vAlign w:val="center"/>
          </w:tcPr>
          <w:p w14:paraId="0DB550C7">
            <w:pPr>
              <w:pStyle w:val="17"/>
            </w:pPr>
          </w:p>
        </w:tc>
        <w:tc>
          <w:tcPr>
            <w:tcW w:w="1074" w:type="dxa"/>
            <w:tcBorders>
              <w:right w:val="single" w:color="auto" w:sz="12" w:space="0"/>
            </w:tcBorders>
            <w:vAlign w:val="center"/>
          </w:tcPr>
          <w:p w14:paraId="26A5AF39">
            <w:pPr>
              <w:pStyle w:val="17"/>
            </w:pPr>
            <w:r>
              <w:rPr>
                <w:rFonts w:hint="eastAsia"/>
              </w:rPr>
              <w:t>√</w:t>
            </w:r>
          </w:p>
        </w:tc>
      </w:tr>
      <w:tr w14:paraId="25A1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420669F">
            <w:pPr>
              <w:pStyle w:val="17"/>
            </w:pPr>
            <w:r>
              <w:rPr>
                <w:rFonts w:hint="eastAsia"/>
              </w:rPr>
              <w:t>第四单元</w:t>
            </w:r>
          </w:p>
        </w:tc>
        <w:tc>
          <w:tcPr>
            <w:tcW w:w="1074" w:type="dxa"/>
            <w:tcBorders>
              <w:bottom w:val="single" w:color="auto" w:sz="12" w:space="0"/>
            </w:tcBorders>
            <w:vAlign w:val="center"/>
          </w:tcPr>
          <w:p w14:paraId="2B07794C">
            <w:pPr>
              <w:pStyle w:val="17"/>
            </w:pPr>
          </w:p>
        </w:tc>
        <w:tc>
          <w:tcPr>
            <w:tcW w:w="1074" w:type="dxa"/>
            <w:tcBorders>
              <w:bottom w:val="single" w:color="auto" w:sz="12" w:space="0"/>
            </w:tcBorders>
            <w:vAlign w:val="center"/>
          </w:tcPr>
          <w:p w14:paraId="10FCABAD">
            <w:pPr>
              <w:pStyle w:val="17"/>
            </w:pPr>
            <w:r>
              <w:rPr>
                <w:rFonts w:hint="eastAsia"/>
              </w:rPr>
              <w:t>√</w:t>
            </w:r>
          </w:p>
        </w:tc>
        <w:tc>
          <w:tcPr>
            <w:tcW w:w="1074" w:type="dxa"/>
            <w:tcBorders>
              <w:bottom w:val="single" w:color="auto" w:sz="12" w:space="0"/>
            </w:tcBorders>
            <w:vAlign w:val="center"/>
          </w:tcPr>
          <w:p w14:paraId="4FE50A7E">
            <w:pPr>
              <w:pStyle w:val="17"/>
            </w:pPr>
          </w:p>
        </w:tc>
        <w:tc>
          <w:tcPr>
            <w:tcW w:w="1073" w:type="dxa"/>
            <w:tcBorders>
              <w:bottom w:val="single" w:color="auto" w:sz="12" w:space="0"/>
            </w:tcBorders>
            <w:vAlign w:val="center"/>
          </w:tcPr>
          <w:p w14:paraId="5B340BDD">
            <w:pPr>
              <w:pStyle w:val="17"/>
            </w:pPr>
            <w:r>
              <w:rPr>
                <w:rFonts w:hint="eastAsia"/>
              </w:rPr>
              <w:t>√</w:t>
            </w:r>
          </w:p>
        </w:tc>
        <w:tc>
          <w:tcPr>
            <w:tcW w:w="1073" w:type="dxa"/>
            <w:tcBorders>
              <w:bottom w:val="single" w:color="auto" w:sz="12" w:space="0"/>
            </w:tcBorders>
            <w:vAlign w:val="center"/>
          </w:tcPr>
          <w:p w14:paraId="4EB098A5">
            <w:pPr>
              <w:pStyle w:val="17"/>
            </w:pPr>
          </w:p>
        </w:tc>
        <w:tc>
          <w:tcPr>
            <w:tcW w:w="1074" w:type="dxa"/>
            <w:tcBorders>
              <w:bottom w:val="single" w:color="auto" w:sz="12" w:space="0"/>
              <w:right w:val="single" w:color="auto" w:sz="12" w:space="0"/>
            </w:tcBorders>
            <w:vAlign w:val="center"/>
          </w:tcPr>
          <w:p w14:paraId="664011A0">
            <w:pPr>
              <w:pStyle w:val="17"/>
            </w:pPr>
            <w:r>
              <w:rPr>
                <w:rFonts w:hint="eastAsia"/>
              </w:rPr>
              <w:t>√</w:t>
            </w:r>
          </w:p>
        </w:tc>
      </w:tr>
    </w:tbl>
    <w:p w14:paraId="70D1E14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F9C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106232A6">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8FEC9E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0CABC3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763B01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4A20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FBE37AE">
            <w:pPr>
              <w:widowControl w:val="0"/>
              <w:snapToGrid w:val="0"/>
              <w:jc w:val="center"/>
              <w:rPr>
                <w:rFonts w:ascii="黑体" w:hAnsi="黑体" w:eastAsia="黑体"/>
                <w:bCs/>
                <w:sz w:val="21"/>
                <w:szCs w:val="21"/>
              </w:rPr>
            </w:pPr>
          </w:p>
        </w:tc>
        <w:tc>
          <w:tcPr>
            <w:tcW w:w="2690" w:type="dxa"/>
            <w:vMerge w:val="continue"/>
          </w:tcPr>
          <w:p w14:paraId="77408F05">
            <w:pPr>
              <w:widowControl w:val="0"/>
              <w:snapToGrid w:val="0"/>
              <w:jc w:val="center"/>
              <w:rPr>
                <w:rFonts w:ascii="黑体" w:hAnsi="黑体" w:eastAsia="黑体"/>
                <w:bCs/>
                <w:sz w:val="21"/>
                <w:szCs w:val="21"/>
              </w:rPr>
            </w:pPr>
          </w:p>
        </w:tc>
        <w:tc>
          <w:tcPr>
            <w:tcW w:w="1697" w:type="dxa"/>
            <w:vMerge w:val="continue"/>
          </w:tcPr>
          <w:p w14:paraId="7C471F8E">
            <w:pPr>
              <w:widowControl w:val="0"/>
              <w:snapToGrid w:val="0"/>
              <w:jc w:val="center"/>
              <w:rPr>
                <w:rFonts w:ascii="黑体" w:hAnsi="黑体" w:eastAsia="黑体"/>
                <w:bCs/>
                <w:sz w:val="21"/>
                <w:szCs w:val="21"/>
              </w:rPr>
            </w:pPr>
          </w:p>
        </w:tc>
        <w:tc>
          <w:tcPr>
            <w:tcW w:w="708" w:type="dxa"/>
            <w:vAlign w:val="center"/>
          </w:tcPr>
          <w:p w14:paraId="4604AEE9">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7644D354">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88D3AC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FA3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018EC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49E4F2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5809D5E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2CFDF4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45474F6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91ED9F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0B4F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7D997E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0134B3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46B85E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CB2FB2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6AC50C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C48DC1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4B2C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CAC1D1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17F5A2A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F422F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30FCDC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F12A7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FB43B7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5CBA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CF983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1021F9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252563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87CBC6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7D406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3FCACA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205A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B7624BA">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526402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2EF12CB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30791D1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145C61D">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300E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0586EEC1">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73BDCA34">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0E58AF3B">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7B1A7A9">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3C16E4FA">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5729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993D798">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6ECA8C73">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5C9313C5">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Theme="minorEastAsia" w:hAnsiTheme="minorEastAsia" w:eastAsiaTheme="minorEastAsia"/>
                <w:color w:val="auto"/>
                <w:szCs w:val="20"/>
              </w:rPr>
              <w:t>标准舞（华尔兹）基本动作</w:t>
            </w:r>
            <w:r>
              <w:rPr>
                <w:rFonts w:hint="eastAsia" w:ascii="宋体" w:hAnsi="宋体"/>
                <w:b w:val="0"/>
                <w:bCs/>
                <w:color w:val="auto"/>
              </w:rPr>
              <w:t>，提高身体的灵活与协调能力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7650D017">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6A54A2CE">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7016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8954E89">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1F458FA6">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组织开展体育舞蹈技能实践</w:t>
            </w:r>
          </w:p>
        </w:tc>
        <w:tc>
          <w:tcPr>
            <w:tcW w:w="3110" w:type="dxa"/>
            <w:tcBorders>
              <w:left w:val="single" w:color="auto" w:sz="4" w:space="0"/>
              <w:right w:val="single" w:color="auto" w:sz="4" w:space="0"/>
            </w:tcBorders>
            <w:noWrap w:val="0"/>
            <w:vAlign w:val="center"/>
          </w:tcPr>
          <w:p w14:paraId="378219A2">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429225E0">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0A25E5AC">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BBF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594C240">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68F35D33">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632B0618">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A736ED7">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66815793">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7BCA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6A7188F">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3669AD22">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73B73198">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3CA64424">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698BC9D8">
            <w:pPr>
              <w:pStyle w:val="17"/>
              <w:jc w:val="center"/>
              <w:rPr>
                <w:rFonts w:hint="eastAsia" w:eastAsia="宋体"/>
                <w:color w:val="auto"/>
                <w:lang w:val="en-US" w:eastAsia="zh-CN"/>
              </w:rPr>
            </w:pPr>
          </w:p>
        </w:tc>
      </w:tr>
    </w:tbl>
    <w:p w14:paraId="6F6628EF">
      <w:pPr>
        <w:pStyle w:val="20"/>
        <w:numPr>
          <w:ilvl w:val="0"/>
          <w:numId w:val="0"/>
        </w:numPr>
        <w:spacing w:before="163" w:beforeLines="50" w:after="163"/>
        <w:rPr>
          <w:rFonts w:hint="eastAsia"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3B9A6C57">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F4CE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1E1353D">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36FC96C0">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体育舞蹈课堂教学以价值塑造为宗旨，以国家情怀、文化传承、道德素质为核心，以“形体美、动作美、礼仪美”为主要内容，用“教师主导、学生主体”的教学理念，引导学生自主学习、合作探究，通过“感知、认知、学习、实践”灌输学生体育舞蹈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5279EF10">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73B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EFBB9D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60C6F7F">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9F9E743">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97974F9">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371F2570">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C27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9D5BB39">
            <w:pPr>
              <w:widowControl w:val="0"/>
              <w:snapToGrid w:val="0"/>
              <w:jc w:val="center"/>
              <w:rPr>
                <w:rFonts w:ascii="黑体" w:hAnsi="黑体" w:eastAsia="黑体"/>
                <w:bCs/>
                <w:sz w:val="21"/>
                <w:szCs w:val="21"/>
              </w:rPr>
            </w:pPr>
          </w:p>
        </w:tc>
        <w:tc>
          <w:tcPr>
            <w:tcW w:w="709" w:type="dxa"/>
            <w:vMerge w:val="continue"/>
          </w:tcPr>
          <w:p w14:paraId="06D23928">
            <w:pPr>
              <w:pStyle w:val="19"/>
              <w:widowControl w:val="0"/>
              <w:jc w:val="both"/>
              <w:rPr>
                <w:rFonts w:ascii="黑体" w:hAnsi="黑体"/>
                <w:bCs/>
                <w:sz w:val="21"/>
                <w:szCs w:val="21"/>
              </w:rPr>
            </w:pPr>
          </w:p>
        </w:tc>
        <w:tc>
          <w:tcPr>
            <w:tcW w:w="2353" w:type="dxa"/>
            <w:vMerge w:val="continue"/>
            <w:tcBorders>
              <w:right w:val="double" w:color="auto" w:sz="4" w:space="0"/>
            </w:tcBorders>
          </w:tcPr>
          <w:p w14:paraId="0593D711">
            <w:pPr>
              <w:pStyle w:val="19"/>
              <w:widowControl w:val="0"/>
              <w:jc w:val="both"/>
              <w:rPr>
                <w:rFonts w:ascii="黑体" w:hAnsi="黑体"/>
                <w:bCs/>
                <w:sz w:val="21"/>
                <w:szCs w:val="21"/>
              </w:rPr>
            </w:pPr>
          </w:p>
        </w:tc>
        <w:tc>
          <w:tcPr>
            <w:tcW w:w="612" w:type="dxa"/>
            <w:tcBorders>
              <w:left w:val="double" w:color="auto" w:sz="4" w:space="0"/>
            </w:tcBorders>
            <w:vAlign w:val="center"/>
          </w:tcPr>
          <w:p w14:paraId="0F3B0C1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58D5159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088E13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3A21C3F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4C2AAE1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F33BF9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2DCF1E51">
            <w:pPr>
              <w:pStyle w:val="19"/>
              <w:widowControl w:val="0"/>
              <w:spacing w:line="240" w:lineRule="auto"/>
              <w:jc w:val="center"/>
              <w:rPr>
                <w:rFonts w:ascii="黑体" w:hAnsi="黑体"/>
                <w:bCs/>
                <w:sz w:val="21"/>
                <w:szCs w:val="21"/>
              </w:rPr>
            </w:pPr>
          </w:p>
        </w:tc>
      </w:tr>
      <w:tr w14:paraId="784E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DB7658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6F93357B">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785D4972">
            <w:pPr>
              <w:pStyle w:val="17"/>
              <w:widowControl w:val="0"/>
              <w:rPr>
                <w:rFonts w:asciiTheme="minorEastAsia" w:hAnsiTheme="minorEastAsia" w:eastAsiaTheme="minorEastAsia"/>
                <w:szCs w:val="20"/>
              </w:rPr>
            </w:pPr>
            <w:r>
              <w:rPr>
                <w:rFonts w:cs="Arial" w:asciiTheme="minorEastAsia" w:hAnsiTheme="minorEastAsia" w:eastAsiaTheme="minorEastAsia"/>
              </w:rPr>
              <w:t>体育舞蹈</w:t>
            </w:r>
            <w:r>
              <w:rPr>
                <w:rFonts w:hint="eastAsia" w:cs="Arial" w:asciiTheme="minorEastAsia" w:hAnsiTheme="minorEastAsia" w:eastAsiaTheme="minorEastAsia"/>
                <w:lang w:val="en-US" w:eastAsia="zh-CN"/>
              </w:rPr>
              <w:t>专项评价</w:t>
            </w:r>
          </w:p>
        </w:tc>
        <w:tc>
          <w:tcPr>
            <w:tcW w:w="612" w:type="dxa"/>
            <w:tcBorders>
              <w:left w:val="double" w:color="auto" w:sz="4" w:space="0"/>
            </w:tcBorders>
            <w:vAlign w:val="center"/>
          </w:tcPr>
          <w:p w14:paraId="4A275204">
            <w:pPr>
              <w:pStyle w:val="17"/>
              <w:widowControl w:val="0"/>
              <w:rPr>
                <w:rFonts w:asciiTheme="minorEastAsia" w:hAnsiTheme="minorEastAsia" w:eastAsiaTheme="minorEastAsia"/>
                <w:szCs w:val="20"/>
              </w:rPr>
            </w:pPr>
            <w:r>
              <w:rPr>
                <w:rFonts w:ascii="宋体" w:hAnsi="宋体"/>
              </w:rPr>
              <w:t>20</w:t>
            </w:r>
          </w:p>
        </w:tc>
        <w:tc>
          <w:tcPr>
            <w:tcW w:w="612" w:type="dxa"/>
            <w:vAlign w:val="center"/>
          </w:tcPr>
          <w:p w14:paraId="10F689EB">
            <w:pPr>
              <w:pStyle w:val="17"/>
              <w:widowControl w:val="0"/>
              <w:rPr>
                <w:rFonts w:asciiTheme="minorEastAsia" w:hAnsiTheme="minorEastAsia" w:eastAsiaTheme="minorEastAsia"/>
                <w:szCs w:val="20"/>
              </w:rPr>
            </w:pPr>
            <w:r>
              <w:rPr>
                <w:rFonts w:ascii="宋体" w:hAnsi="宋体"/>
              </w:rPr>
              <w:t>10</w:t>
            </w:r>
          </w:p>
        </w:tc>
        <w:tc>
          <w:tcPr>
            <w:tcW w:w="612" w:type="dxa"/>
            <w:vAlign w:val="center"/>
          </w:tcPr>
          <w:p w14:paraId="2655E0D4">
            <w:pPr>
              <w:pStyle w:val="17"/>
              <w:widowControl w:val="0"/>
              <w:rPr>
                <w:rFonts w:asciiTheme="minorEastAsia" w:hAnsiTheme="minorEastAsia" w:eastAsiaTheme="minorEastAsia"/>
                <w:szCs w:val="20"/>
              </w:rPr>
            </w:pPr>
            <w:r>
              <w:rPr>
                <w:rFonts w:hint="eastAsia" w:ascii="宋体" w:hAnsi="宋体"/>
              </w:rPr>
              <w:t>4</w:t>
            </w:r>
            <w:r>
              <w:rPr>
                <w:rFonts w:ascii="宋体" w:hAnsi="宋体"/>
              </w:rPr>
              <w:t>0</w:t>
            </w:r>
          </w:p>
        </w:tc>
        <w:tc>
          <w:tcPr>
            <w:tcW w:w="612" w:type="dxa"/>
            <w:vAlign w:val="center"/>
          </w:tcPr>
          <w:p w14:paraId="4D0F99C5">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5174A8F4">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74C223AA">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485E6DE5">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r w14:paraId="4E49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B44C0D9">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61C2BF7">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66B12769">
            <w:pPr>
              <w:pStyle w:val="17"/>
              <w:widowControl w:val="0"/>
              <w:rPr>
                <w:rFonts w:asciiTheme="minorEastAsia" w:hAnsiTheme="minorEastAsia" w:eastAsiaTheme="minorEastAsia"/>
                <w:szCs w:val="20"/>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7796AC6B">
            <w:pPr>
              <w:pStyle w:val="17"/>
              <w:widowControl w:val="0"/>
              <w:rPr>
                <w:rFonts w:asciiTheme="minorEastAsia" w:hAnsiTheme="minorEastAsia" w:eastAsiaTheme="minorEastAsia"/>
                <w:szCs w:val="20"/>
              </w:rPr>
            </w:pPr>
            <w:r>
              <w:rPr>
                <w:rFonts w:hint="eastAsia" w:ascii="宋体" w:hAnsi="宋体"/>
                <w:lang w:val="en-US" w:eastAsia="zh-CN"/>
              </w:rPr>
              <w:t>3</w:t>
            </w:r>
            <w:r>
              <w:rPr>
                <w:rFonts w:hint="eastAsia" w:ascii="宋体" w:hAnsi="宋体"/>
              </w:rPr>
              <w:t>0</w:t>
            </w:r>
          </w:p>
        </w:tc>
        <w:tc>
          <w:tcPr>
            <w:tcW w:w="612" w:type="dxa"/>
            <w:vAlign w:val="center"/>
          </w:tcPr>
          <w:p w14:paraId="2A7FA926">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52E6523">
            <w:pPr>
              <w:pStyle w:val="17"/>
              <w:widowControl w:val="0"/>
              <w:rPr>
                <w:rFonts w:asciiTheme="minorEastAsia" w:hAnsiTheme="minorEastAsia" w:eastAsiaTheme="minorEastAsia"/>
                <w:szCs w:val="20"/>
              </w:rPr>
            </w:pPr>
            <w:r>
              <w:rPr>
                <w:rFonts w:hint="eastAsia" w:ascii="宋体" w:hAnsi="宋体"/>
              </w:rPr>
              <w:t>50</w:t>
            </w:r>
          </w:p>
        </w:tc>
        <w:tc>
          <w:tcPr>
            <w:tcW w:w="612" w:type="dxa"/>
            <w:vAlign w:val="center"/>
          </w:tcPr>
          <w:p w14:paraId="5D0F9DE3">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0E1D1BDA">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4C1D8779">
            <w:pPr>
              <w:pStyle w:val="17"/>
              <w:widowControl w:val="0"/>
              <w:rPr>
                <w:rFonts w:asciiTheme="minorEastAsia" w:hAnsiTheme="minorEastAsia" w:eastAsiaTheme="minorEastAsia"/>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BB24362">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r w14:paraId="104C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33BA53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6E8A7A2">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7404BA43">
            <w:pPr>
              <w:pStyle w:val="17"/>
              <w:widowControl w:val="0"/>
              <w:rPr>
                <w:rFonts w:asciiTheme="minorEastAsia" w:hAnsiTheme="minorEastAsia" w:eastAsiaTheme="minorEastAsia"/>
                <w:szCs w:val="20"/>
              </w:rPr>
            </w:pPr>
            <w:r>
              <w:rPr>
                <w:rFonts w:hint="eastAsia" w:cs="Arial" w:asciiTheme="minorEastAsia" w:hAnsiTheme="minorEastAsia" w:eastAsiaTheme="minorEastAsia"/>
                <w:szCs w:val="20"/>
              </w:rPr>
              <w:t>女子8</w:t>
            </w:r>
            <w:r>
              <w:rPr>
                <w:rFonts w:cs="Arial" w:asciiTheme="minorEastAsia" w:hAnsiTheme="minorEastAsia" w:eastAsiaTheme="minorEastAsia"/>
                <w:szCs w:val="20"/>
              </w:rPr>
              <w:t>00</w:t>
            </w:r>
            <w:r>
              <w:rPr>
                <w:rFonts w:hint="eastAsia" w:cs="Arial" w:asciiTheme="minorEastAsia" w:hAnsiTheme="minorEastAsia" w:eastAsiaTheme="minorEastAsia"/>
                <w:szCs w:val="20"/>
              </w:rPr>
              <w:t>米/男子1</w:t>
            </w:r>
            <w:r>
              <w:rPr>
                <w:rFonts w:cs="Arial" w:asciiTheme="minorEastAsia" w:hAnsiTheme="minorEastAsia" w:eastAsiaTheme="minorEastAsia"/>
                <w:szCs w:val="20"/>
              </w:rPr>
              <w:t>000</w:t>
            </w:r>
            <w:r>
              <w:rPr>
                <w:rFonts w:hint="eastAsia" w:cs="Arial" w:asciiTheme="minorEastAsia" w:hAnsiTheme="minorEastAsia" w:eastAsiaTheme="minorEastAsia"/>
                <w:szCs w:val="20"/>
              </w:rPr>
              <w:t>米</w:t>
            </w:r>
            <w:r>
              <w:rPr>
                <w:rFonts w:cs="Arial" w:asciiTheme="minorEastAsia" w:hAnsiTheme="minorEastAsia" w:eastAsiaTheme="minorEastAsia"/>
                <w:szCs w:val="20"/>
              </w:rPr>
              <w:t>测试评价</w:t>
            </w:r>
          </w:p>
        </w:tc>
        <w:tc>
          <w:tcPr>
            <w:tcW w:w="612" w:type="dxa"/>
            <w:tcBorders>
              <w:left w:val="double" w:color="auto" w:sz="4" w:space="0"/>
            </w:tcBorders>
            <w:vAlign w:val="center"/>
          </w:tcPr>
          <w:p w14:paraId="0E2D41B1">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2038A36A">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722291F8">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7952373">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69F88E65">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1E4EBEB6">
            <w:pPr>
              <w:pStyle w:val="17"/>
              <w:widowControl w:val="0"/>
              <w:rPr>
                <w:rFonts w:asciiTheme="minorEastAsia" w:hAnsiTheme="minorEastAsia" w:eastAsiaTheme="minorEastAsia"/>
                <w:szCs w:val="20"/>
              </w:rPr>
            </w:pPr>
            <w:r>
              <w:rPr>
                <w:rFonts w:ascii="宋体" w:hAnsi="宋体"/>
              </w:rPr>
              <w:t>20</w:t>
            </w:r>
          </w:p>
        </w:tc>
        <w:tc>
          <w:tcPr>
            <w:tcW w:w="706" w:type="dxa"/>
            <w:tcBorders>
              <w:right w:val="single" w:color="auto" w:sz="12" w:space="0"/>
            </w:tcBorders>
            <w:vAlign w:val="center"/>
          </w:tcPr>
          <w:p w14:paraId="7140AA10">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r w14:paraId="3331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B947A3B">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F850B4E">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5CD39A38">
            <w:pPr>
              <w:pStyle w:val="17"/>
              <w:widowControl w:val="0"/>
              <w:rPr>
                <w:rFonts w:asciiTheme="minorEastAsia" w:hAnsiTheme="minorEastAsia" w:eastAsiaTheme="minorEastAsia"/>
                <w:szCs w:val="20"/>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3E062265">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4846649B">
            <w:pPr>
              <w:pStyle w:val="17"/>
              <w:widowControl w:val="0"/>
              <w:rPr>
                <w:rFonts w:asciiTheme="minorEastAsia" w:hAnsiTheme="minorEastAsia" w:eastAsiaTheme="minorEastAsia"/>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0D32194">
            <w:pPr>
              <w:pStyle w:val="17"/>
              <w:widowControl w:val="0"/>
              <w:rPr>
                <w:rFonts w:asciiTheme="minorEastAsia" w:hAnsiTheme="minorEastAsia" w:eastAsiaTheme="minorEastAsia"/>
                <w:szCs w:val="20"/>
              </w:rPr>
            </w:pPr>
            <w:r>
              <w:rPr>
                <w:rFonts w:hint="eastAsia" w:ascii="宋体" w:hAnsi="宋体"/>
              </w:rPr>
              <w:t>0</w:t>
            </w:r>
          </w:p>
        </w:tc>
        <w:tc>
          <w:tcPr>
            <w:tcW w:w="612" w:type="dxa"/>
            <w:tcBorders>
              <w:bottom w:val="single" w:color="auto" w:sz="4" w:space="0"/>
            </w:tcBorders>
            <w:vAlign w:val="center"/>
          </w:tcPr>
          <w:p w14:paraId="40A42EC6">
            <w:pPr>
              <w:pStyle w:val="17"/>
              <w:widowControl w:val="0"/>
              <w:rPr>
                <w:rFonts w:asciiTheme="minorEastAsia" w:hAnsiTheme="minorEastAsia" w:eastAsiaTheme="minorEastAsia"/>
                <w:szCs w:val="20"/>
              </w:rPr>
            </w:pPr>
            <w:r>
              <w:rPr>
                <w:rFonts w:hint="eastAsia" w:ascii="宋体" w:hAnsi="宋体" w:eastAsiaTheme="minorEastAsia"/>
                <w:lang w:val="en-US" w:eastAsia="zh-CN"/>
              </w:rPr>
              <w:t>25</w:t>
            </w:r>
          </w:p>
        </w:tc>
        <w:tc>
          <w:tcPr>
            <w:tcW w:w="612" w:type="dxa"/>
            <w:tcBorders>
              <w:bottom w:val="single" w:color="auto" w:sz="4" w:space="0"/>
            </w:tcBorders>
            <w:vAlign w:val="center"/>
          </w:tcPr>
          <w:p w14:paraId="405B5235">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2FAC5BB6">
            <w:pPr>
              <w:pStyle w:val="17"/>
              <w:widowControl w:val="0"/>
              <w:rPr>
                <w:rFonts w:asciiTheme="minorEastAsia" w:hAnsiTheme="minorEastAsia" w:eastAsiaTheme="minorEastAsia"/>
                <w:szCs w:val="20"/>
              </w:rPr>
            </w:pPr>
            <w:r>
              <w:rPr>
                <w:rFonts w:ascii="宋体" w:hAnsi="宋体"/>
              </w:rPr>
              <w:t>10</w:t>
            </w:r>
          </w:p>
        </w:tc>
        <w:tc>
          <w:tcPr>
            <w:tcW w:w="706" w:type="dxa"/>
            <w:tcBorders>
              <w:bottom w:val="single" w:color="auto" w:sz="4" w:space="0"/>
              <w:right w:val="single" w:color="auto" w:sz="12" w:space="0"/>
            </w:tcBorders>
            <w:vAlign w:val="center"/>
          </w:tcPr>
          <w:p w14:paraId="597EF2EC">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bl>
    <w:p w14:paraId="46AFF243">
      <w:pPr>
        <w:pStyle w:val="20"/>
        <w:spacing w:before="326" w:beforeLines="100" w:after="163"/>
        <w:jc w:val="center"/>
        <w:rPr>
          <w:rFonts w:ascii="黑体" w:hAnsi="宋体"/>
          <w:sz w:val="18"/>
          <w:szCs w:val="16"/>
        </w:rPr>
      </w:pPr>
    </w:p>
    <w:p w14:paraId="6975374A">
      <w:pPr>
        <w:rPr>
          <w:rFonts w:hint="eastAsia"/>
        </w:rPr>
      </w:pPr>
    </w:p>
    <w:p w14:paraId="20591D28">
      <w:pPr>
        <w:rPr>
          <w:rFonts w:hint="eastAsia" w:ascii="黑体" w:hAnsi="黑体" w:eastAsia="黑体"/>
          <w:bCs/>
          <w:sz w:val="32"/>
          <w:szCs w:val="32"/>
        </w:rPr>
      </w:pPr>
      <w:r>
        <w:rPr>
          <w:rFonts w:hint="eastAsia" w:ascii="黑体" w:hAnsi="黑体" w:eastAsia="黑体"/>
          <w:bCs/>
          <w:sz w:val="32"/>
          <w:szCs w:val="32"/>
        </w:rPr>
        <w:br w:type="page"/>
      </w:r>
    </w:p>
    <w:p w14:paraId="3D467507">
      <w:pPr>
        <w:jc w:val="center"/>
        <w:rPr>
          <w:rFonts w:ascii="黑体" w:hAnsi="黑体" w:eastAsia="黑体"/>
          <w:bCs/>
          <w:sz w:val="32"/>
          <w:szCs w:val="32"/>
        </w:rPr>
      </w:pPr>
      <w:r>
        <w:rPr>
          <w:rFonts w:hint="eastAsia" w:ascii="黑体" w:hAnsi="黑体" w:eastAsia="黑体"/>
          <w:bCs/>
          <w:sz w:val="32"/>
          <w:szCs w:val="32"/>
        </w:rPr>
        <w:t>《 瑜伽</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3C5FC654">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363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1F99D7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7BBC90D">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（中文）瑜伽</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2</w:t>
            </w:r>
          </w:p>
        </w:tc>
      </w:tr>
      <w:tr w14:paraId="3B73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D21F8CF">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96DA2E5">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heme="minorEastAsia" w:hAnsiTheme="minorEastAsia" w:eastAsiaTheme="minorEastAsia"/>
                <w:color w:val="000000" w:themeColor="text1"/>
                <w:sz w:val="20"/>
                <w:szCs w:val="20"/>
                <w14:textFill>
                  <w14:solidFill>
                    <w14:schemeClr w14:val="tx1"/>
                  </w14:solidFill>
                </w14:textFill>
              </w:rPr>
              <w:t>Y</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oya</w:t>
            </w:r>
            <w:r>
              <w:rPr>
                <w:rFonts w:asciiTheme="minorEastAsia" w:hAnsiTheme="minorEastAsia" w:eastAsiaTheme="minorEastAsia"/>
                <w:color w:val="000000" w:themeColor="text1"/>
                <w:sz w:val="20"/>
                <w:szCs w:val="20"/>
                <w14:textFill>
                  <w14:solidFill>
                    <w14:schemeClr w14:val="tx1"/>
                  </w14:solidFill>
                </w14:textFill>
              </w:rPr>
              <w:t xml:space="preserve"> </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2</w:t>
            </w:r>
          </w:p>
        </w:tc>
      </w:tr>
      <w:tr w14:paraId="2F47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C1567B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52EA351">
            <w:pPr>
              <w:widowControl w:val="0"/>
              <w:jc w:val="center"/>
              <w:rPr>
                <w:rFonts w:hint="default" w:asciiTheme="minorEastAsia" w:hAnsiTheme="minorEastAsia" w:eastAsia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olor w:val="000000" w:themeColor="text1"/>
                <w:sz w:val="20"/>
                <w:szCs w:val="20"/>
                <w:lang w:val="en-US" w:eastAsia="zh-CN"/>
                <w14:textFill>
                  <w14:solidFill>
                    <w14:schemeClr w14:val="tx1"/>
                  </w14:solidFill>
                </w14:textFill>
              </w:rPr>
              <w:t>2100093</w:t>
            </w:r>
          </w:p>
        </w:tc>
        <w:tc>
          <w:tcPr>
            <w:tcW w:w="2126" w:type="dxa"/>
            <w:gridSpan w:val="2"/>
            <w:vAlign w:val="center"/>
          </w:tcPr>
          <w:p w14:paraId="6C092E00">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301F10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38F2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301D222">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F608F60">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3</w:t>
            </w:r>
            <w:r>
              <w:rPr>
                <w:rFonts w:asciiTheme="minorEastAsia" w:hAnsiTheme="minorEastAsia" w:eastAsiaTheme="minorEastAsia"/>
                <w:color w:val="000000" w:themeColor="text1"/>
                <w:sz w:val="20"/>
                <w:szCs w:val="20"/>
                <w14:textFill>
                  <w14:solidFill>
                    <w14:schemeClr w14:val="tx1"/>
                  </w14:solidFill>
                </w14:textFill>
              </w:rPr>
              <w:t>2</w:t>
            </w:r>
          </w:p>
        </w:tc>
        <w:tc>
          <w:tcPr>
            <w:tcW w:w="1272" w:type="dxa"/>
            <w:vAlign w:val="center"/>
          </w:tcPr>
          <w:p w14:paraId="44C95F1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A780FD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66EE9B9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8A1A19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2</w:t>
            </w:r>
            <w:r>
              <w:rPr>
                <w:rFonts w:asciiTheme="minorEastAsia" w:hAnsiTheme="minorEastAsia" w:eastAsiaTheme="minorEastAsia"/>
                <w:color w:val="000000" w:themeColor="text1"/>
                <w:sz w:val="20"/>
                <w:szCs w:val="20"/>
                <w14:textFill>
                  <w14:solidFill>
                    <w14:schemeClr w14:val="tx1"/>
                  </w14:solidFill>
                </w14:textFill>
              </w:rPr>
              <w:t>8</w:t>
            </w:r>
          </w:p>
        </w:tc>
      </w:tr>
      <w:tr w14:paraId="06C9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6791F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CF8C437">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教育学院</w:t>
            </w:r>
          </w:p>
        </w:tc>
        <w:tc>
          <w:tcPr>
            <w:tcW w:w="2126" w:type="dxa"/>
            <w:gridSpan w:val="2"/>
            <w:vAlign w:val="center"/>
          </w:tcPr>
          <w:p w14:paraId="7807744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194151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全校</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学生</w:t>
            </w:r>
            <w:r>
              <w:rPr>
                <w:rFonts w:asciiTheme="minorEastAsia" w:hAnsiTheme="minorEastAsia" w:eastAsiaTheme="minorEastAsia"/>
                <w:color w:val="000000" w:themeColor="text1"/>
                <w:sz w:val="20"/>
                <w:szCs w:val="20"/>
                <w14:textFill>
                  <w14:solidFill>
                    <w14:schemeClr w14:val="tx1"/>
                  </w14:solidFill>
                </w14:textFill>
              </w:rPr>
              <w:t>第</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3</w:t>
            </w:r>
            <w:r>
              <w:rPr>
                <w:rFonts w:hint="eastAsia" w:asciiTheme="minorEastAsia" w:hAnsiTheme="minorEastAsia" w:eastAsiaTheme="minorEastAsia"/>
                <w:color w:val="000000" w:themeColor="text1"/>
                <w:sz w:val="20"/>
                <w:szCs w:val="20"/>
                <w14:textFill>
                  <w14:solidFill>
                    <w14:schemeClr w14:val="tx1"/>
                  </w14:solidFill>
                </w14:textFill>
              </w:rPr>
              <w:t>学期</w:t>
            </w:r>
          </w:p>
        </w:tc>
      </w:tr>
      <w:tr w14:paraId="0DAD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E40ED8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DFA226A">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通识教育必修课</w:t>
            </w:r>
          </w:p>
        </w:tc>
        <w:tc>
          <w:tcPr>
            <w:tcW w:w="2126" w:type="dxa"/>
            <w:gridSpan w:val="2"/>
            <w:vAlign w:val="center"/>
          </w:tcPr>
          <w:p w14:paraId="4F3C8EA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DA240E5">
            <w:pPr>
              <w:widowControl w:val="0"/>
              <w:jc w:val="center"/>
              <w:rPr>
                <w:rFonts w:hint="default" w:ascii="黑体" w:hAnsi="黑体" w:eastAsia="黑体"/>
                <w:color w:val="000000" w:themeColor="text1"/>
                <w:sz w:val="21"/>
                <w:szCs w:val="21"/>
                <w:lang w:val="en-US" w:eastAsia="zh-CN"/>
                <w14:textFill>
                  <w14:solidFill>
                    <w14:schemeClr w14:val="tx1"/>
                  </w14:solidFill>
                </w14:textFill>
              </w:rPr>
            </w:pPr>
            <w:r>
              <w:rPr>
                <w:rFonts w:hint="eastAsia" w:ascii="黑体" w:hAnsi="黑体" w:eastAsia="黑体"/>
                <w:color w:val="000000" w:themeColor="text1"/>
                <w:sz w:val="21"/>
                <w:szCs w:val="21"/>
                <w:lang w:val="en-US" w:eastAsia="zh-CN"/>
                <w14:textFill>
                  <w14:solidFill>
                    <w14:schemeClr w14:val="tx1"/>
                  </w14:solidFill>
                </w14:textFill>
              </w:rPr>
              <w:t>考查</w:t>
            </w:r>
          </w:p>
        </w:tc>
      </w:tr>
      <w:tr w14:paraId="62B3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72C82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F2A5D4B">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 xml:space="preserve">   </w:t>
            </w:r>
            <w:r>
              <w:rPr>
                <w:rFonts w:ascii="Times New Roman" w:hAnsi="Times New Roman" w:cs="Times New Roman" w:eastAsiaTheme="minorEastAsia"/>
                <w:color w:val="000000" w:themeColor="text1"/>
                <w:sz w:val="21"/>
                <w:szCs w:val="20"/>
                <w:highlight w:val="none"/>
                <w14:textFill>
                  <w14:solidFill>
                    <w14:schemeClr w14:val="tx1"/>
                  </w14:solidFill>
                </w14:textFill>
              </w:rPr>
              <w:t>ISBN978-7-5229-0562-4</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中国纺织出版社</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2023.8</w:t>
            </w:r>
          </w:p>
        </w:tc>
        <w:tc>
          <w:tcPr>
            <w:tcW w:w="1413" w:type="dxa"/>
            <w:gridSpan w:val="2"/>
            <w:vAlign w:val="center"/>
          </w:tcPr>
          <w:p w14:paraId="75245C6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DBDA0E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F69B1D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0989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47FF755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489B6B9">
            <w:pPr>
              <w:widowControl w:val="0"/>
              <w:jc w:val="left"/>
              <w:rPr>
                <w:rFonts w:hint="eastAsia" w:asciiTheme="minorEastAsia" w:hAnsiTheme="minorEastAsia" w:eastAsiaTheme="minorEastAsia"/>
                <w:color w:val="000000" w:themeColor="text1"/>
                <w:sz w:val="20"/>
                <w:szCs w:val="20"/>
                <w:lang w:val="en-US" w:eastAsia="zh-CN"/>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体育</w:t>
            </w:r>
            <w:r>
              <w:rPr>
                <w:rFonts w:hint="eastAsia" w:asciiTheme="minorEastAsia" w:hAnsiTheme="minorEastAsia" w:eastAsiaTheme="minorEastAsia"/>
                <w:color w:val="000000" w:themeColor="text1"/>
                <w:sz w:val="20"/>
                <w:szCs w:val="20"/>
                <w14:textFill>
                  <w14:solidFill>
                    <w14:schemeClr w14:val="tx1"/>
                  </w14:solidFill>
                </w14:textFill>
              </w:rPr>
              <w:t>1</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5AC6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4D3EFF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92A7F94">
            <w:pPr>
              <w:widowControl w:val="0"/>
              <w:autoSpaceDE w:val="0"/>
              <w:autoSpaceDN w:val="0"/>
              <w:adjustRightInd w:val="0"/>
              <w:spacing w:line="340" w:lineRule="exact"/>
              <w:ind w:firstLine="360"/>
              <w:jc w:val="left"/>
              <w:rPr>
                <w:rFonts w:ascii="宋体" w:hAnsi="宋体" w:cs="宋体"/>
                <w:sz w:val="20"/>
                <w:szCs w:val="21"/>
              </w:rPr>
            </w:pPr>
            <w:r>
              <w:rPr>
                <w:rFonts w:hint="eastAsia" w:ascii="宋体" w:hAnsi="宋体" w:cs="宋体"/>
                <w:sz w:val="20"/>
                <w:szCs w:val="21"/>
              </w:rPr>
              <w:t>《瑜伽》从狭义上讲，瑜伽是精神和肉体结合的运动。随着瑜伽体系与理论的进一步发展，瑜伽已</w:t>
            </w:r>
            <w:r>
              <w:rPr>
                <w:rFonts w:hint="eastAsia" w:ascii="宋体" w:hAnsi="宋体"/>
                <w:sz w:val="20"/>
                <w:szCs w:val="21"/>
              </w:rPr>
              <w:t>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w:t>
            </w:r>
            <w:r>
              <w:rPr>
                <w:rFonts w:ascii="宋体" w:hAnsi="宋体"/>
                <w:sz w:val="20"/>
                <w:szCs w:val="21"/>
              </w:rPr>
              <w:t>本课程旨在</w:t>
            </w:r>
            <w:r>
              <w:rPr>
                <w:rFonts w:hint="eastAsia" w:ascii="宋体" w:hAnsi="宋体"/>
                <w:sz w:val="20"/>
                <w:szCs w:val="21"/>
              </w:rPr>
              <w:t>通过身体、感官、精神、理智以及自我各个方面的相互配合和一心一意的努力，使学生掌握瑜伽练习的基本理论知识、基本技术，</w:t>
            </w:r>
            <w:r>
              <w:rPr>
                <w:rFonts w:ascii="宋体" w:hAnsi="宋体"/>
                <w:sz w:val="20"/>
                <w:szCs w:val="21"/>
              </w:rPr>
              <w:t>提高学生</w:t>
            </w:r>
            <w:r>
              <w:rPr>
                <w:rFonts w:hint="eastAsia" w:ascii="宋体" w:hAnsi="宋体"/>
                <w:sz w:val="20"/>
                <w:szCs w:val="21"/>
              </w:rPr>
              <w:t>健身</w:t>
            </w:r>
            <w:r>
              <w:rPr>
                <w:rFonts w:ascii="宋体" w:hAnsi="宋体"/>
                <w:sz w:val="20"/>
                <w:szCs w:val="21"/>
              </w:rPr>
              <w:t>意识</w:t>
            </w:r>
            <w:r>
              <w:rPr>
                <w:rFonts w:hint="eastAsia" w:ascii="宋体" w:hAnsi="宋体"/>
                <w:sz w:val="20"/>
                <w:szCs w:val="21"/>
              </w:rPr>
              <w:t>，推动学校健身运动的开展和体育技术水平的提高。</w:t>
            </w:r>
          </w:p>
          <w:p w14:paraId="2669CE83">
            <w:pPr>
              <w:widowControl w:val="0"/>
              <w:autoSpaceDE w:val="0"/>
              <w:autoSpaceDN w:val="0"/>
              <w:adjustRightInd w:val="0"/>
              <w:spacing w:line="340" w:lineRule="exact"/>
              <w:jc w:val="left"/>
              <w:rPr>
                <w:rFonts w:cs="Arial" w:asciiTheme="minorEastAsia" w:hAnsiTheme="minorEastAsia" w:eastAsiaTheme="minorEastAsia"/>
                <w:sz w:val="20"/>
              </w:rPr>
            </w:pPr>
          </w:p>
        </w:tc>
      </w:tr>
      <w:tr w14:paraId="0343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CDDFA4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2ECB511">
            <w:pPr>
              <w:widowControl w:val="0"/>
              <w:spacing w:line="340" w:lineRule="exact"/>
              <w:ind w:firstLine="400" w:firstLineChars="200"/>
              <w:jc w:val="both"/>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tc>
      </w:tr>
      <w:tr w14:paraId="070B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0D7DFEA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2FFCD6E">
            <w:pPr>
              <w:widowControl w:val="0"/>
              <w:jc w:val="left"/>
              <w:rPr>
                <w:rFonts w:ascii="黑体" w:hAnsi="黑体" w:eastAsia="黑体"/>
                <w:color w:val="000000" w:themeColor="text1"/>
                <w:sz w:val="21"/>
                <w:szCs w:val="21"/>
                <w14:textFill>
                  <w14:solidFill>
                    <w14:schemeClr w14:val="tx1"/>
                  </w14:solidFill>
                </w14:textFill>
              </w:rPr>
            </w:pPr>
            <w:r>
              <w:rPr>
                <w:rFonts w:hint="eastAsia"/>
                <w:sz w:val="21"/>
                <w:szCs w:val="21"/>
              </w:rPr>
              <w:t xml:space="preserve"> </w:t>
            </w:r>
            <w:r>
              <w:rPr>
                <w:sz w:val="21"/>
                <w:szCs w:val="21"/>
              </w:rPr>
              <w:t xml:space="preserve">  </w:t>
            </w:r>
            <w:r>
              <w:drawing>
                <wp:inline distT="0" distB="0" distL="0" distR="0">
                  <wp:extent cx="1047750" cy="346710"/>
                  <wp:effectExtent l="0" t="0" r="3810" b="3810"/>
                  <wp:docPr id="1922566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66907" name="图片 1"/>
                          <pic:cNvPicPr>
                            <a:picLocks noChangeAspect="1"/>
                          </pic:cNvPicPr>
                        </pic:nvPicPr>
                        <pic:blipFill>
                          <a:blip r:embed="rId52"/>
                          <a:stretch>
                            <a:fillRect/>
                          </a:stretch>
                        </pic:blipFill>
                        <pic:spPr>
                          <a:xfrm>
                            <a:off x="0" y="0"/>
                            <a:ext cx="1099701" cy="363901"/>
                          </a:xfrm>
                          <a:prstGeom prst="rect">
                            <a:avLst/>
                          </a:prstGeom>
                        </pic:spPr>
                      </pic:pic>
                    </a:graphicData>
                  </a:graphic>
                </wp:inline>
              </w:drawing>
            </w:r>
          </w:p>
        </w:tc>
        <w:tc>
          <w:tcPr>
            <w:tcW w:w="1425" w:type="dxa"/>
            <w:gridSpan w:val="2"/>
            <w:tcBorders>
              <w:top w:val="double" w:color="auto" w:sz="4" w:space="0"/>
            </w:tcBorders>
            <w:vAlign w:val="center"/>
          </w:tcPr>
          <w:p w14:paraId="209664C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15B9C68">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297C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7" w:hRule="atLeast"/>
        </w:trPr>
        <w:tc>
          <w:tcPr>
            <w:tcW w:w="1691" w:type="dxa"/>
            <w:tcBorders>
              <w:left w:val="single" w:color="auto" w:sz="12" w:space="0"/>
            </w:tcBorders>
            <w:shd w:val="clear" w:color="auto" w:fill="auto"/>
            <w:vAlign w:val="center"/>
          </w:tcPr>
          <w:p w14:paraId="4D67AAB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6C57C12">
            <w:pPr>
              <w:widowControl w:val="0"/>
              <w:jc w:val="center"/>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95960" cy="375285"/>
                  <wp:effectExtent l="0" t="0" r="0" b="5715"/>
                  <wp:docPr id="85" name="图片 85"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钟涛"/>
                          <pic:cNvPicPr>
                            <a:picLocks noChangeAspect="1"/>
                          </pic:cNvPicPr>
                        </pic:nvPicPr>
                        <pic:blipFill>
                          <a:blip r:embed="rId22"/>
                          <a:stretch>
                            <a:fillRect/>
                          </a:stretch>
                        </pic:blipFill>
                        <pic:spPr>
                          <a:xfrm>
                            <a:off x="0" y="0"/>
                            <a:ext cx="695960" cy="375285"/>
                          </a:xfrm>
                          <a:prstGeom prst="rect">
                            <a:avLst/>
                          </a:prstGeom>
                        </pic:spPr>
                      </pic:pic>
                    </a:graphicData>
                  </a:graphic>
                </wp:inline>
              </w:drawing>
            </w:r>
          </w:p>
        </w:tc>
        <w:tc>
          <w:tcPr>
            <w:tcW w:w="1425" w:type="dxa"/>
            <w:gridSpan w:val="2"/>
            <w:vAlign w:val="center"/>
          </w:tcPr>
          <w:p w14:paraId="7530D8E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582173AE">
            <w:pPr>
              <w:widowControl w:val="0"/>
              <w:jc w:val="center"/>
              <w:rPr>
                <w:rFonts w:hint="default" w:ascii="Times New Roman" w:hAnsi="Times New Roman"/>
                <w:color w:val="000000"/>
                <w:sz w:val="21"/>
                <w:szCs w:val="21"/>
                <w:lang w:val="en-US"/>
              </w:rPr>
            </w:pPr>
            <w:r>
              <w:rPr>
                <w:rFonts w:hint="eastAsia" w:ascii="Times New Roman" w:hAnsi="Times New Roman"/>
                <w:color w:val="000000"/>
                <w:sz w:val="21"/>
                <w:szCs w:val="21"/>
                <w:lang w:val="en-US" w:eastAsia="zh-CN"/>
              </w:rPr>
              <w:t>2024.9</w:t>
            </w:r>
          </w:p>
        </w:tc>
      </w:tr>
      <w:tr w14:paraId="3AC4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0E3E177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24E75AA">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29959C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2A1DBA1">
            <w:pPr>
              <w:widowControl w:val="0"/>
              <w:jc w:val="center"/>
              <w:rPr>
                <w:rFonts w:ascii="Times New Roman" w:hAnsi="Times New Roman"/>
                <w:color w:val="000000"/>
                <w:sz w:val="21"/>
                <w:szCs w:val="21"/>
              </w:rPr>
            </w:pPr>
          </w:p>
        </w:tc>
      </w:tr>
    </w:tbl>
    <w:p w14:paraId="01319B21">
      <w:pPr>
        <w:spacing w:line="100" w:lineRule="exact"/>
        <w:rPr>
          <w:rFonts w:ascii="Arial" w:hAnsi="Arial" w:eastAsia="黑体"/>
        </w:rPr>
      </w:pPr>
      <w:r>
        <w:br w:type="page"/>
      </w:r>
    </w:p>
    <w:p w14:paraId="6E1D0EEB">
      <w:pPr>
        <w:pStyle w:val="19"/>
        <w:spacing w:before="326" w:beforeLines="100" w:line="360" w:lineRule="auto"/>
        <w:rPr>
          <w:rFonts w:ascii="黑体" w:hAnsi="宋体"/>
        </w:rPr>
      </w:pPr>
      <w:r>
        <w:rPr>
          <w:rFonts w:hint="eastAsia" w:ascii="黑体" w:hAnsi="宋体"/>
        </w:rPr>
        <w:t>二、课程目标与毕业要求</w:t>
      </w:r>
    </w:p>
    <w:p w14:paraId="16BA127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DABC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49ECBD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7D8CBF35">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9A28A58">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75B4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34D006">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416FFF4">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58817135">
            <w:pPr>
              <w:pStyle w:val="17"/>
              <w:jc w:val="left"/>
              <w:rPr>
                <w:rFonts w:hint="eastAsia" w:ascii="宋体" w:hAnsi="宋体"/>
                <w:bCs/>
                <w:sz w:val="20"/>
                <w:szCs w:val="20"/>
              </w:rPr>
            </w:pP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基本理论知识、</w:t>
            </w:r>
            <w:r>
              <w:rPr>
                <w:rFonts w:hint="eastAsia" w:ascii="Arial" w:hAnsi="Arial" w:cs="Arial"/>
                <w:sz w:val="20"/>
                <w:szCs w:val="20"/>
              </w:rPr>
              <w:t>瑜伽练习的功效。</w:t>
            </w:r>
          </w:p>
        </w:tc>
      </w:tr>
      <w:tr w14:paraId="5DDD6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4E8E3F0">
            <w:pPr>
              <w:pStyle w:val="17"/>
              <w:rPr>
                <w:bCs/>
              </w:rPr>
            </w:pPr>
          </w:p>
        </w:tc>
        <w:tc>
          <w:tcPr>
            <w:tcW w:w="764" w:type="dxa"/>
            <w:shd w:val="clear" w:color="auto" w:fill="auto"/>
            <w:vAlign w:val="center"/>
          </w:tcPr>
          <w:p w14:paraId="11B548F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20136F4">
            <w:pPr>
              <w:pStyle w:val="17"/>
              <w:jc w:val="left"/>
              <w:rPr>
                <w:rFonts w:ascii="宋体" w:hAnsi="宋体"/>
                <w:bCs/>
                <w:sz w:val="20"/>
                <w:szCs w:val="20"/>
              </w:rPr>
            </w:pPr>
            <w:r>
              <w:rPr>
                <w:rFonts w:hint="eastAsia" w:ascii="Arial" w:hAnsi="Arial" w:cs="Arial"/>
                <w:sz w:val="20"/>
                <w:szCs w:val="20"/>
              </w:rPr>
              <w:t>掌握健康与体育的基本知识，掌握科学的体育锻炼方法。</w:t>
            </w:r>
          </w:p>
        </w:tc>
      </w:tr>
      <w:tr w14:paraId="73F05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E13A84A">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3A9B6A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30E10D5A">
            <w:pPr>
              <w:pStyle w:val="17"/>
              <w:jc w:val="left"/>
              <w:rPr>
                <w:rFonts w:hint="eastAsia" w:ascii="宋体" w:hAnsi="宋体"/>
                <w:bCs/>
                <w:sz w:val="20"/>
                <w:szCs w:val="20"/>
              </w:rPr>
            </w:pPr>
            <w:r>
              <w:rPr>
                <w:rFonts w:hint="eastAsia" w:ascii="宋体" w:hAnsi="宋体"/>
                <w:bCs/>
                <w:sz w:val="20"/>
                <w:szCs w:val="20"/>
              </w:rPr>
              <w:t>掌握瑜伽拜日式成套动作A组合；掌握组合口令提示。</w:t>
            </w:r>
          </w:p>
        </w:tc>
      </w:tr>
      <w:tr w14:paraId="54966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40DD30F">
            <w:pPr>
              <w:pStyle w:val="17"/>
              <w:rPr>
                <w:rFonts w:ascii="宋体" w:hAnsi="宋体"/>
              </w:rPr>
            </w:pPr>
          </w:p>
        </w:tc>
        <w:tc>
          <w:tcPr>
            <w:tcW w:w="764" w:type="dxa"/>
            <w:shd w:val="clear" w:color="auto" w:fill="auto"/>
            <w:vAlign w:val="center"/>
          </w:tcPr>
          <w:p w14:paraId="1085221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05C85B3">
            <w:pPr>
              <w:pStyle w:val="17"/>
              <w:jc w:val="left"/>
              <w:rPr>
                <w:rFonts w:ascii="宋体" w:hAnsi="宋体"/>
                <w:bCs/>
                <w:sz w:val="20"/>
                <w:szCs w:val="20"/>
              </w:rPr>
            </w:pPr>
            <w:r>
              <w:rPr>
                <w:rFonts w:hint="eastAsia" w:ascii="宋体" w:hAnsi="宋体"/>
                <w:bCs/>
                <w:sz w:val="20"/>
                <w:szCs w:val="20"/>
              </w:rPr>
              <w:t>具备自主进行科学锻炼的能力，</w:t>
            </w:r>
            <w:r>
              <w:rPr>
                <w:rFonts w:ascii="Arial" w:hAnsi="Arial" w:cs="Arial"/>
                <w:sz w:val="20"/>
                <w:szCs w:val="24"/>
              </w:rPr>
              <w:t>全面提高身体素质和身心健康，能承受学习和生活中的压力。</w:t>
            </w:r>
          </w:p>
        </w:tc>
      </w:tr>
      <w:tr w14:paraId="0E6D3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C0187C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309D1B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33E3151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9040903">
            <w:pPr>
              <w:autoSpaceDE w:val="0"/>
              <w:autoSpaceDN w:val="0"/>
              <w:adjustRightInd w:val="0"/>
              <w:spacing w:line="340" w:lineRule="exact"/>
              <w:rPr>
                <w:bCs/>
                <w:color w:val="000000"/>
                <w:sz w:val="20"/>
                <w:szCs w:val="20"/>
              </w:rPr>
            </w:pPr>
            <w:r>
              <w:rPr>
                <w:rFonts w:hint="eastAsia"/>
                <w:bCs/>
                <w:color w:val="000000"/>
                <w:sz w:val="20"/>
                <w:szCs w:val="20"/>
              </w:rPr>
              <w:t>树立正确的人生观，端正学习态度，提高学生</w:t>
            </w:r>
            <w:r>
              <w:rPr>
                <w:bCs/>
                <w:color w:val="000000"/>
                <w:sz w:val="20"/>
                <w:szCs w:val="20"/>
              </w:rPr>
              <w:t>表达沟通、协同</w:t>
            </w:r>
            <w:r>
              <w:rPr>
                <w:rFonts w:hint="eastAsia"/>
                <w:bCs/>
                <w:color w:val="000000"/>
                <w:sz w:val="20"/>
                <w:szCs w:val="20"/>
              </w:rPr>
              <w:t>合作</w:t>
            </w:r>
            <w:r>
              <w:rPr>
                <w:bCs/>
                <w:color w:val="000000"/>
                <w:sz w:val="20"/>
                <w:szCs w:val="20"/>
              </w:rPr>
              <w:t>及社交</w:t>
            </w:r>
            <w:r>
              <w:rPr>
                <w:rFonts w:hint="eastAsia"/>
                <w:bCs/>
                <w:color w:val="000000"/>
                <w:sz w:val="20"/>
                <w:szCs w:val="20"/>
              </w:rPr>
              <w:t>能</w:t>
            </w:r>
            <w:r>
              <w:rPr>
                <w:bCs/>
                <w:color w:val="000000"/>
                <w:sz w:val="20"/>
                <w:szCs w:val="20"/>
              </w:rPr>
              <w:t>力</w:t>
            </w:r>
            <w:r>
              <w:rPr>
                <w:rFonts w:hint="eastAsia"/>
                <w:bCs/>
                <w:color w:val="000000"/>
                <w:sz w:val="20"/>
                <w:szCs w:val="20"/>
              </w:rPr>
              <w:t>。</w:t>
            </w:r>
          </w:p>
        </w:tc>
      </w:tr>
      <w:tr w14:paraId="7A3B3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ED23B2B">
            <w:pPr>
              <w:pStyle w:val="17"/>
              <w:rPr>
                <w:rFonts w:ascii="宋体" w:hAnsi="宋体"/>
              </w:rPr>
            </w:pPr>
          </w:p>
        </w:tc>
        <w:tc>
          <w:tcPr>
            <w:tcW w:w="764" w:type="dxa"/>
            <w:shd w:val="clear" w:color="auto" w:fill="auto"/>
            <w:vAlign w:val="center"/>
          </w:tcPr>
          <w:p w14:paraId="432D58F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0E65154">
            <w:pPr>
              <w:pStyle w:val="17"/>
              <w:jc w:val="left"/>
              <w:rPr>
                <w:rFonts w:ascii="宋体" w:hAnsi="宋体"/>
                <w:bCs/>
                <w:sz w:val="20"/>
                <w:szCs w:val="20"/>
              </w:rPr>
            </w:pPr>
            <w:r>
              <w:rPr>
                <w:rFonts w:hint="eastAsia" w:ascii="宋体" w:hAnsi="宋体"/>
                <w:bCs/>
                <w:sz w:val="20"/>
                <w:szCs w:val="20"/>
              </w:rPr>
              <w:t>培养学生遵纪守法和规则意识，以及吃苦耐劳、顽强拼搏的意志品质。</w:t>
            </w:r>
          </w:p>
        </w:tc>
      </w:tr>
    </w:tbl>
    <w:p w14:paraId="1FB3DFBB">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6259A3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DB5B148">
            <w:pPr>
              <w:widowControl w:val="0"/>
              <w:tabs>
                <w:tab w:val="left" w:pos="4200"/>
              </w:tabs>
              <w:spacing w:line="440" w:lineRule="exact"/>
              <w:jc w:val="both"/>
              <w:rPr>
                <w:bCs/>
                <w:sz w:val="20"/>
                <w:szCs w:val="20"/>
              </w:rPr>
            </w:pPr>
            <w:r>
              <w:rPr>
                <w:rFonts w:hint="eastAsia"/>
                <w:b/>
                <w:sz w:val="20"/>
                <w:szCs w:val="20"/>
              </w:rPr>
              <w:t>L</w:t>
            </w:r>
            <w:r>
              <w:rPr>
                <w:b/>
                <w:sz w:val="20"/>
                <w:szCs w:val="20"/>
              </w:rPr>
              <w:t>O1</w:t>
            </w:r>
            <w:r>
              <w:rPr>
                <w:rFonts w:hint="eastAsia"/>
                <w:b/>
                <w:sz w:val="20"/>
                <w:szCs w:val="20"/>
              </w:rPr>
              <w:t>品德修养：</w:t>
            </w:r>
            <w:r>
              <w:rPr>
                <w:bCs/>
                <w:sz w:val="20"/>
                <w:szCs w:val="20"/>
              </w:rPr>
              <w:t>拥护</w:t>
            </w:r>
            <w:r>
              <w:rPr>
                <w:rFonts w:hint="eastAsia"/>
                <w:bCs/>
                <w:sz w:val="20"/>
                <w:szCs w:val="20"/>
              </w:rPr>
              <w:t>中国共产</w:t>
            </w:r>
            <w:r>
              <w:rPr>
                <w:bCs/>
                <w:sz w:val="20"/>
                <w:szCs w:val="20"/>
              </w:rPr>
              <w:t>党的领导，坚定理想信念，自觉涵养和积极弘扬社会主义核心价值观，增强政治认同、厚植家国情怀、遵守法律法规、传承雷锋精神，践行</w:t>
            </w:r>
            <w:r>
              <w:rPr>
                <w:rFonts w:hint="eastAsia"/>
                <w:bCs/>
                <w:sz w:val="20"/>
                <w:szCs w:val="20"/>
              </w:rPr>
              <w:t>“感恩、回报、爱心、责任”</w:t>
            </w:r>
            <w:r>
              <w:rPr>
                <w:bCs/>
                <w:sz w:val="20"/>
                <w:szCs w:val="20"/>
              </w:rPr>
              <w:t>八字校训，积极服务他人、服务社会、诚信尽责、爱岗敬业。</w:t>
            </w:r>
          </w:p>
          <w:p w14:paraId="05848AAE">
            <w:pPr>
              <w:widowControl w:val="0"/>
              <w:tabs>
                <w:tab w:val="left" w:pos="4200"/>
              </w:tabs>
              <w:spacing w:line="440" w:lineRule="exact"/>
              <w:jc w:val="both"/>
              <w:rPr>
                <w:bCs/>
                <w:sz w:val="20"/>
                <w:szCs w:val="20"/>
              </w:rPr>
            </w:pPr>
            <w:r>
              <w:rPr>
                <w:rFonts w:hint="eastAsia"/>
                <w:b/>
                <w:bCs/>
                <w:sz w:val="21"/>
                <w:szCs w:val="21"/>
              </w:rPr>
              <w:t>②</w:t>
            </w:r>
            <w:r>
              <w:rPr>
                <w:bCs/>
                <w:sz w:val="20"/>
                <w:szCs w:val="20"/>
              </w:rPr>
              <w:t>遵纪守法，增强法律意识，培养法律思维，自觉遵守法律法规、校纪校规。</w:t>
            </w:r>
          </w:p>
        </w:tc>
      </w:tr>
      <w:tr w14:paraId="4D94B5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0A38E08">
            <w:pPr>
              <w:widowControl w:val="0"/>
              <w:tabs>
                <w:tab w:val="left" w:pos="4200"/>
              </w:tabs>
              <w:spacing w:line="440" w:lineRule="exact"/>
              <w:jc w:val="both"/>
              <w:rPr>
                <w:bCs/>
                <w:sz w:val="20"/>
                <w:szCs w:val="20"/>
              </w:rPr>
            </w:pPr>
            <w:r>
              <w:rPr>
                <w:b/>
                <w:sz w:val="20"/>
                <w:szCs w:val="20"/>
              </w:rPr>
              <w:t>LO4自主学习</w:t>
            </w:r>
            <w:r>
              <w:rPr>
                <w:bCs/>
                <w:sz w:val="20"/>
                <w:szCs w:val="20"/>
              </w:rPr>
              <w:t>：能根据环境需要确定自己的学习目标，并主动地通过搜集信息、分析信息、讨论、实践、质疑、创造等方法来实现学习目标。</w:t>
            </w:r>
          </w:p>
          <w:p w14:paraId="0ADC4D14">
            <w:pPr>
              <w:widowControl w:val="0"/>
              <w:tabs>
                <w:tab w:val="left" w:pos="4200"/>
              </w:tabs>
              <w:spacing w:line="440" w:lineRule="exact"/>
              <w:jc w:val="both"/>
              <w:rPr>
                <w:bCs/>
                <w:sz w:val="20"/>
                <w:szCs w:val="20"/>
              </w:rPr>
            </w:pPr>
            <w:r>
              <w:rPr>
                <w:rFonts w:hint="eastAsia"/>
                <w:b/>
                <w:bCs/>
                <w:sz w:val="21"/>
                <w:szCs w:val="21"/>
              </w:rPr>
              <w:t>①</w:t>
            </w:r>
            <w:r>
              <w:rPr>
                <w:bCs/>
                <w:sz w:val="20"/>
                <w:szCs w:val="20"/>
              </w:rPr>
              <w:t>能根据需要确定学习目标，并设计学习计划。</w:t>
            </w:r>
          </w:p>
        </w:tc>
      </w:tr>
      <w:tr w14:paraId="2D10944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E7C4278">
            <w:pPr>
              <w:widowControl w:val="0"/>
              <w:tabs>
                <w:tab w:val="left" w:pos="4200"/>
              </w:tabs>
              <w:spacing w:line="440" w:lineRule="exact"/>
              <w:jc w:val="both"/>
              <w:rPr>
                <w:bCs/>
                <w:sz w:val="20"/>
                <w:szCs w:val="20"/>
              </w:rPr>
            </w:pPr>
            <w:r>
              <w:rPr>
                <w:b/>
                <w:sz w:val="20"/>
                <w:szCs w:val="20"/>
              </w:rPr>
              <w:t>LO5健康发展</w:t>
            </w:r>
            <w:r>
              <w:rPr>
                <w:bCs/>
                <w:sz w:val="20"/>
                <w:szCs w:val="20"/>
              </w:rPr>
              <w:t>：懂得审美、热爱劳动、为人热忱、身心健康、耐挫折，具有可持续发展的能力。</w:t>
            </w:r>
          </w:p>
          <w:p w14:paraId="58DB6546">
            <w:pPr>
              <w:widowControl w:val="0"/>
              <w:tabs>
                <w:tab w:val="left" w:pos="4200"/>
              </w:tabs>
              <w:spacing w:line="440" w:lineRule="exact"/>
              <w:jc w:val="both"/>
              <w:rPr>
                <w:bCs/>
                <w:sz w:val="20"/>
                <w:szCs w:val="20"/>
              </w:rPr>
            </w:pPr>
            <w:r>
              <w:rPr>
                <w:rFonts w:hint="eastAsia"/>
                <w:b/>
                <w:bCs/>
                <w:sz w:val="21"/>
                <w:szCs w:val="21"/>
              </w:rPr>
              <w:t>①</w:t>
            </w:r>
            <w:r>
              <w:rPr>
                <w:bCs/>
                <w:sz w:val="20"/>
                <w:szCs w:val="20"/>
              </w:rPr>
              <w:t>身体健康，具有良好的卫生习惯，积极参加体育活动</w:t>
            </w:r>
            <w:r>
              <w:rPr>
                <w:rFonts w:hint="eastAsia"/>
                <w:bCs/>
                <w:sz w:val="20"/>
                <w:szCs w:val="20"/>
              </w:rPr>
              <w:t>。</w:t>
            </w:r>
          </w:p>
        </w:tc>
      </w:tr>
      <w:tr w14:paraId="51FBDC6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095ED95">
            <w:pPr>
              <w:widowControl w:val="0"/>
              <w:tabs>
                <w:tab w:val="left" w:pos="4200"/>
              </w:tabs>
              <w:spacing w:line="440" w:lineRule="exact"/>
              <w:jc w:val="both"/>
              <w:rPr>
                <w:bCs/>
                <w:sz w:val="20"/>
                <w:szCs w:val="20"/>
              </w:rPr>
            </w:pPr>
            <w:r>
              <w:rPr>
                <w:b/>
                <w:sz w:val="20"/>
                <w:szCs w:val="20"/>
              </w:rPr>
              <w:t>LO6协同</w:t>
            </w:r>
            <w:r>
              <w:rPr>
                <w:rFonts w:hint="eastAsia"/>
                <w:b/>
                <w:sz w:val="20"/>
                <w:szCs w:val="20"/>
              </w:rPr>
              <w:t>合作</w:t>
            </w:r>
            <w:r>
              <w:rPr>
                <w:bCs/>
                <w:sz w:val="20"/>
                <w:szCs w:val="20"/>
              </w:rPr>
              <w:t>：同群体保持良好的合作关系，做集体中的积极成员，善于自我管理和团队管理；善于从多个维度思考问题，利用自己的知识与实践来提出新设想。</w:t>
            </w:r>
          </w:p>
          <w:p w14:paraId="4E4CE9F6">
            <w:pPr>
              <w:widowControl w:val="0"/>
              <w:tabs>
                <w:tab w:val="left" w:pos="4200"/>
              </w:tabs>
              <w:spacing w:line="440" w:lineRule="exact"/>
              <w:jc w:val="both"/>
              <w:rPr>
                <w:bCs/>
                <w:sz w:val="20"/>
                <w:szCs w:val="20"/>
              </w:rPr>
            </w:pPr>
            <w:r>
              <w:rPr>
                <w:rFonts w:hint="eastAsia"/>
                <w:b/>
                <w:bCs/>
                <w:sz w:val="21"/>
                <w:szCs w:val="21"/>
              </w:rPr>
              <w:t>①</w:t>
            </w:r>
            <w:r>
              <w:rPr>
                <w:bCs/>
                <w:sz w:val="20"/>
                <w:szCs w:val="20"/>
              </w:rPr>
              <w:t>在集体活动中能主动担任自己的角色，与其他成员密切合作，善于自我管理和团队管理，共同完成任务。</w:t>
            </w:r>
          </w:p>
        </w:tc>
      </w:tr>
    </w:tbl>
    <w:p w14:paraId="3C2155F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86"/>
        <w:gridCol w:w="820"/>
        <w:gridCol w:w="4645"/>
        <w:gridCol w:w="1348"/>
      </w:tblGrid>
      <w:tr w14:paraId="5BCB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5E961079">
            <w:pPr>
              <w:pStyle w:val="16"/>
              <w:rPr>
                <w:szCs w:val="16"/>
              </w:rPr>
            </w:pPr>
            <w:r>
              <w:rPr>
                <w:rFonts w:hint="eastAsia" w:ascii="黑体" w:hAnsi="黑体"/>
                <w:szCs w:val="18"/>
              </w:rPr>
              <w:t>毕业要求</w:t>
            </w:r>
          </w:p>
        </w:tc>
        <w:tc>
          <w:tcPr>
            <w:tcW w:w="886" w:type="dxa"/>
            <w:tcBorders>
              <w:top w:val="single" w:color="auto" w:sz="12" w:space="0"/>
              <w:left w:val="single" w:color="auto" w:sz="4" w:space="0"/>
            </w:tcBorders>
            <w:vAlign w:val="center"/>
          </w:tcPr>
          <w:p w14:paraId="41B2987A">
            <w:pPr>
              <w:pStyle w:val="16"/>
              <w:rPr>
                <w:szCs w:val="16"/>
              </w:rPr>
            </w:pPr>
            <w:r>
              <w:rPr>
                <w:rFonts w:hint="eastAsia"/>
                <w:szCs w:val="16"/>
              </w:rPr>
              <w:t>指标点</w:t>
            </w:r>
          </w:p>
        </w:tc>
        <w:tc>
          <w:tcPr>
            <w:tcW w:w="820" w:type="dxa"/>
            <w:tcBorders>
              <w:top w:val="single" w:color="auto" w:sz="12" w:space="0"/>
              <w:right w:val="double" w:color="auto" w:sz="4" w:space="0"/>
            </w:tcBorders>
            <w:shd w:val="clear" w:color="auto" w:fill="auto"/>
            <w:vAlign w:val="center"/>
          </w:tcPr>
          <w:p w14:paraId="3B368B1A">
            <w:pPr>
              <w:pStyle w:val="16"/>
              <w:rPr>
                <w:szCs w:val="16"/>
              </w:rPr>
            </w:pPr>
            <w:r>
              <w:rPr>
                <w:rFonts w:hint="eastAsia"/>
                <w:szCs w:val="16"/>
              </w:rPr>
              <w:t>支撑度</w:t>
            </w:r>
          </w:p>
        </w:tc>
        <w:tc>
          <w:tcPr>
            <w:tcW w:w="4645" w:type="dxa"/>
            <w:tcBorders>
              <w:top w:val="single" w:color="auto" w:sz="12" w:space="0"/>
            </w:tcBorders>
            <w:vAlign w:val="center"/>
          </w:tcPr>
          <w:p w14:paraId="3EC6F6F2">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361EF356">
            <w:pPr>
              <w:pStyle w:val="16"/>
              <w:rPr>
                <w:szCs w:val="16"/>
              </w:rPr>
            </w:pPr>
            <w:r>
              <w:rPr>
                <w:rFonts w:hint="eastAsia"/>
                <w:szCs w:val="16"/>
              </w:rPr>
              <w:t>对指标点的贡献度</w:t>
            </w:r>
          </w:p>
        </w:tc>
      </w:tr>
      <w:tr w14:paraId="1CEA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4A610CED">
            <w:pPr>
              <w:pStyle w:val="17"/>
              <w:rPr>
                <w:rFonts w:asciiTheme="minorEastAsia" w:hAnsiTheme="minorEastAsia" w:eastAsiaTheme="minorEastAsia"/>
                <w:b w:val="0"/>
                <w:bCs w:val="0"/>
                <w:sz w:val="20"/>
                <w:szCs w:val="20"/>
              </w:rPr>
            </w:pPr>
            <w:r>
              <w:rPr>
                <w:rFonts w:hint="eastAsia" w:asciiTheme="minorEastAsia" w:hAnsiTheme="minorEastAsia" w:eastAsiaTheme="minorEastAsia"/>
                <w:b w:val="0"/>
                <w:bCs w:val="0"/>
                <w:sz w:val="20"/>
                <w:szCs w:val="20"/>
              </w:rPr>
              <w:t>L</w:t>
            </w:r>
            <w:r>
              <w:rPr>
                <w:rFonts w:asciiTheme="minorEastAsia" w:hAnsiTheme="minorEastAsia" w:eastAsiaTheme="minorEastAsia"/>
                <w:b w:val="0"/>
                <w:bCs w:val="0"/>
                <w:sz w:val="20"/>
                <w:szCs w:val="20"/>
              </w:rPr>
              <w:t>O1</w:t>
            </w:r>
          </w:p>
        </w:tc>
        <w:tc>
          <w:tcPr>
            <w:tcW w:w="886" w:type="dxa"/>
            <w:tcBorders>
              <w:left w:val="single" w:color="auto" w:sz="4" w:space="0"/>
            </w:tcBorders>
            <w:vAlign w:val="center"/>
          </w:tcPr>
          <w:p w14:paraId="2B2655C0">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2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②</w:t>
            </w:r>
            <w:r>
              <w:rPr>
                <w:rFonts w:asciiTheme="minorEastAsia" w:hAnsiTheme="minorEastAsia" w:eastAsiaTheme="minorEastAsia"/>
                <w:b w:val="0"/>
                <w:bCs w:val="0"/>
                <w:highlight w:val="none"/>
              </w:rPr>
              <w:fldChar w:fldCharType="end"/>
            </w:r>
          </w:p>
        </w:tc>
        <w:tc>
          <w:tcPr>
            <w:tcW w:w="820" w:type="dxa"/>
            <w:tcBorders>
              <w:right w:val="double" w:color="auto" w:sz="4" w:space="0"/>
            </w:tcBorders>
            <w:shd w:val="clear" w:color="auto" w:fill="auto"/>
            <w:vAlign w:val="center"/>
          </w:tcPr>
          <w:p w14:paraId="3BA45873">
            <w:pPr>
              <w:pStyle w:val="17"/>
              <w:rPr>
                <w:rFonts w:ascii="宋体" w:hAnsi="宋体"/>
                <w:b w:val="0"/>
                <w:bCs w:val="0"/>
                <w:sz w:val="20"/>
                <w:szCs w:val="20"/>
              </w:rPr>
            </w:pPr>
            <w:r>
              <w:rPr>
                <w:rFonts w:hint="eastAsia" w:ascii="宋体" w:hAnsi="宋体"/>
                <w:b w:val="0"/>
                <w:bCs w:val="0"/>
                <w:sz w:val="20"/>
                <w:szCs w:val="20"/>
              </w:rPr>
              <w:t>M</w:t>
            </w:r>
          </w:p>
        </w:tc>
        <w:tc>
          <w:tcPr>
            <w:tcW w:w="4645" w:type="dxa"/>
            <w:vAlign w:val="center"/>
          </w:tcPr>
          <w:p w14:paraId="66A8AF7E">
            <w:pPr>
              <w:pStyle w:val="17"/>
              <w:jc w:val="left"/>
              <w:rPr>
                <w:rFonts w:ascii="宋体" w:hAnsi="宋体"/>
                <w:bCs/>
                <w:sz w:val="20"/>
                <w:szCs w:val="20"/>
              </w:rPr>
            </w:pPr>
            <w:r>
              <w:rPr>
                <w:rFonts w:hint="eastAsia" w:ascii="宋体" w:hAnsi="宋体"/>
                <w:bCs/>
                <w:sz w:val="20"/>
                <w:szCs w:val="20"/>
                <w:lang w:val="en-US" w:eastAsia="zh-CN"/>
              </w:rPr>
              <w:t>6.</w:t>
            </w:r>
            <w:r>
              <w:rPr>
                <w:rFonts w:hint="eastAsia" w:ascii="宋体" w:hAnsi="宋体"/>
                <w:bCs/>
                <w:sz w:val="20"/>
                <w:szCs w:val="20"/>
              </w:rPr>
              <w:t>培养学生遵纪守法和规则意识，以及吃苦耐劳、顽强拼搏的意志品质。</w:t>
            </w:r>
          </w:p>
        </w:tc>
        <w:tc>
          <w:tcPr>
            <w:tcW w:w="1348" w:type="dxa"/>
            <w:tcBorders>
              <w:right w:val="single" w:color="auto" w:sz="12" w:space="0"/>
            </w:tcBorders>
            <w:vAlign w:val="center"/>
          </w:tcPr>
          <w:p w14:paraId="33888DB4">
            <w:pPr>
              <w:pStyle w:val="17"/>
              <w:rPr>
                <w:rFonts w:ascii="宋体" w:hAnsi="宋体"/>
                <w:bCs/>
                <w:sz w:val="20"/>
                <w:szCs w:val="20"/>
              </w:rPr>
            </w:pPr>
            <w:r>
              <w:rPr>
                <w:rFonts w:ascii="宋体" w:hAnsi="宋体"/>
                <w:bCs/>
                <w:sz w:val="20"/>
                <w:szCs w:val="20"/>
              </w:rPr>
              <w:t>100%</w:t>
            </w:r>
          </w:p>
        </w:tc>
      </w:tr>
      <w:tr w14:paraId="441A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center"/>
          </w:tcPr>
          <w:p w14:paraId="3AC33F3F">
            <w:pPr>
              <w:pStyle w:val="17"/>
              <w:rPr>
                <w:rFonts w:hint="eastAsia" w:asciiTheme="minorEastAsia" w:hAnsiTheme="minorEastAsia" w:eastAsiaTheme="minorEastAsia"/>
                <w:b w:val="0"/>
                <w:bCs w:val="0"/>
                <w:sz w:val="20"/>
                <w:szCs w:val="20"/>
                <w:lang w:eastAsia="zh-CN"/>
              </w:rPr>
            </w:pPr>
            <w:r>
              <w:rPr>
                <w:rFonts w:hint="eastAsia" w:asciiTheme="minorEastAsia" w:hAnsiTheme="minorEastAsia" w:eastAsiaTheme="minorEastAsia"/>
                <w:b w:val="0"/>
                <w:bCs w:val="0"/>
                <w:sz w:val="20"/>
                <w:szCs w:val="20"/>
              </w:rPr>
              <w:t>L</w:t>
            </w:r>
            <w:r>
              <w:rPr>
                <w:rFonts w:asciiTheme="minorEastAsia" w:hAnsiTheme="minorEastAsia" w:eastAsiaTheme="minorEastAsia"/>
                <w:b w:val="0"/>
                <w:bCs w:val="0"/>
                <w:sz w:val="20"/>
                <w:szCs w:val="20"/>
              </w:rPr>
              <w:t>O</w:t>
            </w:r>
            <w:r>
              <w:rPr>
                <w:rFonts w:hint="eastAsia" w:asciiTheme="minorEastAsia" w:hAnsiTheme="minorEastAsia" w:eastAsiaTheme="minorEastAsia"/>
                <w:b w:val="0"/>
                <w:bCs w:val="0"/>
                <w:sz w:val="20"/>
                <w:szCs w:val="20"/>
                <w:lang w:val="en-US" w:eastAsia="zh-CN"/>
              </w:rPr>
              <w:t>4</w:t>
            </w:r>
          </w:p>
        </w:tc>
        <w:tc>
          <w:tcPr>
            <w:tcW w:w="886" w:type="dxa"/>
            <w:vMerge w:val="restart"/>
            <w:tcBorders>
              <w:left w:val="single" w:color="auto" w:sz="4" w:space="0"/>
            </w:tcBorders>
            <w:vAlign w:val="center"/>
          </w:tcPr>
          <w:p w14:paraId="4C69CBBC">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1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①</w:t>
            </w:r>
            <w:r>
              <w:rPr>
                <w:rFonts w:asciiTheme="minorEastAsia" w:hAnsiTheme="minorEastAsia" w:eastAsiaTheme="minorEastAsia"/>
                <w:b w:val="0"/>
                <w:bCs w:val="0"/>
                <w:highlight w:val="none"/>
              </w:rPr>
              <w:fldChar w:fldCharType="end"/>
            </w:r>
          </w:p>
        </w:tc>
        <w:tc>
          <w:tcPr>
            <w:tcW w:w="820" w:type="dxa"/>
            <w:vMerge w:val="restart"/>
            <w:tcBorders>
              <w:right w:val="double" w:color="auto" w:sz="4" w:space="0"/>
            </w:tcBorders>
            <w:shd w:val="clear" w:color="auto" w:fill="auto"/>
            <w:vAlign w:val="center"/>
          </w:tcPr>
          <w:p w14:paraId="588E6251">
            <w:pPr>
              <w:pStyle w:val="17"/>
              <w:rPr>
                <w:rFonts w:ascii="宋体" w:hAnsi="宋体"/>
                <w:b w:val="0"/>
                <w:bCs w:val="0"/>
                <w:sz w:val="20"/>
                <w:szCs w:val="20"/>
              </w:rPr>
            </w:pPr>
            <w:r>
              <w:rPr>
                <w:rFonts w:hint="eastAsia" w:ascii="宋体" w:hAnsi="宋体"/>
                <w:b w:val="0"/>
                <w:bCs w:val="0"/>
                <w:sz w:val="20"/>
                <w:szCs w:val="20"/>
              </w:rPr>
              <w:t>M</w:t>
            </w:r>
          </w:p>
        </w:tc>
        <w:tc>
          <w:tcPr>
            <w:tcW w:w="4645" w:type="dxa"/>
            <w:vAlign w:val="center"/>
          </w:tcPr>
          <w:p w14:paraId="14B5F88A">
            <w:pPr>
              <w:pStyle w:val="17"/>
              <w:jc w:val="left"/>
              <w:rPr>
                <w:rFonts w:ascii="宋体" w:hAnsi="宋体"/>
                <w:bCs/>
                <w:sz w:val="20"/>
                <w:szCs w:val="20"/>
              </w:rPr>
            </w:pPr>
            <w:r>
              <w:rPr>
                <w:rFonts w:hint="eastAsia" w:ascii="宋体" w:hAnsi="宋体"/>
                <w:bCs/>
                <w:sz w:val="20"/>
                <w:szCs w:val="20"/>
                <w:lang w:val="en-US" w:eastAsia="zh-CN"/>
              </w:rPr>
              <w:t>2</w:t>
            </w:r>
            <w:r>
              <w:rPr>
                <w:rFonts w:hint="eastAsia" w:ascii="Arial" w:hAnsi="Arial" w:cs="Arial"/>
                <w:sz w:val="20"/>
                <w:szCs w:val="20"/>
                <w:lang w:val="en-US" w:eastAsia="zh-CN"/>
              </w:rPr>
              <w:t>.</w:t>
            </w:r>
            <w:r>
              <w:rPr>
                <w:rFonts w:hint="eastAsia" w:ascii="Arial" w:hAnsi="Arial" w:cs="Arial"/>
                <w:sz w:val="20"/>
                <w:szCs w:val="20"/>
              </w:rPr>
              <w:t>掌握健康与体育的基本知识，掌握科学的体育锻炼方法。</w:t>
            </w:r>
          </w:p>
        </w:tc>
        <w:tc>
          <w:tcPr>
            <w:tcW w:w="1348" w:type="dxa"/>
            <w:tcBorders>
              <w:right w:val="single" w:color="auto" w:sz="12" w:space="0"/>
            </w:tcBorders>
            <w:vAlign w:val="center"/>
          </w:tcPr>
          <w:p w14:paraId="23C38549">
            <w:pPr>
              <w:pStyle w:val="17"/>
              <w:rPr>
                <w:rFonts w:ascii="宋体" w:hAnsi="宋体"/>
                <w:bCs/>
                <w:sz w:val="20"/>
                <w:szCs w:val="20"/>
              </w:rPr>
            </w:pPr>
            <w:r>
              <w:rPr>
                <w:rFonts w:hint="eastAsia" w:ascii="宋体" w:hAnsi="宋体"/>
                <w:bCs/>
                <w:sz w:val="20"/>
                <w:szCs w:val="20"/>
                <w:lang w:val="en-US" w:eastAsia="zh-CN"/>
              </w:rPr>
              <w:t>50</w:t>
            </w:r>
            <w:r>
              <w:rPr>
                <w:rFonts w:ascii="宋体" w:hAnsi="宋体"/>
                <w:bCs/>
                <w:sz w:val="20"/>
                <w:szCs w:val="20"/>
              </w:rPr>
              <w:t>%</w:t>
            </w:r>
          </w:p>
        </w:tc>
      </w:tr>
      <w:tr w14:paraId="391E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vAlign w:val="center"/>
          </w:tcPr>
          <w:p w14:paraId="5917BE4F">
            <w:pPr>
              <w:pStyle w:val="17"/>
              <w:rPr>
                <w:rFonts w:hint="eastAsia" w:asciiTheme="minorEastAsia" w:hAnsiTheme="minorEastAsia" w:eastAsiaTheme="minorEastAsia"/>
                <w:b w:val="0"/>
                <w:bCs w:val="0"/>
                <w:sz w:val="20"/>
                <w:szCs w:val="20"/>
              </w:rPr>
            </w:pPr>
          </w:p>
        </w:tc>
        <w:tc>
          <w:tcPr>
            <w:tcW w:w="886" w:type="dxa"/>
            <w:vMerge w:val="continue"/>
            <w:tcBorders>
              <w:left w:val="single" w:color="auto" w:sz="4" w:space="0"/>
            </w:tcBorders>
            <w:vAlign w:val="center"/>
          </w:tcPr>
          <w:p w14:paraId="25D40AE7">
            <w:pPr>
              <w:pStyle w:val="17"/>
              <w:rPr>
                <w:rFonts w:asciiTheme="minorEastAsia" w:hAnsiTheme="minorEastAsia" w:eastAsiaTheme="minorEastAsia"/>
                <w:b w:val="0"/>
                <w:bCs w:val="0"/>
                <w:highlight w:val="none"/>
              </w:rPr>
            </w:pPr>
          </w:p>
        </w:tc>
        <w:tc>
          <w:tcPr>
            <w:tcW w:w="820" w:type="dxa"/>
            <w:vMerge w:val="continue"/>
            <w:tcBorders>
              <w:right w:val="double" w:color="auto" w:sz="4" w:space="0"/>
            </w:tcBorders>
            <w:shd w:val="clear" w:color="auto" w:fill="auto"/>
            <w:vAlign w:val="center"/>
          </w:tcPr>
          <w:p w14:paraId="7B7ABBCA">
            <w:pPr>
              <w:pStyle w:val="17"/>
              <w:rPr>
                <w:rFonts w:hint="eastAsia" w:ascii="宋体" w:hAnsi="宋体"/>
                <w:b w:val="0"/>
                <w:bCs w:val="0"/>
                <w:sz w:val="20"/>
                <w:szCs w:val="20"/>
              </w:rPr>
            </w:pPr>
          </w:p>
        </w:tc>
        <w:tc>
          <w:tcPr>
            <w:tcW w:w="4645" w:type="dxa"/>
            <w:vAlign w:val="center"/>
          </w:tcPr>
          <w:p w14:paraId="61619084">
            <w:pPr>
              <w:pStyle w:val="17"/>
              <w:jc w:val="left"/>
              <w:rPr>
                <w:rFonts w:hint="eastAsia" w:ascii="宋体" w:hAnsi="宋体"/>
                <w:bCs/>
                <w:sz w:val="20"/>
                <w:szCs w:val="20"/>
                <w:lang w:val="en-US" w:eastAsia="zh-CN"/>
              </w:rPr>
            </w:pPr>
            <w:r>
              <w:rPr>
                <w:rFonts w:hint="eastAsia" w:ascii="宋体" w:hAnsi="宋体"/>
                <w:bCs/>
                <w:sz w:val="20"/>
                <w:szCs w:val="20"/>
                <w:lang w:val="en-US" w:eastAsia="zh-CN"/>
              </w:rPr>
              <w:t>4.</w:t>
            </w:r>
            <w:r>
              <w:rPr>
                <w:rFonts w:hint="eastAsia" w:ascii="宋体" w:hAnsi="宋体"/>
                <w:bCs/>
                <w:sz w:val="20"/>
                <w:szCs w:val="20"/>
              </w:rPr>
              <w:t>具备自主进行科学锻炼的能力，</w:t>
            </w:r>
            <w:r>
              <w:rPr>
                <w:rFonts w:ascii="Arial" w:hAnsi="Arial" w:cs="Arial"/>
                <w:sz w:val="20"/>
                <w:szCs w:val="20"/>
              </w:rPr>
              <w:t>全面提高身体素质和身心健康，能承受学习和生活中的压力。</w:t>
            </w:r>
          </w:p>
        </w:tc>
        <w:tc>
          <w:tcPr>
            <w:tcW w:w="1348" w:type="dxa"/>
            <w:tcBorders>
              <w:right w:val="single" w:color="auto" w:sz="12" w:space="0"/>
            </w:tcBorders>
            <w:vAlign w:val="center"/>
          </w:tcPr>
          <w:p w14:paraId="5AA76309">
            <w:pPr>
              <w:pStyle w:val="17"/>
              <w:rPr>
                <w:rFonts w:hint="eastAsia" w:ascii="宋体" w:hAnsi="宋体"/>
                <w:bCs/>
                <w:sz w:val="20"/>
                <w:szCs w:val="20"/>
              </w:rPr>
            </w:pPr>
            <w:r>
              <w:rPr>
                <w:rFonts w:hint="eastAsia" w:ascii="宋体" w:hAnsi="宋体"/>
                <w:bCs/>
                <w:sz w:val="20"/>
                <w:szCs w:val="20"/>
                <w:lang w:val="en-US" w:eastAsia="zh-CN"/>
              </w:rPr>
              <w:t>50</w:t>
            </w:r>
            <w:r>
              <w:rPr>
                <w:rFonts w:ascii="宋体" w:hAnsi="宋体"/>
                <w:bCs/>
                <w:sz w:val="20"/>
                <w:szCs w:val="20"/>
              </w:rPr>
              <w:t>%</w:t>
            </w:r>
          </w:p>
        </w:tc>
      </w:tr>
      <w:tr w14:paraId="442E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tcPr>
          <w:p w14:paraId="086C532D">
            <w:pPr>
              <w:pStyle w:val="17"/>
              <w:spacing w:line="720" w:lineRule="auto"/>
              <w:rPr>
                <w:rFonts w:hint="eastAsia" w:asciiTheme="minorEastAsia" w:hAnsiTheme="minorEastAsia" w:eastAsiaTheme="minorEastAsia"/>
                <w:b w:val="0"/>
                <w:bCs w:val="0"/>
                <w:sz w:val="20"/>
                <w:szCs w:val="20"/>
                <w:lang w:eastAsia="zh-CN"/>
              </w:rPr>
            </w:pPr>
            <w:r>
              <w:rPr>
                <w:rFonts w:hint="eastAsia" w:asciiTheme="minorEastAsia" w:hAnsiTheme="minorEastAsia" w:eastAsiaTheme="minorEastAsia"/>
                <w:b w:val="0"/>
                <w:bCs w:val="0"/>
                <w:sz w:val="20"/>
                <w:szCs w:val="20"/>
              </w:rPr>
              <w:t>LO</w:t>
            </w:r>
            <w:r>
              <w:rPr>
                <w:rFonts w:hint="eastAsia" w:asciiTheme="minorEastAsia" w:hAnsiTheme="minorEastAsia" w:eastAsiaTheme="minorEastAsia"/>
                <w:b w:val="0"/>
                <w:bCs w:val="0"/>
                <w:sz w:val="20"/>
                <w:szCs w:val="20"/>
                <w:lang w:val="en-US" w:eastAsia="zh-CN"/>
              </w:rPr>
              <w:t>5</w:t>
            </w:r>
          </w:p>
        </w:tc>
        <w:tc>
          <w:tcPr>
            <w:tcW w:w="886" w:type="dxa"/>
            <w:vMerge w:val="restart"/>
            <w:tcBorders>
              <w:left w:val="single" w:color="auto" w:sz="4" w:space="0"/>
            </w:tcBorders>
            <w:vAlign w:val="center"/>
          </w:tcPr>
          <w:p w14:paraId="7A002675">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1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①</w:t>
            </w:r>
            <w:r>
              <w:rPr>
                <w:rFonts w:asciiTheme="minorEastAsia" w:hAnsiTheme="minorEastAsia" w:eastAsiaTheme="minorEastAsia"/>
                <w:b w:val="0"/>
                <w:bCs w:val="0"/>
                <w:highlight w:val="none"/>
              </w:rPr>
              <w:fldChar w:fldCharType="end"/>
            </w:r>
          </w:p>
        </w:tc>
        <w:tc>
          <w:tcPr>
            <w:tcW w:w="820" w:type="dxa"/>
            <w:vMerge w:val="restart"/>
            <w:tcBorders>
              <w:right w:val="double" w:color="auto" w:sz="4" w:space="0"/>
            </w:tcBorders>
            <w:shd w:val="clear" w:color="auto" w:fill="auto"/>
            <w:vAlign w:val="center"/>
          </w:tcPr>
          <w:p w14:paraId="602F40AB">
            <w:pPr>
              <w:pStyle w:val="17"/>
              <w:rPr>
                <w:rFonts w:hint="default" w:ascii="宋体" w:hAnsi="宋体" w:eastAsia="宋体"/>
                <w:b w:val="0"/>
                <w:bCs w:val="0"/>
                <w:sz w:val="20"/>
                <w:szCs w:val="20"/>
                <w:lang w:val="en-US" w:eastAsia="zh-CN"/>
              </w:rPr>
            </w:pPr>
            <w:r>
              <w:rPr>
                <w:rFonts w:hint="eastAsia" w:ascii="宋体" w:hAnsi="宋体"/>
                <w:b w:val="0"/>
                <w:bCs w:val="0"/>
                <w:sz w:val="20"/>
                <w:szCs w:val="20"/>
                <w:lang w:val="en-US" w:eastAsia="zh-CN"/>
              </w:rPr>
              <w:t>H</w:t>
            </w:r>
          </w:p>
        </w:tc>
        <w:tc>
          <w:tcPr>
            <w:tcW w:w="4645" w:type="dxa"/>
            <w:vAlign w:val="center"/>
          </w:tcPr>
          <w:p w14:paraId="03BEA947">
            <w:pPr>
              <w:pStyle w:val="17"/>
              <w:jc w:val="left"/>
              <w:rPr>
                <w:rFonts w:hint="eastAsia" w:ascii="宋体" w:hAnsi="宋体" w:eastAsia="宋体"/>
                <w:bCs/>
                <w:sz w:val="20"/>
                <w:szCs w:val="20"/>
                <w:lang w:eastAsia="zh-CN"/>
              </w:rPr>
            </w:pPr>
            <w:r>
              <w:rPr>
                <w:rFonts w:hint="eastAsia" w:ascii="宋体" w:hAnsi="宋体"/>
                <w:bCs/>
                <w:lang w:val="en-US" w:eastAsia="zh-CN"/>
              </w:rPr>
              <w:t>1.</w:t>
            </w: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w:t>
            </w:r>
            <w:r>
              <w:rPr>
                <w:rFonts w:hint="eastAsia"/>
                <w:bCs/>
                <w:color w:val="000000"/>
                <w:sz w:val="20"/>
                <w:szCs w:val="20"/>
                <w:lang w:val="en-US" w:eastAsia="zh-CN"/>
              </w:rPr>
              <w:t>理论</w:t>
            </w:r>
            <w:r>
              <w:rPr>
                <w:rFonts w:ascii="Arial" w:hAnsi="Arial" w:cs="Arial"/>
                <w:sz w:val="20"/>
                <w:szCs w:val="20"/>
              </w:rPr>
              <w:t>知识、</w:t>
            </w:r>
            <w:r>
              <w:rPr>
                <w:rFonts w:hint="eastAsia" w:ascii="Arial" w:hAnsi="Arial" w:cs="Arial"/>
                <w:sz w:val="20"/>
                <w:szCs w:val="20"/>
              </w:rPr>
              <w:t>瑜伽练习的功效</w:t>
            </w:r>
            <w:r>
              <w:rPr>
                <w:rFonts w:hint="eastAsia" w:ascii="Arial" w:hAnsi="Arial" w:cs="Arial"/>
                <w:sz w:val="20"/>
                <w:szCs w:val="20"/>
                <w:lang w:eastAsia="zh-CN"/>
              </w:rPr>
              <w:t>。</w:t>
            </w:r>
          </w:p>
        </w:tc>
        <w:tc>
          <w:tcPr>
            <w:tcW w:w="1348" w:type="dxa"/>
            <w:tcBorders>
              <w:right w:val="single" w:color="auto" w:sz="12" w:space="0"/>
            </w:tcBorders>
            <w:vAlign w:val="center"/>
          </w:tcPr>
          <w:p w14:paraId="49318691">
            <w:pPr>
              <w:pStyle w:val="17"/>
              <w:rPr>
                <w:rFonts w:ascii="宋体" w:hAnsi="宋体"/>
                <w:bCs/>
                <w:sz w:val="20"/>
                <w:szCs w:val="20"/>
              </w:rPr>
            </w:pPr>
            <w:r>
              <w:rPr>
                <w:rFonts w:hint="eastAsia" w:ascii="宋体" w:hAnsi="宋体"/>
                <w:bCs/>
                <w:sz w:val="20"/>
                <w:szCs w:val="20"/>
              </w:rPr>
              <w:t>5</w:t>
            </w:r>
            <w:r>
              <w:rPr>
                <w:rFonts w:ascii="宋体" w:hAnsi="宋体"/>
                <w:bCs/>
                <w:sz w:val="20"/>
                <w:szCs w:val="20"/>
              </w:rPr>
              <w:t>0%</w:t>
            </w:r>
          </w:p>
        </w:tc>
      </w:tr>
      <w:tr w14:paraId="4E91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7DAB409A">
            <w:pPr>
              <w:pStyle w:val="17"/>
              <w:spacing w:line="720" w:lineRule="auto"/>
              <w:rPr>
                <w:rFonts w:asciiTheme="minorEastAsia" w:hAnsiTheme="minorEastAsia" w:eastAsiaTheme="minorEastAsia"/>
                <w:b w:val="0"/>
                <w:bCs w:val="0"/>
                <w:sz w:val="20"/>
                <w:szCs w:val="20"/>
              </w:rPr>
            </w:pPr>
          </w:p>
        </w:tc>
        <w:tc>
          <w:tcPr>
            <w:tcW w:w="886" w:type="dxa"/>
            <w:vMerge w:val="continue"/>
            <w:tcBorders>
              <w:left w:val="single" w:color="auto" w:sz="4" w:space="0"/>
            </w:tcBorders>
            <w:vAlign w:val="center"/>
          </w:tcPr>
          <w:p w14:paraId="7E3CE9BF">
            <w:pPr>
              <w:pStyle w:val="17"/>
              <w:rPr>
                <w:rFonts w:cs="Times New Roman" w:asciiTheme="minorEastAsia" w:hAnsiTheme="minorEastAsia" w:eastAsiaTheme="minorEastAsia"/>
                <w:b w:val="0"/>
                <w:bCs w:val="0"/>
                <w:sz w:val="20"/>
                <w:szCs w:val="20"/>
              </w:rPr>
            </w:pPr>
          </w:p>
        </w:tc>
        <w:tc>
          <w:tcPr>
            <w:tcW w:w="820" w:type="dxa"/>
            <w:vMerge w:val="continue"/>
            <w:tcBorders>
              <w:right w:val="double" w:color="auto" w:sz="4" w:space="0"/>
            </w:tcBorders>
            <w:shd w:val="clear" w:color="auto" w:fill="auto"/>
            <w:vAlign w:val="center"/>
          </w:tcPr>
          <w:p w14:paraId="7BCB182A">
            <w:pPr>
              <w:pStyle w:val="17"/>
              <w:rPr>
                <w:rFonts w:ascii="宋体" w:hAnsi="宋体"/>
                <w:b w:val="0"/>
                <w:bCs w:val="0"/>
                <w:sz w:val="20"/>
                <w:szCs w:val="20"/>
              </w:rPr>
            </w:pPr>
          </w:p>
        </w:tc>
        <w:tc>
          <w:tcPr>
            <w:tcW w:w="4645" w:type="dxa"/>
            <w:vAlign w:val="center"/>
          </w:tcPr>
          <w:p w14:paraId="08A7305C">
            <w:pPr>
              <w:pStyle w:val="17"/>
              <w:jc w:val="left"/>
              <w:rPr>
                <w:rFonts w:ascii="宋体" w:hAnsi="宋体"/>
                <w:bCs/>
                <w:sz w:val="20"/>
                <w:szCs w:val="20"/>
              </w:rPr>
            </w:pPr>
            <w:r>
              <w:rPr>
                <w:rFonts w:hint="eastAsia" w:ascii="宋体" w:hAnsi="宋体"/>
                <w:bCs/>
                <w:sz w:val="20"/>
                <w:szCs w:val="20"/>
                <w:lang w:val="en-US" w:eastAsia="zh-CN"/>
              </w:rPr>
              <w:t>3.</w:t>
            </w:r>
            <w:r>
              <w:rPr>
                <w:rFonts w:hint="eastAsia" w:ascii="宋体" w:hAnsi="宋体"/>
                <w:bCs/>
                <w:sz w:val="20"/>
                <w:szCs w:val="20"/>
              </w:rPr>
              <w:t>掌握</w:t>
            </w:r>
            <w:r>
              <w:rPr>
                <w:rFonts w:hint="eastAsia" w:ascii="宋体" w:hAnsi="宋体"/>
                <w:bCs/>
                <w:sz w:val="20"/>
                <w:szCs w:val="20"/>
                <w:lang w:val="en-US" w:eastAsia="zh-CN"/>
              </w:rPr>
              <w:t>拜日式</w:t>
            </w:r>
            <w:r>
              <w:rPr>
                <w:rFonts w:hint="eastAsia" w:ascii="宋体" w:hAnsi="宋体"/>
                <w:bCs/>
                <w:sz w:val="20"/>
                <w:szCs w:val="20"/>
              </w:rPr>
              <w:t>基本</w:t>
            </w:r>
            <w:r>
              <w:rPr>
                <w:rFonts w:hint="eastAsia" w:ascii="宋体" w:hAnsi="宋体"/>
                <w:bCs/>
                <w:sz w:val="20"/>
                <w:szCs w:val="20"/>
                <w:lang w:val="en-US" w:eastAsia="zh-CN"/>
              </w:rPr>
              <w:t>动作</w:t>
            </w:r>
            <w:r>
              <w:rPr>
                <w:rFonts w:hint="eastAsia" w:ascii="宋体" w:hAnsi="宋体"/>
                <w:bCs/>
                <w:sz w:val="20"/>
                <w:szCs w:val="20"/>
              </w:rPr>
              <w:t>，提高身体的灵活与协调能力以及体态的规范性；具备</w:t>
            </w:r>
            <w:r>
              <w:rPr>
                <w:rFonts w:hint="eastAsia" w:ascii="宋体" w:hAnsi="宋体"/>
                <w:bCs/>
                <w:sz w:val="20"/>
                <w:szCs w:val="20"/>
                <w:lang w:val="en-US" w:eastAsia="zh-CN"/>
              </w:rPr>
              <w:t>独立完成练习</w:t>
            </w:r>
            <w:r>
              <w:rPr>
                <w:rFonts w:hint="eastAsia" w:ascii="宋体" w:hAnsi="宋体"/>
                <w:bCs/>
                <w:sz w:val="20"/>
                <w:szCs w:val="20"/>
              </w:rPr>
              <w:t>的能力。</w:t>
            </w:r>
          </w:p>
        </w:tc>
        <w:tc>
          <w:tcPr>
            <w:tcW w:w="1348" w:type="dxa"/>
            <w:tcBorders>
              <w:right w:val="single" w:color="auto" w:sz="12" w:space="0"/>
            </w:tcBorders>
            <w:vAlign w:val="center"/>
          </w:tcPr>
          <w:p w14:paraId="39067DCE">
            <w:pPr>
              <w:pStyle w:val="17"/>
              <w:rPr>
                <w:rFonts w:ascii="宋体" w:hAnsi="宋体"/>
                <w:bCs/>
                <w:sz w:val="20"/>
                <w:szCs w:val="20"/>
              </w:rPr>
            </w:pPr>
            <w:r>
              <w:rPr>
                <w:rFonts w:hint="eastAsia" w:ascii="宋体" w:hAnsi="宋体"/>
                <w:bCs/>
                <w:sz w:val="20"/>
                <w:szCs w:val="20"/>
              </w:rPr>
              <w:t>5</w:t>
            </w:r>
            <w:r>
              <w:rPr>
                <w:rFonts w:ascii="宋体" w:hAnsi="宋体"/>
                <w:bCs/>
                <w:sz w:val="20"/>
                <w:szCs w:val="20"/>
              </w:rPr>
              <w:t>0%</w:t>
            </w:r>
          </w:p>
        </w:tc>
      </w:tr>
      <w:tr w14:paraId="1D88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tcPr>
          <w:p w14:paraId="02868C78">
            <w:pPr>
              <w:pStyle w:val="17"/>
              <w:spacing w:line="720" w:lineRule="auto"/>
              <w:rPr>
                <w:rFonts w:asciiTheme="minorEastAsia" w:hAnsiTheme="minorEastAsia" w:eastAsiaTheme="minorEastAsia"/>
                <w:b w:val="0"/>
                <w:bCs w:val="0"/>
                <w:sz w:val="20"/>
                <w:szCs w:val="20"/>
              </w:rPr>
            </w:pPr>
            <w:r>
              <w:rPr>
                <w:rFonts w:hint="eastAsia" w:asciiTheme="minorEastAsia" w:hAnsiTheme="minorEastAsia" w:eastAsiaTheme="minorEastAsia"/>
                <w:b w:val="0"/>
                <w:bCs w:val="0"/>
                <w:sz w:val="20"/>
                <w:szCs w:val="20"/>
              </w:rPr>
              <w:t>L</w:t>
            </w:r>
            <w:r>
              <w:rPr>
                <w:rFonts w:asciiTheme="minorEastAsia" w:hAnsiTheme="minorEastAsia" w:eastAsiaTheme="minorEastAsia"/>
                <w:b w:val="0"/>
                <w:bCs w:val="0"/>
                <w:sz w:val="20"/>
                <w:szCs w:val="20"/>
              </w:rPr>
              <w:t>O6</w:t>
            </w:r>
          </w:p>
        </w:tc>
        <w:tc>
          <w:tcPr>
            <w:tcW w:w="886" w:type="dxa"/>
            <w:tcBorders>
              <w:left w:val="single" w:color="auto" w:sz="4" w:space="0"/>
              <w:bottom w:val="single" w:color="auto" w:sz="12" w:space="0"/>
            </w:tcBorders>
            <w:vAlign w:val="center"/>
          </w:tcPr>
          <w:p w14:paraId="6BB3DCA1">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1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①</w:t>
            </w:r>
            <w:r>
              <w:rPr>
                <w:rFonts w:asciiTheme="minorEastAsia" w:hAnsiTheme="minorEastAsia" w:eastAsiaTheme="minorEastAsia"/>
                <w:b w:val="0"/>
                <w:bCs w:val="0"/>
                <w:highlight w:val="none"/>
              </w:rPr>
              <w:fldChar w:fldCharType="end"/>
            </w:r>
          </w:p>
        </w:tc>
        <w:tc>
          <w:tcPr>
            <w:tcW w:w="820" w:type="dxa"/>
            <w:tcBorders>
              <w:bottom w:val="single" w:color="auto" w:sz="12" w:space="0"/>
              <w:right w:val="double" w:color="auto" w:sz="4" w:space="0"/>
            </w:tcBorders>
            <w:shd w:val="clear" w:color="auto" w:fill="auto"/>
            <w:vAlign w:val="center"/>
          </w:tcPr>
          <w:p w14:paraId="075480DE">
            <w:pPr>
              <w:pStyle w:val="17"/>
              <w:rPr>
                <w:rFonts w:ascii="宋体" w:hAnsi="宋体"/>
                <w:b w:val="0"/>
                <w:bCs w:val="0"/>
                <w:sz w:val="20"/>
                <w:szCs w:val="20"/>
              </w:rPr>
            </w:pPr>
            <w:r>
              <w:rPr>
                <w:rFonts w:hint="eastAsia" w:ascii="宋体" w:hAnsi="宋体"/>
                <w:b w:val="0"/>
                <w:bCs w:val="0"/>
                <w:sz w:val="20"/>
                <w:szCs w:val="20"/>
              </w:rPr>
              <w:t>M</w:t>
            </w:r>
          </w:p>
        </w:tc>
        <w:tc>
          <w:tcPr>
            <w:tcW w:w="4645" w:type="dxa"/>
            <w:tcBorders>
              <w:bottom w:val="single" w:color="auto" w:sz="12" w:space="0"/>
            </w:tcBorders>
            <w:vAlign w:val="center"/>
          </w:tcPr>
          <w:p w14:paraId="7F2CC751">
            <w:pPr>
              <w:pStyle w:val="17"/>
              <w:jc w:val="left"/>
              <w:rPr>
                <w:rFonts w:ascii="宋体" w:hAnsi="宋体"/>
                <w:bCs/>
                <w:sz w:val="20"/>
                <w:szCs w:val="20"/>
              </w:rPr>
            </w:pPr>
            <w:r>
              <w:rPr>
                <w:rFonts w:hint="eastAsia" w:ascii="宋体" w:hAnsi="宋体"/>
                <w:bCs/>
                <w:sz w:val="20"/>
                <w:szCs w:val="20"/>
                <w:lang w:val="en-US" w:eastAsia="zh-CN"/>
              </w:rPr>
              <w:t>5.</w:t>
            </w:r>
            <w:r>
              <w:rPr>
                <w:rFonts w:hint="eastAsia" w:ascii="宋体" w:hAnsi="宋体"/>
                <w:bCs/>
                <w:sz w:val="20"/>
                <w:szCs w:val="20"/>
              </w:rPr>
              <w:t>具备自主进行科学锻炼的能力，</w:t>
            </w:r>
            <w:r>
              <w:rPr>
                <w:rFonts w:ascii="Arial" w:hAnsi="Arial" w:cs="Arial"/>
                <w:sz w:val="20"/>
                <w:szCs w:val="20"/>
              </w:rPr>
              <w:t>全面提高身体素质和身心健康，能承受学习和生活中的压力。</w:t>
            </w:r>
          </w:p>
        </w:tc>
        <w:tc>
          <w:tcPr>
            <w:tcW w:w="1348" w:type="dxa"/>
            <w:tcBorders>
              <w:bottom w:val="single" w:color="auto" w:sz="12" w:space="0"/>
              <w:right w:val="single" w:color="auto" w:sz="12" w:space="0"/>
            </w:tcBorders>
            <w:vAlign w:val="center"/>
          </w:tcPr>
          <w:p w14:paraId="1A5214B9">
            <w:pPr>
              <w:pStyle w:val="17"/>
              <w:rPr>
                <w:rFonts w:ascii="宋体" w:hAnsi="宋体"/>
                <w:bCs/>
                <w:sz w:val="20"/>
                <w:szCs w:val="20"/>
              </w:rPr>
            </w:pPr>
            <w:r>
              <w:rPr>
                <w:rFonts w:hint="eastAsia" w:ascii="宋体" w:hAnsi="宋体"/>
                <w:bCs/>
                <w:sz w:val="20"/>
                <w:szCs w:val="20"/>
              </w:rPr>
              <w:t>1</w:t>
            </w:r>
            <w:r>
              <w:rPr>
                <w:rFonts w:ascii="宋体" w:hAnsi="宋体"/>
                <w:bCs/>
                <w:sz w:val="20"/>
                <w:szCs w:val="20"/>
              </w:rPr>
              <w:t>00%</w:t>
            </w:r>
          </w:p>
        </w:tc>
      </w:tr>
    </w:tbl>
    <w:p w14:paraId="02C790C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FB9CFD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79BD47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E9CB207">
            <w:pPr>
              <w:widowControl w:val="0"/>
              <w:autoSpaceDE w:val="0"/>
              <w:autoSpaceDN w:val="0"/>
              <w:adjustRightInd w:val="0"/>
              <w:spacing w:line="340" w:lineRule="exact"/>
              <w:jc w:val="left"/>
              <w:rPr>
                <w:rFonts w:ascii="Arial" w:hAnsi="Arial" w:cs="Arial"/>
                <w:sz w:val="20"/>
              </w:rPr>
            </w:pPr>
            <w:r>
              <w:rPr>
                <w:rFonts w:hint="eastAsia" w:ascii="Arial" w:hAnsi="Arial" w:cs="Arial"/>
                <w:b/>
                <w:bCs/>
                <w:sz w:val="20"/>
              </w:rPr>
              <w:t>第一单元：</w:t>
            </w:r>
            <w:r>
              <w:rPr>
                <w:rFonts w:hint="eastAsia" w:ascii="Arial" w:hAnsi="Arial" w:cs="Arial"/>
                <w:sz w:val="20"/>
              </w:rPr>
              <w:t>理论部分</w:t>
            </w:r>
          </w:p>
          <w:p w14:paraId="62BE6373">
            <w:pPr>
              <w:widowControl w:val="0"/>
              <w:spacing w:line="340" w:lineRule="exact"/>
              <w:ind w:firstLine="400" w:firstLineChars="200"/>
              <w:jc w:val="both"/>
              <w:rPr>
                <w:rFonts w:ascii="宋体" w:hAnsi="宋体" w:cs="宋体"/>
                <w:sz w:val="20"/>
                <w:lang w:val="zh-TW"/>
              </w:rPr>
            </w:pPr>
            <w:r>
              <w:rPr>
                <w:rFonts w:hint="eastAsia" w:ascii="Arial" w:hAnsi="Arial" w:cs="Arial"/>
                <w:sz w:val="20"/>
              </w:rPr>
              <w:t>教学内容：</w:t>
            </w:r>
            <w:r>
              <w:rPr>
                <w:rFonts w:hint="eastAsia" w:ascii="宋体" w:hAnsi="宋体"/>
                <w:sz w:val="20"/>
              </w:rPr>
              <w:t>1、</w:t>
            </w:r>
            <w:r>
              <w:rPr>
                <w:rFonts w:hint="eastAsia" w:ascii="宋体" w:hAnsi="宋体" w:cs="宋体"/>
                <w:sz w:val="20"/>
                <w:lang w:val="zh-TW"/>
              </w:rPr>
              <w:t>导言：课程介绍、评价方法、基本要求、课外练习、注意事项等</w:t>
            </w:r>
          </w:p>
          <w:p w14:paraId="2C7D7866">
            <w:pPr>
              <w:widowControl w:val="0"/>
              <w:spacing w:line="340" w:lineRule="exact"/>
              <w:ind w:firstLine="400" w:firstLineChars="200"/>
              <w:jc w:val="both"/>
              <w:rPr>
                <w:rFonts w:ascii="宋体" w:hAnsi="宋体" w:cs="宋体"/>
                <w:sz w:val="20"/>
                <w:lang w:val="zh-TW"/>
              </w:rPr>
            </w:pPr>
            <w:r>
              <w:rPr>
                <w:rFonts w:hint="eastAsia" w:ascii="宋体" w:hAnsi="宋体" w:cs="宋体"/>
                <w:sz w:val="20"/>
                <w:lang w:val="zh-TW"/>
              </w:rPr>
              <w:t>2、瑜伽运动的概述</w:t>
            </w:r>
          </w:p>
          <w:p w14:paraId="3A4F2D21">
            <w:pPr>
              <w:widowControl w:val="0"/>
              <w:spacing w:line="340" w:lineRule="exact"/>
              <w:ind w:firstLine="400" w:firstLineChars="200"/>
              <w:jc w:val="both"/>
              <w:rPr>
                <w:rFonts w:ascii="Arial" w:hAnsi="Arial" w:cs="Arial"/>
                <w:sz w:val="20"/>
              </w:rPr>
            </w:pPr>
            <w:r>
              <w:rPr>
                <w:rFonts w:hint="eastAsia" w:ascii="宋体" w:hAnsi="宋体" w:cs="宋体"/>
                <w:sz w:val="20"/>
                <w:lang w:val="zh-TW"/>
              </w:rPr>
              <w:t>3、瑜伽运动的特点、技术特征及音乐欣赏</w:t>
            </w:r>
          </w:p>
          <w:p w14:paraId="0E51538C">
            <w:pPr>
              <w:widowControl w:val="0"/>
              <w:autoSpaceDE w:val="0"/>
              <w:autoSpaceDN w:val="0"/>
              <w:adjustRightInd w:val="0"/>
              <w:spacing w:line="340" w:lineRule="exact"/>
              <w:jc w:val="left"/>
              <w:rPr>
                <w:rFonts w:hint="eastAsia" w:ascii="宋体" w:hAnsi="宋体" w:cs="宋体"/>
                <w:sz w:val="20"/>
                <w:lang w:val="zh-TW"/>
              </w:rPr>
            </w:pPr>
            <w:r>
              <w:rPr>
                <w:rFonts w:hint="eastAsia" w:ascii="Arial" w:hAnsi="Arial" w:cs="Arial"/>
                <w:sz w:val="20"/>
              </w:rPr>
              <w:t>预期成果：</w:t>
            </w:r>
            <w:r>
              <w:rPr>
                <w:rFonts w:hint="eastAsia" w:ascii="宋体" w:hAnsi="宋体" w:cs="宋体"/>
                <w:sz w:val="20"/>
                <w:lang w:val="zh-TW"/>
              </w:rPr>
              <w:t>通过瑜伽的理论学习，使学生知道瑜伽的起源、发展及意义，了解瑜伽运动的特点、技术特征，学会瑜伽的音乐欣赏。</w:t>
            </w:r>
          </w:p>
          <w:p w14:paraId="368E3DED">
            <w:pPr>
              <w:widowControl w:val="0"/>
              <w:spacing w:line="340" w:lineRule="exact"/>
              <w:jc w:val="both"/>
              <w:rPr>
                <w:rFonts w:ascii="宋体" w:hAnsi="宋体"/>
                <w:bCs/>
                <w:sz w:val="20"/>
              </w:rPr>
            </w:pPr>
            <w:r>
              <w:rPr>
                <w:rFonts w:hint="eastAsia" w:ascii="宋体" w:hAnsi="宋体"/>
                <w:b w:val="0"/>
                <w:bCs w:val="0"/>
                <w:sz w:val="20"/>
              </w:rPr>
              <w:t>教学难点：</w:t>
            </w:r>
            <w:r>
              <w:rPr>
                <w:rFonts w:hint="eastAsia" w:ascii="宋体" w:hAnsi="宋体"/>
                <w:bCs/>
                <w:sz w:val="20"/>
              </w:rPr>
              <w:t xml:space="preserve"> 瑜伽练习的误区。</w:t>
            </w:r>
          </w:p>
          <w:p w14:paraId="48EEA418">
            <w:pPr>
              <w:widowControl w:val="0"/>
              <w:autoSpaceDE w:val="0"/>
              <w:autoSpaceDN w:val="0"/>
              <w:adjustRightInd w:val="0"/>
              <w:spacing w:line="340" w:lineRule="exact"/>
              <w:jc w:val="left"/>
              <w:rPr>
                <w:rFonts w:hint="eastAsia" w:ascii="宋体" w:hAnsi="宋体" w:cs="宋体"/>
                <w:sz w:val="20"/>
                <w:lang w:val="zh-TW"/>
              </w:rPr>
            </w:pPr>
          </w:p>
          <w:p w14:paraId="42F3A688">
            <w:pPr>
              <w:widowControl w:val="0"/>
              <w:autoSpaceDE w:val="0"/>
              <w:autoSpaceDN w:val="0"/>
              <w:adjustRightInd w:val="0"/>
              <w:spacing w:line="340" w:lineRule="exact"/>
              <w:jc w:val="left"/>
              <w:rPr>
                <w:rFonts w:ascii="Arial" w:hAnsi="Arial" w:cs="Arial"/>
                <w:sz w:val="20"/>
                <w:szCs w:val="20"/>
              </w:rPr>
            </w:pPr>
            <w:r>
              <w:rPr>
                <w:rFonts w:hint="eastAsia" w:ascii="Arial" w:hAnsi="Arial" w:cs="Arial"/>
                <w:b/>
                <w:bCs/>
                <w:sz w:val="20"/>
                <w:szCs w:val="20"/>
              </w:rPr>
              <w:t>第二单元：</w:t>
            </w:r>
            <w:r>
              <w:rPr>
                <w:rFonts w:hint="eastAsia" w:ascii="Arial" w:hAnsi="Arial" w:cs="Arial"/>
                <w:sz w:val="20"/>
                <w:szCs w:val="20"/>
              </w:rPr>
              <w:t>实践教学</w:t>
            </w:r>
          </w:p>
          <w:p w14:paraId="2336F5B5">
            <w:pPr>
              <w:widowControl w:val="0"/>
              <w:spacing w:line="340" w:lineRule="exact"/>
              <w:ind w:firstLine="200" w:firstLineChars="100"/>
              <w:jc w:val="both"/>
              <w:rPr>
                <w:rFonts w:cs="Arial" w:asciiTheme="minorEastAsia" w:hAnsiTheme="minorEastAsia" w:eastAsiaTheme="minorEastAsia"/>
                <w:sz w:val="20"/>
                <w:szCs w:val="20"/>
              </w:rPr>
            </w:pPr>
            <w:r>
              <w:rPr>
                <w:rFonts w:hint="eastAsia" w:ascii="Arial" w:hAnsi="Arial" w:cs="Arial"/>
                <w:sz w:val="20"/>
                <w:szCs w:val="20"/>
              </w:rPr>
              <w:t>教学内容：</w:t>
            </w:r>
            <w:r>
              <w:rPr>
                <w:rFonts w:hint="eastAsia" w:cs="Arial" w:asciiTheme="minorEastAsia" w:hAnsiTheme="minorEastAsia" w:eastAsiaTheme="minorEastAsia"/>
                <w:sz w:val="20"/>
                <w:szCs w:val="20"/>
              </w:rPr>
              <w:t>1</w:t>
            </w:r>
            <w:r>
              <w:rPr>
                <w:rFonts w:cs="Arial" w:asciiTheme="minorEastAsia" w:hAnsiTheme="minorEastAsia" w:eastAsiaTheme="minorEastAsia"/>
                <w:sz w:val="20"/>
                <w:szCs w:val="20"/>
              </w:rPr>
              <w:t>.</w:t>
            </w:r>
            <w:r>
              <w:rPr>
                <w:rFonts w:hint="eastAsia" w:ascii="宋体" w:hAnsi="宋体"/>
                <w:bCs/>
                <w:sz w:val="20"/>
              </w:rPr>
              <w:t>基础练习</w:t>
            </w:r>
            <w:r>
              <w:rPr>
                <w:rFonts w:hint="eastAsia"/>
                <w:bCs/>
                <w:sz w:val="20"/>
                <w:lang w:eastAsia="zh-CN"/>
              </w:rPr>
              <w:t>：</w:t>
            </w:r>
            <w:r>
              <w:rPr>
                <w:rFonts w:hint="eastAsia" w:ascii="宋体" w:hAnsi="宋体"/>
                <w:bCs/>
                <w:sz w:val="20"/>
              </w:rPr>
              <w:t>安全练习守则</w:t>
            </w:r>
            <w:r>
              <w:rPr>
                <w:rFonts w:hint="eastAsia"/>
                <w:bCs/>
                <w:sz w:val="20"/>
                <w:lang w:eastAsia="zh-CN"/>
              </w:rPr>
              <w:t>，</w:t>
            </w:r>
            <w:r>
              <w:rPr>
                <w:rFonts w:hint="eastAsia" w:ascii="宋体" w:hAnsi="宋体"/>
                <w:bCs/>
                <w:sz w:val="20"/>
              </w:rPr>
              <w:t>手型，各种放松体式</w:t>
            </w:r>
            <w:r>
              <w:rPr>
                <w:rFonts w:hint="eastAsia" w:ascii="宋体" w:hAnsi="宋体"/>
                <w:sz w:val="20"/>
              </w:rPr>
              <w:t>，冥想体式（站立，盘坐，仰卧）等</w:t>
            </w:r>
            <w:r>
              <w:rPr>
                <w:rFonts w:hint="eastAsia"/>
                <w:sz w:val="20"/>
                <w:lang w:eastAsia="zh-CN"/>
              </w:rPr>
              <w:t>，</w:t>
            </w:r>
            <w:r>
              <w:rPr>
                <w:rFonts w:hint="eastAsia" w:ascii="宋体" w:hAnsi="宋体"/>
                <w:sz w:val="20"/>
              </w:rPr>
              <w:t>体式练习</w:t>
            </w:r>
            <w:r>
              <w:rPr>
                <w:rFonts w:hint="eastAsia"/>
                <w:sz w:val="20"/>
                <w:lang w:eastAsia="zh-CN"/>
              </w:rPr>
              <w:t>，</w:t>
            </w:r>
            <w:r>
              <w:rPr>
                <w:rFonts w:hint="eastAsia" w:ascii="宋体" w:hAnsi="宋体"/>
                <w:sz w:val="20"/>
              </w:rPr>
              <w:t>呼吸练习。</w:t>
            </w:r>
          </w:p>
          <w:p w14:paraId="31825EC4">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 xml:space="preserve"> </w:t>
            </w:r>
            <w:r>
              <w:rPr>
                <w:rFonts w:cs="Arial" w:asciiTheme="minorEastAsia" w:hAnsiTheme="minorEastAsia" w:eastAsiaTheme="minorEastAsia"/>
                <w:sz w:val="20"/>
                <w:szCs w:val="20"/>
              </w:rPr>
              <w:t xml:space="preserve">         2.</w:t>
            </w:r>
            <w:r>
              <w:rPr>
                <w:rFonts w:hint="eastAsia" w:ascii="宋体" w:hAnsi="宋体"/>
                <w:color w:val="auto"/>
                <w:sz w:val="20"/>
              </w:rPr>
              <w:t>瑜伽拜日式成套动作</w:t>
            </w:r>
            <w:r>
              <w:rPr>
                <w:rFonts w:hint="eastAsia"/>
                <w:color w:val="auto"/>
                <w:sz w:val="20"/>
                <w:lang w:val="en-US" w:eastAsia="zh-CN"/>
              </w:rPr>
              <w:t>B</w:t>
            </w:r>
            <w:r>
              <w:rPr>
                <w:rFonts w:hint="eastAsia" w:ascii="宋体" w:hAnsi="宋体"/>
                <w:color w:val="auto"/>
                <w:sz w:val="20"/>
              </w:rPr>
              <w:t>组合</w:t>
            </w:r>
          </w:p>
          <w:p w14:paraId="604BFAD5">
            <w:pPr>
              <w:widowControl w:val="0"/>
              <w:numPr>
                <w:ilvl w:val="0"/>
                <w:numId w:val="0"/>
              </w:numPr>
              <w:jc w:val="both"/>
              <w:rPr>
                <w:rFonts w:hint="eastAsia"/>
                <w:bCs/>
                <w:color w:val="000000"/>
                <w:sz w:val="20"/>
                <w:szCs w:val="20"/>
                <w:lang w:eastAsia="zh-CN"/>
              </w:rPr>
            </w:pPr>
            <w:r>
              <w:rPr>
                <w:rFonts w:hint="eastAsia" w:cs="Arial" w:asciiTheme="minorEastAsia" w:hAnsiTheme="minorEastAsia" w:eastAsiaTheme="minorEastAsia"/>
                <w:sz w:val="20"/>
                <w:szCs w:val="20"/>
              </w:rPr>
              <w:t>预期成果：</w:t>
            </w:r>
            <w:r>
              <w:rPr>
                <w:rFonts w:hint="eastAsia" w:ascii="宋体" w:hAnsi="宋体"/>
                <w:sz w:val="20"/>
              </w:rPr>
              <w:t>通过教学使学生熟练掌握</w:t>
            </w:r>
            <w:r>
              <w:rPr>
                <w:rFonts w:hint="eastAsia" w:ascii="宋体" w:hAnsi="宋体"/>
                <w:color w:val="auto"/>
                <w:sz w:val="20"/>
              </w:rPr>
              <w:t>瑜伽拜日式成套动作</w:t>
            </w:r>
            <w:r>
              <w:rPr>
                <w:rFonts w:hint="eastAsia"/>
                <w:color w:val="auto"/>
                <w:sz w:val="20"/>
                <w:lang w:val="en-US" w:eastAsia="zh-CN"/>
              </w:rPr>
              <w:t>B</w:t>
            </w:r>
            <w:r>
              <w:rPr>
                <w:rFonts w:hint="eastAsia" w:ascii="宋体" w:hAnsi="宋体"/>
                <w:color w:val="auto"/>
                <w:sz w:val="20"/>
              </w:rPr>
              <w:t>组合动</w:t>
            </w:r>
            <w:r>
              <w:rPr>
                <w:rFonts w:hint="eastAsia" w:ascii="宋体" w:hAnsi="宋体"/>
                <w:sz w:val="20"/>
              </w:rPr>
              <w:t>作，流畅自然的进行口令讲解和提示。提高学生的协调、柔韧素质以及表达能力，使身体、感官、精神等各个方面相互配合，独立并且准确的完成整套动作，获得身心的锻炼。</w:t>
            </w:r>
          </w:p>
          <w:p w14:paraId="18CCCC2F">
            <w:pPr>
              <w:widowControl w:val="0"/>
              <w:numPr>
                <w:ilvl w:val="0"/>
                <w:numId w:val="0"/>
              </w:numPr>
              <w:jc w:val="both"/>
              <w:rPr>
                <w:rFonts w:hint="eastAsia"/>
                <w:bCs/>
                <w:color w:val="000000"/>
                <w:sz w:val="20"/>
                <w:szCs w:val="20"/>
                <w:lang w:eastAsia="zh-CN"/>
              </w:rPr>
            </w:pPr>
            <w:r>
              <w:rPr>
                <w:rFonts w:hint="eastAsia" w:ascii="宋体" w:hAnsi="宋体"/>
                <w:b w:val="0"/>
                <w:bCs w:val="0"/>
                <w:sz w:val="20"/>
              </w:rPr>
              <w:t>教学难点：</w:t>
            </w:r>
            <w:r>
              <w:rPr>
                <w:rFonts w:hint="eastAsia" w:ascii="宋体" w:hAnsi="宋体"/>
                <w:bCs/>
                <w:sz w:val="20"/>
              </w:rPr>
              <w:t>瑜伽体式中口令提示与动作的配合。</w:t>
            </w:r>
          </w:p>
          <w:p w14:paraId="3F64E598">
            <w:pPr>
              <w:widowControl w:val="0"/>
              <w:autoSpaceDE w:val="0"/>
              <w:autoSpaceDN w:val="0"/>
              <w:adjustRightInd w:val="0"/>
              <w:spacing w:line="340" w:lineRule="exact"/>
              <w:jc w:val="left"/>
              <w:rPr>
                <w:rFonts w:cs="Arial" w:asciiTheme="minorEastAsia" w:hAnsiTheme="minorEastAsia" w:eastAsiaTheme="minorEastAsia"/>
                <w:sz w:val="20"/>
                <w:szCs w:val="20"/>
              </w:rPr>
            </w:pPr>
          </w:p>
          <w:p w14:paraId="5CC9AF51">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b/>
                <w:bCs/>
                <w:sz w:val="20"/>
                <w:szCs w:val="20"/>
              </w:rPr>
              <w:t>第三单元：</w:t>
            </w:r>
            <w:r>
              <w:rPr>
                <w:rFonts w:hint="eastAsia" w:cs="Arial" w:asciiTheme="minorEastAsia" w:hAnsiTheme="minorEastAsia" w:eastAsiaTheme="minorEastAsia"/>
                <w:sz w:val="20"/>
                <w:szCs w:val="20"/>
              </w:rPr>
              <w:t>体能练习与体质健康测试</w:t>
            </w:r>
          </w:p>
          <w:p w14:paraId="21643C1F">
            <w:pPr>
              <w:widowControl w:val="0"/>
              <w:autoSpaceDE w:val="0"/>
              <w:autoSpaceDN w:val="0"/>
              <w:adjustRightInd w:val="0"/>
              <w:spacing w:line="340" w:lineRule="exact"/>
              <w:jc w:val="left"/>
              <w:rPr>
                <w:rFonts w:cs="Arial" w:asciiTheme="minorEastAsia" w:hAnsiTheme="minorEastAsia" w:eastAsiaTheme="minorEastAsia"/>
                <w:sz w:val="20"/>
                <w:szCs w:val="21"/>
              </w:rPr>
            </w:pPr>
            <w:r>
              <w:rPr>
                <w:rFonts w:hint="eastAsia" w:cs="Arial" w:asciiTheme="minorEastAsia" w:hAnsiTheme="minorEastAsia" w:eastAsiaTheme="minorEastAsia"/>
                <w:sz w:val="20"/>
                <w:szCs w:val="20"/>
              </w:rPr>
              <w:t>教学内容：1</w:t>
            </w:r>
            <w:r>
              <w:rPr>
                <w:rFonts w:cs="Arial" w:asciiTheme="minorEastAsia" w:hAnsiTheme="minorEastAsia" w:eastAsiaTheme="minorEastAsia"/>
                <w:sz w:val="20"/>
                <w:szCs w:val="20"/>
              </w:rPr>
              <w:t>.</w:t>
            </w:r>
            <w:r>
              <w:rPr>
                <w:rFonts w:cs="Arial" w:asciiTheme="minorEastAsia" w:hAnsiTheme="minorEastAsia" w:eastAsiaTheme="minorEastAsia"/>
                <w:bCs/>
                <w:sz w:val="20"/>
                <w:szCs w:val="21"/>
              </w:rPr>
              <w:t xml:space="preserve">短跑 </w:t>
            </w:r>
            <w:r>
              <w:rPr>
                <w:rFonts w:cs="Arial" w:asciiTheme="minorEastAsia" w:hAnsiTheme="minorEastAsia" w:eastAsiaTheme="minorEastAsia"/>
                <w:sz w:val="20"/>
                <w:szCs w:val="21"/>
              </w:rPr>
              <w:t>2</w:t>
            </w:r>
            <w:r>
              <w:rPr>
                <w:rFonts w:hint="eastAsia" w:cs="Arial" w:asciiTheme="minorEastAsia" w:hAnsiTheme="minorEastAsia" w:eastAsiaTheme="minorEastAsia"/>
                <w:sz w:val="20"/>
                <w:szCs w:val="21"/>
              </w:rPr>
              <w:t>.</w:t>
            </w:r>
            <w:r>
              <w:rPr>
                <w:rFonts w:cs="Arial" w:asciiTheme="minorEastAsia" w:hAnsiTheme="minorEastAsia" w:eastAsiaTheme="minorEastAsia"/>
                <w:sz w:val="20"/>
                <w:szCs w:val="21"/>
              </w:rPr>
              <w:t>中长跑 3.弹跳力 4.柔韧 5.引体向上（女：仰卧起坐）</w:t>
            </w:r>
          </w:p>
          <w:p w14:paraId="0702F3DF">
            <w:pPr>
              <w:widowControl w:val="0"/>
              <w:autoSpaceDE w:val="0"/>
              <w:autoSpaceDN w:val="0"/>
              <w:adjustRightInd w:val="0"/>
              <w:spacing w:line="340" w:lineRule="exact"/>
              <w:jc w:val="left"/>
              <w:rPr>
                <w:bCs/>
                <w:sz w:val="20"/>
                <w:szCs w:val="20"/>
              </w:rPr>
            </w:pPr>
            <w:r>
              <w:rPr>
                <w:rFonts w:hint="eastAsia" w:cs="Arial" w:asciiTheme="minorEastAsia" w:hAnsiTheme="minorEastAsia" w:eastAsiaTheme="minorEastAsia"/>
                <w:sz w:val="20"/>
                <w:szCs w:val="20"/>
              </w:rPr>
              <w:t>预期成果：</w:t>
            </w:r>
            <w:r>
              <w:rPr>
                <w:rFonts w:ascii="Arial" w:hAnsi="Arial" w:cs="Arial"/>
                <w:sz w:val="20"/>
              </w:rPr>
              <w:t>全面提高身体素质和身心健康，能承受学习和生活中的压力。</w:t>
            </w:r>
            <w:r>
              <w:rPr>
                <w:rFonts w:hint="eastAsia"/>
                <w:sz w:val="20"/>
                <w:szCs w:val="20"/>
              </w:rPr>
              <w:t>同时</w:t>
            </w:r>
            <w:r>
              <w:rPr>
                <w:rFonts w:hint="eastAsia"/>
                <w:bCs/>
                <w:sz w:val="20"/>
                <w:szCs w:val="20"/>
              </w:rPr>
              <w:t>培养学生遵纪守法和规则意识，以及吃苦耐劳、顽强拼搏的意志品质。</w:t>
            </w:r>
          </w:p>
          <w:p w14:paraId="2328314C">
            <w:pPr>
              <w:widowControl w:val="0"/>
              <w:autoSpaceDE w:val="0"/>
              <w:autoSpaceDN w:val="0"/>
              <w:adjustRightInd w:val="0"/>
              <w:spacing w:line="340" w:lineRule="exact"/>
              <w:jc w:val="left"/>
              <w:rPr>
                <w:bCs/>
                <w:sz w:val="20"/>
                <w:szCs w:val="20"/>
              </w:rPr>
            </w:pPr>
            <w:r>
              <w:rPr>
                <w:bCs/>
                <w:sz w:val="21"/>
                <w:szCs w:val="20"/>
                <w:highlight w:val="none"/>
              </w:rPr>
              <w:t>教学难点：</w:t>
            </w:r>
            <w:r>
              <w:rPr>
                <w:bCs/>
                <w:sz w:val="21"/>
                <w:szCs w:val="20"/>
              </w:rPr>
              <w:t>练习中学生兴趣的激发和意志品质的培养。</w:t>
            </w:r>
          </w:p>
          <w:p w14:paraId="42C89A06">
            <w:pPr>
              <w:widowControl w:val="0"/>
              <w:autoSpaceDE w:val="0"/>
              <w:autoSpaceDN w:val="0"/>
              <w:adjustRightInd w:val="0"/>
              <w:spacing w:line="340" w:lineRule="exact"/>
              <w:jc w:val="left"/>
              <w:rPr>
                <w:b/>
                <w:sz w:val="20"/>
                <w:szCs w:val="20"/>
              </w:rPr>
            </w:pPr>
            <w:r>
              <w:rPr>
                <w:rFonts w:hint="eastAsia"/>
                <w:b/>
                <w:sz w:val="20"/>
                <w:szCs w:val="20"/>
              </w:rPr>
              <w:t>第四单元：</w:t>
            </w:r>
            <w:r>
              <w:rPr>
                <w:rFonts w:hint="eastAsia"/>
                <w:bCs/>
                <w:sz w:val="20"/>
                <w:szCs w:val="20"/>
              </w:rPr>
              <w:t>有氧健身跑</w:t>
            </w:r>
          </w:p>
          <w:p w14:paraId="2D334E80">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教学内容：运动世界校园A</w:t>
            </w:r>
            <w:r>
              <w:rPr>
                <w:rFonts w:cs="Arial" w:asciiTheme="minorEastAsia" w:hAnsiTheme="minorEastAsia" w:eastAsiaTheme="minorEastAsia"/>
                <w:sz w:val="20"/>
                <w:szCs w:val="20"/>
              </w:rPr>
              <w:t>PP</w:t>
            </w:r>
            <w:r>
              <w:rPr>
                <w:rFonts w:hint="eastAsia" w:cs="Arial" w:asciiTheme="minorEastAsia" w:hAnsiTheme="minorEastAsia" w:eastAsiaTheme="minorEastAsia"/>
                <w:sz w:val="20"/>
                <w:szCs w:val="20"/>
              </w:rPr>
              <w:t>（课外练习）</w:t>
            </w:r>
          </w:p>
          <w:p w14:paraId="51FD6FBF">
            <w:pPr>
              <w:widowControl/>
              <w:jc w:val="left"/>
              <w:rPr>
                <w:rFonts w:hint="eastAsia"/>
                <w:bCs/>
                <w:sz w:val="20"/>
                <w:szCs w:val="20"/>
              </w:rPr>
            </w:pPr>
            <w:r>
              <w:rPr>
                <w:rFonts w:hint="eastAsia" w:cs="Arial" w:asciiTheme="minorEastAsia" w:hAnsiTheme="minorEastAsia"/>
                <w:sz w:val="20"/>
              </w:rPr>
              <w:t>预期成果：</w:t>
            </w:r>
            <w:r>
              <w:rPr>
                <w:rFonts w:hint="eastAsia"/>
                <w:bCs/>
                <w:sz w:val="20"/>
                <w:szCs w:val="20"/>
              </w:rPr>
              <w:t>使学生具备制定运动计划，自主进行科学锻炼的能力。增强学生心肺功能，培养学生遵纪守法和规则意识。</w:t>
            </w:r>
          </w:p>
          <w:p w14:paraId="1CE4F01B">
            <w:pPr>
              <w:widowControl/>
              <w:jc w:val="left"/>
              <w:rPr>
                <w:rFonts w:hint="eastAsia"/>
                <w:bCs/>
                <w:sz w:val="20"/>
                <w:szCs w:val="20"/>
              </w:rPr>
            </w:pPr>
            <w:r>
              <w:rPr>
                <w:rFonts w:hint="eastAsia" w:ascii="宋体" w:hAnsi="宋体" w:eastAsia="宋体" w:cs="宋体"/>
                <w:b w:val="0"/>
                <w:bCs/>
                <w:sz w:val="21"/>
                <w:szCs w:val="20"/>
                <w:lang w:val="en-US" w:eastAsia="zh-CN" w:bidi="ar-SA"/>
              </w:rPr>
              <w:t>教学难点：预防和监控学生代跑等作弊行为。</w:t>
            </w:r>
          </w:p>
        </w:tc>
      </w:tr>
    </w:tbl>
    <w:p w14:paraId="5808AEC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BC8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DF7E5AD">
            <w:pPr>
              <w:pStyle w:val="16"/>
              <w:ind w:firstLine="489"/>
              <w:jc w:val="right"/>
              <w:rPr>
                <w:szCs w:val="16"/>
              </w:rPr>
            </w:pPr>
            <w:r>
              <w:rPr>
                <w:rFonts w:hint="eastAsia"/>
                <w:szCs w:val="16"/>
              </w:rPr>
              <w:t>课程目标</w:t>
            </w:r>
          </w:p>
          <w:p w14:paraId="04E0352F">
            <w:pPr>
              <w:pStyle w:val="16"/>
              <w:ind w:right="210"/>
              <w:jc w:val="left"/>
              <w:rPr>
                <w:szCs w:val="16"/>
              </w:rPr>
            </w:pPr>
          </w:p>
          <w:p w14:paraId="01454417">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6B8E4D21">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C2EAA5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29F53C87">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CE0CD99">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6B7BC06">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24E0923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2B79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ECE6A6B">
            <w:pPr>
              <w:pStyle w:val="17"/>
              <w:rPr>
                <w:sz w:val="20"/>
                <w:szCs w:val="20"/>
              </w:rPr>
            </w:pPr>
            <w:r>
              <w:rPr>
                <w:rFonts w:hint="eastAsia"/>
                <w:sz w:val="20"/>
                <w:szCs w:val="20"/>
              </w:rPr>
              <w:t>第一单元</w:t>
            </w:r>
          </w:p>
        </w:tc>
        <w:tc>
          <w:tcPr>
            <w:tcW w:w="1074" w:type="dxa"/>
            <w:vAlign w:val="center"/>
          </w:tcPr>
          <w:p w14:paraId="590128B5">
            <w:pPr>
              <w:pStyle w:val="17"/>
            </w:pPr>
            <w:r>
              <w:rPr>
                <w:rFonts w:hint="eastAsia"/>
              </w:rPr>
              <w:t>√</w:t>
            </w:r>
          </w:p>
        </w:tc>
        <w:tc>
          <w:tcPr>
            <w:tcW w:w="1074" w:type="dxa"/>
            <w:vAlign w:val="center"/>
          </w:tcPr>
          <w:p w14:paraId="38100894">
            <w:pPr>
              <w:pStyle w:val="17"/>
            </w:pPr>
            <w:r>
              <w:rPr>
                <w:rFonts w:hint="eastAsia"/>
              </w:rPr>
              <w:t>√</w:t>
            </w:r>
          </w:p>
        </w:tc>
        <w:tc>
          <w:tcPr>
            <w:tcW w:w="1074" w:type="dxa"/>
            <w:vAlign w:val="center"/>
          </w:tcPr>
          <w:p w14:paraId="5AE10953">
            <w:pPr>
              <w:pStyle w:val="17"/>
            </w:pPr>
            <w:r>
              <w:rPr>
                <w:rFonts w:hint="eastAsia"/>
              </w:rPr>
              <w:t>√</w:t>
            </w:r>
          </w:p>
        </w:tc>
        <w:tc>
          <w:tcPr>
            <w:tcW w:w="1073" w:type="dxa"/>
            <w:vAlign w:val="center"/>
          </w:tcPr>
          <w:p w14:paraId="653FC008">
            <w:pPr>
              <w:pStyle w:val="17"/>
            </w:pPr>
            <w:r>
              <w:rPr>
                <w:rFonts w:hint="eastAsia"/>
              </w:rPr>
              <w:t>√</w:t>
            </w:r>
          </w:p>
        </w:tc>
        <w:tc>
          <w:tcPr>
            <w:tcW w:w="1073" w:type="dxa"/>
            <w:vAlign w:val="center"/>
          </w:tcPr>
          <w:p w14:paraId="5641B68F">
            <w:pPr>
              <w:pStyle w:val="17"/>
            </w:pPr>
            <w:r>
              <w:rPr>
                <w:rFonts w:hint="eastAsia"/>
              </w:rPr>
              <w:t>√</w:t>
            </w:r>
          </w:p>
        </w:tc>
        <w:tc>
          <w:tcPr>
            <w:tcW w:w="1074" w:type="dxa"/>
            <w:tcBorders>
              <w:right w:val="single" w:color="auto" w:sz="12" w:space="0"/>
            </w:tcBorders>
            <w:vAlign w:val="center"/>
          </w:tcPr>
          <w:p w14:paraId="7C918804">
            <w:pPr>
              <w:pStyle w:val="17"/>
            </w:pPr>
            <w:r>
              <w:rPr>
                <w:rFonts w:hint="eastAsia"/>
              </w:rPr>
              <w:t>√</w:t>
            </w:r>
          </w:p>
        </w:tc>
      </w:tr>
      <w:tr w14:paraId="4B6B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AFBD23A">
            <w:pPr>
              <w:pStyle w:val="17"/>
              <w:rPr>
                <w:sz w:val="20"/>
                <w:szCs w:val="20"/>
              </w:rPr>
            </w:pPr>
            <w:r>
              <w:rPr>
                <w:rFonts w:hint="eastAsia"/>
                <w:sz w:val="20"/>
                <w:szCs w:val="20"/>
              </w:rPr>
              <w:t>第二单元</w:t>
            </w:r>
          </w:p>
        </w:tc>
        <w:tc>
          <w:tcPr>
            <w:tcW w:w="1074" w:type="dxa"/>
            <w:vAlign w:val="center"/>
          </w:tcPr>
          <w:p w14:paraId="09925C0A">
            <w:pPr>
              <w:pStyle w:val="17"/>
            </w:pPr>
            <w:r>
              <w:rPr>
                <w:rFonts w:hint="eastAsia"/>
              </w:rPr>
              <w:t>√</w:t>
            </w:r>
          </w:p>
        </w:tc>
        <w:tc>
          <w:tcPr>
            <w:tcW w:w="1074" w:type="dxa"/>
            <w:vAlign w:val="center"/>
          </w:tcPr>
          <w:p w14:paraId="2D5841E7">
            <w:pPr>
              <w:pStyle w:val="17"/>
            </w:pPr>
            <w:r>
              <w:rPr>
                <w:rFonts w:hint="eastAsia"/>
              </w:rPr>
              <w:t>√</w:t>
            </w:r>
          </w:p>
        </w:tc>
        <w:tc>
          <w:tcPr>
            <w:tcW w:w="1074" w:type="dxa"/>
            <w:vAlign w:val="center"/>
          </w:tcPr>
          <w:p w14:paraId="7BFAA85F">
            <w:pPr>
              <w:pStyle w:val="17"/>
            </w:pPr>
            <w:r>
              <w:rPr>
                <w:rFonts w:hint="eastAsia"/>
              </w:rPr>
              <w:t>√</w:t>
            </w:r>
          </w:p>
        </w:tc>
        <w:tc>
          <w:tcPr>
            <w:tcW w:w="1073" w:type="dxa"/>
            <w:vAlign w:val="center"/>
          </w:tcPr>
          <w:p w14:paraId="39A681F6">
            <w:pPr>
              <w:pStyle w:val="17"/>
            </w:pPr>
            <w:r>
              <w:rPr>
                <w:rFonts w:hint="eastAsia"/>
              </w:rPr>
              <w:t>√</w:t>
            </w:r>
          </w:p>
        </w:tc>
        <w:tc>
          <w:tcPr>
            <w:tcW w:w="1073" w:type="dxa"/>
            <w:vAlign w:val="center"/>
          </w:tcPr>
          <w:p w14:paraId="68246A94">
            <w:pPr>
              <w:pStyle w:val="17"/>
            </w:pPr>
            <w:r>
              <w:rPr>
                <w:rFonts w:hint="eastAsia"/>
              </w:rPr>
              <w:t>√</w:t>
            </w:r>
          </w:p>
        </w:tc>
        <w:tc>
          <w:tcPr>
            <w:tcW w:w="1074" w:type="dxa"/>
            <w:tcBorders>
              <w:right w:val="single" w:color="auto" w:sz="12" w:space="0"/>
            </w:tcBorders>
            <w:vAlign w:val="center"/>
          </w:tcPr>
          <w:p w14:paraId="2EE0DA06">
            <w:pPr>
              <w:pStyle w:val="17"/>
            </w:pPr>
            <w:r>
              <w:rPr>
                <w:rFonts w:hint="eastAsia"/>
              </w:rPr>
              <w:t>√</w:t>
            </w:r>
          </w:p>
        </w:tc>
      </w:tr>
      <w:tr w14:paraId="596E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AAF745">
            <w:pPr>
              <w:pStyle w:val="17"/>
              <w:rPr>
                <w:sz w:val="20"/>
                <w:szCs w:val="20"/>
              </w:rPr>
            </w:pPr>
            <w:r>
              <w:rPr>
                <w:rFonts w:hint="eastAsia"/>
                <w:sz w:val="20"/>
                <w:szCs w:val="20"/>
              </w:rPr>
              <w:t>第三单元</w:t>
            </w:r>
          </w:p>
        </w:tc>
        <w:tc>
          <w:tcPr>
            <w:tcW w:w="1074" w:type="dxa"/>
            <w:vAlign w:val="center"/>
          </w:tcPr>
          <w:p w14:paraId="356DF028">
            <w:pPr>
              <w:pStyle w:val="17"/>
            </w:pPr>
          </w:p>
        </w:tc>
        <w:tc>
          <w:tcPr>
            <w:tcW w:w="1074" w:type="dxa"/>
            <w:vAlign w:val="center"/>
          </w:tcPr>
          <w:p w14:paraId="50BF8017">
            <w:pPr>
              <w:pStyle w:val="17"/>
            </w:pPr>
            <w:r>
              <w:rPr>
                <w:rFonts w:hint="eastAsia"/>
              </w:rPr>
              <w:t>√</w:t>
            </w:r>
          </w:p>
        </w:tc>
        <w:tc>
          <w:tcPr>
            <w:tcW w:w="1074" w:type="dxa"/>
            <w:vAlign w:val="center"/>
          </w:tcPr>
          <w:p w14:paraId="5C2D3CA2">
            <w:pPr>
              <w:pStyle w:val="17"/>
            </w:pPr>
          </w:p>
        </w:tc>
        <w:tc>
          <w:tcPr>
            <w:tcW w:w="1073" w:type="dxa"/>
            <w:vAlign w:val="center"/>
          </w:tcPr>
          <w:p w14:paraId="17B54A03">
            <w:pPr>
              <w:pStyle w:val="17"/>
            </w:pPr>
            <w:r>
              <w:rPr>
                <w:rFonts w:hint="eastAsia"/>
              </w:rPr>
              <w:t>√</w:t>
            </w:r>
          </w:p>
        </w:tc>
        <w:tc>
          <w:tcPr>
            <w:tcW w:w="1073" w:type="dxa"/>
            <w:vAlign w:val="center"/>
          </w:tcPr>
          <w:p w14:paraId="65A1E87B">
            <w:pPr>
              <w:pStyle w:val="17"/>
            </w:pPr>
          </w:p>
        </w:tc>
        <w:tc>
          <w:tcPr>
            <w:tcW w:w="1074" w:type="dxa"/>
            <w:tcBorders>
              <w:right w:val="single" w:color="auto" w:sz="12" w:space="0"/>
            </w:tcBorders>
            <w:vAlign w:val="center"/>
          </w:tcPr>
          <w:p w14:paraId="09AA5E0A">
            <w:pPr>
              <w:pStyle w:val="17"/>
            </w:pPr>
            <w:r>
              <w:rPr>
                <w:rFonts w:hint="eastAsia"/>
              </w:rPr>
              <w:t>√</w:t>
            </w:r>
          </w:p>
        </w:tc>
      </w:tr>
      <w:tr w14:paraId="6AA9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325FA2A">
            <w:pPr>
              <w:pStyle w:val="17"/>
              <w:rPr>
                <w:sz w:val="20"/>
                <w:szCs w:val="20"/>
              </w:rPr>
            </w:pPr>
            <w:r>
              <w:rPr>
                <w:rFonts w:hint="eastAsia"/>
                <w:sz w:val="20"/>
                <w:szCs w:val="20"/>
              </w:rPr>
              <w:t>第四单元</w:t>
            </w:r>
          </w:p>
        </w:tc>
        <w:tc>
          <w:tcPr>
            <w:tcW w:w="1074" w:type="dxa"/>
            <w:tcBorders>
              <w:bottom w:val="single" w:color="auto" w:sz="12" w:space="0"/>
            </w:tcBorders>
            <w:vAlign w:val="center"/>
          </w:tcPr>
          <w:p w14:paraId="474FE56F">
            <w:pPr>
              <w:pStyle w:val="17"/>
            </w:pPr>
          </w:p>
        </w:tc>
        <w:tc>
          <w:tcPr>
            <w:tcW w:w="1074" w:type="dxa"/>
            <w:tcBorders>
              <w:bottom w:val="single" w:color="auto" w:sz="12" w:space="0"/>
            </w:tcBorders>
            <w:vAlign w:val="center"/>
          </w:tcPr>
          <w:p w14:paraId="45497F05">
            <w:pPr>
              <w:pStyle w:val="17"/>
            </w:pPr>
            <w:r>
              <w:rPr>
                <w:rFonts w:hint="eastAsia"/>
              </w:rPr>
              <w:t>√</w:t>
            </w:r>
          </w:p>
        </w:tc>
        <w:tc>
          <w:tcPr>
            <w:tcW w:w="1074" w:type="dxa"/>
            <w:tcBorders>
              <w:bottom w:val="single" w:color="auto" w:sz="12" w:space="0"/>
            </w:tcBorders>
            <w:vAlign w:val="center"/>
          </w:tcPr>
          <w:p w14:paraId="3CEB201C">
            <w:pPr>
              <w:pStyle w:val="17"/>
            </w:pPr>
          </w:p>
        </w:tc>
        <w:tc>
          <w:tcPr>
            <w:tcW w:w="1073" w:type="dxa"/>
            <w:tcBorders>
              <w:bottom w:val="single" w:color="auto" w:sz="12" w:space="0"/>
            </w:tcBorders>
            <w:vAlign w:val="center"/>
          </w:tcPr>
          <w:p w14:paraId="0C91C567">
            <w:pPr>
              <w:pStyle w:val="17"/>
            </w:pPr>
            <w:r>
              <w:rPr>
                <w:rFonts w:hint="eastAsia"/>
              </w:rPr>
              <w:t>√</w:t>
            </w:r>
          </w:p>
        </w:tc>
        <w:tc>
          <w:tcPr>
            <w:tcW w:w="1073" w:type="dxa"/>
            <w:tcBorders>
              <w:bottom w:val="single" w:color="auto" w:sz="12" w:space="0"/>
            </w:tcBorders>
            <w:vAlign w:val="center"/>
          </w:tcPr>
          <w:p w14:paraId="07B404EB">
            <w:pPr>
              <w:pStyle w:val="17"/>
            </w:pPr>
          </w:p>
        </w:tc>
        <w:tc>
          <w:tcPr>
            <w:tcW w:w="1074" w:type="dxa"/>
            <w:tcBorders>
              <w:bottom w:val="single" w:color="auto" w:sz="12" w:space="0"/>
              <w:right w:val="single" w:color="auto" w:sz="12" w:space="0"/>
            </w:tcBorders>
            <w:vAlign w:val="center"/>
          </w:tcPr>
          <w:p w14:paraId="2BF4E987">
            <w:pPr>
              <w:pStyle w:val="17"/>
            </w:pPr>
            <w:r>
              <w:rPr>
                <w:rFonts w:hint="eastAsia"/>
              </w:rPr>
              <w:t>√</w:t>
            </w:r>
          </w:p>
        </w:tc>
      </w:tr>
    </w:tbl>
    <w:p w14:paraId="0D3BEB8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540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773F285">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10F488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F35512C">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9FC1EA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67C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BA3BDF0">
            <w:pPr>
              <w:widowControl w:val="0"/>
              <w:snapToGrid w:val="0"/>
              <w:jc w:val="center"/>
              <w:rPr>
                <w:rFonts w:ascii="黑体" w:hAnsi="黑体" w:eastAsia="黑体"/>
                <w:bCs/>
                <w:sz w:val="21"/>
                <w:szCs w:val="21"/>
              </w:rPr>
            </w:pPr>
          </w:p>
        </w:tc>
        <w:tc>
          <w:tcPr>
            <w:tcW w:w="2690" w:type="dxa"/>
            <w:vMerge w:val="continue"/>
          </w:tcPr>
          <w:p w14:paraId="52BF6F65">
            <w:pPr>
              <w:widowControl w:val="0"/>
              <w:snapToGrid w:val="0"/>
              <w:jc w:val="center"/>
              <w:rPr>
                <w:rFonts w:ascii="黑体" w:hAnsi="黑体" w:eastAsia="黑体"/>
                <w:bCs/>
                <w:sz w:val="21"/>
                <w:szCs w:val="21"/>
              </w:rPr>
            </w:pPr>
          </w:p>
        </w:tc>
        <w:tc>
          <w:tcPr>
            <w:tcW w:w="1697" w:type="dxa"/>
            <w:vMerge w:val="continue"/>
          </w:tcPr>
          <w:p w14:paraId="467B38C8">
            <w:pPr>
              <w:widowControl w:val="0"/>
              <w:snapToGrid w:val="0"/>
              <w:jc w:val="center"/>
              <w:rPr>
                <w:rFonts w:ascii="黑体" w:hAnsi="黑体" w:eastAsia="黑体"/>
                <w:bCs/>
                <w:sz w:val="21"/>
                <w:szCs w:val="21"/>
              </w:rPr>
            </w:pPr>
          </w:p>
        </w:tc>
        <w:tc>
          <w:tcPr>
            <w:tcW w:w="708" w:type="dxa"/>
            <w:vAlign w:val="center"/>
          </w:tcPr>
          <w:p w14:paraId="430DA22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7D6E6FBC">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31A268F1">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BAC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E115313">
            <w:pPr>
              <w:widowControl w:val="0"/>
              <w:snapToGrid w:val="0"/>
              <w:jc w:val="center"/>
              <w:rPr>
                <w:rFonts w:ascii="Times New Roman" w:hAnsi="Times New Roman"/>
                <w:bCs/>
                <w:sz w:val="20"/>
                <w:szCs w:val="20"/>
              </w:rPr>
            </w:pPr>
            <w:r>
              <w:rPr>
                <w:rFonts w:hint="eastAsia" w:ascii="Times New Roman" w:hAnsi="Times New Roman"/>
                <w:bCs/>
                <w:sz w:val="20"/>
                <w:szCs w:val="20"/>
              </w:rPr>
              <w:t>第一单元</w:t>
            </w:r>
          </w:p>
        </w:tc>
        <w:tc>
          <w:tcPr>
            <w:tcW w:w="2690" w:type="dxa"/>
            <w:vAlign w:val="center"/>
          </w:tcPr>
          <w:p w14:paraId="52640D17">
            <w:pPr>
              <w:widowControl w:val="0"/>
              <w:snapToGrid w:val="0"/>
              <w:jc w:val="center"/>
              <w:rPr>
                <w:rFonts w:ascii="Times New Roman" w:hAnsi="Times New Roman"/>
                <w:bCs/>
                <w:sz w:val="20"/>
                <w:szCs w:val="20"/>
              </w:rPr>
            </w:pPr>
            <w:r>
              <w:rPr>
                <w:rFonts w:hint="eastAsia" w:ascii="Times New Roman" w:hAnsi="Times New Roman"/>
                <w:bCs/>
                <w:sz w:val="20"/>
                <w:szCs w:val="20"/>
              </w:rPr>
              <w:t>讲课</w:t>
            </w:r>
          </w:p>
        </w:tc>
        <w:tc>
          <w:tcPr>
            <w:tcW w:w="1697" w:type="dxa"/>
            <w:vAlign w:val="center"/>
          </w:tcPr>
          <w:p w14:paraId="14446B9D">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26D29717">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vAlign w:val="center"/>
          </w:tcPr>
          <w:p w14:paraId="7A07AC5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2FE2822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r>
      <w:tr w14:paraId="647B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1270E03">
            <w:pPr>
              <w:widowControl w:val="0"/>
              <w:snapToGrid w:val="0"/>
              <w:jc w:val="center"/>
              <w:rPr>
                <w:rFonts w:ascii="Times New Roman" w:hAnsi="Times New Roman"/>
                <w:bCs/>
                <w:sz w:val="20"/>
                <w:szCs w:val="20"/>
              </w:rPr>
            </w:pPr>
            <w:r>
              <w:rPr>
                <w:rFonts w:hint="eastAsia" w:ascii="Times New Roman" w:hAnsi="Times New Roman"/>
                <w:bCs/>
                <w:sz w:val="20"/>
                <w:szCs w:val="20"/>
              </w:rPr>
              <w:t>第二单元</w:t>
            </w:r>
          </w:p>
        </w:tc>
        <w:tc>
          <w:tcPr>
            <w:tcW w:w="2690" w:type="dxa"/>
            <w:vAlign w:val="center"/>
          </w:tcPr>
          <w:p w14:paraId="12BE5496">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2870C5A5">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278AB7E0">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433730B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c>
          <w:tcPr>
            <w:tcW w:w="700" w:type="dxa"/>
            <w:tcBorders>
              <w:right w:val="single" w:color="auto" w:sz="12" w:space="0"/>
            </w:tcBorders>
            <w:vAlign w:val="center"/>
          </w:tcPr>
          <w:p w14:paraId="1F5B057C">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r>
      <w:tr w14:paraId="6A1B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B96D55B">
            <w:pPr>
              <w:widowControl w:val="0"/>
              <w:snapToGrid w:val="0"/>
              <w:jc w:val="center"/>
              <w:rPr>
                <w:rFonts w:ascii="Times New Roman" w:hAnsi="Times New Roman"/>
                <w:bCs/>
                <w:sz w:val="20"/>
                <w:szCs w:val="20"/>
              </w:rPr>
            </w:pPr>
            <w:r>
              <w:rPr>
                <w:rFonts w:hint="eastAsia" w:ascii="Times New Roman" w:hAnsi="Times New Roman"/>
                <w:bCs/>
                <w:sz w:val="20"/>
                <w:szCs w:val="20"/>
              </w:rPr>
              <w:t>第三单元</w:t>
            </w:r>
          </w:p>
        </w:tc>
        <w:tc>
          <w:tcPr>
            <w:tcW w:w="2690" w:type="dxa"/>
            <w:vAlign w:val="center"/>
          </w:tcPr>
          <w:p w14:paraId="5DA9C49B">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5999B41A">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41B58F7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14464071">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c>
          <w:tcPr>
            <w:tcW w:w="700" w:type="dxa"/>
            <w:tcBorders>
              <w:right w:val="single" w:color="auto" w:sz="12" w:space="0"/>
            </w:tcBorders>
            <w:vAlign w:val="center"/>
          </w:tcPr>
          <w:p w14:paraId="6C5F187A">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r>
      <w:tr w14:paraId="5A65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400C05F">
            <w:pPr>
              <w:widowControl w:val="0"/>
              <w:snapToGrid w:val="0"/>
              <w:jc w:val="center"/>
              <w:rPr>
                <w:rFonts w:ascii="Times New Roman" w:hAnsi="Times New Roman"/>
                <w:bCs/>
                <w:sz w:val="20"/>
                <w:szCs w:val="20"/>
              </w:rPr>
            </w:pPr>
            <w:r>
              <w:rPr>
                <w:rFonts w:hint="eastAsia" w:ascii="Times New Roman" w:hAnsi="Times New Roman"/>
                <w:bCs/>
                <w:sz w:val="20"/>
                <w:szCs w:val="20"/>
              </w:rPr>
              <w:t>第四单元</w:t>
            </w:r>
          </w:p>
        </w:tc>
        <w:tc>
          <w:tcPr>
            <w:tcW w:w="2690" w:type="dxa"/>
            <w:vAlign w:val="center"/>
          </w:tcPr>
          <w:p w14:paraId="6E077DA9">
            <w:pPr>
              <w:widowControl w:val="0"/>
              <w:snapToGrid w:val="0"/>
              <w:jc w:val="center"/>
              <w:rPr>
                <w:rFonts w:ascii="Times New Roman" w:hAnsi="Times New Roman"/>
                <w:bCs/>
                <w:sz w:val="20"/>
                <w:szCs w:val="20"/>
              </w:rPr>
            </w:pPr>
            <w:r>
              <w:rPr>
                <w:rFonts w:hint="eastAsia" w:ascii="Times New Roman" w:hAnsi="Times New Roman"/>
                <w:bCs/>
                <w:sz w:val="20"/>
                <w:szCs w:val="20"/>
              </w:rPr>
              <w:t>课外练习</w:t>
            </w:r>
          </w:p>
        </w:tc>
        <w:tc>
          <w:tcPr>
            <w:tcW w:w="1697" w:type="dxa"/>
            <w:vAlign w:val="center"/>
          </w:tcPr>
          <w:p w14:paraId="6A45D38B">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1DECDA4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5F02A998">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2A0D96E7">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r>
      <w:tr w14:paraId="6D29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DED580B">
            <w:pPr>
              <w:pStyle w:val="16"/>
              <w:widowControl w:val="0"/>
            </w:pPr>
            <w:r>
              <w:rPr>
                <w:rFonts w:hint="eastAsia"/>
              </w:rPr>
              <w:t>合计</w:t>
            </w:r>
          </w:p>
        </w:tc>
        <w:tc>
          <w:tcPr>
            <w:tcW w:w="708" w:type="dxa"/>
            <w:tcBorders>
              <w:bottom w:val="single" w:color="auto" w:sz="12" w:space="0"/>
            </w:tcBorders>
            <w:vAlign w:val="center"/>
          </w:tcPr>
          <w:p w14:paraId="745710BC">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tcBorders>
              <w:bottom w:val="single" w:color="auto" w:sz="12" w:space="0"/>
            </w:tcBorders>
            <w:vAlign w:val="center"/>
          </w:tcPr>
          <w:p w14:paraId="414EEEF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8</w:t>
            </w:r>
          </w:p>
        </w:tc>
        <w:tc>
          <w:tcPr>
            <w:tcW w:w="700" w:type="dxa"/>
            <w:tcBorders>
              <w:bottom w:val="single" w:color="auto" w:sz="12" w:space="0"/>
              <w:right w:val="single" w:color="auto" w:sz="12" w:space="0"/>
            </w:tcBorders>
            <w:vAlign w:val="center"/>
          </w:tcPr>
          <w:p w14:paraId="0F68D2FE">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r>
              <w:rPr>
                <w:rFonts w:asciiTheme="minorEastAsia" w:hAnsiTheme="minorEastAsia" w:eastAsiaTheme="minorEastAsia"/>
                <w:bCs/>
                <w:sz w:val="20"/>
                <w:szCs w:val="20"/>
              </w:rPr>
              <w:t>2</w:t>
            </w:r>
          </w:p>
        </w:tc>
      </w:tr>
    </w:tbl>
    <w:p w14:paraId="41DBDA6A">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0F0E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612F72C3">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71CF36B4">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5CF0F4F7">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63565AE3">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350C5749">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4ED2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1063D2C">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22673FA2">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基本技术动作示范</w:t>
            </w:r>
          </w:p>
        </w:tc>
        <w:tc>
          <w:tcPr>
            <w:tcW w:w="3110" w:type="dxa"/>
            <w:tcBorders>
              <w:left w:val="single" w:color="auto" w:sz="4" w:space="0"/>
              <w:right w:val="single" w:color="auto" w:sz="4" w:space="0"/>
            </w:tcBorders>
            <w:noWrap w:val="0"/>
            <w:vAlign w:val="center"/>
          </w:tcPr>
          <w:p w14:paraId="10021889">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掌握拜日式</w:t>
            </w:r>
            <w:r>
              <w:rPr>
                <w:rFonts w:hint="eastAsia" w:cs="宋体"/>
                <w:bCs/>
                <w:color w:val="auto"/>
                <w:sz w:val="20"/>
                <w:szCs w:val="20"/>
                <w:lang w:val="en-US" w:eastAsia="zh-CN" w:bidi="ar-SA"/>
              </w:rPr>
              <w:t>B</w:t>
            </w:r>
            <w:r>
              <w:rPr>
                <w:rFonts w:hint="eastAsia" w:ascii="Times New Roman" w:hAnsi="Times New Roman" w:eastAsia="宋体" w:cs="宋体"/>
                <w:bCs/>
                <w:color w:val="auto"/>
                <w:sz w:val="20"/>
                <w:szCs w:val="20"/>
                <w:lang w:val="en-US" w:eastAsia="zh-CN" w:bidi="ar-SA"/>
              </w:rPr>
              <w:t>组合基本动作，提高身体的灵活与协调能力。</w:t>
            </w:r>
          </w:p>
        </w:tc>
        <w:tc>
          <w:tcPr>
            <w:tcW w:w="810" w:type="dxa"/>
            <w:tcBorders>
              <w:left w:val="single" w:color="auto" w:sz="4" w:space="0"/>
              <w:right w:val="single" w:color="auto" w:sz="4" w:space="0"/>
            </w:tcBorders>
            <w:noWrap w:val="0"/>
            <w:vAlign w:val="center"/>
          </w:tcPr>
          <w:p w14:paraId="4C3959BF">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1D152E3B">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2E87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F05E810">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1E193623">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组织开展</w:t>
            </w:r>
            <w:r>
              <w:rPr>
                <w:rFonts w:hint="eastAsia" w:cs="宋体"/>
                <w:bCs/>
                <w:color w:val="auto"/>
                <w:sz w:val="20"/>
                <w:szCs w:val="20"/>
                <w:lang w:val="en-US" w:eastAsia="zh-CN" w:bidi="ar-SA"/>
              </w:rPr>
              <w:t>瑜伽</w:t>
            </w:r>
            <w:r>
              <w:rPr>
                <w:rFonts w:hint="eastAsia" w:ascii="Times New Roman" w:hAnsi="Times New Roman" w:eastAsia="宋体" w:cs="宋体"/>
                <w:bCs/>
                <w:color w:val="auto"/>
                <w:sz w:val="20"/>
                <w:szCs w:val="20"/>
                <w:lang w:val="en-US" w:eastAsia="zh-CN" w:bidi="ar-SA"/>
              </w:rPr>
              <w:t>技能实践</w:t>
            </w:r>
          </w:p>
        </w:tc>
        <w:tc>
          <w:tcPr>
            <w:tcW w:w="3110" w:type="dxa"/>
            <w:tcBorders>
              <w:left w:val="single" w:color="auto" w:sz="4" w:space="0"/>
              <w:right w:val="single" w:color="auto" w:sz="4" w:space="0"/>
            </w:tcBorders>
            <w:noWrap w:val="0"/>
            <w:vAlign w:val="center"/>
          </w:tcPr>
          <w:p w14:paraId="03E2D427">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组织学生集体练习专项技术动作，并随机抽取领操员引领练习，熟练掌握体式以及相匹配的口令提示。</w:t>
            </w:r>
          </w:p>
        </w:tc>
        <w:tc>
          <w:tcPr>
            <w:tcW w:w="810" w:type="dxa"/>
            <w:tcBorders>
              <w:left w:val="single" w:color="auto" w:sz="4" w:space="0"/>
              <w:right w:val="single" w:color="auto" w:sz="4" w:space="0"/>
            </w:tcBorders>
            <w:noWrap w:val="0"/>
            <w:vAlign w:val="center"/>
          </w:tcPr>
          <w:p w14:paraId="5BA50C15">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4CBDED67">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1C95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71FB26">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413081FC">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w:t>
            </w:r>
            <w:r>
              <w:rPr>
                <w:rFonts w:hint="eastAsia" w:cs="宋体"/>
                <w:bCs/>
                <w:color w:val="auto"/>
                <w:sz w:val="20"/>
                <w:szCs w:val="20"/>
                <w:lang w:val="en-US" w:eastAsia="zh-CN" w:bidi="ar-SA"/>
              </w:rPr>
              <w:t>课内</w:t>
            </w:r>
            <w:r>
              <w:rPr>
                <w:rFonts w:hint="eastAsia" w:ascii="Times New Roman" w:hAnsi="Times New Roman" w:eastAsia="宋体" w:cs="宋体"/>
                <w:bCs/>
                <w:color w:val="auto"/>
                <w:sz w:val="20"/>
                <w:szCs w:val="20"/>
                <w:lang w:val="en-US" w:eastAsia="zh-CN" w:bidi="ar-SA"/>
              </w:rPr>
              <w:t>教学</w:t>
            </w:r>
            <w:r>
              <w:rPr>
                <w:rFonts w:hint="eastAsia" w:cs="宋体"/>
                <w:bCs/>
                <w:color w:val="auto"/>
                <w:sz w:val="20"/>
                <w:szCs w:val="20"/>
                <w:lang w:val="en-US" w:eastAsia="zh-CN" w:bidi="ar-SA"/>
              </w:rPr>
              <w:t>竞赛</w:t>
            </w:r>
          </w:p>
        </w:tc>
        <w:tc>
          <w:tcPr>
            <w:tcW w:w="3110" w:type="dxa"/>
            <w:tcBorders>
              <w:left w:val="single" w:color="auto" w:sz="4" w:space="0"/>
              <w:right w:val="single" w:color="auto" w:sz="4" w:space="0"/>
            </w:tcBorders>
            <w:noWrap w:val="0"/>
            <w:vAlign w:val="center"/>
          </w:tcPr>
          <w:p w14:paraId="01D088C6">
            <w:pPr>
              <w:pStyle w:val="17"/>
              <w:jc w:val="left"/>
              <w:rPr>
                <w:rFonts w:hint="default" w:ascii="宋体" w:hAnsi="宋体"/>
                <w:b w:val="0"/>
                <w:bCs/>
                <w:color w:val="000000" w:themeColor="text1"/>
                <w:lang w:val="en-US"/>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组织教学</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，并在</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中提高心理素质、团队合作、遵规守纪等综合能力。</w:t>
            </w:r>
          </w:p>
        </w:tc>
        <w:tc>
          <w:tcPr>
            <w:tcW w:w="810" w:type="dxa"/>
            <w:tcBorders>
              <w:left w:val="single" w:color="auto" w:sz="4" w:space="0"/>
              <w:right w:val="single" w:color="auto" w:sz="4" w:space="0"/>
            </w:tcBorders>
            <w:noWrap w:val="0"/>
            <w:vAlign w:val="center"/>
          </w:tcPr>
          <w:p w14:paraId="76B03871">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0613DA29">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0E9F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A8760A7">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74363E6A">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004A0E67">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540C7069">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450A8B2C">
            <w:pPr>
              <w:pStyle w:val="17"/>
              <w:jc w:val="center"/>
              <w:rPr>
                <w:rFonts w:hint="eastAsia" w:eastAsia="宋体"/>
                <w:color w:val="000000" w:themeColor="text1"/>
                <w:lang w:val="en-US" w:eastAsia="zh-CN"/>
                <w14:textFill>
                  <w14:solidFill>
                    <w14:schemeClr w14:val="tx1"/>
                  </w14:solidFill>
                </w14:textFill>
              </w:rPr>
            </w:pPr>
          </w:p>
        </w:tc>
      </w:tr>
    </w:tbl>
    <w:p w14:paraId="6207CD78">
      <w:pPr>
        <w:pStyle w:val="20"/>
        <w:numPr>
          <w:ilvl w:val="0"/>
          <w:numId w:val="0"/>
        </w:numPr>
        <w:spacing w:before="163" w:beforeLines="50" w:after="163"/>
        <w:rPr>
          <w:rFonts w:hint="eastAsia" w:ascii="黑体" w:hAnsi="宋体"/>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31C7589D">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E0E7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80C03A6">
            <w:pPr>
              <w:widowControl/>
              <w:ind w:firstLine="400" w:firstLineChars="200"/>
              <w:jc w:val="left"/>
              <w:rPr>
                <w:rFonts w:cs="仿宋_GB2312" w:asciiTheme="minorEastAsia" w:hAnsiTheme="minorEastAsia" w:eastAsiaTheme="minorEastAsia"/>
                <w:color w:val="000000"/>
                <w:sz w:val="20"/>
                <w:szCs w:val="20"/>
              </w:rPr>
            </w:pPr>
            <w:r>
              <w:rPr>
                <w:rFonts w:hint="eastAsia" w:cs="仿宋_GB2312" w:asciiTheme="minorEastAsia" w:hAnsiTheme="minorEastAsia" w:eastAsiaTheme="minorEastAsia"/>
                <w:color w:val="000000"/>
                <w:sz w:val="20"/>
                <w:szCs w:val="20"/>
              </w:rPr>
              <w:t>根据</w:t>
            </w:r>
            <w:r>
              <w:rPr>
                <w:rFonts w:cs="仿宋_GB2312" w:asciiTheme="minorEastAsia" w:hAnsiTheme="minorEastAsia" w:eastAsiaTheme="minorEastAsia"/>
                <w:color w:val="000000"/>
                <w:sz w:val="20"/>
                <w:szCs w:val="20"/>
              </w:rPr>
              <w:t>学校</w:t>
            </w:r>
            <w:r>
              <w:rPr>
                <w:rFonts w:hint="eastAsia" w:cs="仿宋_GB2312" w:asciiTheme="minorEastAsia" w:hAnsiTheme="minorEastAsia" w:eastAsiaTheme="minorEastAsia"/>
                <w:color w:val="000000"/>
                <w:sz w:val="20"/>
                <w:szCs w:val="20"/>
              </w:rPr>
              <w:t>人才培养</w:t>
            </w:r>
            <w:r>
              <w:rPr>
                <w:rFonts w:cs="仿宋_GB2312" w:asciiTheme="minorEastAsia" w:hAnsiTheme="minorEastAsia" w:eastAsiaTheme="minorEastAsia"/>
                <w:color w:val="000000"/>
                <w:sz w:val="20"/>
                <w:szCs w:val="20"/>
              </w:rPr>
              <w:t>八大核心素养培养要求和思想政治教育目标，</w:t>
            </w:r>
            <w:r>
              <w:rPr>
                <w:rFonts w:hint="eastAsia" w:cs="仿宋_GB2312" w:asciiTheme="minorEastAsia" w:hAnsiTheme="minorEastAsia" w:eastAsiaTheme="minorEastAsia"/>
                <w:color w:val="000000"/>
                <w:sz w:val="20"/>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0"/>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0"/>
                <w:szCs w:val="20"/>
              </w:rPr>
              <w:t>入</w:t>
            </w:r>
            <w:r>
              <w:rPr>
                <w:rFonts w:cs="仿宋_GB2312" w:asciiTheme="minorEastAsia" w:hAnsiTheme="minorEastAsia" w:eastAsiaTheme="minorEastAsia"/>
                <w:color w:val="000000"/>
                <w:sz w:val="20"/>
                <w:szCs w:val="20"/>
              </w:rPr>
              <w:t>体育课堂教学，通过改进教学内容使学生切身感受到体育的魅力和自我价值的实现，实现“育体”与“育心”、“育人”的结合，通过体育塑造心灵、健全人格。</w:t>
            </w:r>
          </w:p>
          <w:p w14:paraId="23075978">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0"/>
                <w:szCs w:val="20"/>
                <w:lang w:val="en-US" w:eastAsia="zh-CN"/>
              </w:rPr>
              <w:t>瑜伽课堂教学培养学生对瑜伽的兴趣和认识，培养学生的身心健康意识和自我调节能力，引导学生关注自己的内心世界，培养积极向上的人生态度，培养学生的团队合作精神和社交能力。</w:t>
            </w:r>
            <w:r>
              <w:rPr>
                <w:rFonts w:cs="仿宋_GB2312" w:asciiTheme="minorEastAsia" w:hAnsiTheme="minorEastAsia" w:eastAsiaTheme="minorEastAsia"/>
                <w:color w:val="000000"/>
                <w:sz w:val="20"/>
                <w:szCs w:val="20"/>
              </w:rPr>
              <w:t>用“教师主导、学生主体”</w:t>
            </w:r>
            <w:r>
              <w:rPr>
                <w:rFonts w:hint="eastAsia" w:cs="仿宋_GB2312" w:asciiTheme="minorEastAsia" w:hAnsiTheme="minorEastAsia" w:eastAsiaTheme="minorEastAsia"/>
                <w:color w:val="000000"/>
                <w:sz w:val="20"/>
                <w:szCs w:val="20"/>
                <w:lang w:eastAsia="zh-CN"/>
              </w:rPr>
              <w:t>“</w:t>
            </w:r>
            <w:r>
              <w:rPr>
                <w:rFonts w:hint="eastAsia" w:cs="仿宋_GB2312" w:asciiTheme="minorEastAsia" w:hAnsiTheme="minorEastAsia" w:eastAsiaTheme="minorEastAsia"/>
                <w:color w:val="000000"/>
                <w:sz w:val="20"/>
                <w:szCs w:val="20"/>
                <w:lang w:val="en-US" w:eastAsia="zh-CN"/>
              </w:rPr>
              <w:t>终身体育</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的教学理念，引导学生自主学习、合作探究，通过“感知、认知、学习、实践”</w:t>
            </w:r>
            <w:r>
              <w:rPr>
                <w:rFonts w:hint="eastAsia" w:cs="仿宋_GB2312" w:asciiTheme="minorEastAsia" w:hAnsiTheme="minorEastAsia" w:eastAsiaTheme="minorEastAsia"/>
                <w:color w:val="000000"/>
                <w:sz w:val="20"/>
                <w:szCs w:val="20"/>
                <w:lang w:val="en-US" w:eastAsia="zh-CN"/>
              </w:rPr>
              <w:t>学习瑜伽</w:t>
            </w:r>
            <w:r>
              <w:rPr>
                <w:rFonts w:cs="仿宋_GB2312" w:asciiTheme="minorEastAsia" w:hAnsiTheme="minorEastAsia" w:eastAsiaTheme="minorEastAsia"/>
                <w:color w:val="000000"/>
                <w:sz w:val="20"/>
                <w:szCs w:val="20"/>
              </w:rPr>
              <w:t>知识，提高体形体态的控制力，实现体育和美育教育；课程中选取</w:t>
            </w:r>
            <w:r>
              <w:rPr>
                <w:rFonts w:hint="eastAsia" w:cs="仿宋_GB2312" w:asciiTheme="minorEastAsia" w:hAnsiTheme="minorEastAsia" w:eastAsiaTheme="minorEastAsia"/>
                <w:color w:val="000000"/>
                <w:sz w:val="20"/>
                <w:szCs w:val="20"/>
                <w:lang w:val="en-US" w:eastAsia="zh-CN"/>
              </w:rPr>
              <w:t>较为流行的拜日式组合</w:t>
            </w:r>
            <w:r>
              <w:rPr>
                <w:rFonts w:cs="仿宋_GB2312" w:asciiTheme="minorEastAsia" w:hAnsiTheme="minorEastAsia" w:eastAsiaTheme="minorEastAsia"/>
                <w:color w:val="000000"/>
                <w:sz w:val="20"/>
                <w:szCs w:val="20"/>
              </w:rPr>
              <w:t>，通过</w:t>
            </w:r>
            <w:r>
              <w:rPr>
                <w:rFonts w:hint="eastAsia" w:cs="仿宋_GB2312" w:asciiTheme="minorEastAsia" w:hAnsiTheme="minorEastAsia" w:eastAsiaTheme="minorEastAsia"/>
                <w:color w:val="000000"/>
                <w:sz w:val="20"/>
                <w:szCs w:val="20"/>
                <w:lang w:val="en-US" w:eastAsia="zh-CN"/>
              </w:rPr>
              <w:t>分组练习的</w:t>
            </w:r>
            <w:r>
              <w:rPr>
                <w:rFonts w:cs="仿宋_GB2312" w:asciiTheme="minorEastAsia" w:hAnsiTheme="minorEastAsia" w:eastAsiaTheme="minorEastAsia"/>
                <w:color w:val="000000"/>
                <w:sz w:val="20"/>
                <w:szCs w:val="20"/>
              </w:rPr>
              <w:t>解读</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学生之间相互纠错、练习动作，并在老师指导下完成</w:t>
            </w:r>
            <w:r>
              <w:rPr>
                <w:rFonts w:hint="eastAsia" w:cs="仿宋_GB2312" w:asciiTheme="minorEastAsia" w:hAnsiTheme="minorEastAsia" w:eastAsiaTheme="minorEastAsia"/>
                <w:color w:val="000000"/>
                <w:sz w:val="20"/>
                <w:szCs w:val="20"/>
                <w:lang w:val="en-US" w:eastAsia="zh-CN"/>
              </w:rPr>
              <w:t>练习和考核，</w:t>
            </w:r>
            <w:r>
              <w:rPr>
                <w:rFonts w:cs="仿宋_GB2312" w:asciiTheme="minorEastAsia" w:hAnsiTheme="minorEastAsia" w:eastAsiaTheme="minorEastAsia"/>
                <w:color w:val="000000"/>
                <w:sz w:val="20"/>
                <w:szCs w:val="20"/>
              </w:rPr>
              <w:t>培养了学生的团队合作能力和人际交往能力；</w:t>
            </w:r>
            <w:r>
              <w:rPr>
                <w:rFonts w:hint="eastAsia" w:cs="仿宋_GB2312" w:asciiTheme="minorEastAsia" w:hAnsiTheme="minorEastAsia" w:eastAsiaTheme="minorEastAsia"/>
                <w:color w:val="000000"/>
                <w:sz w:val="20"/>
                <w:szCs w:val="20"/>
                <w:lang w:val="en-US" w:eastAsia="zh-CN"/>
              </w:rPr>
              <w:t>对</w:t>
            </w:r>
            <w:r>
              <w:rPr>
                <w:rFonts w:cs="仿宋_GB2312" w:asciiTheme="minorEastAsia" w:hAnsiTheme="minorEastAsia" w:eastAsiaTheme="minorEastAsia"/>
                <w:color w:val="000000"/>
                <w:sz w:val="20"/>
                <w:szCs w:val="20"/>
              </w:rPr>
              <w:t>课堂</w:t>
            </w:r>
            <w:r>
              <w:rPr>
                <w:rFonts w:hint="eastAsia" w:cs="仿宋_GB2312" w:asciiTheme="minorEastAsia" w:hAnsiTheme="minorEastAsia" w:eastAsiaTheme="minorEastAsia"/>
                <w:color w:val="000000"/>
                <w:sz w:val="20"/>
                <w:szCs w:val="20"/>
              </w:rPr>
              <w:t>纪律</w:t>
            </w:r>
            <w:r>
              <w:rPr>
                <w:rFonts w:hint="eastAsia" w:cs="仿宋_GB2312" w:asciiTheme="minorEastAsia" w:hAnsiTheme="minorEastAsia" w:eastAsiaTheme="minorEastAsia"/>
                <w:color w:val="000000"/>
                <w:sz w:val="20"/>
                <w:szCs w:val="20"/>
                <w:lang w:val="en-US" w:eastAsia="zh-CN"/>
              </w:rPr>
              <w:t>的</w:t>
            </w:r>
            <w:r>
              <w:rPr>
                <w:rFonts w:cs="仿宋_GB2312" w:asciiTheme="minorEastAsia" w:hAnsiTheme="minorEastAsia" w:eastAsiaTheme="minorEastAsia"/>
                <w:color w:val="000000"/>
                <w:sz w:val="20"/>
                <w:szCs w:val="20"/>
              </w:rPr>
              <w:t>要求，提高了学生规则意识和社会道德修养；课外运动app的练习，提高了学生自主锻炼能力，帮助学生树立终身体育意识。</w:t>
            </w:r>
          </w:p>
        </w:tc>
      </w:tr>
    </w:tbl>
    <w:p w14:paraId="76F5195B">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3915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621A2A7">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F586371">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38E1C3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8DBA2E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59CF37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5FF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55116EB">
            <w:pPr>
              <w:widowControl w:val="0"/>
              <w:snapToGrid w:val="0"/>
              <w:jc w:val="center"/>
              <w:rPr>
                <w:rFonts w:ascii="黑体" w:hAnsi="黑体" w:eastAsia="黑体"/>
                <w:bCs/>
                <w:sz w:val="21"/>
                <w:szCs w:val="21"/>
              </w:rPr>
            </w:pPr>
          </w:p>
        </w:tc>
        <w:tc>
          <w:tcPr>
            <w:tcW w:w="709" w:type="dxa"/>
            <w:vMerge w:val="continue"/>
          </w:tcPr>
          <w:p w14:paraId="619425D1">
            <w:pPr>
              <w:pStyle w:val="19"/>
              <w:widowControl w:val="0"/>
              <w:jc w:val="both"/>
              <w:rPr>
                <w:rFonts w:ascii="黑体" w:hAnsi="黑体"/>
                <w:bCs/>
                <w:sz w:val="21"/>
                <w:szCs w:val="21"/>
              </w:rPr>
            </w:pPr>
          </w:p>
        </w:tc>
        <w:tc>
          <w:tcPr>
            <w:tcW w:w="2353" w:type="dxa"/>
            <w:vMerge w:val="continue"/>
            <w:tcBorders>
              <w:right w:val="double" w:color="auto" w:sz="4" w:space="0"/>
            </w:tcBorders>
          </w:tcPr>
          <w:p w14:paraId="3D3DB2A7">
            <w:pPr>
              <w:pStyle w:val="19"/>
              <w:widowControl w:val="0"/>
              <w:jc w:val="both"/>
              <w:rPr>
                <w:rFonts w:ascii="黑体" w:hAnsi="黑体"/>
                <w:bCs/>
                <w:sz w:val="21"/>
                <w:szCs w:val="21"/>
              </w:rPr>
            </w:pPr>
          </w:p>
        </w:tc>
        <w:tc>
          <w:tcPr>
            <w:tcW w:w="612" w:type="dxa"/>
            <w:tcBorders>
              <w:left w:val="double" w:color="auto" w:sz="4" w:space="0"/>
            </w:tcBorders>
            <w:vAlign w:val="center"/>
          </w:tcPr>
          <w:p w14:paraId="630E39F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163CF32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AC3FFB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22A45AF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AF041B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79BC79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54BB5910">
            <w:pPr>
              <w:pStyle w:val="19"/>
              <w:widowControl w:val="0"/>
              <w:spacing w:line="240" w:lineRule="auto"/>
              <w:jc w:val="center"/>
              <w:rPr>
                <w:rFonts w:ascii="黑体" w:hAnsi="黑体"/>
                <w:bCs/>
                <w:sz w:val="21"/>
                <w:szCs w:val="21"/>
              </w:rPr>
            </w:pPr>
          </w:p>
        </w:tc>
      </w:tr>
      <w:tr w14:paraId="1E1A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415D2A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3F2E6F1">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4</w:t>
            </w:r>
            <w:r>
              <w:rPr>
                <w:rFonts w:asciiTheme="minorEastAsia" w:hAnsiTheme="minorEastAsia" w:eastAsiaTheme="minorEastAsia"/>
                <w:sz w:val="20"/>
                <w:szCs w:val="20"/>
              </w:rPr>
              <w:t>0%</w:t>
            </w:r>
          </w:p>
        </w:tc>
        <w:tc>
          <w:tcPr>
            <w:tcW w:w="2353" w:type="dxa"/>
            <w:tcBorders>
              <w:right w:val="double" w:color="auto" w:sz="4" w:space="0"/>
            </w:tcBorders>
            <w:vAlign w:val="center"/>
          </w:tcPr>
          <w:p w14:paraId="793B41C9">
            <w:pPr>
              <w:pStyle w:val="17"/>
              <w:widowControl w:val="0"/>
              <w:rPr>
                <w:rFonts w:asciiTheme="minorEastAsia" w:hAnsiTheme="minorEastAsia" w:eastAsiaTheme="minorEastAsia"/>
                <w:sz w:val="20"/>
                <w:szCs w:val="20"/>
              </w:rPr>
            </w:pPr>
            <w:r>
              <w:rPr>
                <w:rFonts w:hint="eastAsia" w:ascii="宋体" w:hAnsi="宋体"/>
                <w:color w:val="auto"/>
                <w:sz w:val="20"/>
              </w:rPr>
              <w:t>瑜伽</w:t>
            </w:r>
            <w:r>
              <w:rPr>
                <w:rFonts w:hint="eastAsia" w:ascii="宋体" w:hAnsi="宋体"/>
                <w:color w:val="auto"/>
                <w:sz w:val="20"/>
                <w:lang w:val="en-US" w:eastAsia="zh-CN"/>
              </w:rPr>
              <w:t>专项评价</w:t>
            </w:r>
          </w:p>
        </w:tc>
        <w:tc>
          <w:tcPr>
            <w:tcW w:w="612" w:type="dxa"/>
            <w:tcBorders>
              <w:left w:val="double" w:color="auto" w:sz="4" w:space="0"/>
            </w:tcBorders>
            <w:vAlign w:val="center"/>
          </w:tcPr>
          <w:p w14:paraId="2FD42B53">
            <w:pPr>
              <w:pStyle w:val="17"/>
              <w:widowControl w:val="0"/>
              <w:rPr>
                <w:rFonts w:asciiTheme="minorEastAsia" w:hAnsiTheme="minorEastAsia" w:eastAsiaTheme="minorEastAsia"/>
                <w:sz w:val="20"/>
                <w:szCs w:val="20"/>
              </w:rPr>
            </w:pPr>
            <w:r>
              <w:rPr>
                <w:rFonts w:ascii="宋体" w:hAnsi="宋体"/>
              </w:rPr>
              <w:t>20</w:t>
            </w:r>
          </w:p>
        </w:tc>
        <w:tc>
          <w:tcPr>
            <w:tcW w:w="612" w:type="dxa"/>
            <w:vAlign w:val="center"/>
          </w:tcPr>
          <w:p w14:paraId="506F70E4">
            <w:pPr>
              <w:pStyle w:val="17"/>
              <w:widowControl w:val="0"/>
              <w:rPr>
                <w:rFonts w:hint="default" w:asciiTheme="minorEastAsia" w:hAnsiTheme="minorEastAsia" w:eastAsiaTheme="minorEastAsia"/>
                <w:sz w:val="20"/>
                <w:szCs w:val="20"/>
                <w:lang w:val="en-US" w:eastAsia="zh-CN"/>
              </w:rPr>
            </w:pPr>
            <w:r>
              <w:rPr>
                <w:rFonts w:ascii="宋体" w:hAnsi="宋体"/>
              </w:rPr>
              <w:t>10</w:t>
            </w:r>
          </w:p>
        </w:tc>
        <w:tc>
          <w:tcPr>
            <w:tcW w:w="612" w:type="dxa"/>
            <w:vAlign w:val="center"/>
          </w:tcPr>
          <w:p w14:paraId="4A3CCB85">
            <w:pPr>
              <w:pStyle w:val="17"/>
              <w:widowControl w:val="0"/>
              <w:rPr>
                <w:rFonts w:hint="default" w:asciiTheme="minorEastAsia" w:hAnsiTheme="minorEastAsia" w:eastAsiaTheme="minorEastAsia"/>
                <w:sz w:val="20"/>
                <w:szCs w:val="20"/>
                <w:lang w:val="en-US" w:eastAsia="zh-CN"/>
              </w:rPr>
            </w:pPr>
            <w:r>
              <w:rPr>
                <w:rFonts w:hint="eastAsia" w:ascii="宋体" w:hAnsi="宋体"/>
              </w:rPr>
              <w:t>4</w:t>
            </w:r>
            <w:r>
              <w:rPr>
                <w:rFonts w:ascii="宋体" w:hAnsi="宋体"/>
              </w:rPr>
              <w:t>0</w:t>
            </w:r>
          </w:p>
        </w:tc>
        <w:tc>
          <w:tcPr>
            <w:tcW w:w="612" w:type="dxa"/>
            <w:vAlign w:val="center"/>
          </w:tcPr>
          <w:p w14:paraId="6B4936C1">
            <w:pPr>
              <w:pStyle w:val="17"/>
              <w:widowControl w:val="0"/>
              <w:rPr>
                <w:rFonts w:hint="default" w:asciiTheme="minorEastAsia" w:hAnsiTheme="minorEastAsia" w:eastAsiaTheme="minorEastAsia"/>
                <w:sz w:val="20"/>
                <w:szCs w:val="20"/>
                <w:lang w:val="en-US" w:eastAsia="zh-CN"/>
              </w:rPr>
            </w:pPr>
            <w:r>
              <w:rPr>
                <w:rFonts w:hint="eastAsia" w:ascii="宋体" w:hAnsi="宋体"/>
              </w:rPr>
              <w:t>1</w:t>
            </w:r>
            <w:r>
              <w:rPr>
                <w:rFonts w:ascii="宋体" w:hAnsi="宋体"/>
              </w:rPr>
              <w:t>0</w:t>
            </w:r>
          </w:p>
        </w:tc>
        <w:tc>
          <w:tcPr>
            <w:tcW w:w="612" w:type="dxa"/>
            <w:vAlign w:val="center"/>
          </w:tcPr>
          <w:p w14:paraId="0656CA38">
            <w:pPr>
              <w:pStyle w:val="17"/>
              <w:widowControl w:val="0"/>
              <w:rPr>
                <w:rFonts w:asciiTheme="minorEastAsia" w:hAnsiTheme="minorEastAsia" w:eastAsiaTheme="minorEastAsia"/>
                <w:sz w:val="20"/>
                <w:szCs w:val="20"/>
              </w:rPr>
            </w:pPr>
            <w:r>
              <w:rPr>
                <w:rFonts w:hint="eastAsia" w:ascii="宋体" w:hAnsi="宋体"/>
              </w:rPr>
              <w:t>1</w:t>
            </w:r>
            <w:r>
              <w:rPr>
                <w:rFonts w:ascii="宋体" w:hAnsi="宋体"/>
              </w:rPr>
              <w:t>0</w:t>
            </w:r>
          </w:p>
        </w:tc>
        <w:tc>
          <w:tcPr>
            <w:tcW w:w="612" w:type="dxa"/>
            <w:vAlign w:val="center"/>
          </w:tcPr>
          <w:p w14:paraId="4B9B81BB">
            <w:pPr>
              <w:pStyle w:val="17"/>
              <w:widowControl w:val="0"/>
              <w:rPr>
                <w:rFonts w:asciiTheme="minorEastAsia" w:hAnsiTheme="minorEastAsia" w:eastAsiaTheme="minorEastAsia"/>
                <w:sz w:val="20"/>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670DC5EE">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r w14:paraId="004E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CA2FDF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5F0805F">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2</w:t>
            </w:r>
            <w:r>
              <w:rPr>
                <w:rFonts w:asciiTheme="minorEastAsia" w:hAnsiTheme="minorEastAsia" w:eastAsiaTheme="minorEastAsia"/>
                <w:sz w:val="20"/>
                <w:szCs w:val="20"/>
              </w:rPr>
              <w:t>0%</w:t>
            </w:r>
          </w:p>
        </w:tc>
        <w:tc>
          <w:tcPr>
            <w:tcW w:w="2353" w:type="dxa"/>
            <w:tcBorders>
              <w:right w:val="double" w:color="auto" w:sz="4" w:space="0"/>
            </w:tcBorders>
            <w:vAlign w:val="center"/>
          </w:tcPr>
          <w:p w14:paraId="0B3F947E">
            <w:pPr>
              <w:pStyle w:val="17"/>
              <w:widowControl w:val="0"/>
              <w:rPr>
                <w:rFonts w:asciiTheme="minorEastAsia" w:hAnsiTheme="minorEastAsia" w:eastAsiaTheme="minorEastAsia"/>
                <w:sz w:val="20"/>
                <w:szCs w:val="20"/>
              </w:rPr>
            </w:pPr>
            <w:r>
              <w:rPr>
                <w:rFonts w:cs="Arial" w:asciiTheme="minorEastAsia" w:hAnsiTheme="minorEastAsia" w:eastAsiaTheme="minorEastAsia"/>
                <w:sz w:val="20"/>
                <w:szCs w:val="20"/>
              </w:rPr>
              <w:t>考勤、检查着装、课堂练习评价</w:t>
            </w:r>
          </w:p>
        </w:tc>
        <w:tc>
          <w:tcPr>
            <w:tcW w:w="612" w:type="dxa"/>
            <w:tcBorders>
              <w:left w:val="double" w:color="auto" w:sz="4" w:space="0"/>
            </w:tcBorders>
            <w:vAlign w:val="center"/>
          </w:tcPr>
          <w:p w14:paraId="3AA95B2C">
            <w:pPr>
              <w:pStyle w:val="17"/>
              <w:widowControl w:val="0"/>
              <w:rPr>
                <w:rFonts w:hint="eastAsia" w:asciiTheme="minorEastAsia" w:hAnsiTheme="minorEastAsia" w:eastAsiaTheme="minorEastAsia"/>
                <w:sz w:val="20"/>
                <w:szCs w:val="20"/>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78FF9E2B">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vAlign w:val="center"/>
          </w:tcPr>
          <w:p w14:paraId="655EF2B2">
            <w:pPr>
              <w:pStyle w:val="17"/>
              <w:widowControl w:val="0"/>
              <w:rPr>
                <w:rFonts w:hint="default" w:asciiTheme="minorEastAsia" w:hAnsiTheme="minorEastAsia" w:eastAsiaTheme="minorEastAsia"/>
                <w:sz w:val="20"/>
                <w:szCs w:val="20"/>
                <w:lang w:val="en-US" w:eastAsia="zh-CN"/>
              </w:rPr>
            </w:pPr>
            <w:r>
              <w:rPr>
                <w:rFonts w:hint="eastAsia" w:ascii="宋体" w:hAnsi="宋体"/>
              </w:rPr>
              <w:t>50</w:t>
            </w:r>
          </w:p>
        </w:tc>
        <w:tc>
          <w:tcPr>
            <w:tcW w:w="612" w:type="dxa"/>
            <w:vAlign w:val="center"/>
          </w:tcPr>
          <w:p w14:paraId="69682338">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vAlign w:val="center"/>
          </w:tcPr>
          <w:p w14:paraId="382CC581">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vAlign w:val="center"/>
          </w:tcPr>
          <w:p w14:paraId="0494546E">
            <w:pPr>
              <w:pStyle w:val="17"/>
              <w:widowControl w:val="0"/>
              <w:rPr>
                <w:rFonts w:hint="default" w:asciiTheme="minorEastAsia" w:hAnsiTheme="minorEastAsia" w:eastAsiaTheme="minorEastAsia"/>
                <w:sz w:val="20"/>
                <w:szCs w:val="20"/>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343A132">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r w14:paraId="4466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1FAF88A">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59D00AD">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2</w:t>
            </w:r>
            <w:r>
              <w:rPr>
                <w:rFonts w:asciiTheme="minorEastAsia" w:hAnsiTheme="minorEastAsia" w:eastAsiaTheme="minorEastAsia"/>
                <w:sz w:val="20"/>
                <w:szCs w:val="20"/>
              </w:rPr>
              <w:t>0%</w:t>
            </w:r>
          </w:p>
        </w:tc>
        <w:tc>
          <w:tcPr>
            <w:tcW w:w="2353" w:type="dxa"/>
            <w:tcBorders>
              <w:right w:val="double" w:color="auto" w:sz="4" w:space="0"/>
            </w:tcBorders>
            <w:vAlign w:val="center"/>
          </w:tcPr>
          <w:p w14:paraId="60A52F51">
            <w:pPr>
              <w:pStyle w:val="17"/>
              <w:widowControl w:val="0"/>
              <w:rPr>
                <w:rFonts w:asciiTheme="minorEastAsia" w:hAnsiTheme="minorEastAsia" w:eastAsiaTheme="minorEastAsia"/>
                <w:sz w:val="20"/>
                <w:szCs w:val="20"/>
              </w:rPr>
            </w:pPr>
            <w:r>
              <w:rPr>
                <w:rFonts w:hint="eastAsia" w:cs="Arial" w:asciiTheme="minorEastAsia" w:hAnsiTheme="minorEastAsia" w:eastAsiaTheme="minorEastAsia"/>
                <w:sz w:val="20"/>
                <w:szCs w:val="20"/>
                <w:lang w:val="en-US" w:eastAsia="zh-CN"/>
              </w:rPr>
              <w:t>女子800米/男子1000米</w:t>
            </w:r>
            <w:r>
              <w:rPr>
                <w:rFonts w:ascii="宋体" w:hAnsi="宋体" w:eastAsia="宋体" w:cs="Arial"/>
                <w:szCs w:val="20"/>
              </w:rPr>
              <w:t>测试</w:t>
            </w:r>
            <w:r>
              <w:rPr>
                <w:rFonts w:cs="Arial" w:asciiTheme="minorEastAsia" w:hAnsiTheme="minorEastAsia" w:eastAsiaTheme="minorEastAsia"/>
                <w:sz w:val="20"/>
                <w:szCs w:val="20"/>
              </w:rPr>
              <w:t>评价</w:t>
            </w:r>
          </w:p>
        </w:tc>
        <w:tc>
          <w:tcPr>
            <w:tcW w:w="612" w:type="dxa"/>
            <w:tcBorders>
              <w:left w:val="double" w:color="auto" w:sz="4" w:space="0"/>
            </w:tcBorders>
            <w:vAlign w:val="center"/>
          </w:tcPr>
          <w:p w14:paraId="3CE9CED4">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716AAEF5">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1E596F03">
            <w:pPr>
              <w:pStyle w:val="17"/>
              <w:widowControl w:val="0"/>
              <w:rPr>
                <w:rFonts w:hint="eastAsia" w:asciiTheme="minorEastAsia" w:hAnsiTheme="minorEastAsia" w:eastAsiaTheme="minorEastAsia"/>
                <w:sz w:val="20"/>
                <w:szCs w:val="20"/>
                <w:lang w:eastAsia="zh-CN"/>
              </w:rPr>
            </w:pPr>
            <w:r>
              <w:rPr>
                <w:rFonts w:hint="eastAsia" w:ascii="宋体" w:hAnsi="宋体"/>
              </w:rPr>
              <w:t>0</w:t>
            </w:r>
          </w:p>
        </w:tc>
        <w:tc>
          <w:tcPr>
            <w:tcW w:w="612" w:type="dxa"/>
            <w:vAlign w:val="center"/>
          </w:tcPr>
          <w:p w14:paraId="1E68A5AD">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082ECE3E">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5D1D805D">
            <w:pPr>
              <w:pStyle w:val="17"/>
              <w:widowControl w:val="0"/>
              <w:rPr>
                <w:rFonts w:asciiTheme="minorEastAsia" w:hAnsiTheme="minorEastAsia" w:eastAsiaTheme="minorEastAsia"/>
                <w:sz w:val="20"/>
                <w:szCs w:val="20"/>
              </w:rPr>
            </w:pPr>
            <w:r>
              <w:rPr>
                <w:rFonts w:ascii="宋体" w:hAnsi="宋体"/>
              </w:rPr>
              <w:t>20</w:t>
            </w:r>
          </w:p>
        </w:tc>
        <w:tc>
          <w:tcPr>
            <w:tcW w:w="706" w:type="dxa"/>
            <w:tcBorders>
              <w:right w:val="single" w:color="auto" w:sz="12" w:space="0"/>
            </w:tcBorders>
            <w:vAlign w:val="center"/>
          </w:tcPr>
          <w:p w14:paraId="61CA6E58">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r w14:paraId="6685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AC027C3">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7ACA2ACC">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2</w:t>
            </w:r>
            <w:r>
              <w:rPr>
                <w:rFonts w:asciiTheme="minorEastAsia" w:hAnsiTheme="minorEastAsia" w:eastAsiaTheme="minorEastAsia"/>
                <w:sz w:val="20"/>
                <w:szCs w:val="20"/>
              </w:rPr>
              <w:t>0%</w:t>
            </w:r>
          </w:p>
        </w:tc>
        <w:tc>
          <w:tcPr>
            <w:tcW w:w="2353" w:type="dxa"/>
            <w:tcBorders>
              <w:bottom w:val="single" w:color="auto" w:sz="4" w:space="0"/>
              <w:right w:val="double" w:color="auto" w:sz="4" w:space="0"/>
            </w:tcBorders>
            <w:vAlign w:val="center"/>
          </w:tcPr>
          <w:p w14:paraId="10D2454C">
            <w:pPr>
              <w:pStyle w:val="17"/>
              <w:widowControl w:val="0"/>
              <w:rPr>
                <w:rFonts w:asciiTheme="minorEastAsia" w:hAnsiTheme="minorEastAsia" w:eastAsiaTheme="minorEastAsia"/>
                <w:sz w:val="20"/>
                <w:szCs w:val="20"/>
              </w:rPr>
            </w:pPr>
            <w:r>
              <w:rPr>
                <w:rFonts w:cs="Arial" w:asciiTheme="minorEastAsia" w:hAnsiTheme="minorEastAsia" w:eastAsiaTheme="minorEastAsia"/>
                <w:sz w:val="20"/>
                <w:szCs w:val="20"/>
              </w:rPr>
              <w:t>“运动世界校园”APP完成评价</w:t>
            </w:r>
          </w:p>
        </w:tc>
        <w:tc>
          <w:tcPr>
            <w:tcW w:w="612" w:type="dxa"/>
            <w:tcBorders>
              <w:left w:val="double" w:color="auto" w:sz="4" w:space="0"/>
              <w:bottom w:val="single" w:color="auto" w:sz="4" w:space="0"/>
            </w:tcBorders>
            <w:vAlign w:val="center"/>
          </w:tcPr>
          <w:p w14:paraId="554F45FA">
            <w:pPr>
              <w:pStyle w:val="17"/>
              <w:widowControl w:val="0"/>
              <w:rPr>
                <w:rFonts w:asciiTheme="minorEastAsia" w:hAnsiTheme="minorEastAsia" w:eastAsiaTheme="minorEastAsia"/>
                <w:sz w:val="20"/>
                <w:szCs w:val="20"/>
              </w:rPr>
            </w:pPr>
            <w:r>
              <w:rPr>
                <w:rFonts w:hint="eastAsia" w:ascii="宋体" w:hAnsi="宋体"/>
              </w:rPr>
              <w:t>20</w:t>
            </w:r>
          </w:p>
        </w:tc>
        <w:tc>
          <w:tcPr>
            <w:tcW w:w="612" w:type="dxa"/>
            <w:tcBorders>
              <w:bottom w:val="single" w:color="auto" w:sz="4" w:space="0"/>
            </w:tcBorders>
            <w:vAlign w:val="center"/>
          </w:tcPr>
          <w:p w14:paraId="09F8DA6D">
            <w:pPr>
              <w:pStyle w:val="17"/>
              <w:widowControl w:val="0"/>
              <w:rPr>
                <w:rFonts w:asciiTheme="minorEastAsia" w:hAnsiTheme="minorEastAsia" w:eastAsiaTheme="minorEastAsia"/>
                <w:sz w:val="20"/>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4DB4018">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tcBorders>
              <w:bottom w:val="single" w:color="auto" w:sz="4" w:space="0"/>
            </w:tcBorders>
            <w:vAlign w:val="center"/>
          </w:tcPr>
          <w:p w14:paraId="17347B94">
            <w:pPr>
              <w:pStyle w:val="17"/>
              <w:widowControl w:val="0"/>
              <w:rPr>
                <w:rFonts w:hint="default" w:asciiTheme="minorEastAsia" w:hAnsiTheme="minorEastAsia" w:eastAsiaTheme="minorEastAsia"/>
                <w:sz w:val="20"/>
                <w:szCs w:val="20"/>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4CAA131D">
            <w:pPr>
              <w:pStyle w:val="17"/>
              <w:widowControl w:val="0"/>
              <w:rPr>
                <w:rFonts w:asciiTheme="minorEastAsia" w:hAnsiTheme="minorEastAsia" w:eastAsiaTheme="minorEastAsia"/>
                <w:sz w:val="20"/>
                <w:szCs w:val="20"/>
              </w:rPr>
            </w:pPr>
            <w:r>
              <w:rPr>
                <w:rFonts w:hint="eastAsia" w:ascii="宋体" w:hAnsi="宋体"/>
              </w:rPr>
              <w:t>20</w:t>
            </w:r>
          </w:p>
        </w:tc>
        <w:tc>
          <w:tcPr>
            <w:tcW w:w="612" w:type="dxa"/>
            <w:tcBorders>
              <w:bottom w:val="single" w:color="auto" w:sz="4" w:space="0"/>
            </w:tcBorders>
            <w:vAlign w:val="center"/>
          </w:tcPr>
          <w:p w14:paraId="0C1757FB">
            <w:pPr>
              <w:pStyle w:val="17"/>
              <w:widowControl w:val="0"/>
              <w:rPr>
                <w:rFonts w:hint="default" w:asciiTheme="minorEastAsia" w:hAnsiTheme="minorEastAsia" w:eastAsiaTheme="minorEastAsia"/>
                <w:sz w:val="20"/>
                <w:szCs w:val="20"/>
                <w:lang w:val="en-US" w:eastAsia="zh-CN"/>
              </w:rPr>
            </w:pPr>
            <w:r>
              <w:rPr>
                <w:rFonts w:ascii="宋体" w:hAnsi="宋体"/>
              </w:rPr>
              <w:t>10</w:t>
            </w:r>
          </w:p>
        </w:tc>
        <w:tc>
          <w:tcPr>
            <w:tcW w:w="706" w:type="dxa"/>
            <w:tcBorders>
              <w:bottom w:val="single" w:color="auto" w:sz="4" w:space="0"/>
              <w:right w:val="single" w:color="auto" w:sz="12" w:space="0"/>
            </w:tcBorders>
            <w:vAlign w:val="center"/>
          </w:tcPr>
          <w:p w14:paraId="740C810D">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bl>
    <w:p w14:paraId="28E3635C">
      <w:pPr>
        <w:pStyle w:val="19"/>
        <w:rPr>
          <w:rFonts w:ascii="黑体" w:hAnsi="宋体"/>
          <w:sz w:val="18"/>
          <w:szCs w:val="16"/>
        </w:rPr>
      </w:pPr>
    </w:p>
    <w:p w14:paraId="4BA7FFF2">
      <w:pPr>
        <w:rPr>
          <w:rFonts w:hint="eastAsia"/>
        </w:rPr>
      </w:pPr>
      <w:r>
        <w:rPr>
          <w:rFonts w:hint="eastAsia"/>
        </w:rPr>
        <w:br w:type="page"/>
      </w:r>
    </w:p>
    <w:p w14:paraId="55DE92F6">
      <w:pPr>
        <w:jc w:val="center"/>
        <w:rPr>
          <w:rFonts w:hint="eastAsia" w:ascii="黑体" w:hAnsi="黑体" w:eastAsia="黑体"/>
          <w:bCs/>
          <w:sz w:val="32"/>
          <w:szCs w:val="32"/>
        </w:rPr>
      </w:pPr>
      <w:r>
        <w:rPr>
          <w:rFonts w:hint="eastAsia" w:ascii="黑体" w:hAnsi="黑体" w:eastAsia="黑体"/>
          <w:bCs/>
          <w:sz w:val="32"/>
          <w:szCs w:val="32"/>
        </w:rPr>
        <w:t>《 羽毛球2》课程教学大纲</w:t>
      </w:r>
    </w:p>
    <w:p w14:paraId="3271FF0F">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889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5BF80BC2">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20184797">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（中文）羽毛球</w:t>
            </w:r>
            <w:r>
              <w:rPr>
                <w:rFonts w:ascii="宋体" w:hAnsi="宋体" w:eastAsia="宋体"/>
                <w:color w:val="000000"/>
                <w:sz w:val="21"/>
                <w:szCs w:val="20"/>
              </w:rPr>
              <w:t>2</w:t>
            </w:r>
          </w:p>
        </w:tc>
      </w:tr>
      <w:tr w14:paraId="0C05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29C4874C">
            <w:pPr>
              <w:widowControl w:val="0"/>
              <w:jc w:val="center"/>
              <w:rPr>
                <w:rFonts w:hint="eastAsia" w:ascii="黑体" w:hAnsi="黑体" w:eastAsia="黑体"/>
                <w:color w:val="000000"/>
                <w:sz w:val="21"/>
                <w:szCs w:val="18"/>
              </w:rPr>
            </w:pPr>
          </w:p>
        </w:tc>
        <w:tc>
          <w:tcPr>
            <w:tcW w:w="6585" w:type="dxa"/>
            <w:gridSpan w:val="6"/>
            <w:tcBorders>
              <w:right w:val="single" w:color="auto" w:sz="12" w:space="0"/>
            </w:tcBorders>
            <w:noWrap w:val="0"/>
            <w:vAlign w:val="center"/>
          </w:tcPr>
          <w:p w14:paraId="0E766BD5">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（英文）</w:t>
            </w:r>
            <w:r>
              <w:rPr>
                <w:rFonts w:ascii="Times New Roman" w:hAnsi="Times New Roman" w:eastAsia="宋体" w:cs="Times New Roman"/>
                <w:color w:val="000000"/>
                <w:sz w:val="21"/>
                <w:szCs w:val="20"/>
              </w:rPr>
              <w:t>Badminton 2</w:t>
            </w:r>
          </w:p>
        </w:tc>
      </w:tr>
      <w:tr w14:paraId="53E8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FB9E99C">
            <w:pPr>
              <w:widowControl w:val="0"/>
              <w:jc w:val="center"/>
              <w:rPr>
                <w:rFonts w:hint="eastAsia"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3CEB99D6">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10009</w:t>
            </w:r>
            <w:r>
              <w:rPr>
                <w:rFonts w:hint="eastAsia" w:ascii="宋体" w:hAnsi="宋体" w:eastAsia="宋体"/>
                <w:color w:val="000000"/>
                <w:sz w:val="21"/>
                <w:szCs w:val="20"/>
              </w:rPr>
              <w:t>5</w:t>
            </w:r>
          </w:p>
        </w:tc>
        <w:tc>
          <w:tcPr>
            <w:tcW w:w="2126" w:type="dxa"/>
            <w:gridSpan w:val="2"/>
            <w:noWrap w:val="0"/>
            <w:vAlign w:val="center"/>
          </w:tcPr>
          <w:p w14:paraId="7918B1B6">
            <w:pPr>
              <w:widowControl w:val="0"/>
              <w:jc w:val="center"/>
              <w:rPr>
                <w:rFonts w:hint="eastAsia"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43C6FAC4">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1</w:t>
            </w:r>
          </w:p>
        </w:tc>
      </w:tr>
      <w:tr w14:paraId="4FF9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DB96C3F">
            <w:pPr>
              <w:widowControl w:val="0"/>
              <w:jc w:val="center"/>
              <w:rPr>
                <w:rFonts w:hint="eastAsia"/>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42C10055">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c>
          <w:tcPr>
            <w:tcW w:w="1272" w:type="dxa"/>
            <w:noWrap w:val="0"/>
            <w:vAlign w:val="center"/>
          </w:tcPr>
          <w:p w14:paraId="6E27A224">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151A7F0C">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4</w:t>
            </w:r>
          </w:p>
        </w:tc>
        <w:tc>
          <w:tcPr>
            <w:tcW w:w="1413" w:type="dxa"/>
            <w:gridSpan w:val="2"/>
            <w:noWrap w:val="0"/>
            <w:vAlign w:val="center"/>
          </w:tcPr>
          <w:p w14:paraId="7CBC3701">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4F2D9DB7">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2</w:t>
            </w:r>
            <w:r>
              <w:rPr>
                <w:rFonts w:ascii="宋体" w:hAnsi="宋体" w:eastAsia="宋体"/>
                <w:color w:val="000000"/>
                <w:sz w:val="21"/>
                <w:szCs w:val="20"/>
              </w:rPr>
              <w:t>8</w:t>
            </w:r>
          </w:p>
        </w:tc>
      </w:tr>
      <w:tr w14:paraId="244D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1E317DA6">
            <w:pPr>
              <w:widowControl w:val="0"/>
              <w:jc w:val="center"/>
              <w:rPr>
                <w:rFonts w:hint="eastAsia"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6721EE56">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教育学院</w:t>
            </w:r>
          </w:p>
        </w:tc>
        <w:tc>
          <w:tcPr>
            <w:tcW w:w="2126" w:type="dxa"/>
            <w:gridSpan w:val="2"/>
            <w:noWrap w:val="0"/>
            <w:vAlign w:val="center"/>
          </w:tcPr>
          <w:p w14:paraId="593D595B">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48C77950">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全校</w:t>
            </w:r>
            <w:r>
              <w:rPr>
                <w:rFonts w:hint="eastAsia" w:ascii="宋体" w:hAnsi="宋体" w:eastAsia="宋体"/>
                <w:color w:val="000000"/>
                <w:sz w:val="21"/>
                <w:szCs w:val="20"/>
                <w:lang w:val="en-US" w:eastAsia="zh-CN"/>
              </w:rPr>
              <w:t>学生</w:t>
            </w:r>
            <w:r>
              <w:rPr>
                <w:rFonts w:ascii="宋体" w:hAnsi="宋体" w:eastAsia="宋体"/>
                <w:color w:val="000000"/>
                <w:sz w:val="21"/>
                <w:szCs w:val="20"/>
              </w:rPr>
              <w:t>第3</w:t>
            </w:r>
            <w:r>
              <w:rPr>
                <w:rFonts w:hint="eastAsia" w:ascii="宋体" w:hAnsi="宋体" w:eastAsia="宋体"/>
                <w:color w:val="000000"/>
                <w:sz w:val="21"/>
                <w:szCs w:val="20"/>
              </w:rPr>
              <w:t>学期</w:t>
            </w:r>
          </w:p>
        </w:tc>
      </w:tr>
      <w:tr w14:paraId="5347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42F59A68">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7371F329">
            <w:pPr>
              <w:widowControl w:val="0"/>
              <w:jc w:val="center"/>
              <w:rPr>
                <w:rFonts w:hint="eastAsia" w:ascii="宋体" w:hAnsi="宋体" w:eastAsia="宋体"/>
                <w:color w:val="000000"/>
                <w:sz w:val="21"/>
                <w:szCs w:val="20"/>
              </w:rPr>
            </w:pPr>
            <w:r>
              <w:rPr>
                <w:rFonts w:ascii="宋体" w:hAnsi="宋体" w:eastAsia="宋体"/>
                <w:color w:val="000000"/>
                <w:sz w:val="21"/>
                <w:szCs w:val="20"/>
              </w:rPr>
              <w:t>通识教育必修课</w:t>
            </w:r>
          </w:p>
        </w:tc>
        <w:tc>
          <w:tcPr>
            <w:tcW w:w="2126" w:type="dxa"/>
            <w:gridSpan w:val="2"/>
            <w:noWrap w:val="0"/>
            <w:vAlign w:val="center"/>
          </w:tcPr>
          <w:p w14:paraId="36A6B962">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5EEA450C">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考查</w:t>
            </w:r>
          </w:p>
        </w:tc>
      </w:tr>
      <w:tr w14:paraId="1518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1B01904B">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2F3A31BF">
            <w:pPr>
              <w:widowControl w:val="0"/>
              <w:jc w:val="left"/>
              <w:rPr>
                <w:rFonts w:hint="eastAsia" w:ascii="黑体" w:hAnsi="黑体" w:eastAsia="黑体"/>
                <w:color w:val="000000"/>
                <w:sz w:val="21"/>
                <w:szCs w:val="21"/>
              </w:rPr>
            </w:pPr>
            <w:r>
              <w:rPr>
                <w:rFonts w:ascii="宋体" w:hAnsi="宋体" w:eastAsia="宋体"/>
                <w:color w:val="000000"/>
                <w:sz w:val="21"/>
                <w:szCs w:val="21"/>
              </w:rPr>
              <w:t>《新编大学体育与健康教程》王慧 刘彬主编</w:t>
            </w:r>
            <w:r>
              <w:rPr>
                <w:rFonts w:hint="eastAsia" w:ascii="宋体" w:hAnsi="宋体" w:eastAsia="宋体"/>
                <w:color w:val="000000"/>
                <w:sz w:val="21"/>
                <w:szCs w:val="21"/>
              </w:rPr>
              <w:t>、</w:t>
            </w:r>
            <w:r>
              <w:rPr>
                <w:rFonts w:ascii="宋体" w:hAnsi="宋体" w:eastAsia="宋体"/>
                <w:color w:val="000000"/>
                <w:sz w:val="21"/>
                <w:szCs w:val="21"/>
              </w:rPr>
              <w:t xml:space="preserve"> </w:t>
            </w:r>
            <w:r>
              <w:rPr>
                <w:rFonts w:ascii="Times New Roman" w:hAnsi="Times New Roman" w:eastAsia="宋体" w:cs="Times New Roman"/>
                <w:color w:val="000000"/>
                <w:sz w:val="21"/>
                <w:szCs w:val="20"/>
              </w:rPr>
              <w:t>ISBN978-7-5229-0562-4</w:t>
            </w:r>
            <w:r>
              <w:rPr>
                <w:rFonts w:ascii="宋体" w:hAnsi="宋体" w:eastAsia="宋体"/>
                <w:color w:val="000000"/>
                <w:sz w:val="21"/>
                <w:szCs w:val="21"/>
              </w:rPr>
              <w:t xml:space="preserve"> </w:t>
            </w:r>
            <w:r>
              <w:rPr>
                <w:rFonts w:hint="eastAsia" w:ascii="宋体" w:hAnsi="宋体" w:eastAsia="宋体"/>
                <w:color w:val="000000"/>
                <w:sz w:val="21"/>
                <w:szCs w:val="21"/>
              </w:rPr>
              <w:t>、</w:t>
            </w:r>
            <w:r>
              <w:rPr>
                <w:rFonts w:ascii="宋体" w:hAnsi="宋体" w:eastAsia="宋体"/>
                <w:color w:val="000000"/>
                <w:sz w:val="21"/>
                <w:szCs w:val="21"/>
              </w:rPr>
              <w:t>中国纺织出版社</w:t>
            </w:r>
            <w:r>
              <w:rPr>
                <w:rFonts w:hint="eastAsia" w:ascii="宋体" w:hAnsi="宋体" w:eastAsia="宋体"/>
                <w:color w:val="000000"/>
                <w:sz w:val="21"/>
                <w:szCs w:val="21"/>
              </w:rPr>
              <w:t xml:space="preserve">、 </w:t>
            </w:r>
            <w:r>
              <w:rPr>
                <w:rFonts w:ascii="宋体" w:hAnsi="宋体" w:eastAsia="宋体"/>
                <w:color w:val="000000"/>
                <w:sz w:val="21"/>
                <w:szCs w:val="21"/>
              </w:rPr>
              <w:t>2023.8</w:t>
            </w:r>
          </w:p>
        </w:tc>
        <w:tc>
          <w:tcPr>
            <w:tcW w:w="1413" w:type="dxa"/>
            <w:gridSpan w:val="2"/>
            <w:noWrap w:val="0"/>
            <w:vAlign w:val="center"/>
          </w:tcPr>
          <w:p w14:paraId="067E8F06">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是否为</w:t>
            </w:r>
          </w:p>
          <w:p w14:paraId="1473C431">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05AC278D">
            <w:pPr>
              <w:widowControl w:val="0"/>
              <w:jc w:val="center"/>
              <w:rPr>
                <w:rFonts w:hint="eastAsia" w:ascii="黑体" w:hAnsi="黑体" w:eastAsia="黑体"/>
                <w:color w:val="000000"/>
                <w:sz w:val="21"/>
                <w:szCs w:val="21"/>
              </w:rPr>
            </w:pPr>
            <w:r>
              <w:rPr>
                <w:rFonts w:ascii="宋体" w:hAnsi="宋体" w:eastAsia="宋体"/>
                <w:color w:val="000000"/>
                <w:sz w:val="21"/>
                <w:szCs w:val="20"/>
              </w:rPr>
              <w:t>否</w:t>
            </w:r>
          </w:p>
        </w:tc>
      </w:tr>
      <w:tr w14:paraId="3154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noWrap w:val="0"/>
            <w:vAlign w:val="center"/>
          </w:tcPr>
          <w:p w14:paraId="74E29225">
            <w:pPr>
              <w:widowControl w:val="0"/>
              <w:jc w:val="center"/>
              <w:rPr>
                <w:rFonts w:hint="eastAsia"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2FA8F5D9">
            <w:pPr>
              <w:widowControl w:val="0"/>
              <w:jc w:val="left"/>
              <w:rPr>
                <w:rFonts w:hint="eastAsia" w:ascii="宋体" w:hAnsi="宋体" w:eastAsia="宋体"/>
                <w:color w:val="000000"/>
                <w:sz w:val="20"/>
                <w:szCs w:val="20"/>
              </w:rPr>
            </w:pPr>
            <w:r>
              <w:rPr>
                <w:rFonts w:ascii="宋体" w:hAnsi="宋体" w:eastAsia="宋体"/>
                <w:color w:val="000000"/>
                <w:sz w:val="20"/>
                <w:szCs w:val="20"/>
              </w:rPr>
              <w:t>体育</w:t>
            </w:r>
            <w:r>
              <w:rPr>
                <w:rFonts w:hint="eastAsia" w:ascii="宋体" w:hAnsi="宋体" w:eastAsia="宋体"/>
                <w:color w:val="000000"/>
                <w:sz w:val="20"/>
                <w:szCs w:val="20"/>
              </w:rPr>
              <w:t xml:space="preserve">1 </w:t>
            </w:r>
            <w:r>
              <w:rPr>
                <w:rFonts w:ascii="宋体" w:hAnsi="宋体" w:eastAsia="宋体"/>
                <w:color w:val="000000"/>
                <w:sz w:val="21"/>
                <w:szCs w:val="20"/>
              </w:rPr>
              <w:t>2100020（</w:t>
            </w:r>
            <w:r>
              <w:rPr>
                <w:rFonts w:hint="eastAsia" w:ascii="宋体" w:hAnsi="宋体" w:eastAsia="宋体"/>
                <w:color w:val="000000"/>
                <w:sz w:val="21"/>
                <w:szCs w:val="20"/>
              </w:rPr>
              <w:t>1</w:t>
            </w:r>
            <w:r>
              <w:rPr>
                <w:rFonts w:ascii="宋体" w:hAnsi="宋体" w:eastAsia="宋体"/>
                <w:color w:val="000000"/>
                <w:sz w:val="21"/>
                <w:szCs w:val="20"/>
              </w:rPr>
              <w:t>）</w:t>
            </w:r>
          </w:p>
        </w:tc>
      </w:tr>
      <w:tr w14:paraId="01F0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noWrap w:val="0"/>
            <w:vAlign w:val="center"/>
          </w:tcPr>
          <w:p w14:paraId="404BD0E2">
            <w:pPr>
              <w:widowControl w:val="0"/>
              <w:jc w:val="center"/>
              <w:rPr>
                <w:rFonts w:hint="eastAsia"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3DA001AD">
            <w:pPr>
              <w:widowControl w:val="0"/>
              <w:autoSpaceDE w:val="0"/>
              <w:autoSpaceDN w:val="0"/>
              <w:adjustRightInd w:val="0"/>
              <w:spacing w:line="340" w:lineRule="exact"/>
              <w:ind w:firstLine="360"/>
              <w:jc w:val="left"/>
              <w:rPr>
                <w:rFonts w:hint="eastAsia" w:ascii="宋体" w:hAnsi="宋体" w:eastAsia="宋体" w:cs="Arial"/>
                <w:sz w:val="20"/>
              </w:rPr>
            </w:pPr>
            <w:r>
              <w:rPr>
                <w:rFonts w:hint="eastAsia" w:ascii="宋体" w:hAnsi="宋体" w:eastAsia="宋体" w:cs="Arial"/>
                <w:sz w:val="21"/>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另外羽毛球比赛的对抗性对学生在道德、遵纪守法、组织能力、交际能力、竞争力、承受力、团队协同能力等方面具有独特的培养功能。</w:t>
            </w:r>
          </w:p>
        </w:tc>
      </w:tr>
      <w:tr w14:paraId="029F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noWrap w:val="0"/>
            <w:vAlign w:val="center"/>
          </w:tcPr>
          <w:p w14:paraId="7375E7D7">
            <w:pPr>
              <w:widowControl w:val="0"/>
              <w:jc w:val="center"/>
              <w:rPr>
                <w:rFonts w:hint="eastAsia"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05350844">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264B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noWrap w:val="0"/>
            <w:vAlign w:val="center"/>
          </w:tcPr>
          <w:p w14:paraId="4063C610">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4EA4A12B">
            <w:pPr>
              <w:widowControl w:val="0"/>
              <w:ind w:firstLine="1470" w:firstLineChars="700"/>
              <w:jc w:val="left"/>
              <w:rPr>
                <w:rFonts w:hint="eastAsia" w:ascii="黑体" w:hAnsi="黑体" w:eastAsia="黑体"/>
                <w:color w:val="000000"/>
                <w:sz w:val="21"/>
                <w:szCs w:val="21"/>
              </w:rPr>
            </w:pPr>
            <w:r>
              <w:rPr>
                <w:rFonts w:hint="eastAsia"/>
                <w:sz w:val="21"/>
                <w:szCs w:val="21"/>
              </w:rPr>
              <w:drawing>
                <wp:inline distT="0" distB="0" distL="114300" distR="114300">
                  <wp:extent cx="500380" cy="361950"/>
                  <wp:effectExtent l="0" t="0" r="2540" b="3810"/>
                  <wp:docPr id="86" name="图片 8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卡通人物&#10;&#10;中度可信度描述已自动生成"/>
                          <pic:cNvPicPr>
                            <a:picLocks noChangeAspect="1"/>
                          </pic:cNvPicPr>
                        </pic:nvPicPr>
                        <pic:blipFill>
                          <a:blip r:embed="rId53"/>
                          <a:stretch>
                            <a:fillRect/>
                          </a:stretch>
                        </pic:blipFill>
                        <pic:spPr>
                          <a:xfrm>
                            <a:off x="0" y="0"/>
                            <a:ext cx="500380" cy="361950"/>
                          </a:xfrm>
                          <a:prstGeom prst="rect">
                            <a:avLst/>
                          </a:prstGeom>
                          <a:noFill/>
                          <a:ln>
                            <a:noFill/>
                          </a:ln>
                        </pic:spPr>
                      </pic:pic>
                    </a:graphicData>
                  </a:graphic>
                </wp:inline>
              </w:drawing>
            </w:r>
            <w:r>
              <w:rPr>
                <w:rFonts w:hint="eastAsia"/>
                <w:sz w:val="21"/>
                <w:szCs w:val="21"/>
              </w:rPr>
              <w:t xml:space="preserve"> （签名）</w:t>
            </w:r>
          </w:p>
        </w:tc>
        <w:tc>
          <w:tcPr>
            <w:tcW w:w="1425" w:type="dxa"/>
            <w:gridSpan w:val="2"/>
            <w:tcBorders>
              <w:top w:val="double" w:color="auto" w:sz="4" w:space="0"/>
            </w:tcBorders>
            <w:noWrap w:val="0"/>
            <w:vAlign w:val="center"/>
          </w:tcPr>
          <w:p w14:paraId="67C0E35E">
            <w:pPr>
              <w:widowControl w:val="0"/>
              <w:jc w:val="center"/>
              <w:rPr>
                <w:rFonts w:hint="eastAsia"/>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691DA653">
            <w:pPr>
              <w:widowControl w:val="0"/>
              <w:jc w:val="center"/>
              <w:rPr>
                <w:rFonts w:hint="eastAsia"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2BD9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noWrap w:val="0"/>
            <w:vAlign w:val="center"/>
          </w:tcPr>
          <w:p w14:paraId="459A6660">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75A6F8BB">
            <w:pPr>
              <w:widowControl w:val="0"/>
              <w:ind w:right="210"/>
              <w:jc w:val="right"/>
              <w:rPr>
                <w:rFonts w:hint="eastAsia" w:ascii="黑体" w:hAnsi="黑体" w:eastAsia="黑体"/>
                <w:color w:val="000000"/>
                <w:sz w:val="21"/>
                <w:szCs w:val="21"/>
              </w:rPr>
            </w:pPr>
            <w:r>
              <w:drawing>
                <wp:inline distT="0" distB="0" distL="114300" distR="114300">
                  <wp:extent cx="513080" cy="32575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4"/>
                          <a:stretch>
                            <a:fillRect/>
                          </a:stretch>
                        </pic:blipFill>
                        <pic:spPr>
                          <a:xfrm>
                            <a:off x="0" y="0"/>
                            <a:ext cx="513080" cy="32575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noWrap w:val="0"/>
            <w:vAlign w:val="center"/>
          </w:tcPr>
          <w:p w14:paraId="6D1B9DA3">
            <w:pPr>
              <w:widowControl w:val="0"/>
              <w:jc w:val="center"/>
              <w:rPr>
                <w:rFonts w:hint="eastAsia"/>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4561E73A">
            <w:pPr>
              <w:widowControl w:val="0"/>
              <w:jc w:val="center"/>
              <w:rPr>
                <w:rFonts w:hint="eastAsia" w:eastAsia="宋体"/>
                <w:color w:val="000000"/>
                <w:sz w:val="21"/>
                <w:szCs w:val="21"/>
                <w:lang w:val="en-US" w:eastAsia="zh-CN"/>
              </w:rPr>
            </w:pPr>
            <w:r>
              <w:rPr>
                <w:rFonts w:hint="eastAsia"/>
                <w:color w:val="000000"/>
                <w:sz w:val="21"/>
                <w:szCs w:val="21"/>
              </w:rPr>
              <w:t>2</w:t>
            </w:r>
            <w:r>
              <w:rPr>
                <w:color w:val="000000"/>
                <w:sz w:val="21"/>
                <w:szCs w:val="21"/>
              </w:rPr>
              <w:t>024.</w:t>
            </w:r>
            <w:r>
              <w:rPr>
                <w:rFonts w:hint="eastAsia"/>
                <w:color w:val="000000"/>
                <w:sz w:val="21"/>
                <w:szCs w:val="21"/>
                <w:lang w:val="en-US" w:eastAsia="zh-CN"/>
              </w:rPr>
              <w:t>9</w:t>
            </w:r>
          </w:p>
        </w:tc>
      </w:tr>
      <w:tr w14:paraId="7A16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10FA34A7">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39D02FB3">
            <w:pPr>
              <w:widowControl w:val="0"/>
              <w:jc w:val="right"/>
              <w:rPr>
                <w:rFonts w:hint="eastAsia"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07AC0E0C">
            <w:pPr>
              <w:widowControl w:val="0"/>
              <w:jc w:val="center"/>
              <w:rPr>
                <w:rFonts w:hint="eastAsia"/>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4C55D803">
            <w:pPr>
              <w:widowControl w:val="0"/>
              <w:jc w:val="center"/>
              <w:rPr>
                <w:rFonts w:ascii="Times New Roman" w:hAnsi="Times New Roman"/>
                <w:color w:val="000000"/>
                <w:sz w:val="21"/>
                <w:szCs w:val="21"/>
              </w:rPr>
            </w:pPr>
          </w:p>
        </w:tc>
      </w:tr>
    </w:tbl>
    <w:p w14:paraId="171ADA03">
      <w:pPr>
        <w:spacing w:line="100" w:lineRule="exact"/>
        <w:rPr>
          <w:rFonts w:ascii="Arial" w:hAnsi="Arial" w:eastAsia="黑体"/>
        </w:rPr>
      </w:pPr>
      <w:r>
        <w:br w:type="page"/>
      </w:r>
    </w:p>
    <w:p w14:paraId="659E7010">
      <w:pPr>
        <w:pStyle w:val="19"/>
        <w:spacing w:before="326" w:beforeLines="100" w:line="360" w:lineRule="auto"/>
        <w:rPr>
          <w:rFonts w:hint="eastAsia" w:ascii="黑体" w:hAnsi="宋体"/>
        </w:rPr>
      </w:pPr>
      <w:r>
        <w:rPr>
          <w:rFonts w:hint="eastAsia" w:ascii="黑体" w:hAnsi="宋体"/>
        </w:rPr>
        <w:t>二、课程目标与毕业要求</w:t>
      </w:r>
    </w:p>
    <w:p w14:paraId="183B03E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0AF12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2795E405">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340D7D0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2BA8ED1D">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2848C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6C8DF714">
            <w:pPr>
              <w:snapToGrid w:val="0"/>
              <w:jc w:val="center"/>
              <w:rPr>
                <w:rFonts w:hint="eastAsia"/>
              </w:rPr>
            </w:pPr>
            <w:r>
              <w:rPr>
                <w:rFonts w:hint="eastAsia" w:ascii="黑体" w:hAnsi="黑体" w:eastAsia="黑体"/>
                <w:bCs/>
                <w:color w:val="000000"/>
                <w:sz w:val="21"/>
                <w:szCs w:val="18"/>
              </w:rPr>
              <w:t>知识目标</w:t>
            </w:r>
          </w:p>
        </w:tc>
        <w:tc>
          <w:tcPr>
            <w:tcW w:w="764" w:type="dxa"/>
            <w:noWrap w:val="0"/>
            <w:vAlign w:val="center"/>
          </w:tcPr>
          <w:p w14:paraId="4278DF8F">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22C69C90">
            <w:pPr>
              <w:pStyle w:val="17"/>
              <w:jc w:val="left"/>
              <w:rPr>
                <w:rFonts w:hint="eastAsia" w:ascii="宋体" w:hAnsi="宋体"/>
                <w:bCs/>
                <w:szCs w:val="20"/>
              </w:rPr>
            </w:pPr>
            <w:r>
              <w:rPr>
                <w:rFonts w:ascii="Arial" w:hAnsi="Arial" w:cs="Arial"/>
                <w:szCs w:val="20"/>
              </w:rPr>
              <w:t>掌握</w:t>
            </w:r>
            <w:r>
              <w:rPr>
                <w:rFonts w:hint="eastAsia" w:ascii="Arial" w:hAnsi="Arial" w:cs="Arial"/>
                <w:szCs w:val="20"/>
              </w:rPr>
              <w:t>羽毛球</w:t>
            </w:r>
            <w:r>
              <w:rPr>
                <w:rFonts w:ascii="Arial" w:hAnsi="Arial" w:cs="Arial"/>
                <w:szCs w:val="20"/>
              </w:rPr>
              <w:t>基本理论知识、编排理论，以及竞赛组织裁判工作相关理论知识。</w:t>
            </w:r>
          </w:p>
        </w:tc>
      </w:tr>
      <w:tr w14:paraId="0DB6F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40745FD6">
            <w:pPr>
              <w:pStyle w:val="17"/>
              <w:rPr>
                <w:bCs/>
              </w:rPr>
            </w:pPr>
          </w:p>
        </w:tc>
        <w:tc>
          <w:tcPr>
            <w:tcW w:w="764" w:type="dxa"/>
            <w:noWrap w:val="0"/>
            <w:vAlign w:val="center"/>
          </w:tcPr>
          <w:p w14:paraId="0A61887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5F21345E">
            <w:pPr>
              <w:pStyle w:val="17"/>
              <w:jc w:val="left"/>
              <w:rPr>
                <w:rFonts w:hint="eastAsia" w:ascii="宋体" w:hAnsi="宋体"/>
                <w:bCs/>
                <w:szCs w:val="20"/>
              </w:rPr>
            </w:pPr>
            <w:r>
              <w:rPr>
                <w:rFonts w:hint="eastAsia" w:ascii="Arial" w:hAnsi="Arial" w:cs="Arial"/>
                <w:szCs w:val="20"/>
              </w:rPr>
              <w:t>掌握健康与体育的基本知识，掌握科学的体育锻炼方法。</w:t>
            </w:r>
          </w:p>
        </w:tc>
      </w:tr>
      <w:tr w14:paraId="0F27F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7323F698">
            <w:pPr>
              <w:snapToGrid w:val="0"/>
              <w:jc w:val="center"/>
              <w:rPr>
                <w:rFonts w:hint="eastAsia"/>
              </w:rPr>
            </w:pPr>
            <w:r>
              <w:rPr>
                <w:rFonts w:hint="eastAsia" w:ascii="黑体" w:hAnsi="黑体" w:eastAsia="黑体"/>
                <w:bCs/>
                <w:color w:val="000000"/>
                <w:sz w:val="21"/>
                <w:szCs w:val="18"/>
              </w:rPr>
              <w:t>技能目标</w:t>
            </w:r>
          </w:p>
        </w:tc>
        <w:tc>
          <w:tcPr>
            <w:tcW w:w="764" w:type="dxa"/>
            <w:noWrap w:val="0"/>
            <w:vAlign w:val="center"/>
          </w:tcPr>
          <w:p w14:paraId="7C804F0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749DE667">
            <w:pPr>
              <w:pStyle w:val="17"/>
              <w:jc w:val="left"/>
              <w:rPr>
                <w:rFonts w:hint="eastAsia" w:ascii="宋体" w:hAnsi="宋体"/>
                <w:bCs/>
                <w:szCs w:val="20"/>
              </w:rPr>
            </w:pPr>
            <w:r>
              <w:rPr>
                <w:rFonts w:hint="eastAsia" w:ascii="宋体" w:hAnsi="宋体"/>
                <w:bCs/>
                <w:szCs w:val="20"/>
              </w:rPr>
              <w:t>掌握正确的活动方式、发球和击高远球动作技能，提高羽毛球活动能力，锻炼身体灵活性；具备简单编排和担任小规模羽毛球竞赛裁判的能力。</w:t>
            </w:r>
          </w:p>
        </w:tc>
      </w:tr>
      <w:tr w14:paraId="35058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39AF9A64">
            <w:pPr>
              <w:pStyle w:val="17"/>
              <w:rPr>
                <w:rFonts w:hint="eastAsia" w:ascii="宋体" w:hAnsi="宋体"/>
              </w:rPr>
            </w:pPr>
          </w:p>
        </w:tc>
        <w:tc>
          <w:tcPr>
            <w:tcW w:w="764" w:type="dxa"/>
            <w:noWrap w:val="0"/>
            <w:vAlign w:val="center"/>
          </w:tcPr>
          <w:p w14:paraId="25E40E0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6F6C43E0">
            <w:pPr>
              <w:pStyle w:val="17"/>
              <w:jc w:val="left"/>
              <w:rPr>
                <w:rFonts w:hint="eastAsia"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43C0E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321DC2E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55906D31">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79BF09D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1CC55842">
            <w:pPr>
              <w:autoSpaceDE w:val="0"/>
              <w:autoSpaceDN w:val="0"/>
              <w:adjustRightInd w:val="0"/>
              <w:spacing w:line="340" w:lineRule="exact"/>
              <w:rPr>
                <w:rFonts w:hint="eastAsia"/>
                <w:bCs/>
                <w:color w:val="000000"/>
                <w:sz w:val="21"/>
                <w:szCs w:val="20"/>
              </w:rPr>
            </w:pPr>
            <w:r>
              <w:rPr>
                <w:rFonts w:hint="eastAsia"/>
                <w:bCs/>
                <w:color w:val="000000"/>
                <w:sz w:val="21"/>
                <w:szCs w:val="20"/>
              </w:rPr>
              <w:t>树立正确的人生观，提高学生表达沟通、自信及社交能力。</w:t>
            </w:r>
          </w:p>
        </w:tc>
      </w:tr>
      <w:tr w14:paraId="7AC86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28DDA0D">
            <w:pPr>
              <w:pStyle w:val="17"/>
              <w:rPr>
                <w:rFonts w:hint="eastAsia" w:ascii="宋体" w:hAnsi="宋体"/>
              </w:rPr>
            </w:pPr>
          </w:p>
        </w:tc>
        <w:tc>
          <w:tcPr>
            <w:tcW w:w="764" w:type="dxa"/>
            <w:noWrap w:val="0"/>
            <w:vAlign w:val="center"/>
          </w:tcPr>
          <w:p w14:paraId="4D6C9AD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5C31823F">
            <w:pPr>
              <w:pStyle w:val="17"/>
              <w:jc w:val="left"/>
              <w:rPr>
                <w:rFonts w:hint="eastAsia" w:ascii="宋体" w:hAnsi="宋体"/>
                <w:bCs/>
                <w:szCs w:val="20"/>
              </w:rPr>
            </w:pPr>
            <w:r>
              <w:rPr>
                <w:rFonts w:hint="eastAsia" w:ascii="宋体" w:hAnsi="宋体"/>
                <w:bCs/>
                <w:szCs w:val="20"/>
              </w:rPr>
              <w:t>培养学生遵纪守法和规则意识，以及吃苦耐劳、顽强拼搏的意志品质。</w:t>
            </w:r>
          </w:p>
        </w:tc>
      </w:tr>
    </w:tbl>
    <w:p w14:paraId="38F20A5B">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706354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74F05390">
            <w:pPr>
              <w:widowControl w:val="0"/>
              <w:tabs>
                <w:tab w:val="left" w:pos="4200"/>
              </w:tabs>
              <w:spacing w:line="360" w:lineRule="auto"/>
              <w:jc w:val="both"/>
              <w:rPr>
                <w:rFonts w:hint="eastAsia"/>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22D5B98A">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②</w:t>
            </w:r>
            <w:r>
              <w:rPr>
                <w:bCs/>
                <w:sz w:val="21"/>
                <w:szCs w:val="20"/>
              </w:rPr>
              <w:t>遵纪守法，增强法律意识，培养法律思维，自觉遵守法律法规、校纪校规。</w:t>
            </w:r>
          </w:p>
        </w:tc>
      </w:tr>
      <w:tr w14:paraId="50C724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7144969D">
            <w:pPr>
              <w:widowControl w:val="0"/>
              <w:tabs>
                <w:tab w:val="left" w:pos="4200"/>
              </w:tabs>
              <w:spacing w:line="360" w:lineRule="auto"/>
              <w:jc w:val="both"/>
              <w:rPr>
                <w:rFonts w:hint="eastAsia"/>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01D80633">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①</w:t>
            </w:r>
            <w:r>
              <w:rPr>
                <w:bCs/>
                <w:sz w:val="21"/>
                <w:szCs w:val="20"/>
              </w:rPr>
              <w:t>能根据需要确定学习目标，并设计学习计划。</w:t>
            </w:r>
          </w:p>
        </w:tc>
      </w:tr>
      <w:tr w14:paraId="7FB9627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8B31812">
            <w:pPr>
              <w:widowControl w:val="0"/>
              <w:tabs>
                <w:tab w:val="left" w:pos="4200"/>
              </w:tabs>
              <w:spacing w:line="360" w:lineRule="auto"/>
              <w:jc w:val="both"/>
              <w:rPr>
                <w:rFonts w:hint="eastAsia"/>
                <w:bCs/>
                <w:sz w:val="21"/>
                <w:szCs w:val="20"/>
              </w:rPr>
            </w:pPr>
            <w:r>
              <w:rPr>
                <w:b/>
                <w:sz w:val="21"/>
                <w:szCs w:val="20"/>
              </w:rPr>
              <w:t>LO5健康发展</w:t>
            </w:r>
            <w:r>
              <w:rPr>
                <w:bCs/>
                <w:sz w:val="21"/>
                <w:szCs w:val="20"/>
              </w:rPr>
              <w:t>：懂得审美、热爱劳动、为人热忱、身心健康、耐挫折，具有可持续发展的能力。</w:t>
            </w:r>
          </w:p>
          <w:p w14:paraId="2D656EFB">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①</w:t>
            </w:r>
            <w:r>
              <w:rPr>
                <w:bCs/>
                <w:sz w:val="21"/>
                <w:szCs w:val="20"/>
              </w:rPr>
              <w:t>身体健康，具有良好的卫生习惯，积极参加体育活动</w:t>
            </w:r>
            <w:r>
              <w:rPr>
                <w:rFonts w:hint="eastAsia"/>
                <w:bCs/>
                <w:sz w:val="21"/>
                <w:szCs w:val="20"/>
              </w:rPr>
              <w:t>。</w:t>
            </w:r>
          </w:p>
        </w:tc>
      </w:tr>
      <w:tr w14:paraId="2972169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05FF852D">
            <w:pPr>
              <w:widowControl w:val="0"/>
              <w:tabs>
                <w:tab w:val="left" w:pos="4200"/>
              </w:tabs>
              <w:spacing w:line="360" w:lineRule="auto"/>
              <w:jc w:val="both"/>
              <w:rPr>
                <w:rFonts w:hint="eastAsia" w:ascii="宋体" w:hAnsi="宋体" w:eastAsia="宋体"/>
                <w:bCs/>
                <w:sz w:val="21"/>
                <w:szCs w:val="20"/>
              </w:rPr>
            </w:pPr>
            <w:r>
              <w:rPr>
                <w:b/>
                <w:sz w:val="21"/>
                <w:szCs w:val="20"/>
              </w:rPr>
              <w:t>LO6协同</w:t>
            </w:r>
            <w:r>
              <w:rPr>
                <w:rFonts w:hint="eastAsia"/>
                <w:b/>
                <w:sz w:val="21"/>
                <w:szCs w:val="20"/>
              </w:rPr>
              <w:t>合作</w:t>
            </w:r>
            <w:r>
              <w:rPr>
                <w:bCs/>
                <w:sz w:val="21"/>
                <w:szCs w:val="20"/>
              </w:rPr>
              <w:t>：</w:t>
            </w:r>
            <w:r>
              <w:rPr>
                <w:rFonts w:ascii="宋体" w:hAnsi="宋体" w:eastAsia="宋体"/>
                <w:bCs/>
                <w:sz w:val="21"/>
                <w:szCs w:val="20"/>
              </w:rPr>
              <w:t>同群体保持良好的合作关系，做集体中的积极成员，善于自我管理和团队管理；善于从多个维度思考问题，利用自己的知识与实践来提出新设想。</w:t>
            </w:r>
          </w:p>
          <w:p w14:paraId="1FA577F1">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①</w:t>
            </w:r>
            <w:r>
              <w:rPr>
                <w:rFonts w:ascii="宋体" w:hAnsi="宋体" w:eastAsia="宋体"/>
                <w:bCs/>
                <w:sz w:val="21"/>
                <w:szCs w:val="20"/>
              </w:rPr>
              <w:t>在集体活动中能主动担任自己的角色，与其他成员密切合作，善于自我管理和团队管理，共同完成任务。</w:t>
            </w:r>
          </w:p>
        </w:tc>
      </w:tr>
    </w:tbl>
    <w:p w14:paraId="24CB2539">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66"/>
        <w:gridCol w:w="800"/>
        <w:gridCol w:w="4685"/>
        <w:gridCol w:w="1348"/>
      </w:tblGrid>
      <w:tr w14:paraId="2158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D74188D">
            <w:pPr>
              <w:pStyle w:val="16"/>
              <w:rPr>
                <w:szCs w:val="16"/>
              </w:rPr>
            </w:pPr>
            <w:r>
              <w:rPr>
                <w:rFonts w:hint="eastAsia" w:ascii="黑体" w:hAnsi="黑体"/>
                <w:szCs w:val="18"/>
              </w:rPr>
              <w:t>毕业要求</w:t>
            </w:r>
          </w:p>
        </w:tc>
        <w:tc>
          <w:tcPr>
            <w:tcW w:w="866" w:type="dxa"/>
            <w:tcBorders>
              <w:top w:val="single" w:color="auto" w:sz="12" w:space="0"/>
              <w:left w:val="single" w:color="auto" w:sz="4" w:space="0"/>
            </w:tcBorders>
            <w:noWrap w:val="0"/>
            <w:vAlign w:val="center"/>
          </w:tcPr>
          <w:p w14:paraId="30788075">
            <w:pPr>
              <w:pStyle w:val="16"/>
              <w:rPr>
                <w:szCs w:val="16"/>
              </w:rPr>
            </w:pPr>
            <w:r>
              <w:rPr>
                <w:rFonts w:hint="eastAsia"/>
                <w:szCs w:val="16"/>
              </w:rPr>
              <w:t>指标点</w:t>
            </w:r>
          </w:p>
        </w:tc>
        <w:tc>
          <w:tcPr>
            <w:tcW w:w="800" w:type="dxa"/>
            <w:tcBorders>
              <w:top w:val="single" w:color="auto" w:sz="12" w:space="0"/>
              <w:right w:val="double" w:color="auto" w:sz="4" w:space="0"/>
            </w:tcBorders>
            <w:noWrap w:val="0"/>
            <w:vAlign w:val="center"/>
          </w:tcPr>
          <w:p w14:paraId="1F534D85">
            <w:pPr>
              <w:pStyle w:val="16"/>
              <w:rPr>
                <w:szCs w:val="16"/>
              </w:rPr>
            </w:pPr>
            <w:r>
              <w:rPr>
                <w:rFonts w:hint="eastAsia"/>
                <w:szCs w:val="16"/>
              </w:rPr>
              <w:t>支撑度</w:t>
            </w:r>
          </w:p>
        </w:tc>
        <w:tc>
          <w:tcPr>
            <w:tcW w:w="4685" w:type="dxa"/>
            <w:tcBorders>
              <w:top w:val="single" w:color="auto" w:sz="12" w:space="0"/>
            </w:tcBorders>
            <w:noWrap w:val="0"/>
            <w:vAlign w:val="center"/>
          </w:tcPr>
          <w:p w14:paraId="2DC208C0">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00DFA90">
            <w:pPr>
              <w:pStyle w:val="16"/>
              <w:rPr>
                <w:szCs w:val="16"/>
              </w:rPr>
            </w:pPr>
            <w:r>
              <w:rPr>
                <w:rFonts w:hint="eastAsia"/>
                <w:szCs w:val="16"/>
              </w:rPr>
              <w:t>对指标点的贡献度</w:t>
            </w:r>
          </w:p>
        </w:tc>
      </w:tr>
      <w:tr w14:paraId="3D14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226D4D85">
            <w:pPr>
              <w:pStyle w:val="17"/>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O1</w:t>
            </w:r>
          </w:p>
        </w:tc>
        <w:tc>
          <w:tcPr>
            <w:tcW w:w="866" w:type="dxa"/>
            <w:tcBorders>
              <w:left w:val="single" w:color="auto" w:sz="4" w:space="0"/>
            </w:tcBorders>
            <w:noWrap w:val="0"/>
            <w:vAlign w:val="center"/>
          </w:tcPr>
          <w:p w14:paraId="7F4A1210">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00" w:type="dxa"/>
            <w:tcBorders>
              <w:right w:val="double" w:color="auto" w:sz="4" w:space="0"/>
            </w:tcBorders>
            <w:noWrap w:val="0"/>
            <w:vAlign w:val="center"/>
          </w:tcPr>
          <w:p w14:paraId="39EE23A8">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685" w:type="dxa"/>
            <w:noWrap w:val="0"/>
            <w:vAlign w:val="center"/>
          </w:tcPr>
          <w:p w14:paraId="6915F7B6">
            <w:pPr>
              <w:pStyle w:val="17"/>
              <w:jc w:val="left"/>
              <w:rPr>
                <w:rFonts w:hint="eastAsia" w:ascii="宋体" w:hAnsi="宋体"/>
                <w:bCs/>
                <w:szCs w:val="20"/>
              </w:rPr>
            </w:pPr>
            <w:r>
              <w:rPr>
                <w:rFonts w:hint="eastAsia" w:ascii="宋体" w:hAnsi="宋体"/>
                <w:bCs/>
                <w:szCs w:val="20"/>
              </w:rPr>
              <w:t>6</w:t>
            </w:r>
            <w:r>
              <w:rPr>
                <w:rFonts w:hint="eastAsia" w:ascii="宋体" w:hAnsi="宋体"/>
                <w:bCs/>
                <w:szCs w:val="20"/>
                <w:lang w:val="en-US" w:eastAsia="zh-CN"/>
              </w:rPr>
              <w:t>.</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65396F94">
            <w:pPr>
              <w:pStyle w:val="17"/>
              <w:rPr>
                <w:rFonts w:hint="eastAsia" w:ascii="宋体" w:hAnsi="宋体"/>
                <w:bCs/>
                <w:szCs w:val="20"/>
              </w:rPr>
            </w:pPr>
            <w:r>
              <w:rPr>
                <w:rFonts w:ascii="宋体" w:hAnsi="宋体"/>
                <w:bCs/>
                <w:szCs w:val="20"/>
              </w:rPr>
              <w:t>100%</w:t>
            </w:r>
          </w:p>
        </w:tc>
      </w:tr>
      <w:tr w14:paraId="55BF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64665A2C">
            <w:pPr>
              <w:pStyle w:val="17"/>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O4</w:t>
            </w:r>
          </w:p>
        </w:tc>
        <w:tc>
          <w:tcPr>
            <w:tcW w:w="866" w:type="dxa"/>
            <w:vMerge w:val="restart"/>
            <w:tcBorders>
              <w:left w:val="single" w:color="auto" w:sz="4" w:space="0"/>
            </w:tcBorders>
            <w:noWrap w:val="0"/>
            <w:vAlign w:val="center"/>
          </w:tcPr>
          <w:p w14:paraId="082180EF">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00" w:type="dxa"/>
            <w:vMerge w:val="restart"/>
            <w:tcBorders>
              <w:right w:val="double" w:color="auto" w:sz="4" w:space="0"/>
            </w:tcBorders>
            <w:noWrap w:val="0"/>
            <w:vAlign w:val="center"/>
          </w:tcPr>
          <w:p w14:paraId="3602A3DD">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685" w:type="dxa"/>
            <w:noWrap w:val="0"/>
            <w:vAlign w:val="center"/>
          </w:tcPr>
          <w:p w14:paraId="7544A994">
            <w:pPr>
              <w:pStyle w:val="17"/>
              <w:jc w:val="left"/>
              <w:rPr>
                <w:rFonts w:hint="eastAsia" w:ascii="宋体" w:hAnsi="宋体"/>
                <w:bCs/>
                <w:szCs w:val="20"/>
              </w:rPr>
            </w:pPr>
            <w:r>
              <w:rPr>
                <w:rFonts w:hint="eastAsia" w:ascii="宋体" w:hAnsi="宋体"/>
                <w:bCs/>
                <w:szCs w:val="20"/>
              </w:rPr>
              <w:t>2</w:t>
            </w:r>
            <w:r>
              <w:rPr>
                <w:rFonts w:hint="eastAsia" w:ascii="宋体" w:hAnsi="宋体"/>
                <w:bCs/>
                <w:szCs w:val="20"/>
                <w:lang w:val="en-US" w:eastAsia="zh-CN"/>
              </w:rPr>
              <w:t>.</w:t>
            </w:r>
            <w:r>
              <w:rPr>
                <w:rFonts w:hint="eastAsia" w:ascii="宋体" w:hAnsi="宋体"/>
                <w:bCs/>
                <w:szCs w:val="20"/>
              </w:rPr>
              <w:t>掌握健康与体育的基本知识，掌握科学的体育锻炼方法。</w:t>
            </w:r>
          </w:p>
        </w:tc>
        <w:tc>
          <w:tcPr>
            <w:tcW w:w="1348" w:type="dxa"/>
            <w:tcBorders>
              <w:right w:val="single" w:color="auto" w:sz="12" w:space="0"/>
            </w:tcBorders>
            <w:noWrap w:val="0"/>
            <w:vAlign w:val="center"/>
          </w:tcPr>
          <w:p w14:paraId="056135FF">
            <w:pPr>
              <w:pStyle w:val="17"/>
              <w:rPr>
                <w:rFonts w:hint="eastAsia" w:ascii="宋体" w:hAnsi="宋体"/>
                <w:bCs/>
                <w:szCs w:val="20"/>
              </w:rPr>
            </w:pPr>
            <w:r>
              <w:rPr>
                <w:rFonts w:hint="eastAsia" w:ascii="宋体" w:hAnsi="宋体"/>
                <w:bCs/>
                <w:szCs w:val="20"/>
              </w:rPr>
              <w:t>50</w:t>
            </w:r>
            <w:r>
              <w:rPr>
                <w:rFonts w:ascii="宋体" w:hAnsi="宋体"/>
                <w:bCs/>
                <w:szCs w:val="20"/>
              </w:rPr>
              <w:t>%</w:t>
            </w:r>
          </w:p>
        </w:tc>
      </w:tr>
      <w:tr w14:paraId="632F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center"/>
          </w:tcPr>
          <w:p w14:paraId="126C9270">
            <w:pPr>
              <w:pStyle w:val="17"/>
              <w:rPr>
                <w:rFonts w:hint="eastAsia" w:ascii="宋体" w:hAnsi="宋体" w:eastAsia="宋体"/>
                <w:b w:val="0"/>
                <w:bCs w:val="0"/>
                <w:szCs w:val="20"/>
              </w:rPr>
            </w:pPr>
          </w:p>
        </w:tc>
        <w:tc>
          <w:tcPr>
            <w:tcW w:w="866" w:type="dxa"/>
            <w:vMerge w:val="continue"/>
            <w:tcBorders>
              <w:left w:val="single" w:color="auto" w:sz="4" w:space="0"/>
            </w:tcBorders>
            <w:noWrap w:val="0"/>
            <w:vAlign w:val="center"/>
          </w:tcPr>
          <w:p w14:paraId="353A269C">
            <w:pPr>
              <w:pStyle w:val="17"/>
              <w:rPr>
                <w:rFonts w:hint="eastAsia" w:ascii="宋体" w:hAnsi="宋体" w:eastAsia="宋体"/>
                <w:b w:val="0"/>
                <w:bCs w:val="0"/>
              </w:rPr>
            </w:pPr>
          </w:p>
        </w:tc>
        <w:tc>
          <w:tcPr>
            <w:tcW w:w="800" w:type="dxa"/>
            <w:vMerge w:val="continue"/>
            <w:tcBorders>
              <w:right w:val="double" w:color="auto" w:sz="4" w:space="0"/>
            </w:tcBorders>
            <w:noWrap w:val="0"/>
            <w:vAlign w:val="center"/>
          </w:tcPr>
          <w:p w14:paraId="439CF5DF">
            <w:pPr>
              <w:pStyle w:val="17"/>
              <w:rPr>
                <w:rFonts w:hint="eastAsia" w:ascii="宋体" w:hAnsi="宋体"/>
                <w:b w:val="0"/>
                <w:bCs w:val="0"/>
                <w:szCs w:val="20"/>
              </w:rPr>
            </w:pPr>
          </w:p>
        </w:tc>
        <w:tc>
          <w:tcPr>
            <w:tcW w:w="4685" w:type="dxa"/>
            <w:noWrap w:val="0"/>
            <w:vAlign w:val="center"/>
          </w:tcPr>
          <w:p w14:paraId="7B7FBE89">
            <w:pPr>
              <w:pStyle w:val="17"/>
              <w:jc w:val="left"/>
              <w:rPr>
                <w:rFonts w:hint="eastAsia" w:ascii="宋体" w:hAnsi="宋体"/>
                <w:bCs/>
                <w:szCs w:val="20"/>
              </w:rPr>
            </w:pPr>
            <w:r>
              <w:rPr>
                <w:rFonts w:hint="eastAsia" w:ascii="宋体" w:hAnsi="宋体"/>
                <w:bCs/>
                <w:szCs w:val="20"/>
              </w:rPr>
              <w:t>4</w:t>
            </w:r>
            <w:r>
              <w:rPr>
                <w:rFonts w:hint="eastAsia" w:ascii="宋体" w:hAnsi="宋体"/>
                <w:bCs/>
                <w:szCs w:val="20"/>
                <w:lang w:val="en-US" w:eastAsia="zh-CN"/>
              </w:rPr>
              <w:t>.</w:t>
            </w:r>
            <w:r>
              <w:rPr>
                <w:rFonts w:hint="eastAsia" w:ascii="宋体" w:hAnsi="宋体"/>
                <w:bCs/>
                <w:szCs w:val="20"/>
              </w:rPr>
              <w:t>具备自主进行科学锻炼的能力，全面提高身体素质和身心健康，能承受学习和生活中的压力。</w:t>
            </w:r>
          </w:p>
        </w:tc>
        <w:tc>
          <w:tcPr>
            <w:tcW w:w="1348" w:type="dxa"/>
            <w:tcBorders>
              <w:right w:val="single" w:color="auto" w:sz="12" w:space="0"/>
            </w:tcBorders>
            <w:noWrap w:val="0"/>
            <w:vAlign w:val="center"/>
          </w:tcPr>
          <w:p w14:paraId="541CE2F4">
            <w:pPr>
              <w:pStyle w:val="17"/>
              <w:rPr>
                <w:rFonts w:hint="eastAsia" w:ascii="宋体" w:hAnsi="宋体"/>
                <w:bCs/>
                <w:szCs w:val="20"/>
              </w:rPr>
            </w:pPr>
            <w:r>
              <w:rPr>
                <w:rFonts w:hint="eastAsia" w:ascii="宋体" w:hAnsi="宋体"/>
                <w:bCs/>
                <w:szCs w:val="20"/>
              </w:rPr>
              <w:t>50</w:t>
            </w:r>
            <w:r>
              <w:rPr>
                <w:rFonts w:ascii="宋体" w:hAnsi="宋体"/>
                <w:bCs/>
                <w:szCs w:val="20"/>
              </w:rPr>
              <w:t>%</w:t>
            </w:r>
          </w:p>
        </w:tc>
      </w:tr>
      <w:tr w14:paraId="474A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61FD154E">
            <w:pPr>
              <w:pStyle w:val="17"/>
              <w:spacing w:line="720" w:lineRule="auto"/>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O5</w:t>
            </w:r>
          </w:p>
        </w:tc>
        <w:tc>
          <w:tcPr>
            <w:tcW w:w="866" w:type="dxa"/>
            <w:vMerge w:val="restart"/>
            <w:tcBorders>
              <w:left w:val="single" w:color="auto" w:sz="4" w:space="0"/>
            </w:tcBorders>
            <w:noWrap w:val="0"/>
            <w:vAlign w:val="center"/>
          </w:tcPr>
          <w:p w14:paraId="79708853">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00" w:type="dxa"/>
            <w:vMerge w:val="restart"/>
            <w:tcBorders>
              <w:right w:val="double" w:color="auto" w:sz="4" w:space="0"/>
            </w:tcBorders>
            <w:noWrap w:val="0"/>
            <w:vAlign w:val="center"/>
          </w:tcPr>
          <w:p w14:paraId="3ACBC1DD">
            <w:pPr>
              <w:pStyle w:val="17"/>
              <w:rPr>
                <w:rFonts w:hint="eastAsia" w:ascii="宋体" w:hAnsi="宋体"/>
                <w:b w:val="0"/>
                <w:bCs w:val="0"/>
                <w:szCs w:val="20"/>
              </w:rPr>
            </w:pPr>
            <w:r>
              <w:rPr>
                <w:rFonts w:hint="eastAsia" w:ascii="宋体" w:hAnsi="宋体"/>
                <w:b w:val="0"/>
                <w:bCs w:val="0"/>
                <w:szCs w:val="20"/>
              </w:rPr>
              <w:t>H</w:t>
            </w:r>
          </w:p>
        </w:tc>
        <w:tc>
          <w:tcPr>
            <w:tcW w:w="4685" w:type="dxa"/>
            <w:noWrap w:val="0"/>
            <w:vAlign w:val="center"/>
          </w:tcPr>
          <w:p w14:paraId="46175F40">
            <w:pPr>
              <w:pStyle w:val="17"/>
              <w:jc w:val="left"/>
              <w:rPr>
                <w:rFonts w:hint="eastAsia" w:ascii="宋体" w:hAnsi="宋体"/>
                <w:bCs/>
                <w:szCs w:val="20"/>
              </w:rPr>
            </w:pPr>
            <w:r>
              <w:rPr>
                <w:rFonts w:hint="eastAsia" w:ascii="宋体" w:hAnsi="宋体"/>
                <w:bCs/>
                <w:szCs w:val="20"/>
              </w:rPr>
              <w:t>1</w:t>
            </w:r>
            <w:r>
              <w:rPr>
                <w:rFonts w:hint="eastAsia" w:ascii="宋体" w:hAnsi="宋体"/>
                <w:bCs/>
                <w:szCs w:val="20"/>
                <w:lang w:val="en-US" w:eastAsia="zh-CN"/>
              </w:rPr>
              <w:t>.</w:t>
            </w:r>
            <w:r>
              <w:rPr>
                <w:rFonts w:hint="eastAsia" w:ascii="宋体" w:hAnsi="宋体"/>
                <w:bCs/>
                <w:szCs w:val="20"/>
              </w:rPr>
              <w:t>掌握羽毛球基本理论知识、编排理论，以及竞赛组织裁判工作相关理论知识。</w:t>
            </w:r>
          </w:p>
        </w:tc>
        <w:tc>
          <w:tcPr>
            <w:tcW w:w="1348" w:type="dxa"/>
            <w:tcBorders>
              <w:right w:val="single" w:color="auto" w:sz="12" w:space="0"/>
            </w:tcBorders>
            <w:noWrap w:val="0"/>
            <w:vAlign w:val="center"/>
          </w:tcPr>
          <w:p w14:paraId="7518C1E6">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5C5B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453F6CE">
            <w:pPr>
              <w:pStyle w:val="17"/>
              <w:spacing w:line="720" w:lineRule="auto"/>
              <w:rPr>
                <w:rFonts w:hint="eastAsia" w:ascii="宋体" w:hAnsi="宋体" w:eastAsia="宋体"/>
                <w:b w:val="0"/>
                <w:bCs w:val="0"/>
                <w:szCs w:val="20"/>
              </w:rPr>
            </w:pPr>
          </w:p>
        </w:tc>
        <w:tc>
          <w:tcPr>
            <w:tcW w:w="866" w:type="dxa"/>
            <w:vMerge w:val="continue"/>
            <w:tcBorders>
              <w:left w:val="single" w:color="auto" w:sz="4" w:space="0"/>
            </w:tcBorders>
            <w:noWrap w:val="0"/>
            <w:vAlign w:val="center"/>
          </w:tcPr>
          <w:p w14:paraId="6880378B">
            <w:pPr>
              <w:pStyle w:val="17"/>
              <w:rPr>
                <w:rFonts w:hint="eastAsia" w:ascii="宋体" w:hAnsi="宋体" w:eastAsia="宋体" w:cs="Times New Roman"/>
                <w:b w:val="0"/>
                <w:bCs w:val="0"/>
                <w:szCs w:val="20"/>
              </w:rPr>
            </w:pPr>
          </w:p>
        </w:tc>
        <w:tc>
          <w:tcPr>
            <w:tcW w:w="800" w:type="dxa"/>
            <w:vMerge w:val="continue"/>
            <w:tcBorders>
              <w:right w:val="double" w:color="auto" w:sz="4" w:space="0"/>
            </w:tcBorders>
            <w:noWrap w:val="0"/>
            <w:vAlign w:val="center"/>
          </w:tcPr>
          <w:p w14:paraId="361101F3">
            <w:pPr>
              <w:pStyle w:val="17"/>
              <w:rPr>
                <w:rFonts w:hint="eastAsia" w:ascii="宋体" w:hAnsi="宋体"/>
                <w:b w:val="0"/>
                <w:bCs w:val="0"/>
                <w:szCs w:val="20"/>
              </w:rPr>
            </w:pPr>
          </w:p>
        </w:tc>
        <w:tc>
          <w:tcPr>
            <w:tcW w:w="4685" w:type="dxa"/>
            <w:noWrap w:val="0"/>
            <w:vAlign w:val="center"/>
          </w:tcPr>
          <w:p w14:paraId="539AB937">
            <w:pPr>
              <w:pStyle w:val="17"/>
              <w:jc w:val="left"/>
              <w:rPr>
                <w:rFonts w:hint="eastAsia" w:ascii="宋体" w:hAnsi="宋体"/>
                <w:bCs/>
                <w:szCs w:val="20"/>
              </w:rPr>
            </w:pPr>
            <w:r>
              <w:rPr>
                <w:rFonts w:hint="eastAsia" w:ascii="宋体" w:hAnsi="宋体"/>
                <w:bCs/>
                <w:szCs w:val="20"/>
              </w:rPr>
              <w:t>3</w:t>
            </w:r>
            <w:r>
              <w:rPr>
                <w:rFonts w:hint="eastAsia" w:ascii="宋体" w:hAnsi="宋体"/>
                <w:bCs/>
                <w:szCs w:val="20"/>
                <w:lang w:val="en-US" w:eastAsia="zh-CN"/>
              </w:rPr>
              <w:t>.</w:t>
            </w:r>
            <w:r>
              <w:rPr>
                <w:rFonts w:hint="eastAsia" w:ascii="宋体" w:hAnsi="宋体"/>
                <w:bCs/>
                <w:szCs w:val="20"/>
              </w:rPr>
              <w:t>掌握正确的活动方式、发球和击高远球动作技能，提高羽毛球活动能力，锻炼身体灵活性；具备简单编排和担任小规模羽毛球竞赛裁判的能力。</w:t>
            </w:r>
          </w:p>
        </w:tc>
        <w:tc>
          <w:tcPr>
            <w:tcW w:w="1348" w:type="dxa"/>
            <w:tcBorders>
              <w:right w:val="single" w:color="auto" w:sz="12" w:space="0"/>
            </w:tcBorders>
            <w:noWrap w:val="0"/>
            <w:vAlign w:val="center"/>
          </w:tcPr>
          <w:p w14:paraId="3D8196F9">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4066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7AD36831">
            <w:pPr>
              <w:pStyle w:val="17"/>
              <w:spacing w:line="720" w:lineRule="auto"/>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O6</w:t>
            </w:r>
          </w:p>
        </w:tc>
        <w:tc>
          <w:tcPr>
            <w:tcW w:w="866" w:type="dxa"/>
            <w:tcBorders>
              <w:left w:val="single" w:color="auto" w:sz="4" w:space="0"/>
              <w:bottom w:val="single" w:color="auto" w:sz="12" w:space="0"/>
            </w:tcBorders>
            <w:noWrap w:val="0"/>
            <w:vAlign w:val="center"/>
          </w:tcPr>
          <w:p w14:paraId="29C48407">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00" w:type="dxa"/>
            <w:tcBorders>
              <w:bottom w:val="single" w:color="auto" w:sz="12" w:space="0"/>
              <w:right w:val="double" w:color="auto" w:sz="4" w:space="0"/>
            </w:tcBorders>
            <w:noWrap w:val="0"/>
            <w:vAlign w:val="center"/>
          </w:tcPr>
          <w:p w14:paraId="5D37FFBB">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685" w:type="dxa"/>
            <w:tcBorders>
              <w:bottom w:val="single" w:color="auto" w:sz="12" w:space="0"/>
            </w:tcBorders>
            <w:noWrap w:val="0"/>
            <w:vAlign w:val="center"/>
          </w:tcPr>
          <w:p w14:paraId="1DCDC4B2">
            <w:pPr>
              <w:pStyle w:val="17"/>
              <w:jc w:val="left"/>
              <w:rPr>
                <w:rFonts w:hint="eastAsia" w:ascii="宋体" w:hAnsi="宋体"/>
                <w:bCs/>
                <w:szCs w:val="20"/>
              </w:rPr>
            </w:pPr>
            <w:r>
              <w:rPr>
                <w:rFonts w:hint="eastAsia" w:ascii="宋体" w:hAnsi="宋体"/>
                <w:bCs/>
                <w:szCs w:val="20"/>
              </w:rPr>
              <w:t>5</w:t>
            </w:r>
            <w:r>
              <w:rPr>
                <w:rFonts w:hint="eastAsia" w:ascii="宋体" w:hAnsi="宋体"/>
                <w:bCs/>
                <w:szCs w:val="20"/>
                <w:lang w:val="en-US" w:eastAsia="zh-CN"/>
              </w:rPr>
              <w:t>.</w:t>
            </w:r>
            <w:r>
              <w:rPr>
                <w:rFonts w:hint="eastAsia" w:ascii="宋体" w:hAnsi="宋体"/>
                <w:bCs/>
                <w:szCs w:val="20"/>
              </w:rPr>
              <w:t>树立正确的审美观，提高学生表达沟通、协同创新及社交能力。</w:t>
            </w:r>
          </w:p>
        </w:tc>
        <w:tc>
          <w:tcPr>
            <w:tcW w:w="1348" w:type="dxa"/>
            <w:tcBorders>
              <w:bottom w:val="single" w:color="auto" w:sz="12" w:space="0"/>
              <w:right w:val="single" w:color="auto" w:sz="12" w:space="0"/>
            </w:tcBorders>
            <w:noWrap w:val="0"/>
            <w:vAlign w:val="center"/>
          </w:tcPr>
          <w:p w14:paraId="11992496">
            <w:pPr>
              <w:pStyle w:val="17"/>
              <w:rPr>
                <w:rFonts w:hint="eastAsia" w:ascii="宋体" w:hAnsi="宋体"/>
                <w:bCs/>
                <w:szCs w:val="20"/>
              </w:rPr>
            </w:pPr>
            <w:r>
              <w:rPr>
                <w:rFonts w:hint="eastAsia" w:ascii="宋体" w:hAnsi="宋体"/>
                <w:bCs/>
                <w:szCs w:val="20"/>
              </w:rPr>
              <w:t>1</w:t>
            </w:r>
            <w:r>
              <w:rPr>
                <w:rFonts w:ascii="宋体" w:hAnsi="宋体"/>
                <w:bCs/>
                <w:szCs w:val="20"/>
              </w:rPr>
              <w:t>00%</w:t>
            </w:r>
          </w:p>
        </w:tc>
      </w:tr>
    </w:tbl>
    <w:p w14:paraId="3A8398CF">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172B314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D66A98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63D2E0B0">
            <w:pPr>
              <w:widowControl w:val="0"/>
              <w:autoSpaceDE w:val="0"/>
              <w:autoSpaceDN w:val="0"/>
              <w:adjustRightInd w:val="0"/>
              <w:spacing w:line="340" w:lineRule="exact"/>
              <w:jc w:val="left"/>
              <w:rPr>
                <w:rFonts w:hint="eastAsia" w:ascii="宋体" w:hAnsi="宋体" w:eastAsia="宋体" w:cs="Arial"/>
                <w:sz w:val="21"/>
              </w:rPr>
            </w:pPr>
            <w:r>
              <w:rPr>
                <w:rFonts w:hint="eastAsia" w:ascii="宋体" w:hAnsi="宋体" w:eastAsia="宋体" w:cs="Arial"/>
                <w:b/>
                <w:bCs/>
                <w:sz w:val="21"/>
              </w:rPr>
              <w:t>第一单元：</w:t>
            </w:r>
            <w:r>
              <w:rPr>
                <w:rFonts w:hint="eastAsia" w:ascii="宋体" w:hAnsi="宋体" w:eastAsia="宋体" w:cs="Arial"/>
                <w:sz w:val="21"/>
              </w:rPr>
              <w:t>理论部分</w:t>
            </w:r>
          </w:p>
          <w:p w14:paraId="38D50738">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教学内容：</w:t>
            </w:r>
          </w:p>
          <w:p w14:paraId="529940CB">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1.课程介绍：课程的教学目标、教学内容、评价方法、基本要求和注意事项；</w:t>
            </w:r>
          </w:p>
          <w:p w14:paraId="0DBC5CC6">
            <w:pPr>
              <w:widowControl w:val="0"/>
              <w:autoSpaceDE w:val="0"/>
              <w:autoSpaceDN w:val="0"/>
              <w:adjustRightInd w:val="0"/>
              <w:spacing w:line="340" w:lineRule="exact"/>
              <w:jc w:val="both"/>
              <w:rPr>
                <w:rFonts w:hint="eastAsia" w:ascii="宋体" w:hAnsi="宋体" w:eastAsia="宋体" w:cs="Arial"/>
                <w:sz w:val="21"/>
              </w:rPr>
            </w:pPr>
            <w:r>
              <w:rPr>
                <w:rFonts w:ascii="宋体" w:hAnsi="宋体" w:eastAsia="宋体" w:cs="Arial"/>
                <w:sz w:val="21"/>
              </w:rPr>
              <w:t xml:space="preserve">    2.羽毛球概述：羽毛球起源、发展及意义；羽毛球运动与健康知识；</w:t>
            </w:r>
          </w:p>
          <w:p w14:paraId="549CD542">
            <w:pPr>
              <w:widowControl w:val="0"/>
              <w:autoSpaceDE w:val="0"/>
              <w:autoSpaceDN w:val="0"/>
              <w:adjustRightInd w:val="0"/>
              <w:spacing w:line="340" w:lineRule="exact"/>
              <w:jc w:val="both"/>
              <w:rPr>
                <w:rFonts w:hint="eastAsia" w:ascii="宋体" w:hAnsi="宋体" w:eastAsia="宋体" w:cs="Arial"/>
                <w:sz w:val="21"/>
              </w:rPr>
            </w:pPr>
            <w:r>
              <w:rPr>
                <w:rFonts w:ascii="宋体" w:hAnsi="宋体" w:eastAsia="宋体" w:cs="Arial"/>
                <w:sz w:val="21"/>
              </w:rPr>
              <w:t xml:space="preserve">    3.羽毛球运动的基本竞赛规则。</w:t>
            </w:r>
          </w:p>
          <w:p w14:paraId="6A59195B">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预期成果：通过羽毛球理论学习，使学生了解羽毛球运动的起源、发展及意义，掌握羽毛球运动的基本比赛规则，学会欣赏羽毛球运动；掌握健康与体育的基本知识。</w:t>
            </w:r>
          </w:p>
          <w:p w14:paraId="75A93841">
            <w:pPr>
              <w:widowControl w:val="0"/>
              <w:spacing w:line="340" w:lineRule="exact"/>
              <w:jc w:val="both"/>
              <w:rPr>
                <w:rFonts w:hint="eastAsia" w:ascii="宋体" w:hAnsi="宋体" w:eastAsia="宋体" w:cs="Arial"/>
                <w:sz w:val="28"/>
              </w:rPr>
            </w:pPr>
            <w:r>
              <w:rPr>
                <w:rFonts w:ascii="宋体" w:hAnsi="宋体" w:eastAsia="宋体" w:cs="Arial"/>
                <w:sz w:val="21"/>
              </w:rPr>
              <w:t>教学难点：羽毛球规则在比赛中的掌握与运用。</w:t>
            </w:r>
          </w:p>
          <w:p w14:paraId="77FCF969">
            <w:pPr>
              <w:widowControl w:val="0"/>
              <w:autoSpaceDE w:val="0"/>
              <w:autoSpaceDN w:val="0"/>
              <w:adjustRightInd w:val="0"/>
              <w:spacing w:line="340" w:lineRule="exact"/>
              <w:jc w:val="both"/>
              <w:rPr>
                <w:rFonts w:hint="eastAsia" w:ascii="宋体" w:hAnsi="宋体" w:eastAsia="宋体" w:cs="Arial"/>
                <w:sz w:val="21"/>
              </w:rPr>
            </w:pPr>
          </w:p>
          <w:p w14:paraId="4AE332FE">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b/>
                <w:bCs/>
                <w:sz w:val="21"/>
              </w:rPr>
              <w:t>第二单元：</w:t>
            </w:r>
            <w:r>
              <w:rPr>
                <w:rFonts w:hint="eastAsia" w:ascii="宋体" w:hAnsi="宋体" w:eastAsia="宋体" w:cs="Arial"/>
                <w:bCs/>
                <w:sz w:val="21"/>
              </w:rPr>
              <w:t>羽毛球</w:t>
            </w:r>
            <w:r>
              <w:rPr>
                <w:rFonts w:hint="eastAsia" w:ascii="宋体" w:hAnsi="宋体" w:eastAsia="宋体" w:cs="Arial"/>
                <w:sz w:val="21"/>
              </w:rPr>
              <w:t>实践教学</w:t>
            </w:r>
          </w:p>
          <w:p w14:paraId="7D042ABE">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教学内容：</w:t>
            </w:r>
          </w:p>
          <w:p w14:paraId="59C8513B">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1.羽毛球基本动作技能：反手握拍法、</w:t>
            </w:r>
            <w:r>
              <w:rPr>
                <w:rFonts w:hint="eastAsia" w:ascii="宋体" w:hAnsi="宋体" w:eastAsia="宋体" w:cs="Arial"/>
                <w:sz w:val="21"/>
              </w:rPr>
              <w:t>反手网前挑</w:t>
            </w:r>
            <w:r>
              <w:rPr>
                <w:rFonts w:ascii="宋体" w:hAnsi="宋体" w:eastAsia="宋体" w:cs="Arial"/>
                <w:sz w:val="21"/>
              </w:rPr>
              <w:t>球、反手发网前球。</w:t>
            </w:r>
          </w:p>
          <w:p w14:paraId="1629AF54">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2.羽毛球基本战术及比赛方法：</w:t>
            </w:r>
            <w:r>
              <w:rPr>
                <w:rFonts w:hint="eastAsia" w:ascii="宋体" w:hAnsi="宋体" w:eastAsia="宋体" w:cs="Arial"/>
                <w:sz w:val="21"/>
              </w:rPr>
              <w:t>双</w:t>
            </w:r>
            <w:r>
              <w:rPr>
                <w:rFonts w:ascii="宋体" w:hAnsi="宋体" w:eastAsia="宋体" w:cs="Arial"/>
                <w:sz w:val="21"/>
              </w:rPr>
              <w:t>打</w:t>
            </w:r>
            <w:r>
              <w:rPr>
                <w:rFonts w:hint="eastAsia" w:ascii="宋体" w:hAnsi="宋体" w:eastAsia="宋体" w:cs="Arial"/>
                <w:sz w:val="21"/>
              </w:rPr>
              <w:t>基本轮转</w:t>
            </w:r>
            <w:r>
              <w:rPr>
                <w:rFonts w:ascii="宋体" w:hAnsi="宋体" w:eastAsia="宋体" w:cs="Arial"/>
                <w:sz w:val="21"/>
              </w:rPr>
              <w:t>，</w:t>
            </w:r>
            <w:r>
              <w:rPr>
                <w:rFonts w:hint="eastAsia" w:ascii="宋体" w:hAnsi="宋体" w:eastAsia="宋体" w:cs="Arial"/>
                <w:sz w:val="21"/>
              </w:rPr>
              <w:t>羽毛球裁判临场执裁的基本原则与方法</w:t>
            </w:r>
            <w:r>
              <w:rPr>
                <w:rFonts w:ascii="宋体" w:hAnsi="宋体" w:eastAsia="宋体" w:cs="Arial"/>
                <w:sz w:val="21"/>
              </w:rPr>
              <w:t>。</w:t>
            </w:r>
          </w:p>
          <w:p w14:paraId="114969C9">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预期成果：</w:t>
            </w:r>
          </w:p>
          <w:p w14:paraId="52B77DB0">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1.通过学习，掌握</w:t>
            </w:r>
            <w:r>
              <w:rPr>
                <w:rFonts w:hint="eastAsia" w:ascii="宋体" w:hAnsi="宋体" w:eastAsia="宋体" w:cs="Arial"/>
                <w:sz w:val="21"/>
              </w:rPr>
              <w:t>反手</w:t>
            </w:r>
            <w:r>
              <w:rPr>
                <w:rFonts w:ascii="宋体" w:hAnsi="宋体" w:eastAsia="宋体" w:cs="Arial"/>
                <w:sz w:val="21"/>
              </w:rPr>
              <w:t>握拍</w:t>
            </w:r>
            <w:r>
              <w:rPr>
                <w:rFonts w:hint="eastAsia" w:ascii="宋体" w:hAnsi="宋体" w:eastAsia="宋体" w:cs="Arial"/>
                <w:sz w:val="21"/>
              </w:rPr>
              <w:t>的基本出球方法要领，能够更加协调从容的参与羽毛球运动</w:t>
            </w:r>
            <w:r>
              <w:rPr>
                <w:rFonts w:ascii="宋体" w:hAnsi="宋体" w:eastAsia="宋体" w:cs="Arial"/>
                <w:sz w:val="21"/>
              </w:rPr>
              <w:t>。</w:t>
            </w:r>
          </w:p>
          <w:p w14:paraId="043296C8">
            <w:pPr>
              <w:widowControl w:val="0"/>
              <w:tabs>
                <w:tab w:val="left" w:pos="312"/>
              </w:tabs>
              <w:autoSpaceDE w:val="0"/>
              <w:autoSpaceDN w:val="0"/>
              <w:adjustRightInd w:val="0"/>
              <w:spacing w:line="340" w:lineRule="exact"/>
              <w:ind w:firstLine="420" w:firstLineChars="200"/>
              <w:jc w:val="both"/>
              <w:rPr>
                <w:rFonts w:ascii="Arial" w:hAnsi="Arial" w:cs="Arial"/>
                <w:sz w:val="21"/>
                <w:szCs w:val="21"/>
              </w:rPr>
            </w:pPr>
            <w:r>
              <w:rPr>
                <w:rFonts w:ascii="宋体" w:hAnsi="宋体" w:eastAsia="宋体" w:cs="Arial"/>
                <w:sz w:val="21"/>
                <w:szCs w:val="21"/>
              </w:rPr>
              <w:t>2.通过教学比赛检验学生基本技术掌握情况，掌握羽毛球</w:t>
            </w:r>
            <w:r>
              <w:rPr>
                <w:rFonts w:hint="eastAsia" w:ascii="宋体" w:hAnsi="宋体" w:eastAsia="宋体" w:cs="Arial"/>
                <w:sz w:val="21"/>
                <w:szCs w:val="21"/>
              </w:rPr>
              <w:t>双打</w:t>
            </w:r>
            <w:r>
              <w:rPr>
                <w:rFonts w:ascii="宋体" w:hAnsi="宋体" w:eastAsia="宋体" w:cs="Arial"/>
                <w:sz w:val="21"/>
                <w:szCs w:val="21"/>
              </w:rPr>
              <w:t>比赛的基本规则，熟悉</w:t>
            </w:r>
            <w:r>
              <w:rPr>
                <w:rFonts w:ascii="Arial" w:hAnsi="Arial" w:cs="Arial"/>
                <w:sz w:val="21"/>
                <w:szCs w:val="21"/>
              </w:rPr>
              <w:t>羽毛球</w:t>
            </w:r>
            <w:r>
              <w:rPr>
                <w:rFonts w:hint="eastAsia" w:ascii="Arial" w:hAnsi="Arial" w:cs="Arial"/>
                <w:sz w:val="21"/>
                <w:szCs w:val="21"/>
              </w:rPr>
              <w:t>双打</w:t>
            </w:r>
            <w:r>
              <w:rPr>
                <w:rFonts w:ascii="Arial" w:hAnsi="Arial" w:cs="Arial"/>
                <w:sz w:val="21"/>
                <w:szCs w:val="21"/>
              </w:rPr>
              <w:t>比赛发球与接发球站位及轮换方法，</w:t>
            </w:r>
            <w:r>
              <w:rPr>
                <w:rFonts w:hint="eastAsia" w:ascii="Arial" w:hAnsi="Arial" w:cs="Arial"/>
                <w:sz w:val="21"/>
                <w:szCs w:val="21"/>
              </w:rPr>
              <w:t>熟知羽毛球比赛的各种规则并能够以运动员或裁判员的身份完成羽毛球比赛的参与</w:t>
            </w:r>
            <w:r>
              <w:rPr>
                <w:rFonts w:ascii="Arial" w:hAnsi="Arial" w:cs="Arial"/>
                <w:sz w:val="21"/>
                <w:szCs w:val="21"/>
              </w:rPr>
              <w:t>。</w:t>
            </w:r>
          </w:p>
          <w:p w14:paraId="33F3AD37">
            <w:pPr>
              <w:widowControl w:val="0"/>
              <w:jc w:val="both"/>
              <w:rPr>
                <w:rFonts w:hint="eastAsia"/>
                <w:bCs/>
                <w:color w:val="000000"/>
                <w:sz w:val="21"/>
                <w:szCs w:val="21"/>
              </w:rPr>
            </w:pPr>
            <w:r>
              <w:rPr>
                <w:rFonts w:ascii="Arial" w:hAnsi="Arial" w:cs="Arial"/>
                <w:bCs/>
                <w:sz w:val="21"/>
                <w:szCs w:val="21"/>
              </w:rPr>
              <w:t>教学难点：</w:t>
            </w:r>
            <w:r>
              <w:rPr>
                <w:rFonts w:ascii="Arial" w:hAnsi="Arial" w:cs="Arial"/>
                <w:sz w:val="21"/>
                <w:szCs w:val="21"/>
              </w:rPr>
              <w:t>反手击球</w:t>
            </w:r>
            <w:r>
              <w:rPr>
                <w:rFonts w:hint="eastAsia" w:ascii="Arial" w:hAnsi="Arial" w:cs="Arial"/>
                <w:sz w:val="21"/>
                <w:szCs w:val="21"/>
              </w:rPr>
              <w:t>的发力方式方法，运动中</w:t>
            </w:r>
            <w:r>
              <w:rPr>
                <w:bCs/>
                <w:color w:val="000000"/>
                <w:sz w:val="21"/>
                <w:szCs w:val="21"/>
              </w:rPr>
              <w:t>身体各部位协调配合能力、肌肉控制能力</w:t>
            </w:r>
            <w:r>
              <w:rPr>
                <w:rFonts w:hint="eastAsia"/>
                <w:bCs/>
                <w:color w:val="000000"/>
                <w:sz w:val="21"/>
                <w:szCs w:val="21"/>
              </w:rPr>
              <w:t>，对羽毛球比赛临场出现的各种问题及时做出判断</w:t>
            </w:r>
            <w:r>
              <w:rPr>
                <w:bCs/>
                <w:color w:val="000000"/>
                <w:sz w:val="21"/>
                <w:szCs w:val="21"/>
              </w:rPr>
              <w:t>。</w:t>
            </w:r>
          </w:p>
          <w:p w14:paraId="329D39C9">
            <w:pPr>
              <w:widowControl w:val="0"/>
              <w:jc w:val="both"/>
              <w:rPr>
                <w:rFonts w:hint="eastAsia"/>
                <w:bCs/>
                <w:color w:val="000000"/>
                <w:sz w:val="21"/>
                <w:szCs w:val="21"/>
              </w:rPr>
            </w:pPr>
          </w:p>
          <w:p w14:paraId="02473F03">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b/>
                <w:bCs/>
                <w:sz w:val="21"/>
                <w:szCs w:val="21"/>
              </w:rPr>
              <w:t>第三单元：</w:t>
            </w:r>
            <w:r>
              <w:rPr>
                <w:rFonts w:hint="eastAsia" w:ascii="宋体" w:hAnsi="宋体" w:eastAsia="宋体" w:cs="Arial"/>
                <w:sz w:val="21"/>
                <w:szCs w:val="21"/>
              </w:rPr>
              <w:t>体能练习与测试</w:t>
            </w:r>
          </w:p>
          <w:p w14:paraId="1752BF32">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教学内容：1</w:t>
            </w:r>
            <w:r>
              <w:rPr>
                <w:rFonts w:ascii="宋体" w:hAnsi="宋体" w:eastAsia="宋体" w:cs="Arial"/>
                <w:sz w:val="21"/>
                <w:szCs w:val="21"/>
              </w:rPr>
              <w:t>.</w:t>
            </w:r>
            <w:r>
              <w:rPr>
                <w:rFonts w:ascii="宋体" w:hAnsi="宋体" w:eastAsia="宋体" w:cs="Arial"/>
                <w:bCs/>
                <w:sz w:val="21"/>
                <w:szCs w:val="21"/>
              </w:rPr>
              <w:t xml:space="preserve">短跑 </w:t>
            </w:r>
            <w:r>
              <w:rPr>
                <w:rFonts w:ascii="宋体" w:hAnsi="宋体" w:eastAsia="宋体" w:cs="Arial"/>
                <w:sz w:val="21"/>
                <w:szCs w:val="21"/>
              </w:rPr>
              <w:t>2</w:t>
            </w:r>
            <w:r>
              <w:rPr>
                <w:rFonts w:hint="eastAsia" w:ascii="宋体" w:hAnsi="宋体" w:eastAsia="宋体" w:cs="Arial"/>
                <w:sz w:val="21"/>
                <w:szCs w:val="21"/>
              </w:rPr>
              <w:t>.</w:t>
            </w:r>
            <w:r>
              <w:rPr>
                <w:rFonts w:ascii="宋体" w:hAnsi="宋体" w:eastAsia="宋体" w:cs="Arial"/>
                <w:sz w:val="21"/>
                <w:szCs w:val="21"/>
              </w:rPr>
              <w:t>中长跑 3.弹跳力 4.柔韧 5.引体向上（女：仰卧起坐）</w:t>
            </w:r>
          </w:p>
          <w:p w14:paraId="32C9766A">
            <w:pPr>
              <w:widowControl w:val="0"/>
              <w:autoSpaceDE w:val="0"/>
              <w:autoSpaceDN w:val="0"/>
              <w:adjustRightInd w:val="0"/>
              <w:spacing w:line="340" w:lineRule="exact"/>
              <w:jc w:val="left"/>
              <w:rPr>
                <w:rFonts w:hint="eastAsia"/>
                <w:bCs/>
                <w:sz w:val="21"/>
                <w:szCs w:val="21"/>
              </w:rPr>
            </w:pPr>
            <w:r>
              <w:rPr>
                <w:rFonts w:hint="eastAsia" w:ascii="宋体" w:hAnsi="宋体" w:eastAsia="宋体"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61C4B71">
            <w:pPr>
              <w:widowControl w:val="0"/>
              <w:autoSpaceDE w:val="0"/>
              <w:autoSpaceDN w:val="0"/>
              <w:adjustRightInd w:val="0"/>
              <w:spacing w:line="340" w:lineRule="exact"/>
              <w:jc w:val="left"/>
              <w:rPr>
                <w:rFonts w:hint="eastAsia"/>
                <w:bCs/>
                <w:sz w:val="21"/>
                <w:szCs w:val="21"/>
              </w:rPr>
            </w:pPr>
            <w:r>
              <w:rPr>
                <w:bCs/>
                <w:sz w:val="21"/>
                <w:szCs w:val="21"/>
              </w:rPr>
              <w:t>教学难点：练习中学生兴趣的激发和意志品质的培养。</w:t>
            </w:r>
          </w:p>
          <w:p w14:paraId="61660E07">
            <w:pPr>
              <w:widowControl w:val="0"/>
              <w:autoSpaceDE w:val="0"/>
              <w:autoSpaceDN w:val="0"/>
              <w:adjustRightInd w:val="0"/>
              <w:spacing w:line="340" w:lineRule="exact"/>
              <w:jc w:val="left"/>
              <w:rPr>
                <w:rFonts w:hint="eastAsia"/>
                <w:bCs/>
                <w:sz w:val="21"/>
                <w:szCs w:val="21"/>
              </w:rPr>
            </w:pPr>
          </w:p>
          <w:p w14:paraId="76917E6E">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bCs/>
                <w:sz w:val="21"/>
                <w:szCs w:val="21"/>
              </w:rPr>
              <w:t>有氧健身跑</w:t>
            </w:r>
          </w:p>
          <w:p w14:paraId="6868582F">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教学内容：运动世界校园A</w:t>
            </w:r>
            <w:r>
              <w:rPr>
                <w:rFonts w:ascii="宋体" w:hAnsi="宋体" w:eastAsia="宋体" w:cs="Arial"/>
                <w:sz w:val="21"/>
                <w:szCs w:val="21"/>
              </w:rPr>
              <w:t>PP</w:t>
            </w:r>
            <w:r>
              <w:rPr>
                <w:rFonts w:hint="eastAsia" w:ascii="宋体" w:hAnsi="宋体" w:eastAsia="宋体" w:cs="Arial"/>
                <w:sz w:val="21"/>
                <w:szCs w:val="21"/>
              </w:rPr>
              <w:t>（课外练习）</w:t>
            </w:r>
          </w:p>
          <w:p w14:paraId="5572B4D0">
            <w:pPr>
              <w:widowControl/>
              <w:jc w:val="left"/>
              <w:rPr>
                <w:rFonts w:hint="eastAsia"/>
                <w:bCs/>
                <w:sz w:val="21"/>
                <w:szCs w:val="21"/>
              </w:rPr>
            </w:pPr>
            <w:r>
              <w:rPr>
                <w:rFonts w:hint="eastAsia" w:ascii="宋体" w:hAnsi="宋体" w:cs="Arial"/>
                <w:sz w:val="21"/>
                <w:szCs w:val="21"/>
              </w:rPr>
              <w:t>预期成果：</w:t>
            </w:r>
            <w:r>
              <w:rPr>
                <w:rFonts w:hint="eastAsia"/>
                <w:bCs/>
                <w:sz w:val="21"/>
                <w:szCs w:val="21"/>
              </w:rPr>
              <w:t>使学生具备制定运动计划，自主进行科学锻炼的能力。增强学生心肺功能，培养学生遵纪守法和规则意识。</w:t>
            </w:r>
          </w:p>
          <w:p w14:paraId="5F375B70">
            <w:pPr>
              <w:widowControl/>
              <w:jc w:val="left"/>
              <w:rPr>
                <w:rFonts w:hint="eastAsia"/>
                <w:bCs/>
                <w:sz w:val="21"/>
                <w:szCs w:val="21"/>
              </w:rPr>
            </w:pPr>
            <w:r>
              <w:rPr>
                <w:bCs/>
                <w:sz w:val="21"/>
                <w:szCs w:val="21"/>
              </w:rPr>
              <w:t>教学难点：预防和监控学生代跑等作弊行为。</w:t>
            </w:r>
          </w:p>
        </w:tc>
      </w:tr>
    </w:tbl>
    <w:p w14:paraId="5D5B8FF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0F70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388D7F75">
            <w:pPr>
              <w:pStyle w:val="16"/>
              <w:ind w:firstLine="489"/>
              <w:jc w:val="right"/>
              <w:rPr>
                <w:szCs w:val="16"/>
              </w:rPr>
            </w:pPr>
            <w:r>
              <w:rPr>
                <w:rFonts w:hint="eastAsia"/>
                <w:szCs w:val="16"/>
              </w:rPr>
              <w:t>课程目标</w:t>
            </w:r>
          </w:p>
          <w:p w14:paraId="6B573C89">
            <w:pPr>
              <w:pStyle w:val="16"/>
              <w:ind w:right="210"/>
              <w:jc w:val="left"/>
              <w:rPr>
                <w:szCs w:val="16"/>
              </w:rPr>
            </w:pPr>
          </w:p>
          <w:p w14:paraId="76B53F9C">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6BE7A7F8">
            <w:pPr>
              <w:pStyle w:val="16"/>
              <w:rPr>
                <w:rFonts w:hint="eastAsia"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339A6C8D">
            <w:pPr>
              <w:pStyle w:val="16"/>
              <w:rPr>
                <w:rFonts w:hint="eastAsia"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7CB6EABD">
            <w:pPr>
              <w:pStyle w:val="16"/>
              <w:rPr>
                <w:rFonts w:hint="eastAsia"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15C001CE">
            <w:pPr>
              <w:pStyle w:val="16"/>
              <w:rPr>
                <w:rFonts w:hint="eastAsia"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67D4D87A">
            <w:pPr>
              <w:pStyle w:val="16"/>
              <w:rPr>
                <w:rFonts w:hint="eastAsia"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6DA8439E">
            <w:pPr>
              <w:pStyle w:val="16"/>
              <w:rPr>
                <w:rFonts w:hint="eastAsia" w:ascii="宋体" w:hAnsi="宋体" w:eastAsia="宋体"/>
                <w:sz w:val="20"/>
              </w:rPr>
            </w:pPr>
            <w:r>
              <w:rPr>
                <w:rFonts w:hint="eastAsia" w:ascii="宋体" w:hAnsi="宋体" w:eastAsia="宋体"/>
                <w:sz w:val="20"/>
              </w:rPr>
              <w:t>6</w:t>
            </w:r>
          </w:p>
        </w:tc>
      </w:tr>
      <w:tr w14:paraId="459B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6E79C07">
            <w:pPr>
              <w:pStyle w:val="17"/>
            </w:pPr>
            <w:r>
              <w:rPr>
                <w:rFonts w:hint="eastAsia"/>
              </w:rPr>
              <w:t>第一单元</w:t>
            </w:r>
          </w:p>
        </w:tc>
        <w:tc>
          <w:tcPr>
            <w:tcW w:w="1074" w:type="dxa"/>
            <w:noWrap w:val="0"/>
            <w:vAlign w:val="center"/>
          </w:tcPr>
          <w:p w14:paraId="1A003D6B">
            <w:pPr>
              <w:pStyle w:val="17"/>
            </w:pPr>
            <w:r>
              <w:rPr>
                <w:rFonts w:hint="eastAsia"/>
              </w:rPr>
              <w:t>√</w:t>
            </w:r>
          </w:p>
        </w:tc>
        <w:tc>
          <w:tcPr>
            <w:tcW w:w="1074" w:type="dxa"/>
            <w:noWrap w:val="0"/>
            <w:vAlign w:val="center"/>
          </w:tcPr>
          <w:p w14:paraId="289B6BC0">
            <w:pPr>
              <w:pStyle w:val="17"/>
            </w:pPr>
            <w:r>
              <w:rPr>
                <w:rFonts w:hint="eastAsia"/>
              </w:rPr>
              <w:t>√</w:t>
            </w:r>
          </w:p>
        </w:tc>
        <w:tc>
          <w:tcPr>
            <w:tcW w:w="1074" w:type="dxa"/>
            <w:noWrap w:val="0"/>
            <w:vAlign w:val="center"/>
          </w:tcPr>
          <w:p w14:paraId="0B27A1CC">
            <w:pPr>
              <w:pStyle w:val="17"/>
            </w:pPr>
            <w:r>
              <w:rPr>
                <w:rFonts w:hint="eastAsia"/>
              </w:rPr>
              <w:t>√</w:t>
            </w:r>
          </w:p>
        </w:tc>
        <w:tc>
          <w:tcPr>
            <w:tcW w:w="1073" w:type="dxa"/>
            <w:noWrap w:val="0"/>
            <w:vAlign w:val="center"/>
          </w:tcPr>
          <w:p w14:paraId="094EFE67">
            <w:pPr>
              <w:pStyle w:val="17"/>
            </w:pPr>
            <w:r>
              <w:rPr>
                <w:rFonts w:hint="eastAsia"/>
              </w:rPr>
              <w:t>√</w:t>
            </w:r>
          </w:p>
        </w:tc>
        <w:tc>
          <w:tcPr>
            <w:tcW w:w="1073" w:type="dxa"/>
            <w:noWrap w:val="0"/>
            <w:vAlign w:val="center"/>
          </w:tcPr>
          <w:p w14:paraId="2E2ADA3E">
            <w:pPr>
              <w:pStyle w:val="17"/>
            </w:pPr>
            <w:r>
              <w:rPr>
                <w:rFonts w:hint="eastAsia"/>
              </w:rPr>
              <w:t>√</w:t>
            </w:r>
          </w:p>
        </w:tc>
        <w:tc>
          <w:tcPr>
            <w:tcW w:w="1074" w:type="dxa"/>
            <w:tcBorders>
              <w:right w:val="single" w:color="auto" w:sz="12" w:space="0"/>
            </w:tcBorders>
            <w:noWrap w:val="0"/>
            <w:vAlign w:val="center"/>
          </w:tcPr>
          <w:p w14:paraId="5331FD0C">
            <w:pPr>
              <w:pStyle w:val="17"/>
            </w:pPr>
            <w:r>
              <w:rPr>
                <w:rFonts w:hint="eastAsia"/>
              </w:rPr>
              <w:t>√</w:t>
            </w:r>
          </w:p>
        </w:tc>
      </w:tr>
      <w:tr w14:paraId="618A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21359FAA">
            <w:pPr>
              <w:pStyle w:val="17"/>
            </w:pPr>
            <w:r>
              <w:rPr>
                <w:rFonts w:hint="eastAsia"/>
              </w:rPr>
              <w:t>第二单元</w:t>
            </w:r>
          </w:p>
        </w:tc>
        <w:tc>
          <w:tcPr>
            <w:tcW w:w="1074" w:type="dxa"/>
            <w:noWrap w:val="0"/>
            <w:vAlign w:val="center"/>
          </w:tcPr>
          <w:p w14:paraId="2DF5A97B">
            <w:pPr>
              <w:pStyle w:val="17"/>
            </w:pPr>
            <w:r>
              <w:rPr>
                <w:rFonts w:hint="eastAsia"/>
              </w:rPr>
              <w:t>√</w:t>
            </w:r>
          </w:p>
        </w:tc>
        <w:tc>
          <w:tcPr>
            <w:tcW w:w="1074" w:type="dxa"/>
            <w:noWrap w:val="0"/>
            <w:vAlign w:val="center"/>
          </w:tcPr>
          <w:p w14:paraId="185FC18C">
            <w:pPr>
              <w:pStyle w:val="17"/>
            </w:pPr>
            <w:r>
              <w:rPr>
                <w:rFonts w:hint="eastAsia"/>
              </w:rPr>
              <w:t>√</w:t>
            </w:r>
          </w:p>
        </w:tc>
        <w:tc>
          <w:tcPr>
            <w:tcW w:w="1074" w:type="dxa"/>
            <w:noWrap w:val="0"/>
            <w:vAlign w:val="center"/>
          </w:tcPr>
          <w:p w14:paraId="59511B34">
            <w:pPr>
              <w:pStyle w:val="17"/>
            </w:pPr>
            <w:r>
              <w:rPr>
                <w:rFonts w:hint="eastAsia"/>
              </w:rPr>
              <w:t>√</w:t>
            </w:r>
          </w:p>
        </w:tc>
        <w:tc>
          <w:tcPr>
            <w:tcW w:w="1073" w:type="dxa"/>
            <w:noWrap w:val="0"/>
            <w:vAlign w:val="center"/>
          </w:tcPr>
          <w:p w14:paraId="35E364CC">
            <w:pPr>
              <w:pStyle w:val="17"/>
            </w:pPr>
            <w:r>
              <w:rPr>
                <w:rFonts w:hint="eastAsia"/>
              </w:rPr>
              <w:t>√</w:t>
            </w:r>
          </w:p>
        </w:tc>
        <w:tc>
          <w:tcPr>
            <w:tcW w:w="1073" w:type="dxa"/>
            <w:noWrap w:val="0"/>
            <w:vAlign w:val="center"/>
          </w:tcPr>
          <w:p w14:paraId="2DE0853E">
            <w:pPr>
              <w:pStyle w:val="17"/>
            </w:pPr>
            <w:r>
              <w:rPr>
                <w:rFonts w:hint="eastAsia"/>
              </w:rPr>
              <w:t>√</w:t>
            </w:r>
          </w:p>
        </w:tc>
        <w:tc>
          <w:tcPr>
            <w:tcW w:w="1074" w:type="dxa"/>
            <w:tcBorders>
              <w:right w:val="single" w:color="auto" w:sz="12" w:space="0"/>
            </w:tcBorders>
            <w:noWrap w:val="0"/>
            <w:vAlign w:val="center"/>
          </w:tcPr>
          <w:p w14:paraId="033A9F31">
            <w:pPr>
              <w:pStyle w:val="17"/>
            </w:pPr>
            <w:r>
              <w:rPr>
                <w:rFonts w:hint="eastAsia"/>
              </w:rPr>
              <w:t>√</w:t>
            </w:r>
          </w:p>
        </w:tc>
      </w:tr>
      <w:tr w14:paraId="7277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062D8DE6">
            <w:pPr>
              <w:pStyle w:val="17"/>
            </w:pPr>
            <w:r>
              <w:rPr>
                <w:rFonts w:hint="eastAsia"/>
              </w:rPr>
              <w:t>第三单元</w:t>
            </w:r>
          </w:p>
        </w:tc>
        <w:tc>
          <w:tcPr>
            <w:tcW w:w="1074" w:type="dxa"/>
            <w:noWrap w:val="0"/>
            <w:vAlign w:val="center"/>
          </w:tcPr>
          <w:p w14:paraId="1C2ACDA4">
            <w:pPr>
              <w:pStyle w:val="17"/>
            </w:pPr>
          </w:p>
        </w:tc>
        <w:tc>
          <w:tcPr>
            <w:tcW w:w="1074" w:type="dxa"/>
            <w:noWrap w:val="0"/>
            <w:vAlign w:val="center"/>
          </w:tcPr>
          <w:p w14:paraId="4CB6923A">
            <w:pPr>
              <w:pStyle w:val="17"/>
            </w:pPr>
            <w:r>
              <w:rPr>
                <w:rFonts w:hint="eastAsia"/>
              </w:rPr>
              <w:t>√</w:t>
            </w:r>
          </w:p>
        </w:tc>
        <w:tc>
          <w:tcPr>
            <w:tcW w:w="1074" w:type="dxa"/>
            <w:noWrap w:val="0"/>
            <w:vAlign w:val="center"/>
          </w:tcPr>
          <w:p w14:paraId="51D22788">
            <w:pPr>
              <w:pStyle w:val="17"/>
            </w:pPr>
          </w:p>
        </w:tc>
        <w:tc>
          <w:tcPr>
            <w:tcW w:w="1073" w:type="dxa"/>
            <w:noWrap w:val="0"/>
            <w:vAlign w:val="center"/>
          </w:tcPr>
          <w:p w14:paraId="258C86BC">
            <w:pPr>
              <w:pStyle w:val="17"/>
            </w:pPr>
            <w:r>
              <w:rPr>
                <w:rFonts w:hint="eastAsia"/>
              </w:rPr>
              <w:t>√</w:t>
            </w:r>
          </w:p>
        </w:tc>
        <w:tc>
          <w:tcPr>
            <w:tcW w:w="1073" w:type="dxa"/>
            <w:noWrap w:val="0"/>
            <w:vAlign w:val="center"/>
          </w:tcPr>
          <w:p w14:paraId="590D8D92">
            <w:pPr>
              <w:pStyle w:val="17"/>
            </w:pPr>
          </w:p>
        </w:tc>
        <w:tc>
          <w:tcPr>
            <w:tcW w:w="1074" w:type="dxa"/>
            <w:tcBorders>
              <w:right w:val="single" w:color="auto" w:sz="12" w:space="0"/>
            </w:tcBorders>
            <w:noWrap w:val="0"/>
            <w:vAlign w:val="center"/>
          </w:tcPr>
          <w:p w14:paraId="3ED9BD9F">
            <w:pPr>
              <w:pStyle w:val="17"/>
            </w:pPr>
            <w:r>
              <w:rPr>
                <w:rFonts w:hint="eastAsia"/>
              </w:rPr>
              <w:t>√</w:t>
            </w:r>
          </w:p>
        </w:tc>
      </w:tr>
      <w:tr w14:paraId="4BA2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7FA3E8D6">
            <w:pPr>
              <w:pStyle w:val="17"/>
            </w:pPr>
            <w:r>
              <w:rPr>
                <w:rFonts w:hint="eastAsia"/>
              </w:rPr>
              <w:t>第四单元</w:t>
            </w:r>
          </w:p>
        </w:tc>
        <w:tc>
          <w:tcPr>
            <w:tcW w:w="1074" w:type="dxa"/>
            <w:tcBorders>
              <w:bottom w:val="single" w:color="auto" w:sz="12" w:space="0"/>
            </w:tcBorders>
            <w:noWrap w:val="0"/>
            <w:vAlign w:val="center"/>
          </w:tcPr>
          <w:p w14:paraId="265B8956">
            <w:pPr>
              <w:pStyle w:val="17"/>
            </w:pPr>
          </w:p>
        </w:tc>
        <w:tc>
          <w:tcPr>
            <w:tcW w:w="1074" w:type="dxa"/>
            <w:tcBorders>
              <w:bottom w:val="single" w:color="auto" w:sz="12" w:space="0"/>
            </w:tcBorders>
            <w:noWrap w:val="0"/>
            <w:vAlign w:val="center"/>
          </w:tcPr>
          <w:p w14:paraId="58DBB091">
            <w:pPr>
              <w:pStyle w:val="17"/>
            </w:pPr>
            <w:r>
              <w:rPr>
                <w:rFonts w:hint="eastAsia"/>
              </w:rPr>
              <w:t>√</w:t>
            </w:r>
          </w:p>
        </w:tc>
        <w:tc>
          <w:tcPr>
            <w:tcW w:w="1074" w:type="dxa"/>
            <w:tcBorders>
              <w:bottom w:val="single" w:color="auto" w:sz="12" w:space="0"/>
            </w:tcBorders>
            <w:noWrap w:val="0"/>
            <w:vAlign w:val="center"/>
          </w:tcPr>
          <w:p w14:paraId="5B14954D">
            <w:pPr>
              <w:pStyle w:val="17"/>
            </w:pPr>
          </w:p>
        </w:tc>
        <w:tc>
          <w:tcPr>
            <w:tcW w:w="1073" w:type="dxa"/>
            <w:tcBorders>
              <w:bottom w:val="single" w:color="auto" w:sz="12" w:space="0"/>
            </w:tcBorders>
            <w:noWrap w:val="0"/>
            <w:vAlign w:val="center"/>
          </w:tcPr>
          <w:p w14:paraId="1A349B81">
            <w:pPr>
              <w:pStyle w:val="17"/>
            </w:pPr>
            <w:r>
              <w:rPr>
                <w:rFonts w:hint="eastAsia"/>
              </w:rPr>
              <w:t>√</w:t>
            </w:r>
          </w:p>
        </w:tc>
        <w:tc>
          <w:tcPr>
            <w:tcW w:w="1073" w:type="dxa"/>
            <w:tcBorders>
              <w:bottom w:val="single" w:color="auto" w:sz="12" w:space="0"/>
            </w:tcBorders>
            <w:noWrap w:val="0"/>
            <w:vAlign w:val="center"/>
          </w:tcPr>
          <w:p w14:paraId="22C5CD4B">
            <w:pPr>
              <w:pStyle w:val="17"/>
            </w:pPr>
          </w:p>
        </w:tc>
        <w:tc>
          <w:tcPr>
            <w:tcW w:w="1074" w:type="dxa"/>
            <w:tcBorders>
              <w:bottom w:val="single" w:color="auto" w:sz="12" w:space="0"/>
              <w:right w:val="single" w:color="auto" w:sz="12" w:space="0"/>
            </w:tcBorders>
            <w:noWrap w:val="0"/>
            <w:vAlign w:val="center"/>
          </w:tcPr>
          <w:p w14:paraId="6DF07F72">
            <w:pPr>
              <w:pStyle w:val="17"/>
            </w:pPr>
            <w:r>
              <w:rPr>
                <w:rFonts w:hint="eastAsia"/>
              </w:rPr>
              <w:t>√</w:t>
            </w:r>
          </w:p>
        </w:tc>
      </w:tr>
    </w:tbl>
    <w:p w14:paraId="312563EB">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470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0E9FBDAC">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012F30BC">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7EC05878">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7CE5312E">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6064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1867D4FF">
            <w:pPr>
              <w:widowControl w:val="0"/>
              <w:snapToGrid w:val="0"/>
              <w:jc w:val="center"/>
              <w:rPr>
                <w:rFonts w:hint="eastAsia" w:ascii="黑体" w:hAnsi="黑体" w:eastAsia="黑体"/>
                <w:bCs/>
                <w:sz w:val="21"/>
                <w:szCs w:val="21"/>
              </w:rPr>
            </w:pPr>
          </w:p>
        </w:tc>
        <w:tc>
          <w:tcPr>
            <w:tcW w:w="2690" w:type="dxa"/>
            <w:vMerge w:val="continue"/>
            <w:noWrap w:val="0"/>
            <w:vAlign w:val="top"/>
          </w:tcPr>
          <w:p w14:paraId="113C056D">
            <w:pPr>
              <w:widowControl w:val="0"/>
              <w:snapToGrid w:val="0"/>
              <w:jc w:val="center"/>
              <w:rPr>
                <w:rFonts w:hint="eastAsia" w:ascii="黑体" w:hAnsi="黑体" w:eastAsia="黑体"/>
                <w:bCs/>
                <w:sz w:val="21"/>
                <w:szCs w:val="21"/>
              </w:rPr>
            </w:pPr>
          </w:p>
        </w:tc>
        <w:tc>
          <w:tcPr>
            <w:tcW w:w="1697" w:type="dxa"/>
            <w:vMerge w:val="continue"/>
            <w:noWrap w:val="0"/>
            <w:vAlign w:val="top"/>
          </w:tcPr>
          <w:p w14:paraId="2F03F209">
            <w:pPr>
              <w:widowControl w:val="0"/>
              <w:snapToGrid w:val="0"/>
              <w:jc w:val="center"/>
              <w:rPr>
                <w:rFonts w:hint="eastAsia" w:ascii="黑体" w:hAnsi="黑体" w:eastAsia="黑体"/>
                <w:bCs/>
                <w:sz w:val="21"/>
                <w:szCs w:val="21"/>
              </w:rPr>
            </w:pPr>
          </w:p>
        </w:tc>
        <w:tc>
          <w:tcPr>
            <w:tcW w:w="708" w:type="dxa"/>
            <w:noWrap w:val="0"/>
            <w:vAlign w:val="center"/>
          </w:tcPr>
          <w:p w14:paraId="5BD8DC9B">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093C49DE">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65C88DE9">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0BE1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5BFA9E51">
            <w:pPr>
              <w:widowControl w:val="0"/>
              <w:snapToGrid w:val="0"/>
              <w:jc w:val="center"/>
              <w:rPr>
                <w:rFonts w:hint="eastAsia" w:ascii="宋体" w:hAnsi="宋体" w:eastAsia="宋体"/>
                <w:bCs/>
                <w:sz w:val="21"/>
                <w:szCs w:val="21"/>
              </w:rPr>
            </w:pPr>
            <w:r>
              <w:rPr>
                <w:rFonts w:hint="eastAsia" w:ascii="宋体" w:hAnsi="宋体" w:eastAsia="宋体"/>
                <w:bCs/>
                <w:sz w:val="21"/>
                <w:szCs w:val="21"/>
              </w:rPr>
              <w:t>第一单元</w:t>
            </w:r>
          </w:p>
        </w:tc>
        <w:tc>
          <w:tcPr>
            <w:tcW w:w="2690" w:type="dxa"/>
            <w:noWrap w:val="0"/>
            <w:vAlign w:val="center"/>
          </w:tcPr>
          <w:p w14:paraId="431F28A9">
            <w:pPr>
              <w:widowControl w:val="0"/>
              <w:snapToGrid w:val="0"/>
              <w:jc w:val="center"/>
              <w:rPr>
                <w:rFonts w:hint="eastAsia" w:ascii="宋体" w:hAnsi="宋体" w:eastAsia="宋体"/>
                <w:bCs/>
                <w:sz w:val="21"/>
                <w:szCs w:val="21"/>
              </w:rPr>
            </w:pPr>
            <w:r>
              <w:rPr>
                <w:rFonts w:hint="eastAsia" w:ascii="宋体" w:hAnsi="宋体" w:eastAsia="宋体"/>
                <w:bCs/>
                <w:sz w:val="21"/>
                <w:szCs w:val="21"/>
              </w:rPr>
              <w:t>讲课</w:t>
            </w:r>
          </w:p>
        </w:tc>
        <w:tc>
          <w:tcPr>
            <w:tcW w:w="1697" w:type="dxa"/>
            <w:noWrap w:val="0"/>
            <w:vAlign w:val="center"/>
          </w:tcPr>
          <w:p w14:paraId="63565289">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2DF9DB73">
            <w:pPr>
              <w:widowControl w:val="0"/>
              <w:snapToGrid w:val="0"/>
              <w:jc w:val="center"/>
              <w:rPr>
                <w:rFonts w:hint="eastAsia" w:ascii="宋体" w:hAnsi="宋体" w:eastAsia="宋体"/>
                <w:bCs/>
                <w:sz w:val="21"/>
                <w:szCs w:val="21"/>
              </w:rPr>
            </w:pPr>
            <w:r>
              <w:rPr>
                <w:rFonts w:hint="eastAsia" w:ascii="宋体" w:hAnsi="宋体" w:eastAsia="宋体"/>
                <w:bCs/>
                <w:sz w:val="21"/>
                <w:szCs w:val="21"/>
              </w:rPr>
              <w:t>4</w:t>
            </w:r>
          </w:p>
        </w:tc>
        <w:tc>
          <w:tcPr>
            <w:tcW w:w="653" w:type="dxa"/>
            <w:noWrap w:val="0"/>
            <w:vAlign w:val="center"/>
          </w:tcPr>
          <w:p w14:paraId="5448B9A0">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50261A9D">
            <w:pPr>
              <w:widowControl w:val="0"/>
              <w:snapToGrid w:val="0"/>
              <w:jc w:val="center"/>
              <w:rPr>
                <w:rFonts w:hint="eastAsia" w:ascii="宋体" w:hAnsi="宋体" w:eastAsia="宋体"/>
                <w:bCs/>
                <w:sz w:val="21"/>
                <w:szCs w:val="21"/>
              </w:rPr>
            </w:pPr>
            <w:r>
              <w:rPr>
                <w:rFonts w:hint="eastAsia" w:ascii="宋体" w:hAnsi="宋体" w:eastAsia="宋体"/>
                <w:bCs/>
                <w:sz w:val="21"/>
                <w:szCs w:val="21"/>
              </w:rPr>
              <w:t>4</w:t>
            </w:r>
          </w:p>
        </w:tc>
      </w:tr>
      <w:tr w14:paraId="75B4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70070F9D">
            <w:pPr>
              <w:widowControl w:val="0"/>
              <w:snapToGrid w:val="0"/>
              <w:jc w:val="center"/>
              <w:rPr>
                <w:rFonts w:hint="eastAsia" w:ascii="宋体" w:hAnsi="宋体" w:eastAsia="宋体"/>
                <w:bCs/>
                <w:sz w:val="21"/>
                <w:szCs w:val="21"/>
              </w:rPr>
            </w:pPr>
            <w:r>
              <w:rPr>
                <w:rFonts w:hint="eastAsia" w:ascii="宋体" w:hAnsi="宋体" w:eastAsia="宋体"/>
                <w:bCs/>
                <w:sz w:val="21"/>
                <w:szCs w:val="21"/>
              </w:rPr>
              <w:t>第二单元</w:t>
            </w:r>
          </w:p>
        </w:tc>
        <w:tc>
          <w:tcPr>
            <w:tcW w:w="2690" w:type="dxa"/>
            <w:noWrap w:val="0"/>
            <w:vAlign w:val="center"/>
          </w:tcPr>
          <w:p w14:paraId="26CDE4E6">
            <w:pPr>
              <w:widowControl w:val="0"/>
              <w:snapToGrid w:val="0"/>
              <w:jc w:val="center"/>
              <w:rPr>
                <w:rFonts w:hint="eastAsia" w:ascii="宋体" w:hAnsi="宋体" w:eastAsia="宋体"/>
                <w:bCs/>
                <w:sz w:val="21"/>
                <w:szCs w:val="21"/>
              </w:rPr>
            </w:pPr>
            <w:r>
              <w:rPr>
                <w:rFonts w:hint="eastAsia" w:ascii="宋体" w:hAnsi="宋体" w:eastAsia="宋体"/>
                <w:bCs/>
                <w:sz w:val="21"/>
                <w:szCs w:val="21"/>
              </w:rPr>
              <w:t>边讲边练</w:t>
            </w:r>
          </w:p>
        </w:tc>
        <w:tc>
          <w:tcPr>
            <w:tcW w:w="1697" w:type="dxa"/>
            <w:noWrap w:val="0"/>
            <w:vAlign w:val="center"/>
          </w:tcPr>
          <w:p w14:paraId="237D084F">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311FAAE3">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0D77718A">
            <w:pPr>
              <w:widowControl w:val="0"/>
              <w:snapToGrid w:val="0"/>
              <w:jc w:val="center"/>
              <w:rPr>
                <w:rFonts w:hint="eastAsia"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c>
          <w:tcPr>
            <w:tcW w:w="700" w:type="dxa"/>
            <w:tcBorders>
              <w:right w:val="single" w:color="auto" w:sz="12" w:space="0"/>
            </w:tcBorders>
            <w:noWrap w:val="0"/>
            <w:vAlign w:val="center"/>
          </w:tcPr>
          <w:p w14:paraId="7B79C097">
            <w:pPr>
              <w:widowControl w:val="0"/>
              <w:snapToGrid w:val="0"/>
              <w:jc w:val="center"/>
              <w:rPr>
                <w:rFonts w:hint="eastAsia"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r>
      <w:tr w14:paraId="76D0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3AF5E58">
            <w:pPr>
              <w:widowControl w:val="0"/>
              <w:snapToGrid w:val="0"/>
              <w:jc w:val="center"/>
              <w:rPr>
                <w:rFonts w:hint="eastAsia" w:ascii="宋体" w:hAnsi="宋体" w:eastAsia="宋体"/>
                <w:bCs/>
                <w:sz w:val="21"/>
                <w:szCs w:val="21"/>
              </w:rPr>
            </w:pPr>
            <w:r>
              <w:rPr>
                <w:rFonts w:hint="eastAsia" w:ascii="宋体" w:hAnsi="宋体" w:eastAsia="宋体"/>
                <w:bCs/>
                <w:sz w:val="21"/>
                <w:szCs w:val="21"/>
              </w:rPr>
              <w:t>第三单元</w:t>
            </w:r>
          </w:p>
        </w:tc>
        <w:tc>
          <w:tcPr>
            <w:tcW w:w="2690" w:type="dxa"/>
            <w:noWrap w:val="0"/>
            <w:vAlign w:val="center"/>
          </w:tcPr>
          <w:p w14:paraId="59EE8DFA">
            <w:pPr>
              <w:widowControl w:val="0"/>
              <w:snapToGrid w:val="0"/>
              <w:jc w:val="center"/>
              <w:rPr>
                <w:rFonts w:hint="eastAsia" w:ascii="宋体" w:hAnsi="宋体" w:eastAsia="宋体"/>
                <w:bCs/>
                <w:sz w:val="21"/>
                <w:szCs w:val="21"/>
              </w:rPr>
            </w:pPr>
            <w:r>
              <w:rPr>
                <w:rFonts w:hint="eastAsia" w:ascii="宋体" w:hAnsi="宋体" w:eastAsia="宋体"/>
                <w:bCs/>
                <w:sz w:val="21"/>
                <w:szCs w:val="21"/>
              </w:rPr>
              <w:t>边讲边练</w:t>
            </w:r>
          </w:p>
        </w:tc>
        <w:tc>
          <w:tcPr>
            <w:tcW w:w="1697" w:type="dxa"/>
            <w:noWrap w:val="0"/>
            <w:vAlign w:val="center"/>
          </w:tcPr>
          <w:p w14:paraId="7EF3B310">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1655BFD2">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11F4C620">
            <w:pPr>
              <w:widowControl w:val="0"/>
              <w:snapToGrid w:val="0"/>
              <w:jc w:val="center"/>
              <w:rPr>
                <w:rFonts w:hint="eastAsia" w:ascii="宋体" w:hAnsi="宋体" w:eastAsia="宋体"/>
                <w:bCs/>
                <w:sz w:val="21"/>
                <w:szCs w:val="21"/>
              </w:rPr>
            </w:pPr>
            <w:r>
              <w:rPr>
                <w:rFonts w:hint="eastAsia" w:ascii="宋体" w:hAnsi="宋体" w:eastAsia="宋体"/>
                <w:bCs/>
                <w:sz w:val="21"/>
                <w:szCs w:val="21"/>
              </w:rPr>
              <w:t>8</w:t>
            </w:r>
          </w:p>
        </w:tc>
        <w:tc>
          <w:tcPr>
            <w:tcW w:w="700" w:type="dxa"/>
            <w:tcBorders>
              <w:right w:val="single" w:color="auto" w:sz="12" w:space="0"/>
            </w:tcBorders>
            <w:noWrap w:val="0"/>
            <w:vAlign w:val="center"/>
          </w:tcPr>
          <w:p w14:paraId="1E786F8C">
            <w:pPr>
              <w:widowControl w:val="0"/>
              <w:snapToGrid w:val="0"/>
              <w:jc w:val="center"/>
              <w:rPr>
                <w:rFonts w:hint="eastAsia" w:ascii="宋体" w:hAnsi="宋体" w:eastAsia="宋体"/>
                <w:bCs/>
                <w:sz w:val="21"/>
                <w:szCs w:val="21"/>
              </w:rPr>
            </w:pPr>
            <w:r>
              <w:rPr>
                <w:rFonts w:hint="eastAsia" w:ascii="宋体" w:hAnsi="宋体" w:eastAsia="宋体"/>
                <w:bCs/>
                <w:sz w:val="21"/>
                <w:szCs w:val="21"/>
              </w:rPr>
              <w:t>8</w:t>
            </w:r>
          </w:p>
        </w:tc>
      </w:tr>
      <w:tr w14:paraId="15B6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F67B398">
            <w:pPr>
              <w:widowControl w:val="0"/>
              <w:snapToGrid w:val="0"/>
              <w:jc w:val="center"/>
              <w:rPr>
                <w:rFonts w:hint="eastAsia" w:ascii="宋体" w:hAnsi="宋体" w:eastAsia="宋体"/>
                <w:bCs/>
                <w:sz w:val="21"/>
                <w:szCs w:val="21"/>
              </w:rPr>
            </w:pPr>
            <w:r>
              <w:rPr>
                <w:rFonts w:hint="eastAsia" w:ascii="宋体" w:hAnsi="宋体" w:eastAsia="宋体"/>
                <w:bCs/>
                <w:sz w:val="21"/>
                <w:szCs w:val="21"/>
              </w:rPr>
              <w:t>第四单元</w:t>
            </w:r>
          </w:p>
        </w:tc>
        <w:tc>
          <w:tcPr>
            <w:tcW w:w="2690" w:type="dxa"/>
            <w:noWrap w:val="0"/>
            <w:vAlign w:val="center"/>
          </w:tcPr>
          <w:p w14:paraId="48620C44">
            <w:pPr>
              <w:widowControl w:val="0"/>
              <w:snapToGrid w:val="0"/>
              <w:jc w:val="center"/>
              <w:rPr>
                <w:rFonts w:hint="eastAsia" w:ascii="宋体" w:hAnsi="宋体" w:eastAsia="宋体"/>
                <w:bCs/>
                <w:sz w:val="21"/>
                <w:szCs w:val="21"/>
              </w:rPr>
            </w:pPr>
            <w:r>
              <w:rPr>
                <w:rFonts w:hint="eastAsia" w:ascii="宋体" w:hAnsi="宋体" w:eastAsia="宋体"/>
                <w:bCs/>
                <w:sz w:val="21"/>
                <w:szCs w:val="21"/>
              </w:rPr>
              <w:t>课外练习</w:t>
            </w:r>
          </w:p>
        </w:tc>
        <w:tc>
          <w:tcPr>
            <w:tcW w:w="1697" w:type="dxa"/>
            <w:noWrap w:val="0"/>
            <w:vAlign w:val="center"/>
          </w:tcPr>
          <w:p w14:paraId="439AA07C">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6BBA00A8">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0BEC3289">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20E69BD8">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r>
      <w:tr w14:paraId="0B39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103EF15C">
            <w:pPr>
              <w:pStyle w:val="16"/>
              <w:widowControl w:val="0"/>
              <w:rPr>
                <w:rFonts w:hint="eastAsia" w:ascii="宋体" w:hAnsi="宋体" w:eastAsia="宋体"/>
                <w:szCs w:val="21"/>
              </w:rPr>
            </w:pPr>
            <w:r>
              <w:rPr>
                <w:rFonts w:hint="eastAsia" w:ascii="宋体" w:hAnsi="宋体" w:eastAsia="宋体"/>
                <w:szCs w:val="21"/>
              </w:rPr>
              <w:t>合计</w:t>
            </w:r>
          </w:p>
        </w:tc>
        <w:tc>
          <w:tcPr>
            <w:tcW w:w="708" w:type="dxa"/>
            <w:tcBorders>
              <w:bottom w:val="single" w:color="auto" w:sz="12" w:space="0"/>
            </w:tcBorders>
            <w:noWrap w:val="0"/>
            <w:vAlign w:val="center"/>
          </w:tcPr>
          <w:p w14:paraId="43B85F5F">
            <w:pPr>
              <w:widowControl w:val="0"/>
              <w:snapToGrid w:val="0"/>
              <w:jc w:val="center"/>
              <w:rPr>
                <w:rFonts w:hint="eastAsia" w:ascii="宋体" w:hAnsi="宋体" w:eastAsia="宋体"/>
                <w:bCs/>
                <w:sz w:val="21"/>
                <w:szCs w:val="21"/>
              </w:rPr>
            </w:pPr>
            <w:r>
              <w:rPr>
                <w:rFonts w:hint="eastAsia" w:ascii="宋体" w:hAnsi="宋体" w:eastAsia="宋体"/>
                <w:bCs/>
                <w:sz w:val="21"/>
                <w:szCs w:val="21"/>
              </w:rPr>
              <w:t>4</w:t>
            </w:r>
          </w:p>
        </w:tc>
        <w:tc>
          <w:tcPr>
            <w:tcW w:w="653" w:type="dxa"/>
            <w:tcBorders>
              <w:bottom w:val="single" w:color="auto" w:sz="12" w:space="0"/>
            </w:tcBorders>
            <w:noWrap w:val="0"/>
            <w:vAlign w:val="center"/>
          </w:tcPr>
          <w:p w14:paraId="59825573">
            <w:pPr>
              <w:widowControl w:val="0"/>
              <w:snapToGrid w:val="0"/>
              <w:jc w:val="center"/>
              <w:rPr>
                <w:rFonts w:hint="eastAsia"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8</w:t>
            </w:r>
          </w:p>
        </w:tc>
        <w:tc>
          <w:tcPr>
            <w:tcW w:w="700" w:type="dxa"/>
            <w:tcBorders>
              <w:bottom w:val="single" w:color="auto" w:sz="12" w:space="0"/>
              <w:right w:val="single" w:color="auto" w:sz="12" w:space="0"/>
            </w:tcBorders>
            <w:noWrap w:val="0"/>
            <w:vAlign w:val="center"/>
          </w:tcPr>
          <w:p w14:paraId="26B15D65">
            <w:pPr>
              <w:widowControl w:val="0"/>
              <w:snapToGrid w:val="0"/>
              <w:jc w:val="center"/>
              <w:rPr>
                <w:rFonts w:hint="eastAsia"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2</w:t>
            </w:r>
          </w:p>
        </w:tc>
      </w:tr>
    </w:tbl>
    <w:p w14:paraId="065F3DF1">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4C21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72A6C7EB">
            <w:pPr>
              <w:pStyle w:val="16"/>
              <w:rPr>
                <w:color w:val="auto"/>
                <w:szCs w:val="16"/>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5E99380">
            <w:pPr>
              <w:pStyle w:val="16"/>
              <w:rPr>
                <w:color w:val="auto"/>
                <w:szCs w:val="16"/>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2D772BF9">
            <w:pPr>
              <w:pStyle w:val="16"/>
              <w:rPr>
                <w:color w:val="auto"/>
                <w:szCs w:val="16"/>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129367E">
            <w:pPr>
              <w:pStyle w:val="16"/>
              <w:rPr>
                <w:color w:val="auto"/>
                <w:szCs w:val="16"/>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03AD8F5">
            <w:pPr>
              <w:pStyle w:val="16"/>
              <w:rPr>
                <w:color w:val="auto"/>
                <w:szCs w:val="16"/>
              </w:rPr>
            </w:pPr>
            <w:r>
              <w:rPr>
                <w:rFonts w:hint="eastAsia"/>
                <w:b w:val="0"/>
                <w:bCs/>
                <w:color w:val="000000"/>
                <w:szCs w:val="16"/>
                <w:lang w:val="en-US" w:eastAsia="zh-CN"/>
              </w:rPr>
              <w:t>实验 类型</w:t>
            </w:r>
          </w:p>
        </w:tc>
      </w:tr>
      <w:tr w14:paraId="48AC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9254011">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noWrap w:val="0"/>
            <w:vAlign w:val="center"/>
          </w:tcPr>
          <w:p w14:paraId="59E9A015">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noWrap w:val="0"/>
            <w:vAlign w:val="center"/>
          </w:tcPr>
          <w:p w14:paraId="0F5E0C94">
            <w:pPr>
              <w:pStyle w:val="17"/>
              <w:jc w:val="left"/>
              <w:rPr>
                <w:rFonts w:hint="eastAsia" w:ascii="宋体" w:hAnsi="宋体"/>
                <w:bCs/>
                <w:color w:val="auto"/>
              </w:rPr>
            </w:pPr>
            <w:r>
              <w:rPr>
                <w:rFonts w:hint="eastAsia" w:ascii="宋体" w:hAnsi="宋体"/>
                <w:bCs/>
                <w:color w:val="auto"/>
              </w:rPr>
              <w:t>掌握羽毛球基本动作，提高身体的灵活与协调能力。</w:t>
            </w:r>
          </w:p>
        </w:tc>
        <w:tc>
          <w:tcPr>
            <w:tcW w:w="810" w:type="dxa"/>
            <w:tcBorders>
              <w:left w:val="single" w:color="auto" w:sz="4" w:space="0"/>
              <w:right w:val="single" w:color="auto" w:sz="4" w:space="0"/>
            </w:tcBorders>
            <w:noWrap w:val="0"/>
            <w:vAlign w:val="center"/>
          </w:tcPr>
          <w:p w14:paraId="15FCF7F4">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23A1CA43">
            <w:pPr>
              <w:pStyle w:val="17"/>
              <w:rPr>
                <w:rFonts w:hint="eastAsia" w:ascii="宋体" w:hAnsi="宋体"/>
                <w:bCs/>
                <w:color w:val="auto"/>
              </w:rPr>
            </w:pPr>
            <w:r>
              <w:rPr>
                <w:bCs/>
                <w:color w:val="auto"/>
              </w:rPr>
              <w:t>①</w:t>
            </w:r>
          </w:p>
        </w:tc>
      </w:tr>
      <w:tr w14:paraId="684B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BC23F5B">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noWrap w:val="0"/>
            <w:vAlign w:val="center"/>
          </w:tcPr>
          <w:p w14:paraId="7B0CFB29">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羽毛球</w:t>
            </w:r>
            <w:r>
              <w:rPr>
                <w:rFonts w:hint="eastAsia" w:ascii="宋体" w:hAnsi="宋体" w:cs="Times New Roman"/>
                <w:bCs/>
                <w:color w:val="auto"/>
              </w:rPr>
              <w:t>技能实践</w:t>
            </w:r>
          </w:p>
        </w:tc>
        <w:tc>
          <w:tcPr>
            <w:tcW w:w="3110" w:type="dxa"/>
            <w:tcBorders>
              <w:left w:val="single" w:color="auto" w:sz="4" w:space="0"/>
              <w:right w:val="single" w:color="auto" w:sz="4" w:space="0"/>
            </w:tcBorders>
            <w:noWrap w:val="0"/>
            <w:vAlign w:val="center"/>
          </w:tcPr>
          <w:p w14:paraId="3E3A3D3E">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17B96272">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noWrap w:val="0"/>
            <w:vAlign w:val="center"/>
          </w:tcPr>
          <w:p w14:paraId="46815BAF">
            <w:pPr>
              <w:pStyle w:val="17"/>
              <w:rPr>
                <w:rFonts w:hint="eastAsia" w:ascii="宋体" w:hAnsi="宋体"/>
                <w:bCs/>
                <w:color w:val="auto"/>
              </w:rPr>
            </w:pPr>
            <w:r>
              <w:rPr>
                <w:rFonts w:hint="eastAsia"/>
                <w:bCs/>
                <w:color w:val="auto"/>
              </w:rPr>
              <w:t>④</w:t>
            </w:r>
          </w:p>
        </w:tc>
      </w:tr>
      <w:tr w14:paraId="066B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ED2B940">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noWrap w:val="0"/>
            <w:vAlign w:val="center"/>
          </w:tcPr>
          <w:p w14:paraId="3858B814">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noWrap w:val="0"/>
            <w:vAlign w:val="center"/>
          </w:tcPr>
          <w:p w14:paraId="0F24777C">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DC2E24C">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77B08EE0">
            <w:pPr>
              <w:pStyle w:val="17"/>
              <w:rPr>
                <w:rFonts w:hint="eastAsia" w:ascii="宋体" w:hAnsi="宋体"/>
                <w:bCs/>
                <w:color w:val="auto"/>
              </w:rPr>
            </w:pPr>
            <w:r>
              <w:rPr>
                <w:bCs/>
                <w:color w:val="auto"/>
              </w:rPr>
              <w:t>②</w:t>
            </w:r>
          </w:p>
        </w:tc>
      </w:tr>
      <w:tr w14:paraId="4EAA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B234CB3">
            <w:pPr>
              <w:pStyle w:val="17"/>
              <w:rPr>
                <w:color w:val="auto"/>
              </w:rPr>
            </w:pPr>
          </w:p>
        </w:tc>
        <w:tc>
          <w:tcPr>
            <w:tcW w:w="3021" w:type="dxa"/>
            <w:tcBorders>
              <w:left w:val="single" w:color="auto" w:sz="4" w:space="0"/>
              <w:right w:val="single" w:color="auto" w:sz="4" w:space="0"/>
            </w:tcBorders>
            <w:noWrap w:val="0"/>
            <w:vAlign w:val="center"/>
          </w:tcPr>
          <w:p w14:paraId="2D0E4850">
            <w:pPr>
              <w:pStyle w:val="17"/>
              <w:rPr>
                <w:rFonts w:hint="eastAsia" w:ascii="宋体" w:hAnsi="宋体" w:cs="Times New Roman"/>
                <w:b/>
                <w:bCs/>
                <w:color w:val="auto"/>
              </w:rPr>
            </w:pPr>
          </w:p>
        </w:tc>
        <w:tc>
          <w:tcPr>
            <w:tcW w:w="3110" w:type="dxa"/>
            <w:tcBorders>
              <w:left w:val="single" w:color="auto" w:sz="4" w:space="0"/>
              <w:right w:val="single" w:color="auto" w:sz="4" w:space="0"/>
            </w:tcBorders>
            <w:noWrap w:val="0"/>
            <w:vAlign w:val="center"/>
          </w:tcPr>
          <w:p w14:paraId="200EF134">
            <w:pPr>
              <w:pStyle w:val="17"/>
              <w:rPr>
                <w:rFonts w:hint="eastAsia" w:ascii="宋体" w:hAnsi="宋体"/>
                <w:color w:val="auto"/>
              </w:rPr>
            </w:pPr>
          </w:p>
        </w:tc>
        <w:tc>
          <w:tcPr>
            <w:tcW w:w="810" w:type="dxa"/>
            <w:tcBorders>
              <w:left w:val="single" w:color="auto" w:sz="4" w:space="0"/>
              <w:right w:val="single" w:color="auto" w:sz="4" w:space="0"/>
            </w:tcBorders>
            <w:noWrap w:val="0"/>
            <w:vAlign w:val="center"/>
          </w:tcPr>
          <w:p w14:paraId="1A1E8279">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noWrap w:val="0"/>
            <w:vAlign w:val="center"/>
          </w:tcPr>
          <w:p w14:paraId="7595DC05">
            <w:pPr>
              <w:pStyle w:val="17"/>
              <w:rPr>
                <w:color w:val="auto"/>
              </w:rPr>
            </w:pPr>
          </w:p>
        </w:tc>
      </w:tr>
    </w:tbl>
    <w:p w14:paraId="7AF53435">
      <w:pPr>
        <w:pStyle w:val="20"/>
        <w:spacing w:before="163" w:beforeLines="50" w:after="163"/>
        <w:rPr>
          <w:rFonts w:hint="eastAsia" w:ascii="黑体" w:hAnsi="宋体"/>
        </w:rPr>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7D4DFC47">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C2E4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1AA739AA">
            <w:pPr>
              <w:widowControl/>
              <w:ind w:firstLine="420" w:firstLineChars="200"/>
              <w:jc w:val="left"/>
              <w:rPr>
                <w:rFonts w:hint="eastAsia" w:ascii="宋体" w:hAnsi="宋体" w:eastAsia="宋体" w:cs="仿宋_GB2312"/>
                <w:color w:val="000000"/>
                <w:sz w:val="21"/>
                <w:szCs w:val="20"/>
              </w:rPr>
            </w:pPr>
            <w:r>
              <w:rPr>
                <w:rFonts w:hint="eastAsia" w:ascii="宋体" w:hAnsi="宋体" w:eastAsia="宋体" w:cs="仿宋_GB2312"/>
                <w:color w:val="000000"/>
                <w:sz w:val="21"/>
                <w:szCs w:val="20"/>
              </w:rPr>
              <w:t>根据</w:t>
            </w:r>
            <w:r>
              <w:rPr>
                <w:rFonts w:ascii="宋体" w:hAnsi="宋体" w:eastAsia="宋体" w:cs="仿宋_GB2312"/>
                <w:color w:val="000000"/>
                <w:sz w:val="21"/>
                <w:szCs w:val="20"/>
              </w:rPr>
              <w:t>学校</w:t>
            </w:r>
            <w:r>
              <w:rPr>
                <w:rFonts w:hint="eastAsia" w:ascii="宋体" w:hAnsi="宋体" w:eastAsia="宋体" w:cs="仿宋_GB2312"/>
                <w:color w:val="000000"/>
                <w:sz w:val="21"/>
                <w:szCs w:val="20"/>
              </w:rPr>
              <w:t>人才培养</w:t>
            </w:r>
            <w:r>
              <w:rPr>
                <w:rFonts w:ascii="宋体" w:hAnsi="宋体" w:eastAsia="宋体" w:cs="仿宋_GB2312"/>
                <w:color w:val="000000"/>
                <w:sz w:val="21"/>
                <w:szCs w:val="20"/>
              </w:rPr>
              <w:t>八大核心素养培养要求和思想政治教育目标，</w:t>
            </w:r>
            <w:r>
              <w:rPr>
                <w:rFonts w:hint="eastAsia" w:ascii="宋体" w:hAnsi="宋体" w:eastAsia="宋体" w:cs="仿宋_GB2312"/>
                <w:color w:val="000000"/>
                <w:sz w:val="21"/>
                <w:szCs w:val="20"/>
              </w:rPr>
              <w:t>体育类课程要树立“健康第一”的教育理念，注重爱国主义教育和传统文化教育，培养学生顽强拼搏、奋斗有我的信念，激发学生提升全民族身体素质的责任感。</w:t>
            </w:r>
            <w:r>
              <w:rPr>
                <w:rFonts w:ascii="宋体" w:hAnsi="宋体" w:eastAsia="宋体" w:cs="仿宋_GB2312"/>
                <w:color w:val="000000"/>
                <w:sz w:val="21"/>
                <w:szCs w:val="20"/>
              </w:rPr>
              <w:t>通过实践活动形成将体育课程教学内容向思想政治教育潜移默化的过渡能力，即将思想政治教育巧妙地融</w:t>
            </w:r>
            <w:r>
              <w:rPr>
                <w:rFonts w:hint="eastAsia" w:ascii="宋体" w:hAnsi="宋体" w:eastAsia="宋体" w:cs="仿宋_GB2312"/>
                <w:color w:val="000000"/>
                <w:sz w:val="21"/>
                <w:szCs w:val="20"/>
              </w:rPr>
              <w:t>入</w:t>
            </w:r>
            <w:r>
              <w:rPr>
                <w:rFonts w:ascii="宋体" w:hAnsi="宋体" w:eastAsia="宋体" w:cs="仿宋_GB2312"/>
                <w:color w:val="000000"/>
                <w:sz w:val="21"/>
                <w:szCs w:val="20"/>
              </w:rPr>
              <w:t>体育课堂教学，通过改进教学内容使学生切身感受到体育的魅力和自我价值的实现，实现“育体”与“育心”、“育人”的结合，通过体育塑造心灵、健全人格。</w:t>
            </w:r>
          </w:p>
          <w:p w14:paraId="11D81F88">
            <w:pPr>
              <w:widowControl w:val="0"/>
              <w:spacing w:line="340" w:lineRule="atLeast"/>
              <w:ind w:firstLine="480"/>
              <w:jc w:val="both"/>
              <w:rPr>
                <w:rFonts w:hint="eastAsia" w:ascii="仿宋_GB2312" w:eastAsia="仿宋_GB2312" w:cs="仿宋_GB2312"/>
                <w:color w:val="000000"/>
              </w:rPr>
            </w:pPr>
            <w:r>
              <w:rPr>
                <w:rFonts w:hint="eastAsia" w:ascii="宋体" w:hAnsi="宋体" w:eastAsia="宋体" w:cs="仿宋_GB2312"/>
                <w:color w:val="000000"/>
                <w:sz w:val="21"/>
                <w:szCs w:val="20"/>
              </w:rPr>
              <w:t>羽毛球运动强化集体主义观念，培养必胜的信念和顽强拼搏的精神，同时注重个人技术的提高和团队合作意识；通过教师示范、学生练、分组练、相互指正、教师巡回指导、总结讲评等教学方法，引导学生逐步掌握基本技术，并注重团队协作和个人技术的提升；运动规则和竞赛规则的讲解以及课堂纪律的要求，提高了学生规则意识和社会道德修养；课外运动</w:t>
            </w:r>
            <w:r>
              <w:rPr>
                <w:rFonts w:ascii="宋体" w:hAnsi="宋体" w:eastAsia="宋体" w:cs="仿宋_GB2312"/>
                <w:color w:val="000000"/>
                <w:sz w:val="21"/>
                <w:szCs w:val="20"/>
              </w:rPr>
              <w:t>app的练习，提高了学生自主锻炼能力，帮助学生树立终身体育意识。</w:t>
            </w:r>
          </w:p>
        </w:tc>
      </w:tr>
    </w:tbl>
    <w:p w14:paraId="4E84656E">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2A1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29738B67">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4167785B">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041B7E62">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3037AF6E">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086BD81A">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6C22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0613E863">
            <w:pPr>
              <w:widowControl w:val="0"/>
              <w:snapToGrid w:val="0"/>
              <w:jc w:val="center"/>
              <w:rPr>
                <w:rFonts w:hint="eastAsia" w:ascii="黑体" w:hAnsi="黑体" w:eastAsia="黑体"/>
                <w:bCs/>
                <w:sz w:val="21"/>
                <w:szCs w:val="21"/>
              </w:rPr>
            </w:pPr>
          </w:p>
        </w:tc>
        <w:tc>
          <w:tcPr>
            <w:tcW w:w="709" w:type="dxa"/>
            <w:vMerge w:val="continue"/>
            <w:noWrap w:val="0"/>
            <w:vAlign w:val="top"/>
          </w:tcPr>
          <w:p w14:paraId="13878C53">
            <w:pPr>
              <w:pStyle w:val="19"/>
              <w:widowControl w:val="0"/>
              <w:jc w:val="both"/>
              <w:rPr>
                <w:rFonts w:hint="eastAsia" w:ascii="黑体" w:hAnsi="黑体"/>
                <w:bCs/>
                <w:sz w:val="21"/>
                <w:szCs w:val="21"/>
              </w:rPr>
            </w:pPr>
          </w:p>
        </w:tc>
        <w:tc>
          <w:tcPr>
            <w:tcW w:w="2353" w:type="dxa"/>
            <w:vMerge w:val="continue"/>
            <w:tcBorders>
              <w:right w:val="double" w:color="auto" w:sz="4" w:space="0"/>
            </w:tcBorders>
            <w:noWrap w:val="0"/>
            <w:vAlign w:val="top"/>
          </w:tcPr>
          <w:p w14:paraId="02A48534">
            <w:pPr>
              <w:pStyle w:val="19"/>
              <w:widowControl w:val="0"/>
              <w:jc w:val="both"/>
              <w:rPr>
                <w:rFonts w:hint="eastAsia" w:ascii="黑体" w:hAnsi="黑体"/>
                <w:bCs/>
                <w:sz w:val="21"/>
                <w:szCs w:val="21"/>
              </w:rPr>
            </w:pPr>
          </w:p>
        </w:tc>
        <w:tc>
          <w:tcPr>
            <w:tcW w:w="612" w:type="dxa"/>
            <w:tcBorders>
              <w:left w:val="double" w:color="auto" w:sz="4" w:space="0"/>
            </w:tcBorders>
            <w:noWrap w:val="0"/>
            <w:vAlign w:val="center"/>
          </w:tcPr>
          <w:p w14:paraId="76D6BE54">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1</w:t>
            </w:r>
          </w:p>
        </w:tc>
        <w:tc>
          <w:tcPr>
            <w:tcW w:w="612" w:type="dxa"/>
            <w:noWrap w:val="0"/>
            <w:vAlign w:val="center"/>
          </w:tcPr>
          <w:p w14:paraId="588C5B09">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2</w:t>
            </w:r>
          </w:p>
        </w:tc>
        <w:tc>
          <w:tcPr>
            <w:tcW w:w="612" w:type="dxa"/>
            <w:noWrap w:val="0"/>
            <w:vAlign w:val="center"/>
          </w:tcPr>
          <w:p w14:paraId="4880E814">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3</w:t>
            </w:r>
          </w:p>
        </w:tc>
        <w:tc>
          <w:tcPr>
            <w:tcW w:w="612" w:type="dxa"/>
            <w:noWrap w:val="0"/>
            <w:vAlign w:val="center"/>
          </w:tcPr>
          <w:p w14:paraId="14110437">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4</w:t>
            </w:r>
          </w:p>
        </w:tc>
        <w:tc>
          <w:tcPr>
            <w:tcW w:w="612" w:type="dxa"/>
            <w:noWrap w:val="0"/>
            <w:vAlign w:val="center"/>
          </w:tcPr>
          <w:p w14:paraId="520DBBDD">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5</w:t>
            </w:r>
          </w:p>
        </w:tc>
        <w:tc>
          <w:tcPr>
            <w:tcW w:w="612" w:type="dxa"/>
            <w:noWrap w:val="0"/>
            <w:vAlign w:val="center"/>
          </w:tcPr>
          <w:p w14:paraId="2CBE20AA">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noWrap w:val="0"/>
            <w:vAlign w:val="top"/>
          </w:tcPr>
          <w:p w14:paraId="6667B8C4">
            <w:pPr>
              <w:pStyle w:val="19"/>
              <w:widowControl w:val="0"/>
              <w:spacing w:line="240" w:lineRule="auto"/>
              <w:jc w:val="center"/>
              <w:rPr>
                <w:rFonts w:hint="eastAsia" w:ascii="黑体" w:hAnsi="黑体"/>
                <w:bCs/>
                <w:sz w:val="21"/>
                <w:szCs w:val="21"/>
              </w:rPr>
            </w:pPr>
          </w:p>
        </w:tc>
      </w:tr>
      <w:tr w14:paraId="1411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2E183C42">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01CA6152">
            <w:pPr>
              <w:pStyle w:val="17"/>
              <w:widowControl w:val="0"/>
              <w:rPr>
                <w:rFonts w:hint="eastAsia" w:ascii="宋体" w:hAnsi="宋体" w:eastAsia="宋体"/>
                <w:szCs w:val="20"/>
              </w:rPr>
            </w:pPr>
            <w:r>
              <w:rPr>
                <w:rFonts w:hint="eastAsia" w:ascii="宋体" w:hAnsi="宋体" w:eastAsia="宋体"/>
                <w:szCs w:val="20"/>
              </w:rPr>
              <w:t>4</w:t>
            </w:r>
            <w:r>
              <w:rPr>
                <w:rFonts w:ascii="宋体" w:hAnsi="宋体" w:eastAsia="宋体"/>
                <w:szCs w:val="20"/>
              </w:rPr>
              <w:t>0%</w:t>
            </w:r>
          </w:p>
        </w:tc>
        <w:tc>
          <w:tcPr>
            <w:tcW w:w="2353" w:type="dxa"/>
            <w:tcBorders>
              <w:right w:val="double" w:color="auto" w:sz="4" w:space="0"/>
            </w:tcBorders>
            <w:noWrap w:val="0"/>
            <w:vAlign w:val="center"/>
          </w:tcPr>
          <w:p w14:paraId="37FCC652">
            <w:pPr>
              <w:pStyle w:val="17"/>
              <w:widowControl w:val="0"/>
              <w:rPr>
                <w:rFonts w:hint="default" w:ascii="宋体" w:hAnsi="宋体" w:eastAsia="宋体"/>
                <w:szCs w:val="20"/>
                <w:lang w:val="en-US" w:eastAsia="zh-CN"/>
              </w:rPr>
            </w:pPr>
            <w:r>
              <w:rPr>
                <w:rFonts w:hint="eastAsia" w:ascii="宋体" w:hAnsi="宋体" w:eastAsia="宋体" w:cs="Arial"/>
                <w:szCs w:val="20"/>
              </w:rPr>
              <w:t>羽毛球</w:t>
            </w:r>
            <w:r>
              <w:rPr>
                <w:rFonts w:hint="eastAsia" w:ascii="宋体" w:hAnsi="宋体" w:eastAsia="宋体" w:cs="Arial"/>
                <w:szCs w:val="20"/>
                <w:lang w:val="en-US" w:eastAsia="zh-CN"/>
              </w:rPr>
              <w:t>专项评价</w:t>
            </w:r>
          </w:p>
        </w:tc>
        <w:tc>
          <w:tcPr>
            <w:tcW w:w="612" w:type="dxa"/>
            <w:tcBorders>
              <w:left w:val="double" w:color="auto" w:sz="4" w:space="0"/>
            </w:tcBorders>
            <w:noWrap w:val="0"/>
            <w:vAlign w:val="center"/>
          </w:tcPr>
          <w:p w14:paraId="3E486308">
            <w:pPr>
              <w:pStyle w:val="17"/>
              <w:widowControl w:val="0"/>
              <w:rPr>
                <w:rFonts w:hint="eastAsia" w:ascii="宋体" w:hAnsi="宋体" w:eastAsia="宋体"/>
                <w:szCs w:val="20"/>
              </w:rPr>
            </w:pPr>
            <w:r>
              <w:rPr>
                <w:rFonts w:ascii="宋体" w:hAnsi="宋体"/>
              </w:rPr>
              <w:t>20</w:t>
            </w:r>
          </w:p>
        </w:tc>
        <w:tc>
          <w:tcPr>
            <w:tcW w:w="612" w:type="dxa"/>
            <w:noWrap w:val="0"/>
            <w:vAlign w:val="center"/>
          </w:tcPr>
          <w:p w14:paraId="565171FD">
            <w:pPr>
              <w:pStyle w:val="17"/>
              <w:widowControl w:val="0"/>
              <w:rPr>
                <w:rFonts w:hint="eastAsia" w:ascii="宋体" w:hAnsi="宋体" w:eastAsia="宋体"/>
                <w:szCs w:val="20"/>
              </w:rPr>
            </w:pPr>
            <w:r>
              <w:rPr>
                <w:rFonts w:ascii="宋体" w:hAnsi="宋体"/>
              </w:rPr>
              <w:t>10</w:t>
            </w:r>
          </w:p>
        </w:tc>
        <w:tc>
          <w:tcPr>
            <w:tcW w:w="612" w:type="dxa"/>
            <w:noWrap w:val="0"/>
            <w:vAlign w:val="center"/>
          </w:tcPr>
          <w:p w14:paraId="753159AD">
            <w:pPr>
              <w:pStyle w:val="17"/>
              <w:widowControl w:val="0"/>
              <w:rPr>
                <w:rFonts w:hint="eastAsia" w:ascii="宋体" w:hAnsi="宋体" w:eastAsia="宋体"/>
                <w:szCs w:val="20"/>
              </w:rPr>
            </w:pPr>
            <w:r>
              <w:rPr>
                <w:rFonts w:hint="eastAsia" w:ascii="宋体" w:hAnsi="宋体"/>
              </w:rPr>
              <w:t>4</w:t>
            </w:r>
            <w:r>
              <w:rPr>
                <w:rFonts w:ascii="宋体" w:hAnsi="宋体"/>
              </w:rPr>
              <w:t>0</w:t>
            </w:r>
          </w:p>
        </w:tc>
        <w:tc>
          <w:tcPr>
            <w:tcW w:w="612" w:type="dxa"/>
            <w:noWrap w:val="0"/>
            <w:vAlign w:val="center"/>
          </w:tcPr>
          <w:p w14:paraId="1B6CC21B">
            <w:pPr>
              <w:pStyle w:val="17"/>
              <w:widowControl w:val="0"/>
              <w:rPr>
                <w:rFonts w:hint="eastAsia" w:ascii="宋体" w:hAnsi="宋体" w:eastAsia="宋体"/>
                <w:szCs w:val="20"/>
              </w:rPr>
            </w:pPr>
            <w:r>
              <w:rPr>
                <w:rFonts w:hint="eastAsia" w:ascii="宋体" w:hAnsi="宋体"/>
              </w:rPr>
              <w:t>1</w:t>
            </w:r>
            <w:r>
              <w:rPr>
                <w:rFonts w:ascii="宋体" w:hAnsi="宋体"/>
              </w:rPr>
              <w:t>0</w:t>
            </w:r>
          </w:p>
        </w:tc>
        <w:tc>
          <w:tcPr>
            <w:tcW w:w="612" w:type="dxa"/>
            <w:noWrap w:val="0"/>
            <w:vAlign w:val="center"/>
          </w:tcPr>
          <w:p w14:paraId="7D38CA38">
            <w:pPr>
              <w:pStyle w:val="17"/>
              <w:widowControl w:val="0"/>
              <w:rPr>
                <w:rFonts w:hint="eastAsia" w:ascii="宋体" w:hAnsi="宋体" w:eastAsia="宋体"/>
                <w:szCs w:val="20"/>
              </w:rPr>
            </w:pPr>
            <w:r>
              <w:rPr>
                <w:rFonts w:hint="eastAsia" w:ascii="宋体" w:hAnsi="宋体"/>
              </w:rPr>
              <w:t>1</w:t>
            </w:r>
            <w:r>
              <w:rPr>
                <w:rFonts w:ascii="宋体" w:hAnsi="宋体"/>
              </w:rPr>
              <w:t>0</w:t>
            </w:r>
          </w:p>
        </w:tc>
        <w:tc>
          <w:tcPr>
            <w:tcW w:w="612" w:type="dxa"/>
            <w:noWrap w:val="0"/>
            <w:vAlign w:val="center"/>
          </w:tcPr>
          <w:p w14:paraId="7A76C3FE">
            <w:pPr>
              <w:pStyle w:val="17"/>
              <w:widowControl w:val="0"/>
              <w:rPr>
                <w:rFonts w:hint="eastAsia" w:ascii="宋体" w:hAnsi="宋体" w:eastAsia="宋体"/>
                <w:szCs w:val="20"/>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0C42151D">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r w14:paraId="2951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565E5361">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A1851C1">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1C624B83">
            <w:pPr>
              <w:pStyle w:val="17"/>
              <w:widowControl w:val="0"/>
              <w:rPr>
                <w:rFonts w:hint="eastAsia" w:ascii="宋体" w:hAnsi="宋体" w:eastAsia="宋体"/>
                <w:szCs w:val="20"/>
              </w:rPr>
            </w:pPr>
            <w:r>
              <w:rPr>
                <w:rFonts w:ascii="宋体" w:hAnsi="宋体" w:eastAsia="宋体" w:cs="Arial"/>
                <w:szCs w:val="20"/>
              </w:rPr>
              <w:t>考勤、检查着装、课堂练习评价</w:t>
            </w:r>
          </w:p>
        </w:tc>
        <w:tc>
          <w:tcPr>
            <w:tcW w:w="612" w:type="dxa"/>
            <w:tcBorders>
              <w:left w:val="double" w:color="auto" w:sz="4" w:space="0"/>
            </w:tcBorders>
            <w:noWrap w:val="0"/>
            <w:vAlign w:val="center"/>
          </w:tcPr>
          <w:p w14:paraId="62CDAC49">
            <w:pPr>
              <w:pStyle w:val="17"/>
              <w:widowControl w:val="0"/>
              <w:rPr>
                <w:rFonts w:hint="eastAsia" w:ascii="宋体" w:hAnsi="宋体" w:eastAsia="宋体"/>
                <w:szCs w:val="20"/>
              </w:rPr>
            </w:pPr>
            <w:r>
              <w:rPr>
                <w:rFonts w:hint="eastAsia" w:ascii="宋体" w:hAnsi="宋体"/>
                <w:lang w:val="en-US" w:eastAsia="zh-CN"/>
              </w:rPr>
              <w:t>3</w:t>
            </w:r>
            <w:r>
              <w:rPr>
                <w:rFonts w:hint="eastAsia" w:ascii="宋体" w:hAnsi="宋体"/>
              </w:rPr>
              <w:t>0</w:t>
            </w:r>
          </w:p>
        </w:tc>
        <w:tc>
          <w:tcPr>
            <w:tcW w:w="612" w:type="dxa"/>
            <w:noWrap w:val="0"/>
            <w:vAlign w:val="center"/>
          </w:tcPr>
          <w:p w14:paraId="633E0D3A">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1F6876CE">
            <w:pPr>
              <w:pStyle w:val="17"/>
              <w:widowControl w:val="0"/>
              <w:rPr>
                <w:rFonts w:hint="eastAsia" w:ascii="宋体" w:hAnsi="宋体" w:eastAsia="宋体"/>
                <w:szCs w:val="20"/>
              </w:rPr>
            </w:pPr>
            <w:r>
              <w:rPr>
                <w:rFonts w:hint="eastAsia" w:ascii="宋体" w:hAnsi="宋体"/>
              </w:rPr>
              <w:t>50</w:t>
            </w:r>
          </w:p>
        </w:tc>
        <w:tc>
          <w:tcPr>
            <w:tcW w:w="612" w:type="dxa"/>
            <w:noWrap w:val="0"/>
            <w:vAlign w:val="center"/>
          </w:tcPr>
          <w:p w14:paraId="631C3812">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4836149D">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3DC12B95">
            <w:pPr>
              <w:pStyle w:val="17"/>
              <w:widowControl w:val="0"/>
              <w:rPr>
                <w:rFonts w:hint="eastAsia" w:ascii="宋体" w:hAnsi="宋体" w:eastAsia="宋体"/>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57EB1524">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r w14:paraId="0D4A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7D86B8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40FB6FE6">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00AD46F6">
            <w:pPr>
              <w:pStyle w:val="17"/>
              <w:widowControl w:val="0"/>
              <w:rPr>
                <w:rFonts w:hint="eastAsia" w:ascii="宋体" w:hAnsi="宋体" w:eastAsia="宋体"/>
                <w:szCs w:val="20"/>
              </w:rPr>
            </w:pPr>
            <w:r>
              <w:rPr>
                <w:rFonts w:hint="eastAsia" w:ascii="宋体" w:hAnsi="宋体" w:eastAsia="宋体" w:cs="Arial"/>
                <w:szCs w:val="20"/>
                <w:lang w:val="en-US" w:eastAsia="zh-CN"/>
              </w:rPr>
              <w:t>女子800米/</w:t>
            </w:r>
            <w:r>
              <w:rPr>
                <w:rFonts w:hint="eastAsia" w:ascii="宋体" w:hAnsi="宋体" w:eastAsia="宋体" w:cs="Arial"/>
                <w:szCs w:val="20"/>
              </w:rPr>
              <w:t>男子1</w:t>
            </w:r>
            <w:r>
              <w:rPr>
                <w:rFonts w:ascii="宋体" w:hAnsi="宋体" w:eastAsia="宋体" w:cs="Arial"/>
                <w:szCs w:val="20"/>
              </w:rPr>
              <w:t>000</w:t>
            </w:r>
            <w:r>
              <w:rPr>
                <w:rFonts w:hint="eastAsia" w:ascii="宋体" w:hAnsi="宋体" w:eastAsia="宋体" w:cs="Arial"/>
                <w:szCs w:val="20"/>
              </w:rPr>
              <w:t>米</w:t>
            </w:r>
            <w:r>
              <w:rPr>
                <w:rFonts w:ascii="宋体" w:hAnsi="宋体" w:eastAsia="宋体" w:cs="Arial"/>
                <w:szCs w:val="20"/>
              </w:rPr>
              <w:t>测试评价</w:t>
            </w:r>
          </w:p>
        </w:tc>
        <w:tc>
          <w:tcPr>
            <w:tcW w:w="612" w:type="dxa"/>
            <w:tcBorders>
              <w:left w:val="double" w:color="auto" w:sz="4" w:space="0"/>
            </w:tcBorders>
            <w:noWrap w:val="0"/>
            <w:vAlign w:val="center"/>
          </w:tcPr>
          <w:p w14:paraId="30ADDE27">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0DDBC8C2">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52D2C75A">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7E864C89">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4E47B331">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399098CD">
            <w:pPr>
              <w:pStyle w:val="17"/>
              <w:widowControl w:val="0"/>
              <w:rPr>
                <w:rFonts w:hint="eastAsia" w:ascii="宋体" w:hAnsi="宋体" w:eastAsia="宋体"/>
                <w:szCs w:val="20"/>
              </w:rPr>
            </w:pPr>
            <w:r>
              <w:rPr>
                <w:rFonts w:ascii="宋体" w:hAnsi="宋体"/>
              </w:rPr>
              <w:t>20</w:t>
            </w:r>
          </w:p>
        </w:tc>
        <w:tc>
          <w:tcPr>
            <w:tcW w:w="706" w:type="dxa"/>
            <w:tcBorders>
              <w:right w:val="single" w:color="auto" w:sz="12" w:space="0"/>
            </w:tcBorders>
            <w:noWrap w:val="0"/>
            <w:vAlign w:val="center"/>
          </w:tcPr>
          <w:p w14:paraId="0C6B994D">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r w14:paraId="1851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455FABA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78FBFD80">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bottom w:val="single" w:color="auto" w:sz="4" w:space="0"/>
              <w:right w:val="double" w:color="auto" w:sz="4" w:space="0"/>
            </w:tcBorders>
            <w:noWrap w:val="0"/>
            <w:vAlign w:val="center"/>
          </w:tcPr>
          <w:p w14:paraId="167F55A1">
            <w:pPr>
              <w:pStyle w:val="17"/>
              <w:widowControl w:val="0"/>
              <w:rPr>
                <w:rFonts w:hint="eastAsia" w:ascii="宋体" w:hAnsi="宋体" w:eastAsia="宋体"/>
                <w:szCs w:val="20"/>
              </w:rPr>
            </w:pPr>
            <w:r>
              <w:rPr>
                <w:rFonts w:ascii="宋体" w:hAnsi="宋体" w:eastAsia="宋体" w:cs="Arial"/>
                <w:szCs w:val="20"/>
              </w:rPr>
              <w:t>“运动世界校园”APP完成评价</w:t>
            </w:r>
          </w:p>
        </w:tc>
        <w:tc>
          <w:tcPr>
            <w:tcW w:w="612" w:type="dxa"/>
            <w:tcBorders>
              <w:left w:val="double" w:color="auto" w:sz="4" w:space="0"/>
              <w:bottom w:val="single" w:color="auto" w:sz="4" w:space="0"/>
            </w:tcBorders>
            <w:noWrap w:val="0"/>
            <w:vAlign w:val="center"/>
          </w:tcPr>
          <w:p w14:paraId="171F0811">
            <w:pPr>
              <w:pStyle w:val="17"/>
              <w:widowControl w:val="0"/>
              <w:rPr>
                <w:rFonts w:hint="eastAsia" w:ascii="宋体" w:hAnsi="宋体" w:eastAsia="宋体"/>
                <w:szCs w:val="20"/>
              </w:rPr>
            </w:pPr>
            <w:r>
              <w:rPr>
                <w:rFonts w:hint="eastAsia" w:ascii="宋体" w:hAnsi="宋体"/>
              </w:rPr>
              <w:t>20</w:t>
            </w:r>
          </w:p>
        </w:tc>
        <w:tc>
          <w:tcPr>
            <w:tcW w:w="612" w:type="dxa"/>
            <w:tcBorders>
              <w:bottom w:val="single" w:color="auto" w:sz="4" w:space="0"/>
            </w:tcBorders>
            <w:noWrap w:val="0"/>
            <w:vAlign w:val="center"/>
          </w:tcPr>
          <w:p w14:paraId="0C65CA8E">
            <w:pPr>
              <w:pStyle w:val="17"/>
              <w:widowControl w:val="0"/>
              <w:rPr>
                <w:rFonts w:hint="eastAsia" w:ascii="宋体" w:hAnsi="宋体" w:eastAsia="宋体"/>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6DE5BD6D">
            <w:pPr>
              <w:pStyle w:val="17"/>
              <w:widowControl w:val="0"/>
              <w:rPr>
                <w:rFonts w:hint="eastAsia" w:ascii="宋体" w:hAnsi="宋体" w:eastAsia="宋体"/>
                <w:szCs w:val="20"/>
              </w:rPr>
            </w:pPr>
            <w:r>
              <w:rPr>
                <w:rFonts w:hint="eastAsia" w:ascii="宋体" w:hAnsi="宋体"/>
              </w:rPr>
              <w:t>0</w:t>
            </w:r>
          </w:p>
        </w:tc>
        <w:tc>
          <w:tcPr>
            <w:tcW w:w="612" w:type="dxa"/>
            <w:tcBorders>
              <w:bottom w:val="single" w:color="auto" w:sz="4" w:space="0"/>
            </w:tcBorders>
            <w:noWrap w:val="0"/>
            <w:vAlign w:val="center"/>
          </w:tcPr>
          <w:p w14:paraId="59AC3C2B">
            <w:pPr>
              <w:pStyle w:val="17"/>
              <w:widowControl w:val="0"/>
              <w:rPr>
                <w:rFonts w:hint="eastAsia" w:ascii="宋体" w:hAnsi="宋体" w:eastAsia="宋体"/>
                <w:szCs w:val="20"/>
              </w:rPr>
            </w:pPr>
            <w:r>
              <w:rPr>
                <w:rFonts w:hint="eastAsia" w:ascii="宋体" w:hAnsi="宋体" w:eastAsiaTheme="minorEastAsia"/>
                <w:lang w:val="en-US" w:eastAsia="zh-CN"/>
              </w:rPr>
              <w:t>25</w:t>
            </w:r>
          </w:p>
        </w:tc>
        <w:tc>
          <w:tcPr>
            <w:tcW w:w="612" w:type="dxa"/>
            <w:tcBorders>
              <w:bottom w:val="single" w:color="auto" w:sz="4" w:space="0"/>
            </w:tcBorders>
            <w:noWrap w:val="0"/>
            <w:vAlign w:val="center"/>
          </w:tcPr>
          <w:p w14:paraId="47959E72">
            <w:pPr>
              <w:pStyle w:val="17"/>
              <w:widowControl w:val="0"/>
              <w:rPr>
                <w:rFonts w:hint="eastAsia" w:ascii="宋体" w:hAnsi="宋体" w:eastAsia="宋体"/>
                <w:szCs w:val="20"/>
              </w:rPr>
            </w:pPr>
            <w:r>
              <w:rPr>
                <w:rFonts w:hint="eastAsia" w:ascii="宋体" w:hAnsi="宋体"/>
              </w:rPr>
              <w:t>20</w:t>
            </w:r>
          </w:p>
        </w:tc>
        <w:tc>
          <w:tcPr>
            <w:tcW w:w="612" w:type="dxa"/>
            <w:tcBorders>
              <w:bottom w:val="single" w:color="auto" w:sz="4" w:space="0"/>
            </w:tcBorders>
            <w:noWrap w:val="0"/>
            <w:vAlign w:val="center"/>
          </w:tcPr>
          <w:p w14:paraId="1EAA0002">
            <w:pPr>
              <w:pStyle w:val="17"/>
              <w:widowControl w:val="0"/>
              <w:rPr>
                <w:rFonts w:hint="eastAsia" w:ascii="宋体" w:hAnsi="宋体" w:eastAsia="宋体"/>
                <w:szCs w:val="20"/>
              </w:rPr>
            </w:pPr>
            <w:r>
              <w:rPr>
                <w:rFonts w:ascii="宋体" w:hAnsi="宋体"/>
              </w:rPr>
              <w:t>10</w:t>
            </w:r>
          </w:p>
        </w:tc>
        <w:tc>
          <w:tcPr>
            <w:tcW w:w="706" w:type="dxa"/>
            <w:tcBorders>
              <w:bottom w:val="single" w:color="auto" w:sz="4" w:space="0"/>
              <w:right w:val="single" w:color="auto" w:sz="12" w:space="0"/>
            </w:tcBorders>
            <w:noWrap w:val="0"/>
            <w:vAlign w:val="center"/>
          </w:tcPr>
          <w:p w14:paraId="504DFD1F">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bl>
    <w:p w14:paraId="6694C10F">
      <w:pPr>
        <w:rPr>
          <w:rFonts w:hint="eastAsia"/>
        </w:rPr>
      </w:pPr>
    </w:p>
    <w:p w14:paraId="5E500BE3">
      <w:pPr>
        <w:jc w:val="center"/>
        <w:rPr>
          <w:rFonts w:ascii="黑体" w:hAnsi="黑体" w:eastAsia="黑体"/>
          <w:bCs/>
          <w:sz w:val="32"/>
          <w:szCs w:val="32"/>
        </w:rPr>
      </w:pPr>
      <w:r>
        <w:rPr>
          <w:rFonts w:hint="eastAsia" w:ascii="黑体" w:hAnsi="黑体" w:eastAsia="黑体"/>
          <w:bCs/>
          <w:sz w:val="32"/>
          <w:szCs w:val="32"/>
        </w:rPr>
        <w:t>《 网球2》课程教学大纲</w:t>
      </w:r>
    </w:p>
    <w:p w14:paraId="27BC8232">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2F5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F7D641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7030C44">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（中文）网球2</w:t>
            </w:r>
          </w:p>
        </w:tc>
      </w:tr>
      <w:tr w14:paraId="6CB6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B8A962C">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60A2C8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Tennis 2</w:t>
            </w:r>
          </w:p>
        </w:tc>
      </w:tr>
      <w:tr w14:paraId="72A1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DEA8BD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303EEA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96</w:t>
            </w:r>
          </w:p>
        </w:tc>
        <w:tc>
          <w:tcPr>
            <w:tcW w:w="2126" w:type="dxa"/>
            <w:gridSpan w:val="2"/>
            <w:vAlign w:val="center"/>
          </w:tcPr>
          <w:p w14:paraId="05A724EB">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0412F1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270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9A7AAC">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7D87DA0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60B912B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4E5AA3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4FA7B8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2162F7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3AAD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56297F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833EA8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50C3DE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6A9376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16B5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29FAA1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EAE2D5C">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C333F8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65C0BF1">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7497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5F833D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608D4E0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ISBN978-7-5229-0562-4</w:t>
            </w:r>
            <w:r>
              <w:rPr>
                <w:rFonts w:hint="eastAsia" w:ascii="Times New Roman" w:hAnsi="Times New Roman"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6C5B1C7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1F587D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F7B4EF9">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5FDB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7" w:hRule="atLeast"/>
        </w:trPr>
        <w:tc>
          <w:tcPr>
            <w:tcW w:w="1691" w:type="dxa"/>
            <w:tcBorders>
              <w:left w:val="single" w:color="auto" w:sz="12" w:space="0"/>
            </w:tcBorders>
            <w:shd w:val="clear" w:color="auto" w:fill="auto"/>
            <w:vAlign w:val="center"/>
          </w:tcPr>
          <w:p w14:paraId="778C27E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22FB84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5845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29" w:hRule="atLeast"/>
        </w:trPr>
        <w:tc>
          <w:tcPr>
            <w:tcW w:w="1691" w:type="dxa"/>
            <w:tcBorders>
              <w:left w:val="single" w:color="auto" w:sz="12" w:space="0"/>
            </w:tcBorders>
            <w:shd w:val="clear" w:color="auto" w:fill="auto"/>
            <w:vAlign w:val="center"/>
          </w:tcPr>
          <w:p w14:paraId="4F3D287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06D4E1A">
            <w:pPr>
              <w:widowControl w:val="0"/>
              <w:spacing w:line="340" w:lineRule="exact"/>
              <w:ind w:firstLine="400"/>
              <w:jc w:val="both"/>
              <w:rPr>
                <w:rFonts w:cs="Arial" w:asciiTheme="minorEastAsia" w:hAnsiTheme="minorEastAsia" w:eastAsiaTheme="minorEastAsia"/>
                <w:sz w:val="21"/>
                <w:szCs w:val="21"/>
              </w:rPr>
            </w:pPr>
            <w:r>
              <w:rPr>
                <w:rFonts w:hint="eastAsia" w:ascii="Arial" w:hAnsi="Arial" w:cs="Arial"/>
                <w:kern w:val="2"/>
                <w:sz w:val="21"/>
                <w:szCs w:val="21"/>
                <w:lang w:bidi="ar"/>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tc>
      </w:tr>
      <w:tr w14:paraId="05C2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D3627C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0A526F7">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08B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1F89F90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33F83D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anchor distT="0" distB="0" distL="114300" distR="114300" simplePos="0" relativeHeight="251671552" behindDoc="0" locked="0" layoutInCell="1" allowOverlap="1">
                  <wp:simplePos x="0" y="0"/>
                  <wp:positionH relativeFrom="column">
                    <wp:posOffset>493395</wp:posOffset>
                  </wp:positionH>
                  <wp:positionV relativeFrom="paragraph">
                    <wp:posOffset>-60325</wp:posOffset>
                  </wp:positionV>
                  <wp:extent cx="535305" cy="514350"/>
                  <wp:effectExtent l="0" t="0" r="0" b="0"/>
                  <wp:wrapNone/>
                  <wp:docPr id="88" name="图片 88" descr="48058708587070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80587085870703123"/>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rot="16200000">
                            <a:off x="0" y="0"/>
                            <a:ext cx="535305" cy="514350"/>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A924B2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AD0F421">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A59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132663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2997BD4">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4200" cy="368300"/>
                  <wp:effectExtent l="0" t="0" r="0" b="12700"/>
                  <wp:docPr id="89" name="图片 89"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8f30cb45d6edc7a9d1038ddd080ac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4200" cy="3683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FB2EE8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4E6B1F5">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4.9</w:t>
            </w:r>
          </w:p>
        </w:tc>
      </w:tr>
      <w:tr w14:paraId="5760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137083F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7EE2D9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6F88F7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64577A1">
            <w:pPr>
              <w:widowControl w:val="0"/>
              <w:jc w:val="center"/>
              <w:rPr>
                <w:rFonts w:ascii="Times New Roman" w:hAnsi="Times New Roman"/>
                <w:color w:val="000000"/>
                <w:sz w:val="21"/>
                <w:szCs w:val="21"/>
              </w:rPr>
            </w:pPr>
          </w:p>
        </w:tc>
      </w:tr>
    </w:tbl>
    <w:p w14:paraId="3BB3B236">
      <w:pPr>
        <w:spacing w:line="100" w:lineRule="exact"/>
        <w:rPr>
          <w:rFonts w:ascii="Arial" w:hAnsi="Arial" w:eastAsia="黑体"/>
        </w:rPr>
      </w:pPr>
      <w:r>
        <w:br w:type="page"/>
      </w:r>
    </w:p>
    <w:p w14:paraId="2B393C8E">
      <w:pPr>
        <w:pStyle w:val="19"/>
        <w:spacing w:before="326" w:beforeLines="100" w:line="360" w:lineRule="auto"/>
        <w:rPr>
          <w:rFonts w:ascii="黑体" w:hAnsi="宋体"/>
        </w:rPr>
      </w:pPr>
      <w:r>
        <w:rPr>
          <w:rFonts w:hint="eastAsia" w:ascii="黑体" w:hAnsi="宋体"/>
        </w:rPr>
        <w:t>二、课程目标与毕业要求</w:t>
      </w:r>
    </w:p>
    <w:p w14:paraId="72683A5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40DC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E03946E">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A0B049">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EF9914B">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AFE7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49FF36F">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78A4FDDA">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424BF64">
            <w:pPr>
              <w:pStyle w:val="17"/>
              <w:jc w:val="left"/>
              <w:rPr>
                <w:rFonts w:ascii="宋体" w:hAnsi="宋体"/>
                <w:bCs/>
              </w:rPr>
            </w:pP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r>
      <w:tr w14:paraId="60ED0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CFF7114">
            <w:pPr>
              <w:pStyle w:val="17"/>
              <w:rPr>
                <w:bCs/>
              </w:rPr>
            </w:pPr>
          </w:p>
        </w:tc>
        <w:tc>
          <w:tcPr>
            <w:tcW w:w="764" w:type="dxa"/>
            <w:shd w:val="clear" w:color="auto" w:fill="auto"/>
            <w:vAlign w:val="center"/>
          </w:tcPr>
          <w:p w14:paraId="62EC239C">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13CE154">
            <w:pPr>
              <w:pStyle w:val="17"/>
              <w:jc w:val="left"/>
              <w:rPr>
                <w:rFonts w:ascii="宋体" w:hAnsi="宋体"/>
                <w:bCs/>
              </w:rPr>
            </w:pPr>
            <w:r>
              <w:rPr>
                <w:rFonts w:hint="eastAsia" w:ascii="Arial" w:hAnsi="Arial" w:cs="Arial"/>
              </w:rPr>
              <w:t>掌握健康与体育的基本知识，掌握科学的体育锻炼方法。</w:t>
            </w:r>
          </w:p>
        </w:tc>
      </w:tr>
      <w:tr w14:paraId="05B01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9824F44">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6E4DC9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540A0ABD">
            <w:pPr>
              <w:pStyle w:val="17"/>
              <w:jc w:val="left"/>
              <w:rPr>
                <w:rFonts w:ascii="宋体" w:hAnsi="宋体"/>
                <w:bCs/>
              </w:rPr>
            </w:pPr>
            <w:r>
              <w:rPr>
                <w:rFonts w:hint="eastAsia" w:ascii="宋体" w:hAnsi="宋体"/>
                <w:bCs/>
              </w:rPr>
              <w:t>掌握网球运动基本技术，提高身体的协调性及各方面体能素质；掌握初级网球比赛能力和竞赛规则，能够自主组织小型网球比赛。</w:t>
            </w:r>
          </w:p>
        </w:tc>
      </w:tr>
      <w:tr w14:paraId="21DD1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4AC891C">
            <w:pPr>
              <w:pStyle w:val="17"/>
              <w:rPr>
                <w:rFonts w:ascii="宋体" w:hAnsi="宋体"/>
              </w:rPr>
            </w:pPr>
          </w:p>
        </w:tc>
        <w:tc>
          <w:tcPr>
            <w:tcW w:w="764" w:type="dxa"/>
            <w:shd w:val="clear" w:color="auto" w:fill="auto"/>
            <w:vAlign w:val="center"/>
          </w:tcPr>
          <w:p w14:paraId="4848A23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653B8871">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22A24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309410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99288EA">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E5D544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F46A4C0">
            <w:pPr>
              <w:autoSpaceDE w:val="0"/>
              <w:autoSpaceDN w:val="0"/>
              <w:adjustRightInd w:val="0"/>
              <w:spacing w:line="340" w:lineRule="exact"/>
              <w:rPr>
                <w:bCs/>
                <w:color w:val="000000"/>
                <w:sz w:val="21"/>
                <w:szCs w:val="21"/>
              </w:rPr>
            </w:pPr>
            <w:r>
              <w:rPr>
                <w:rFonts w:hint="eastAsia"/>
                <w:bCs/>
                <w:color w:val="000000"/>
                <w:sz w:val="21"/>
                <w:szCs w:val="21"/>
              </w:rPr>
              <w:t>树立正确的人生观价值观，提高学生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4B2AB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B0E3558">
            <w:pPr>
              <w:pStyle w:val="17"/>
              <w:rPr>
                <w:rFonts w:ascii="宋体" w:hAnsi="宋体"/>
              </w:rPr>
            </w:pPr>
          </w:p>
        </w:tc>
        <w:tc>
          <w:tcPr>
            <w:tcW w:w="764" w:type="dxa"/>
            <w:shd w:val="clear" w:color="auto" w:fill="auto"/>
            <w:vAlign w:val="center"/>
          </w:tcPr>
          <w:p w14:paraId="44E547B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D0EC8FE">
            <w:pPr>
              <w:pStyle w:val="17"/>
              <w:jc w:val="left"/>
              <w:rPr>
                <w:rFonts w:ascii="宋体" w:hAnsi="宋体"/>
                <w:bCs/>
              </w:rPr>
            </w:pPr>
            <w:r>
              <w:rPr>
                <w:rFonts w:hint="eastAsia" w:ascii="宋体" w:hAnsi="宋体"/>
                <w:bCs/>
              </w:rPr>
              <w:t>培养学生遵纪守法和规则意识，以及吃苦耐劳、顽强拼搏的意志品质。</w:t>
            </w:r>
          </w:p>
        </w:tc>
      </w:tr>
    </w:tbl>
    <w:p w14:paraId="21CCDB73">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2C6E4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BC20F80">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48B86BF">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0BD995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BA0AD7B">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1DD9306E">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4B8D182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C9F09FB">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5132A2FC">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589BB0F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A01E857">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363D81C3">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1DC060E5">
      <w:pPr>
        <w:pStyle w:val="20"/>
        <w:spacing w:before="163" w:beforeLines="50" w:after="163"/>
      </w:pPr>
      <w:r>
        <w:rPr>
          <w:rFonts w:hint="eastAsia"/>
        </w:rPr>
        <w:t xml:space="preserve">（三）毕业要求与课程目标的关系 </w:t>
      </w:r>
    </w:p>
    <w:tbl>
      <w:tblPr>
        <w:tblStyle w:val="10"/>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65"/>
        <w:gridCol w:w="780"/>
        <w:gridCol w:w="780"/>
        <w:gridCol w:w="4633"/>
        <w:gridCol w:w="1318"/>
      </w:tblGrid>
      <w:tr w14:paraId="7EC1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2" w:type="dxa"/>
            <w:tcBorders>
              <w:top w:val="single" w:color="auto" w:sz="12" w:space="0"/>
              <w:left w:val="single" w:color="auto" w:sz="12" w:space="0"/>
              <w:right w:val="single" w:color="auto" w:sz="4" w:space="0"/>
            </w:tcBorders>
            <w:vAlign w:val="center"/>
          </w:tcPr>
          <w:p w14:paraId="33FE9057">
            <w:pPr>
              <w:pStyle w:val="16"/>
              <w:jc w:val="left"/>
              <w:rPr>
                <w:szCs w:val="16"/>
              </w:rPr>
            </w:pPr>
            <w:r>
              <w:rPr>
                <w:rFonts w:hint="eastAsia" w:ascii="黑体" w:hAnsi="黑体"/>
                <w:szCs w:val="18"/>
              </w:rPr>
              <w:t>毕业要求</w:t>
            </w:r>
          </w:p>
        </w:tc>
        <w:tc>
          <w:tcPr>
            <w:tcW w:w="778" w:type="dxa"/>
            <w:tcBorders>
              <w:top w:val="single" w:color="auto" w:sz="12" w:space="0"/>
              <w:left w:val="single" w:color="auto" w:sz="4" w:space="0"/>
            </w:tcBorders>
            <w:vAlign w:val="center"/>
          </w:tcPr>
          <w:p w14:paraId="6ACC382B">
            <w:pPr>
              <w:pStyle w:val="16"/>
              <w:jc w:val="left"/>
              <w:rPr>
                <w:szCs w:val="16"/>
              </w:rPr>
            </w:pPr>
            <w:r>
              <w:rPr>
                <w:rFonts w:hint="eastAsia"/>
                <w:szCs w:val="16"/>
              </w:rPr>
              <w:t>指标点</w:t>
            </w:r>
          </w:p>
        </w:tc>
        <w:tc>
          <w:tcPr>
            <w:tcW w:w="778" w:type="dxa"/>
            <w:tcBorders>
              <w:top w:val="single" w:color="auto" w:sz="12" w:space="0"/>
              <w:right w:val="double" w:color="auto" w:sz="4" w:space="0"/>
            </w:tcBorders>
            <w:vAlign w:val="center"/>
          </w:tcPr>
          <w:p w14:paraId="4777B7C4">
            <w:pPr>
              <w:pStyle w:val="16"/>
              <w:jc w:val="left"/>
              <w:rPr>
                <w:szCs w:val="16"/>
              </w:rPr>
            </w:pPr>
            <w:r>
              <w:rPr>
                <w:rFonts w:hint="eastAsia"/>
                <w:szCs w:val="16"/>
              </w:rPr>
              <w:t>支撑度</w:t>
            </w:r>
          </w:p>
        </w:tc>
        <w:tc>
          <w:tcPr>
            <w:tcW w:w="4641" w:type="dxa"/>
            <w:tcBorders>
              <w:top w:val="single" w:color="auto" w:sz="12" w:space="0"/>
            </w:tcBorders>
            <w:vAlign w:val="center"/>
          </w:tcPr>
          <w:p w14:paraId="5B625BDE">
            <w:pPr>
              <w:pStyle w:val="16"/>
              <w:ind w:firstLine="480"/>
              <w:rPr>
                <w:szCs w:val="16"/>
              </w:rPr>
            </w:pPr>
            <w:r>
              <w:rPr>
                <w:rFonts w:hint="eastAsia"/>
                <w:szCs w:val="16"/>
              </w:rPr>
              <w:t>课程目标</w:t>
            </w:r>
          </w:p>
        </w:tc>
        <w:tc>
          <w:tcPr>
            <w:tcW w:w="1317" w:type="dxa"/>
            <w:tcBorders>
              <w:top w:val="single" w:color="auto" w:sz="12" w:space="0"/>
              <w:right w:val="single" w:color="auto" w:sz="12" w:space="0"/>
            </w:tcBorders>
            <w:vAlign w:val="center"/>
          </w:tcPr>
          <w:p w14:paraId="14AD5261">
            <w:pPr>
              <w:pStyle w:val="16"/>
              <w:jc w:val="left"/>
              <w:rPr>
                <w:szCs w:val="16"/>
              </w:rPr>
            </w:pPr>
            <w:r>
              <w:rPr>
                <w:rFonts w:hint="eastAsia"/>
                <w:szCs w:val="16"/>
              </w:rPr>
              <w:t>对指标点的贡献度</w:t>
            </w:r>
          </w:p>
        </w:tc>
      </w:tr>
      <w:tr w14:paraId="0EA6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right w:val="single" w:color="auto" w:sz="4" w:space="0"/>
            </w:tcBorders>
            <w:vAlign w:val="center"/>
          </w:tcPr>
          <w:p w14:paraId="2DC674A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778" w:type="dxa"/>
            <w:tcBorders>
              <w:left w:val="single" w:color="auto" w:sz="4" w:space="0"/>
            </w:tcBorders>
            <w:shd w:val="clear" w:color="auto" w:fill="auto"/>
            <w:vAlign w:val="center"/>
          </w:tcPr>
          <w:p w14:paraId="43197D89">
            <w:pPr>
              <w:pStyle w:val="17"/>
              <w:rPr>
                <w:rFonts w:ascii="宋体" w:hAnsi="宋体" w:cs="Times New Roman"/>
                <w:b w:val="0"/>
                <w:bCs w:val="0"/>
              </w:rPr>
            </w:pPr>
            <w:r>
              <w:rPr>
                <w:rFonts w:hint="eastAsia" w:ascii="宋体" w:hAnsi="宋体"/>
                <w:b w:val="0"/>
                <w:bCs w:val="0"/>
              </w:rPr>
              <w:t>②</w:t>
            </w:r>
          </w:p>
        </w:tc>
        <w:tc>
          <w:tcPr>
            <w:tcW w:w="778" w:type="dxa"/>
            <w:tcBorders>
              <w:right w:val="double" w:color="auto" w:sz="4" w:space="0"/>
            </w:tcBorders>
            <w:shd w:val="clear" w:color="auto" w:fill="auto"/>
            <w:vAlign w:val="center"/>
          </w:tcPr>
          <w:p w14:paraId="4A18E336">
            <w:pPr>
              <w:pStyle w:val="17"/>
              <w:rPr>
                <w:rFonts w:ascii="宋体" w:hAnsi="宋体"/>
                <w:b w:val="0"/>
                <w:bCs w:val="0"/>
              </w:rPr>
            </w:pPr>
            <w:r>
              <w:rPr>
                <w:rFonts w:hint="eastAsia" w:ascii="宋体" w:hAnsi="宋体"/>
                <w:b w:val="0"/>
                <w:bCs w:val="0"/>
              </w:rPr>
              <w:t>M</w:t>
            </w:r>
          </w:p>
        </w:tc>
        <w:tc>
          <w:tcPr>
            <w:tcW w:w="4641" w:type="dxa"/>
            <w:vAlign w:val="center"/>
          </w:tcPr>
          <w:p w14:paraId="1A927C00">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17" w:type="dxa"/>
            <w:tcBorders>
              <w:right w:val="single" w:color="auto" w:sz="12" w:space="0"/>
            </w:tcBorders>
            <w:vAlign w:val="center"/>
          </w:tcPr>
          <w:p w14:paraId="6ACAEF14">
            <w:pPr>
              <w:pStyle w:val="17"/>
              <w:rPr>
                <w:rFonts w:ascii="宋体" w:hAnsi="宋体"/>
                <w:bCs/>
              </w:rPr>
            </w:pPr>
            <w:r>
              <w:rPr>
                <w:rFonts w:ascii="宋体" w:hAnsi="宋体"/>
                <w:bCs/>
              </w:rPr>
              <w:t>100%</w:t>
            </w:r>
          </w:p>
        </w:tc>
      </w:tr>
      <w:tr w14:paraId="59B7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vAlign w:val="center"/>
          </w:tcPr>
          <w:p w14:paraId="4106CE89">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778" w:type="dxa"/>
            <w:vMerge w:val="restart"/>
            <w:tcBorders>
              <w:left w:val="single" w:color="auto" w:sz="4" w:space="0"/>
            </w:tcBorders>
            <w:shd w:val="clear" w:color="auto" w:fill="auto"/>
            <w:vAlign w:val="center"/>
          </w:tcPr>
          <w:p w14:paraId="0976924C">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583341FD">
            <w:pPr>
              <w:pStyle w:val="17"/>
              <w:rPr>
                <w:rFonts w:ascii="宋体" w:hAnsi="宋体" w:cs="Times New Roman"/>
                <w:b w:val="0"/>
                <w:bCs w:val="0"/>
              </w:rPr>
            </w:pPr>
          </w:p>
        </w:tc>
        <w:tc>
          <w:tcPr>
            <w:tcW w:w="778" w:type="dxa"/>
            <w:vMerge w:val="restart"/>
            <w:tcBorders>
              <w:right w:val="double" w:color="auto" w:sz="4" w:space="0"/>
            </w:tcBorders>
            <w:shd w:val="clear" w:color="auto" w:fill="auto"/>
            <w:vAlign w:val="center"/>
          </w:tcPr>
          <w:p w14:paraId="1DEBF35C">
            <w:pPr>
              <w:pStyle w:val="17"/>
              <w:rPr>
                <w:rFonts w:ascii="宋体" w:hAnsi="宋体"/>
                <w:b w:val="0"/>
                <w:bCs w:val="0"/>
              </w:rPr>
            </w:pPr>
            <w:r>
              <w:rPr>
                <w:rFonts w:ascii="宋体" w:hAnsi="宋体"/>
                <w:b w:val="0"/>
                <w:bCs w:val="0"/>
              </w:rPr>
              <w:t>M</w:t>
            </w:r>
          </w:p>
          <w:p w14:paraId="020ECE46">
            <w:pPr>
              <w:pStyle w:val="17"/>
              <w:rPr>
                <w:rFonts w:ascii="宋体" w:hAnsi="宋体"/>
                <w:b w:val="0"/>
                <w:bCs w:val="0"/>
              </w:rPr>
            </w:pPr>
          </w:p>
        </w:tc>
        <w:tc>
          <w:tcPr>
            <w:tcW w:w="4641" w:type="dxa"/>
            <w:vAlign w:val="center"/>
          </w:tcPr>
          <w:p w14:paraId="3756E791">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17" w:type="dxa"/>
            <w:tcBorders>
              <w:right w:val="single" w:color="auto" w:sz="12" w:space="0"/>
            </w:tcBorders>
            <w:vAlign w:val="center"/>
          </w:tcPr>
          <w:p w14:paraId="24699509">
            <w:pPr>
              <w:pStyle w:val="17"/>
              <w:rPr>
                <w:rFonts w:ascii="宋体" w:hAnsi="宋体"/>
                <w:bCs/>
              </w:rPr>
            </w:pPr>
            <w:r>
              <w:rPr>
                <w:rFonts w:hint="eastAsia" w:ascii="宋体" w:hAnsi="宋体"/>
                <w:bCs/>
              </w:rPr>
              <w:t>5</w:t>
            </w:r>
            <w:r>
              <w:rPr>
                <w:rFonts w:ascii="宋体" w:hAnsi="宋体"/>
                <w:bCs/>
              </w:rPr>
              <w:t>0%</w:t>
            </w:r>
          </w:p>
        </w:tc>
      </w:tr>
      <w:tr w14:paraId="6607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62" w:type="dxa"/>
            <w:vMerge w:val="continue"/>
            <w:tcBorders>
              <w:left w:val="single" w:color="auto" w:sz="12" w:space="0"/>
              <w:right w:val="single" w:color="auto" w:sz="4" w:space="0"/>
            </w:tcBorders>
            <w:vAlign w:val="center"/>
          </w:tcPr>
          <w:p w14:paraId="3B3AF6A3">
            <w:pPr>
              <w:pStyle w:val="17"/>
              <w:rPr>
                <w:rFonts w:ascii="宋体" w:hAnsi="宋体"/>
                <w:b w:val="0"/>
                <w:bCs w:val="0"/>
              </w:rPr>
            </w:pPr>
          </w:p>
        </w:tc>
        <w:tc>
          <w:tcPr>
            <w:tcW w:w="778" w:type="dxa"/>
            <w:vMerge w:val="continue"/>
            <w:tcBorders>
              <w:left w:val="single" w:color="auto" w:sz="4" w:space="0"/>
            </w:tcBorders>
            <w:vAlign w:val="center"/>
          </w:tcPr>
          <w:p w14:paraId="1AFC1210">
            <w:pPr>
              <w:pStyle w:val="17"/>
              <w:rPr>
                <w:rFonts w:ascii="宋体" w:hAnsi="宋体"/>
                <w:b w:val="0"/>
                <w:bCs w:val="0"/>
              </w:rPr>
            </w:pPr>
          </w:p>
        </w:tc>
        <w:tc>
          <w:tcPr>
            <w:tcW w:w="778" w:type="dxa"/>
            <w:vMerge w:val="continue"/>
            <w:tcBorders>
              <w:right w:val="double" w:color="auto" w:sz="4" w:space="0"/>
            </w:tcBorders>
            <w:vAlign w:val="center"/>
          </w:tcPr>
          <w:p w14:paraId="07AFE262">
            <w:pPr>
              <w:pStyle w:val="17"/>
              <w:rPr>
                <w:rFonts w:ascii="宋体" w:hAnsi="宋体"/>
                <w:b w:val="0"/>
                <w:bCs w:val="0"/>
              </w:rPr>
            </w:pPr>
          </w:p>
        </w:tc>
        <w:tc>
          <w:tcPr>
            <w:tcW w:w="4641" w:type="dxa"/>
            <w:vAlign w:val="center"/>
          </w:tcPr>
          <w:p w14:paraId="4E0CB654">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17" w:type="dxa"/>
            <w:tcBorders>
              <w:right w:val="single" w:color="auto" w:sz="12" w:space="0"/>
            </w:tcBorders>
            <w:vAlign w:val="center"/>
          </w:tcPr>
          <w:p w14:paraId="4D567A5A">
            <w:pPr>
              <w:pStyle w:val="17"/>
              <w:rPr>
                <w:rFonts w:ascii="宋体" w:hAnsi="宋体"/>
                <w:bCs/>
              </w:rPr>
            </w:pPr>
            <w:r>
              <w:rPr>
                <w:rFonts w:hint="eastAsia" w:ascii="宋体" w:hAnsi="宋体"/>
                <w:bCs/>
              </w:rPr>
              <w:t>5</w:t>
            </w:r>
            <w:r>
              <w:rPr>
                <w:rFonts w:ascii="宋体" w:hAnsi="宋体"/>
                <w:bCs/>
              </w:rPr>
              <w:t>0%</w:t>
            </w:r>
          </w:p>
        </w:tc>
      </w:tr>
      <w:tr w14:paraId="173D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tcPr>
          <w:p w14:paraId="01215BA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778" w:type="dxa"/>
            <w:vMerge w:val="restart"/>
            <w:tcBorders>
              <w:left w:val="single" w:color="auto" w:sz="4" w:space="0"/>
            </w:tcBorders>
            <w:shd w:val="clear" w:color="auto" w:fill="auto"/>
            <w:vAlign w:val="center"/>
          </w:tcPr>
          <w:p w14:paraId="430FFBD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3964AD5A">
            <w:pPr>
              <w:pStyle w:val="17"/>
              <w:rPr>
                <w:rFonts w:ascii="宋体" w:hAnsi="宋体" w:cs="Times New Roman"/>
                <w:b w:val="0"/>
                <w:bCs w:val="0"/>
              </w:rPr>
            </w:pPr>
          </w:p>
        </w:tc>
        <w:tc>
          <w:tcPr>
            <w:tcW w:w="778" w:type="dxa"/>
            <w:vMerge w:val="restart"/>
            <w:tcBorders>
              <w:right w:val="double" w:color="auto" w:sz="4" w:space="0"/>
            </w:tcBorders>
            <w:shd w:val="clear" w:color="auto" w:fill="auto"/>
            <w:vAlign w:val="center"/>
          </w:tcPr>
          <w:p w14:paraId="002482FB">
            <w:pPr>
              <w:pStyle w:val="17"/>
              <w:rPr>
                <w:rFonts w:ascii="宋体" w:hAnsi="宋体"/>
                <w:b w:val="0"/>
                <w:bCs w:val="0"/>
              </w:rPr>
            </w:pPr>
            <w:r>
              <w:rPr>
                <w:rFonts w:hint="eastAsia" w:ascii="宋体" w:hAnsi="宋体"/>
                <w:b w:val="0"/>
                <w:bCs w:val="0"/>
              </w:rPr>
              <w:t>H</w:t>
            </w:r>
          </w:p>
          <w:p w14:paraId="1353F9C9">
            <w:pPr>
              <w:pStyle w:val="17"/>
              <w:rPr>
                <w:rFonts w:ascii="宋体" w:hAnsi="宋体"/>
                <w:b w:val="0"/>
                <w:bCs w:val="0"/>
              </w:rPr>
            </w:pPr>
          </w:p>
        </w:tc>
        <w:tc>
          <w:tcPr>
            <w:tcW w:w="4641" w:type="dxa"/>
            <w:vAlign w:val="center"/>
          </w:tcPr>
          <w:p w14:paraId="05BC2919">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17" w:type="dxa"/>
            <w:tcBorders>
              <w:right w:val="single" w:color="auto" w:sz="12" w:space="0"/>
            </w:tcBorders>
            <w:vAlign w:val="center"/>
          </w:tcPr>
          <w:p w14:paraId="62A30A53">
            <w:pPr>
              <w:pStyle w:val="17"/>
              <w:rPr>
                <w:rFonts w:ascii="宋体" w:hAnsi="宋体"/>
                <w:bCs/>
              </w:rPr>
            </w:pPr>
            <w:r>
              <w:rPr>
                <w:rFonts w:hint="eastAsia" w:ascii="宋体" w:hAnsi="宋体"/>
                <w:bCs/>
              </w:rPr>
              <w:t>5</w:t>
            </w:r>
            <w:r>
              <w:rPr>
                <w:rFonts w:ascii="宋体" w:hAnsi="宋体"/>
                <w:bCs/>
              </w:rPr>
              <w:t>0%</w:t>
            </w:r>
          </w:p>
        </w:tc>
      </w:tr>
      <w:tr w14:paraId="2940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continue"/>
            <w:tcBorders>
              <w:left w:val="single" w:color="auto" w:sz="12" w:space="0"/>
              <w:right w:val="single" w:color="auto" w:sz="4" w:space="0"/>
            </w:tcBorders>
          </w:tcPr>
          <w:p w14:paraId="41398B3A">
            <w:pPr>
              <w:pStyle w:val="17"/>
              <w:spacing w:line="720" w:lineRule="auto"/>
              <w:rPr>
                <w:rFonts w:ascii="宋体" w:hAnsi="宋体"/>
                <w:b w:val="0"/>
                <w:bCs w:val="0"/>
              </w:rPr>
            </w:pPr>
          </w:p>
        </w:tc>
        <w:tc>
          <w:tcPr>
            <w:tcW w:w="778" w:type="dxa"/>
            <w:vMerge w:val="continue"/>
            <w:tcBorders>
              <w:left w:val="single" w:color="auto" w:sz="4" w:space="0"/>
            </w:tcBorders>
            <w:vAlign w:val="center"/>
          </w:tcPr>
          <w:p w14:paraId="52ACA1D8">
            <w:pPr>
              <w:pStyle w:val="17"/>
              <w:rPr>
                <w:rFonts w:ascii="宋体" w:hAnsi="宋体" w:cs="Times New Roman"/>
                <w:b w:val="0"/>
                <w:bCs w:val="0"/>
              </w:rPr>
            </w:pPr>
          </w:p>
        </w:tc>
        <w:tc>
          <w:tcPr>
            <w:tcW w:w="778" w:type="dxa"/>
            <w:vMerge w:val="continue"/>
            <w:tcBorders>
              <w:right w:val="double" w:color="auto" w:sz="4" w:space="0"/>
            </w:tcBorders>
            <w:vAlign w:val="center"/>
          </w:tcPr>
          <w:p w14:paraId="67440E4F">
            <w:pPr>
              <w:pStyle w:val="17"/>
              <w:rPr>
                <w:rFonts w:ascii="宋体" w:hAnsi="宋体"/>
                <w:b w:val="0"/>
                <w:bCs w:val="0"/>
              </w:rPr>
            </w:pPr>
          </w:p>
        </w:tc>
        <w:tc>
          <w:tcPr>
            <w:tcW w:w="4641" w:type="dxa"/>
            <w:vAlign w:val="center"/>
          </w:tcPr>
          <w:p w14:paraId="4446AAA1">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掌握网球基本技术，提高身体的灵活与协调能力以及爆发力；具备简单的网球技战术能力和担任小规模网球竞赛裁判的能力。</w:t>
            </w:r>
          </w:p>
        </w:tc>
        <w:tc>
          <w:tcPr>
            <w:tcW w:w="1317" w:type="dxa"/>
            <w:tcBorders>
              <w:right w:val="single" w:color="auto" w:sz="12" w:space="0"/>
            </w:tcBorders>
            <w:vAlign w:val="center"/>
          </w:tcPr>
          <w:p w14:paraId="41153754">
            <w:pPr>
              <w:pStyle w:val="17"/>
              <w:rPr>
                <w:rFonts w:ascii="宋体" w:hAnsi="宋体"/>
                <w:bCs/>
              </w:rPr>
            </w:pPr>
            <w:r>
              <w:rPr>
                <w:rFonts w:hint="eastAsia" w:ascii="宋体" w:hAnsi="宋体"/>
                <w:bCs/>
              </w:rPr>
              <w:t>5</w:t>
            </w:r>
            <w:r>
              <w:rPr>
                <w:rFonts w:ascii="宋体" w:hAnsi="宋体"/>
                <w:bCs/>
              </w:rPr>
              <w:t>0%</w:t>
            </w:r>
          </w:p>
        </w:tc>
      </w:tr>
      <w:tr w14:paraId="7E17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bottom w:val="single" w:color="auto" w:sz="12" w:space="0"/>
              <w:right w:val="single" w:color="auto" w:sz="4" w:space="0"/>
            </w:tcBorders>
          </w:tcPr>
          <w:p w14:paraId="230EE50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778" w:type="dxa"/>
            <w:tcBorders>
              <w:left w:val="single" w:color="auto" w:sz="4" w:space="0"/>
              <w:bottom w:val="single" w:color="auto" w:sz="12" w:space="0"/>
            </w:tcBorders>
            <w:shd w:val="clear" w:color="auto" w:fill="auto"/>
            <w:vAlign w:val="center"/>
          </w:tcPr>
          <w:p w14:paraId="72B1CEBF">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778" w:type="dxa"/>
            <w:tcBorders>
              <w:bottom w:val="single" w:color="auto" w:sz="12" w:space="0"/>
              <w:right w:val="double" w:color="auto" w:sz="4" w:space="0"/>
            </w:tcBorders>
            <w:shd w:val="clear" w:color="auto" w:fill="auto"/>
            <w:vAlign w:val="center"/>
          </w:tcPr>
          <w:p w14:paraId="41E8DBD7">
            <w:pPr>
              <w:pStyle w:val="17"/>
              <w:rPr>
                <w:rFonts w:ascii="宋体" w:hAnsi="宋体"/>
                <w:b w:val="0"/>
                <w:bCs w:val="0"/>
              </w:rPr>
            </w:pPr>
            <w:r>
              <w:rPr>
                <w:rFonts w:ascii="宋体" w:hAnsi="宋体"/>
                <w:b w:val="0"/>
                <w:bCs w:val="0"/>
              </w:rPr>
              <w:t>M</w:t>
            </w:r>
          </w:p>
        </w:tc>
        <w:tc>
          <w:tcPr>
            <w:tcW w:w="4641" w:type="dxa"/>
            <w:tcBorders>
              <w:bottom w:val="single" w:color="auto" w:sz="12" w:space="0"/>
            </w:tcBorders>
            <w:vAlign w:val="center"/>
          </w:tcPr>
          <w:p w14:paraId="79459F49">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17" w:type="dxa"/>
            <w:tcBorders>
              <w:bottom w:val="single" w:color="auto" w:sz="12" w:space="0"/>
              <w:right w:val="single" w:color="auto" w:sz="12" w:space="0"/>
            </w:tcBorders>
            <w:vAlign w:val="center"/>
          </w:tcPr>
          <w:p w14:paraId="639678BC">
            <w:pPr>
              <w:pStyle w:val="17"/>
              <w:rPr>
                <w:rFonts w:ascii="宋体" w:hAnsi="宋体"/>
                <w:bCs/>
              </w:rPr>
            </w:pPr>
            <w:r>
              <w:rPr>
                <w:rFonts w:hint="eastAsia" w:ascii="宋体" w:hAnsi="宋体"/>
                <w:bCs/>
              </w:rPr>
              <w:t>1</w:t>
            </w:r>
            <w:r>
              <w:rPr>
                <w:rFonts w:ascii="宋体" w:hAnsi="宋体"/>
                <w:bCs/>
              </w:rPr>
              <w:t>00%</w:t>
            </w:r>
          </w:p>
        </w:tc>
      </w:tr>
    </w:tbl>
    <w:p w14:paraId="1A91288E">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3CB340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4FEE35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542BBD1">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0CBC5FC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439D8ED">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2FB8C8B">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ascii="Arial" w:hAnsi="Arial" w:cs="Arial"/>
                <w:sz w:val="21"/>
                <w:szCs w:val="21"/>
              </w:rPr>
              <w:t>网球运动概述：网球运动的起源、演变与发展；网球运动的特点与锻炼价值；网球运动器材、竞赛方法与规则；</w:t>
            </w:r>
          </w:p>
          <w:p w14:paraId="76AD6024">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w:t>
            </w:r>
            <w:r>
              <w:rPr>
                <w:rFonts w:asciiTheme="minorEastAsia" w:hAnsiTheme="minorEastAsia" w:eastAsiaTheme="minorEastAsia" w:cstheme="minorEastAsia"/>
                <w:sz w:val="21"/>
                <w:szCs w:val="21"/>
              </w:rPr>
              <w:t>3.</w:t>
            </w:r>
            <w:r>
              <w:rPr>
                <w:rFonts w:hint="eastAsia" w:ascii="Arial" w:hAnsi="Arial" w:cs="Arial"/>
                <w:sz w:val="21"/>
                <w:szCs w:val="21"/>
              </w:rPr>
              <w:t>网球知识：网球拍的构成、网球场地的分区；国际网球赛事</w:t>
            </w:r>
          </w:p>
          <w:p w14:paraId="75596874">
            <w:pPr>
              <w:widowControl w:val="0"/>
              <w:spacing w:line="340" w:lineRule="exact"/>
              <w:ind w:firstLine="420" w:firstLineChars="200"/>
              <w:jc w:val="both"/>
              <w:rPr>
                <w:rFonts w:ascii="Arial" w:hAnsi="Arial" w:cs="Arial"/>
                <w:sz w:val="21"/>
                <w:szCs w:val="21"/>
              </w:rPr>
            </w:pPr>
            <w:r>
              <w:rPr>
                <w:rFonts w:asciiTheme="minorEastAsia" w:hAnsiTheme="minorEastAsia" w:eastAsiaTheme="minorEastAsia" w:cstheme="minorEastAsia"/>
                <w:sz w:val="21"/>
                <w:szCs w:val="21"/>
              </w:rPr>
              <w:t>4.</w:t>
            </w:r>
            <w:r>
              <w:rPr>
                <w:rFonts w:hint="eastAsia" w:ascii="Arial" w:hAnsi="Arial" w:cs="Arial"/>
                <w:sz w:val="21"/>
                <w:szCs w:val="21"/>
              </w:rPr>
              <w:t>网球技术和步法介绍</w:t>
            </w:r>
          </w:p>
          <w:p w14:paraId="7D7FE34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hint="eastAsia" w:ascii="Arial" w:hAnsi="Arial" w:cs="Arial"/>
                <w:kern w:val="2"/>
                <w:sz w:val="21"/>
                <w:szCs w:val="21"/>
                <w:lang w:bidi="ar"/>
              </w:rPr>
              <w:t>了解网球运动的历史发展与锻炼价值；知道国际网球运动赛事；了解网球拍的构成和网球场地的类型和分区；认识网球场地各边线、端线和发球线；了解网球运动的比赛方法和规则</w:t>
            </w:r>
            <w:r>
              <w:rPr>
                <w:rFonts w:hint="eastAsia" w:ascii="Arial" w:hAnsi="Arial" w:cs="Arial"/>
                <w:sz w:val="21"/>
                <w:szCs w:val="21"/>
              </w:rPr>
              <w:t>；掌握健康与体育的基本知识。</w:t>
            </w:r>
          </w:p>
          <w:p w14:paraId="3C7990E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教学难点：网球比赛规则的理解。</w:t>
            </w:r>
          </w:p>
          <w:p w14:paraId="64706078">
            <w:pPr>
              <w:widowControl w:val="0"/>
              <w:autoSpaceDE w:val="0"/>
              <w:autoSpaceDN w:val="0"/>
              <w:adjustRightInd w:val="0"/>
              <w:spacing w:line="340" w:lineRule="exact"/>
              <w:jc w:val="left"/>
              <w:rPr>
                <w:rFonts w:ascii="Arial" w:hAnsi="Arial" w:cs="Arial"/>
                <w:sz w:val="21"/>
                <w:szCs w:val="21"/>
              </w:rPr>
            </w:pPr>
          </w:p>
          <w:p w14:paraId="286AB84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网球实践教学</w:t>
            </w:r>
          </w:p>
          <w:p w14:paraId="2838BB78">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773DC4B">
            <w:pPr>
              <w:widowControl w:val="0"/>
              <w:autoSpaceDE w:val="0"/>
              <w:autoSpaceDN w:val="0"/>
              <w:adjustRightInd w:val="0"/>
              <w:spacing w:line="340" w:lineRule="exact"/>
              <w:ind w:firstLine="420" w:firstLineChars="200"/>
              <w:jc w:val="left"/>
              <w:rPr>
                <w:rFonts w:ascii="Arial" w:hAnsi="Arial" w:cs="Arial"/>
                <w:kern w:val="2"/>
                <w:sz w:val="21"/>
                <w:szCs w:val="21"/>
                <w:lang w:bidi="ar"/>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ascii="Arial" w:hAnsi="Arial" w:cs="Arial"/>
                <w:kern w:val="2"/>
                <w:sz w:val="21"/>
                <w:szCs w:val="21"/>
                <w:lang w:bidi="ar"/>
              </w:rPr>
              <w:t>网球的握拍方法学习和球感练习；</w:t>
            </w:r>
          </w:p>
          <w:p w14:paraId="4CB3206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kern w:val="2"/>
                <w:sz w:val="21"/>
                <w:szCs w:val="21"/>
                <w:lang w:bidi="ar"/>
              </w:rPr>
            </w:pPr>
            <w:r>
              <w:rPr>
                <w:rFonts w:hint="eastAsia" w:asciiTheme="minorEastAsia" w:hAnsiTheme="minorEastAsia" w:eastAsiaTheme="minorEastAsia" w:cstheme="minorEastAsia"/>
                <w:kern w:val="2"/>
                <w:sz w:val="21"/>
                <w:szCs w:val="21"/>
                <w:lang w:bidi="ar"/>
              </w:rPr>
              <w:t>2.网球的基本技术：正手技术、反手技术、发球技术；</w:t>
            </w:r>
          </w:p>
          <w:p w14:paraId="523D95BD">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kern w:val="2"/>
                <w:sz w:val="21"/>
                <w:szCs w:val="21"/>
                <w:lang w:bidi="ar"/>
              </w:rPr>
            </w:pPr>
            <w:r>
              <w:rPr>
                <w:rFonts w:hint="eastAsia" w:asciiTheme="minorEastAsia" w:hAnsiTheme="minorEastAsia" w:eastAsiaTheme="minorEastAsia" w:cstheme="minorEastAsia"/>
                <w:kern w:val="2"/>
                <w:sz w:val="21"/>
                <w:szCs w:val="21"/>
                <w:lang w:bidi="ar"/>
              </w:rPr>
              <w:t>3.网球运动的训练：正反手和发球技术训练、对墙击球练习、两人对打练习、教学比赛；</w:t>
            </w:r>
          </w:p>
          <w:p w14:paraId="6783B1A8">
            <w:pPr>
              <w:widowControl w:val="0"/>
              <w:autoSpaceDE w:val="0"/>
              <w:autoSpaceDN w:val="0"/>
              <w:adjustRightInd w:val="0"/>
              <w:spacing w:line="340" w:lineRule="exact"/>
              <w:jc w:val="left"/>
              <w:rPr>
                <w:rFonts w:ascii="Arial" w:hAnsi="Arial" w:cs="Arial"/>
                <w:kern w:val="2"/>
                <w:sz w:val="21"/>
                <w:szCs w:val="21"/>
                <w:lang w:bidi="ar"/>
              </w:rPr>
            </w:pPr>
            <w:r>
              <w:rPr>
                <w:rFonts w:hint="eastAsia" w:asciiTheme="minorEastAsia" w:hAnsiTheme="minorEastAsia" w:eastAsiaTheme="minorEastAsia" w:cstheme="minorEastAsia"/>
                <w:kern w:val="2"/>
                <w:sz w:val="21"/>
                <w:szCs w:val="21"/>
                <w:lang w:bidi="ar"/>
              </w:rPr>
              <w:t xml:space="preserve">    4.</w:t>
            </w:r>
            <w:r>
              <w:rPr>
                <w:rFonts w:hint="eastAsia" w:ascii="Arial" w:hAnsi="Arial" w:cs="Arial"/>
                <w:kern w:val="2"/>
                <w:sz w:val="21"/>
                <w:szCs w:val="21"/>
                <w:lang w:bidi="ar"/>
              </w:rPr>
              <w:t>网球运动的基本战术及比赛方法。</w:t>
            </w:r>
          </w:p>
          <w:p w14:paraId="509C8A55">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31166BA2">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bCs/>
                <w:sz w:val="21"/>
                <w:szCs w:val="21"/>
              </w:rPr>
              <w:t>网球运动基本技术，提高身体的协调性及各方面体能素质；掌握初级网球比赛能力和竞赛规则，能够自主组织小型网球比赛。</w:t>
            </w:r>
          </w:p>
          <w:p w14:paraId="6DBC6F09">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57B9AA73">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教学难点</w:t>
            </w:r>
            <w:r>
              <w:rPr>
                <w:rFonts w:hint="eastAsia"/>
                <w:bCs/>
                <w:sz w:val="21"/>
                <w:szCs w:val="21"/>
              </w:rPr>
              <w:t>：击球时手腕的固定，身体重心的控制及击球时腰部肩部的转动；对打时力度的控制及动作的固定。</w:t>
            </w:r>
          </w:p>
          <w:p w14:paraId="32005C55">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26789B2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体能练习与测试</w:t>
            </w:r>
          </w:p>
          <w:p w14:paraId="698FBF2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7D0D4C5D">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787B8465">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6FADC91A">
            <w:pPr>
              <w:widowControl w:val="0"/>
              <w:autoSpaceDE w:val="0"/>
              <w:autoSpaceDN w:val="0"/>
              <w:adjustRightInd w:val="0"/>
              <w:spacing w:line="340" w:lineRule="exact"/>
              <w:jc w:val="left"/>
              <w:rPr>
                <w:bCs/>
                <w:sz w:val="21"/>
                <w:szCs w:val="20"/>
              </w:rPr>
            </w:pPr>
          </w:p>
          <w:p w14:paraId="7058A777">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48464F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4703A47">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565BC4A8">
            <w:pPr>
              <w:widowControl/>
              <w:jc w:val="left"/>
            </w:pPr>
            <w:r>
              <w:rPr>
                <w:bCs/>
                <w:sz w:val="21"/>
                <w:szCs w:val="20"/>
              </w:rPr>
              <w:t>教学难点：预防和监控学生代跑等作弊行为。</w:t>
            </w:r>
          </w:p>
        </w:tc>
      </w:tr>
    </w:tbl>
    <w:p w14:paraId="2FE3942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4C4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E8A8119">
            <w:pPr>
              <w:pStyle w:val="16"/>
              <w:ind w:firstLine="489"/>
              <w:jc w:val="right"/>
              <w:rPr>
                <w:szCs w:val="21"/>
              </w:rPr>
            </w:pPr>
            <w:r>
              <w:rPr>
                <w:rFonts w:hint="eastAsia"/>
                <w:szCs w:val="21"/>
              </w:rPr>
              <w:t>课程目标</w:t>
            </w:r>
          </w:p>
          <w:p w14:paraId="3AED35E5">
            <w:pPr>
              <w:pStyle w:val="16"/>
              <w:ind w:right="210"/>
              <w:jc w:val="left"/>
              <w:rPr>
                <w:szCs w:val="21"/>
              </w:rPr>
            </w:pPr>
          </w:p>
          <w:p w14:paraId="7B68655C">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01928EB0">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6A287C10">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7F84F7C1">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34511A3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7E3CA43F">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3D7D600">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55AC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666E5F4">
            <w:pPr>
              <w:pStyle w:val="17"/>
            </w:pPr>
            <w:r>
              <w:rPr>
                <w:rFonts w:hint="eastAsia"/>
              </w:rPr>
              <w:t>第一单元</w:t>
            </w:r>
          </w:p>
        </w:tc>
        <w:tc>
          <w:tcPr>
            <w:tcW w:w="1074" w:type="dxa"/>
            <w:vAlign w:val="center"/>
          </w:tcPr>
          <w:p w14:paraId="7A67B846">
            <w:pPr>
              <w:pStyle w:val="17"/>
            </w:pPr>
            <w:r>
              <w:rPr>
                <w:rFonts w:hint="eastAsia"/>
              </w:rPr>
              <w:t>√</w:t>
            </w:r>
          </w:p>
        </w:tc>
        <w:tc>
          <w:tcPr>
            <w:tcW w:w="1074" w:type="dxa"/>
            <w:vAlign w:val="center"/>
          </w:tcPr>
          <w:p w14:paraId="65C4C66F">
            <w:pPr>
              <w:pStyle w:val="17"/>
            </w:pPr>
            <w:r>
              <w:rPr>
                <w:rFonts w:hint="eastAsia"/>
              </w:rPr>
              <w:t>√</w:t>
            </w:r>
          </w:p>
        </w:tc>
        <w:tc>
          <w:tcPr>
            <w:tcW w:w="1074" w:type="dxa"/>
            <w:vAlign w:val="center"/>
          </w:tcPr>
          <w:p w14:paraId="2D6E4FBB">
            <w:pPr>
              <w:pStyle w:val="17"/>
            </w:pPr>
            <w:r>
              <w:rPr>
                <w:rFonts w:hint="eastAsia"/>
              </w:rPr>
              <w:t>√</w:t>
            </w:r>
          </w:p>
        </w:tc>
        <w:tc>
          <w:tcPr>
            <w:tcW w:w="1073" w:type="dxa"/>
            <w:vAlign w:val="center"/>
          </w:tcPr>
          <w:p w14:paraId="052DD966">
            <w:pPr>
              <w:pStyle w:val="17"/>
            </w:pPr>
            <w:r>
              <w:rPr>
                <w:rFonts w:hint="eastAsia"/>
              </w:rPr>
              <w:t>√</w:t>
            </w:r>
          </w:p>
        </w:tc>
        <w:tc>
          <w:tcPr>
            <w:tcW w:w="1073" w:type="dxa"/>
            <w:vAlign w:val="center"/>
          </w:tcPr>
          <w:p w14:paraId="268A912F">
            <w:pPr>
              <w:pStyle w:val="17"/>
            </w:pPr>
            <w:r>
              <w:rPr>
                <w:rFonts w:hint="eastAsia"/>
              </w:rPr>
              <w:t>√</w:t>
            </w:r>
          </w:p>
        </w:tc>
        <w:tc>
          <w:tcPr>
            <w:tcW w:w="1074" w:type="dxa"/>
            <w:tcBorders>
              <w:right w:val="single" w:color="auto" w:sz="12" w:space="0"/>
            </w:tcBorders>
            <w:vAlign w:val="center"/>
          </w:tcPr>
          <w:p w14:paraId="17232105">
            <w:pPr>
              <w:pStyle w:val="17"/>
            </w:pPr>
            <w:r>
              <w:rPr>
                <w:rFonts w:hint="eastAsia"/>
              </w:rPr>
              <w:t>√</w:t>
            </w:r>
          </w:p>
        </w:tc>
      </w:tr>
      <w:tr w14:paraId="7436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289ACCB">
            <w:pPr>
              <w:pStyle w:val="17"/>
            </w:pPr>
            <w:r>
              <w:rPr>
                <w:rFonts w:hint="eastAsia"/>
              </w:rPr>
              <w:t>第二单元</w:t>
            </w:r>
          </w:p>
        </w:tc>
        <w:tc>
          <w:tcPr>
            <w:tcW w:w="1074" w:type="dxa"/>
            <w:vAlign w:val="center"/>
          </w:tcPr>
          <w:p w14:paraId="18DFE75A">
            <w:pPr>
              <w:pStyle w:val="17"/>
            </w:pPr>
            <w:r>
              <w:rPr>
                <w:rFonts w:hint="eastAsia"/>
              </w:rPr>
              <w:t>√</w:t>
            </w:r>
          </w:p>
        </w:tc>
        <w:tc>
          <w:tcPr>
            <w:tcW w:w="1074" w:type="dxa"/>
            <w:vAlign w:val="center"/>
          </w:tcPr>
          <w:p w14:paraId="6A182E2C">
            <w:pPr>
              <w:pStyle w:val="17"/>
            </w:pPr>
            <w:r>
              <w:rPr>
                <w:rFonts w:hint="eastAsia"/>
              </w:rPr>
              <w:t>√</w:t>
            </w:r>
          </w:p>
        </w:tc>
        <w:tc>
          <w:tcPr>
            <w:tcW w:w="1074" w:type="dxa"/>
            <w:vAlign w:val="center"/>
          </w:tcPr>
          <w:p w14:paraId="21DC2B54">
            <w:pPr>
              <w:pStyle w:val="17"/>
            </w:pPr>
            <w:r>
              <w:rPr>
                <w:rFonts w:hint="eastAsia"/>
              </w:rPr>
              <w:t>√</w:t>
            </w:r>
          </w:p>
        </w:tc>
        <w:tc>
          <w:tcPr>
            <w:tcW w:w="1073" w:type="dxa"/>
            <w:vAlign w:val="center"/>
          </w:tcPr>
          <w:p w14:paraId="7AC5E0E5">
            <w:pPr>
              <w:pStyle w:val="17"/>
            </w:pPr>
            <w:r>
              <w:rPr>
                <w:rFonts w:hint="eastAsia"/>
              </w:rPr>
              <w:t>√</w:t>
            </w:r>
          </w:p>
        </w:tc>
        <w:tc>
          <w:tcPr>
            <w:tcW w:w="1073" w:type="dxa"/>
            <w:vAlign w:val="center"/>
          </w:tcPr>
          <w:p w14:paraId="5A4370EC">
            <w:pPr>
              <w:pStyle w:val="17"/>
            </w:pPr>
            <w:r>
              <w:rPr>
                <w:rFonts w:hint="eastAsia"/>
              </w:rPr>
              <w:t>√</w:t>
            </w:r>
          </w:p>
        </w:tc>
        <w:tc>
          <w:tcPr>
            <w:tcW w:w="1074" w:type="dxa"/>
            <w:tcBorders>
              <w:right w:val="single" w:color="auto" w:sz="12" w:space="0"/>
            </w:tcBorders>
            <w:vAlign w:val="center"/>
          </w:tcPr>
          <w:p w14:paraId="1383F379">
            <w:pPr>
              <w:pStyle w:val="17"/>
            </w:pPr>
            <w:r>
              <w:rPr>
                <w:rFonts w:hint="eastAsia"/>
              </w:rPr>
              <w:t>√</w:t>
            </w:r>
          </w:p>
        </w:tc>
      </w:tr>
      <w:tr w14:paraId="0D54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0801677">
            <w:pPr>
              <w:pStyle w:val="17"/>
            </w:pPr>
            <w:r>
              <w:rPr>
                <w:rFonts w:hint="eastAsia"/>
              </w:rPr>
              <w:t>第三单元</w:t>
            </w:r>
          </w:p>
        </w:tc>
        <w:tc>
          <w:tcPr>
            <w:tcW w:w="1074" w:type="dxa"/>
            <w:vAlign w:val="center"/>
          </w:tcPr>
          <w:p w14:paraId="111EDF3D">
            <w:pPr>
              <w:pStyle w:val="17"/>
            </w:pPr>
          </w:p>
        </w:tc>
        <w:tc>
          <w:tcPr>
            <w:tcW w:w="1074" w:type="dxa"/>
            <w:vAlign w:val="center"/>
          </w:tcPr>
          <w:p w14:paraId="1776AD7A">
            <w:pPr>
              <w:pStyle w:val="17"/>
            </w:pPr>
            <w:r>
              <w:rPr>
                <w:rFonts w:hint="eastAsia"/>
              </w:rPr>
              <w:t>√</w:t>
            </w:r>
          </w:p>
        </w:tc>
        <w:tc>
          <w:tcPr>
            <w:tcW w:w="1074" w:type="dxa"/>
            <w:vAlign w:val="center"/>
          </w:tcPr>
          <w:p w14:paraId="5246FF00">
            <w:pPr>
              <w:pStyle w:val="17"/>
            </w:pPr>
          </w:p>
        </w:tc>
        <w:tc>
          <w:tcPr>
            <w:tcW w:w="1073" w:type="dxa"/>
            <w:vAlign w:val="center"/>
          </w:tcPr>
          <w:p w14:paraId="0053774A">
            <w:pPr>
              <w:pStyle w:val="17"/>
            </w:pPr>
            <w:r>
              <w:rPr>
                <w:rFonts w:hint="eastAsia"/>
              </w:rPr>
              <w:t>√</w:t>
            </w:r>
          </w:p>
        </w:tc>
        <w:tc>
          <w:tcPr>
            <w:tcW w:w="1073" w:type="dxa"/>
            <w:vAlign w:val="center"/>
          </w:tcPr>
          <w:p w14:paraId="7878E08E">
            <w:pPr>
              <w:pStyle w:val="17"/>
            </w:pPr>
          </w:p>
        </w:tc>
        <w:tc>
          <w:tcPr>
            <w:tcW w:w="1074" w:type="dxa"/>
            <w:tcBorders>
              <w:right w:val="single" w:color="auto" w:sz="12" w:space="0"/>
            </w:tcBorders>
            <w:vAlign w:val="center"/>
          </w:tcPr>
          <w:p w14:paraId="6CB326B7">
            <w:pPr>
              <w:pStyle w:val="17"/>
            </w:pPr>
            <w:r>
              <w:rPr>
                <w:rFonts w:hint="eastAsia"/>
              </w:rPr>
              <w:t>√</w:t>
            </w:r>
          </w:p>
        </w:tc>
      </w:tr>
      <w:tr w14:paraId="150A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6B5B066">
            <w:pPr>
              <w:pStyle w:val="17"/>
            </w:pPr>
            <w:r>
              <w:rPr>
                <w:rFonts w:hint="eastAsia"/>
              </w:rPr>
              <w:t>第四单元</w:t>
            </w:r>
          </w:p>
        </w:tc>
        <w:tc>
          <w:tcPr>
            <w:tcW w:w="1074" w:type="dxa"/>
            <w:tcBorders>
              <w:bottom w:val="single" w:color="auto" w:sz="12" w:space="0"/>
            </w:tcBorders>
            <w:vAlign w:val="center"/>
          </w:tcPr>
          <w:p w14:paraId="2C827C3E">
            <w:pPr>
              <w:pStyle w:val="17"/>
            </w:pPr>
          </w:p>
        </w:tc>
        <w:tc>
          <w:tcPr>
            <w:tcW w:w="1074" w:type="dxa"/>
            <w:tcBorders>
              <w:bottom w:val="single" w:color="auto" w:sz="12" w:space="0"/>
            </w:tcBorders>
            <w:vAlign w:val="center"/>
          </w:tcPr>
          <w:p w14:paraId="6ADD642D">
            <w:pPr>
              <w:pStyle w:val="17"/>
            </w:pPr>
            <w:r>
              <w:rPr>
                <w:rFonts w:hint="eastAsia"/>
              </w:rPr>
              <w:t>√</w:t>
            </w:r>
          </w:p>
        </w:tc>
        <w:tc>
          <w:tcPr>
            <w:tcW w:w="1074" w:type="dxa"/>
            <w:tcBorders>
              <w:bottom w:val="single" w:color="auto" w:sz="12" w:space="0"/>
            </w:tcBorders>
            <w:vAlign w:val="center"/>
          </w:tcPr>
          <w:p w14:paraId="7E83D557">
            <w:pPr>
              <w:pStyle w:val="17"/>
            </w:pPr>
          </w:p>
        </w:tc>
        <w:tc>
          <w:tcPr>
            <w:tcW w:w="1073" w:type="dxa"/>
            <w:tcBorders>
              <w:bottom w:val="single" w:color="auto" w:sz="12" w:space="0"/>
            </w:tcBorders>
            <w:vAlign w:val="center"/>
          </w:tcPr>
          <w:p w14:paraId="7691C436">
            <w:pPr>
              <w:pStyle w:val="17"/>
            </w:pPr>
            <w:r>
              <w:rPr>
                <w:rFonts w:hint="eastAsia"/>
              </w:rPr>
              <w:t>√</w:t>
            </w:r>
          </w:p>
        </w:tc>
        <w:tc>
          <w:tcPr>
            <w:tcW w:w="1073" w:type="dxa"/>
            <w:tcBorders>
              <w:bottom w:val="single" w:color="auto" w:sz="12" w:space="0"/>
            </w:tcBorders>
            <w:vAlign w:val="center"/>
          </w:tcPr>
          <w:p w14:paraId="07A97E4D">
            <w:pPr>
              <w:pStyle w:val="17"/>
            </w:pPr>
          </w:p>
        </w:tc>
        <w:tc>
          <w:tcPr>
            <w:tcW w:w="1074" w:type="dxa"/>
            <w:tcBorders>
              <w:bottom w:val="single" w:color="auto" w:sz="12" w:space="0"/>
              <w:right w:val="single" w:color="auto" w:sz="12" w:space="0"/>
            </w:tcBorders>
            <w:vAlign w:val="center"/>
          </w:tcPr>
          <w:p w14:paraId="4E571340">
            <w:pPr>
              <w:pStyle w:val="17"/>
            </w:pPr>
            <w:r>
              <w:rPr>
                <w:rFonts w:hint="eastAsia"/>
              </w:rPr>
              <w:t>√</w:t>
            </w:r>
          </w:p>
        </w:tc>
      </w:tr>
    </w:tbl>
    <w:p w14:paraId="20AC4A3B">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D84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9824CA9">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328A202">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0AC333F">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99A520B">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C84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98EAE36">
            <w:pPr>
              <w:widowControl w:val="0"/>
              <w:snapToGrid w:val="0"/>
              <w:jc w:val="center"/>
              <w:rPr>
                <w:rFonts w:ascii="黑体" w:hAnsi="黑体" w:eastAsia="黑体"/>
                <w:bCs/>
                <w:sz w:val="21"/>
                <w:szCs w:val="21"/>
              </w:rPr>
            </w:pPr>
          </w:p>
        </w:tc>
        <w:tc>
          <w:tcPr>
            <w:tcW w:w="2690" w:type="dxa"/>
            <w:vMerge w:val="continue"/>
          </w:tcPr>
          <w:p w14:paraId="7CEF3B74">
            <w:pPr>
              <w:widowControl w:val="0"/>
              <w:snapToGrid w:val="0"/>
              <w:jc w:val="center"/>
              <w:rPr>
                <w:rFonts w:ascii="黑体" w:hAnsi="黑体" w:eastAsia="黑体"/>
                <w:bCs/>
                <w:sz w:val="21"/>
                <w:szCs w:val="21"/>
              </w:rPr>
            </w:pPr>
          </w:p>
        </w:tc>
        <w:tc>
          <w:tcPr>
            <w:tcW w:w="1697" w:type="dxa"/>
            <w:vMerge w:val="continue"/>
          </w:tcPr>
          <w:p w14:paraId="7F742F31">
            <w:pPr>
              <w:widowControl w:val="0"/>
              <w:snapToGrid w:val="0"/>
              <w:jc w:val="center"/>
              <w:rPr>
                <w:rFonts w:ascii="黑体" w:hAnsi="黑体" w:eastAsia="黑体"/>
                <w:bCs/>
                <w:sz w:val="21"/>
                <w:szCs w:val="21"/>
              </w:rPr>
            </w:pPr>
          </w:p>
        </w:tc>
        <w:tc>
          <w:tcPr>
            <w:tcW w:w="708" w:type="dxa"/>
            <w:vAlign w:val="center"/>
          </w:tcPr>
          <w:p w14:paraId="7283E53B">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5D68023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FCDF3D4">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57D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266A5C3">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2DF8E82C">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43254A6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45D4F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52962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89672B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3D6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67C948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3FB46E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372C976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21CE7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F11BD6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A583A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219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96ED8A5">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E120E0B">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387B36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CCEB47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810335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3E2D64F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CC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1024FD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1895CAD1">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70329C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0DEABE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CD821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A81F8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D71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F5430FA">
            <w:pPr>
              <w:pStyle w:val="16"/>
              <w:widowControl w:val="0"/>
              <w:rPr>
                <w:szCs w:val="21"/>
              </w:rPr>
            </w:pPr>
            <w:r>
              <w:rPr>
                <w:rFonts w:hint="eastAsia"/>
                <w:szCs w:val="21"/>
              </w:rPr>
              <w:t>合计</w:t>
            </w:r>
          </w:p>
        </w:tc>
        <w:tc>
          <w:tcPr>
            <w:tcW w:w="708" w:type="dxa"/>
            <w:tcBorders>
              <w:bottom w:val="single" w:color="auto" w:sz="12" w:space="0"/>
            </w:tcBorders>
            <w:vAlign w:val="center"/>
          </w:tcPr>
          <w:p w14:paraId="37A343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290D5A2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3F84432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BB10CD6">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7635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0E186C9E">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2F3299A9">
            <w:pPr>
              <w:pStyle w:val="16"/>
              <w:ind w:firstLine="480"/>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58965D33">
            <w:pPr>
              <w:pStyle w:val="16"/>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3791FD24">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74C25675">
            <w:pPr>
              <w:pStyle w:val="16"/>
              <w:jc w:val="left"/>
              <w:rPr>
                <w:color w:val="auto"/>
                <w:szCs w:val="16"/>
              </w:rPr>
            </w:pPr>
            <w:r>
              <w:rPr>
                <w:rFonts w:hint="eastAsia"/>
                <w:color w:val="auto"/>
                <w:szCs w:val="16"/>
              </w:rPr>
              <w:t>实验 类型</w:t>
            </w:r>
          </w:p>
        </w:tc>
      </w:tr>
      <w:tr w14:paraId="5E3E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03A7961">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6F369C30">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2B7FFD98">
            <w:pPr>
              <w:pStyle w:val="17"/>
              <w:jc w:val="left"/>
              <w:rPr>
                <w:rFonts w:ascii="宋体" w:hAnsi="宋体"/>
                <w:bCs/>
                <w:color w:val="auto"/>
              </w:rPr>
            </w:pPr>
            <w:r>
              <w:rPr>
                <w:rFonts w:hint="eastAsia" w:ascii="宋体" w:hAnsi="宋体"/>
                <w:bCs/>
                <w:color w:val="auto"/>
              </w:rPr>
              <w:t>掌握网球运动基本技术，提高身体的灵活与协调能力。</w:t>
            </w:r>
          </w:p>
        </w:tc>
        <w:tc>
          <w:tcPr>
            <w:tcW w:w="810" w:type="dxa"/>
            <w:tcBorders>
              <w:left w:val="single" w:color="auto" w:sz="4" w:space="0"/>
              <w:right w:val="single" w:color="auto" w:sz="4" w:space="0"/>
            </w:tcBorders>
            <w:vAlign w:val="center"/>
          </w:tcPr>
          <w:p w14:paraId="1385A0B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C983306">
            <w:pPr>
              <w:pStyle w:val="17"/>
              <w:rPr>
                <w:rFonts w:ascii="宋体" w:hAnsi="宋体"/>
                <w:bCs/>
                <w:color w:val="auto"/>
              </w:rPr>
            </w:pPr>
            <w:r>
              <w:rPr>
                <w:bCs/>
                <w:color w:val="auto"/>
              </w:rPr>
              <w:t>①</w:t>
            </w:r>
          </w:p>
        </w:tc>
      </w:tr>
      <w:tr w14:paraId="2D68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D111973">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44D51A4B">
            <w:pPr>
              <w:pStyle w:val="17"/>
              <w:rPr>
                <w:rFonts w:ascii="宋体" w:hAnsi="宋体" w:cs="Times New Roman"/>
                <w:bCs/>
                <w:color w:val="auto"/>
              </w:rPr>
            </w:pPr>
            <w:r>
              <w:rPr>
                <w:rFonts w:hint="eastAsia" w:ascii="宋体" w:hAnsi="宋体" w:cs="Times New Roman"/>
                <w:bCs/>
                <w:color w:val="auto"/>
              </w:rPr>
              <w:t>组织开展网球技能实践</w:t>
            </w:r>
          </w:p>
        </w:tc>
        <w:tc>
          <w:tcPr>
            <w:tcW w:w="3110" w:type="dxa"/>
            <w:tcBorders>
              <w:left w:val="single" w:color="auto" w:sz="4" w:space="0"/>
              <w:right w:val="single" w:color="auto" w:sz="4" w:space="0"/>
            </w:tcBorders>
            <w:vAlign w:val="center"/>
          </w:tcPr>
          <w:p w14:paraId="470E3D10">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5C47E0E9">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40595512">
            <w:pPr>
              <w:pStyle w:val="17"/>
              <w:rPr>
                <w:rFonts w:ascii="宋体" w:hAnsi="宋体"/>
                <w:bCs/>
                <w:color w:val="auto"/>
              </w:rPr>
            </w:pPr>
            <w:r>
              <w:rPr>
                <w:rFonts w:hint="eastAsia"/>
                <w:bCs/>
                <w:color w:val="auto"/>
              </w:rPr>
              <w:t>④</w:t>
            </w:r>
          </w:p>
        </w:tc>
      </w:tr>
      <w:tr w14:paraId="631A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319BA74">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25468A97">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7D28208">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5F75467C">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D699AE6">
            <w:pPr>
              <w:pStyle w:val="17"/>
              <w:rPr>
                <w:rFonts w:ascii="宋体" w:hAnsi="宋体"/>
                <w:bCs/>
                <w:color w:val="auto"/>
              </w:rPr>
            </w:pPr>
            <w:r>
              <w:rPr>
                <w:bCs/>
                <w:color w:val="auto"/>
              </w:rPr>
              <w:t>②</w:t>
            </w:r>
          </w:p>
        </w:tc>
      </w:tr>
      <w:tr w14:paraId="238B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D330A04">
            <w:pPr>
              <w:pStyle w:val="17"/>
              <w:rPr>
                <w:color w:val="auto"/>
              </w:rPr>
            </w:pPr>
          </w:p>
        </w:tc>
        <w:tc>
          <w:tcPr>
            <w:tcW w:w="3021" w:type="dxa"/>
            <w:tcBorders>
              <w:left w:val="single" w:color="auto" w:sz="4" w:space="0"/>
              <w:right w:val="single" w:color="auto" w:sz="4" w:space="0"/>
            </w:tcBorders>
            <w:vAlign w:val="center"/>
          </w:tcPr>
          <w:p w14:paraId="7D9938BE">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7A82B560">
            <w:pPr>
              <w:pStyle w:val="17"/>
              <w:rPr>
                <w:rFonts w:ascii="宋体" w:hAnsi="宋体"/>
                <w:color w:val="auto"/>
              </w:rPr>
            </w:pPr>
          </w:p>
        </w:tc>
        <w:tc>
          <w:tcPr>
            <w:tcW w:w="810" w:type="dxa"/>
            <w:tcBorders>
              <w:left w:val="single" w:color="auto" w:sz="4" w:space="0"/>
              <w:right w:val="single" w:color="auto" w:sz="4" w:space="0"/>
            </w:tcBorders>
            <w:vAlign w:val="center"/>
          </w:tcPr>
          <w:p w14:paraId="011A1548">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4F219F2A">
            <w:pPr>
              <w:pStyle w:val="17"/>
              <w:rPr>
                <w:color w:val="auto"/>
              </w:rPr>
            </w:pPr>
          </w:p>
        </w:tc>
      </w:tr>
    </w:tbl>
    <w:p w14:paraId="214C9EA7">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757998C">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8BBB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C24F284">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409EF15">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网球课程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增强体质、增进健康和提高体育素养为主要目标</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通过合理的体育教育和科学的体育锻炼过程，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网球理论、技战术、网球裁判法</w:t>
            </w:r>
            <w:r>
              <w:rPr>
                <w:rFonts w:cs="仿宋_GB2312" w:asciiTheme="minorEastAsia" w:hAnsiTheme="minorEastAsia" w:eastAsiaTheme="minorEastAsia"/>
                <w:color w:val="000000"/>
                <w:sz w:val="21"/>
                <w:szCs w:val="21"/>
              </w:rPr>
              <w:t>为主要内容，用“教师主导、学生主体”的教学理念，引导学生自主学习、合作探究，</w:t>
            </w:r>
            <w:r>
              <w:rPr>
                <w:rFonts w:hint="eastAsia" w:cs="仿宋_GB2312" w:asciiTheme="minorEastAsia" w:hAnsiTheme="minorEastAsia" w:eastAsiaTheme="minorEastAsia"/>
                <w:color w:val="000000"/>
                <w:sz w:val="21"/>
                <w:szCs w:val="21"/>
              </w:rPr>
              <w:t>通过网球文化知识、中国网球发展史、中国体育发展史和我国优秀网球运动员事迹的学习，培养学生的民族自豪感和使命感；通过网球技战术的学习和实践，锻炼学生的意志品质和团队合作能力以及与人沟通交流的能力；</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0BA04F35">
      <w:pPr>
        <w:pStyle w:val="19"/>
        <w:spacing w:before="326" w:beforeLines="100" w:line="360" w:lineRule="auto"/>
        <w:rPr>
          <w:rFonts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662"/>
        <w:gridCol w:w="1979"/>
        <w:gridCol w:w="716"/>
        <w:gridCol w:w="716"/>
        <w:gridCol w:w="716"/>
        <w:gridCol w:w="716"/>
        <w:gridCol w:w="716"/>
        <w:gridCol w:w="716"/>
        <w:gridCol w:w="846"/>
      </w:tblGrid>
      <w:tr w14:paraId="3D25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F69DF7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C8FB85C">
            <w:pPr>
              <w:pStyle w:val="19"/>
              <w:widowControl w:val="0"/>
              <w:spacing w:line="240" w:lineRule="auto"/>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0406E5E">
            <w:pPr>
              <w:pStyle w:val="19"/>
              <w:widowControl w:val="0"/>
              <w:ind w:firstLine="420"/>
              <w:jc w:val="both"/>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D84333A">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B581842">
            <w:pPr>
              <w:pStyle w:val="19"/>
              <w:widowControl w:val="0"/>
              <w:spacing w:line="240" w:lineRule="auto"/>
              <w:ind w:firstLine="420"/>
              <w:jc w:val="center"/>
              <w:rPr>
                <w:rFonts w:ascii="黑体" w:hAnsi="黑体"/>
                <w:bCs/>
                <w:sz w:val="21"/>
                <w:szCs w:val="21"/>
              </w:rPr>
            </w:pPr>
            <w:r>
              <w:rPr>
                <w:rFonts w:hint="eastAsia" w:ascii="黑体" w:hAnsi="黑体"/>
                <w:bCs/>
                <w:sz w:val="21"/>
                <w:szCs w:val="21"/>
              </w:rPr>
              <w:t>合计</w:t>
            </w:r>
          </w:p>
        </w:tc>
      </w:tr>
      <w:tr w14:paraId="6DC5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8E65519">
            <w:pPr>
              <w:widowControl w:val="0"/>
              <w:snapToGrid w:val="0"/>
              <w:jc w:val="center"/>
              <w:rPr>
                <w:rFonts w:ascii="黑体" w:hAnsi="黑体" w:eastAsia="黑体"/>
                <w:bCs/>
                <w:sz w:val="21"/>
                <w:szCs w:val="21"/>
              </w:rPr>
            </w:pPr>
          </w:p>
        </w:tc>
        <w:tc>
          <w:tcPr>
            <w:tcW w:w="709" w:type="dxa"/>
            <w:vMerge w:val="continue"/>
          </w:tcPr>
          <w:p w14:paraId="1A179B1A">
            <w:pPr>
              <w:pStyle w:val="19"/>
              <w:widowControl w:val="0"/>
              <w:ind w:firstLine="420"/>
              <w:jc w:val="both"/>
              <w:rPr>
                <w:rFonts w:ascii="黑体" w:hAnsi="黑体"/>
                <w:bCs/>
                <w:sz w:val="21"/>
                <w:szCs w:val="21"/>
              </w:rPr>
            </w:pPr>
          </w:p>
        </w:tc>
        <w:tc>
          <w:tcPr>
            <w:tcW w:w="2353" w:type="dxa"/>
            <w:vMerge w:val="continue"/>
            <w:tcBorders>
              <w:right w:val="double" w:color="auto" w:sz="4" w:space="0"/>
            </w:tcBorders>
          </w:tcPr>
          <w:p w14:paraId="169BE818">
            <w:pPr>
              <w:pStyle w:val="19"/>
              <w:widowControl w:val="0"/>
              <w:ind w:firstLine="420"/>
              <w:jc w:val="both"/>
              <w:rPr>
                <w:rFonts w:ascii="黑体" w:hAnsi="黑体"/>
                <w:bCs/>
                <w:sz w:val="21"/>
                <w:szCs w:val="21"/>
              </w:rPr>
            </w:pPr>
          </w:p>
        </w:tc>
        <w:tc>
          <w:tcPr>
            <w:tcW w:w="612" w:type="dxa"/>
            <w:tcBorders>
              <w:left w:val="double" w:color="auto" w:sz="4" w:space="0"/>
            </w:tcBorders>
            <w:vAlign w:val="center"/>
          </w:tcPr>
          <w:p w14:paraId="33982A4F">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1</w:t>
            </w:r>
          </w:p>
        </w:tc>
        <w:tc>
          <w:tcPr>
            <w:tcW w:w="612" w:type="dxa"/>
            <w:vAlign w:val="center"/>
          </w:tcPr>
          <w:p w14:paraId="3B86CB06">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2</w:t>
            </w:r>
          </w:p>
        </w:tc>
        <w:tc>
          <w:tcPr>
            <w:tcW w:w="612" w:type="dxa"/>
            <w:vAlign w:val="center"/>
          </w:tcPr>
          <w:p w14:paraId="542A2B56">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3</w:t>
            </w:r>
          </w:p>
        </w:tc>
        <w:tc>
          <w:tcPr>
            <w:tcW w:w="612" w:type="dxa"/>
            <w:vAlign w:val="center"/>
          </w:tcPr>
          <w:p w14:paraId="2B464716">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4</w:t>
            </w:r>
          </w:p>
        </w:tc>
        <w:tc>
          <w:tcPr>
            <w:tcW w:w="612" w:type="dxa"/>
            <w:vAlign w:val="center"/>
          </w:tcPr>
          <w:p w14:paraId="649783EB">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5</w:t>
            </w:r>
          </w:p>
        </w:tc>
        <w:tc>
          <w:tcPr>
            <w:tcW w:w="612" w:type="dxa"/>
            <w:vAlign w:val="center"/>
          </w:tcPr>
          <w:p w14:paraId="3A84CC48">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6C90C7F3">
            <w:pPr>
              <w:pStyle w:val="19"/>
              <w:widowControl w:val="0"/>
              <w:spacing w:line="240" w:lineRule="auto"/>
              <w:ind w:firstLine="420"/>
              <w:jc w:val="center"/>
              <w:rPr>
                <w:rFonts w:ascii="黑体" w:hAnsi="黑体"/>
                <w:bCs/>
                <w:sz w:val="21"/>
                <w:szCs w:val="21"/>
              </w:rPr>
            </w:pPr>
          </w:p>
        </w:tc>
      </w:tr>
      <w:tr w14:paraId="595E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DA1AC6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D9E5613">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27A34E4B">
            <w:pPr>
              <w:pStyle w:val="17"/>
              <w:widowControl w:val="0"/>
              <w:rPr>
                <w:rFonts w:ascii="宋体" w:hAnsi="宋体"/>
              </w:rPr>
            </w:pPr>
            <w:r>
              <w:rPr>
                <w:rFonts w:hint="eastAsia" w:ascii="宋体" w:hAnsi="宋体" w:cs="Arial"/>
              </w:rPr>
              <w:t>网球专项评价</w:t>
            </w:r>
          </w:p>
        </w:tc>
        <w:tc>
          <w:tcPr>
            <w:tcW w:w="612" w:type="dxa"/>
            <w:tcBorders>
              <w:left w:val="double" w:color="auto" w:sz="4" w:space="0"/>
            </w:tcBorders>
            <w:vAlign w:val="center"/>
          </w:tcPr>
          <w:p w14:paraId="5F9B276A">
            <w:pPr>
              <w:pStyle w:val="17"/>
              <w:widowControl w:val="0"/>
              <w:rPr>
                <w:rFonts w:ascii="宋体" w:hAnsi="宋体"/>
              </w:rPr>
            </w:pPr>
            <w:r>
              <w:rPr>
                <w:rFonts w:ascii="宋体" w:hAnsi="宋体"/>
              </w:rPr>
              <w:t>20</w:t>
            </w:r>
          </w:p>
        </w:tc>
        <w:tc>
          <w:tcPr>
            <w:tcW w:w="612" w:type="dxa"/>
            <w:vAlign w:val="center"/>
          </w:tcPr>
          <w:p w14:paraId="570A5B80">
            <w:pPr>
              <w:pStyle w:val="17"/>
              <w:widowControl w:val="0"/>
              <w:rPr>
                <w:rFonts w:ascii="宋体" w:hAnsi="宋体"/>
              </w:rPr>
            </w:pPr>
            <w:r>
              <w:rPr>
                <w:rFonts w:ascii="宋体" w:hAnsi="宋体"/>
              </w:rPr>
              <w:t>10</w:t>
            </w:r>
          </w:p>
        </w:tc>
        <w:tc>
          <w:tcPr>
            <w:tcW w:w="612" w:type="dxa"/>
            <w:vAlign w:val="center"/>
          </w:tcPr>
          <w:p w14:paraId="7DB4BC1E">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798ED0BB">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03497585">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66E3019E">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672BF25D">
            <w:pPr>
              <w:pStyle w:val="17"/>
              <w:widowControl w:val="0"/>
              <w:rPr>
                <w:rFonts w:ascii="宋体" w:hAnsi="宋体"/>
              </w:rPr>
            </w:pPr>
            <w:r>
              <w:rPr>
                <w:rFonts w:hint="eastAsia" w:ascii="宋体" w:hAnsi="宋体"/>
              </w:rPr>
              <w:t>1</w:t>
            </w:r>
            <w:r>
              <w:rPr>
                <w:rFonts w:ascii="宋体" w:hAnsi="宋体"/>
              </w:rPr>
              <w:t>00</w:t>
            </w:r>
          </w:p>
        </w:tc>
      </w:tr>
      <w:tr w14:paraId="3898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E7F74F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6123F48">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0EC601CB">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608134D4">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55DE3D1B">
            <w:pPr>
              <w:pStyle w:val="17"/>
              <w:widowControl w:val="0"/>
              <w:rPr>
                <w:rFonts w:ascii="宋体" w:hAnsi="宋体"/>
              </w:rPr>
            </w:pPr>
            <w:r>
              <w:rPr>
                <w:rFonts w:hint="eastAsia" w:ascii="宋体" w:hAnsi="宋体"/>
              </w:rPr>
              <w:t>0</w:t>
            </w:r>
          </w:p>
        </w:tc>
        <w:tc>
          <w:tcPr>
            <w:tcW w:w="612" w:type="dxa"/>
            <w:vAlign w:val="center"/>
          </w:tcPr>
          <w:p w14:paraId="24A7E8B0">
            <w:pPr>
              <w:pStyle w:val="17"/>
              <w:widowControl w:val="0"/>
              <w:rPr>
                <w:rFonts w:ascii="宋体" w:hAnsi="宋体"/>
              </w:rPr>
            </w:pPr>
            <w:r>
              <w:rPr>
                <w:rFonts w:hint="eastAsia" w:ascii="宋体" w:hAnsi="宋体"/>
              </w:rPr>
              <w:t>50</w:t>
            </w:r>
          </w:p>
        </w:tc>
        <w:tc>
          <w:tcPr>
            <w:tcW w:w="612" w:type="dxa"/>
            <w:vAlign w:val="center"/>
          </w:tcPr>
          <w:p w14:paraId="0881CA09">
            <w:pPr>
              <w:pStyle w:val="17"/>
              <w:widowControl w:val="0"/>
              <w:rPr>
                <w:rFonts w:ascii="宋体" w:hAnsi="宋体"/>
              </w:rPr>
            </w:pPr>
            <w:r>
              <w:rPr>
                <w:rFonts w:hint="eastAsia" w:ascii="宋体" w:hAnsi="宋体"/>
              </w:rPr>
              <w:t>0</w:t>
            </w:r>
          </w:p>
        </w:tc>
        <w:tc>
          <w:tcPr>
            <w:tcW w:w="612" w:type="dxa"/>
            <w:vAlign w:val="center"/>
          </w:tcPr>
          <w:p w14:paraId="2560B1F9">
            <w:pPr>
              <w:pStyle w:val="17"/>
              <w:widowControl w:val="0"/>
              <w:rPr>
                <w:rFonts w:ascii="宋体" w:hAnsi="宋体"/>
              </w:rPr>
            </w:pPr>
            <w:r>
              <w:rPr>
                <w:rFonts w:hint="eastAsia" w:ascii="宋体" w:hAnsi="宋体"/>
              </w:rPr>
              <w:t>0</w:t>
            </w:r>
          </w:p>
        </w:tc>
        <w:tc>
          <w:tcPr>
            <w:tcW w:w="612" w:type="dxa"/>
            <w:vAlign w:val="center"/>
          </w:tcPr>
          <w:p w14:paraId="2543624F">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84E85D7">
            <w:pPr>
              <w:pStyle w:val="17"/>
              <w:widowControl w:val="0"/>
              <w:rPr>
                <w:rFonts w:ascii="宋体" w:hAnsi="宋体"/>
              </w:rPr>
            </w:pPr>
            <w:r>
              <w:rPr>
                <w:rFonts w:hint="eastAsia" w:ascii="宋体" w:hAnsi="宋体"/>
              </w:rPr>
              <w:t>1</w:t>
            </w:r>
            <w:r>
              <w:rPr>
                <w:rFonts w:ascii="宋体" w:hAnsi="宋体"/>
              </w:rPr>
              <w:t>00</w:t>
            </w:r>
          </w:p>
        </w:tc>
      </w:tr>
      <w:tr w14:paraId="353A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705E8AE">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EEC7706">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2C51884C">
            <w:pPr>
              <w:pStyle w:val="17"/>
              <w:widowControl w:val="0"/>
              <w:rPr>
                <w:rFonts w:ascii="宋体" w:hAnsi="宋体"/>
              </w:rPr>
            </w:pPr>
            <w:r>
              <w:rPr>
                <w:rFonts w:hint="eastAsia" w:ascii="宋体" w:hAnsi="宋体" w:cs="Arial"/>
              </w:rPr>
              <w:t>女子8</w:t>
            </w:r>
            <w:r>
              <w:rPr>
                <w:rFonts w:ascii="宋体" w:hAnsi="宋体" w:cs="Arial"/>
              </w:rPr>
              <w:t>00</w:t>
            </w:r>
            <w:r>
              <w:rPr>
                <w:rFonts w:hint="eastAsia" w:ascii="宋体" w:hAnsi="宋体" w:cs="Arial"/>
              </w:rPr>
              <w:t>米</w:t>
            </w:r>
            <w:r>
              <w:rPr>
                <w:rFonts w:hint="eastAsia" w:ascii="宋体" w:hAnsi="宋体" w:cs="Arial"/>
                <w:lang w:val="en-US" w:eastAsia="zh-CN"/>
              </w:rPr>
              <w:t>/</w:t>
            </w:r>
            <w:r>
              <w:rPr>
                <w:rFonts w:hint="eastAsia" w:ascii="宋体" w:hAnsi="宋体" w:cs="Arial"/>
              </w:rPr>
              <w:t>男子1</w:t>
            </w:r>
            <w:r>
              <w:rPr>
                <w:rFonts w:ascii="宋体" w:hAnsi="宋体" w:cs="Arial"/>
              </w:rPr>
              <w:t>000</w:t>
            </w:r>
            <w:r>
              <w:rPr>
                <w:rFonts w:hint="eastAsia" w:ascii="宋体" w:hAnsi="宋体" w:cs="Arial"/>
              </w:rPr>
              <w:t>米</w:t>
            </w:r>
            <w:r>
              <w:rPr>
                <w:rFonts w:ascii="宋体" w:hAnsi="宋体" w:cs="Arial"/>
              </w:rPr>
              <w:t>测试评价</w:t>
            </w:r>
          </w:p>
        </w:tc>
        <w:tc>
          <w:tcPr>
            <w:tcW w:w="612" w:type="dxa"/>
            <w:tcBorders>
              <w:left w:val="double" w:color="auto" w:sz="4" w:space="0"/>
            </w:tcBorders>
            <w:vAlign w:val="center"/>
          </w:tcPr>
          <w:p w14:paraId="3CE79899">
            <w:pPr>
              <w:pStyle w:val="17"/>
              <w:widowControl w:val="0"/>
              <w:rPr>
                <w:rFonts w:ascii="宋体" w:hAnsi="宋体"/>
              </w:rPr>
            </w:pPr>
            <w:r>
              <w:rPr>
                <w:rFonts w:hint="eastAsia" w:ascii="宋体" w:hAnsi="宋体"/>
              </w:rPr>
              <w:t>20</w:t>
            </w:r>
          </w:p>
        </w:tc>
        <w:tc>
          <w:tcPr>
            <w:tcW w:w="612" w:type="dxa"/>
            <w:vAlign w:val="center"/>
          </w:tcPr>
          <w:p w14:paraId="3C73039F">
            <w:pPr>
              <w:pStyle w:val="17"/>
              <w:widowControl w:val="0"/>
              <w:rPr>
                <w:rFonts w:ascii="宋体" w:hAnsi="宋体"/>
              </w:rPr>
            </w:pPr>
            <w:r>
              <w:rPr>
                <w:rFonts w:hint="eastAsia" w:ascii="宋体" w:hAnsi="宋体"/>
              </w:rPr>
              <w:t>20</w:t>
            </w:r>
          </w:p>
        </w:tc>
        <w:tc>
          <w:tcPr>
            <w:tcW w:w="612" w:type="dxa"/>
            <w:vAlign w:val="center"/>
          </w:tcPr>
          <w:p w14:paraId="2E77E402">
            <w:pPr>
              <w:pStyle w:val="17"/>
              <w:widowControl w:val="0"/>
              <w:rPr>
                <w:rFonts w:ascii="宋体" w:hAnsi="宋体"/>
              </w:rPr>
            </w:pPr>
            <w:r>
              <w:rPr>
                <w:rFonts w:hint="eastAsia" w:ascii="宋体" w:hAnsi="宋体"/>
              </w:rPr>
              <w:t>0</w:t>
            </w:r>
          </w:p>
        </w:tc>
        <w:tc>
          <w:tcPr>
            <w:tcW w:w="612" w:type="dxa"/>
            <w:vAlign w:val="center"/>
          </w:tcPr>
          <w:p w14:paraId="2D5D799A">
            <w:pPr>
              <w:pStyle w:val="17"/>
              <w:widowControl w:val="0"/>
              <w:rPr>
                <w:rFonts w:ascii="宋体" w:hAnsi="宋体"/>
              </w:rPr>
            </w:pPr>
            <w:r>
              <w:rPr>
                <w:rFonts w:hint="eastAsia" w:ascii="宋体" w:hAnsi="宋体"/>
              </w:rPr>
              <w:t>20</w:t>
            </w:r>
          </w:p>
        </w:tc>
        <w:tc>
          <w:tcPr>
            <w:tcW w:w="612" w:type="dxa"/>
            <w:vAlign w:val="center"/>
          </w:tcPr>
          <w:p w14:paraId="5D0E0665">
            <w:pPr>
              <w:pStyle w:val="17"/>
              <w:widowControl w:val="0"/>
              <w:rPr>
                <w:rFonts w:ascii="宋体" w:hAnsi="宋体"/>
              </w:rPr>
            </w:pPr>
            <w:r>
              <w:rPr>
                <w:rFonts w:hint="eastAsia" w:ascii="宋体" w:hAnsi="宋体"/>
              </w:rPr>
              <w:t>20</w:t>
            </w:r>
          </w:p>
        </w:tc>
        <w:tc>
          <w:tcPr>
            <w:tcW w:w="612" w:type="dxa"/>
            <w:vAlign w:val="center"/>
          </w:tcPr>
          <w:p w14:paraId="4A844E94">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6048909D">
            <w:pPr>
              <w:pStyle w:val="17"/>
              <w:widowControl w:val="0"/>
              <w:rPr>
                <w:rFonts w:ascii="宋体" w:hAnsi="宋体"/>
              </w:rPr>
            </w:pPr>
            <w:r>
              <w:rPr>
                <w:rFonts w:hint="eastAsia" w:ascii="宋体" w:hAnsi="宋体"/>
              </w:rPr>
              <w:t>1</w:t>
            </w:r>
            <w:r>
              <w:rPr>
                <w:rFonts w:ascii="宋体" w:hAnsi="宋体"/>
              </w:rPr>
              <w:t>00</w:t>
            </w:r>
          </w:p>
        </w:tc>
      </w:tr>
      <w:tr w14:paraId="2851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2C406A">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vAlign w:val="center"/>
          </w:tcPr>
          <w:p w14:paraId="3F31CD1B">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2E48092F">
            <w:pPr>
              <w:pStyle w:val="17"/>
              <w:widowControl w:val="0"/>
              <w:rPr>
                <w:rFonts w:ascii="宋体" w:hAnsi="宋体"/>
              </w:rPr>
            </w:pPr>
            <w:r>
              <w:rPr>
                <w:rFonts w:ascii="宋体" w:hAnsi="宋体" w:cs="Arial"/>
              </w:rPr>
              <w:t>“运动世界校园”APP完成评价</w:t>
            </w:r>
          </w:p>
        </w:tc>
        <w:tc>
          <w:tcPr>
            <w:tcW w:w="612" w:type="dxa"/>
            <w:tcBorders>
              <w:left w:val="double" w:color="auto" w:sz="4" w:space="0"/>
            </w:tcBorders>
            <w:vAlign w:val="center"/>
          </w:tcPr>
          <w:p w14:paraId="58D682C0">
            <w:pPr>
              <w:pStyle w:val="17"/>
              <w:widowControl w:val="0"/>
              <w:rPr>
                <w:rFonts w:ascii="宋体" w:hAnsi="宋体"/>
              </w:rPr>
            </w:pPr>
            <w:r>
              <w:rPr>
                <w:rFonts w:hint="eastAsia" w:ascii="宋体" w:hAnsi="宋体"/>
              </w:rPr>
              <w:t>20</w:t>
            </w:r>
          </w:p>
        </w:tc>
        <w:tc>
          <w:tcPr>
            <w:tcW w:w="612" w:type="dxa"/>
            <w:vAlign w:val="center"/>
          </w:tcPr>
          <w:p w14:paraId="0ACBB725">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vAlign w:val="center"/>
          </w:tcPr>
          <w:p w14:paraId="3FE713D8">
            <w:pPr>
              <w:pStyle w:val="17"/>
              <w:widowControl w:val="0"/>
              <w:rPr>
                <w:rFonts w:ascii="宋体" w:hAnsi="宋体"/>
              </w:rPr>
            </w:pPr>
            <w:r>
              <w:rPr>
                <w:rFonts w:hint="eastAsia" w:ascii="宋体" w:hAnsi="宋体"/>
              </w:rPr>
              <w:t>0</w:t>
            </w:r>
          </w:p>
        </w:tc>
        <w:tc>
          <w:tcPr>
            <w:tcW w:w="612" w:type="dxa"/>
            <w:vAlign w:val="center"/>
          </w:tcPr>
          <w:p w14:paraId="7C35DBC5">
            <w:pPr>
              <w:pStyle w:val="17"/>
              <w:widowControl w:val="0"/>
              <w:rPr>
                <w:rFonts w:ascii="宋体" w:hAnsi="宋体"/>
              </w:rPr>
            </w:pPr>
            <w:r>
              <w:rPr>
                <w:rFonts w:hint="eastAsia" w:ascii="宋体" w:hAnsi="宋体" w:eastAsiaTheme="minorEastAsia"/>
                <w:lang w:val="en-US" w:eastAsia="zh-CN"/>
              </w:rPr>
              <w:t>25</w:t>
            </w:r>
          </w:p>
        </w:tc>
        <w:tc>
          <w:tcPr>
            <w:tcW w:w="612" w:type="dxa"/>
            <w:vAlign w:val="center"/>
          </w:tcPr>
          <w:p w14:paraId="74D3A9BB">
            <w:pPr>
              <w:pStyle w:val="17"/>
              <w:widowControl w:val="0"/>
              <w:rPr>
                <w:rFonts w:ascii="宋体" w:hAnsi="宋体"/>
              </w:rPr>
            </w:pPr>
            <w:r>
              <w:rPr>
                <w:rFonts w:hint="eastAsia" w:ascii="宋体" w:hAnsi="宋体"/>
              </w:rPr>
              <w:t>20</w:t>
            </w:r>
          </w:p>
        </w:tc>
        <w:tc>
          <w:tcPr>
            <w:tcW w:w="612" w:type="dxa"/>
            <w:vAlign w:val="center"/>
          </w:tcPr>
          <w:p w14:paraId="658A4D00">
            <w:pPr>
              <w:pStyle w:val="17"/>
              <w:widowControl w:val="0"/>
              <w:rPr>
                <w:rFonts w:ascii="宋体" w:hAnsi="宋体"/>
              </w:rPr>
            </w:pPr>
            <w:r>
              <w:rPr>
                <w:rFonts w:ascii="宋体" w:hAnsi="宋体"/>
              </w:rPr>
              <w:t>10</w:t>
            </w:r>
          </w:p>
        </w:tc>
        <w:tc>
          <w:tcPr>
            <w:tcW w:w="706" w:type="dxa"/>
            <w:tcBorders>
              <w:right w:val="single" w:color="auto" w:sz="12" w:space="0"/>
            </w:tcBorders>
            <w:vAlign w:val="center"/>
          </w:tcPr>
          <w:p w14:paraId="5DDFE70A">
            <w:pPr>
              <w:pStyle w:val="17"/>
              <w:widowControl w:val="0"/>
              <w:rPr>
                <w:rFonts w:ascii="宋体" w:hAnsi="宋体"/>
              </w:rPr>
            </w:pPr>
            <w:r>
              <w:rPr>
                <w:rFonts w:hint="eastAsia" w:ascii="宋体" w:hAnsi="宋体"/>
              </w:rPr>
              <w:t>1</w:t>
            </w:r>
            <w:r>
              <w:rPr>
                <w:rFonts w:ascii="宋体" w:hAnsi="宋体"/>
              </w:rPr>
              <w:t>00</w:t>
            </w:r>
          </w:p>
        </w:tc>
      </w:tr>
    </w:tbl>
    <w:p w14:paraId="509462DA">
      <w:pPr>
        <w:pStyle w:val="19"/>
        <w:rPr>
          <w:rFonts w:ascii="黑体" w:hAnsi="宋体"/>
          <w:sz w:val="18"/>
          <w:szCs w:val="16"/>
        </w:rPr>
      </w:pPr>
    </w:p>
    <w:p w14:paraId="006AFBAB">
      <w:pPr>
        <w:rPr>
          <w:rFonts w:hint="eastAsia"/>
        </w:rPr>
      </w:pPr>
      <w:r>
        <w:rPr>
          <w:rFonts w:hint="eastAsia"/>
        </w:rPr>
        <w:br w:type="page"/>
      </w:r>
    </w:p>
    <w:p w14:paraId="5055729F">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篮球2</w:t>
      </w:r>
      <w:r>
        <w:rPr>
          <w:rFonts w:hint="eastAsia" w:ascii="黑体" w:hAnsi="黑体" w:eastAsia="黑体"/>
          <w:bCs/>
          <w:sz w:val="32"/>
          <w:szCs w:val="32"/>
        </w:rPr>
        <w:t>》课程教学大纲</w:t>
      </w:r>
    </w:p>
    <w:p w14:paraId="375BBB2F">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D9B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A6B61F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DE5C39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篮球</w:t>
            </w:r>
            <w:r>
              <w:rPr>
                <w:rFonts w:asciiTheme="minorEastAsia" w:hAnsiTheme="minorEastAsia" w:eastAsiaTheme="minorEastAsia"/>
                <w:color w:val="000000" w:themeColor="text1"/>
                <w:sz w:val="21"/>
                <w:szCs w:val="20"/>
                <w14:textFill>
                  <w14:solidFill>
                    <w14:schemeClr w14:val="tx1"/>
                  </w14:solidFill>
                </w14:textFill>
              </w:rPr>
              <w:t>2</w:t>
            </w:r>
          </w:p>
        </w:tc>
      </w:tr>
      <w:tr w14:paraId="6479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85FEFF8">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9BC34A5">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Basketball 2</w:t>
            </w:r>
          </w:p>
        </w:tc>
      </w:tr>
      <w:tr w14:paraId="6FB5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5E4DE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59EFB5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100097</w:t>
            </w:r>
          </w:p>
        </w:tc>
        <w:tc>
          <w:tcPr>
            <w:tcW w:w="2126" w:type="dxa"/>
            <w:gridSpan w:val="2"/>
            <w:vAlign w:val="center"/>
          </w:tcPr>
          <w:p w14:paraId="75BDA9A2">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06FE2F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09F1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F6870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F1F1F5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59639DD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29CF3E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2149B08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141BAA3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9DF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40172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D52AF6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3F022A1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4AAD49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01F3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B15F11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2509B3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31AE22A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A29649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138B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5D8D12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F29E13A">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2897C7B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6BD418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310304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0911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40358C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6C6C898">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79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B0D2FA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2E0156E">
            <w:pPr>
              <w:widowControl w:val="0"/>
              <w:autoSpaceDE w:val="0"/>
              <w:autoSpaceDN w:val="0"/>
              <w:adjustRightInd w:val="0"/>
              <w:spacing w:line="340" w:lineRule="exact"/>
              <w:ind w:firstLine="357"/>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篮球是一个由两队参与的球类运动，每队出场5名</w:t>
            </w:r>
            <w:r>
              <w:fldChar w:fldCharType="begin"/>
            </w:r>
            <w:r>
              <w:instrText xml:space="preserve"> HYPERLINK "http://baike.baidu.com/view/295416.htm" </w:instrText>
            </w:r>
            <w:r>
              <w:fldChar w:fldCharType="separate"/>
            </w:r>
            <w:r>
              <w:rPr>
                <w:rFonts w:cs="Arial" w:asciiTheme="minorEastAsia" w:hAnsiTheme="minorEastAsia" w:eastAsiaTheme="minorEastAsia"/>
                <w:sz w:val="21"/>
                <w:szCs w:val="21"/>
                <w:shd w:val="clear" w:color="auto" w:fill="FFFFFF"/>
              </w:rPr>
              <w:t>队员</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。目的是将球进入对方</w:t>
            </w:r>
            <w:r>
              <w:fldChar w:fldCharType="begin"/>
            </w:r>
            <w:r>
              <w:instrText xml:space="preserve"> HYPERLINK "http://baike.baidu.com/view/772972.htm" </w:instrText>
            </w:r>
            <w:r>
              <w:fldChar w:fldCharType="separate"/>
            </w:r>
            <w:r>
              <w:rPr>
                <w:rFonts w:cs="Arial" w:asciiTheme="minorEastAsia" w:hAnsiTheme="minorEastAsia" w:eastAsiaTheme="minorEastAsia"/>
                <w:sz w:val="21"/>
                <w:szCs w:val="21"/>
                <w:shd w:val="clear" w:color="auto" w:fill="FFFFFF"/>
              </w:rPr>
              <w:t>球篮</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得分，并阻止对方获得球或得分。</w:t>
            </w:r>
            <w:r>
              <w:fldChar w:fldCharType="begin"/>
            </w:r>
            <w:r>
              <w:instrText xml:space="preserve"> HYPERLINK "http://baike.baidu.com/view/461246.htm" </w:instrText>
            </w:r>
            <w:r>
              <w:fldChar w:fldCharType="separate"/>
            </w:r>
            <w:r>
              <w:rPr>
                <w:rFonts w:cs="Arial" w:asciiTheme="minorEastAsia" w:hAnsiTheme="minorEastAsia" w:eastAsiaTheme="minorEastAsia"/>
                <w:sz w:val="21"/>
                <w:szCs w:val="21"/>
                <w:shd w:val="clear" w:color="auto" w:fill="FFFFFF"/>
              </w:rPr>
              <w:t>篮球比赛</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的形式多种多样，也有最流行的街头三人篮球赛，是三对三的比赛，更讲究个人技术。当今世界篮球水平最高的联赛是美国的国家篮球协会（NBA）。</w:t>
            </w:r>
          </w:p>
          <w:p w14:paraId="6FF3651E">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cs="Arial" w:asciiTheme="minorEastAsia" w:hAnsiTheme="minorEastAsia" w:eastAsiaTheme="minorEastAsia"/>
                <w:sz w:val="21"/>
                <w:szCs w:val="21"/>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tc>
      </w:tr>
      <w:tr w14:paraId="1156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BBC64D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61A335F">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7974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669CF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0987972">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43585" cy="471805"/>
                  <wp:effectExtent l="0" t="0" r="0" b="63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43585" cy="4718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A4FAC0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4CC3D3E">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916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CF54A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9325A17">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（签名）</w:t>
            </w:r>
          </w:p>
        </w:tc>
        <w:tc>
          <w:tcPr>
            <w:tcW w:w="1425" w:type="dxa"/>
            <w:gridSpan w:val="2"/>
            <w:vAlign w:val="center"/>
          </w:tcPr>
          <w:p w14:paraId="79F2F20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067E62FD">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7BA6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D61856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F74DB4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1DEACD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1664502">
            <w:pPr>
              <w:widowControl w:val="0"/>
              <w:jc w:val="center"/>
              <w:rPr>
                <w:rFonts w:ascii="Times New Roman" w:hAnsi="Times New Roman"/>
                <w:color w:val="000000"/>
                <w:sz w:val="21"/>
                <w:szCs w:val="21"/>
              </w:rPr>
            </w:pPr>
          </w:p>
        </w:tc>
      </w:tr>
    </w:tbl>
    <w:p w14:paraId="3F469B01">
      <w:pPr>
        <w:pStyle w:val="19"/>
        <w:spacing w:before="326" w:beforeLines="100" w:line="360" w:lineRule="auto"/>
        <w:rPr>
          <w:rFonts w:ascii="黑体" w:hAnsi="宋体"/>
        </w:rPr>
      </w:pPr>
      <w:r>
        <w:rPr>
          <w:rFonts w:hint="eastAsia" w:ascii="黑体" w:hAnsi="宋体"/>
        </w:rPr>
        <w:t>二、课程目标与毕业要求</w:t>
      </w:r>
    </w:p>
    <w:p w14:paraId="376C2CE8">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4876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644026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D1F32BB">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0183DE7">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8B9C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14857F4">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39C8E8B">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02D18362">
            <w:pPr>
              <w:pStyle w:val="17"/>
              <w:jc w:val="left"/>
              <w:rPr>
                <w:rFonts w:ascii="宋体" w:hAnsi="宋体"/>
                <w:bCs/>
                <w:szCs w:val="20"/>
              </w:rPr>
            </w:pPr>
            <w:r>
              <w:rPr>
                <w:rFonts w:ascii="Arial" w:hAnsi="Arial" w:cs="Arial"/>
              </w:rPr>
              <w:t>掌握篮球基本理论和比赛编排的知识，以及竞赛组织裁判工作相关理论知识。</w:t>
            </w:r>
          </w:p>
        </w:tc>
      </w:tr>
      <w:tr w14:paraId="7ADDF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9EDD549">
            <w:pPr>
              <w:pStyle w:val="17"/>
              <w:rPr>
                <w:bCs/>
              </w:rPr>
            </w:pPr>
          </w:p>
        </w:tc>
        <w:tc>
          <w:tcPr>
            <w:tcW w:w="764" w:type="dxa"/>
            <w:shd w:val="clear" w:color="auto" w:fill="auto"/>
            <w:vAlign w:val="center"/>
          </w:tcPr>
          <w:p w14:paraId="266DE37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8737005">
            <w:pPr>
              <w:pStyle w:val="17"/>
              <w:jc w:val="left"/>
              <w:rPr>
                <w:rFonts w:ascii="宋体" w:hAnsi="宋体"/>
                <w:bCs/>
                <w:szCs w:val="20"/>
              </w:rPr>
            </w:pPr>
            <w:r>
              <w:rPr>
                <w:rFonts w:hint="eastAsia" w:ascii="Arial" w:hAnsi="Arial" w:cs="Arial"/>
              </w:rPr>
              <w:t>掌握健康与体育的基本知识，掌握科学的体育锻炼方法。</w:t>
            </w:r>
          </w:p>
        </w:tc>
      </w:tr>
      <w:tr w14:paraId="09D3C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47B9C30">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0A36278">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2214EBF">
            <w:pPr>
              <w:pStyle w:val="17"/>
              <w:jc w:val="left"/>
              <w:rPr>
                <w:rFonts w:ascii="宋体" w:hAnsi="宋体"/>
                <w:bCs/>
                <w:szCs w:val="20"/>
              </w:rPr>
            </w:pPr>
            <w:r>
              <w:rPr>
                <w:rFonts w:hint="eastAsia" w:ascii="宋体" w:hAnsi="宋体"/>
                <w:bCs/>
              </w:rPr>
              <w:t>掌握篮球运动的基本技术动作，提高身体的灵活与协调能力以及对抗的主动性；具备组织小规模篮球竞赛以及执裁的能力。</w:t>
            </w:r>
          </w:p>
        </w:tc>
      </w:tr>
      <w:tr w14:paraId="6BFE0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51D8987">
            <w:pPr>
              <w:pStyle w:val="17"/>
              <w:rPr>
                <w:rFonts w:ascii="宋体" w:hAnsi="宋体"/>
              </w:rPr>
            </w:pPr>
          </w:p>
        </w:tc>
        <w:tc>
          <w:tcPr>
            <w:tcW w:w="764" w:type="dxa"/>
            <w:shd w:val="clear" w:color="auto" w:fill="auto"/>
            <w:vAlign w:val="center"/>
          </w:tcPr>
          <w:p w14:paraId="7AFC116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03976C60">
            <w:pPr>
              <w:pStyle w:val="17"/>
              <w:jc w:val="left"/>
              <w:rPr>
                <w:rFonts w:ascii="宋体" w:hAnsi="宋体"/>
                <w:bCs/>
                <w:szCs w:val="20"/>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412A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5B46D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9EF08E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02C941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4F2E882">
            <w:pPr>
              <w:autoSpaceDE w:val="0"/>
              <w:autoSpaceDN w:val="0"/>
              <w:adjustRightInd w:val="0"/>
              <w:spacing w:line="340" w:lineRule="exact"/>
              <w:rPr>
                <w:bCs/>
                <w:color w:val="000000"/>
                <w:sz w:val="21"/>
                <w:szCs w:val="20"/>
              </w:rPr>
            </w:pPr>
            <w:r>
              <w:rPr>
                <w:rFonts w:hint="eastAsia"/>
                <w:bCs/>
              </w:rPr>
              <w:t>树立正确的审美观，提高学生</w:t>
            </w:r>
            <w:r>
              <w:rPr>
                <w:bCs/>
              </w:rPr>
              <w:t>表达沟通、协同创新及社交</w:t>
            </w:r>
            <w:r>
              <w:rPr>
                <w:rFonts w:hint="eastAsia"/>
                <w:bCs/>
              </w:rPr>
              <w:t>能</w:t>
            </w:r>
            <w:r>
              <w:rPr>
                <w:bCs/>
              </w:rPr>
              <w:t>力</w:t>
            </w:r>
            <w:r>
              <w:rPr>
                <w:rFonts w:hint="eastAsia"/>
                <w:bCs/>
              </w:rPr>
              <w:t>。</w:t>
            </w:r>
          </w:p>
        </w:tc>
      </w:tr>
      <w:tr w14:paraId="2184F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BA7D838">
            <w:pPr>
              <w:pStyle w:val="17"/>
              <w:rPr>
                <w:rFonts w:ascii="宋体" w:hAnsi="宋体"/>
              </w:rPr>
            </w:pPr>
          </w:p>
        </w:tc>
        <w:tc>
          <w:tcPr>
            <w:tcW w:w="764" w:type="dxa"/>
            <w:shd w:val="clear" w:color="auto" w:fill="auto"/>
            <w:vAlign w:val="center"/>
          </w:tcPr>
          <w:p w14:paraId="0F55C69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FB0DC01">
            <w:pPr>
              <w:pStyle w:val="17"/>
              <w:jc w:val="left"/>
              <w:rPr>
                <w:rFonts w:ascii="宋体" w:hAnsi="宋体"/>
                <w:bCs/>
                <w:szCs w:val="20"/>
              </w:rPr>
            </w:pPr>
            <w:r>
              <w:rPr>
                <w:rFonts w:hint="eastAsia" w:ascii="宋体" w:hAnsi="宋体"/>
                <w:bCs/>
              </w:rPr>
              <w:t>培养学生遵纪守法和规则意识，以及吃苦耐劳、顽强拼搏的意志品质。</w:t>
            </w:r>
          </w:p>
        </w:tc>
      </w:tr>
    </w:tbl>
    <w:p w14:paraId="4B8061B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546B2F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86F990C">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7C9F945C">
            <w:pPr>
              <w:widowControl w:val="0"/>
              <w:tabs>
                <w:tab w:val="left" w:pos="4200"/>
              </w:tabs>
              <w:spacing w:line="440" w:lineRule="exact"/>
              <w:jc w:val="both"/>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6C2FC02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74ED148">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1F13773A">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58A0DDC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1A7EBAC">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35B83EA1">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19B885F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2B180DC">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20B27A16">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60499652">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1019"/>
        <w:gridCol w:w="4376"/>
        <w:gridCol w:w="1349"/>
      </w:tblGrid>
      <w:tr w14:paraId="50AD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2F9AB325">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7A49FA99">
            <w:pPr>
              <w:pStyle w:val="16"/>
              <w:rPr>
                <w:szCs w:val="16"/>
              </w:rPr>
            </w:pPr>
            <w:r>
              <w:rPr>
                <w:rFonts w:hint="eastAsia"/>
                <w:szCs w:val="16"/>
              </w:rPr>
              <w:t>指标点</w:t>
            </w:r>
          </w:p>
        </w:tc>
        <w:tc>
          <w:tcPr>
            <w:tcW w:w="1019" w:type="dxa"/>
            <w:tcBorders>
              <w:top w:val="single" w:color="auto" w:sz="12" w:space="0"/>
              <w:right w:val="double" w:color="auto" w:sz="4" w:space="0"/>
            </w:tcBorders>
            <w:vAlign w:val="center"/>
          </w:tcPr>
          <w:p w14:paraId="7859E9C2">
            <w:pPr>
              <w:pStyle w:val="16"/>
              <w:rPr>
                <w:szCs w:val="16"/>
              </w:rPr>
            </w:pPr>
            <w:r>
              <w:rPr>
                <w:rFonts w:hint="eastAsia"/>
                <w:szCs w:val="16"/>
              </w:rPr>
              <w:t>支撑度</w:t>
            </w:r>
          </w:p>
        </w:tc>
        <w:tc>
          <w:tcPr>
            <w:tcW w:w="4376" w:type="dxa"/>
            <w:tcBorders>
              <w:top w:val="single" w:color="auto" w:sz="12" w:space="0"/>
            </w:tcBorders>
            <w:vAlign w:val="center"/>
          </w:tcPr>
          <w:p w14:paraId="7248ABC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04C3B881">
            <w:pPr>
              <w:pStyle w:val="16"/>
              <w:rPr>
                <w:szCs w:val="16"/>
              </w:rPr>
            </w:pPr>
            <w:r>
              <w:rPr>
                <w:rFonts w:hint="eastAsia"/>
                <w:szCs w:val="16"/>
              </w:rPr>
              <w:t>对指标点的贡献度</w:t>
            </w:r>
          </w:p>
        </w:tc>
      </w:tr>
      <w:tr w14:paraId="515E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0F414EFA">
            <w:pPr>
              <w:pStyle w:val="17"/>
              <w:jc w:val="both"/>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3B2B2D60">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1019" w:type="dxa"/>
            <w:tcBorders>
              <w:right w:val="double" w:color="auto" w:sz="4" w:space="0"/>
            </w:tcBorders>
            <w:vAlign w:val="center"/>
          </w:tcPr>
          <w:p w14:paraId="17A32C59">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376" w:type="dxa"/>
            <w:vAlign w:val="center"/>
          </w:tcPr>
          <w:p w14:paraId="15C9B3A7">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1BF59713">
            <w:pPr>
              <w:pStyle w:val="17"/>
              <w:ind w:firstLine="480"/>
              <w:rPr>
                <w:rFonts w:ascii="宋体" w:hAnsi="宋体"/>
                <w:bCs/>
              </w:rPr>
            </w:pPr>
            <w:r>
              <w:rPr>
                <w:rFonts w:ascii="宋体" w:hAnsi="宋体"/>
                <w:bCs/>
              </w:rPr>
              <w:t>100%</w:t>
            </w:r>
          </w:p>
        </w:tc>
      </w:tr>
      <w:tr w14:paraId="3932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7FD48C4C">
            <w:pPr>
              <w:pStyle w:val="17"/>
              <w:jc w:val="both"/>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541BC5C9">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1019" w:type="dxa"/>
            <w:vMerge w:val="restart"/>
            <w:tcBorders>
              <w:right w:val="double" w:color="auto" w:sz="4" w:space="0"/>
            </w:tcBorders>
            <w:vAlign w:val="center"/>
          </w:tcPr>
          <w:p w14:paraId="25A7DEC3">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376" w:type="dxa"/>
            <w:vAlign w:val="center"/>
          </w:tcPr>
          <w:p w14:paraId="1FD1113C">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4E68F41">
            <w:pPr>
              <w:pStyle w:val="17"/>
              <w:ind w:firstLine="480"/>
              <w:rPr>
                <w:rFonts w:ascii="宋体" w:hAnsi="宋体"/>
                <w:bCs/>
              </w:rPr>
            </w:pPr>
            <w:r>
              <w:rPr>
                <w:rFonts w:hint="eastAsia" w:ascii="宋体" w:hAnsi="宋体"/>
                <w:bCs/>
              </w:rPr>
              <w:t>5</w:t>
            </w:r>
            <w:r>
              <w:rPr>
                <w:rFonts w:ascii="宋体" w:hAnsi="宋体"/>
                <w:bCs/>
              </w:rPr>
              <w:t>0%</w:t>
            </w:r>
          </w:p>
        </w:tc>
      </w:tr>
      <w:tr w14:paraId="06ED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BFC20DD">
            <w:pPr>
              <w:pStyle w:val="17"/>
              <w:ind w:firstLine="482"/>
              <w:rPr>
                <w:rFonts w:hint="eastAsia" w:ascii="宋体" w:hAnsi="宋体"/>
                <w:b w:val="0"/>
                <w:bCs w:val="0"/>
              </w:rPr>
            </w:pPr>
          </w:p>
        </w:tc>
        <w:tc>
          <w:tcPr>
            <w:tcW w:w="952" w:type="dxa"/>
            <w:vMerge w:val="continue"/>
            <w:tcBorders>
              <w:left w:val="single" w:color="auto" w:sz="4" w:space="0"/>
            </w:tcBorders>
            <w:vAlign w:val="center"/>
          </w:tcPr>
          <w:p w14:paraId="098C9633">
            <w:pPr>
              <w:pStyle w:val="17"/>
              <w:jc w:val="center"/>
              <w:rPr>
                <w:rFonts w:ascii="宋体" w:hAnsi="宋体"/>
                <w:b w:val="0"/>
                <w:bCs w:val="0"/>
              </w:rPr>
            </w:pPr>
          </w:p>
        </w:tc>
        <w:tc>
          <w:tcPr>
            <w:tcW w:w="1019" w:type="dxa"/>
            <w:vMerge w:val="continue"/>
            <w:tcBorders>
              <w:right w:val="double" w:color="auto" w:sz="4" w:space="0"/>
            </w:tcBorders>
            <w:vAlign w:val="center"/>
          </w:tcPr>
          <w:p w14:paraId="3D69B287">
            <w:pPr>
              <w:pStyle w:val="17"/>
              <w:jc w:val="center"/>
              <w:rPr>
                <w:rFonts w:hint="eastAsia" w:ascii="宋体" w:hAnsi="宋体"/>
                <w:b w:val="0"/>
                <w:bCs w:val="0"/>
              </w:rPr>
            </w:pPr>
          </w:p>
        </w:tc>
        <w:tc>
          <w:tcPr>
            <w:tcW w:w="4376" w:type="dxa"/>
            <w:vAlign w:val="center"/>
          </w:tcPr>
          <w:p w14:paraId="33DAAD16">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4E535201">
            <w:pPr>
              <w:pStyle w:val="17"/>
              <w:ind w:firstLine="480"/>
              <w:rPr>
                <w:rFonts w:hint="eastAsia" w:ascii="宋体" w:hAnsi="宋体"/>
                <w:bCs/>
              </w:rPr>
            </w:pPr>
            <w:r>
              <w:rPr>
                <w:rFonts w:hint="eastAsia" w:ascii="宋体" w:hAnsi="宋体"/>
                <w:bCs/>
              </w:rPr>
              <w:t>5</w:t>
            </w:r>
            <w:r>
              <w:rPr>
                <w:rFonts w:ascii="宋体" w:hAnsi="宋体"/>
                <w:bCs/>
              </w:rPr>
              <w:t>0%</w:t>
            </w:r>
          </w:p>
        </w:tc>
      </w:tr>
      <w:tr w14:paraId="465B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6EFEFF08">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6F440E44">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1019" w:type="dxa"/>
            <w:vMerge w:val="restart"/>
            <w:tcBorders>
              <w:right w:val="double" w:color="auto" w:sz="4" w:space="0"/>
            </w:tcBorders>
            <w:vAlign w:val="center"/>
          </w:tcPr>
          <w:p w14:paraId="44DCA21A">
            <w:pPr>
              <w:pStyle w:val="17"/>
              <w:jc w:val="center"/>
              <w:rPr>
                <w:rFonts w:ascii="宋体" w:hAnsi="宋体"/>
                <w:b w:val="0"/>
                <w:bCs w:val="0"/>
              </w:rPr>
            </w:pPr>
            <w:r>
              <w:rPr>
                <w:rFonts w:hint="eastAsia" w:ascii="宋体" w:hAnsi="宋体"/>
                <w:b w:val="0"/>
                <w:bCs w:val="0"/>
              </w:rPr>
              <w:t>H</w:t>
            </w:r>
          </w:p>
        </w:tc>
        <w:tc>
          <w:tcPr>
            <w:tcW w:w="4376" w:type="dxa"/>
            <w:vAlign w:val="center"/>
          </w:tcPr>
          <w:p w14:paraId="39161AE7">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ascii="Arial" w:hAnsi="Arial" w:cs="Arial"/>
              </w:rPr>
              <w:t>掌握篮球基本理论和比赛编排的知识，以及竞赛组织裁判工作相关理论知识。</w:t>
            </w:r>
          </w:p>
        </w:tc>
        <w:tc>
          <w:tcPr>
            <w:tcW w:w="1349" w:type="dxa"/>
            <w:tcBorders>
              <w:right w:val="single" w:color="auto" w:sz="12" w:space="0"/>
            </w:tcBorders>
            <w:vAlign w:val="center"/>
          </w:tcPr>
          <w:p w14:paraId="392B87F1">
            <w:pPr>
              <w:pStyle w:val="17"/>
              <w:ind w:firstLine="480"/>
              <w:rPr>
                <w:rFonts w:ascii="宋体" w:hAnsi="宋体"/>
                <w:bCs/>
              </w:rPr>
            </w:pPr>
            <w:r>
              <w:rPr>
                <w:rFonts w:hint="eastAsia" w:ascii="宋体" w:hAnsi="宋体"/>
                <w:bCs/>
              </w:rPr>
              <w:t>5</w:t>
            </w:r>
            <w:r>
              <w:rPr>
                <w:rFonts w:ascii="宋体" w:hAnsi="宋体"/>
                <w:bCs/>
              </w:rPr>
              <w:t>0%</w:t>
            </w:r>
          </w:p>
        </w:tc>
      </w:tr>
      <w:tr w14:paraId="6067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05" w:hRule="atLeast"/>
          <w:jc w:val="center"/>
        </w:trPr>
        <w:tc>
          <w:tcPr>
            <w:tcW w:w="780" w:type="dxa"/>
            <w:vMerge w:val="continue"/>
            <w:tcBorders>
              <w:left w:val="single" w:color="auto" w:sz="12" w:space="0"/>
              <w:right w:val="single" w:color="auto" w:sz="4" w:space="0"/>
            </w:tcBorders>
          </w:tcPr>
          <w:p w14:paraId="20EA4347">
            <w:pPr>
              <w:pStyle w:val="17"/>
              <w:spacing w:line="720" w:lineRule="auto"/>
              <w:ind w:firstLine="482"/>
              <w:rPr>
                <w:rFonts w:ascii="宋体" w:hAnsi="宋体"/>
                <w:b w:val="0"/>
                <w:bCs w:val="0"/>
              </w:rPr>
            </w:pPr>
          </w:p>
        </w:tc>
        <w:tc>
          <w:tcPr>
            <w:tcW w:w="952" w:type="dxa"/>
            <w:vMerge w:val="continue"/>
            <w:tcBorders>
              <w:left w:val="single" w:color="auto" w:sz="4" w:space="0"/>
            </w:tcBorders>
            <w:vAlign w:val="center"/>
          </w:tcPr>
          <w:p w14:paraId="08F01B49">
            <w:pPr>
              <w:pStyle w:val="17"/>
              <w:jc w:val="center"/>
              <w:rPr>
                <w:rFonts w:ascii="宋体" w:hAnsi="宋体"/>
                <w:b w:val="0"/>
                <w:bCs w:val="0"/>
              </w:rPr>
            </w:pPr>
          </w:p>
        </w:tc>
        <w:tc>
          <w:tcPr>
            <w:tcW w:w="1019" w:type="dxa"/>
            <w:vMerge w:val="continue"/>
            <w:tcBorders>
              <w:right w:val="double" w:color="auto" w:sz="4" w:space="0"/>
            </w:tcBorders>
            <w:vAlign w:val="center"/>
          </w:tcPr>
          <w:p w14:paraId="044E7F48">
            <w:pPr>
              <w:pStyle w:val="17"/>
              <w:jc w:val="center"/>
              <w:rPr>
                <w:rFonts w:ascii="宋体" w:hAnsi="宋体"/>
                <w:b w:val="0"/>
                <w:bCs w:val="0"/>
              </w:rPr>
            </w:pPr>
          </w:p>
        </w:tc>
        <w:tc>
          <w:tcPr>
            <w:tcW w:w="4376" w:type="dxa"/>
            <w:vAlign w:val="center"/>
          </w:tcPr>
          <w:p w14:paraId="07585831">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掌握篮球运动的基本技术动作，提高身体的灵活与协调能力以及对抗的主动性；具备组织小规模篮球竞赛以及执裁的能力。</w:t>
            </w:r>
          </w:p>
        </w:tc>
        <w:tc>
          <w:tcPr>
            <w:tcW w:w="1349" w:type="dxa"/>
            <w:tcBorders>
              <w:right w:val="single" w:color="auto" w:sz="12" w:space="0"/>
            </w:tcBorders>
            <w:vAlign w:val="center"/>
          </w:tcPr>
          <w:p w14:paraId="0945073B">
            <w:pPr>
              <w:pStyle w:val="17"/>
              <w:ind w:firstLine="480"/>
              <w:rPr>
                <w:rFonts w:ascii="宋体" w:hAnsi="宋体"/>
                <w:bCs/>
              </w:rPr>
            </w:pPr>
            <w:r>
              <w:rPr>
                <w:rFonts w:hint="eastAsia" w:ascii="宋体" w:hAnsi="宋体"/>
                <w:bCs/>
              </w:rPr>
              <w:t>5</w:t>
            </w:r>
            <w:r>
              <w:rPr>
                <w:rFonts w:ascii="宋体" w:hAnsi="宋体"/>
                <w:bCs/>
              </w:rPr>
              <w:t>0%</w:t>
            </w:r>
          </w:p>
        </w:tc>
      </w:tr>
      <w:tr w14:paraId="019F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98" w:hRule="atLeast"/>
          <w:jc w:val="center"/>
        </w:trPr>
        <w:tc>
          <w:tcPr>
            <w:tcW w:w="780" w:type="dxa"/>
            <w:tcBorders>
              <w:left w:val="single" w:color="auto" w:sz="12" w:space="0"/>
              <w:bottom w:val="single" w:color="auto" w:sz="12" w:space="0"/>
              <w:right w:val="single" w:color="auto" w:sz="4" w:space="0"/>
            </w:tcBorders>
          </w:tcPr>
          <w:p w14:paraId="4099C652">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040284A6">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1019" w:type="dxa"/>
            <w:tcBorders>
              <w:bottom w:val="single" w:color="auto" w:sz="12" w:space="0"/>
              <w:right w:val="double" w:color="auto" w:sz="4" w:space="0"/>
            </w:tcBorders>
            <w:vAlign w:val="center"/>
          </w:tcPr>
          <w:p w14:paraId="00F93654">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376" w:type="dxa"/>
            <w:tcBorders>
              <w:bottom w:val="single" w:color="auto" w:sz="12" w:space="0"/>
            </w:tcBorders>
            <w:vAlign w:val="center"/>
          </w:tcPr>
          <w:p w14:paraId="04231E33">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2FA3E2B8">
            <w:pPr>
              <w:pStyle w:val="17"/>
              <w:ind w:firstLine="480"/>
              <w:rPr>
                <w:rFonts w:ascii="宋体" w:hAnsi="宋体"/>
                <w:bCs/>
              </w:rPr>
            </w:pPr>
            <w:r>
              <w:rPr>
                <w:rFonts w:hint="eastAsia" w:ascii="宋体" w:hAnsi="宋体"/>
                <w:bCs/>
              </w:rPr>
              <w:t>1</w:t>
            </w:r>
            <w:r>
              <w:rPr>
                <w:rFonts w:ascii="宋体" w:hAnsi="宋体"/>
                <w:bCs/>
              </w:rPr>
              <w:t>00%</w:t>
            </w:r>
          </w:p>
        </w:tc>
      </w:tr>
    </w:tbl>
    <w:p w14:paraId="1722D1C7">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351D322">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F795F4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C2403D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6B9447B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760F866F">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B3B866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篮球概述：篮球的进攻配合和防守配合的介绍；篮球运动与健康知识；</w:t>
            </w:r>
          </w:p>
          <w:p w14:paraId="7B8A171F">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篮球的编排及竞赛规则。</w:t>
            </w:r>
          </w:p>
          <w:p w14:paraId="60C27741">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w:t>
            </w:r>
            <w:r>
              <w:rPr>
                <w:rFonts w:cs="Arial" w:asciiTheme="minorEastAsia" w:hAnsiTheme="minorEastAsia" w:eastAsiaTheme="minorEastAsia"/>
                <w:sz w:val="21"/>
                <w:szCs w:val="21"/>
              </w:rPr>
              <w:t>掌握篮球基本理论知识、编排理论，以及竞赛组织裁判工作相关理论知识</w:t>
            </w:r>
            <w:r>
              <w:rPr>
                <w:rFonts w:hint="eastAsia" w:cs="Arial" w:asciiTheme="minorEastAsia" w:hAnsiTheme="minorEastAsia" w:eastAsiaTheme="minorEastAsia"/>
                <w:sz w:val="21"/>
                <w:szCs w:val="21"/>
              </w:rPr>
              <w:t>；掌握健康与体育的基本知识。</w:t>
            </w:r>
          </w:p>
          <w:p w14:paraId="6F746168">
            <w:pPr>
              <w:widowControl w:val="0"/>
              <w:jc w:val="both"/>
              <w:rPr>
                <w:rFonts w:ascii="Arial" w:hAnsi="Arial" w:cs="Arial"/>
                <w:bCs/>
                <w:sz w:val="21"/>
                <w:szCs w:val="21"/>
              </w:rPr>
            </w:pPr>
            <w:r>
              <w:rPr>
                <w:rFonts w:hint="eastAsia" w:ascii="Arial" w:hAnsi="Arial" w:cs="Arial"/>
                <w:sz w:val="21"/>
                <w:szCs w:val="21"/>
              </w:rPr>
              <w:t>教学难点：对篮球规则的学习及理解。</w:t>
            </w:r>
          </w:p>
          <w:p w14:paraId="073125A5">
            <w:pPr>
              <w:widowControl w:val="0"/>
              <w:autoSpaceDE w:val="0"/>
              <w:autoSpaceDN w:val="0"/>
              <w:adjustRightInd w:val="0"/>
              <w:jc w:val="left"/>
              <w:rPr>
                <w:rFonts w:cs="Arial" w:asciiTheme="minorEastAsia" w:hAnsiTheme="minorEastAsia" w:eastAsiaTheme="minorEastAsia"/>
                <w:sz w:val="21"/>
                <w:szCs w:val="21"/>
              </w:rPr>
            </w:pPr>
          </w:p>
          <w:p w14:paraId="4B82365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篮球实践教学</w:t>
            </w:r>
          </w:p>
          <w:p w14:paraId="6A47584C">
            <w:pPr>
              <w:widowControl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3EF86081">
            <w:pPr>
              <w:widowControl w:val="0"/>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.篮球</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bCs/>
                <w:sz w:val="21"/>
                <w:szCs w:val="21"/>
              </w:rPr>
              <w:t>1</w:t>
            </w:r>
            <w:r>
              <w:rPr>
                <w:rFonts w:cs="Arial" w:asciiTheme="minorEastAsia" w:hAnsiTheme="minorEastAsia" w:eastAsiaTheme="minorEastAsia"/>
                <w:bCs/>
                <w:sz w:val="21"/>
                <w:szCs w:val="21"/>
              </w:rPr>
              <w:t>）个人进攻组合技术学习</w:t>
            </w:r>
            <w:r>
              <w:rPr>
                <w:rFonts w:cs="Arial" w:asciiTheme="minorEastAsia" w:hAnsiTheme="minorEastAsia" w:eastAsiaTheme="minorEastAsia"/>
                <w:sz w:val="21"/>
                <w:szCs w:val="21"/>
              </w:rPr>
              <w:t xml:space="preserve"> （</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 xml:space="preserve">）突分配合学习 </w:t>
            </w:r>
          </w:p>
          <w:p w14:paraId="2C279061">
            <w:pPr>
              <w:widowControl w:val="0"/>
              <w:ind w:firstLine="2100" w:firstLineChars="10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3</w:t>
            </w:r>
            <w:r>
              <w:rPr>
                <w:rFonts w:cs="Arial" w:asciiTheme="minorEastAsia" w:hAnsiTheme="minorEastAsia" w:eastAsiaTheme="minorEastAsia"/>
                <w:sz w:val="21"/>
                <w:szCs w:val="21"/>
              </w:rPr>
              <w:t>）传切配合学习 （</w:t>
            </w: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）掩护配合学习（</w:t>
            </w:r>
            <w:r>
              <w:rPr>
                <w:rFonts w:hint="eastAsia" w:cs="Arial" w:asciiTheme="minorEastAsia" w:hAnsiTheme="minorEastAsia" w:eastAsiaTheme="minorEastAsia"/>
                <w:sz w:val="21"/>
                <w:szCs w:val="21"/>
              </w:rPr>
              <w:t>5</w:t>
            </w:r>
            <w:r>
              <w:rPr>
                <w:rFonts w:cs="Arial" w:asciiTheme="minorEastAsia" w:hAnsiTheme="minorEastAsia" w:eastAsiaTheme="minorEastAsia"/>
                <w:sz w:val="21"/>
                <w:szCs w:val="21"/>
              </w:rPr>
              <w:t xml:space="preserve">）策应配合学习 </w:t>
            </w:r>
          </w:p>
          <w:p w14:paraId="488909E8">
            <w:pPr>
              <w:widowControl w:val="0"/>
              <w:ind w:firstLine="2100" w:firstLineChars="10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6</w:t>
            </w:r>
            <w:r>
              <w:rPr>
                <w:rFonts w:cs="Arial" w:asciiTheme="minorEastAsia" w:hAnsiTheme="minorEastAsia" w:eastAsiaTheme="minorEastAsia"/>
                <w:sz w:val="21"/>
                <w:szCs w:val="21"/>
              </w:rPr>
              <w:t>）人盯人防守战术学习 （</w:t>
            </w:r>
            <w:r>
              <w:rPr>
                <w:rFonts w:hint="eastAsia" w:cs="Arial" w:asciiTheme="minorEastAsia" w:hAnsiTheme="minorEastAsia" w:eastAsiaTheme="minorEastAsia"/>
                <w:sz w:val="21"/>
                <w:szCs w:val="21"/>
              </w:rPr>
              <w:t>7</w:t>
            </w:r>
            <w:r>
              <w:rPr>
                <w:rFonts w:cs="Arial" w:asciiTheme="minorEastAsia" w:hAnsiTheme="minorEastAsia" w:eastAsiaTheme="minorEastAsia"/>
                <w:sz w:val="21"/>
                <w:szCs w:val="21"/>
              </w:rPr>
              <w:t>）区域联防战术学习</w:t>
            </w:r>
            <w:r>
              <w:rPr>
                <w:rFonts w:hint="eastAsia" w:cs="Arial" w:asciiTheme="minorEastAsia" w:hAnsiTheme="minorEastAsia" w:eastAsiaTheme="minorEastAsia"/>
                <w:sz w:val="21"/>
                <w:szCs w:val="21"/>
              </w:rPr>
              <w:t>；</w:t>
            </w:r>
          </w:p>
          <w:p w14:paraId="7682616C">
            <w:pPr>
              <w:widowControl w:val="0"/>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2.篮球教学比赛</w:t>
            </w:r>
            <w:r>
              <w:rPr>
                <w:rFonts w:cs="Arial" w:asciiTheme="minorEastAsia" w:hAnsiTheme="minorEastAsia" w:eastAsiaTheme="minorEastAsia"/>
                <w:bCs/>
                <w:sz w:val="21"/>
                <w:szCs w:val="21"/>
              </w:rPr>
              <w:t>：（1）半场</w:t>
            </w:r>
            <w:r>
              <w:rPr>
                <w:rFonts w:cs="Arial" w:asciiTheme="minorEastAsia" w:hAnsiTheme="minorEastAsia" w:eastAsiaTheme="minorEastAsia"/>
                <w:sz w:val="21"/>
                <w:szCs w:val="21"/>
              </w:rPr>
              <w:t>3对3比赛</w:t>
            </w:r>
            <w:r>
              <w:rPr>
                <w:rFonts w:hint="eastAsia" w:cs="Arial" w:asciiTheme="minorEastAsia" w:hAnsiTheme="minorEastAsia" w:eastAsiaTheme="minorEastAsia"/>
                <w:sz w:val="21"/>
                <w:szCs w:val="21"/>
              </w:rPr>
              <w:t>；</w:t>
            </w:r>
          </w:p>
          <w:p w14:paraId="7054160C">
            <w:pPr>
              <w:widowControl w:val="0"/>
              <w:ind w:firstLine="420" w:firstLineChars="200"/>
              <w:jc w:val="both"/>
              <w:rPr>
                <w:rFonts w:hint="eastAsia" w:cs="Arial" w:asciiTheme="minorEastAsia" w:hAnsiTheme="minorEastAsia" w:eastAsiaTheme="minorEastAsia"/>
                <w:bCs/>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）半场4对4比赛；</w:t>
            </w:r>
          </w:p>
          <w:p w14:paraId="467F55CB">
            <w:pPr>
              <w:widowControl w:val="0"/>
              <w:ind w:firstLine="2100" w:firstLineChars="10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（3）全场</w:t>
            </w:r>
            <w:r>
              <w:rPr>
                <w:rFonts w:hint="eastAsia" w:cs="Arial" w:asciiTheme="minorEastAsia" w:hAnsiTheme="minorEastAsia" w:eastAsiaTheme="minorEastAsia"/>
                <w:sz w:val="21"/>
                <w:szCs w:val="21"/>
              </w:rPr>
              <w:t>4对4或</w:t>
            </w:r>
            <w:r>
              <w:rPr>
                <w:rFonts w:cs="Arial" w:asciiTheme="minorEastAsia" w:hAnsiTheme="minorEastAsia" w:eastAsiaTheme="minorEastAsia"/>
                <w:sz w:val="21"/>
                <w:szCs w:val="21"/>
              </w:rPr>
              <w:t>5对5比赛</w:t>
            </w:r>
            <w:r>
              <w:rPr>
                <w:rFonts w:hint="eastAsia" w:cs="Arial" w:asciiTheme="minorEastAsia" w:hAnsiTheme="minorEastAsia" w:eastAsiaTheme="minorEastAsia"/>
                <w:sz w:val="21"/>
                <w:szCs w:val="21"/>
              </w:rPr>
              <w:t>；</w:t>
            </w:r>
          </w:p>
          <w:p w14:paraId="779F4A47">
            <w:pPr>
              <w:widowControl w:val="0"/>
              <w:ind w:firstLine="2100" w:firstLineChars="1000"/>
              <w:jc w:val="both"/>
              <w:rPr>
                <w:rFonts w:hint="eastAsia" w:cs="Arial" w:asciiTheme="minorEastAsia" w:hAnsiTheme="minorEastAsia" w:eastAsiaTheme="minorEastAsia"/>
                <w:bCs/>
                <w:sz w:val="21"/>
                <w:szCs w:val="21"/>
              </w:rPr>
            </w:pPr>
          </w:p>
          <w:p w14:paraId="359F5391">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73B28498">
            <w:pPr>
              <w:widowControl/>
              <w:ind w:firstLine="420" w:firstLineChars="200"/>
              <w:jc w:val="left"/>
              <w:rPr>
                <w:rFonts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，提高</w:t>
            </w:r>
            <w:r>
              <w:rPr>
                <w:rFonts w:hint="eastAsia" w:asciiTheme="minorEastAsia" w:hAnsiTheme="minorEastAsia" w:eastAsiaTheme="minorEastAsia"/>
                <w:bCs/>
                <w:sz w:val="21"/>
                <w:szCs w:val="21"/>
              </w:rPr>
              <w:t>身体的灵活与协调能力以及体态的规范性；</w:t>
            </w:r>
            <w:r>
              <w:rPr>
                <w:rFonts w:cs="Arial" w:asciiTheme="minorEastAsia" w:hAnsiTheme="minorEastAsia" w:eastAsiaTheme="minorEastAsia"/>
                <w:sz w:val="21"/>
                <w:szCs w:val="21"/>
              </w:rPr>
              <w:t>使学生掌握篮球的基本进攻配合和防守配合</w:t>
            </w:r>
            <w:r>
              <w:rPr>
                <w:rFonts w:hint="eastAsia" w:cs="Arial" w:asciiTheme="minorEastAsia" w:hAnsiTheme="minorEastAsia" w:eastAsiaTheme="minorEastAsia"/>
                <w:sz w:val="21"/>
                <w:szCs w:val="21"/>
              </w:rPr>
              <w:t>，</w:t>
            </w:r>
            <w:r>
              <w:rPr>
                <w:rFonts w:hint="eastAsia" w:asciiTheme="minorEastAsia" w:hAnsiTheme="minorEastAsia" w:eastAsiaTheme="minorEastAsia"/>
                <w:bCs/>
                <w:sz w:val="21"/>
                <w:szCs w:val="21"/>
              </w:rPr>
              <w:t>提高学生的团队精神意思；具备组织小规模篮球竞赛的能力。</w:t>
            </w:r>
          </w:p>
          <w:p w14:paraId="1F7DB32A">
            <w:pPr>
              <w:widowControl w:val="0"/>
              <w:ind w:firstLine="420" w:firstLineChars="200"/>
              <w:jc w:val="both"/>
              <w:rPr>
                <w:rFonts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.通过教学比赛，调动学生积极参与篮球活动的积极性，培养对篮球运动的兴趣，</w:t>
            </w:r>
            <w:r>
              <w:rPr>
                <w:rFonts w:cs="Arial" w:asciiTheme="minorEastAsia" w:hAnsiTheme="minorEastAsia" w:eastAsiaTheme="minorEastAsia"/>
                <w:sz w:val="21"/>
                <w:szCs w:val="21"/>
                <w:lang w:val="zh-CN"/>
              </w:rPr>
              <w:t>增强组织性、纪律性和集体主义精神，体会合作、竞争的现代思想意识。</w:t>
            </w:r>
          </w:p>
          <w:p w14:paraId="06A10178">
            <w:pPr>
              <w:widowControl w:val="0"/>
              <w:jc w:val="both"/>
              <w:rPr>
                <w:rFonts w:ascii="Arial" w:hAnsi="Arial" w:cs="Arial"/>
                <w:b/>
                <w:sz w:val="21"/>
                <w:szCs w:val="21"/>
              </w:rPr>
            </w:pPr>
            <w:r>
              <w:rPr>
                <w:rFonts w:hint="eastAsia" w:ascii="Arial" w:hAnsi="Arial" w:cs="Arial"/>
                <w:sz w:val="21"/>
                <w:szCs w:val="21"/>
              </w:rPr>
              <w:t>教学难点：每个技术动作的节奏掌握以及比赛中团队配合的重要性.</w:t>
            </w:r>
          </w:p>
          <w:p w14:paraId="6531D763">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1E4F86E3">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0CA9136">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11043C07">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3EDEEEF2">
            <w:pPr>
              <w:widowControl w:val="0"/>
              <w:autoSpaceDE w:val="0"/>
              <w:autoSpaceDN w:val="0"/>
              <w:adjustRightInd w:val="0"/>
              <w:jc w:val="left"/>
              <w:rPr>
                <w:rFonts w:asciiTheme="minorEastAsia" w:hAnsiTheme="minorEastAsia" w:eastAsiaTheme="minorEastAsia"/>
                <w:bCs/>
                <w:sz w:val="21"/>
                <w:szCs w:val="21"/>
              </w:rPr>
            </w:pPr>
          </w:p>
          <w:p w14:paraId="57CF34A8">
            <w:pPr>
              <w:widowControl w:val="0"/>
              <w:autoSpaceDE w:val="0"/>
              <w:autoSpaceDN w:val="0"/>
              <w:adjustRightInd w:val="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7DBFD39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01850CC">
            <w:pPr>
              <w:pStyle w:val="17"/>
              <w:widowControl w:val="0"/>
              <w:jc w:val="left"/>
              <w:rPr>
                <w:rFonts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28FC1430">
            <w:pPr>
              <w:widowControl/>
              <w:jc w:val="left"/>
            </w:pPr>
            <w:r>
              <w:rPr>
                <w:rFonts w:hint="eastAsia" w:ascii="Arial" w:hAnsi="Arial" w:cs="Arial"/>
                <w:sz w:val="21"/>
                <w:szCs w:val="21"/>
              </w:rPr>
              <w:t>教学难点：监控及预防学生代跑等作弊行为。</w:t>
            </w:r>
          </w:p>
        </w:tc>
      </w:tr>
    </w:tbl>
    <w:p w14:paraId="23D36A3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7A5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01F7288">
            <w:pPr>
              <w:pStyle w:val="16"/>
              <w:ind w:firstLine="489"/>
              <w:jc w:val="right"/>
              <w:rPr>
                <w:szCs w:val="16"/>
              </w:rPr>
            </w:pPr>
            <w:r>
              <w:rPr>
                <w:rFonts w:hint="eastAsia"/>
                <w:szCs w:val="16"/>
              </w:rPr>
              <w:t>课程目标</w:t>
            </w:r>
          </w:p>
          <w:p w14:paraId="236887E2">
            <w:pPr>
              <w:pStyle w:val="16"/>
              <w:ind w:right="210"/>
              <w:jc w:val="left"/>
              <w:rPr>
                <w:szCs w:val="16"/>
              </w:rPr>
            </w:pPr>
          </w:p>
          <w:p w14:paraId="4DB27BD4">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E46F731">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5144AD2">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CF879A1">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7D56CD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229D0606">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7F75680">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78D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C2002A3">
            <w:pPr>
              <w:pStyle w:val="17"/>
              <w:rPr>
                <w:szCs w:val="20"/>
              </w:rPr>
            </w:pPr>
            <w:r>
              <w:rPr>
                <w:rFonts w:hint="eastAsia"/>
                <w:szCs w:val="20"/>
              </w:rPr>
              <w:t>第一单元</w:t>
            </w:r>
          </w:p>
        </w:tc>
        <w:tc>
          <w:tcPr>
            <w:tcW w:w="1074" w:type="dxa"/>
            <w:vAlign w:val="center"/>
          </w:tcPr>
          <w:p w14:paraId="7E2E8309">
            <w:pPr>
              <w:pStyle w:val="17"/>
            </w:pPr>
            <w:r>
              <w:rPr>
                <w:rFonts w:hint="eastAsia"/>
              </w:rPr>
              <w:t>√</w:t>
            </w:r>
          </w:p>
        </w:tc>
        <w:tc>
          <w:tcPr>
            <w:tcW w:w="1074" w:type="dxa"/>
            <w:vAlign w:val="center"/>
          </w:tcPr>
          <w:p w14:paraId="74288649">
            <w:pPr>
              <w:pStyle w:val="17"/>
            </w:pPr>
            <w:r>
              <w:rPr>
                <w:rFonts w:hint="eastAsia"/>
              </w:rPr>
              <w:t>√</w:t>
            </w:r>
          </w:p>
        </w:tc>
        <w:tc>
          <w:tcPr>
            <w:tcW w:w="1074" w:type="dxa"/>
            <w:vAlign w:val="center"/>
          </w:tcPr>
          <w:p w14:paraId="1CCA6F40">
            <w:pPr>
              <w:pStyle w:val="17"/>
            </w:pPr>
            <w:r>
              <w:rPr>
                <w:rFonts w:hint="eastAsia"/>
              </w:rPr>
              <w:t>√</w:t>
            </w:r>
          </w:p>
        </w:tc>
        <w:tc>
          <w:tcPr>
            <w:tcW w:w="1073" w:type="dxa"/>
            <w:vAlign w:val="center"/>
          </w:tcPr>
          <w:p w14:paraId="1676FC51">
            <w:pPr>
              <w:pStyle w:val="17"/>
            </w:pPr>
            <w:r>
              <w:rPr>
                <w:rFonts w:hint="eastAsia"/>
              </w:rPr>
              <w:t>√</w:t>
            </w:r>
          </w:p>
        </w:tc>
        <w:tc>
          <w:tcPr>
            <w:tcW w:w="1073" w:type="dxa"/>
            <w:vAlign w:val="center"/>
          </w:tcPr>
          <w:p w14:paraId="3F1B98EF">
            <w:pPr>
              <w:pStyle w:val="17"/>
            </w:pPr>
            <w:r>
              <w:rPr>
                <w:rFonts w:hint="eastAsia"/>
              </w:rPr>
              <w:t>√</w:t>
            </w:r>
          </w:p>
        </w:tc>
        <w:tc>
          <w:tcPr>
            <w:tcW w:w="1074" w:type="dxa"/>
            <w:tcBorders>
              <w:right w:val="single" w:color="auto" w:sz="12" w:space="0"/>
            </w:tcBorders>
            <w:vAlign w:val="center"/>
          </w:tcPr>
          <w:p w14:paraId="350BE3BF">
            <w:pPr>
              <w:pStyle w:val="17"/>
            </w:pPr>
            <w:r>
              <w:rPr>
                <w:rFonts w:hint="eastAsia"/>
              </w:rPr>
              <w:t>√</w:t>
            </w:r>
          </w:p>
        </w:tc>
      </w:tr>
      <w:tr w14:paraId="38C7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F04D52E">
            <w:pPr>
              <w:pStyle w:val="17"/>
              <w:rPr>
                <w:szCs w:val="20"/>
              </w:rPr>
            </w:pPr>
            <w:r>
              <w:rPr>
                <w:rFonts w:hint="eastAsia"/>
                <w:szCs w:val="20"/>
              </w:rPr>
              <w:t>第二单元</w:t>
            </w:r>
          </w:p>
        </w:tc>
        <w:tc>
          <w:tcPr>
            <w:tcW w:w="1074" w:type="dxa"/>
            <w:vAlign w:val="center"/>
          </w:tcPr>
          <w:p w14:paraId="73DBC3AD">
            <w:pPr>
              <w:pStyle w:val="17"/>
            </w:pPr>
            <w:r>
              <w:rPr>
                <w:rFonts w:hint="eastAsia"/>
              </w:rPr>
              <w:t>√</w:t>
            </w:r>
          </w:p>
        </w:tc>
        <w:tc>
          <w:tcPr>
            <w:tcW w:w="1074" w:type="dxa"/>
            <w:vAlign w:val="center"/>
          </w:tcPr>
          <w:p w14:paraId="76A09407">
            <w:pPr>
              <w:pStyle w:val="17"/>
            </w:pPr>
            <w:r>
              <w:rPr>
                <w:rFonts w:hint="eastAsia"/>
              </w:rPr>
              <w:t>√</w:t>
            </w:r>
          </w:p>
        </w:tc>
        <w:tc>
          <w:tcPr>
            <w:tcW w:w="1074" w:type="dxa"/>
            <w:vAlign w:val="center"/>
          </w:tcPr>
          <w:p w14:paraId="35BF0ABB">
            <w:pPr>
              <w:pStyle w:val="17"/>
            </w:pPr>
            <w:r>
              <w:rPr>
                <w:rFonts w:hint="eastAsia"/>
              </w:rPr>
              <w:t>√</w:t>
            </w:r>
          </w:p>
        </w:tc>
        <w:tc>
          <w:tcPr>
            <w:tcW w:w="1073" w:type="dxa"/>
            <w:vAlign w:val="center"/>
          </w:tcPr>
          <w:p w14:paraId="1E96C5A2">
            <w:pPr>
              <w:pStyle w:val="17"/>
            </w:pPr>
            <w:r>
              <w:rPr>
                <w:rFonts w:hint="eastAsia"/>
              </w:rPr>
              <w:t>√</w:t>
            </w:r>
          </w:p>
        </w:tc>
        <w:tc>
          <w:tcPr>
            <w:tcW w:w="1073" w:type="dxa"/>
            <w:vAlign w:val="center"/>
          </w:tcPr>
          <w:p w14:paraId="1D04DBB6">
            <w:pPr>
              <w:pStyle w:val="17"/>
            </w:pPr>
            <w:r>
              <w:rPr>
                <w:rFonts w:hint="eastAsia"/>
              </w:rPr>
              <w:t>√</w:t>
            </w:r>
          </w:p>
        </w:tc>
        <w:tc>
          <w:tcPr>
            <w:tcW w:w="1074" w:type="dxa"/>
            <w:tcBorders>
              <w:right w:val="single" w:color="auto" w:sz="12" w:space="0"/>
            </w:tcBorders>
            <w:vAlign w:val="center"/>
          </w:tcPr>
          <w:p w14:paraId="4D8EB4F7">
            <w:pPr>
              <w:pStyle w:val="17"/>
            </w:pPr>
            <w:r>
              <w:rPr>
                <w:rFonts w:hint="eastAsia"/>
              </w:rPr>
              <w:t>√</w:t>
            </w:r>
          </w:p>
        </w:tc>
      </w:tr>
      <w:tr w14:paraId="7DE2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C382176">
            <w:pPr>
              <w:pStyle w:val="17"/>
              <w:rPr>
                <w:szCs w:val="20"/>
              </w:rPr>
            </w:pPr>
            <w:r>
              <w:rPr>
                <w:rFonts w:hint="eastAsia"/>
                <w:szCs w:val="20"/>
              </w:rPr>
              <w:t>第三单元</w:t>
            </w:r>
          </w:p>
        </w:tc>
        <w:tc>
          <w:tcPr>
            <w:tcW w:w="1074" w:type="dxa"/>
            <w:vAlign w:val="center"/>
          </w:tcPr>
          <w:p w14:paraId="756D6BCF">
            <w:pPr>
              <w:pStyle w:val="17"/>
            </w:pPr>
          </w:p>
        </w:tc>
        <w:tc>
          <w:tcPr>
            <w:tcW w:w="1074" w:type="dxa"/>
            <w:vAlign w:val="center"/>
          </w:tcPr>
          <w:p w14:paraId="64C843D3">
            <w:pPr>
              <w:pStyle w:val="17"/>
            </w:pPr>
            <w:r>
              <w:rPr>
                <w:rFonts w:hint="eastAsia"/>
              </w:rPr>
              <w:t>√</w:t>
            </w:r>
          </w:p>
        </w:tc>
        <w:tc>
          <w:tcPr>
            <w:tcW w:w="1074" w:type="dxa"/>
            <w:vAlign w:val="center"/>
          </w:tcPr>
          <w:p w14:paraId="61028427">
            <w:pPr>
              <w:pStyle w:val="17"/>
            </w:pPr>
          </w:p>
        </w:tc>
        <w:tc>
          <w:tcPr>
            <w:tcW w:w="1073" w:type="dxa"/>
            <w:vAlign w:val="center"/>
          </w:tcPr>
          <w:p w14:paraId="65C5B12D">
            <w:pPr>
              <w:pStyle w:val="17"/>
            </w:pPr>
            <w:r>
              <w:rPr>
                <w:rFonts w:hint="eastAsia"/>
              </w:rPr>
              <w:t>√</w:t>
            </w:r>
          </w:p>
        </w:tc>
        <w:tc>
          <w:tcPr>
            <w:tcW w:w="1073" w:type="dxa"/>
            <w:vAlign w:val="center"/>
          </w:tcPr>
          <w:p w14:paraId="49DD6999">
            <w:pPr>
              <w:pStyle w:val="17"/>
            </w:pPr>
          </w:p>
        </w:tc>
        <w:tc>
          <w:tcPr>
            <w:tcW w:w="1074" w:type="dxa"/>
            <w:tcBorders>
              <w:right w:val="single" w:color="auto" w:sz="12" w:space="0"/>
            </w:tcBorders>
            <w:vAlign w:val="center"/>
          </w:tcPr>
          <w:p w14:paraId="3D71A863">
            <w:pPr>
              <w:pStyle w:val="17"/>
            </w:pPr>
            <w:r>
              <w:rPr>
                <w:rFonts w:hint="eastAsia"/>
              </w:rPr>
              <w:t>√</w:t>
            </w:r>
          </w:p>
        </w:tc>
      </w:tr>
      <w:tr w14:paraId="28D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556B480">
            <w:pPr>
              <w:pStyle w:val="17"/>
              <w:rPr>
                <w:szCs w:val="20"/>
              </w:rPr>
            </w:pPr>
            <w:r>
              <w:rPr>
                <w:rFonts w:hint="eastAsia"/>
                <w:szCs w:val="20"/>
              </w:rPr>
              <w:t>第四单元</w:t>
            </w:r>
          </w:p>
        </w:tc>
        <w:tc>
          <w:tcPr>
            <w:tcW w:w="1074" w:type="dxa"/>
            <w:tcBorders>
              <w:bottom w:val="single" w:color="auto" w:sz="12" w:space="0"/>
            </w:tcBorders>
            <w:vAlign w:val="center"/>
          </w:tcPr>
          <w:p w14:paraId="5DE3E2B4">
            <w:pPr>
              <w:pStyle w:val="17"/>
            </w:pPr>
          </w:p>
        </w:tc>
        <w:tc>
          <w:tcPr>
            <w:tcW w:w="1074" w:type="dxa"/>
            <w:tcBorders>
              <w:bottom w:val="single" w:color="auto" w:sz="12" w:space="0"/>
            </w:tcBorders>
            <w:vAlign w:val="center"/>
          </w:tcPr>
          <w:p w14:paraId="07688DA4">
            <w:pPr>
              <w:pStyle w:val="17"/>
            </w:pPr>
            <w:r>
              <w:rPr>
                <w:rFonts w:hint="eastAsia"/>
              </w:rPr>
              <w:t>√</w:t>
            </w:r>
          </w:p>
        </w:tc>
        <w:tc>
          <w:tcPr>
            <w:tcW w:w="1074" w:type="dxa"/>
            <w:tcBorders>
              <w:bottom w:val="single" w:color="auto" w:sz="12" w:space="0"/>
            </w:tcBorders>
            <w:vAlign w:val="center"/>
          </w:tcPr>
          <w:p w14:paraId="51BF0A61">
            <w:pPr>
              <w:pStyle w:val="17"/>
            </w:pPr>
          </w:p>
        </w:tc>
        <w:tc>
          <w:tcPr>
            <w:tcW w:w="1073" w:type="dxa"/>
            <w:tcBorders>
              <w:bottom w:val="single" w:color="auto" w:sz="12" w:space="0"/>
            </w:tcBorders>
            <w:vAlign w:val="center"/>
          </w:tcPr>
          <w:p w14:paraId="7BD93396">
            <w:pPr>
              <w:pStyle w:val="17"/>
            </w:pPr>
            <w:r>
              <w:rPr>
                <w:rFonts w:hint="eastAsia"/>
              </w:rPr>
              <w:t>√</w:t>
            </w:r>
          </w:p>
        </w:tc>
        <w:tc>
          <w:tcPr>
            <w:tcW w:w="1073" w:type="dxa"/>
            <w:tcBorders>
              <w:bottom w:val="single" w:color="auto" w:sz="12" w:space="0"/>
            </w:tcBorders>
            <w:vAlign w:val="center"/>
          </w:tcPr>
          <w:p w14:paraId="5B225AD9">
            <w:pPr>
              <w:pStyle w:val="17"/>
            </w:pPr>
          </w:p>
        </w:tc>
        <w:tc>
          <w:tcPr>
            <w:tcW w:w="1074" w:type="dxa"/>
            <w:tcBorders>
              <w:bottom w:val="single" w:color="auto" w:sz="12" w:space="0"/>
              <w:right w:val="single" w:color="auto" w:sz="12" w:space="0"/>
            </w:tcBorders>
            <w:vAlign w:val="center"/>
          </w:tcPr>
          <w:p w14:paraId="2E1D34B2">
            <w:pPr>
              <w:pStyle w:val="17"/>
            </w:pPr>
            <w:r>
              <w:rPr>
                <w:rFonts w:hint="eastAsia"/>
              </w:rPr>
              <w:t>√</w:t>
            </w:r>
          </w:p>
        </w:tc>
      </w:tr>
    </w:tbl>
    <w:p w14:paraId="0BE08A4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22E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1EDBD4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AC854DC">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1ED89E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0FEA4A9">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08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6F91CF7">
            <w:pPr>
              <w:widowControl w:val="0"/>
              <w:snapToGrid w:val="0"/>
              <w:jc w:val="center"/>
              <w:rPr>
                <w:rFonts w:ascii="黑体" w:hAnsi="黑体" w:eastAsia="黑体"/>
                <w:bCs/>
                <w:sz w:val="21"/>
                <w:szCs w:val="21"/>
              </w:rPr>
            </w:pPr>
          </w:p>
        </w:tc>
        <w:tc>
          <w:tcPr>
            <w:tcW w:w="2690" w:type="dxa"/>
            <w:vMerge w:val="continue"/>
          </w:tcPr>
          <w:p w14:paraId="7FDF55A6">
            <w:pPr>
              <w:widowControl w:val="0"/>
              <w:snapToGrid w:val="0"/>
              <w:jc w:val="center"/>
              <w:rPr>
                <w:rFonts w:ascii="黑体" w:hAnsi="黑体" w:eastAsia="黑体"/>
                <w:bCs/>
                <w:sz w:val="21"/>
                <w:szCs w:val="21"/>
              </w:rPr>
            </w:pPr>
          </w:p>
        </w:tc>
        <w:tc>
          <w:tcPr>
            <w:tcW w:w="1697" w:type="dxa"/>
            <w:vMerge w:val="continue"/>
          </w:tcPr>
          <w:p w14:paraId="408EF0BE">
            <w:pPr>
              <w:widowControl w:val="0"/>
              <w:snapToGrid w:val="0"/>
              <w:jc w:val="center"/>
              <w:rPr>
                <w:rFonts w:ascii="黑体" w:hAnsi="黑体" w:eastAsia="黑体"/>
                <w:bCs/>
                <w:sz w:val="21"/>
                <w:szCs w:val="21"/>
              </w:rPr>
            </w:pPr>
          </w:p>
        </w:tc>
        <w:tc>
          <w:tcPr>
            <w:tcW w:w="708" w:type="dxa"/>
            <w:vAlign w:val="center"/>
          </w:tcPr>
          <w:p w14:paraId="3F88C5E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68AEF7C9">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C36261E">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70FC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3A55AE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0D68273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6BF6280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6015E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7BFCF5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11BC0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0518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AD3AD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19E52B0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64172F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759B7A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B33D0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506608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75D0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9BCE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37AB8F2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8AF4C9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91E95B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68FC5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4641A81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E6F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85312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2D2D4CA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78C03C7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FEA98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B713B7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9BB18B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FD9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D444D09">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73E53A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20779ED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3BBB2E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21D22F9">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2401"/>
        <w:gridCol w:w="3186"/>
        <w:gridCol w:w="1015"/>
        <w:gridCol w:w="1094"/>
      </w:tblGrid>
      <w:tr w14:paraId="0B72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4F1EF270">
            <w:pPr>
              <w:pStyle w:val="16"/>
              <w:rPr>
                <w:rFonts w:hint="eastAsia"/>
                <w:color w:val="auto"/>
                <w:szCs w:val="16"/>
              </w:rPr>
            </w:pPr>
            <w:r>
              <w:rPr>
                <w:rFonts w:hint="eastAsia" w:ascii="黑体" w:hAnsi="黑体"/>
                <w:color w:val="auto"/>
                <w:szCs w:val="18"/>
              </w:rPr>
              <w:t xml:space="preserve">序号 </w:t>
            </w:r>
          </w:p>
        </w:tc>
        <w:tc>
          <w:tcPr>
            <w:tcW w:w="2350" w:type="dxa"/>
            <w:tcBorders>
              <w:top w:val="single" w:color="auto" w:sz="4" w:space="0"/>
              <w:left w:val="single" w:color="auto" w:sz="4" w:space="0"/>
              <w:right w:val="single" w:color="auto" w:sz="4" w:space="0"/>
            </w:tcBorders>
            <w:vAlign w:val="center"/>
          </w:tcPr>
          <w:p w14:paraId="64CABE79">
            <w:pPr>
              <w:pStyle w:val="16"/>
              <w:rPr>
                <w:rFonts w:hint="eastAsia"/>
                <w:color w:val="auto"/>
                <w:szCs w:val="16"/>
              </w:rPr>
            </w:pPr>
            <w:r>
              <w:rPr>
                <w:rFonts w:hint="eastAsia"/>
                <w:color w:val="auto"/>
                <w:szCs w:val="16"/>
              </w:rPr>
              <w:t>实验项目名称</w:t>
            </w:r>
          </w:p>
        </w:tc>
        <w:tc>
          <w:tcPr>
            <w:tcW w:w="3118" w:type="dxa"/>
            <w:tcBorders>
              <w:top w:val="single" w:color="auto" w:sz="4" w:space="0"/>
              <w:left w:val="single" w:color="auto" w:sz="4" w:space="0"/>
              <w:right w:val="single" w:color="auto" w:sz="4" w:space="0"/>
            </w:tcBorders>
            <w:vAlign w:val="center"/>
          </w:tcPr>
          <w:p w14:paraId="0513DCFD">
            <w:pPr>
              <w:pStyle w:val="16"/>
              <w:rPr>
                <w:color w:val="auto"/>
                <w:szCs w:val="16"/>
              </w:rPr>
            </w:pPr>
            <w:r>
              <w:rPr>
                <w:rFonts w:hint="eastAsia"/>
                <w:color w:val="auto"/>
                <w:szCs w:val="16"/>
              </w:rPr>
              <w:t>目标要求与主要内容</w:t>
            </w:r>
          </w:p>
        </w:tc>
        <w:tc>
          <w:tcPr>
            <w:tcW w:w="993" w:type="dxa"/>
            <w:tcBorders>
              <w:top w:val="single" w:color="auto" w:sz="4" w:space="0"/>
              <w:left w:val="single" w:color="auto" w:sz="4" w:space="0"/>
              <w:right w:val="single" w:color="auto" w:sz="4" w:space="0"/>
            </w:tcBorders>
            <w:vAlign w:val="center"/>
          </w:tcPr>
          <w:p w14:paraId="6425EEA8">
            <w:pPr>
              <w:pStyle w:val="16"/>
              <w:rPr>
                <w:color w:val="auto"/>
                <w:szCs w:val="16"/>
              </w:rPr>
            </w:pPr>
            <w:r>
              <w:rPr>
                <w:rFonts w:hint="eastAsia"/>
                <w:color w:val="auto"/>
                <w:szCs w:val="16"/>
              </w:rPr>
              <w:t xml:space="preserve">实验 </w:t>
            </w:r>
          </w:p>
          <w:p w14:paraId="5DA965FE">
            <w:pPr>
              <w:pStyle w:val="16"/>
              <w:rPr>
                <w:color w:val="auto"/>
                <w:szCs w:val="16"/>
              </w:rPr>
            </w:pPr>
            <w:r>
              <w:rPr>
                <w:rFonts w:hint="eastAsia"/>
                <w:color w:val="auto"/>
                <w:szCs w:val="16"/>
              </w:rPr>
              <w:t>时数</w:t>
            </w:r>
          </w:p>
        </w:tc>
        <w:tc>
          <w:tcPr>
            <w:tcW w:w="1071" w:type="dxa"/>
            <w:tcBorders>
              <w:top w:val="single" w:color="auto" w:sz="4" w:space="0"/>
              <w:left w:val="single" w:color="auto" w:sz="4" w:space="0"/>
              <w:right w:val="single" w:color="auto" w:sz="4" w:space="0"/>
            </w:tcBorders>
            <w:vAlign w:val="center"/>
          </w:tcPr>
          <w:p w14:paraId="44F73A67">
            <w:pPr>
              <w:pStyle w:val="16"/>
              <w:rPr>
                <w:color w:val="auto"/>
                <w:szCs w:val="16"/>
              </w:rPr>
            </w:pPr>
            <w:r>
              <w:rPr>
                <w:rFonts w:hint="eastAsia"/>
                <w:color w:val="auto"/>
                <w:szCs w:val="16"/>
              </w:rPr>
              <w:t xml:space="preserve">实验 </w:t>
            </w:r>
          </w:p>
          <w:p w14:paraId="3106A310">
            <w:pPr>
              <w:pStyle w:val="16"/>
              <w:rPr>
                <w:rFonts w:hint="eastAsia"/>
                <w:color w:val="auto"/>
                <w:szCs w:val="16"/>
              </w:rPr>
            </w:pPr>
            <w:r>
              <w:rPr>
                <w:rFonts w:hint="eastAsia"/>
                <w:color w:val="auto"/>
                <w:szCs w:val="16"/>
              </w:rPr>
              <w:t>类型</w:t>
            </w:r>
          </w:p>
        </w:tc>
      </w:tr>
      <w:tr w14:paraId="34B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7E24630">
            <w:pPr>
              <w:pStyle w:val="17"/>
              <w:jc w:val="center"/>
              <w:rPr>
                <w:rFonts w:hint="eastAsia" w:ascii="宋体" w:hAnsi="宋体"/>
                <w:bCs/>
                <w:color w:val="auto"/>
              </w:rPr>
            </w:pPr>
            <w:r>
              <w:rPr>
                <w:rFonts w:hint="eastAsia"/>
                <w:bCs/>
                <w:color w:val="auto"/>
              </w:rPr>
              <w:t>1</w:t>
            </w:r>
          </w:p>
        </w:tc>
        <w:tc>
          <w:tcPr>
            <w:tcW w:w="2350" w:type="dxa"/>
            <w:tcBorders>
              <w:left w:val="single" w:color="auto" w:sz="4" w:space="0"/>
              <w:right w:val="single" w:color="auto" w:sz="4" w:space="0"/>
            </w:tcBorders>
            <w:vAlign w:val="center"/>
          </w:tcPr>
          <w:p w14:paraId="2E934EA3">
            <w:pPr>
              <w:pStyle w:val="17"/>
              <w:jc w:val="center"/>
              <w:rPr>
                <w:rFonts w:hint="eastAsia" w:ascii="宋体" w:hAnsi="宋体" w:cs="Times New Roman"/>
                <w:bCs/>
                <w:color w:val="auto"/>
              </w:rPr>
            </w:pPr>
            <w:r>
              <w:rPr>
                <w:rFonts w:hint="eastAsia" w:ascii="宋体" w:hAnsi="宋体"/>
                <w:bCs/>
                <w:color w:val="auto"/>
              </w:rPr>
              <w:t>基本技术动作示范</w:t>
            </w:r>
          </w:p>
        </w:tc>
        <w:tc>
          <w:tcPr>
            <w:tcW w:w="3118" w:type="dxa"/>
            <w:tcBorders>
              <w:left w:val="single" w:color="auto" w:sz="4" w:space="0"/>
              <w:right w:val="single" w:color="auto" w:sz="4" w:space="0"/>
            </w:tcBorders>
            <w:vAlign w:val="center"/>
          </w:tcPr>
          <w:p w14:paraId="24BDBEF8">
            <w:pPr>
              <w:pStyle w:val="17"/>
              <w:jc w:val="left"/>
              <w:rPr>
                <w:rFonts w:hint="eastAsia" w:ascii="宋体" w:hAnsi="宋体"/>
                <w:bCs/>
                <w:color w:val="auto"/>
              </w:rPr>
            </w:pPr>
            <w:r>
              <w:rPr>
                <w:rFonts w:hint="eastAsia" w:ascii="宋体" w:hAnsi="宋体"/>
                <w:bCs/>
                <w:color w:val="auto"/>
              </w:rPr>
              <w:t>掌握篮球基本动作，提高身体的灵活与协调能力。</w:t>
            </w:r>
          </w:p>
        </w:tc>
        <w:tc>
          <w:tcPr>
            <w:tcW w:w="993" w:type="dxa"/>
            <w:tcBorders>
              <w:left w:val="single" w:color="auto" w:sz="4" w:space="0"/>
              <w:right w:val="single" w:color="auto" w:sz="4" w:space="0"/>
            </w:tcBorders>
            <w:vAlign w:val="center"/>
          </w:tcPr>
          <w:p w14:paraId="38627F43">
            <w:pPr>
              <w:pStyle w:val="17"/>
              <w:jc w:val="center"/>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7E85AA3F">
            <w:pPr>
              <w:pStyle w:val="17"/>
              <w:jc w:val="center"/>
              <w:rPr>
                <w:rFonts w:ascii="宋体" w:hAnsi="宋体"/>
                <w:bCs/>
                <w:color w:val="auto"/>
              </w:rPr>
            </w:pPr>
            <w:r>
              <w:rPr>
                <w:bCs/>
                <w:color w:val="auto"/>
              </w:rPr>
              <w:t>①</w:t>
            </w:r>
          </w:p>
        </w:tc>
      </w:tr>
      <w:tr w14:paraId="14FE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6D2CBBA">
            <w:pPr>
              <w:pStyle w:val="17"/>
              <w:jc w:val="center"/>
              <w:rPr>
                <w:rFonts w:hint="eastAsia" w:ascii="宋体" w:hAnsi="宋体"/>
                <w:bCs/>
                <w:color w:val="auto"/>
              </w:rPr>
            </w:pPr>
            <w:r>
              <w:rPr>
                <w:rFonts w:hint="eastAsia"/>
                <w:bCs/>
                <w:color w:val="auto"/>
              </w:rPr>
              <w:t>2</w:t>
            </w:r>
          </w:p>
        </w:tc>
        <w:tc>
          <w:tcPr>
            <w:tcW w:w="2350" w:type="dxa"/>
            <w:tcBorders>
              <w:left w:val="single" w:color="auto" w:sz="4" w:space="0"/>
              <w:right w:val="single" w:color="auto" w:sz="4" w:space="0"/>
            </w:tcBorders>
            <w:vAlign w:val="center"/>
          </w:tcPr>
          <w:p w14:paraId="34CF1CDD">
            <w:pPr>
              <w:pStyle w:val="17"/>
              <w:jc w:val="center"/>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篮球</w:t>
            </w:r>
            <w:r>
              <w:rPr>
                <w:rFonts w:hint="eastAsia" w:ascii="宋体" w:hAnsi="宋体" w:cs="Times New Roman"/>
                <w:bCs/>
                <w:color w:val="auto"/>
              </w:rPr>
              <w:t>实践</w:t>
            </w:r>
          </w:p>
        </w:tc>
        <w:tc>
          <w:tcPr>
            <w:tcW w:w="3118" w:type="dxa"/>
            <w:tcBorders>
              <w:left w:val="single" w:color="auto" w:sz="4" w:space="0"/>
              <w:right w:val="single" w:color="auto" w:sz="4" w:space="0"/>
            </w:tcBorders>
            <w:vAlign w:val="center"/>
          </w:tcPr>
          <w:p w14:paraId="53D87E87">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993" w:type="dxa"/>
            <w:tcBorders>
              <w:left w:val="single" w:color="auto" w:sz="4" w:space="0"/>
              <w:right w:val="single" w:color="auto" w:sz="4" w:space="0"/>
            </w:tcBorders>
            <w:vAlign w:val="center"/>
          </w:tcPr>
          <w:p w14:paraId="3F3000E0">
            <w:pPr>
              <w:pStyle w:val="17"/>
              <w:jc w:val="center"/>
              <w:rPr>
                <w:rFonts w:ascii="宋体" w:hAnsi="宋体"/>
                <w:bCs/>
                <w:color w:val="auto"/>
              </w:rPr>
            </w:pPr>
            <w:r>
              <w:rPr>
                <w:rFonts w:hint="eastAsia" w:ascii="宋体" w:hAnsi="宋体"/>
                <w:bCs/>
                <w:color w:val="auto"/>
              </w:rPr>
              <w:t>12</w:t>
            </w:r>
          </w:p>
        </w:tc>
        <w:tc>
          <w:tcPr>
            <w:tcW w:w="1071" w:type="dxa"/>
            <w:tcBorders>
              <w:left w:val="single" w:color="auto" w:sz="4" w:space="0"/>
              <w:right w:val="single" w:color="auto" w:sz="4" w:space="0"/>
            </w:tcBorders>
            <w:vAlign w:val="center"/>
          </w:tcPr>
          <w:p w14:paraId="66AD818C">
            <w:pPr>
              <w:pStyle w:val="17"/>
              <w:jc w:val="center"/>
              <w:rPr>
                <w:rFonts w:ascii="宋体" w:hAnsi="宋体"/>
                <w:bCs/>
                <w:color w:val="auto"/>
              </w:rPr>
            </w:pPr>
            <w:r>
              <w:rPr>
                <w:rFonts w:hint="eastAsia"/>
                <w:bCs/>
                <w:color w:val="auto"/>
              </w:rPr>
              <w:t>④</w:t>
            </w:r>
          </w:p>
        </w:tc>
      </w:tr>
      <w:tr w14:paraId="6159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2B00FA8">
            <w:pPr>
              <w:pStyle w:val="17"/>
              <w:jc w:val="center"/>
              <w:rPr>
                <w:rFonts w:ascii="宋体" w:hAnsi="宋体"/>
                <w:bCs/>
                <w:color w:val="auto"/>
              </w:rPr>
            </w:pPr>
            <w:r>
              <w:rPr>
                <w:rFonts w:hint="eastAsia"/>
                <w:bCs/>
                <w:color w:val="auto"/>
              </w:rPr>
              <w:t>3</w:t>
            </w:r>
          </w:p>
        </w:tc>
        <w:tc>
          <w:tcPr>
            <w:tcW w:w="2350" w:type="dxa"/>
            <w:tcBorders>
              <w:left w:val="single" w:color="auto" w:sz="4" w:space="0"/>
              <w:right w:val="single" w:color="auto" w:sz="4" w:space="0"/>
            </w:tcBorders>
            <w:vAlign w:val="center"/>
          </w:tcPr>
          <w:p w14:paraId="580C40E7">
            <w:pPr>
              <w:pStyle w:val="17"/>
              <w:jc w:val="center"/>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w:t>
            </w:r>
            <w:r>
              <w:rPr>
                <w:rFonts w:hint="eastAsia" w:ascii="宋体" w:hAnsi="宋体" w:cs="Times New Roman"/>
                <w:bCs/>
                <w:color w:val="auto"/>
              </w:rPr>
              <w:t>竞赛</w:t>
            </w:r>
          </w:p>
        </w:tc>
        <w:tc>
          <w:tcPr>
            <w:tcW w:w="3118" w:type="dxa"/>
            <w:tcBorders>
              <w:left w:val="single" w:color="auto" w:sz="4" w:space="0"/>
              <w:right w:val="single" w:color="auto" w:sz="4" w:space="0"/>
            </w:tcBorders>
            <w:vAlign w:val="center"/>
          </w:tcPr>
          <w:p w14:paraId="733BCDD5">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993" w:type="dxa"/>
            <w:tcBorders>
              <w:left w:val="single" w:color="auto" w:sz="4" w:space="0"/>
              <w:right w:val="single" w:color="auto" w:sz="4" w:space="0"/>
            </w:tcBorders>
            <w:vAlign w:val="center"/>
          </w:tcPr>
          <w:p w14:paraId="6F25A832">
            <w:pPr>
              <w:pStyle w:val="17"/>
              <w:jc w:val="center"/>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0D2F6663">
            <w:pPr>
              <w:pStyle w:val="17"/>
              <w:jc w:val="center"/>
              <w:rPr>
                <w:rFonts w:ascii="宋体" w:hAnsi="宋体"/>
                <w:bCs/>
                <w:color w:val="auto"/>
              </w:rPr>
            </w:pPr>
            <w:r>
              <w:rPr>
                <w:bCs/>
                <w:color w:val="auto"/>
              </w:rPr>
              <w:t>②</w:t>
            </w:r>
          </w:p>
        </w:tc>
      </w:tr>
      <w:tr w14:paraId="0DD7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FC889F3">
            <w:pPr>
              <w:pStyle w:val="17"/>
              <w:ind w:firstLine="480"/>
              <w:rPr>
                <w:rFonts w:hint="eastAsia"/>
                <w:color w:val="auto"/>
              </w:rPr>
            </w:pPr>
          </w:p>
        </w:tc>
        <w:tc>
          <w:tcPr>
            <w:tcW w:w="2350" w:type="dxa"/>
            <w:tcBorders>
              <w:left w:val="single" w:color="auto" w:sz="4" w:space="0"/>
              <w:right w:val="single" w:color="auto" w:sz="4" w:space="0"/>
            </w:tcBorders>
            <w:vAlign w:val="center"/>
          </w:tcPr>
          <w:p w14:paraId="44D36CAB">
            <w:pPr>
              <w:pStyle w:val="17"/>
              <w:ind w:firstLine="482"/>
              <w:rPr>
                <w:rFonts w:ascii="宋体" w:hAnsi="宋体" w:cs="Times New Roman"/>
                <w:b/>
                <w:bCs/>
                <w:color w:val="auto"/>
              </w:rPr>
            </w:pPr>
          </w:p>
        </w:tc>
        <w:tc>
          <w:tcPr>
            <w:tcW w:w="3118" w:type="dxa"/>
            <w:tcBorders>
              <w:left w:val="single" w:color="auto" w:sz="4" w:space="0"/>
              <w:right w:val="single" w:color="auto" w:sz="4" w:space="0"/>
            </w:tcBorders>
            <w:vAlign w:val="center"/>
          </w:tcPr>
          <w:p w14:paraId="7A2C1F4F">
            <w:pPr>
              <w:pStyle w:val="17"/>
              <w:ind w:firstLine="480"/>
              <w:rPr>
                <w:rFonts w:ascii="宋体" w:hAnsi="宋体"/>
                <w:color w:val="auto"/>
              </w:rPr>
            </w:pPr>
          </w:p>
        </w:tc>
        <w:tc>
          <w:tcPr>
            <w:tcW w:w="993" w:type="dxa"/>
            <w:tcBorders>
              <w:left w:val="single" w:color="auto" w:sz="4" w:space="0"/>
              <w:right w:val="single" w:color="auto" w:sz="4" w:space="0"/>
            </w:tcBorders>
            <w:vAlign w:val="center"/>
          </w:tcPr>
          <w:p w14:paraId="55372301">
            <w:pPr>
              <w:pStyle w:val="17"/>
              <w:jc w:val="center"/>
              <w:rPr>
                <w:rFonts w:ascii="宋体" w:hAnsi="宋体"/>
                <w:bCs/>
                <w:color w:val="auto"/>
              </w:rPr>
            </w:pPr>
            <w:r>
              <w:rPr>
                <w:rFonts w:hint="eastAsia" w:ascii="宋体" w:hAnsi="宋体"/>
                <w:bCs/>
                <w:color w:val="auto"/>
              </w:rPr>
              <w:t>28</w:t>
            </w:r>
          </w:p>
        </w:tc>
        <w:tc>
          <w:tcPr>
            <w:tcW w:w="1071" w:type="dxa"/>
            <w:tcBorders>
              <w:left w:val="single" w:color="auto" w:sz="4" w:space="0"/>
              <w:right w:val="single" w:color="auto" w:sz="4" w:space="0"/>
            </w:tcBorders>
            <w:vAlign w:val="center"/>
          </w:tcPr>
          <w:p w14:paraId="5FF7219F">
            <w:pPr>
              <w:pStyle w:val="17"/>
              <w:ind w:firstLine="480"/>
              <w:jc w:val="center"/>
              <w:rPr>
                <w:rFonts w:hint="eastAsia"/>
                <w:color w:val="auto"/>
              </w:rPr>
            </w:pPr>
          </w:p>
        </w:tc>
      </w:tr>
    </w:tbl>
    <w:p w14:paraId="5189B3C0">
      <w:pPr>
        <w:pStyle w:val="20"/>
        <w:spacing w:before="163" w:beforeLines="50" w:after="163"/>
        <w:rPr>
          <w:rFonts w:hint="eastAsia" w:ascii="黑体" w:hAnsi="宋体"/>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FB3764C">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71E9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4F3BA1B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28BC8C3F">
            <w:pPr>
              <w:widowControl/>
              <w:ind w:firstLine="420" w:firstLineChars="200"/>
              <w:jc w:val="left"/>
              <w:rPr>
                <w:rFonts w:cs="仿宋_GB2312" w:asciiTheme="minorEastAsia" w:hAnsiTheme="minorEastAsia" w:eastAsiaTheme="minorEastAsia"/>
                <w:color w:val="000000"/>
                <w:sz w:val="21"/>
                <w:szCs w:val="21"/>
              </w:rPr>
            </w:pPr>
            <w:r>
              <w:rPr>
                <w:rFonts w:asciiTheme="minorEastAsia" w:hAnsiTheme="minorEastAsia" w:eastAsiaTheme="minorEastAsia"/>
                <w:bCs/>
                <w:sz w:val="21"/>
                <w:szCs w:val="21"/>
              </w:rPr>
              <w:t>篮球</w:t>
            </w:r>
            <w:r>
              <w:rPr>
                <w:rFonts w:asciiTheme="minorEastAsia" w:hAnsiTheme="minorEastAsia" w:eastAsiaTheme="minorEastAsia"/>
                <w:sz w:val="21"/>
                <w:szCs w:val="21"/>
              </w:rPr>
              <w:t>课程是高等学校体育必修课的一门学科，</w:t>
            </w:r>
            <w:r>
              <w:rPr>
                <w:rFonts w:asciiTheme="minorEastAsia" w:hAnsiTheme="minorEastAsia" w:eastAsiaTheme="minorEastAsia"/>
                <w:bCs/>
                <w:sz w:val="21"/>
                <w:szCs w:val="21"/>
              </w:rPr>
              <w:t>主要授课内容分为理论和技能两部分。</w:t>
            </w:r>
            <w:r>
              <w:rPr>
                <w:rFonts w:asciiTheme="minorEastAsia" w:hAnsiTheme="minorEastAsia" w:eastAsiaTheme="minorEastAsia"/>
                <w:sz w:val="21"/>
                <w:szCs w:val="21"/>
              </w:rPr>
              <w:t>篮球运动是集跑、跳、投于一身的集体对抗性项目，通过篮球运动的学习可以有效的增强体能、增进健康、促进身心全面协调发展。篮球运动的实践能培养团结、勇敢、顽强、竞争、拼搏、协作的精神，并能养成良好的作风和优秀的意志品质。篮球传切配合是体育教育专业《篮球》必修课程中的教学内容，</w:t>
            </w:r>
            <w:r>
              <w:rPr>
                <w:rFonts w:asciiTheme="minorEastAsia" w:hAnsiTheme="minorEastAsia" w:eastAsiaTheme="minorEastAsia"/>
                <w:bCs/>
                <w:sz w:val="21"/>
                <w:szCs w:val="21"/>
              </w:rPr>
              <w:t>本课围绕着显性和隐性两条主线展开</w:t>
            </w:r>
            <w:r>
              <w:rPr>
                <w:rFonts w:asciiTheme="minorEastAsia" w:hAnsiTheme="minorEastAsia" w:eastAsiaTheme="minorEastAsia"/>
                <w:sz w:val="21"/>
                <w:szCs w:val="21"/>
              </w:rPr>
              <w:t>，显性是篮球基本技术动作以及基本战术配合的学习，通过教学，使学生学会基本的篮球技术动作，对篮球基本战术有更深的了解，初步掌握传切、突分、挡拆等小配合的基本知识、基本技能，了解基本的规则与裁判法，以利于学生自我锻炼能力的培养，达到会讲、会做、会教，具有分析问题和解决问题的能力。隐性是德育的培养，培养学生的团队精神，塑造团队协作风格；培养学生集体凝聚力，塑造集体荣辱观；培养学生人际交往能力，塑造健全人格；培养学生自我控制能力，塑造律己为公；培养学生优良的情操，塑造优秀品质。</w:t>
            </w:r>
          </w:p>
        </w:tc>
      </w:tr>
    </w:tbl>
    <w:p w14:paraId="0D1528B9">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98C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544DF98">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698A5AA">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F3BF454">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869262E">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55DAF8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253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803B839">
            <w:pPr>
              <w:widowControl w:val="0"/>
              <w:snapToGrid w:val="0"/>
              <w:jc w:val="center"/>
              <w:rPr>
                <w:rFonts w:hint="eastAsia" w:ascii="黑体" w:hAnsi="黑体" w:eastAsia="黑体"/>
                <w:bCs/>
                <w:sz w:val="21"/>
                <w:szCs w:val="21"/>
              </w:rPr>
            </w:pPr>
          </w:p>
        </w:tc>
        <w:tc>
          <w:tcPr>
            <w:tcW w:w="709" w:type="dxa"/>
            <w:vMerge w:val="continue"/>
          </w:tcPr>
          <w:p w14:paraId="7DCB49C6">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55BAC0B3">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177D4623">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5DEC842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35BE74B0">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54AD570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789D8CF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67D251B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4B3A675E">
            <w:pPr>
              <w:pStyle w:val="19"/>
              <w:widowControl w:val="0"/>
              <w:spacing w:line="240" w:lineRule="auto"/>
              <w:jc w:val="center"/>
              <w:rPr>
                <w:rFonts w:hint="eastAsia" w:ascii="黑体" w:hAnsi="黑体"/>
                <w:bCs/>
                <w:sz w:val="21"/>
                <w:szCs w:val="21"/>
              </w:rPr>
            </w:pPr>
          </w:p>
        </w:tc>
      </w:tr>
      <w:tr w14:paraId="3526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9C29C7">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2C8106F0">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228B41F">
            <w:pPr>
              <w:pStyle w:val="17"/>
              <w:widowControl w:val="0"/>
              <w:rPr>
                <w:rFonts w:hint="eastAsia" w:asciiTheme="minorEastAsia" w:hAnsiTheme="minorEastAsia" w:eastAsiaTheme="minorEastAsia"/>
              </w:rPr>
            </w:pPr>
            <w:r>
              <w:rPr>
                <w:rFonts w:hint="eastAsia" w:ascii="Arial" w:hAnsi="Arial" w:cs="Arial"/>
                <w:bCs/>
              </w:rPr>
              <w:t>篮球</w:t>
            </w:r>
            <w:r>
              <w:rPr>
                <w:rFonts w:hint="eastAsia" w:ascii="Arial" w:hAnsi="Arial" w:cs="Arial"/>
                <w:bCs/>
                <w:lang w:eastAsia="zh-CN"/>
              </w:rPr>
              <w:t>专项</w:t>
            </w:r>
            <w:r>
              <w:rPr>
                <w:rFonts w:hint="eastAsia" w:ascii="Arial" w:hAnsi="Arial" w:cs="Arial"/>
              </w:rPr>
              <w:t>评价</w:t>
            </w:r>
          </w:p>
        </w:tc>
        <w:tc>
          <w:tcPr>
            <w:tcW w:w="612" w:type="dxa"/>
            <w:tcBorders>
              <w:left w:val="double" w:color="auto" w:sz="4" w:space="0"/>
            </w:tcBorders>
            <w:vAlign w:val="center"/>
          </w:tcPr>
          <w:p w14:paraId="4FCB9D67">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739AAD53">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42B258CC">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F50027C">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7075F21">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EFB80BF">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5A322094">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F63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51E3097">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33F40D50">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B2A4310">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E6F923E">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0A64576">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0F82ADD0">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309498D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61A9D611">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ECCA9D9">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73D259C">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D59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42A2079">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317645DF">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4678156">
            <w:pPr>
              <w:pStyle w:val="17"/>
              <w:widowControl w:val="0"/>
              <w:rPr>
                <w:rFonts w:hint="eastAsia" w:asciiTheme="minorEastAsia" w:hAnsiTheme="minorEastAsia" w:eastAsiaTheme="minorEastAsia"/>
              </w:rPr>
            </w:pPr>
            <w:r>
              <w:rPr>
                <w:rFonts w:hint="eastAsia" w:ascii="宋体" w:hAnsi="宋体"/>
                <w:lang w:eastAsia="zh-CN"/>
              </w:rPr>
              <w:t>女子</w:t>
            </w:r>
            <w:r>
              <w:rPr>
                <w:rFonts w:hint="eastAsia" w:ascii="宋体" w:hAnsi="宋体"/>
                <w:lang w:val="en-US" w:eastAsia="zh-CN"/>
              </w:rPr>
              <w:t>800/男子100米测试评价</w:t>
            </w:r>
          </w:p>
        </w:tc>
        <w:tc>
          <w:tcPr>
            <w:tcW w:w="612" w:type="dxa"/>
            <w:tcBorders>
              <w:left w:val="double" w:color="auto" w:sz="4" w:space="0"/>
            </w:tcBorders>
            <w:vAlign w:val="center"/>
          </w:tcPr>
          <w:p w14:paraId="1828FFC9">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9122864">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C7E4F6F">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2D5E846">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709B332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64E8769E">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12A0EEC">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2F1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02B5F1B8">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78C68887">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86B8EBF">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23F65688">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372D9DE">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29778A7">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575F7A58">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803817C">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FBA9522">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ED6680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7A4B33A">
      <w:pPr>
        <w:pStyle w:val="19"/>
        <w:rPr>
          <w:rFonts w:hint="eastAsia" w:ascii="黑体" w:hAnsi="宋体"/>
          <w:sz w:val="18"/>
          <w:szCs w:val="16"/>
        </w:rPr>
      </w:pPr>
    </w:p>
    <w:p w14:paraId="50355D92">
      <w:pPr>
        <w:pStyle w:val="19"/>
        <w:rPr>
          <w:rFonts w:ascii="黑体" w:hAnsi="宋体"/>
          <w:sz w:val="18"/>
          <w:szCs w:val="16"/>
        </w:rPr>
      </w:pPr>
    </w:p>
    <w:p w14:paraId="0120336E">
      <w:pPr>
        <w:rPr>
          <w:rFonts w:hint="eastAsia"/>
        </w:rPr>
      </w:pPr>
      <w:r>
        <w:rPr>
          <w:rFonts w:hint="eastAsia"/>
        </w:rPr>
        <w:br w:type="page"/>
      </w:r>
    </w:p>
    <w:p w14:paraId="61B9F8D4">
      <w:pPr>
        <w:jc w:val="center"/>
        <w:rPr>
          <w:rFonts w:hint="eastAsia" w:ascii="黑体" w:hAnsi="黑体" w:eastAsia="黑体"/>
          <w:bCs/>
          <w:sz w:val="32"/>
          <w:szCs w:val="32"/>
        </w:rPr>
      </w:pPr>
      <w:r>
        <w:rPr>
          <w:rFonts w:hint="eastAsia" w:ascii="黑体" w:hAnsi="黑体" w:eastAsia="黑体"/>
          <w:bCs/>
          <w:sz w:val="32"/>
          <w:szCs w:val="32"/>
        </w:rPr>
        <w:t>《 排球2</w:t>
      </w:r>
      <w:r>
        <w:rPr>
          <w:rFonts w:ascii="黑体" w:hAnsi="黑体" w:eastAsia="黑体"/>
          <w:bCs/>
          <w:sz w:val="32"/>
          <w:szCs w:val="32"/>
        </w:rPr>
        <w:t xml:space="preserve"> </w:t>
      </w:r>
      <w:r>
        <w:rPr>
          <w:rFonts w:hint="eastAsia" w:ascii="黑体" w:hAnsi="黑体" w:eastAsia="黑体"/>
          <w:bCs/>
          <w:sz w:val="32"/>
          <w:szCs w:val="32"/>
        </w:rPr>
        <w:t>》课程教学大纲</w:t>
      </w:r>
    </w:p>
    <w:p w14:paraId="4B9BF25F">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B93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A413121">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6DE2384">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w:t>
            </w:r>
            <w:r>
              <w:rPr>
                <w:rFonts w:hint="eastAsia" w:asciiTheme="majorEastAsia" w:hAnsiTheme="majorEastAsia" w:eastAsiaTheme="majorEastAsia"/>
                <w:color w:val="000000" w:themeColor="text1"/>
                <w:sz w:val="21"/>
                <w:szCs w:val="20"/>
                <w14:textFill>
                  <w14:solidFill>
                    <w14:schemeClr w14:val="tx1"/>
                  </w14:solidFill>
                </w14:textFill>
              </w:rPr>
              <w:t>排球</w:t>
            </w:r>
            <w:r>
              <w:rPr>
                <w:rFonts w:asciiTheme="minorEastAsia" w:hAnsiTheme="minorEastAsia" w:eastAsiaTheme="minorEastAsia"/>
                <w:color w:val="000000" w:themeColor="text1"/>
                <w:sz w:val="21"/>
                <w:szCs w:val="20"/>
                <w14:textFill>
                  <w14:solidFill>
                    <w14:schemeClr w14:val="tx1"/>
                  </w14:solidFill>
                </w14:textFill>
              </w:rPr>
              <w:t>2</w:t>
            </w:r>
          </w:p>
        </w:tc>
      </w:tr>
      <w:tr w14:paraId="21C0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8DC8C72">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34D9242">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ajorEastAsia"/>
                <w:color w:val="000000" w:themeColor="text1"/>
                <w:sz w:val="21"/>
                <w:szCs w:val="20"/>
                <w14:textFill>
                  <w14:solidFill>
                    <w14:schemeClr w14:val="tx1"/>
                  </w14:solidFill>
                </w14:textFill>
              </w:rPr>
              <w:t>Volleyball</w:t>
            </w:r>
            <w:r>
              <w:rPr>
                <w:rFonts w:ascii="Times New Roman" w:hAnsi="Times New Roman" w:cs="Times New Roman" w:eastAsiaTheme="minorEastAsia"/>
                <w:color w:val="000000" w:themeColor="text1"/>
                <w:sz w:val="21"/>
                <w:szCs w:val="20"/>
                <w14:textFill>
                  <w14:solidFill>
                    <w14:schemeClr w14:val="tx1"/>
                  </w14:solidFill>
                </w14:textFill>
              </w:rPr>
              <w:t xml:space="preserve"> 2</w:t>
            </w:r>
          </w:p>
        </w:tc>
      </w:tr>
      <w:tr w14:paraId="5383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9EA40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3A81827">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10009</w:t>
            </w:r>
            <w:r>
              <w:rPr>
                <w:rFonts w:hint="eastAsia" w:asciiTheme="minorEastAsia" w:hAnsiTheme="minorEastAsia" w:eastAsiaTheme="minorEastAsia"/>
                <w:color w:val="000000" w:themeColor="text1"/>
                <w:sz w:val="21"/>
                <w:szCs w:val="20"/>
                <w14:textFill>
                  <w14:solidFill>
                    <w14:schemeClr w14:val="tx1"/>
                  </w14:solidFill>
                </w14:textFill>
              </w:rPr>
              <w:t>8</w:t>
            </w:r>
          </w:p>
        </w:tc>
        <w:tc>
          <w:tcPr>
            <w:tcW w:w="2126" w:type="dxa"/>
            <w:gridSpan w:val="2"/>
            <w:vAlign w:val="center"/>
          </w:tcPr>
          <w:p w14:paraId="2ECE2E0C">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1D453E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45BD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2DDCE1C">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BE338FD">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C543A5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A9F6BC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78FBAA2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3003B6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6EE0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69F96E7">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9B29A8A">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0D00A3D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25849B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3986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3F2D76B">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3C06A3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39740EE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580BBA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1A6A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C5AD36">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892B08D">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cs="Times New Roman"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7B11CA9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074C6B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3A3A0D2">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693E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18A279F">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333DAA2">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5D39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3" w:hRule="atLeast"/>
        </w:trPr>
        <w:tc>
          <w:tcPr>
            <w:tcW w:w="1691" w:type="dxa"/>
            <w:tcBorders>
              <w:left w:val="single" w:color="auto" w:sz="12" w:space="0"/>
            </w:tcBorders>
            <w:shd w:val="clear" w:color="auto" w:fill="auto"/>
            <w:vAlign w:val="center"/>
          </w:tcPr>
          <w:p w14:paraId="5D364ED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BFF8912">
            <w:pPr>
              <w:widowControl w:val="0"/>
              <w:autoSpaceDE w:val="0"/>
              <w:autoSpaceDN w:val="0"/>
              <w:adjustRightInd w:val="0"/>
              <w:spacing w:line="340" w:lineRule="exact"/>
              <w:ind w:firstLine="360"/>
              <w:jc w:val="left"/>
              <w:rPr>
                <w:rFonts w:hint="eastAsia" w:cs="Arial" w:asciiTheme="minorEastAsia" w:hAnsiTheme="minorEastAsia" w:eastAsiaTheme="minorEastAsia"/>
                <w:sz w:val="20"/>
              </w:rPr>
            </w:pPr>
            <w:r>
              <w:rPr>
                <w:rFonts w:hint="eastAsia"/>
                <w:sz w:val="21"/>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r>
              <w:rPr>
                <w:rFonts w:cs="Arial" w:asciiTheme="minorEastAsia" w:hAnsiTheme="minorEastAsia" w:eastAsiaTheme="minorEastAsia"/>
                <w:sz w:val="21"/>
              </w:rPr>
              <w:t>。</w:t>
            </w:r>
          </w:p>
        </w:tc>
      </w:tr>
      <w:tr w14:paraId="042F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60E56B4">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065A3F6">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5339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AC21F7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7126155">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11200" cy="334010"/>
                  <wp:effectExtent l="0" t="0" r="508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1">
                            <a:biLevel thresh="50000"/>
                          </a:blip>
                          <a:stretch>
                            <a:fillRect/>
                          </a:stretch>
                        </pic:blipFill>
                        <pic:spPr>
                          <a:xfrm>
                            <a:off x="0" y="0"/>
                            <a:ext cx="816629" cy="384029"/>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1BD15DF">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5069A22">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3</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1</w:t>
            </w:r>
            <w:r>
              <w:rPr>
                <w:rFonts w:asciiTheme="minorEastAsia" w:hAnsiTheme="minorEastAsia" w:eastAsiaTheme="minorEastAsia"/>
                <w:color w:val="000000"/>
                <w:sz w:val="21"/>
                <w:szCs w:val="21"/>
              </w:rPr>
              <w:t>2</w:t>
            </w:r>
          </w:p>
        </w:tc>
      </w:tr>
      <w:tr w14:paraId="7D12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CDD8DF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D4E23A8">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0" distR="0">
                  <wp:extent cx="532130" cy="301625"/>
                  <wp:effectExtent l="0" t="0" r="127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592039" cy="335432"/>
                          </a:xfrm>
                          <a:prstGeom prst="rect">
                            <a:avLst/>
                          </a:prstGeom>
                        </pic:spPr>
                      </pic:pic>
                    </a:graphicData>
                  </a:graphic>
                </wp:inline>
              </w:drawing>
            </w:r>
            <w:r>
              <w:rPr>
                <w:rFonts w:hint="eastAsia"/>
                <w:sz w:val="21"/>
                <w:szCs w:val="21"/>
              </w:rPr>
              <w:t xml:space="preserve">     （签名）</w:t>
            </w:r>
          </w:p>
        </w:tc>
        <w:tc>
          <w:tcPr>
            <w:tcW w:w="1425" w:type="dxa"/>
            <w:gridSpan w:val="2"/>
            <w:vAlign w:val="center"/>
          </w:tcPr>
          <w:p w14:paraId="6656D463">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FFB6351">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7B2F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9F190A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B624811">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55CB965">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DAEEAAF">
            <w:pPr>
              <w:widowControl w:val="0"/>
              <w:jc w:val="center"/>
              <w:rPr>
                <w:rFonts w:ascii="Times New Roman" w:hAnsi="Times New Roman"/>
                <w:color w:val="000000"/>
                <w:sz w:val="21"/>
                <w:szCs w:val="21"/>
              </w:rPr>
            </w:pPr>
          </w:p>
        </w:tc>
      </w:tr>
    </w:tbl>
    <w:p w14:paraId="445D315A">
      <w:pPr>
        <w:spacing w:line="100" w:lineRule="exact"/>
        <w:rPr>
          <w:rFonts w:ascii="Arial" w:hAnsi="Arial" w:eastAsia="黑体"/>
        </w:rPr>
      </w:pPr>
      <w:r>
        <w:br w:type="page"/>
      </w:r>
    </w:p>
    <w:p w14:paraId="7E75DC16">
      <w:pPr>
        <w:pStyle w:val="19"/>
        <w:spacing w:before="326" w:beforeLines="100" w:line="360" w:lineRule="auto"/>
        <w:rPr>
          <w:rFonts w:hint="eastAsia" w:ascii="黑体" w:hAnsi="宋体"/>
        </w:rPr>
      </w:pPr>
      <w:r>
        <w:rPr>
          <w:rFonts w:hint="eastAsia" w:ascii="黑体" w:hAnsi="宋体"/>
        </w:rPr>
        <w:t>二、课程目标与毕业要求</w:t>
      </w:r>
    </w:p>
    <w:p w14:paraId="19BBF3D2">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DB41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DDCB37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21A6CD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E1EB89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4BCE0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F7A51AE">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3546DA9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100D787">
            <w:pPr>
              <w:pStyle w:val="17"/>
              <w:jc w:val="left"/>
              <w:rPr>
                <w:rFonts w:hint="eastAsia" w:ascii="宋体" w:hAnsi="宋体"/>
                <w:bCs/>
                <w:szCs w:val="20"/>
              </w:rPr>
            </w:pPr>
            <w:r>
              <w:rPr>
                <w:rFonts w:ascii="Arial" w:hAnsi="Arial" w:cs="Arial"/>
                <w:szCs w:val="20"/>
              </w:rPr>
              <w:t>掌握</w:t>
            </w:r>
            <w:r>
              <w:rPr>
                <w:rFonts w:hint="eastAsia" w:ascii="Arial" w:hAnsi="Arial" w:cs="Arial"/>
                <w:szCs w:val="20"/>
              </w:rPr>
              <w:t>排球</w:t>
            </w:r>
            <w:r>
              <w:rPr>
                <w:rFonts w:ascii="Arial" w:hAnsi="Arial" w:cs="Arial"/>
                <w:szCs w:val="20"/>
              </w:rPr>
              <w:t>基本理论知识、</w:t>
            </w:r>
            <w:r>
              <w:rPr>
                <w:rFonts w:hint="eastAsia" w:ascii="Arial" w:hAnsi="Arial" w:cs="Arial"/>
                <w:szCs w:val="20"/>
              </w:rPr>
              <w:t>排球</w:t>
            </w:r>
            <w:r>
              <w:rPr>
                <w:rFonts w:hint="eastAsia" w:ascii="宋体" w:hAnsi="宋体"/>
              </w:rPr>
              <w:t>起源、演变与发展</w:t>
            </w:r>
            <w:r>
              <w:rPr>
                <w:rFonts w:ascii="Arial" w:hAnsi="Arial" w:cs="Arial"/>
                <w:szCs w:val="20"/>
              </w:rPr>
              <w:t>，以及竞赛组织裁判工作相关理论知识。</w:t>
            </w:r>
          </w:p>
        </w:tc>
      </w:tr>
      <w:tr w14:paraId="367B8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7E3D1C0">
            <w:pPr>
              <w:pStyle w:val="17"/>
              <w:rPr>
                <w:bCs/>
              </w:rPr>
            </w:pPr>
          </w:p>
        </w:tc>
        <w:tc>
          <w:tcPr>
            <w:tcW w:w="764" w:type="dxa"/>
            <w:shd w:val="clear" w:color="auto" w:fill="auto"/>
            <w:vAlign w:val="center"/>
          </w:tcPr>
          <w:p w14:paraId="259B8552">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69D5FACB">
            <w:pPr>
              <w:pStyle w:val="17"/>
              <w:jc w:val="left"/>
              <w:rPr>
                <w:rFonts w:hint="eastAsia" w:ascii="宋体" w:hAnsi="宋体"/>
                <w:bCs/>
                <w:szCs w:val="20"/>
              </w:rPr>
            </w:pPr>
            <w:r>
              <w:rPr>
                <w:rFonts w:hint="eastAsia" w:ascii="Arial" w:hAnsi="Arial" w:cs="Arial"/>
                <w:szCs w:val="20"/>
              </w:rPr>
              <w:t>掌握健康与体育的基本知识，掌握科学的体育锻炼方法。</w:t>
            </w:r>
          </w:p>
        </w:tc>
      </w:tr>
      <w:tr w14:paraId="545FD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9BC4B4F">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6F61867B">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DCA6760">
            <w:pPr>
              <w:pStyle w:val="17"/>
              <w:jc w:val="left"/>
              <w:rPr>
                <w:rFonts w:hint="eastAsia" w:ascii="宋体" w:hAnsi="宋体"/>
                <w:bCs/>
                <w:szCs w:val="20"/>
              </w:rPr>
            </w:pPr>
            <w:r>
              <w:rPr>
                <w:rFonts w:hint="eastAsia" w:ascii="宋体" w:hAnsi="宋体"/>
              </w:rPr>
              <w:t>掌握排球准备姿势和移动的几种方法，提高身体的灵活与协调能力以及体态的规范性；了解排球基本技术构成，基本掌握正面双手垫球、正面双手传球、正面下手发球技术。了解排球基本战术、比赛意识。</w:t>
            </w:r>
          </w:p>
        </w:tc>
      </w:tr>
      <w:tr w14:paraId="4CA15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162853F">
            <w:pPr>
              <w:pStyle w:val="17"/>
              <w:rPr>
                <w:rFonts w:hint="eastAsia" w:ascii="宋体" w:hAnsi="宋体"/>
              </w:rPr>
            </w:pPr>
          </w:p>
        </w:tc>
        <w:tc>
          <w:tcPr>
            <w:tcW w:w="764" w:type="dxa"/>
            <w:shd w:val="clear" w:color="auto" w:fill="auto"/>
            <w:vAlign w:val="center"/>
          </w:tcPr>
          <w:p w14:paraId="7686A14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536EAA6">
            <w:pPr>
              <w:pStyle w:val="17"/>
              <w:jc w:val="left"/>
              <w:rPr>
                <w:rFonts w:hint="eastAsia"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16848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340F31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234C62D">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D3D65C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17E6308">
            <w:pPr>
              <w:autoSpaceDE w:val="0"/>
              <w:autoSpaceDN w:val="0"/>
              <w:adjustRightInd w:val="0"/>
              <w:spacing w:line="340" w:lineRule="exact"/>
              <w:rPr>
                <w:rFonts w:hint="eastAsia"/>
                <w:bCs/>
                <w:color w:val="000000"/>
                <w:sz w:val="21"/>
                <w:szCs w:val="20"/>
              </w:rPr>
            </w:pPr>
            <w:r>
              <w:rPr>
                <w:rFonts w:hint="eastAsia"/>
                <w:bCs/>
                <w:sz w:val="21"/>
                <w:szCs w:val="20"/>
              </w:rPr>
              <w:t>树立正确的竞争精神、团队协作意识，</w:t>
            </w:r>
            <w:r>
              <w:rPr>
                <w:rFonts w:hint="eastAsia" w:cs="仿宋_GB2312" w:asciiTheme="minorEastAsia" w:hAnsiTheme="minorEastAsia" w:eastAsiaTheme="minorEastAsia"/>
                <w:sz w:val="21"/>
                <w:szCs w:val="20"/>
              </w:rPr>
              <w:t>提高对个人健康和群体健康的责任感、荣誉感</w:t>
            </w:r>
            <w:r>
              <w:rPr>
                <w:rFonts w:hint="eastAsia"/>
                <w:bCs/>
                <w:sz w:val="21"/>
                <w:szCs w:val="20"/>
              </w:rPr>
              <w:t>。</w:t>
            </w:r>
          </w:p>
        </w:tc>
      </w:tr>
      <w:tr w14:paraId="14B8F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88F7D95">
            <w:pPr>
              <w:pStyle w:val="17"/>
              <w:rPr>
                <w:rFonts w:hint="eastAsia" w:ascii="宋体" w:hAnsi="宋体"/>
              </w:rPr>
            </w:pPr>
          </w:p>
        </w:tc>
        <w:tc>
          <w:tcPr>
            <w:tcW w:w="764" w:type="dxa"/>
            <w:shd w:val="clear" w:color="auto" w:fill="auto"/>
            <w:vAlign w:val="center"/>
          </w:tcPr>
          <w:p w14:paraId="2FF1870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B094588">
            <w:pPr>
              <w:pStyle w:val="17"/>
              <w:jc w:val="left"/>
              <w:rPr>
                <w:rFonts w:hint="eastAsia" w:ascii="宋体" w:hAnsi="宋体"/>
                <w:bCs/>
                <w:szCs w:val="20"/>
              </w:rPr>
            </w:pPr>
            <w:r>
              <w:rPr>
                <w:rFonts w:hint="eastAsia" w:ascii="宋体" w:hAnsi="宋体"/>
                <w:bCs/>
                <w:szCs w:val="20"/>
              </w:rPr>
              <w:t>培养学生遵纪守法和规则意识，以及吃苦耐劳、顽强拼搏的意志品质。</w:t>
            </w:r>
          </w:p>
        </w:tc>
      </w:tr>
    </w:tbl>
    <w:p w14:paraId="0101DDB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D81651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7F36B76">
            <w:pPr>
              <w:widowControl w:val="0"/>
              <w:tabs>
                <w:tab w:val="left" w:pos="4200"/>
              </w:tabs>
              <w:spacing w:line="360" w:lineRule="auto"/>
              <w:jc w:val="both"/>
              <w:rPr>
                <w:rFonts w:hint="eastAsia"/>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515E694F">
            <w:pPr>
              <w:widowControl w:val="0"/>
              <w:tabs>
                <w:tab w:val="left" w:pos="4200"/>
              </w:tabs>
              <w:spacing w:line="360" w:lineRule="auto"/>
              <w:jc w:val="both"/>
              <w:rPr>
                <w:rFonts w:hint="eastAsia"/>
                <w:bCs/>
                <w:sz w:val="21"/>
                <w:szCs w:val="20"/>
              </w:rPr>
            </w:pPr>
            <w:r>
              <w:rPr>
                <w:rFonts w:hint="eastAsia"/>
                <w:b/>
                <w:bCs/>
                <w:sz w:val="21"/>
                <w:szCs w:val="20"/>
              </w:rPr>
              <w:t>②</w:t>
            </w:r>
            <w:r>
              <w:rPr>
                <w:bCs/>
                <w:sz w:val="21"/>
                <w:szCs w:val="20"/>
              </w:rPr>
              <w:t>遵纪守法，增强法律意识，培养法律思维，自觉遵守法律法规、校纪校规。</w:t>
            </w:r>
          </w:p>
        </w:tc>
      </w:tr>
      <w:tr w14:paraId="026CA19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97853A3">
            <w:pPr>
              <w:widowControl w:val="0"/>
              <w:tabs>
                <w:tab w:val="left" w:pos="4200"/>
              </w:tabs>
              <w:spacing w:line="360" w:lineRule="auto"/>
              <w:jc w:val="both"/>
              <w:rPr>
                <w:rFonts w:hint="eastAsia"/>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718B2925">
            <w:pPr>
              <w:widowControl w:val="0"/>
              <w:tabs>
                <w:tab w:val="left" w:pos="4200"/>
              </w:tabs>
              <w:spacing w:line="360" w:lineRule="auto"/>
              <w:jc w:val="both"/>
              <w:rPr>
                <w:rFonts w:hint="eastAsia"/>
                <w:bCs/>
                <w:sz w:val="21"/>
                <w:szCs w:val="20"/>
              </w:rPr>
            </w:pPr>
            <w:r>
              <w:rPr>
                <w:rFonts w:hint="eastAsia"/>
                <w:b/>
                <w:bCs/>
                <w:sz w:val="21"/>
                <w:szCs w:val="20"/>
              </w:rPr>
              <w:t>①</w:t>
            </w:r>
            <w:r>
              <w:rPr>
                <w:bCs/>
                <w:sz w:val="21"/>
                <w:szCs w:val="20"/>
              </w:rPr>
              <w:t>能根据需要确定学习目标，并设计学习计划。</w:t>
            </w:r>
          </w:p>
        </w:tc>
      </w:tr>
      <w:tr w14:paraId="5EF6DE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CF4675E">
            <w:pPr>
              <w:widowControl w:val="0"/>
              <w:tabs>
                <w:tab w:val="left" w:pos="4200"/>
              </w:tabs>
              <w:spacing w:line="360" w:lineRule="auto"/>
              <w:jc w:val="both"/>
              <w:rPr>
                <w:rFonts w:hint="eastAsia"/>
                <w:bCs/>
                <w:sz w:val="21"/>
                <w:szCs w:val="20"/>
              </w:rPr>
            </w:pPr>
            <w:r>
              <w:rPr>
                <w:b/>
                <w:sz w:val="21"/>
                <w:szCs w:val="20"/>
              </w:rPr>
              <w:t>LO5健康发展</w:t>
            </w:r>
            <w:r>
              <w:rPr>
                <w:bCs/>
                <w:sz w:val="21"/>
                <w:szCs w:val="20"/>
              </w:rPr>
              <w:t>：懂得审美、热爱劳动、为人热忱、身心健康、耐挫折，具有可持续发展的能力。</w:t>
            </w:r>
          </w:p>
          <w:p w14:paraId="1FA04D5A">
            <w:pPr>
              <w:widowControl w:val="0"/>
              <w:tabs>
                <w:tab w:val="left" w:pos="4200"/>
              </w:tabs>
              <w:spacing w:line="360" w:lineRule="auto"/>
              <w:jc w:val="both"/>
              <w:rPr>
                <w:rFonts w:hint="eastAsia"/>
                <w:bCs/>
                <w:sz w:val="21"/>
                <w:szCs w:val="20"/>
              </w:rPr>
            </w:pPr>
            <w:r>
              <w:rPr>
                <w:rFonts w:hint="eastAsia"/>
                <w:b/>
                <w:bCs/>
                <w:sz w:val="21"/>
                <w:szCs w:val="20"/>
              </w:rPr>
              <w:t>①</w:t>
            </w:r>
            <w:r>
              <w:rPr>
                <w:bCs/>
                <w:sz w:val="21"/>
                <w:szCs w:val="20"/>
              </w:rPr>
              <w:t>身体健康，具有良好的卫生习惯，积极参加体育活动</w:t>
            </w:r>
            <w:r>
              <w:rPr>
                <w:rFonts w:hint="eastAsia"/>
                <w:bCs/>
                <w:sz w:val="21"/>
                <w:szCs w:val="20"/>
              </w:rPr>
              <w:t>。</w:t>
            </w:r>
          </w:p>
        </w:tc>
      </w:tr>
      <w:tr w14:paraId="4215373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7E10CE6">
            <w:pPr>
              <w:widowControl w:val="0"/>
              <w:tabs>
                <w:tab w:val="left" w:pos="4200"/>
              </w:tabs>
              <w:spacing w:line="360" w:lineRule="auto"/>
              <w:jc w:val="both"/>
              <w:rPr>
                <w:rFonts w:hint="eastAsia"/>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5A453075">
            <w:pPr>
              <w:widowControl w:val="0"/>
              <w:tabs>
                <w:tab w:val="left" w:pos="4200"/>
              </w:tabs>
              <w:spacing w:line="360" w:lineRule="auto"/>
              <w:jc w:val="both"/>
              <w:rPr>
                <w:rFonts w:hint="eastAsia"/>
                <w:bCs/>
                <w:sz w:val="21"/>
                <w:szCs w:val="20"/>
              </w:rPr>
            </w:pPr>
            <w:r>
              <w:rPr>
                <w:rFonts w:hint="eastAsia"/>
                <w:b/>
                <w:bCs/>
                <w:sz w:val="21"/>
                <w:szCs w:val="20"/>
              </w:rPr>
              <w:t>①</w:t>
            </w:r>
            <w:r>
              <w:rPr>
                <w:bCs/>
                <w:sz w:val="21"/>
                <w:szCs w:val="20"/>
              </w:rPr>
              <w:t>在集体活动中能主动担任自己的角色，与其他成员密切合作，善于自我管理和团队管理，共同完成任务。</w:t>
            </w:r>
          </w:p>
        </w:tc>
      </w:tr>
    </w:tbl>
    <w:p w14:paraId="165F3A92">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76"/>
        <w:gridCol w:w="850"/>
        <w:gridCol w:w="4525"/>
        <w:gridCol w:w="1348"/>
      </w:tblGrid>
      <w:tr w14:paraId="52DE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69BE4446">
            <w:pPr>
              <w:pStyle w:val="16"/>
              <w:rPr>
                <w:szCs w:val="16"/>
              </w:rPr>
            </w:pPr>
            <w:r>
              <w:rPr>
                <w:rFonts w:hint="eastAsia" w:ascii="黑体" w:hAnsi="黑体"/>
                <w:szCs w:val="18"/>
              </w:rPr>
              <w:t>毕业要求</w:t>
            </w:r>
          </w:p>
        </w:tc>
        <w:tc>
          <w:tcPr>
            <w:tcW w:w="976" w:type="dxa"/>
            <w:tcBorders>
              <w:top w:val="single" w:color="auto" w:sz="12" w:space="0"/>
              <w:left w:val="single" w:color="auto" w:sz="4" w:space="0"/>
            </w:tcBorders>
            <w:vAlign w:val="center"/>
          </w:tcPr>
          <w:p w14:paraId="2DD12EE5">
            <w:pPr>
              <w:pStyle w:val="16"/>
              <w:rPr>
                <w:szCs w:val="16"/>
              </w:rPr>
            </w:pPr>
            <w:r>
              <w:rPr>
                <w:rFonts w:hint="eastAsia"/>
                <w:szCs w:val="16"/>
              </w:rPr>
              <w:t>指标点</w:t>
            </w:r>
          </w:p>
        </w:tc>
        <w:tc>
          <w:tcPr>
            <w:tcW w:w="850" w:type="dxa"/>
            <w:tcBorders>
              <w:top w:val="single" w:color="auto" w:sz="12" w:space="0"/>
              <w:right w:val="double" w:color="auto" w:sz="4" w:space="0"/>
            </w:tcBorders>
            <w:shd w:val="clear" w:color="auto" w:fill="auto"/>
            <w:vAlign w:val="center"/>
          </w:tcPr>
          <w:p w14:paraId="552C7761">
            <w:pPr>
              <w:pStyle w:val="16"/>
              <w:rPr>
                <w:szCs w:val="16"/>
              </w:rPr>
            </w:pPr>
            <w:r>
              <w:rPr>
                <w:rFonts w:hint="eastAsia"/>
                <w:szCs w:val="16"/>
              </w:rPr>
              <w:t>支撑度</w:t>
            </w:r>
          </w:p>
        </w:tc>
        <w:tc>
          <w:tcPr>
            <w:tcW w:w="4525" w:type="dxa"/>
            <w:tcBorders>
              <w:top w:val="single" w:color="auto" w:sz="12" w:space="0"/>
            </w:tcBorders>
            <w:vAlign w:val="center"/>
          </w:tcPr>
          <w:p w14:paraId="362CE47D">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28F7B1F9">
            <w:pPr>
              <w:pStyle w:val="16"/>
              <w:rPr>
                <w:szCs w:val="16"/>
              </w:rPr>
            </w:pPr>
            <w:r>
              <w:rPr>
                <w:rFonts w:hint="eastAsia"/>
                <w:szCs w:val="16"/>
              </w:rPr>
              <w:t>对指标点的贡献度</w:t>
            </w:r>
          </w:p>
        </w:tc>
      </w:tr>
      <w:tr w14:paraId="7A62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02129963">
            <w:pPr>
              <w:pStyle w:val="17"/>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976" w:type="dxa"/>
            <w:tcBorders>
              <w:left w:val="single" w:color="auto" w:sz="4" w:space="0"/>
            </w:tcBorders>
            <w:vAlign w:val="center"/>
          </w:tcPr>
          <w:p w14:paraId="68EA0DD9">
            <w:pPr>
              <w:pStyle w:val="17"/>
              <w:jc w:val="center"/>
              <w:rPr>
                <w:rFonts w:hint="eastAsia" w:cs="Times New Roman" w:asciiTheme="minorEastAsia" w:hAnsiTheme="minorEastAsia" w:eastAsiaTheme="minorEastAsia"/>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50" w:type="dxa"/>
            <w:tcBorders>
              <w:right w:val="double" w:color="auto" w:sz="4" w:space="0"/>
            </w:tcBorders>
            <w:shd w:val="clear" w:color="auto" w:fill="auto"/>
            <w:vAlign w:val="center"/>
          </w:tcPr>
          <w:p w14:paraId="5392B3F6">
            <w:pPr>
              <w:pStyle w:val="17"/>
              <w:jc w:val="center"/>
              <w:rPr>
                <w:rFonts w:hint="eastAsia"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25" w:type="dxa"/>
            <w:vAlign w:val="center"/>
          </w:tcPr>
          <w:p w14:paraId="6B63CA25">
            <w:pPr>
              <w:pStyle w:val="17"/>
              <w:jc w:val="left"/>
              <w:rPr>
                <w:rFonts w:hint="eastAsia" w:ascii="宋体" w:hAnsi="宋体"/>
                <w:bCs/>
              </w:rPr>
            </w:pPr>
            <w:r>
              <w:rPr>
                <w:rFonts w:hint="eastAsia" w:ascii="宋体" w:hAnsi="宋体"/>
                <w:bCs/>
              </w:rPr>
              <w:t>6</w:t>
            </w:r>
            <w:r>
              <w:rPr>
                <w:rFonts w:hint="eastAsia" w:ascii="宋体" w:hAnsi="宋体"/>
                <w:bCs/>
                <w:lang w:eastAsia="zh-CN"/>
              </w:rPr>
              <w:t>.</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27FF3DAC">
            <w:pPr>
              <w:pStyle w:val="17"/>
              <w:rPr>
                <w:rFonts w:hint="eastAsia" w:ascii="宋体" w:hAnsi="宋体"/>
                <w:bCs/>
              </w:rPr>
            </w:pPr>
            <w:r>
              <w:rPr>
                <w:rFonts w:ascii="宋体" w:hAnsi="宋体"/>
                <w:bCs/>
              </w:rPr>
              <w:t>100%</w:t>
            </w:r>
          </w:p>
        </w:tc>
      </w:tr>
      <w:tr w14:paraId="50FE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73" w:hRule="atLeast"/>
          <w:jc w:val="center"/>
        </w:trPr>
        <w:tc>
          <w:tcPr>
            <w:tcW w:w="777" w:type="dxa"/>
            <w:vMerge w:val="restart"/>
            <w:tcBorders>
              <w:left w:val="single" w:color="auto" w:sz="12" w:space="0"/>
              <w:right w:val="single" w:color="auto" w:sz="4" w:space="0"/>
            </w:tcBorders>
            <w:shd w:val="clear" w:color="auto" w:fill="auto"/>
            <w:vAlign w:val="center"/>
          </w:tcPr>
          <w:p w14:paraId="66CBA95F">
            <w:pPr>
              <w:pStyle w:val="17"/>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976" w:type="dxa"/>
            <w:vMerge w:val="restart"/>
            <w:tcBorders>
              <w:left w:val="single" w:color="auto" w:sz="4" w:space="0"/>
            </w:tcBorders>
            <w:vAlign w:val="center"/>
          </w:tcPr>
          <w:p w14:paraId="4C5F9F5B">
            <w:pPr>
              <w:pStyle w:val="17"/>
              <w:jc w:val="center"/>
              <w:rPr>
                <w:rFonts w:hint="eastAsia"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59C64AF0">
            <w:pPr>
              <w:pStyle w:val="17"/>
              <w:jc w:val="center"/>
              <w:rPr>
                <w:rFonts w:hint="eastAsia"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25" w:type="dxa"/>
            <w:vAlign w:val="center"/>
          </w:tcPr>
          <w:p w14:paraId="36D60C03">
            <w:pPr>
              <w:pStyle w:val="17"/>
              <w:jc w:val="left"/>
              <w:rPr>
                <w:rFonts w:hint="eastAsia" w:ascii="宋体" w:hAnsi="宋体"/>
                <w:bCs/>
              </w:rPr>
            </w:pPr>
            <w:r>
              <w:rPr>
                <w:rFonts w:hint="eastAsia" w:ascii="宋体" w:hAnsi="宋体"/>
                <w:bCs/>
              </w:rPr>
              <w:t>2</w:t>
            </w:r>
            <w:r>
              <w:rPr>
                <w:rFonts w:hint="eastAsia" w:ascii="宋体" w:hAnsi="宋体"/>
                <w:bCs/>
                <w:lang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786F3C2C">
            <w:pPr>
              <w:pStyle w:val="17"/>
              <w:rPr>
                <w:rFonts w:hint="eastAsia" w:ascii="宋体" w:hAnsi="宋体"/>
                <w:bCs/>
              </w:rPr>
            </w:pPr>
            <w:r>
              <w:rPr>
                <w:rFonts w:hint="eastAsia" w:ascii="宋体" w:hAnsi="宋体"/>
                <w:bCs/>
              </w:rPr>
              <w:t>5</w:t>
            </w:r>
            <w:r>
              <w:rPr>
                <w:rFonts w:ascii="宋体" w:hAnsi="宋体"/>
                <w:bCs/>
              </w:rPr>
              <w:t>0%</w:t>
            </w:r>
          </w:p>
        </w:tc>
      </w:tr>
      <w:tr w14:paraId="2CE7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87" w:hRule="atLeast"/>
          <w:jc w:val="center"/>
        </w:trPr>
        <w:tc>
          <w:tcPr>
            <w:tcW w:w="777" w:type="dxa"/>
            <w:vMerge w:val="continue"/>
            <w:tcBorders>
              <w:left w:val="single" w:color="auto" w:sz="12" w:space="0"/>
              <w:right w:val="single" w:color="auto" w:sz="4" w:space="0"/>
            </w:tcBorders>
            <w:shd w:val="clear" w:color="auto" w:fill="auto"/>
            <w:vAlign w:val="center"/>
          </w:tcPr>
          <w:p w14:paraId="2C4CD0D8">
            <w:pPr>
              <w:pStyle w:val="17"/>
              <w:rPr>
                <w:rFonts w:hint="eastAsia" w:asciiTheme="minorEastAsia" w:hAnsiTheme="minorEastAsia" w:eastAsiaTheme="minorEastAsia"/>
                <w:b w:val="0"/>
                <w:bCs w:val="0"/>
              </w:rPr>
            </w:pPr>
          </w:p>
        </w:tc>
        <w:tc>
          <w:tcPr>
            <w:tcW w:w="976" w:type="dxa"/>
            <w:vMerge w:val="continue"/>
            <w:tcBorders>
              <w:left w:val="single" w:color="auto" w:sz="4" w:space="0"/>
            </w:tcBorders>
            <w:vAlign w:val="center"/>
          </w:tcPr>
          <w:p w14:paraId="09D57DCB">
            <w:pPr>
              <w:pStyle w:val="17"/>
              <w:rPr>
                <w:rFonts w:hint="eastAsia"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20E90776">
            <w:pPr>
              <w:pStyle w:val="17"/>
              <w:rPr>
                <w:rFonts w:hint="eastAsia" w:ascii="宋体" w:hAnsi="宋体"/>
                <w:b w:val="0"/>
                <w:bCs w:val="0"/>
              </w:rPr>
            </w:pPr>
          </w:p>
        </w:tc>
        <w:tc>
          <w:tcPr>
            <w:tcW w:w="4525" w:type="dxa"/>
            <w:vAlign w:val="center"/>
          </w:tcPr>
          <w:p w14:paraId="51F5C809">
            <w:pPr>
              <w:pStyle w:val="17"/>
              <w:jc w:val="left"/>
              <w:rPr>
                <w:rFonts w:hint="eastAsia" w:ascii="宋体" w:hAnsi="宋体"/>
                <w:bCs/>
              </w:rPr>
            </w:pPr>
            <w:r>
              <w:rPr>
                <w:rFonts w:hint="eastAsia" w:ascii="宋体" w:hAnsi="宋体"/>
                <w:bCs/>
              </w:rPr>
              <w:t>4</w:t>
            </w:r>
            <w:r>
              <w:rPr>
                <w:rFonts w:hint="eastAsia" w:ascii="宋体" w:hAnsi="宋体"/>
                <w:bCs/>
                <w:lang w:eastAsia="zh-CN"/>
              </w:rPr>
              <w:t>.</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c>
          <w:tcPr>
            <w:tcW w:w="1348" w:type="dxa"/>
            <w:tcBorders>
              <w:right w:val="single" w:color="auto" w:sz="12" w:space="0"/>
            </w:tcBorders>
            <w:vAlign w:val="center"/>
          </w:tcPr>
          <w:p w14:paraId="2B9F7871">
            <w:pPr>
              <w:pStyle w:val="17"/>
              <w:rPr>
                <w:rFonts w:hint="eastAsia" w:ascii="宋体" w:hAnsi="宋体"/>
                <w:bCs/>
              </w:rPr>
            </w:pPr>
            <w:r>
              <w:rPr>
                <w:rFonts w:hint="eastAsia" w:ascii="宋体" w:hAnsi="宋体"/>
                <w:bCs/>
              </w:rPr>
              <w:t>50%</w:t>
            </w:r>
          </w:p>
        </w:tc>
      </w:tr>
      <w:tr w14:paraId="0997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tcPr>
          <w:p w14:paraId="3041E6E7">
            <w:pPr>
              <w:pStyle w:val="17"/>
              <w:spacing w:line="720" w:lineRule="auto"/>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976" w:type="dxa"/>
            <w:vMerge w:val="restart"/>
            <w:tcBorders>
              <w:left w:val="single" w:color="auto" w:sz="4" w:space="0"/>
            </w:tcBorders>
            <w:vAlign w:val="center"/>
          </w:tcPr>
          <w:p w14:paraId="3CFBBBBB">
            <w:pPr>
              <w:pStyle w:val="17"/>
              <w:jc w:val="center"/>
              <w:rPr>
                <w:rFonts w:hint="eastAsia"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6FCA0790">
            <w:pPr>
              <w:pStyle w:val="17"/>
              <w:jc w:val="center"/>
              <w:rPr>
                <w:rFonts w:hint="eastAsia" w:ascii="宋体" w:hAnsi="宋体"/>
                <w:b w:val="0"/>
                <w:bCs w:val="0"/>
              </w:rPr>
            </w:pPr>
            <w:r>
              <w:rPr>
                <w:rFonts w:hint="eastAsia" w:ascii="宋体" w:hAnsi="宋体"/>
                <w:b w:val="0"/>
                <w:bCs w:val="0"/>
              </w:rPr>
              <w:t>H</w:t>
            </w:r>
          </w:p>
        </w:tc>
        <w:tc>
          <w:tcPr>
            <w:tcW w:w="4525" w:type="dxa"/>
            <w:vAlign w:val="center"/>
          </w:tcPr>
          <w:p w14:paraId="38BC84FB">
            <w:pPr>
              <w:pStyle w:val="17"/>
              <w:jc w:val="left"/>
              <w:rPr>
                <w:rFonts w:hint="eastAsia" w:ascii="宋体" w:hAnsi="宋体"/>
                <w:bCs/>
              </w:rPr>
            </w:pPr>
            <w:r>
              <w:rPr>
                <w:rFonts w:hint="eastAsia" w:ascii="宋体" w:hAnsi="宋体"/>
                <w:bCs/>
              </w:rPr>
              <w:t>1</w:t>
            </w:r>
            <w:r>
              <w:rPr>
                <w:rFonts w:hint="eastAsia" w:ascii="宋体" w:hAnsi="宋体"/>
                <w:bCs/>
                <w:lang w:eastAsia="zh-CN"/>
              </w:rPr>
              <w:t>.</w:t>
            </w:r>
            <w:r>
              <w:rPr>
                <w:rFonts w:ascii="Arial" w:hAnsi="Arial" w:cs="Arial"/>
                <w:szCs w:val="20"/>
              </w:rPr>
              <w:t>掌握</w:t>
            </w:r>
            <w:r>
              <w:rPr>
                <w:rFonts w:hint="eastAsia" w:ascii="Arial" w:hAnsi="Arial" w:cs="Arial"/>
                <w:szCs w:val="20"/>
              </w:rPr>
              <w:t>排球</w:t>
            </w:r>
            <w:r>
              <w:rPr>
                <w:rFonts w:ascii="Arial" w:hAnsi="Arial" w:cs="Arial"/>
                <w:szCs w:val="20"/>
              </w:rPr>
              <w:t>基本理论知识、</w:t>
            </w:r>
            <w:r>
              <w:rPr>
                <w:rFonts w:hint="eastAsia" w:ascii="Arial" w:hAnsi="Arial" w:cs="Arial"/>
                <w:szCs w:val="20"/>
              </w:rPr>
              <w:t>排球</w:t>
            </w:r>
            <w:r>
              <w:rPr>
                <w:rFonts w:hint="eastAsia" w:ascii="宋体" w:hAnsi="宋体"/>
              </w:rPr>
              <w:t>起源、演变与发展</w:t>
            </w:r>
            <w:r>
              <w:rPr>
                <w:rFonts w:ascii="Arial" w:hAnsi="Arial" w:cs="Arial"/>
                <w:szCs w:val="20"/>
              </w:rPr>
              <w:t>，以及竞赛组织裁判工作相关理论知识。</w:t>
            </w:r>
          </w:p>
        </w:tc>
        <w:tc>
          <w:tcPr>
            <w:tcW w:w="1348" w:type="dxa"/>
            <w:tcBorders>
              <w:right w:val="single" w:color="auto" w:sz="12" w:space="0"/>
            </w:tcBorders>
            <w:vAlign w:val="center"/>
          </w:tcPr>
          <w:p w14:paraId="7AA9C6CD">
            <w:pPr>
              <w:pStyle w:val="17"/>
              <w:rPr>
                <w:rFonts w:hint="eastAsia" w:ascii="宋体" w:hAnsi="宋体"/>
                <w:bCs/>
              </w:rPr>
            </w:pPr>
            <w:r>
              <w:rPr>
                <w:rFonts w:hint="eastAsia" w:ascii="宋体" w:hAnsi="宋体"/>
                <w:bCs/>
              </w:rPr>
              <w:t>5</w:t>
            </w:r>
            <w:r>
              <w:rPr>
                <w:rFonts w:ascii="宋体" w:hAnsi="宋体"/>
                <w:bCs/>
              </w:rPr>
              <w:t>0%</w:t>
            </w:r>
          </w:p>
        </w:tc>
      </w:tr>
      <w:tr w14:paraId="7089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92" w:hRule="atLeast"/>
          <w:jc w:val="center"/>
        </w:trPr>
        <w:tc>
          <w:tcPr>
            <w:tcW w:w="777" w:type="dxa"/>
            <w:vMerge w:val="continue"/>
            <w:tcBorders>
              <w:left w:val="single" w:color="auto" w:sz="12" w:space="0"/>
              <w:right w:val="single" w:color="auto" w:sz="4" w:space="0"/>
            </w:tcBorders>
            <w:shd w:val="clear" w:color="auto" w:fill="auto"/>
          </w:tcPr>
          <w:p w14:paraId="409BDCC9">
            <w:pPr>
              <w:pStyle w:val="17"/>
              <w:spacing w:line="720" w:lineRule="auto"/>
              <w:rPr>
                <w:rFonts w:hint="eastAsia" w:asciiTheme="minorEastAsia" w:hAnsiTheme="minorEastAsia" w:eastAsiaTheme="minorEastAsia"/>
                <w:b w:val="0"/>
                <w:bCs w:val="0"/>
              </w:rPr>
            </w:pPr>
          </w:p>
        </w:tc>
        <w:tc>
          <w:tcPr>
            <w:tcW w:w="976" w:type="dxa"/>
            <w:vMerge w:val="continue"/>
            <w:tcBorders>
              <w:left w:val="single" w:color="auto" w:sz="4" w:space="0"/>
            </w:tcBorders>
            <w:vAlign w:val="center"/>
          </w:tcPr>
          <w:p w14:paraId="43F4A473">
            <w:pPr>
              <w:pStyle w:val="17"/>
              <w:rPr>
                <w:rFonts w:hint="eastAsia" w:cs="Times New Roman"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0D56CDB3">
            <w:pPr>
              <w:pStyle w:val="17"/>
              <w:rPr>
                <w:rFonts w:hint="eastAsia" w:ascii="宋体" w:hAnsi="宋体"/>
                <w:b w:val="0"/>
                <w:bCs w:val="0"/>
              </w:rPr>
            </w:pPr>
          </w:p>
        </w:tc>
        <w:tc>
          <w:tcPr>
            <w:tcW w:w="4525" w:type="dxa"/>
            <w:vAlign w:val="center"/>
          </w:tcPr>
          <w:p w14:paraId="791F7578">
            <w:pPr>
              <w:pStyle w:val="17"/>
              <w:jc w:val="left"/>
              <w:rPr>
                <w:rFonts w:hint="eastAsia" w:ascii="宋体" w:hAnsi="宋体"/>
                <w:bCs/>
              </w:rPr>
            </w:pPr>
            <w:r>
              <w:rPr>
                <w:rFonts w:hint="eastAsia" w:ascii="宋体" w:hAnsi="宋体"/>
                <w:bCs/>
              </w:rPr>
              <w:t>3</w:t>
            </w:r>
            <w:r>
              <w:rPr>
                <w:rFonts w:hint="eastAsia" w:ascii="宋体" w:hAnsi="宋体"/>
                <w:bCs/>
                <w:lang w:eastAsia="zh-CN"/>
              </w:rPr>
              <w:t>.</w:t>
            </w:r>
            <w:r>
              <w:rPr>
                <w:rFonts w:hint="eastAsia" w:ascii="宋体" w:hAnsi="宋体"/>
              </w:rPr>
              <w:t>掌握排球准备姿势和移动的几种方法，提高身体的灵活与协调能力以及体态的规范性；了解排球基本技术构成，基本掌握正面双手垫球、正面双手传球、正面下手发球技术。了解排球基本战术、比赛意识。</w:t>
            </w:r>
          </w:p>
        </w:tc>
        <w:tc>
          <w:tcPr>
            <w:tcW w:w="1348" w:type="dxa"/>
            <w:tcBorders>
              <w:right w:val="single" w:color="auto" w:sz="12" w:space="0"/>
            </w:tcBorders>
            <w:vAlign w:val="center"/>
          </w:tcPr>
          <w:p w14:paraId="740CB23A">
            <w:pPr>
              <w:pStyle w:val="17"/>
              <w:rPr>
                <w:rFonts w:hint="eastAsia" w:ascii="宋体" w:hAnsi="宋体"/>
                <w:bCs/>
              </w:rPr>
            </w:pPr>
            <w:r>
              <w:rPr>
                <w:rFonts w:hint="eastAsia" w:ascii="宋体" w:hAnsi="宋体"/>
                <w:bCs/>
              </w:rPr>
              <w:t>5</w:t>
            </w:r>
            <w:r>
              <w:rPr>
                <w:rFonts w:ascii="宋体" w:hAnsi="宋体"/>
                <w:bCs/>
              </w:rPr>
              <w:t>0%</w:t>
            </w:r>
          </w:p>
        </w:tc>
      </w:tr>
      <w:tr w14:paraId="3F24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tcPr>
          <w:p w14:paraId="61BEB0AE">
            <w:pPr>
              <w:pStyle w:val="17"/>
              <w:spacing w:line="720" w:lineRule="auto"/>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976" w:type="dxa"/>
            <w:tcBorders>
              <w:left w:val="single" w:color="auto" w:sz="4" w:space="0"/>
              <w:bottom w:val="single" w:color="auto" w:sz="12" w:space="0"/>
            </w:tcBorders>
            <w:vAlign w:val="center"/>
          </w:tcPr>
          <w:p w14:paraId="7636502F">
            <w:pPr>
              <w:pStyle w:val="17"/>
              <w:jc w:val="center"/>
              <w:rPr>
                <w:rFonts w:hint="eastAsia"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tcBorders>
              <w:bottom w:val="single" w:color="auto" w:sz="12" w:space="0"/>
              <w:right w:val="double" w:color="auto" w:sz="4" w:space="0"/>
            </w:tcBorders>
            <w:shd w:val="clear" w:color="auto" w:fill="auto"/>
            <w:vAlign w:val="center"/>
          </w:tcPr>
          <w:p w14:paraId="3167C979">
            <w:pPr>
              <w:pStyle w:val="17"/>
              <w:jc w:val="center"/>
              <w:rPr>
                <w:rFonts w:hint="eastAsia"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25" w:type="dxa"/>
            <w:tcBorders>
              <w:bottom w:val="single" w:color="auto" w:sz="12" w:space="0"/>
            </w:tcBorders>
            <w:vAlign w:val="center"/>
          </w:tcPr>
          <w:p w14:paraId="4543F740">
            <w:pPr>
              <w:pStyle w:val="17"/>
              <w:jc w:val="left"/>
              <w:rPr>
                <w:rFonts w:hint="eastAsia" w:ascii="宋体" w:hAnsi="宋体"/>
                <w:bCs/>
              </w:rPr>
            </w:pPr>
            <w:r>
              <w:rPr>
                <w:rFonts w:hint="eastAsia" w:ascii="宋体" w:hAnsi="宋体"/>
                <w:bCs/>
              </w:rPr>
              <w:t>5</w:t>
            </w:r>
            <w:r>
              <w:rPr>
                <w:rFonts w:hint="eastAsia" w:ascii="宋体" w:hAnsi="宋体"/>
                <w:bCs/>
                <w:lang w:eastAsia="zh-CN"/>
              </w:rPr>
              <w:t>.</w:t>
            </w:r>
            <w:r>
              <w:rPr>
                <w:rFonts w:hint="eastAsia" w:ascii="宋体" w:hAnsi="宋体"/>
                <w:bCs/>
                <w:szCs w:val="20"/>
              </w:rPr>
              <w:t>培养学生遵纪守法和规则意识，以及吃苦耐劳、顽强拼搏的意志品质。</w:t>
            </w:r>
          </w:p>
        </w:tc>
        <w:tc>
          <w:tcPr>
            <w:tcW w:w="1348" w:type="dxa"/>
            <w:tcBorders>
              <w:bottom w:val="single" w:color="auto" w:sz="12" w:space="0"/>
              <w:right w:val="single" w:color="auto" w:sz="12" w:space="0"/>
            </w:tcBorders>
            <w:vAlign w:val="center"/>
          </w:tcPr>
          <w:p w14:paraId="4E12D073">
            <w:pPr>
              <w:pStyle w:val="17"/>
              <w:rPr>
                <w:rFonts w:hint="eastAsia" w:ascii="宋体" w:hAnsi="宋体"/>
                <w:bCs/>
              </w:rPr>
            </w:pPr>
            <w:r>
              <w:rPr>
                <w:rFonts w:hint="eastAsia" w:ascii="宋体" w:hAnsi="宋体"/>
                <w:bCs/>
              </w:rPr>
              <w:t>1</w:t>
            </w:r>
            <w:r>
              <w:rPr>
                <w:rFonts w:ascii="宋体" w:hAnsi="宋体"/>
                <w:bCs/>
              </w:rPr>
              <w:t>00%</w:t>
            </w:r>
          </w:p>
        </w:tc>
      </w:tr>
    </w:tbl>
    <w:p w14:paraId="5C89B676">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5845A36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BF8909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19997B29">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B0FE07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37776600">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21440074">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排球概述：排球的起源、发展及分类；排球运动与健康知识；</w:t>
            </w:r>
          </w:p>
          <w:p w14:paraId="5C173B5B">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排球的编排及竞赛规则。</w:t>
            </w:r>
          </w:p>
          <w:p w14:paraId="0AA02DF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排球</w:t>
            </w:r>
            <w:r>
              <w:rPr>
                <w:rFonts w:ascii="Arial" w:hAnsi="Arial" w:cs="Arial"/>
                <w:sz w:val="21"/>
                <w:szCs w:val="21"/>
              </w:rPr>
              <w:t>基本理论知识、</w:t>
            </w:r>
            <w:r>
              <w:rPr>
                <w:rFonts w:hint="eastAsia" w:ascii="Arial" w:hAnsi="Arial" w:cs="Arial"/>
                <w:sz w:val="21"/>
                <w:szCs w:val="21"/>
              </w:rPr>
              <w:t>技战术</w:t>
            </w:r>
            <w:r>
              <w:rPr>
                <w:rFonts w:ascii="Arial" w:hAnsi="Arial" w:cs="Arial"/>
                <w:sz w:val="21"/>
                <w:szCs w:val="21"/>
              </w:rPr>
              <w:t>理论，以及竞赛组织裁判工作相关理论知识</w:t>
            </w:r>
            <w:r>
              <w:rPr>
                <w:rFonts w:hint="eastAsia" w:ascii="Arial" w:hAnsi="Arial" w:cs="Arial"/>
                <w:sz w:val="21"/>
                <w:szCs w:val="21"/>
              </w:rPr>
              <w:t>；掌握健康与体育的基本知识。</w:t>
            </w:r>
          </w:p>
          <w:p w14:paraId="72FA9EDD">
            <w:pPr>
              <w:widowControl w:val="0"/>
              <w:spacing w:line="340" w:lineRule="exact"/>
              <w:jc w:val="both"/>
              <w:rPr>
                <w:rFonts w:ascii="Arial" w:hAnsi="Arial" w:cs="Arial"/>
                <w:sz w:val="21"/>
                <w:szCs w:val="21"/>
              </w:rPr>
            </w:pPr>
            <w:r>
              <w:rPr>
                <w:rFonts w:hint="eastAsia" w:ascii="Arial" w:hAnsi="Arial" w:cs="Arial"/>
                <w:sz w:val="21"/>
                <w:szCs w:val="21"/>
              </w:rPr>
              <w:t>教学难点：</w:t>
            </w:r>
            <w:r>
              <w:rPr>
                <w:rFonts w:ascii="Arial" w:hAnsi="Arial" w:cs="Arial"/>
                <w:sz w:val="21"/>
                <w:szCs w:val="21"/>
              </w:rPr>
              <w:t>排球技战术能力的培养与临场发挥</w:t>
            </w:r>
            <w:r>
              <w:rPr>
                <w:rFonts w:hint="eastAsia" w:ascii="Arial" w:hAnsi="Arial" w:cs="Arial"/>
                <w:sz w:val="21"/>
                <w:szCs w:val="21"/>
              </w:rPr>
              <w:t>。</w:t>
            </w:r>
          </w:p>
          <w:p w14:paraId="71974205">
            <w:pPr>
              <w:widowControl w:val="0"/>
              <w:autoSpaceDE w:val="0"/>
              <w:autoSpaceDN w:val="0"/>
              <w:adjustRightInd w:val="0"/>
              <w:spacing w:line="340" w:lineRule="exact"/>
              <w:jc w:val="left"/>
              <w:rPr>
                <w:rFonts w:ascii="Arial" w:hAnsi="Arial" w:cs="Arial"/>
                <w:sz w:val="21"/>
                <w:szCs w:val="21"/>
              </w:rPr>
            </w:pPr>
          </w:p>
          <w:p w14:paraId="4CFA851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自垫球、传球、发球的教学</w:t>
            </w:r>
          </w:p>
          <w:p w14:paraId="2026078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9D77475">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sz w:val="21"/>
                <w:szCs w:val="21"/>
              </w:rPr>
              <w:t>半蹲姿势</w:t>
            </w:r>
            <w:r>
              <w:rPr>
                <w:rFonts w:hint="eastAsia"/>
                <w:sz w:val="21"/>
                <w:szCs w:val="21"/>
              </w:rPr>
              <w:t>准备姿势、脚步移动的的</w:t>
            </w:r>
            <w:r>
              <w:rPr>
                <w:rFonts w:hint="eastAsia" w:cs="Arial" w:asciiTheme="minorEastAsia" w:hAnsiTheme="minorEastAsia" w:eastAsiaTheme="minorEastAsia"/>
                <w:sz w:val="21"/>
                <w:szCs w:val="21"/>
              </w:rPr>
              <w:t>练习；</w:t>
            </w:r>
          </w:p>
          <w:p w14:paraId="52E1960C">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sz w:val="21"/>
                <w:szCs w:val="21"/>
              </w:rPr>
              <w:t>正面双手垫球、体侧垫球、传球、发球内容的学习</w:t>
            </w:r>
            <w:r>
              <w:rPr>
                <w:rFonts w:hint="eastAsia" w:cs="Arial" w:asciiTheme="minorEastAsia" w:hAnsiTheme="minorEastAsia" w:eastAsiaTheme="minorEastAsia"/>
                <w:sz w:val="21"/>
                <w:szCs w:val="21"/>
              </w:rPr>
              <w:t>；</w:t>
            </w:r>
          </w:p>
          <w:p w14:paraId="0CE809F5">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1FD7E881">
            <w:pPr>
              <w:widowControl/>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2579EE8">
            <w:pPr>
              <w:widowControl/>
              <w:ind w:firstLine="420" w:firstLineChars="200"/>
              <w:jc w:val="left"/>
              <w:rPr>
                <w:rFonts w:hint="eastAsia"/>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bCs/>
                <w:sz w:val="21"/>
                <w:szCs w:val="21"/>
              </w:rPr>
              <w:t>正面双手垫球、体测垫球、正面双手传球、正面下手发球、</w:t>
            </w:r>
            <w:r>
              <w:rPr>
                <w:rFonts w:hint="eastAsia"/>
                <w:sz w:val="21"/>
                <w:szCs w:val="21"/>
              </w:rPr>
              <w:t>侧面下手发球（女）、正面上手发球（男）</w:t>
            </w:r>
            <w:r>
              <w:rPr>
                <w:rFonts w:hint="eastAsia"/>
                <w:bCs/>
                <w:sz w:val="21"/>
                <w:szCs w:val="21"/>
              </w:rPr>
              <w:t>的技术能力。</w:t>
            </w:r>
          </w:p>
          <w:p w14:paraId="7B5379B6">
            <w:pPr>
              <w:widowControl w:val="0"/>
              <w:ind w:firstLine="420" w:firstLineChars="200"/>
              <w:jc w:val="both"/>
              <w:rPr>
                <w:rFonts w:hint="eastAsia"/>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树立正确的比赛竞争意识，提高学生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1DC315EA">
            <w:pPr>
              <w:widowControl w:val="0"/>
              <w:spacing w:line="340" w:lineRule="exact"/>
              <w:jc w:val="both"/>
              <w:rPr>
                <w:rFonts w:ascii="Arial" w:hAnsi="Arial" w:cs="Arial"/>
                <w:sz w:val="21"/>
                <w:szCs w:val="21"/>
              </w:rPr>
            </w:pPr>
            <w:r>
              <w:rPr>
                <w:rFonts w:hint="eastAsia" w:ascii="Arial" w:hAnsi="Arial" w:cs="Arial"/>
                <w:sz w:val="21"/>
                <w:szCs w:val="21"/>
              </w:rPr>
              <w:t>教学难点：排球移动步伐的协调与连贯性；排球垫球压腕、传球手型、发球发力顺序、扣球拦网的起跳点；排球教学比赛中的战术配合。</w:t>
            </w:r>
          </w:p>
          <w:p w14:paraId="3D5DF340">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p>
          <w:p w14:paraId="4B014C40">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体能练习与测试</w:t>
            </w:r>
          </w:p>
          <w:p w14:paraId="0B38553C">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36FA9B70">
            <w:pPr>
              <w:widowControl w:val="0"/>
              <w:autoSpaceDE w:val="0"/>
              <w:autoSpaceDN w:val="0"/>
              <w:adjustRightInd w:val="0"/>
              <w:spacing w:line="340" w:lineRule="exact"/>
              <w:jc w:val="left"/>
              <w:rPr>
                <w:rFonts w:hint="eastAsia"/>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1A8BE4A">
            <w:pPr>
              <w:widowControl w:val="0"/>
              <w:autoSpaceDE w:val="0"/>
              <w:autoSpaceDN w:val="0"/>
              <w:adjustRightInd w:val="0"/>
              <w:spacing w:line="340" w:lineRule="exact"/>
              <w:jc w:val="left"/>
              <w:rPr>
                <w:rFonts w:hint="eastAsia"/>
                <w:bCs/>
                <w:sz w:val="21"/>
                <w:szCs w:val="21"/>
              </w:rPr>
            </w:pPr>
            <w:r>
              <w:rPr>
                <w:bCs/>
                <w:sz w:val="21"/>
                <w:szCs w:val="21"/>
              </w:rPr>
              <w:t>教学难点：练习中学生兴趣的激发和意志品质的培养。</w:t>
            </w:r>
          </w:p>
          <w:p w14:paraId="50169EC4">
            <w:pPr>
              <w:widowControl w:val="0"/>
              <w:autoSpaceDE w:val="0"/>
              <w:autoSpaceDN w:val="0"/>
              <w:adjustRightInd w:val="0"/>
              <w:spacing w:line="340" w:lineRule="exact"/>
              <w:jc w:val="left"/>
              <w:rPr>
                <w:rFonts w:hint="eastAsia"/>
                <w:bCs/>
                <w:sz w:val="21"/>
                <w:szCs w:val="21"/>
              </w:rPr>
            </w:pPr>
          </w:p>
          <w:p w14:paraId="53EAFA40">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bCs/>
                <w:sz w:val="21"/>
                <w:szCs w:val="21"/>
              </w:rPr>
              <w:t>有氧健身跑</w:t>
            </w:r>
          </w:p>
          <w:p w14:paraId="69832C3A">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C3E8404">
            <w:pPr>
              <w:widowControl/>
              <w:jc w:val="left"/>
              <w:rPr>
                <w:rFonts w:hint="eastAsia"/>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08BC7EB1">
            <w:pPr>
              <w:widowControl/>
              <w:jc w:val="left"/>
              <w:rPr>
                <w:rFonts w:hint="eastAsia"/>
              </w:rPr>
            </w:pPr>
            <w:r>
              <w:rPr>
                <w:bCs/>
                <w:sz w:val="21"/>
                <w:szCs w:val="21"/>
              </w:rPr>
              <w:t>教学难点：预防和监控学生代跑等作弊行为。</w:t>
            </w:r>
          </w:p>
        </w:tc>
      </w:tr>
    </w:tbl>
    <w:p w14:paraId="14FD4797">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4C41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4C94AAF">
            <w:pPr>
              <w:pStyle w:val="16"/>
              <w:ind w:firstLine="489"/>
              <w:jc w:val="right"/>
              <w:rPr>
                <w:szCs w:val="16"/>
              </w:rPr>
            </w:pPr>
            <w:r>
              <w:rPr>
                <w:rFonts w:hint="eastAsia"/>
                <w:szCs w:val="16"/>
              </w:rPr>
              <w:t>课程目标</w:t>
            </w:r>
          </w:p>
          <w:p w14:paraId="09B64CD5">
            <w:pPr>
              <w:pStyle w:val="16"/>
              <w:ind w:right="210"/>
              <w:jc w:val="left"/>
              <w:rPr>
                <w:szCs w:val="16"/>
              </w:rPr>
            </w:pPr>
          </w:p>
          <w:p w14:paraId="3ACAF789">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7C92BEAE">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F48F734">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36D8AF09">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BEE389E">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3C7B75A9">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9287A2A">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5381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D08C6C6">
            <w:pPr>
              <w:pStyle w:val="17"/>
            </w:pPr>
            <w:r>
              <w:rPr>
                <w:rFonts w:hint="eastAsia"/>
              </w:rPr>
              <w:t>第一单元</w:t>
            </w:r>
          </w:p>
        </w:tc>
        <w:tc>
          <w:tcPr>
            <w:tcW w:w="1074" w:type="dxa"/>
            <w:vAlign w:val="center"/>
          </w:tcPr>
          <w:p w14:paraId="562273E6">
            <w:pPr>
              <w:pStyle w:val="17"/>
            </w:pPr>
            <w:r>
              <w:rPr>
                <w:rFonts w:hint="eastAsia"/>
              </w:rPr>
              <w:t>√</w:t>
            </w:r>
          </w:p>
        </w:tc>
        <w:tc>
          <w:tcPr>
            <w:tcW w:w="1074" w:type="dxa"/>
            <w:vAlign w:val="center"/>
          </w:tcPr>
          <w:p w14:paraId="20CB5B8C">
            <w:pPr>
              <w:pStyle w:val="17"/>
            </w:pPr>
            <w:r>
              <w:rPr>
                <w:rFonts w:hint="eastAsia"/>
              </w:rPr>
              <w:t>√</w:t>
            </w:r>
          </w:p>
        </w:tc>
        <w:tc>
          <w:tcPr>
            <w:tcW w:w="1074" w:type="dxa"/>
            <w:vAlign w:val="center"/>
          </w:tcPr>
          <w:p w14:paraId="3744CC9B">
            <w:pPr>
              <w:pStyle w:val="17"/>
            </w:pPr>
            <w:r>
              <w:rPr>
                <w:rFonts w:hint="eastAsia"/>
              </w:rPr>
              <w:t>√</w:t>
            </w:r>
          </w:p>
        </w:tc>
        <w:tc>
          <w:tcPr>
            <w:tcW w:w="1073" w:type="dxa"/>
            <w:vAlign w:val="center"/>
          </w:tcPr>
          <w:p w14:paraId="70A6C921">
            <w:pPr>
              <w:pStyle w:val="17"/>
            </w:pPr>
            <w:r>
              <w:rPr>
                <w:rFonts w:hint="eastAsia"/>
              </w:rPr>
              <w:t>√</w:t>
            </w:r>
          </w:p>
        </w:tc>
        <w:tc>
          <w:tcPr>
            <w:tcW w:w="1073" w:type="dxa"/>
            <w:vAlign w:val="center"/>
          </w:tcPr>
          <w:p w14:paraId="75892B03">
            <w:pPr>
              <w:pStyle w:val="17"/>
            </w:pPr>
            <w:r>
              <w:rPr>
                <w:rFonts w:hint="eastAsia"/>
              </w:rPr>
              <w:t>√</w:t>
            </w:r>
          </w:p>
        </w:tc>
        <w:tc>
          <w:tcPr>
            <w:tcW w:w="1074" w:type="dxa"/>
            <w:tcBorders>
              <w:right w:val="single" w:color="auto" w:sz="12" w:space="0"/>
            </w:tcBorders>
            <w:vAlign w:val="center"/>
          </w:tcPr>
          <w:p w14:paraId="4167BFB0">
            <w:pPr>
              <w:pStyle w:val="17"/>
            </w:pPr>
            <w:r>
              <w:rPr>
                <w:rFonts w:hint="eastAsia"/>
              </w:rPr>
              <w:t>√</w:t>
            </w:r>
          </w:p>
        </w:tc>
      </w:tr>
      <w:tr w14:paraId="08A4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F687B4">
            <w:pPr>
              <w:pStyle w:val="17"/>
            </w:pPr>
            <w:r>
              <w:rPr>
                <w:rFonts w:hint="eastAsia"/>
              </w:rPr>
              <w:t>第二单元</w:t>
            </w:r>
          </w:p>
        </w:tc>
        <w:tc>
          <w:tcPr>
            <w:tcW w:w="1074" w:type="dxa"/>
            <w:vAlign w:val="center"/>
          </w:tcPr>
          <w:p w14:paraId="6EEF62F5">
            <w:pPr>
              <w:pStyle w:val="17"/>
            </w:pPr>
            <w:r>
              <w:rPr>
                <w:rFonts w:hint="eastAsia"/>
              </w:rPr>
              <w:t>√</w:t>
            </w:r>
          </w:p>
        </w:tc>
        <w:tc>
          <w:tcPr>
            <w:tcW w:w="1074" w:type="dxa"/>
            <w:vAlign w:val="center"/>
          </w:tcPr>
          <w:p w14:paraId="48C1F3B9">
            <w:pPr>
              <w:pStyle w:val="17"/>
            </w:pPr>
            <w:r>
              <w:rPr>
                <w:rFonts w:hint="eastAsia"/>
              </w:rPr>
              <w:t>√</w:t>
            </w:r>
          </w:p>
        </w:tc>
        <w:tc>
          <w:tcPr>
            <w:tcW w:w="1074" w:type="dxa"/>
            <w:vAlign w:val="center"/>
          </w:tcPr>
          <w:p w14:paraId="33245A4C">
            <w:pPr>
              <w:pStyle w:val="17"/>
            </w:pPr>
            <w:r>
              <w:rPr>
                <w:rFonts w:hint="eastAsia"/>
              </w:rPr>
              <w:t>√</w:t>
            </w:r>
          </w:p>
        </w:tc>
        <w:tc>
          <w:tcPr>
            <w:tcW w:w="1073" w:type="dxa"/>
            <w:vAlign w:val="center"/>
          </w:tcPr>
          <w:p w14:paraId="11E2FD8A">
            <w:pPr>
              <w:pStyle w:val="17"/>
            </w:pPr>
            <w:r>
              <w:rPr>
                <w:rFonts w:hint="eastAsia"/>
              </w:rPr>
              <w:t>√</w:t>
            </w:r>
          </w:p>
        </w:tc>
        <w:tc>
          <w:tcPr>
            <w:tcW w:w="1073" w:type="dxa"/>
            <w:vAlign w:val="center"/>
          </w:tcPr>
          <w:p w14:paraId="0BDC0864">
            <w:pPr>
              <w:pStyle w:val="17"/>
            </w:pPr>
            <w:r>
              <w:rPr>
                <w:rFonts w:hint="eastAsia"/>
              </w:rPr>
              <w:t>√</w:t>
            </w:r>
          </w:p>
        </w:tc>
        <w:tc>
          <w:tcPr>
            <w:tcW w:w="1074" w:type="dxa"/>
            <w:tcBorders>
              <w:right w:val="single" w:color="auto" w:sz="12" w:space="0"/>
            </w:tcBorders>
            <w:vAlign w:val="center"/>
          </w:tcPr>
          <w:p w14:paraId="5F1CB00D">
            <w:pPr>
              <w:pStyle w:val="17"/>
            </w:pPr>
            <w:r>
              <w:rPr>
                <w:rFonts w:hint="eastAsia"/>
              </w:rPr>
              <w:t>√</w:t>
            </w:r>
          </w:p>
        </w:tc>
      </w:tr>
      <w:tr w14:paraId="25B4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B1B5FC6">
            <w:pPr>
              <w:pStyle w:val="17"/>
            </w:pPr>
            <w:r>
              <w:rPr>
                <w:rFonts w:hint="eastAsia"/>
              </w:rPr>
              <w:t>第三单元</w:t>
            </w:r>
          </w:p>
        </w:tc>
        <w:tc>
          <w:tcPr>
            <w:tcW w:w="1074" w:type="dxa"/>
            <w:vAlign w:val="center"/>
          </w:tcPr>
          <w:p w14:paraId="0D7A9790">
            <w:pPr>
              <w:pStyle w:val="17"/>
            </w:pPr>
          </w:p>
        </w:tc>
        <w:tc>
          <w:tcPr>
            <w:tcW w:w="1074" w:type="dxa"/>
            <w:vAlign w:val="center"/>
          </w:tcPr>
          <w:p w14:paraId="748ED2F1">
            <w:pPr>
              <w:pStyle w:val="17"/>
            </w:pPr>
            <w:r>
              <w:rPr>
                <w:rFonts w:hint="eastAsia"/>
              </w:rPr>
              <w:t>√</w:t>
            </w:r>
          </w:p>
        </w:tc>
        <w:tc>
          <w:tcPr>
            <w:tcW w:w="1074" w:type="dxa"/>
            <w:vAlign w:val="center"/>
          </w:tcPr>
          <w:p w14:paraId="3977B9B7">
            <w:pPr>
              <w:pStyle w:val="17"/>
            </w:pPr>
          </w:p>
        </w:tc>
        <w:tc>
          <w:tcPr>
            <w:tcW w:w="1073" w:type="dxa"/>
            <w:vAlign w:val="center"/>
          </w:tcPr>
          <w:p w14:paraId="3FC42D6B">
            <w:pPr>
              <w:pStyle w:val="17"/>
            </w:pPr>
            <w:r>
              <w:rPr>
                <w:rFonts w:hint="eastAsia"/>
              </w:rPr>
              <w:t>√</w:t>
            </w:r>
          </w:p>
        </w:tc>
        <w:tc>
          <w:tcPr>
            <w:tcW w:w="1073" w:type="dxa"/>
            <w:vAlign w:val="center"/>
          </w:tcPr>
          <w:p w14:paraId="63F252B1">
            <w:pPr>
              <w:pStyle w:val="17"/>
            </w:pPr>
          </w:p>
        </w:tc>
        <w:tc>
          <w:tcPr>
            <w:tcW w:w="1074" w:type="dxa"/>
            <w:tcBorders>
              <w:right w:val="single" w:color="auto" w:sz="12" w:space="0"/>
            </w:tcBorders>
            <w:vAlign w:val="center"/>
          </w:tcPr>
          <w:p w14:paraId="41A9468B">
            <w:pPr>
              <w:pStyle w:val="17"/>
            </w:pPr>
            <w:r>
              <w:rPr>
                <w:rFonts w:hint="eastAsia"/>
              </w:rPr>
              <w:t>√</w:t>
            </w:r>
          </w:p>
        </w:tc>
      </w:tr>
      <w:tr w14:paraId="516E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61E3BFB">
            <w:pPr>
              <w:pStyle w:val="17"/>
            </w:pPr>
            <w:r>
              <w:rPr>
                <w:rFonts w:hint="eastAsia"/>
              </w:rPr>
              <w:t>第四单元</w:t>
            </w:r>
          </w:p>
        </w:tc>
        <w:tc>
          <w:tcPr>
            <w:tcW w:w="1074" w:type="dxa"/>
            <w:tcBorders>
              <w:bottom w:val="single" w:color="auto" w:sz="12" w:space="0"/>
            </w:tcBorders>
            <w:vAlign w:val="center"/>
          </w:tcPr>
          <w:p w14:paraId="36D6379F">
            <w:pPr>
              <w:pStyle w:val="17"/>
            </w:pPr>
          </w:p>
        </w:tc>
        <w:tc>
          <w:tcPr>
            <w:tcW w:w="1074" w:type="dxa"/>
            <w:tcBorders>
              <w:bottom w:val="single" w:color="auto" w:sz="12" w:space="0"/>
            </w:tcBorders>
            <w:vAlign w:val="center"/>
          </w:tcPr>
          <w:p w14:paraId="44F5CB16">
            <w:pPr>
              <w:pStyle w:val="17"/>
            </w:pPr>
            <w:r>
              <w:rPr>
                <w:rFonts w:hint="eastAsia"/>
              </w:rPr>
              <w:t>√</w:t>
            </w:r>
          </w:p>
        </w:tc>
        <w:tc>
          <w:tcPr>
            <w:tcW w:w="1074" w:type="dxa"/>
            <w:tcBorders>
              <w:bottom w:val="single" w:color="auto" w:sz="12" w:space="0"/>
            </w:tcBorders>
            <w:vAlign w:val="center"/>
          </w:tcPr>
          <w:p w14:paraId="65879E14">
            <w:pPr>
              <w:pStyle w:val="17"/>
            </w:pPr>
          </w:p>
        </w:tc>
        <w:tc>
          <w:tcPr>
            <w:tcW w:w="1073" w:type="dxa"/>
            <w:tcBorders>
              <w:bottom w:val="single" w:color="auto" w:sz="12" w:space="0"/>
            </w:tcBorders>
            <w:vAlign w:val="center"/>
          </w:tcPr>
          <w:p w14:paraId="561274DC">
            <w:pPr>
              <w:pStyle w:val="17"/>
            </w:pPr>
            <w:r>
              <w:rPr>
                <w:rFonts w:hint="eastAsia"/>
              </w:rPr>
              <w:t>√</w:t>
            </w:r>
          </w:p>
        </w:tc>
        <w:tc>
          <w:tcPr>
            <w:tcW w:w="1073" w:type="dxa"/>
            <w:tcBorders>
              <w:bottom w:val="single" w:color="auto" w:sz="12" w:space="0"/>
            </w:tcBorders>
            <w:vAlign w:val="center"/>
          </w:tcPr>
          <w:p w14:paraId="06C4EDFD">
            <w:pPr>
              <w:pStyle w:val="17"/>
            </w:pPr>
          </w:p>
        </w:tc>
        <w:tc>
          <w:tcPr>
            <w:tcW w:w="1074" w:type="dxa"/>
            <w:tcBorders>
              <w:bottom w:val="single" w:color="auto" w:sz="12" w:space="0"/>
              <w:right w:val="single" w:color="auto" w:sz="12" w:space="0"/>
            </w:tcBorders>
            <w:vAlign w:val="center"/>
          </w:tcPr>
          <w:p w14:paraId="46843D87">
            <w:pPr>
              <w:pStyle w:val="17"/>
            </w:pPr>
            <w:r>
              <w:rPr>
                <w:rFonts w:hint="eastAsia"/>
              </w:rPr>
              <w:t>√</w:t>
            </w:r>
          </w:p>
        </w:tc>
      </w:tr>
    </w:tbl>
    <w:p w14:paraId="175262C0">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916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6598B9F">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4B3E09B">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F9AD361">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F7EB6BF">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0A44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EA4BBA1">
            <w:pPr>
              <w:widowControl w:val="0"/>
              <w:snapToGrid w:val="0"/>
              <w:jc w:val="center"/>
              <w:rPr>
                <w:rFonts w:hint="eastAsia" w:ascii="黑体" w:hAnsi="黑体" w:eastAsia="黑体"/>
                <w:bCs/>
                <w:sz w:val="21"/>
                <w:szCs w:val="21"/>
              </w:rPr>
            </w:pPr>
          </w:p>
        </w:tc>
        <w:tc>
          <w:tcPr>
            <w:tcW w:w="2690" w:type="dxa"/>
            <w:vMerge w:val="continue"/>
          </w:tcPr>
          <w:p w14:paraId="619131ED">
            <w:pPr>
              <w:widowControl w:val="0"/>
              <w:snapToGrid w:val="0"/>
              <w:jc w:val="center"/>
              <w:rPr>
                <w:rFonts w:hint="eastAsia" w:ascii="黑体" w:hAnsi="黑体" w:eastAsia="黑体"/>
                <w:bCs/>
                <w:sz w:val="21"/>
                <w:szCs w:val="21"/>
              </w:rPr>
            </w:pPr>
          </w:p>
        </w:tc>
        <w:tc>
          <w:tcPr>
            <w:tcW w:w="1697" w:type="dxa"/>
            <w:vMerge w:val="continue"/>
          </w:tcPr>
          <w:p w14:paraId="14D41CB8">
            <w:pPr>
              <w:widowControl w:val="0"/>
              <w:snapToGrid w:val="0"/>
              <w:jc w:val="center"/>
              <w:rPr>
                <w:rFonts w:hint="eastAsia" w:ascii="黑体" w:hAnsi="黑体" w:eastAsia="黑体"/>
                <w:bCs/>
                <w:sz w:val="21"/>
                <w:szCs w:val="21"/>
              </w:rPr>
            </w:pPr>
          </w:p>
        </w:tc>
        <w:tc>
          <w:tcPr>
            <w:tcW w:w="708" w:type="dxa"/>
            <w:vAlign w:val="center"/>
          </w:tcPr>
          <w:p w14:paraId="7C7BB280">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6C6A92F7">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74B7380">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3564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E57ED25">
            <w:pPr>
              <w:widowControl w:val="0"/>
              <w:snapToGrid w:val="0"/>
              <w:jc w:val="center"/>
              <w:rPr>
                <w:rFonts w:hint="eastAsia"/>
                <w:bCs/>
                <w:sz w:val="21"/>
                <w:szCs w:val="21"/>
              </w:rPr>
            </w:pPr>
            <w:r>
              <w:rPr>
                <w:rFonts w:hint="eastAsia"/>
                <w:bCs/>
                <w:sz w:val="21"/>
                <w:szCs w:val="21"/>
              </w:rPr>
              <w:t>第一单元</w:t>
            </w:r>
          </w:p>
        </w:tc>
        <w:tc>
          <w:tcPr>
            <w:tcW w:w="2690" w:type="dxa"/>
            <w:vAlign w:val="center"/>
          </w:tcPr>
          <w:p w14:paraId="480D9F54">
            <w:pPr>
              <w:widowControl w:val="0"/>
              <w:snapToGrid w:val="0"/>
              <w:jc w:val="center"/>
              <w:rPr>
                <w:rFonts w:hint="eastAsia"/>
                <w:bCs/>
                <w:sz w:val="21"/>
                <w:szCs w:val="21"/>
              </w:rPr>
            </w:pPr>
            <w:r>
              <w:rPr>
                <w:rFonts w:hint="eastAsia"/>
                <w:bCs/>
                <w:sz w:val="21"/>
                <w:szCs w:val="21"/>
              </w:rPr>
              <w:t>讲课</w:t>
            </w:r>
          </w:p>
        </w:tc>
        <w:tc>
          <w:tcPr>
            <w:tcW w:w="1697" w:type="dxa"/>
            <w:vAlign w:val="center"/>
          </w:tcPr>
          <w:p w14:paraId="3535F445">
            <w:pPr>
              <w:widowControl w:val="0"/>
              <w:snapToGrid w:val="0"/>
              <w:jc w:val="center"/>
              <w:rPr>
                <w:rFonts w:hint="eastAsia"/>
                <w:bCs/>
                <w:sz w:val="21"/>
                <w:szCs w:val="21"/>
              </w:rPr>
            </w:pPr>
            <w:r>
              <w:rPr>
                <w:rFonts w:hint="eastAsia"/>
                <w:bCs/>
                <w:sz w:val="21"/>
                <w:szCs w:val="21"/>
              </w:rPr>
              <w:t>考查</w:t>
            </w:r>
          </w:p>
        </w:tc>
        <w:tc>
          <w:tcPr>
            <w:tcW w:w="708" w:type="dxa"/>
            <w:vAlign w:val="center"/>
          </w:tcPr>
          <w:p w14:paraId="18E542E9">
            <w:pPr>
              <w:widowControl w:val="0"/>
              <w:snapToGrid w:val="0"/>
              <w:jc w:val="center"/>
              <w:rPr>
                <w:rFonts w:hint="eastAsia"/>
                <w:bCs/>
                <w:sz w:val="21"/>
                <w:szCs w:val="21"/>
              </w:rPr>
            </w:pPr>
            <w:r>
              <w:rPr>
                <w:rFonts w:hint="eastAsia"/>
                <w:bCs/>
                <w:sz w:val="21"/>
                <w:szCs w:val="21"/>
              </w:rPr>
              <w:t>4</w:t>
            </w:r>
          </w:p>
        </w:tc>
        <w:tc>
          <w:tcPr>
            <w:tcW w:w="653" w:type="dxa"/>
            <w:vAlign w:val="center"/>
          </w:tcPr>
          <w:p w14:paraId="1008CEBE">
            <w:pPr>
              <w:widowControl w:val="0"/>
              <w:snapToGrid w:val="0"/>
              <w:jc w:val="center"/>
              <w:rPr>
                <w:rFonts w:hint="eastAsia"/>
                <w:bCs/>
                <w:sz w:val="21"/>
                <w:szCs w:val="21"/>
              </w:rPr>
            </w:pPr>
            <w:r>
              <w:rPr>
                <w:rFonts w:hint="eastAsia"/>
                <w:bCs/>
                <w:sz w:val="21"/>
                <w:szCs w:val="21"/>
              </w:rPr>
              <w:t>0</w:t>
            </w:r>
          </w:p>
        </w:tc>
        <w:tc>
          <w:tcPr>
            <w:tcW w:w="700" w:type="dxa"/>
            <w:tcBorders>
              <w:right w:val="single" w:color="auto" w:sz="12" w:space="0"/>
            </w:tcBorders>
            <w:vAlign w:val="center"/>
          </w:tcPr>
          <w:p w14:paraId="61D5EFD8">
            <w:pPr>
              <w:widowControl w:val="0"/>
              <w:snapToGrid w:val="0"/>
              <w:jc w:val="center"/>
              <w:rPr>
                <w:rFonts w:hint="eastAsia"/>
                <w:bCs/>
                <w:sz w:val="21"/>
                <w:szCs w:val="21"/>
              </w:rPr>
            </w:pPr>
            <w:r>
              <w:rPr>
                <w:rFonts w:hint="eastAsia"/>
                <w:bCs/>
                <w:sz w:val="21"/>
                <w:szCs w:val="21"/>
              </w:rPr>
              <w:t>4</w:t>
            </w:r>
          </w:p>
        </w:tc>
      </w:tr>
      <w:tr w14:paraId="176C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7C2CF5D">
            <w:pPr>
              <w:widowControl w:val="0"/>
              <w:snapToGrid w:val="0"/>
              <w:jc w:val="center"/>
              <w:rPr>
                <w:rFonts w:hint="eastAsia"/>
                <w:bCs/>
                <w:sz w:val="21"/>
                <w:szCs w:val="21"/>
              </w:rPr>
            </w:pPr>
            <w:r>
              <w:rPr>
                <w:rFonts w:hint="eastAsia"/>
                <w:bCs/>
                <w:sz w:val="21"/>
                <w:szCs w:val="21"/>
              </w:rPr>
              <w:t>第二单元</w:t>
            </w:r>
          </w:p>
        </w:tc>
        <w:tc>
          <w:tcPr>
            <w:tcW w:w="2690" w:type="dxa"/>
            <w:vAlign w:val="center"/>
          </w:tcPr>
          <w:p w14:paraId="5F6ED016">
            <w:pPr>
              <w:widowControl w:val="0"/>
              <w:snapToGrid w:val="0"/>
              <w:jc w:val="center"/>
              <w:rPr>
                <w:rFonts w:hint="eastAsia"/>
                <w:bCs/>
                <w:sz w:val="21"/>
                <w:szCs w:val="21"/>
              </w:rPr>
            </w:pPr>
            <w:r>
              <w:rPr>
                <w:rFonts w:hint="eastAsia"/>
                <w:bCs/>
                <w:sz w:val="21"/>
                <w:szCs w:val="21"/>
              </w:rPr>
              <w:t>边讲边练</w:t>
            </w:r>
          </w:p>
        </w:tc>
        <w:tc>
          <w:tcPr>
            <w:tcW w:w="1697" w:type="dxa"/>
            <w:vAlign w:val="center"/>
          </w:tcPr>
          <w:p w14:paraId="6A83FF47">
            <w:pPr>
              <w:widowControl w:val="0"/>
              <w:snapToGrid w:val="0"/>
              <w:jc w:val="center"/>
              <w:rPr>
                <w:rFonts w:hint="eastAsia"/>
                <w:bCs/>
                <w:sz w:val="21"/>
                <w:szCs w:val="21"/>
              </w:rPr>
            </w:pPr>
            <w:r>
              <w:rPr>
                <w:rFonts w:hint="eastAsia"/>
                <w:bCs/>
                <w:sz w:val="21"/>
                <w:szCs w:val="21"/>
              </w:rPr>
              <w:t>考查</w:t>
            </w:r>
          </w:p>
        </w:tc>
        <w:tc>
          <w:tcPr>
            <w:tcW w:w="708" w:type="dxa"/>
            <w:vAlign w:val="center"/>
          </w:tcPr>
          <w:p w14:paraId="0D1D9FF9">
            <w:pPr>
              <w:widowControl w:val="0"/>
              <w:snapToGrid w:val="0"/>
              <w:jc w:val="center"/>
              <w:rPr>
                <w:rFonts w:hint="eastAsia"/>
                <w:bCs/>
                <w:sz w:val="21"/>
                <w:szCs w:val="21"/>
              </w:rPr>
            </w:pPr>
            <w:r>
              <w:rPr>
                <w:rFonts w:hint="eastAsia"/>
                <w:bCs/>
                <w:sz w:val="21"/>
                <w:szCs w:val="21"/>
              </w:rPr>
              <w:t>0</w:t>
            </w:r>
          </w:p>
        </w:tc>
        <w:tc>
          <w:tcPr>
            <w:tcW w:w="653" w:type="dxa"/>
            <w:vAlign w:val="center"/>
          </w:tcPr>
          <w:p w14:paraId="33E697D1">
            <w:pPr>
              <w:widowControl w:val="0"/>
              <w:snapToGrid w:val="0"/>
              <w:jc w:val="center"/>
              <w:rPr>
                <w:rFonts w:hint="eastAsia"/>
                <w:bCs/>
                <w:sz w:val="21"/>
                <w:szCs w:val="21"/>
              </w:rPr>
            </w:pPr>
            <w:r>
              <w:rPr>
                <w:rFonts w:hint="eastAsia"/>
                <w:bCs/>
                <w:sz w:val="21"/>
                <w:szCs w:val="21"/>
              </w:rPr>
              <w:t>2</w:t>
            </w:r>
            <w:r>
              <w:rPr>
                <w:bCs/>
                <w:sz w:val="21"/>
                <w:szCs w:val="21"/>
              </w:rPr>
              <w:t>0</w:t>
            </w:r>
          </w:p>
        </w:tc>
        <w:tc>
          <w:tcPr>
            <w:tcW w:w="700" w:type="dxa"/>
            <w:tcBorders>
              <w:right w:val="single" w:color="auto" w:sz="12" w:space="0"/>
            </w:tcBorders>
            <w:vAlign w:val="center"/>
          </w:tcPr>
          <w:p w14:paraId="5582E61F">
            <w:pPr>
              <w:widowControl w:val="0"/>
              <w:snapToGrid w:val="0"/>
              <w:jc w:val="center"/>
              <w:rPr>
                <w:rFonts w:hint="eastAsia"/>
                <w:bCs/>
                <w:sz w:val="21"/>
                <w:szCs w:val="21"/>
              </w:rPr>
            </w:pPr>
            <w:r>
              <w:rPr>
                <w:rFonts w:hint="eastAsia"/>
                <w:bCs/>
                <w:sz w:val="21"/>
                <w:szCs w:val="21"/>
              </w:rPr>
              <w:t>2</w:t>
            </w:r>
            <w:r>
              <w:rPr>
                <w:bCs/>
                <w:sz w:val="21"/>
                <w:szCs w:val="21"/>
              </w:rPr>
              <w:t>0</w:t>
            </w:r>
          </w:p>
        </w:tc>
      </w:tr>
      <w:tr w14:paraId="6763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3F5704">
            <w:pPr>
              <w:widowControl w:val="0"/>
              <w:snapToGrid w:val="0"/>
              <w:jc w:val="center"/>
              <w:rPr>
                <w:rFonts w:hint="eastAsia"/>
                <w:bCs/>
                <w:sz w:val="21"/>
                <w:szCs w:val="21"/>
              </w:rPr>
            </w:pPr>
            <w:r>
              <w:rPr>
                <w:rFonts w:hint="eastAsia"/>
                <w:bCs/>
                <w:sz w:val="21"/>
                <w:szCs w:val="21"/>
              </w:rPr>
              <w:t>第三单元</w:t>
            </w:r>
          </w:p>
        </w:tc>
        <w:tc>
          <w:tcPr>
            <w:tcW w:w="2690" w:type="dxa"/>
            <w:vAlign w:val="center"/>
          </w:tcPr>
          <w:p w14:paraId="36A7E1BC">
            <w:pPr>
              <w:widowControl w:val="0"/>
              <w:snapToGrid w:val="0"/>
              <w:jc w:val="center"/>
              <w:rPr>
                <w:rFonts w:hint="eastAsia"/>
                <w:bCs/>
                <w:sz w:val="21"/>
                <w:szCs w:val="21"/>
              </w:rPr>
            </w:pPr>
            <w:r>
              <w:rPr>
                <w:rFonts w:hint="eastAsia"/>
                <w:bCs/>
                <w:sz w:val="21"/>
                <w:szCs w:val="21"/>
              </w:rPr>
              <w:t>边讲边练</w:t>
            </w:r>
          </w:p>
        </w:tc>
        <w:tc>
          <w:tcPr>
            <w:tcW w:w="1697" w:type="dxa"/>
            <w:vAlign w:val="center"/>
          </w:tcPr>
          <w:p w14:paraId="561F9D61">
            <w:pPr>
              <w:widowControl w:val="0"/>
              <w:snapToGrid w:val="0"/>
              <w:jc w:val="center"/>
              <w:rPr>
                <w:rFonts w:hint="eastAsia"/>
                <w:bCs/>
                <w:sz w:val="21"/>
                <w:szCs w:val="21"/>
              </w:rPr>
            </w:pPr>
            <w:r>
              <w:rPr>
                <w:rFonts w:hint="eastAsia"/>
                <w:bCs/>
                <w:sz w:val="21"/>
                <w:szCs w:val="21"/>
              </w:rPr>
              <w:t>考查</w:t>
            </w:r>
          </w:p>
        </w:tc>
        <w:tc>
          <w:tcPr>
            <w:tcW w:w="708" w:type="dxa"/>
            <w:vAlign w:val="center"/>
          </w:tcPr>
          <w:p w14:paraId="546BC8B2">
            <w:pPr>
              <w:widowControl w:val="0"/>
              <w:snapToGrid w:val="0"/>
              <w:jc w:val="center"/>
              <w:rPr>
                <w:rFonts w:hint="eastAsia"/>
                <w:bCs/>
                <w:sz w:val="21"/>
                <w:szCs w:val="21"/>
              </w:rPr>
            </w:pPr>
            <w:r>
              <w:rPr>
                <w:rFonts w:hint="eastAsia"/>
                <w:bCs/>
                <w:sz w:val="21"/>
                <w:szCs w:val="21"/>
              </w:rPr>
              <w:t>0</w:t>
            </w:r>
          </w:p>
        </w:tc>
        <w:tc>
          <w:tcPr>
            <w:tcW w:w="653" w:type="dxa"/>
            <w:vAlign w:val="center"/>
          </w:tcPr>
          <w:p w14:paraId="2E606937">
            <w:pPr>
              <w:widowControl w:val="0"/>
              <w:snapToGrid w:val="0"/>
              <w:jc w:val="center"/>
              <w:rPr>
                <w:rFonts w:hint="eastAsia"/>
                <w:bCs/>
                <w:sz w:val="21"/>
                <w:szCs w:val="21"/>
              </w:rPr>
            </w:pPr>
            <w:r>
              <w:rPr>
                <w:rFonts w:hint="eastAsia"/>
                <w:bCs/>
                <w:sz w:val="21"/>
                <w:szCs w:val="21"/>
              </w:rPr>
              <w:t>8</w:t>
            </w:r>
          </w:p>
        </w:tc>
        <w:tc>
          <w:tcPr>
            <w:tcW w:w="700" w:type="dxa"/>
            <w:tcBorders>
              <w:right w:val="single" w:color="auto" w:sz="12" w:space="0"/>
            </w:tcBorders>
            <w:vAlign w:val="center"/>
          </w:tcPr>
          <w:p w14:paraId="32308746">
            <w:pPr>
              <w:widowControl w:val="0"/>
              <w:snapToGrid w:val="0"/>
              <w:jc w:val="center"/>
              <w:rPr>
                <w:rFonts w:hint="eastAsia"/>
                <w:bCs/>
                <w:sz w:val="21"/>
                <w:szCs w:val="21"/>
              </w:rPr>
            </w:pPr>
            <w:r>
              <w:rPr>
                <w:rFonts w:hint="eastAsia"/>
                <w:bCs/>
                <w:sz w:val="21"/>
                <w:szCs w:val="21"/>
              </w:rPr>
              <w:t>8</w:t>
            </w:r>
          </w:p>
        </w:tc>
      </w:tr>
      <w:tr w14:paraId="395A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83F0BA">
            <w:pPr>
              <w:widowControl w:val="0"/>
              <w:snapToGrid w:val="0"/>
              <w:jc w:val="center"/>
              <w:rPr>
                <w:rFonts w:hint="eastAsia"/>
                <w:bCs/>
                <w:sz w:val="21"/>
                <w:szCs w:val="21"/>
              </w:rPr>
            </w:pPr>
            <w:r>
              <w:rPr>
                <w:rFonts w:hint="eastAsia"/>
                <w:bCs/>
                <w:sz w:val="21"/>
                <w:szCs w:val="21"/>
              </w:rPr>
              <w:t>第四单元</w:t>
            </w:r>
          </w:p>
        </w:tc>
        <w:tc>
          <w:tcPr>
            <w:tcW w:w="2690" w:type="dxa"/>
            <w:vAlign w:val="center"/>
          </w:tcPr>
          <w:p w14:paraId="5E7E71DE">
            <w:pPr>
              <w:widowControl w:val="0"/>
              <w:snapToGrid w:val="0"/>
              <w:jc w:val="center"/>
              <w:rPr>
                <w:rFonts w:hint="eastAsia"/>
                <w:bCs/>
                <w:sz w:val="21"/>
                <w:szCs w:val="21"/>
              </w:rPr>
            </w:pPr>
            <w:r>
              <w:rPr>
                <w:rFonts w:hint="eastAsia"/>
                <w:bCs/>
                <w:sz w:val="21"/>
                <w:szCs w:val="21"/>
              </w:rPr>
              <w:t>课外练习</w:t>
            </w:r>
          </w:p>
        </w:tc>
        <w:tc>
          <w:tcPr>
            <w:tcW w:w="1697" w:type="dxa"/>
            <w:vAlign w:val="center"/>
          </w:tcPr>
          <w:p w14:paraId="7ED6BDFE">
            <w:pPr>
              <w:widowControl w:val="0"/>
              <w:snapToGrid w:val="0"/>
              <w:jc w:val="center"/>
              <w:rPr>
                <w:rFonts w:hint="eastAsia"/>
                <w:bCs/>
                <w:sz w:val="21"/>
                <w:szCs w:val="21"/>
              </w:rPr>
            </w:pPr>
            <w:r>
              <w:rPr>
                <w:rFonts w:hint="eastAsia"/>
                <w:bCs/>
                <w:sz w:val="21"/>
                <w:szCs w:val="21"/>
              </w:rPr>
              <w:t>考查</w:t>
            </w:r>
          </w:p>
        </w:tc>
        <w:tc>
          <w:tcPr>
            <w:tcW w:w="708" w:type="dxa"/>
            <w:vAlign w:val="center"/>
          </w:tcPr>
          <w:p w14:paraId="526AB3F2">
            <w:pPr>
              <w:widowControl w:val="0"/>
              <w:snapToGrid w:val="0"/>
              <w:jc w:val="center"/>
              <w:rPr>
                <w:rFonts w:hint="eastAsia"/>
                <w:bCs/>
                <w:sz w:val="21"/>
                <w:szCs w:val="21"/>
              </w:rPr>
            </w:pPr>
            <w:r>
              <w:rPr>
                <w:rFonts w:hint="eastAsia"/>
                <w:bCs/>
                <w:sz w:val="21"/>
                <w:szCs w:val="21"/>
              </w:rPr>
              <w:t>0</w:t>
            </w:r>
          </w:p>
        </w:tc>
        <w:tc>
          <w:tcPr>
            <w:tcW w:w="653" w:type="dxa"/>
            <w:vAlign w:val="center"/>
          </w:tcPr>
          <w:p w14:paraId="482D7D82">
            <w:pPr>
              <w:widowControl w:val="0"/>
              <w:snapToGrid w:val="0"/>
              <w:jc w:val="center"/>
              <w:rPr>
                <w:rFonts w:hint="eastAsia"/>
                <w:bCs/>
                <w:sz w:val="21"/>
                <w:szCs w:val="21"/>
              </w:rPr>
            </w:pPr>
            <w:r>
              <w:rPr>
                <w:rFonts w:hint="eastAsia"/>
                <w:bCs/>
                <w:sz w:val="21"/>
                <w:szCs w:val="21"/>
              </w:rPr>
              <w:t>0</w:t>
            </w:r>
          </w:p>
        </w:tc>
        <w:tc>
          <w:tcPr>
            <w:tcW w:w="700" w:type="dxa"/>
            <w:tcBorders>
              <w:right w:val="single" w:color="auto" w:sz="12" w:space="0"/>
            </w:tcBorders>
            <w:vAlign w:val="center"/>
          </w:tcPr>
          <w:p w14:paraId="5AD6CE3F">
            <w:pPr>
              <w:widowControl w:val="0"/>
              <w:snapToGrid w:val="0"/>
              <w:jc w:val="center"/>
              <w:rPr>
                <w:rFonts w:hint="eastAsia"/>
                <w:bCs/>
                <w:sz w:val="21"/>
                <w:szCs w:val="21"/>
              </w:rPr>
            </w:pPr>
            <w:r>
              <w:rPr>
                <w:rFonts w:hint="eastAsia"/>
                <w:bCs/>
                <w:sz w:val="21"/>
                <w:szCs w:val="21"/>
              </w:rPr>
              <w:t>0</w:t>
            </w:r>
          </w:p>
        </w:tc>
      </w:tr>
      <w:tr w14:paraId="00D4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FD86989">
            <w:pPr>
              <w:pStyle w:val="16"/>
              <w:widowControl w:val="0"/>
              <w:rPr>
                <w:rFonts w:hint="eastAsia" w:ascii="宋体" w:hAnsi="宋体" w:eastAsia="宋体"/>
                <w:szCs w:val="21"/>
              </w:rPr>
            </w:pPr>
            <w:r>
              <w:rPr>
                <w:rFonts w:hint="eastAsia" w:ascii="宋体" w:hAnsi="宋体" w:eastAsia="宋体"/>
                <w:szCs w:val="21"/>
              </w:rPr>
              <w:t>合计</w:t>
            </w:r>
          </w:p>
        </w:tc>
        <w:tc>
          <w:tcPr>
            <w:tcW w:w="708" w:type="dxa"/>
            <w:tcBorders>
              <w:bottom w:val="single" w:color="auto" w:sz="12" w:space="0"/>
            </w:tcBorders>
            <w:vAlign w:val="center"/>
          </w:tcPr>
          <w:p w14:paraId="54DA132D">
            <w:pPr>
              <w:widowControl w:val="0"/>
              <w:snapToGrid w:val="0"/>
              <w:jc w:val="center"/>
              <w:rPr>
                <w:rFonts w:hint="eastAsia"/>
                <w:bCs/>
                <w:sz w:val="21"/>
                <w:szCs w:val="21"/>
              </w:rPr>
            </w:pPr>
            <w:r>
              <w:rPr>
                <w:rFonts w:hint="eastAsia"/>
                <w:bCs/>
                <w:sz w:val="21"/>
                <w:szCs w:val="21"/>
              </w:rPr>
              <w:t>4</w:t>
            </w:r>
          </w:p>
        </w:tc>
        <w:tc>
          <w:tcPr>
            <w:tcW w:w="653" w:type="dxa"/>
            <w:tcBorders>
              <w:bottom w:val="single" w:color="auto" w:sz="12" w:space="0"/>
            </w:tcBorders>
            <w:vAlign w:val="center"/>
          </w:tcPr>
          <w:p w14:paraId="7E4FAA7F">
            <w:pPr>
              <w:widowControl w:val="0"/>
              <w:snapToGrid w:val="0"/>
              <w:jc w:val="center"/>
              <w:rPr>
                <w:rFonts w:hint="eastAsia"/>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vAlign w:val="center"/>
          </w:tcPr>
          <w:p w14:paraId="79312B67">
            <w:pPr>
              <w:widowControl w:val="0"/>
              <w:snapToGrid w:val="0"/>
              <w:jc w:val="center"/>
              <w:rPr>
                <w:rFonts w:hint="eastAsia"/>
                <w:bCs/>
                <w:sz w:val="21"/>
                <w:szCs w:val="21"/>
              </w:rPr>
            </w:pPr>
            <w:r>
              <w:rPr>
                <w:rFonts w:hint="eastAsia"/>
                <w:bCs/>
                <w:sz w:val="21"/>
                <w:szCs w:val="21"/>
              </w:rPr>
              <w:t>3</w:t>
            </w:r>
            <w:r>
              <w:rPr>
                <w:bCs/>
                <w:sz w:val="21"/>
                <w:szCs w:val="21"/>
              </w:rPr>
              <w:t>2</w:t>
            </w:r>
          </w:p>
        </w:tc>
      </w:tr>
    </w:tbl>
    <w:p w14:paraId="4F5FFF9B">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635D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46851ED9">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75F0C031">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6CDFA871">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00238EAA">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19EAA8EE">
            <w:pPr>
              <w:pStyle w:val="16"/>
              <w:rPr>
                <w:color w:val="auto"/>
                <w:szCs w:val="16"/>
              </w:rPr>
            </w:pPr>
            <w:r>
              <w:rPr>
                <w:rFonts w:hint="eastAsia"/>
                <w:color w:val="auto"/>
                <w:szCs w:val="16"/>
              </w:rPr>
              <w:t>实验 类型</w:t>
            </w:r>
          </w:p>
        </w:tc>
      </w:tr>
      <w:tr w14:paraId="52B2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9EACD01">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4CA2AD32">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7984E88F">
            <w:pPr>
              <w:pStyle w:val="17"/>
              <w:jc w:val="left"/>
              <w:rPr>
                <w:rFonts w:hint="eastAsia" w:ascii="宋体" w:hAnsi="宋体"/>
                <w:bCs/>
                <w:color w:val="auto"/>
              </w:rPr>
            </w:pPr>
            <w:r>
              <w:rPr>
                <w:rFonts w:hint="eastAsia" w:ascii="宋体" w:hAnsi="宋体"/>
                <w:bCs/>
                <w:color w:val="auto"/>
              </w:rPr>
              <w:t>掌握排球基本动作，提高身体的灵活与协调能力。</w:t>
            </w:r>
          </w:p>
        </w:tc>
        <w:tc>
          <w:tcPr>
            <w:tcW w:w="810" w:type="dxa"/>
            <w:tcBorders>
              <w:left w:val="single" w:color="auto" w:sz="4" w:space="0"/>
              <w:right w:val="single" w:color="auto" w:sz="4" w:space="0"/>
            </w:tcBorders>
            <w:vAlign w:val="center"/>
          </w:tcPr>
          <w:p w14:paraId="27B91696">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429A85A">
            <w:pPr>
              <w:pStyle w:val="17"/>
              <w:rPr>
                <w:rFonts w:hint="eastAsia" w:ascii="宋体" w:hAnsi="宋体"/>
                <w:bCs/>
                <w:color w:val="auto"/>
              </w:rPr>
            </w:pPr>
            <w:r>
              <w:rPr>
                <w:bCs/>
                <w:color w:val="auto"/>
              </w:rPr>
              <w:t>①</w:t>
            </w:r>
          </w:p>
        </w:tc>
      </w:tr>
      <w:tr w14:paraId="6D8D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ACE2C14">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05D6F8F5">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排球</w:t>
            </w:r>
            <w:r>
              <w:rPr>
                <w:rFonts w:hint="eastAsia" w:ascii="宋体" w:hAnsi="宋体" w:cs="Times New Roman"/>
                <w:bCs/>
                <w:color w:val="auto"/>
              </w:rPr>
              <w:t>技能实践</w:t>
            </w:r>
          </w:p>
        </w:tc>
        <w:tc>
          <w:tcPr>
            <w:tcW w:w="3110" w:type="dxa"/>
            <w:tcBorders>
              <w:left w:val="single" w:color="auto" w:sz="4" w:space="0"/>
              <w:right w:val="single" w:color="auto" w:sz="4" w:space="0"/>
            </w:tcBorders>
            <w:vAlign w:val="center"/>
          </w:tcPr>
          <w:p w14:paraId="6A71B253">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281DCB75">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2143F23A">
            <w:pPr>
              <w:pStyle w:val="17"/>
              <w:rPr>
                <w:rFonts w:hint="eastAsia" w:ascii="宋体" w:hAnsi="宋体"/>
                <w:bCs/>
                <w:color w:val="auto"/>
              </w:rPr>
            </w:pPr>
            <w:r>
              <w:rPr>
                <w:rFonts w:hint="eastAsia"/>
                <w:bCs/>
                <w:color w:val="auto"/>
              </w:rPr>
              <w:t>④</w:t>
            </w:r>
          </w:p>
        </w:tc>
      </w:tr>
      <w:tr w14:paraId="1808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7A06D47">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5C4543D1">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vAlign w:val="center"/>
          </w:tcPr>
          <w:p w14:paraId="480307EC">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407E6AD9">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1505EEC">
            <w:pPr>
              <w:pStyle w:val="17"/>
              <w:rPr>
                <w:rFonts w:hint="eastAsia" w:ascii="宋体" w:hAnsi="宋体"/>
                <w:bCs/>
                <w:color w:val="auto"/>
              </w:rPr>
            </w:pPr>
            <w:r>
              <w:rPr>
                <w:bCs/>
                <w:color w:val="auto"/>
              </w:rPr>
              <w:t>②</w:t>
            </w:r>
          </w:p>
        </w:tc>
      </w:tr>
      <w:tr w14:paraId="75B8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8406C4E">
            <w:pPr>
              <w:pStyle w:val="17"/>
              <w:rPr>
                <w:color w:val="auto"/>
              </w:rPr>
            </w:pPr>
          </w:p>
        </w:tc>
        <w:tc>
          <w:tcPr>
            <w:tcW w:w="3021" w:type="dxa"/>
            <w:tcBorders>
              <w:left w:val="single" w:color="auto" w:sz="4" w:space="0"/>
              <w:right w:val="single" w:color="auto" w:sz="4" w:space="0"/>
            </w:tcBorders>
            <w:vAlign w:val="center"/>
          </w:tcPr>
          <w:p w14:paraId="2B2EBDB9">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32155315">
            <w:pPr>
              <w:pStyle w:val="17"/>
              <w:rPr>
                <w:rFonts w:hint="eastAsia" w:ascii="宋体" w:hAnsi="宋体"/>
                <w:color w:val="auto"/>
              </w:rPr>
            </w:pPr>
          </w:p>
        </w:tc>
        <w:tc>
          <w:tcPr>
            <w:tcW w:w="810" w:type="dxa"/>
            <w:tcBorders>
              <w:left w:val="single" w:color="auto" w:sz="4" w:space="0"/>
              <w:right w:val="single" w:color="auto" w:sz="4" w:space="0"/>
            </w:tcBorders>
            <w:vAlign w:val="center"/>
          </w:tcPr>
          <w:p w14:paraId="6ADA87FA">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233EB1CA">
            <w:pPr>
              <w:pStyle w:val="17"/>
              <w:rPr>
                <w:color w:val="auto"/>
              </w:rPr>
            </w:pPr>
          </w:p>
        </w:tc>
      </w:tr>
    </w:tbl>
    <w:p w14:paraId="50C7FB40">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969BFF9">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5C13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03833D9">
            <w:pPr>
              <w:widowControl/>
              <w:ind w:firstLine="420" w:firstLineChars="200"/>
              <w:jc w:val="left"/>
              <w:rPr>
                <w:rFonts w:hint="eastAsia"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611492E">
            <w:pPr>
              <w:widowControl w:val="0"/>
              <w:spacing w:line="340" w:lineRule="atLeast"/>
              <w:ind w:firstLine="480"/>
              <w:jc w:val="both"/>
              <w:rPr>
                <w:rFonts w:hint="eastAsia" w:ascii="仿宋_GB2312" w:eastAsia="仿宋_GB2312" w:cs="仿宋_GB2312"/>
                <w:color w:val="000000"/>
              </w:rPr>
            </w:pPr>
            <w:r>
              <w:rPr>
                <w:rFonts w:hint="eastAsia" w:cs="仿宋_GB2312" w:asciiTheme="minorEastAsia" w:hAnsiTheme="minorEastAsia" w:eastAsiaTheme="minorEastAsia"/>
                <w:sz w:val="21"/>
                <w:szCs w:val="20"/>
              </w:rPr>
              <w:t>排球</w:t>
            </w:r>
            <w:r>
              <w:rPr>
                <w:rFonts w:cs="仿宋_GB2312" w:asciiTheme="minorEastAsia" w:hAnsiTheme="minorEastAsia" w:eastAsiaTheme="minorEastAsia"/>
                <w:sz w:val="21"/>
                <w:szCs w:val="20"/>
              </w:rPr>
              <w:t>课堂教学以价值塑造为宗旨，以国家情怀、文化传承、道德素质为核心，以</w:t>
            </w:r>
            <w:r>
              <w:rPr>
                <w:rFonts w:hint="eastAsia" w:cs="仿宋_GB2312" w:asciiTheme="minorEastAsia" w:hAnsiTheme="minorEastAsia" w:eastAsiaTheme="minorEastAsia"/>
                <w:sz w:val="21"/>
                <w:szCs w:val="20"/>
              </w:rPr>
              <w:t>学习排球各项技战术</w:t>
            </w:r>
            <w:r>
              <w:rPr>
                <w:rFonts w:cs="仿宋_GB2312" w:asciiTheme="minorEastAsia" w:hAnsiTheme="minorEastAsia" w:eastAsiaTheme="minorEastAsia"/>
                <w:sz w:val="21"/>
                <w:szCs w:val="20"/>
              </w:rPr>
              <w:t>为主要内容，</w:t>
            </w:r>
            <w:r>
              <w:rPr>
                <w:rFonts w:hint="eastAsia" w:cs="仿宋_GB2312" w:asciiTheme="minorEastAsia" w:hAnsiTheme="minorEastAsia" w:eastAsiaTheme="minorEastAsia"/>
                <w:sz w:val="21"/>
                <w:szCs w:val="20"/>
              </w:rPr>
              <w:t>培养</w:t>
            </w:r>
            <w:r>
              <w:rPr>
                <w:rFonts w:cs="仿宋_GB2312" w:asciiTheme="minorEastAsia" w:hAnsiTheme="minorEastAsia" w:eastAsiaTheme="minorEastAsia"/>
                <w:sz w:val="21"/>
                <w:szCs w:val="20"/>
              </w:rPr>
              <w:t>引导学生</w:t>
            </w:r>
            <w:r>
              <w:rPr>
                <w:rFonts w:hint="eastAsia" w:cs="仿宋_GB2312" w:asciiTheme="minorEastAsia" w:hAnsiTheme="minorEastAsia" w:eastAsiaTheme="minorEastAsia"/>
                <w:sz w:val="21"/>
                <w:szCs w:val="20"/>
              </w:rPr>
              <w:t>兴趣和爱好，形成坚持锻炼的习惯。</w:t>
            </w:r>
            <w:r>
              <w:rPr>
                <w:rFonts w:cs="仿宋_GB2312" w:asciiTheme="minorEastAsia" w:hAnsiTheme="minorEastAsia" w:eastAsiaTheme="minorEastAsia"/>
                <w:sz w:val="21"/>
                <w:szCs w:val="20"/>
              </w:rPr>
              <w:t>通过</w:t>
            </w:r>
            <w:r>
              <w:rPr>
                <w:rFonts w:hint="eastAsia" w:cs="仿宋_GB2312" w:asciiTheme="minorEastAsia" w:hAnsiTheme="minorEastAsia" w:eastAsiaTheme="minorEastAsia"/>
                <w:sz w:val="21"/>
                <w:szCs w:val="20"/>
              </w:rPr>
              <w:t>击出的一个好球或赢得一个球时都能达到兴奋并到达一种成功的喜悦</w:t>
            </w:r>
            <w:r>
              <w:rPr>
                <w:rFonts w:cs="仿宋_GB2312" w:asciiTheme="minorEastAsia" w:hAnsiTheme="minorEastAsia" w:eastAsiaTheme="minorEastAsia"/>
                <w:sz w:val="21"/>
                <w:szCs w:val="20"/>
              </w:rPr>
              <w:t>，</w:t>
            </w:r>
            <w:r>
              <w:rPr>
                <w:rFonts w:hint="eastAsia" w:cs="仿宋_GB2312" w:asciiTheme="minorEastAsia" w:hAnsiTheme="minorEastAsia" w:eastAsiaTheme="minorEastAsia"/>
                <w:sz w:val="21"/>
                <w:szCs w:val="20"/>
              </w:rPr>
              <w:t>排球的可观赏性</w:t>
            </w:r>
            <w:r>
              <w:rPr>
                <w:rFonts w:cs="仿宋_GB2312" w:asciiTheme="minorEastAsia" w:hAnsiTheme="minorEastAsia" w:eastAsiaTheme="minorEastAsia"/>
                <w:sz w:val="21"/>
                <w:szCs w:val="20"/>
              </w:rPr>
              <w:t>，实现体育和美育教育；</w:t>
            </w:r>
            <w:r>
              <w:rPr>
                <w:rFonts w:hint="eastAsia" w:cs="仿宋_GB2312" w:asciiTheme="minorEastAsia" w:hAnsiTheme="minorEastAsia" w:eastAsiaTheme="minorEastAsia"/>
                <w:sz w:val="21"/>
                <w:szCs w:val="20"/>
              </w:rPr>
              <w:t>经常进行该项体育运动可以发展人体的灵活性、协调性，可以提高上下肢及躯干的活动能力改善呼吸系统和心血管系统的功能，既增长了智慧又陶冶了情操</w:t>
            </w:r>
            <w:r>
              <w:rPr>
                <w:rFonts w:cs="仿宋_GB2312" w:asciiTheme="minorEastAsia" w:hAnsiTheme="minorEastAsia" w:eastAsiaTheme="minorEastAsia"/>
                <w:sz w:val="21"/>
                <w:szCs w:val="20"/>
              </w:rPr>
              <w:t>；课程中分组练习</w:t>
            </w:r>
            <w:r>
              <w:rPr>
                <w:rFonts w:hint="eastAsia" w:cs="仿宋_GB2312" w:asciiTheme="minorEastAsia" w:hAnsiTheme="minorEastAsia" w:eastAsiaTheme="minorEastAsia"/>
                <w:sz w:val="21"/>
                <w:szCs w:val="20"/>
              </w:rPr>
              <w:t>、比赛</w:t>
            </w:r>
            <w:r>
              <w:rPr>
                <w:rFonts w:cs="仿宋_GB2312" w:asciiTheme="minorEastAsia" w:hAnsiTheme="minorEastAsia" w:eastAsiaTheme="minorEastAsia"/>
                <w:sz w:val="21"/>
                <w:szCs w:val="20"/>
              </w:rPr>
              <w:t>，学生之间相互</w:t>
            </w:r>
            <w:r>
              <w:rPr>
                <w:rFonts w:hint="eastAsia" w:cs="仿宋_GB2312" w:asciiTheme="minorEastAsia" w:hAnsiTheme="minorEastAsia" w:eastAsiaTheme="minorEastAsia"/>
                <w:sz w:val="21"/>
                <w:szCs w:val="20"/>
              </w:rPr>
              <w:t>补位</w:t>
            </w:r>
            <w:r>
              <w:rPr>
                <w:rFonts w:cs="仿宋_GB2312" w:asciiTheme="minorEastAsia" w:hAnsiTheme="minorEastAsia" w:eastAsiaTheme="minorEastAsia"/>
                <w:sz w:val="21"/>
                <w:szCs w:val="20"/>
              </w:rPr>
              <w:t>、</w:t>
            </w:r>
            <w:r>
              <w:rPr>
                <w:rFonts w:hint="eastAsia" w:cs="仿宋_GB2312" w:asciiTheme="minorEastAsia" w:hAnsiTheme="minorEastAsia" w:eastAsiaTheme="minorEastAsia"/>
                <w:sz w:val="21"/>
                <w:szCs w:val="20"/>
              </w:rPr>
              <w:t>互相鼓励</w:t>
            </w:r>
            <w:r>
              <w:rPr>
                <w:rFonts w:cs="仿宋_GB2312" w:asciiTheme="minorEastAsia" w:hAnsiTheme="minorEastAsia" w:eastAsiaTheme="minorEastAsia"/>
                <w:sz w:val="21"/>
                <w:szCs w:val="20"/>
              </w:rPr>
              <w:t>，</w:t>
            </w:r>
            <w:r>
              <w:rPr>
                <w:rFonts w:hint="eastAsia" w:cs="仿宋_GB2312" w:asciiTheme="minorEastAsia" w:hAnsiTheme="minorEastAsia" w:eastAsiaTheme="minorEastAsia"/>
                <w:sz w:val="21"/>
                <w:szCs w:val="20"/>
              </w:rPr>
              <w:t>提高对个人健康和群体健康的责任感、荣誉感</w:t>
            </w:r>
            <w:r>
              <w:rPr>
                <w:rFonts w:cs="仿宋_GB2312" w:asciiTheme="minorEastAsia" w:hAnsiTheme="minorEastAsia" w:eastAsiaTheme="minorEastAsia"/>
                <w:sz w:val="21"/>
                <w:szCs w:val="20"/>
              </w:rPr>
              <w:t>，更好地培养了学生的团队合作能力和人际交往能力；运动规则和竞赛规则的讲解以及课堂</w:t>
            </w:r>
            <w:r>
              <w:rPr>
                <w:rFonts w:hint="eastAsia" w:cs="仿宋_GB2312" w:asciiTheme="minorEastAsia" w:hAnsiTheme="minorEastAsia" w:eastAsiaTheme="minorEastAsia"/>
                <w:sz w:val="21"/>
                <w:szCs w:val="20"/>
              </w:rPr>
              <w:t>纪律</w:t>
            </w:r>
            <w:r>
              <w:rPr>
                <w:rFonts w:cs="仿宋_GB2312" w:asciiTheme="minorEastAsia" w:hAnsiTheme="minorEastAsia" w:eastAsiaTheme="minorEastAsia"/>
                <w:sz w:val="21"/>
                <w:szCs w:val="20"/>
              </w:rPr>
              <w:t>要求，提高了学生规则意识和社会道德修养；课外运动app的练习，提高了学生自主锻炼能力，帮助学生树立终身体育意识。</w:t>
            </w:r>
          </w:p>
        </w:tc>
      </w:tr>
    </w:tbl>
    <w:p w14:paraId="6CE8CC5C">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63A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D575DD2">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600B628">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63672C4">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6DAEB95">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31E08FD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60AD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FCAD83E">
            <w:pPr>
              <w:widowControl w:val="0"/>
              <w:snapToGrid w:val="0"/>
              <w:jc w:val="center"/>
              <w:rPr>
                <w:rFonts w:hint="eastAsia" w:ascii="黑体" w:hAnsi="黑体" w:eastAsia="黑体"/>
                <w:bCs/>
                <w:sz w:val="21"/>
                <w:szCs w:val="21"/>
              </w:rPr>
            </w:pPr>
          </w:p>
        </w:tc>
        <w:tc>
          <w:tcPr>
            <w:tcW w:w="709" w:type="dxa"/>
            <w:vMerge w:val="continue"/>
          </w:tcPr>
          <w:p w14:paraId="3DA96381">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1E93FE8E">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7053BF60">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30ACD281">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B9B5A82">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51AC9F77">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4829F402">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558795FB">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888444B">
            <w:pPr>
              <w:pStyle w:val="19"/>
              <w:widowControl w:val="0"/>
              <w:spacing w:line="240" w:lineRule="auto"/>
              <w:jc w:val="center"/>
              <w:rPr>
                <w:rFonts w:hint="eastAsia" w:ascii="黑体" w:hAnsi="黑体"/>
                <w:bCs/>
                <w:sz w:val="21"/>
                <w:szCs w:val="21"/>
              </w:rPr>
            </w:pPr>
          </w:p>
        </w:tc>
      </w:tr>
      <w:tr w14:paraId="6886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AE631AE">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184F0BD7">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FE458C4">
            <w:pPr>
              <w:pStyle w:val="17"/>
              <w:widowControl w:val="0"/>
              <w:rPr>
                <w:rFonts w:hint="eastAsia" w:asciiTheme="minorEastAsia" w:hAnsiTheme="minorEastAsia" w:eastAsiaTheme="minorEastAsia"/>
              </w:rPr>
            </w:pPr>
            <w:r>
              <w:rPr>
                <w:rFonts w:hint="eastAsia" w:cs="Arial" w:asciiTheme="minorEastAsia" w:hAnsiTheme="minorEastAsia" w:eastAsiaTheme="minorEastAsia"/>
              </w:rPr>
              <w:t>排球专项</w:t>
            </w:r>
            <w:r>
              <w:rPr>
                <w:rFonts w:cs="Arial" w:asciiTheme="minorEastAsia" w:hAnsiTheme="minorEastAsia" w:eastAsiaTheme="minorEastAsia"/>
              </w:rPr>
              <w:t>评价</w:t>
            </w:r>
          </w:p>
        </w:tc>
        <w:tc>
          <w:tcPr>
            <w:tcW w:w="612" w:type="dxa"/>
            <w:tcBorders>
              <w:left w:val="double" w:color="auto" w:sz="4" w:space="0"/>
            </w:tcBorders>
            <w:vAlign w:val="center"/>
          </w:tcPr>
          <w:p w14:paraId="624DCF3A">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59DD20C4">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6960B4F9">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45B7C39">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2A29AD6">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F3C7E69">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45664A19">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02E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984EDD6">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6403995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0769827">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B8BF234">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695F2BFE">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1070E56">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12F12E7A">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E96F39F">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C766CA6">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3AE41B3">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C74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EA4028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1F4592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1C764052">
            <w:pPr>
              <w:pStyle w:val="17"/>
              <w:widowControl w:val="0"/>
              <w:rPr>
                <w:rFonts w:hint="eastAsia" w:asciiTheme="minorEastAsia" w:hAnsiTheme="minorEastAsia" w:eastAsiaTheme="minorEastAsia"/>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rPr>
              <w:t>米</w:t>
            </w:r>
            <w:r>
              <w:rPr>
                <w:rFonts w:hint="eastAsia" w:cs="Arial" w:asciiTheme="minorEastAsia" w:hAnsiTheme="minorEastAsia" w:eastAsiaTheme="minorEastAsia"/>
                <w:lang w:val="en-US" w:eastAsia="zh-CN"/>
              </w:rPr>
              <w:t>/</w:t>
            </w:r>
            <w:r>
              <w:rPr>
                <w:rFonts w:hint="eastAsia" w:cs="Arial" w:asciiTheme="minorEastAsia" w:hAnsiTheme="minorEastAsia" w:eastAsiaTheme="minorEastAsia"/>
              </w:rPr>
              <w:t>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vAlign w:val="center"/>
          </w:tcPr>
          <w:p w14:paraId="17C22C38">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2A43C5E">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0D6E4175">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0B3D468">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73C0477">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7B88E9B8">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5F138D47">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797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3F4D3C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58593F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D998784">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5A8F71F4">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9BC8A92">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8202263">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27BB9C27">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58ECE073">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4882343">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1829EDF">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DDC0278">
      <w:pPr>
        <w:pStyle w:val="20"/>
        <w:spacing w:before="326" w:beforeLines="100" w:after="163"/>
      </w:pPr>
    </w:p>
    <w:p w14:paraId="7CDBAA15">
      <w:pPr>
        <w:rPr>
          <w:rFonts w:hint="eastAsia"/>
        </w:rPr>
      </w:pPr>
      <w:r>
        <w:rPr>
          <w:rFonts w:hint="eastAsia"/>
        </w:rPr>
        <w:br w:type="page"/>
      </w:r>
    </w:p>
    <w:p w14:paraId="4458A24C">
      <w:pPr>
        <w:jc w:val="center"/>
        <w:rPr>
          <w:rFonts w:ascii="黑体" w:hAnsi="黑体" w:eastAsia="黑体"/>
          <w:bCs/>
          <w:sz w:val="32"/>
          <w:szCs w:val="32"/>
        </w:rPr>
      </w:pPr>
      <w:r>
        <w:rPr>
          <w:rFonts w:hint="eastAsia" w:ascii="黑体" w:hAnsi="黑体" w:eastAsia="黑体"/>
          <w:bCs/>
          <w:sz w:val="32"/>
          <w:szCs w:val="32"/>
        </w:rPr>
        <w:t>《 乒乓球2》课程教学大纲</w:t>
      </w:r>
    </w:p>
    <w:p w14:paraId="0E608A8C">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6D8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6AA37C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06D850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（中文）乒乓球2</w:t>
            </w:r>
          </w:p>
        </w:tc>
      </w:tr>
      <w:tr w14:paraId="4E54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D23EA9">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1E4117E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Table Tennis</w:t>
            </w:r>
            <w:r>
              <w:rPr>
                <w:rFonts w:ascii="Times New Roman" w:hAnsi="Times New Roman" w:cs="Times New Roman"/>
                <w:b/>
                <w:bCs/>
                <w:color w:val="000000"/>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2</w:t>
            </w:r>
          </w:p>
        </w:tc>
      </w:tr>
      <w:tr w14:paraId="52C0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21127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2C44AEA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w:t>
            </w:r>
            <w:r>
              <w:rPr>
                <w:rFonts w:hint="eastAsia" w:asciiTheme="minorEastAsia" w:hAnsiTheme="minorEastAsia" w:eastAsiaTheme="minorEastAsia"/>
                <w:color w:val="000000" w:themeColor="text1"/>
                <w:sz w:val="21"/>
                <w:szCs w:val="21"/>
                <w14:textFill>
                  <w14:solidFill>
                    <w14:schemeClr w14:val="tx1"/>
                  </w14:solidFill>
                </w14:textFill>
              </w:rPr>
              <w:t>100</w:t>
            </w:r>
          </w:p>
        </w:tc>
        <w:tc>
          <w:tcPr>
            <w:tcW w:w="2126" w:type="dxa"/>
            <w:gridSpan w:val="2"/>
            <w:vAlign w:val="center"/>
          </w:tcPr>
          <w:p w14:paraId="6E7A8A18">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39882E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2A5C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6AA174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0D9DB95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136216D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A88712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75CA69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7FDF35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255C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DDB154B">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0FB4C95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029DB9F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75CE86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21F0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619F59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632CBBF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97B54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92B705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0663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23" w:hRule="atLeast"/>
        </w:trPr>
        <w:tc>
          <w:tcPr>
            <w:tcW w:w="1691" w:type="dxa"/>
            <w:tcBorders>
              <w:left w:val="single" w:color="auto" w:sz="12" w:space="0"/>
            </w:tcBorders>
            <w:shd w:val="clear" w:color="auto" w:fill="auto"/>
            <w:vAlign w:val="center"/>
          </w:tcPr>
          <w:p w14:paraId="244DFC5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75C253A8">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ISBN</w:t>
            </w:r>
            <w:r>
              <w:rPr>
                <w:rFonts w:asciiTheme="minorEastAsia" w:hAnsiTheme="minorEastAsia" w:eastAsiaTheme="minorEastAsia"/>
                <w:color w:val="000000" w:themeColor="text1"/>
                <w:sz w:val="21"/>
                <w:szCs w:val="21"/>
                <w14:textFill>
                  <w14:solidFill>
                    <w14:schemeClr w14:val="tx1"/>
                  </w14:solidFill>
                </w14:textFill>
              </w:rPr>
              <w:t>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E4CD3C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8FB5AB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FCB35F1">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312C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0" w:hRule="atLeast"/>
        </w:trPr>
        <w:tc>
          <w:tcPr>
            <w:tcW w:w="1691" w:type="dxa"/>
            <w:tcBorders>
              <w:left w:val="single" w:color="auto" w:sz="12" w:space="0"/>
            </w:tcBorders>
            <w:shd w:val="clear" w:color="auto" w:fill="auto"/>
            <w:vAlign w:val="center"/>
          </w:tcPr>
          <w:p w14:paraId="54017A3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218C6708">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9F8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792" w:hRule="atLeast"/>
        </w:trPr>
        <w:tc>
          <w:tcPr>
            <w:tcW w:w="1691" w:type="dxa"/>
            <w:tcBorders>
              <w:left w:val="single" w:color="auto" w:sz="12" w:space="0"/>
            </w:tcBorders>
            <w:shd w:val="clear" w:color="auto" w:fill="auto"/>
            <w:vAlign w:val="center"/>
          </w:tcPr>
          <w:p w14:paraId="5E6A437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B62942D">
            <w:pPr>
              <w:widowControl w:val="0"/>
              <w:autoSpaceDE w:val="0"/>
              <w:autoSpaceDN w:val="0"/>
              <w:adjustRightInd w:val="0"/>
              <w:ind w:firstLine="360"/>
              <w:jc w:val="left"/>
              <w:rPr>
                <w:color w:val="000000"/>
                <w:sz w:val="21"/>
                <w:szCs w:val="21"/>
              </w:rPr>
            </w:pPr>
            <w:r>
              <w:rPr>
                <w:rFonts w:hint="eastAsia"/>
                <w:color w:val="000000"/>
                <w:sz w:val="21"/>
                <w:szCs w:val="21"/>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及</w:t>
            </w:r>
            <w:r>
              <w:rPr>
                <w:color w:val="000000"/>
                <w:sz w:val="21"/>
                <w:szCs w:val="21"/>
              </w:rPr>
              <w:t>发球</w:t>
            </w:r>
            <w:r>
              <w:rPr>
                <w:rFonts w:hint="eastAsia"/>
                <w:color w:val="000000"/>
                <w:sz w:val="21"/>
                <w:szCs w:val="21"/>
              </w:rPr>
              <w:t>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tc>
      </w:tr>
      <w:tr w14:paraId="066A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80A15C8">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AC55D08">
            <w:pPr>
              <w:widowControl w:val="0"/>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7140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top w:val="double" w:color="auto" w:sz="4" w:space="0"/>
              <w:left w:val="single" w:color="auto" w:sz="12" w:space="0"/>
            </w:tcBorders>
            <w:shd w:val="clear" w:color="auto" w:fill="auto"/>
            <w:vAlign w:val="center"/>
          </w:tcPr>
          <w:p w14:paraId="221F5FA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42D7C99C">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490855" cy="233045"/>
                  <wp:effectExtent l="0" t="0" r="12065" b="10795"/>
                  <wp:docPr id="94" name="图片 94" descr="微信图片_202403061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40306122938"/>
                          <pic:cNvPicPr>
                            <a:picLocks noChangeAspect="1"/>
                          </pic:cNvPicPr>
                        </pic:nvPicPr>
                        <pic:blipFill>
                          <a:blip r:embed="rId51"/>
                          <a:stretch>
                            <a:fillRect/>
                          </a:stretch>
                        </pic:blipFill>
                        <pic:spPr>
                          <a:xfrm>
                            <a:off x="0" y="0"/>
                            <a:ext cx="490855" cy="23304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450578F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A51B011">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225D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9" w:hRule="atLeast"/>
        </w:trPr>
        <w:tc>
          <w:tcPr>
            <w:tcW w:w="1691" w:type="dxa"/>
            <w:tcBorders>
              <w:left w:val="single" w:color="auto" w:sz="12" w:space="0"/>
            </w:tcBorders>
            <w:shd w:val="clear" w:color="auto" w:fill="auto"/>
            <w:vAlign w:val="center"/>
          </w:tcPr>
          <w:p w14:paraId="04DB3A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AE7211A">
            <w:pPr>
              <w:widowControl w:val="0"/>
              <w:tabs>
                <w:tab w:val="left" w:pos="472"/>
                <w:tab w:val="right" w:pos="3482"/>
              </w:tabs>
              <w:jc w:val="left"/>
              <w:rPr>
                <w:rFonts w:ascii="黑体" w:hAnsi="黑体" w:eastAsia="黑体"/>
                <w:color w:val="000000" w:themeColor="text1"/>
                <w:sz w:val="21"/>
                <w:szCs w:val="21"/>
                <w14:textFill>
                  <w14:solidFill>
                    <w14:schemeClr w14:val="tx1"/>
                  </w14:solidFill>
                </w14:textFill>
              </w:rPr>
            </w:pPr>
            <w:r>
              <w:rPr>
                <w:rFonts w:hint="eastAsia"/>
                <w:sz w:val="21"/>
                <w:szCs w:val="21"/>
                <w:lang w:eastAsia="zh-CN"/>
              </w:rPr>
              <w:tab/>
            </w:r>
            <w:r>
              <w:rPr>
                <w:rFonts w:hint="eastAsia"/>
                <w:sz w:val="21"/>
                <w:szCs w:val="21"/>
                <w:lang w:val="en-US" w:eastAsia="zh-CN"/>
              </w:rPr>
              <w:t xml:space="preserve">         </w:t>
            </w:r>
            <w:r>
              <w:rPr>
                <w:rFonts w:hint="eastAsia"/>
                <w:sz w:val="21"/>
                <w:szCs w:val="21"/>
              </w:rPr>
              <w:drawing>
                <wp:inline distT="0" distB="0" distL="114300" distR="114300">
                  <wp:extent cx="541655" cy="344170"/>
                  <wp:effectExtent l="0" t="0" r="0" b="6350"/>
                  <wp:docPr id="95" name="图片 95"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钟涛"/>
                          <pic:cNvPicPr>
                            <a:picLocks noChangeAspect="1"/>
                          </pic:cNvPicPr>
                        </pic:nvPicPr>
                        <pic:blipFill>
                          <a:blip r:embed="rId18"/>
                          <a:stretch>
                            <a:fillRect/>
                          </a:stretch>
                        </pic:blipFill>
                        <pic:spPr>
                          <a:xfrm>
                            <a:off x="0" y="0"/>
                            <a:ext cx="541655" cy="344170"/>
                          </a:xfrm>
                          <a:prstGeom prst="rect">
                            <a:avLst/>
                          </a:prstGeom>
                        </pic:spPr>
                      </pic:pic>
                    </a:graphicData>
                  </a:graphic>
                </wp:inline>
              </w:drawing>
            </w:r>
            <w:r>
              <w:rPr>
                <w:rFonts w:hint="eastAsia"/>
                <w:sz w:val="21"/>
                <w:szCs w:val="21"/>
                <w:lang w:val="en-US" w:eastAsia="zh-CN"/>
              </w:rPr>
              <w:t xml:space="preserve">  </w:t>
            </w:r>
            <w:r>
              <w:rPr>
                <w:rFonts w:hint="eastAsia"/>
                <w:sz w:val="21"/>
                <w:szCs w:val="21"/>
              </w:rPr>
              <w:t>（签名）</w:t>
            </w:r>
          </w:p>
        </w:tc>
        <w:tc>
          <w:tcPr>
            <w:tcW w:w="1425" w:type="dxa"/>
            <w:gridSpan w:val="2"/>
            <w:vAlign w:val="center"/>
          </w:tcPr>
          <w:p w14:paraId="51F6887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AF11DC0">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4.9</w:t>
            </w:r>
          </w:p>
        </w:tc>
      </w:tr>
      <w:tr w14:paraId="0309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89" w:hRule="atLeast"/>
        </w:trPr>
        <w:tc>
          <w:tcPr>
            <w:tcW w:w="1691" w:type="dxa"/>
            <w:tcBorders>
              <w:left w:val="single" w:color="auto" w:sz="12" w:space="0"/>
              <w:bottom w:val="single" w:color="auto" w:sz="12" w:space="0"/>
            </w:tcBorders>
            <w:shd w:val="clear" w:color="auto" w:fill="auto"/>
            <w:vAlign w:val="center"/>
          </w:tcPr>
          <w:p w14:paraId="34B0980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A69F4C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CBCD6F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D2C76E5">
            <w:pPr>
              <w:widowControl w:val="0"/>
              <w:jc w:val="center"/>
              <w:rPr>
                <w:rFonts w:ascii="Times New Roman" w:hAnsi="Times New Roman"/>
                <w:color w:val="000000"/>
                <w:sz w:val="21"/>
                <w:szCs w:val="21"/>
              </w:rPr>
            </w:pPr>
          </w:p>
        </w:tc>
      </w:tr>
    </w:tbl>
    <w:p w14:paraId="727DEC75">
      <w:pPr>
        <w:spacing w:line="360" w:lineRule="auto"/>
        <w:rPr>
          <w:rFonts w:ascii="黑体"/>
        </w:rPr>
      </w:pPr>
      <w:r>
        <w:br w:type="page"/>
      </w:r>
      <w:r>
        <w:rPr>
          <w:rFonts w:hint="eastAsia" w:ascii="黑体"/>
        </w:rPr>
        <w:t>二、</w:t>
      </w:r>
      <w:r>
        <w:rPr>
          <w:rFonts w:hint="eastAsia" w:ascii="黑体" w:hAnsi="黑体" w:eastAsia="黑体"/>
        </w:rPr>
        <w:t>课程目标与毕业要求</w:t>
      </w:r>
    </w:p>
    <w:p w14:paraId="27ACA27A">
      <w:pPr>
        <w:pStyle w:val="20"/>
        <w:spacing w:before="81" w:after="163"/>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6CF9A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4D9E7876">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10457003">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5F6E8FCF">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78F52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03E7F6F9">
            <w:pPr>
              <w:snapToGrid w:val="0"/>
              <w:jc w:val="center"/>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23F577BA">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38FEDA20">
            <w:pPr>
              <w:pStyle w:val="17"/>
              <w:jc w:val="left"/>
              <w:rPr>
                <w:rFonts w:ascii="宋体" w:hAnsi="宋体"/>
                <w:bCs/>
              </w:rPr>
            </w:pP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r>
      <w:tr w14:paraId="476B2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06D56858">
            <w:pPr>
              <w:pStyle w:val="17"/>
              <w:rPr>
                <w:bCs/>
              </w:rPr>
            </w:pPr>
          </w:p>
        </w:tc>
        <w:tc>
          <w:tcPr>
            <w:tcW w:w="782" w:type="dxa"/>
            <w:shd w:val="clear" w:color="auto" w:fill="auto"/>
            <w:vAlign w:val="center"/>
          </w:tcPr>
          <w:p w14:paraId="448B7448">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3BCD0027">
            <w:pPr>
              <w:pStyle w:val="17"/>
              <w:jc w:val="left"/>
              <w:rPr>
                <w:rFonts w:ascii="宋体" w:hAnsi="宋体"/>
                <w:bCs/>
              </w:rPr>
            </w:pPr>
            <w:r>
              <w:rPr>
                <w:rFonts w:hint="eastAsia" w:ascii="Arial" w:hAnsi="Arial" w:cs="Arial"/>
              </w:rPr>
              <w:t>掌握健康与体育的基本知识，掌握科学的体育锻炼方法。</w:t>
            </w:r>
          </w:p>
        </w:tc>
      </w:tr>
      <w:tr w14:paraId="7DE04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636DFAC3">
            <w:pPr>
              <w:snapToGrid w:val="0"/>
              <w:jc w:val="center"/>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1CE3C724">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7AE9B5B2">
            <w:pPr>
              <w:pStyle w:val="17"/>
              <w:jc w:val="left"/>
              <w:rPr>
                <w:rFonts w:ascii="宋体" w:hAnsi="宋体"/>
                <w:bCs/>
              </w:rPr>
            </w:pPr>
            <w:r>
              <w:rPr>
                <w:rFonts w:hint="eastAsia" w:ascii="宋体" w:hAnsi="宋体"/>
                <w:bCs/>
                <w:szCs w:val="20"/>
              </w:rPr>
              <w:t>掌握乒乓球运动的基本技术动作与</w:t>
            </w:r>
            <w:r>
              <w:rPr>
                <w:rFonts w:ascii="宋体" w:hAnsi="宋体"/>
                <w:bCs/>
                <w:szCs w:val="20"/>
              </w:rPr>
              <w:t>简单的</w:t>
            </w:r>
            <w:r>
              <w:rPr>
                <w:rFonts w:hint="eastAsia" w:ascii="宋体" w:hAnsi="宋体"/>
                <w:bCs/>
                <w:szCs w:val="20"/>
              </w:rPr>
              <w:t>技</w:t>
            </w:r>
            <w:r>
              <w:rPr>
                <w:rFonts w:ascii="宋体" w:hAnsi="宋体"/>
                <w:bCs/>
                <w:szCs w:val="20"/>
              </w:rPr>
              <w:t>战术</w:t>
            </w:r>
            <w:r>
              <w:rPr>
                <w:rFonts w:hint="eastAsia" w:ascii="宋体" w:hAnsi="宋体"/>
                <w:bCs/>
                <w:szCs w:val="20"/>
              </w:rPr>
              <w:t>配合</w:t>
            </w:r>
            <w:r>
              <w:rPr>
                <w:rFonts w:hint="eastAsia" w:ascii="宋体" w:hAnsi="宋体"/>
                <w:bCs/>
              </w:rPr>
              <w:t>，提高身体的灵活与协调能力；具备小规模比赛</w:t>
            </w:r>
            <w:r>
              <w:rPr>
                <w:rFonts w:ascii="宋体" w:hAnsi="宋体"/>
                <w:bCs/>
              </w:rPr>
              <w:t>的</w:t>
            </w:r>
            <w:r>
              <w:rPr>
                <w:rFonts w:hint="eastAsia" w:ascii="宋体" w:hAnsi="宋体"/>
                <w:bCs/>
              </w:rPr>
              <w:t>编排和裁判能力。</w:t>
            </w:r>
          </w:p>
        </w:tc>
      </w:tr>
      <w:tr w14:paraId="79A8B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406DE623">
            <w:pPr>
              <w:pStyle w:val="17"/>
              <w:rPr>
                <w:rFonts w:ascii="宋体" w:hAnsi="宋体"/>
              </w:rPr>
            </w:pPr>
          </w:p>
        </w:tc>
        <w:tc>
          <w:tcPr>
            <w:tcW w:w="782" w:type="dxa"/>
            <w:shd w:val="clear" w:color="auto" w:fill="auto"/>
            <w:vAlign w:val="center"/>
          </w:tcPr>
          <w:p w14:paraId="26F487FF">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2F127E55">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F43C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52B76275">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5A4C8B6B">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17DCF3DE">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7D9EFC35">
            <w:pPr>
              <w:autoSpaceDE w:val="0"/>
              <w:autoSpaceDN w:val="0"/>
              <w:adjustRightInd w:val="0"/>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6218A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34099792">
            <w:pPr>
              <w:pStyle w:val="17"/>
              <w:rPr>
                <w:rFonts w:ascii="宋体" w:hAnsi="宋体"/>
              </w:rPr>
            </w:pPr>
          </w:p>
        </w:tc>
        <w:tc>
          <w:tcPr>
            <w:tcW w:w="782" w:type="dxa"/>
            <w:shd w:val="clear" w:color="auto" w:fill="auto"/>
            <w:vAlign w:val="center"/>
          </w:tcPr>
          <w:p w14:paraId="39EFDD84">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1C65410D">
            <w:pPr>
              <w:pStyle w:val="17"/>
              <w:jc w:val="left"/>
              <w:rPr>
                <w:rFonts w:ascii="宋体" w:hAnsi="宋体"/>
                <w:bCs/>
              </w:rPr>
            </w:pPr>
            <w:r>
              <w:rPr>
                <w:rFonts w:hint="eastAsia" w:ascii="宋体" w:hAnsi="宋体"/>
                <w:bCs/>
              </w:rPr>
              <w:t>培养学生遵纪守法和规则意识，以及吃苦耐劳、顽强拼搏的意志品质。</w:t>
            </w:r>
          </w:p>
        </w:tc>
      </w:tr>
    </w:tbl>
    <w:p w14:paraId="5EF06FEA">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202B61F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435" w:hRule="atLeast"/>
        </w:trPr>
        <w:tc>
          <w:tcPr>
            <w:tcW w:w="8521" w:type="dxa"/>
          </w:tcPr>
          <w:p w14:paraId="3329F0E8">
            <w:pPr>
              <w:widowControl w:val="0"/>
              <w:tabs>
                <w:tab w:val="left" w:pos="4200"/>
              </w:tabs>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63B69BEB">
            <w:pPr>
              <w:widowControl w:val="0"/>
              <w:tabs>
                <w:tab w:val="left" w:pos="4200"/>
              </w:tabs>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2A00DB5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1" w:hRule="atLeast"/>
        </w:trPr>
        <w:tc>
          <w:tcPr>
            <w:tcW w:w="8521" w:type="dxa"/>
          </w:tcPr>
          <w:p w14:paraId="37729929">
            <w:pPr>
              <w:widowControl w:val="0"/>
              <w:tabs>
                <w:tab w:val="left" w:pos="4200"/>
              </w:tabs>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F41AB2B">
            <w:pPr>
              <w:widowControl w:val="0"/>
              <w:tabs>
                <w:tab w:val="left" w:pos="4200"/>
              </w:tabs>
              <w:jc w:val="both"/>
              <w:rPr>
                <w:bCs/>
                <w:sz w:val="21"/>
                <w:szCs w:val="21"/>
              </w:rPr>
            </w:pPr>
            <w:r>
              <w:rPr>
                <w:rFonts w:hint="eastAsia"/>
                <w:bCs/>
                <w:sz w:val="21"/>
                <w:szCs w:val="21"/>
              </w:rPr>
              <w:t>①</w:t>
            </w:r>
            <w:r>
              <w:rPr>
                <w:bCs/>
                <w:sz w:val="21"/>
                <w:szCs w:val="21"/>
              </w:rPr>
              <w:t>能根据需要确定学习目标，并设计学习计划。</w:t>
            </w:r>
          </w:p>
        </w:tc>
      </w:tr>
      <w:tr w14:paraId="1531ECC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031" w:hRule="atLeast"/>
        </w:trPr>
        <w:tc>
          <w:tcPr>
            <w:tcW w:w="8521" w:type="dxa"/>
          </w:tcPr>
          <w:p w14:paraId="7E9D00EA">
            <w:pPr>
              <w:widowControl w:val="0"/>
              <w:tabs>
                <w:tab w:val="left" w:pos="4200"/>
              </w:tabs>
              <w:jc w:val="both"/>
              <w:rPr>
                <w:bCs/>
                <w:sz w:val="21"/>
                <w:szCs w:val="21"/>
              </w:rPr>
            </w:pPr>
            <w:r>
              <w:rPr>
                <w:b/>
                <w:sz w:val="21"/>
                <w:szCs w:val="21"/>
              </w:rPr>
              <w:t>LO5健康发展</w:t>
            </w:r>
            <w:r>
              <w:rPr>
                <w:bCs/>
                <w:sz w:val="21"/>
                <w:szCs w:val="21"/>
              </w:rPr>
              <w:t>：懂得审美、热爱劳动、为人热忱、身心健康、耐挫折，具有可持续发展的能力。</w:t>
            </w:r>
          </w:p>
          <w:p w14:paraId="008F205A">
            <w:pPr>
              <w:widowControl w:val="0"/>
              <w:tabs>
                <w:tab w:val="left" w:pos="4200"/>
              </w:tabs>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0563F52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804" w:hRule="atLeast"/>
        </w:trPr>
        <w:tc>
          <w:tcPr>
            <w:tcW w:w="8521" w:type="dxa"/>
          </w:tcPr>
          <w:p w14:paraId="34E48A5E">
            <w:pPr>
              <w:widowControl w:val="0"/>
              <w:tabs>
                <w:tab w:val="left" w:pos="4200"/>
              </w:tabs>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9666449">
            <w:pPr>
              <w:widowControl w:val="0"/>
              <w:tabs>
                <w:tab w:val="left" w:pos="4200"/>
              </w:tabs>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103E159">
      <w:pPr>
        <w:pStyle w:val="20"/>
        <w:numPr>
          <w:ilvl w:val="0"/>
          <w:numId w:val="16"/>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36"/>
        <w:gridCol w:w="850"/>
        <w:gridCol w:w="4565"/>
        <w:gridCol w:w="1348"/>
      </w:tblGrid>
      <w:tr w14:paraId="55A6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14F600F7">
            <w:pPr>
              <w:pStyle w:val="16"/>
              <w:rPr>
                <w:szCs w:val="16"/>
              </w:rPr>
            </w:pPr>
            <w:r>
              <w:rPr>
                <w:rFonts w:hint="eastAsia" w:ascii="黑体" w:hAnsi="黑体"/>
                <w:szCs w:val="18"/>
              </w:rPr>
              <w:t>毕业要求</w:t>
            </w:r>
          </w:p>
        </w:tc>
        <w:tc>
          <w:tcPr>
            <w:tcW w:w="936" w:type="dxa"/>
            <w:tcBorders>
              <w:top w:val="single" w:color="auto" w:sz="12" w:space="0"/>
              <w:left w:val="single" w:color="auto" w:sz="4" w:space="0"/>
            </w:tcBorders>
            <w:vAlign w:val="center"/>
          </w:tcPr>
          <w:p w14:paraId="6C8F77E6">
            <w:pPr>
              <w:pStyle w:val="16"/>
              <w:rPr>
                <w:szCs w:val="16"/>
              </w:rPr>
            </w:pPr>
            <w:r>
              <w:rPr>
                <w:rFonts w:hint="eastAsia"/>
                <w:szCs w:val="16"/>
              </w:rPr>
              <w:t>指标点</w:t>
            </w:r>
          </w:p>
        </w:tc>
        <w:tc>
          <w:tcPr>
            <w:tcW w:w="850" w:type="dxa"/>
            <w:tcBorders>
              <w:top w:val="single" w:color="auto" w:sz="12" w:space="0"/>
              <w:right w:val="double" w:color="auto" w:sz="4" w:space="0"/>
            </w:tcBorders>
            <w:shd w:val="clear" w:color="auto" w:fill="auto"/>
            <w:vAlign w:val="center"/>
          </w:tcPr>
          <w:p w14:paraId="4D975A44">
            <w:pPr>
              <w:pStyle w:val="16"/>
              <w:rPr>
                <w:szCs w:val="16"/>
              </w:rPr>
            </w:pPr>
            <w:r>
              <w:rPr>
                <w:rFonts w:hint="eastAsia"/>
                <w:szCs w:val="16"/>
              </w:rPr>
              <w:t>支撑度</w:t>
            </w:r>
          </w:p>
        </w:tc>
        <w:tc>
          <w:tcPr>
            <w:tcW w:w="4565" w:type="dxa"/>
            <w:tcBorders>
              <w:top w:val="single" w:color="auto" w:sz="12" w:space="0"/>
            </w:tcBorders>
            <w:vAlign w:val="center"/>
          </w:tcPr>
          <w:p w14:paraId="51A0BFD4">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54E465D6">
            <w:pPr>
              <w:pStyle w:val="16"/>
              <w:rPr>
                <w:szCs w:val="16"/>
              </w:rPr>
            </w:pPr>
            <w:r>
              <w:rPr>
                <w:rFonts w:hint="eastAsia"/>
                <w:szCs w:val="16"/>
              </w:rPr>
              <w:t>对指标点的贡献度</w:t>
            </w:r>
          </w:p>
        </w:tc>
      </w:tr>
      <w:tr w14:paraId="71CD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38315F76">
            <w:pPr>
              <w:pStyle w:val="17"/>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936" w:type="dxa"/>
            <w:tcBorders>
              <w:left w:val="single" w:color="auto" w:sz="4" w:space="0"/>
            </w:tcBorders>
            <w:vAlign w:val="center"/>
          </w:tcPr>
          <w:p w14:paraId="4C019C7E">
            <w:pPr>
              <w:pStyle w:val="17"/>
              <w:jc w:val="center"/>
              <w:rPr>
                <w:rFonts w:cs="Times New Roman" w:asciiTheme="minorEastAsia" w:hAnsiTheme="minorEastAsia" w:eastAsiaTheme="minorEastAsia"/>
                <w:b w:val="0"/>
                <w:bCs w:val="0"/>
                <w:sz w:val="20"/>
                <w:szCs w:val="2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50" w:type="dxa"/>
            <w:tcBorders>
              <w:right w:val="double" w:color="auto" w:sz="4" w:space="0"/>
            </w:tcBorders>
            <w:shd w:val="clear" w:color="auto" w:fill="auto"/>
            <w:vAlign w:val="center"/>
          </w:tcPr>
          <w:p w14:paraId="546C6B94">
            <w:pPr>
              <w:pStyle w:val="17"/>
              <w:jc w:val="center"/>
              <w:rPr>
                <w:rFonts w:hint="default" w:ascii="宋体" w:hAnsi="宋体" w:eastAsia="宋体"/>
                <w:b w:val="0"/>
                <w:bCs w:val="0"/>
                <w:sz w:val="20"/>
                <w:szCs w:val="20"/>
                <w:lang w:val="en-US"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65" w:type="dxa"/>
            <w:vAlign w:val="center"/>
          </w:tcPr>
          <w:p w14:paraId="2D718766">
            <w:pPr>
              <w:pStyle w:val="17"/>
              <w:jc w:val="left"/>
              <w:rPr>
                <w:rFonts w:ascii="宋体" w:hAnsi="宋体"/>
                <w:bCs/>
                <w:szCs w:val="20"/>
              </w:rPr>
            </w:pPr>
            <w:r>
              <w:rPr>
                <w:rFonts w:hint="eastAsia" w:ascii="宋体" w:hAnsi="宋体"/>
                <w:bCs/>
                <w:szCs w:val="20"/>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5FDEA57D">
            <w:pPr>
              <w:pStyle w:val="17"/>
              <w:rPr>
                <w:rFonts w:ascii="宋体" w:hAnsi="宋体"/>
                <w:bCs/>
                <w:szCs w:val="20"/>
              </w:rPr>
            </w:pPr>
            <w:r>
              <w:rPr>
                <w:rFonts w:ascii="宋体" w:hAnsi="宋体"/>
                <w:bCs/>
                <w:szCs w:val="20"/>
              </w:rPr>
              <w:t>100%</w:t>
            </w:r>
          </w:p>
        </w:tc>
      </w:tr>
      <w:tr w14:paraId="4C0B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37" w:hRule="atLeast"/>
          <w:jc w:val="center"/>
        </w:trPr>
        <w:tc>
          <w:tcPr>
            <w:tcW w:w="777" w:type="dxa"/>
            <w:vMerge w:val="restart"/>
            <w:tcBorders>
              <w:left w:val="single" w:color="auto" w:sz="12" w:space="0"/>
              <w:right w:val="single" w:color="auto" w:sz="4" w:space="0"/>
            </w:tcBorders>
            <w:shd w:val="clear" w:color="auto" w:fill="auto"/>
            <w:vAlign w:val="center"/>
          </w:tcPr>
          <w:p w14:paraId="65E0013D">
            <w:pPr>
              <w:pStyle w:val="17"/>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936" w:type="dxa"/>
            <w:vMerge w:val="restart"/>
            <w:tcBorders>
              <w:left w:val="single" w:color="auto" w:sz="4" w:space="0"/>
            </w:tcBorders>
            <w:vAlign w:val="center"/>
          </w:tcPr>
          <w:p w14:paraId="25A963F9">
            <w:pPr>
              <w:pStyle w:val="17"/>
              <w:jc w:val="center"/>
              <w:rPr>
                <w:rFonts w:cs="Times New Roman" w:asciiTheme="minorEastAsia" w:hAnsiTheme="minorEastAsia" w:eastAsiaTheme="minorEastAsia"/>
                <w:b w:val="0"/>
                <w:bCs w:val="0"/>
                <w:sz w:val="20"/>
                <w:szCs w:val="2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68FD969C">
            <w:pPr>
              <w:pStyle w:val="17"/>
              <w:jc w:val="center"/>
              <w:rPr>
                <w:rFonts w:hint="eastAsia" w:ascii="宋体" w:hAnsi="宋体" w:eastAsia="宋体"/>
                <w:b w:val="0"/>
                <w:bCs w:val="0"/>
                <w:sz w:val="20"/>
                <w:szCs w:val="2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65" w:type="dxa"/>
            <w:vAlign w:val="center"/>
          </w:tcPr>
          <w:p w14:paraId="19F5440D">
            <w:pPr>
              <w:pStyle w:val="17"/>
              <w:jc w:val="left"/>
              <w:rPr>
                <w:rFonts w:ascii="宋体" w:hAnsi="宋体"/>
                <w:bCs/>
                <w:szCs w:val="20"/>
              </w:rPr>
            </w:pPr>
            <w:r>
              <w:rPr>
                <w:rFonts w:hint="eastAsia" w:ascii="宋体" w:hAnsi="宋体"/>
                <w:bCs/>
                <w:szCs w:val="20"/>
                <w:lang w:val="en-US" w:eastAsia="zh-CN"/>
              </w:rPr>
              <w:t>2.</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76616683">
            <w:pPr>
              <w:pStyle w:val="17"/>
              <w:rPr>
                <w:rFonts w:ascii="宋体" w:hAnsi="宋体"/>
                <w:bCs/>
                <w:szCs w:val="20"/>
              </w:rPr>
            </w:pPr>
            <w:r>
              <w:rPr>
                <w:rFonts w:hint="eastAsia" w:ascii="宋体" w:hAnsi="宋体"/>
                <w:bCs/>
                <w:szCs w:val="20"/>
                <w:lang w:val="en-US" w:eastAsia="zh-CN"/>
              </w:rPr>
              <w:t>5</w:t>
            </w:r>
            <w:r>
              <w:rPr>
                <w:rFonts w:ascii="宋体" w:hAnsi="宋体"/>
                <w:bCs/>
                <w:szCs w:val="20"/>
              </w:rPr>
              <w:t>0%</w:t>
            </w:r>
          </w:p>
        </w:tc>
      </w:tr>
      <w:tr w14:paraId="00E6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39" w:hRule="atLeast"/>
          <w:jc w:val="center"/>
        </w:trPr>
        <w:tc>
          <w:tcPr>
            <w:tcW w:w="777" w:type="dxa"/>
            <w:vMerge w:val="continue"/>
            <w:tcBorders>
              <w:left w:val="single" w:color="auto" w:sz="12" w:space="0"/>
              <w:right w:val="single" w:color="auto" w:sz="4" w:space="0"/>
            </w:tcBorders>
            <w:shd w:val="clear" w:color="auto" w:fill="auto"/>
            <w:vAlign w:val="center"/>
          </w:tcPr>
          <w:p w14:paraId="42C8459A">
            <w:pPr>
              <w:pStyle w:val="17"/>
              <w:rPr>
                <w:rFonts w:hint="eastAsia" w:ascii="黑体" w:hAnsi="黑体" w:eastAsia="黑体"/>
                <w:b w:val="0"/>
                <w:bCs w:val="0"/>
              </w:rPr>
            </w:pPr>
          </w:p>
        </w:tc>
        <w:tc>
          <w:tcPr>
            <w:tcW w:w="936" w:type="dxa"/>
            <w:vMerge w:val="continue"/>
            <w:tcBorders>
              <w:left w:val="single" w:color="auto" w:sz="4" w:space="0"/>
            </w:tcBorders>
            <w:vAlign w:val="center"/>
          </w:tcPr>
          <w:p w14:paraId="5E22B73F">
            <w:pPr>
              <w:pStyle w:val="17"/>
              <w:rPr>
                <w:rFonts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6F385A16">
            <w:pPr>
              <w:pStyle w:val="17"/>
              <w:rPr>
                <w:rFonts w:hint="eastAsia" w:ascii="黑体" w:hAnsi="黑体" w:eastAsia="黑体"/>
                <w:b w:val="0"/>
                <w:bCs w:val="0"/>
              </w:rPr>
            </w:pPr>
          </w:p>
        </w:tc>
        <w:tc>
          <w:tcPr>
            <w:tcW w:w="4565" w:type="dxa"/>
            <w:vAlign w:val="center"/>
          </w:tcPr>
          <w:p w14:paraId="66CAF824">
            <w:pPr>
              <w:pStyle w:val="17"/>
              <w:jc w:val="left"/>
              <w:rPr>
                <w:rFonts w:hint="eastAsia" w:ascii="宋体" w:hAnsi="宋体" w:eastAsia="宋体"/>
                <w:bCs/>
                <w:szCs w:val="20"/>
                <w:lang w:val="en-US" w:eastAsia="zh-CN"/>
              </w:rPr>
            </w:pPr>
            <w:r>
              <w:rPr>
                <w:rFonts w:hint="eastAsia" w:ascii="宋体" w:hAnsi="宋体"/>
                <w:bCs/>
                <w:szCs w:val="20"/>
                <w:lang w:val="en-US" w:eastAsia="zh-CN"/>
              </w:rPr>
              <w:t>4.</w:t>
            </w:r>
            <w:r>
              <w:rPr>
                <w:rFonts w:hint="eastAsia" w:ascii="宋体" w:hAnsi="宋体"/>
                <w:bCs/>
                <w:szCs w:val="20"/>
              </w:rPr>
              <w:t>具备自主进行科学锻炼的能力，</w:t>
            </w:r>
            <w:r>
              <w:rPr>
                <w:rFonts w:ascii="Arial" w:hAnsi="Arial" w:cs="Arial"/>
                <w:szCs w:val="20"/>
              </w:rPr>
              <w:t>全面提高身体素质和身心健康，能承受学习和生活中的压力。</w:t>
            </w:r>
          </w:p>
        </w:tc>
        <w:tc>
          <w:tcPr>
            <w:tcW w:w="1348" w:type="dxa"/>
            <w:tcBorders>
              <w:right w:val="single" w:color="auto" w:sz="12" w:space="0"/>
            </w:tcBorders>
            <w:vAlign w:val="center"/>
          </w:tcPr>
          <w:p w14:paraId="0C2ADE91">
            <w:pPr>
              <w:pStyle w:val="17"/>
              <w:rPr>
                <w:rFonts w:hint="eastAsia" w:ascii="宋体" w:hAnsi="宋体"/>
                <w:bCs/>
                <w:szCs w:val="20"/>
              </w:rPr>
            </w:pPr>
            <w:r>
              <w:rPr>
                <w:rFonts w:hint="eastAsia" w:ascii="宋体" w:hAnsi="宋体"/>
                <w:bCs/>
                <w:szCs w:val="20"/>
                <w:lang w:val="en-US" w:eastAsia="zh-CN"/>
              </w:rPr>
              <w:t>5</w:t>
            </w:r>
            <w:r>
              <w:rPr>
                <w:rFonts w:ascii="宋体" w:hAnsi="宋体"/>
                <w:bCs/>
                <w:szCs w:val="20"/>
              </w:rPr>
              <w:t>0%</w:t>
            </w:r>
          </w:p>
        </w:tc>
      </w:tr>
      <w:tr w14:paraId="40EC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6D237200">
            <w:pPr>
              <w:pStyle w:val="17"/>
              <w:spacing w:line="720" w:lineRule="auto"/>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936" w:type="dxa"/>
            <w:vMerge w:val="restart"/>
            <w:tcBorders>
              <w:left w:val="single" w:color="auto" w:sz="4" w:space="0"/>
            </w:tcBorders>
            <w:vAlign w:val="center"/>
          </w:tcPr>
          <w:p w14:paraId="299FA122">
            <w:pPr>
              <w:pStyle w:val="17"/>
              <w:jc w:val="center"/>
              <w:rPr>
                <w:rFonts w:cs="Times New Roman" w:asciiTheme="minorEastAsia" w:hAnsiTheme="minorEastAsia" w:eastAsiaTheme="minorEastAsia"/>
                <w:b w:val="0"/>
                <w:bCs w:val="0"/>
                <w:sz w:val="20"/>
                <w:szCs w:val="2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17B32727">
            <w:pPr>
              <w:pStyle w:val="17"/>
              <w:jc w:val="center"/>
              <w:rPr>
                <w:rFonts w:ascii="宋体" w:hAnsi="宋体"/>
                <w:b w:val="0"/>
                <w:bCs w:val="0"/>
                <w:sz w:val="20"/>
                <w:szCs w:val="20"/>
              </w:rPr>
            </w:pPr>
            <w:r>
              <w:rPr>
                <w:rFonts w:hint="eastAsia" w:ascii="宋体" w:hAnsi="宋体"/>
                <w:b w:val="0"/>
                <w:bCs w:val="0"/>
              </w:rPr>
              <w:t>H</w:t>
            </w:r>
          </w:p>
        </w:tc>
        <w:tc>
          <w:tcPr>
            <w:tcW w:w="4565" w:type="dxa"/>
            <w:vAlign w:val="center"/>
          </w:tcPr>
          <w:p w14:paraId="7E0AE0AC">
            <w:pPr>
              <w:pStyle w:val="17"/>
              <w:jc w:val="left"/>
              <w:rPr>
                <w:rFonts w:ascii="宋体" w:hAnsi="宋体"/>
                <w:bCs/>
                <w:szCs w:val="20"/>
              </w:rPr>
            </w:pPr>
            <w:r>
              <w:rPr>
                <w:rFonts w:hint="eastAsia" w:ascii="宋体" w:hAnsi="宋体"/>
                <w:bCs/>
                <w:szCs w:val="20"/>
                <w:lang w:val="en-US" w:eastAsia="zh-CN"/>
              </w:rPr>
              <w:t>1.</w:t>
            </w: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c>
          <w:tcPr>
            <w:tcW w:w="1348" w:type="dxa"/>
            <w:tcBorders>
              <w:right w:val="single" w:color="auto" w:sz="12" w:space="0"/>
            </w:tcBorders>
            <w:vAlign w:val="center"/>
          </w:tcPr>
          <w:p w14:paraId="2F1728CF">
            <w:pPr>
              <w:pStyle w:val="17"/>
              <w:rPr>
                <w:rFonts w:ascii="宋体" w:hAnsi="宋体"/>
                <w:bCs/>
                <w:szCs w:val="20"/>
              </w:rPr>
            </w:pPr>
            <w:r>
              <w:rPr>
                <w:rFonts w:hint="eastAsia" w:ascii="宋体" w:hAnsi="宋体"/>
                <w:bCs/>
                <w:szCs w:val="20"/>
              </w:rPr>
              <w:t>5</w:t>
            </w:r>
            <w:r>
              <w:rPr>
                <w:rFonts w:ascii="宋体" w:hAnsi="宋体"/>
                <w:bCs/>
                <w:szCs w:val="20"/>
              </w:rPr>
              <w:t>0%</w:t>
            </w:r>
          </w:p>
        </w:tc>
      </w:tr>
      <w:tr w14:paraId="5129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16545190">
            <w:pPr>
              <w:pStyle w:val="17"/>
              <w:spacing w:line="720" w:lineRule="auto"/>
              <w:rPr>
                <w:rFonts w:asciiTheme="minorEastAsia" w:hAnsiTheme="minorEastAsia" w:eastAsiaTheme="minorEastAsia"/>
                <w:b w:val="0"/>
                <w:bCs w:val="0"/>
                <w:sz w:val="20"/>
                <w:szCs w:val="20"/>
              </w:rPr>
            </w:pPr>
          </w:p>
        </w:tc>
        <w:tc>
          <w:tcPr>
            <w:tcW w:w="936" w:type="dxa"/>
            <w:vMerge w:val="continue"/>
            <w:tcBorders>
              <w:left w:val="single" w:color="auto" w:sz="4" w:space="0"/>
            </w:tcBorders>
            <w:vAlign w:val="center"/>
          </w:tcPr>
          <w:p w14:paraId="7B25784F">
            <w:pPr>
              <w:pStyle w:val="17"/>
              <w:rPr>
                <w:rFonts w:cs="Times New Roman" w:asciiTheme="minorEastAsia" w:hAnsiTheme="minorEastAsia" w:eastAsiaTheme="minorEastAsia"/>
                <w:b w:val="0"/>
                <w:bCs w:val="0"/>
                <w:sz w:val="20"/>
                <w:szCs w:val="20"/>
              </w:rPr>
            </w:pPr>
          </w:p>
        </w:tc>
        <w:tc>
          <w:tcPr>
            <w:tcW w:w="850" w:type="dxa"/>
            <w:vMerge w:val="continue"/>
            <w:tcBorders>
              <w:right w:val="double" w:color="auto" w:sz="4" w:space="0"/>
            </w:tcBorders>
            <w:shd w:val="clear" w:color="auto" w:fill="auto"/>
            <w:vAlign w:val="center"/>
          </w:tcPr>
          <w:p w14:paraId="15EFF4B0">
            <w:pPr>
              <w:pStyle w:val="17"/>
              <w:rPr>
                <w:rFonts w:ascii="宋体" w:hAnsi="宋体"/>
                <w:b w:val="0"/>
                <w:bCs w:val="0"/>
                <w:sz w:val="20"/>
                <w:szCs w:val="20"/>
              </w:rPr>
            </w:pPr>
          </w:p>
        </w:tc>
        <w:tc>
          <w:tcPr>
            <w:tcW w:w="4565" w:type="dxa"/>
            <w:shd w:val="clear" w:color="auto" w:fill="auto"/>
            <w:vAlign w:val="center"/>
          </w:tcPr>
          <w:p w14:paraId="2FF8AD01">
            <w:pPr>
              <w:autoSpaceDE w:val="0"/>
              <w:autoSpaceDN w:val="0"/>
              <w:adjustRightInd w:val="0"/>
              <w:rPr>
                <w:rFonts w:hint="eastAsia" w:ascii="宋体" w:hAnsi="宋体" w:eastAsia="宋体" w:cs="宋体"/>
                <w:bCs/>
                <w:color w:val="000000"/>
                <w:sz w:val="21"/>
                <w:szCs w:val="21"/>
                <w:lang w:val="en-US" w:eastAsia="zh-CN" w:bidi="ar-SA"/>
              </w:rPr>
            </w:pPr>
            <w:r>
              <w:rPr>
                <w:rFonts w:hint="eastAsia" w:ascii="宋体" w:hAnsi="宋体" w:eastAsia="宋体" w:cs="宋体"/>
                <w:bCs/>
                <w:color w:val="000000"/>
                <w:sz w:val="21"/>
                <w:szCs w:val="20"/>
                <w:lang w:val="en-US" w:eastAsia="zh-CN" w:bidi="ar-SA"/>
              </w:rPr>
              <w:t>3.掌握乒乓球运动的基本技术动作与简单的技战术配合，提高身体的灵活与协调能力；具备小规模比赛的编排和裁判能力。</w:t>
            </w:r>
          </w:p>
        </w:tc>
        <w:tc>
          <w:tcPr>
            <w:tcW w:w="1348" w:type="dxa"/>
            <w:tcBorders>
              <w:right w:val="single" w:color="auto" w:sz="12" w:space="0"/>
            </w:tcBorders>
            <w:vAlign w:val="center"/>
          </w:tcPr>
          <w:p w14:paraId="1D6ED5FE">
            <w:pPr>
              <w:pStyle w:val="17"/>
              <w:rPr>
                <w:rFonts w:ascii="宋体" w:hAnsi="宋体"/>
                <w:bCs/>
                <w:szCs w:val="20"/>
              </w:rPr>
            </w:pPr>
            <w:r>
              <w:rPr>
                <w:rFonts w:hint="eastAsia" w:ascii="宋体" w:hAnsi="宋体"/>
                <w:bCs/>
                <w:szCs w:val="20"/>
              </w:rPr>
              <w:t>5</w:t>
            </w:r>
            <w:r>
              <w:rPr>
                <w:rFonts w:ascii="宋体" w:hAnsi="宋体"/>
                <w:bCs/>
                <w:szCs w:val="20"/>
              </w:rPr>
              <w:t>0%</w:t>
            </w:r>
          </w:p>
        </w:tc>
      </w:tr>
      <w:tr w14:paraId="5D7F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6E85A459">
            <w:pPr>
              <w:pStyle w:val="17"/>
              <w:spacing w:line="720" w:lineRule="auto"/>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936" w:type="dxa"/>
            <w:tcBorders>
              <w:left w:val="single" w:color="auto" w:sz="4" w:space="0"/>
              <w:bottom w:val="single" w:color="auto" w:sz="12" w:space="0"/>
            </w:tcBorders>
            <w:vAlign w:val="center"/>
          </w:tcPr>
          <w:p w14:paraId="12AEB44F">
            <w:pPr>
              <w:pStyle w:val="17"/>
              <w:jc w:val="center"/>
              <w:rPr>
                <w:rFonts w:cs="Times New Roman" w:asciiTheme="minorEastAsia" w:hAnsiTheme="minorEastAsia" w:eastAsiaTheme="minorEastAsia"/>
                <w:b w:val="0"/>
                <w:bCs w:val="0"/>
                <w:sz w:val="20"/>
                <w:szCs w:val="2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tcBorders>
              <w:bottom w:val="single" w:color="auto" w:sz="12" w:space="0"/>
              <w:right w:val="double" w:color="auto" w:sz="4" w:space="0"/>
            </w:tcBorders>
            <w:shd w:val="clear" w:color="auto" w:fill="auto"/>
            <w:vAlign w:val="center"/>
          </w:tcPr>
          <w:p w14:paraId="6EE359BC">
            <w:pPr>
              <w:pStyle w:val="17"/>
              <w:jc w:val="center"/>
              <w:rPr>
                <w:rFonts w:hint="eastAsia" w:ascii="宋体" w:hAnsi="宋体" w:eastAsia="宋体"/>
                <w:b w:val="0"/>
                <w:bCs w:val="0"/>
                <w:sz w:val="20"/>
                <w:szCs w:val="2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65" w:type="dxa"/>
            <w:tcBorders>
              <w:bottom w:val="single" w:color="auto" w:sz="12" w:space="0"/>
            </w:tcBorders>
            <w:vAlign w:val="center"/>
          </w:tcPr>
          <w:p w14:paraId="5D34B19D">
            <w:pPr>
              <w:pStyle w:val="17"/>
              <w:jc w:val="left"/>
              <w:rPr>
                <w:rFonts w:ascii="宋体" w:hAnsi="宋体"/>
                <w:bCs/>
                <w:szCs w:val="20"/>
              </w:rPr>
            </w:pPr>
            <w:r>
              <w:rPr>
                <w:rFonts w:hint="eastAsia"/>
                <w:bCs/>
                <w:color w:val="000000"/>
                <w:sz w:val="21"/>
                <w:szCs w:val="21"/>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3477631F">
            <w:pPr>
              <w:pStyle w:val="17"/>
              <w:rPr>
                <w:rFonts w:ascii="宋体" w:hAnsi="宋体"/>
                <w:bCs/>
                <w:szCs w:val="20"/>
              </w:rPr>
            </w:pPr>
            <w:r>
              <w:rPr>
                <w:rFonts w:hint="eastAsia" w:ascii="宋体" w:hAnsi="宋体"/>
                <w:bCs/>
                <w:szCs w:val="20"/>
              </w:rPr>
              <w:t>1</w:t>
            </w:r>
            <w:r>
              <w:rPr>
                <w:rFonts w:ascii="宋体" w:hAnsi="宋体"/>
                <w:bCs/>
                <w:szCs w:val="20"/>
              </w:rPr>
              <w:t>00%</w:t>
            </w:r>
          </w:p>
        </w:tc>
      </w:tr>
    </w:tbl>
    <w:p w14:paraId="45F6FEC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C90A74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C8BF04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6E8BC1B">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19A08959">
            <w:pPr>
              <w:pStyle w:val="17"/>
              <w:widowControl w:val="0"/>
              <w:jc w:val="left"/>
              <w:rPr>
                <w:rFonts w:ascii="宋体" w:hAnsi="宋体"/>
                <w:bCs/>
                <w:szCs w:val="20"/>
              </w:rPr>
            </w:pPr>
            <w:r>
              <w:rPr>
                <w:rFonts w:hint="eastAsia" w:ascii="宋体" w:hAnsi="宋体"/>
                <w:bCs/>
                <w:szCs w:val="20"/>
              </w:rPr>
              <w:t>教学内容：</w:t>
            </w:r>
          </w:p>
          <w:p w14:paraId="32664A8E">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课程介绍：课程的教学目标、教学内容、评价方法、基本要求和注意事项；</w:t>
            </w:r>
          </w:p>
          <w:p w14:paraId="38405360">
            <w:pPr>
              <w:pStyle w:val="17"/>
              <w:widowControl w:val="0"/>
              <w:jc w:val="left"/>
              <w:rPr>
                <w:rFonts w:ascii="宋体" w:hAnsi="宋体"/>
                <w:bCs/>
                <w:szCs w:val="20"/>
              </w:rPr>
            </w:pPr>
            <w:r>
              <w:rPr>
                <w:rFonts w:hint="eastAsia" w:ascii="宋体" w:hAnsi="宋体"/>
                <w:bCs/>
                <w:szCs w:val="20"/>
              </w:rPr>
              <w:t xml:space="preserve"> </w:t>
            </w:r>
            <w:r>
              <w:rPr>
                <w:rFonts w:ascii="宋体" w:hAnsi="宋体"/>
                <w:bCs/>
                <w:szCs w:val="20"/>
              </w:rPr>
              <w:t xml:space="preserve">   2.</w:t>
            </w:r>
            <w:r>
              <w:rPr>
                <w:rFonts w:hint="eastAsia" w:ascii="宋体" w:hAnsi="宋体"/>
                <w:bCs/>
                <w:szCs w:val="20"/>
              </w:rPr>
              <w:t>乒乓球运动概述：乒乓球运动的起源、演变与发展；乒乓球运动的特点与锻炼价值；</w:t>
            </w:r>
          </w:p>
          <w:p w14:paraId="74C06509">
            <w:pPr>
              <w:pStyle w:val="17"/>
              <w:widowControl w:val="0"/>
              <w:jc w:val="left"/>
              <w:rPr>
                <w:rFonts w:ascii="宋体" w:hAnsi="宋体"/>
                <w:bCs/>
                <w:szCs w:val="20"/>
              </w:rPr>
            </w:pPr>
            <w:r>
              <w:rPr>
                <w:rFonts w:hint="eastAsia" w:ascii="宋体" w:hAnsi="宋体"/>
                <w:bCs/>
                <w:szCs w:val="20"/>
              </w:rPr>
              <w:t xml:space="preserve"> </w:t>
            </w:r>
            <w:r>
              <w:rPr>
                <w:rFonts w:ascii="宋体" w:hAnsi="宋体"/>
                <w:bCs/>
                <w:szCs w:val="20"/>
              </w:rPr>
              <w:t xml:space="preserve">   </w:t>
            </w:r>
            <w:r>
              <w:rPr>
                <w:rFonts w:hint="eastAsia" w:ascii="宋体" w:hAnsi="宋体"/>
                <w:bCs/>
                <w:szCs w:val="20"/>
              </w:rPr>
              <w:t>3.乒乓球运动竞赛方法与规则。</w:t>
            </w:r>
          </w:p>
          <w:p w14:paraId="431A81EF">
            <w:pPr>
              <w:pStyle w:val="17"/>
              <w:widowControl w:val="0"/>
              <w:jc w:val="left"/>
              <w:rPr>
                <w:rFonts w:ascii="宋体" w:hAnsi="宋体"/>
                <w:bCs/>
                <w:szCs w:val="20"/>
              </w:rPr>
            </w:pPr>
            <w:r>
              <w:rPr>
                <w:rFonts w:hint="eastAsia" w:ascii="宋体" w:hAnsi="宋体"/>
                <w:bCs/>
                <w:szCs w:val="20"/>
              </w:rPr>
              <w:t>预期成果：通过乒乓球课程理论学习，了解乒乓球运动的起源、发展及意义，掌握乒乓球运动的基本比赛规则，学会欣赏乒乓球运动；掌握健康与体育的基本知识。</w:t>
            </w:r>
          </w:p>
          <w:p w14:paraId="63922389">
            <w:pPr>
              <w:pStyle w:val="17"/>
              <w:widowControl w:val="0"/>
              <w:jc w:val="left"/>
              <w:rPr>
                <w:rFonts w:ascii="宋体" w:hAnsi="宋体"/>
                <w:bCs/>
                <w:szCs w:val="20"/>
              </w:rPr>
            </w:pPr>
            <w:r>
              <w:rPr>
                <w:rFonts w:hint="eastAsia" w:ascii="宋体" w:hAnsi="宋体"/>
                <w:bCs/>
                <w:szCs w:val="20"/>
              </w:rPr>
              <w:t>教学难点：乒乓球竞赛规则的掌握与运用</w:t>
            </w:r>
            <w:r>
              <w:rPr>
                <w:rFonts w:ascii="宋体" w:hAnsi="宋体"/>
                <w:bCs/>
                <w:szCs w:val="20"/>
              </w:rPr>
              <w:t>。</w:t>
            </w:r>
          </w:p>
          <w:p w14:paraId="03AF7F03">
            <w:pPr>
              <w:widowControl w:val="0"/>
              <w:autoSpaceDE w:val="0"/>
              <w:autoSpaceDN w:val="0"/>
              <w:adjustRightInd w:val="0"/>
              <w:jc w:val="left"/>
              <w:rPr>
                <w:sz w:val="21"/>
                <w:szCs w:val="21"/>
              </w:rPr>
            </w:pPr>
          </w:p>
          <w:p w14:paraId="4D81BD04">
            <w:pPr>
              <w:pStyle w:val="17"/>
              <w:widowControl w:val="0"/>
              <w:jc w:val="left"/>
              <w:rPr>
                <w:rFonts w:ascii="宋体" w:hAnsi="宋体"/>
                <w:bCs/>
                <w:szCs w:val="20"/>
              </w:rPr>
            </w:pPr>
            <w:r>
              <w:rPr>
                <w:rFonts w:hint="eastAsia" w:ascii="Arial" w:hAnsi="Arial" w:cs="Arial"/>
                <w:b/>
                <w:bCs/>
              </w:rPr>
              <w:t>第二单元：</w:t>
            </w:r>
            <w:r>
              <w:rPr>
                <w:rFonts w:hint="eastAsia" w:ascii="宋体" w:hAnsi="宋体"/>
                <w:bCs/>
                <w:szCs w:val="20"/>
              </w:rPr>
              <w:t>乒乓球运动实践教学</w:t>
            </w:r>
          </w:p>
          <w:p w14:paraId="71574C18">
            <w:pPr>
              <w:pStyle w:val="17"/>
              <w:widowControl w:val="0"/>
              <w:jc w:val="left"/>
              <w:rPr>
                <w:rFonts w:ascii="宋体" w:hAnsi="宋体"/>
                <w:bCs/>
                <w:szCs w:val="20"/>
              </w:rPr>
            </w:pPr>
            <w:r>
              <w:rPr>
                <w:rFonts w:hint="eastAsia" w:ascii="宋体" w:hAnsi="宋体"/>
                <w:bCs/>
                <w:szCs w:val="20"/>
              </w:rPr>
              <w:t>教学内容：</w:t>
            </w:r>
          </w:p>
          <w:p w14:paraId="47569955">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基本技术：站位与握拍技术、基本姿势与步法</w:t>
            </w:r>
            <w:r>
              <w:rPr>
                <w:rFonts w:hint="eastAsia" w:ascii="宋体" w:hAnsi="宋体"/>
                <w:bCs/>
                <w:szCs w:val="20"/>
                <w:lang w:val="en-US" w:eastAsia="zh-CN"/>
              </w:rPr>
              <w:t>移动</w:t>
            </w:r>
            <w:r>
              <w:rPr>
                <w:rFonts w:hint="eastAsia" w:ascii="宋体" w:hAnsi="宋体"/>
                <w:bCs/>
                <w:szCs w:val="20"/>
              </w:rPr>
              <w:t>、发球</w:t>
            </w:r>
            <w:r>
              <w:rPr>
                <w:rFonts w:hint="eastAsia" w:ascii="宋体" w:hAnsi="宋体"/>
                <w:bCs/>
                <w:szCs w:val="20"/>
                <w:lang w:val="en-US" w:eastAsia="zh-CN"/>
              </w:rPr>
              <w:t>与</w:t>
            </w:r>
            <w:r>
              <w:rPr>
                <w:rFonts w:hint="eastAsia" w:ascii="宋体" w:hAnsi="宋体"/>
                <w:bCs/>
                <w:szCs w:val="20"/>
              </w:rPr>
              <w:t>接发球、</w:t>
            </w:r>
            <w:r>
              <w:rPr>
                <w:rFonts w:hint="eastAsia" w:ascii="宋体" w:hAnsi="宋体"/>
                <w:bCs/>
                <w:szCs w:val="20"/>
                <w:lang w:val="en-US" w:eastAsia="zh-CN"/>
              </w:rPr>
              <w:t>左推右攻</w:t>
            </w:r>
            <w:r>
              <w:rPr>
                <w:rFonts w:hint="eastAsia" w:ascii="宋体" w:hAnsi="宋体"/>
                <w:bCs/>
                <w:szCs w:val="20"/>
              </w:rPr>
              <w:t>、搓球</w:t>
            </w:r>
            <w:r>
              <w:rPr>
                <w:rFonts w:hint="eastAsia" w:ascii="宋体" w:hAnsi="宋体"/>
                <w:bCs/>
                <w:szCs w:val="20"/>
                <w:lang w:val="en-US" w:eastAsia="zh-CN"/>
              </w:rPr>
              <w:t>及搓球起板</w:t>
            </w:r>
            <w:r>
              <w:rPr>
                <w:rFonts w:hint="eastAsia" w:ascii="宋体" w:hAnsi="宋体"/>
                <w:bCs/>
                <w:szCs w:val="20"/>
              </w:rPr>
              <w:t>、近台快攻等</w:t>
            </w:r>
          </w:p>
          <w:p w14:paraId="14D76CE6">
            <w:pPr>
              <w:pStyle w:val="17"/>
              <w:widowControl w:val="0"/>
              <w:ind w:firstLine="420"/>
              <w:jc w:val="left"/>
              <w:rPr>
                <w:rFonts w:hint="default" w:ascii="宋体" w:hAnsi="宋体" w:eastAsia="宋体"/>
                <w:bCs/>
                <w:szCs w:val="20"/>
                <w:lang w:val="en-US" w:eastAsia="zh-CN"/>
              </w:rPr>
            </w:pPr>
            <w:r>
              <w:rPr>
                <w:rFonts w:ascii="宋体" w:hAnsi="宋体"/>
                <w:bCs/>
                <w:szCs w:val="20"/>
              </w:rPr>
              <w:t>2.</w:t>
            </w:r>
            <w:r>
              <w:rPr>
                <w:rFonts w:hint="eastAsia" w:ascii="宋体" w:hAnsi="宋体"/>
                <w:bCs/>
                <w:szCs w:val="20"/>
                <w:lang w:val="en-US" w:eastAsia="zh-CN"/>
              </w:rPr>
              <w:t>基本战术：发球抢攻、接发球抢攻，推挡侧身攻球，双打配合等</w:t>
            </w:r>
          </w:p>
          <w:p w14:paraId="40A00977">
            <w:pPr>
              <w:pStyle w:val="17"/>
              <w:widowControl w:val="0"/>
              <w:ind w:firstLine="420"/>
              <w:jc w:val="left"/>
              <w:rPr>
                <w:rFonts w:ascii="宋体" w:hAnsi="宋体"/>
                <w:bCs/>
                <w:szCs w:val="20"/>
              </w:rPr>
            </w:pPr>
            <w:r>
              <w:rPr>
                <w:rFonts w:hint="eastAsia" w:ascii="宋体" w:hAnsi="宋体"/>
                <w:bCs/>
                <w:szCs w:val="20"/>
                <w:lang w:val="en-US" w:eastAsia="zh-CN"/>
              </w:rPr>
              <w:t>3.</w:t>
            </w:r>
            <w:r>
              <w:rPr>
                <w:rFonts w:hint="eastAsia" w:ascii="宋体" w:hAnsi="宋体"/>
                <w:bCs/>
                <w:szCs w:val="20"/>
              </w:rPr>
              <w:t>分组教学比赛。</w:t>
            </w:r>
          </w:p>
          <w:p w14:paraId="72A26AFE">
            <w:pPr>
              <w:pStyle w:val="17"/>
              <w:widowControl w:val="0"/>
              <w:jc w:val="left"/>
              <w:rPr>
                <w:rFonts w:ascii="宋体" w:hAnsi="宋体"/>
                <w:bCs/>
                <w:szCs w:val="20"/>
              </w:rPr>
            </w:pPr>
            <w:r>
              <w:rPr>
                <w:rFonts w:hint="eastAsia" w:ascii="宋体" w:hAnsi="宋体"/>
                <w:bCs/>
                <w:szCs w:val="20"/>
              </w:rPr>
              <w:t>预期成果：</w:t>
            </w:r>
          </w:p>
          <w:p w14:paraId="05FFC82B">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.通过</w:t>
            </w:r>
            <w:r>
              <w:rPr>
                <w:rFonts w:hint="eastAsia" w:ascii="宋体" w:hAnsi="宋体"/>
                <w:bCs/>
                <w:szCs w:val="20"/>
              </w:rPr>
              <w:t>基础学习</w:t>
            </w:r>
            <w:r>
              <w:rPr>
                <w:rFonts w:ascii="宋体" w:hAnsi="宋体"/>
                <w:bCs/>
                <w:szCs w:val="20"/>
              </w:rPr>
              <w:t>，掌握</w:t>
            </w:r>
            <w:r>
              <w:rPr>
                <w:rFonts w:hint="eastAsia" w:ascii="宋体" w:hAnsi="宋体"/>
                <w:bCs/>
                <w:szCs w:val="20"/>
              </w:rPr>
              <w:t>乒乓球运动</w:t>
            </w:r>
            <w:r>
              <w:rPr>
                <w:rFonts w:ascii="宋体" w:hAnsi="宋体"/>
                <w:bCs/>
                <w:szCs w:val="20"/>
              </w:rPr>
              <w:t>的基本技</w:t>
            </w:r>
            <w:r>
              <w:rPr>
                <w:rFonts w:hint="eastAsia" w:ascii="宋体" w:hAnsi="宋体"/>
                <w:bCs/>
                <w:szCs w:val="20"/>
              </w:rPr>
              <w:t>战术技能，</w:t>
            </w:r>
            <w:r>
              <w:rPr>
                <w:rFonts w:ascii="宋体" w:hAnsi="宋体"/>
                <w:bCs/>
                <w:szCs w:val="20"/>
              </w:rPr>
              <w:t>提高</w:t>
            </w:r>
            <w:r>
              <w:rPr>
                <w:rFonts w:hint="eastAsia" w:ascii="宋体" w:hAnsi="宋体"/>
                <w:bCs/>
                <w:szCs w:val="20"/>
              </w:rPr>
              <w:t>身体的灵活与协调能力；</w:t>
            </w:r>
          </w:p>
          <w:p w14:paraId="3114B12A">
            <w:pPr>
              <w:pStyle w:val="17"/>
              <w:widowControl w:val="0"/>
              <w:ind w:firstLine="420" w:firstLineChars="200"/>
              <w:jc w:val="left"/>
              <w:rPr>
                <w:rFonts w:ascii="宋体" w:hAnsi="宋体"/>
                <w:bCs/>
                <w:szCs w:val="20"/>
              </w:rPr>
            </w:pPr>
            <w:r>
              <w:rPr>
                <w:rFonts w:hint="eastAsia" w:ascii="宋体" w:hAnsi="宋体"/>
                <w:bCs/>
                <w:szCs w:val="20"/>
              </w:rPr>
              <w:t>2</w:t>
            </w:r>
            <w:r>
              <w:rPr>
                <w:rFonts w:ascii="宋体" w:hAnsi="宋体"/>
                <w:bCs/>
                <w:szCs w:val="20"/>
              </w:rPr>
              <w:t>.通过教学比赛检验学生基本技术掌握情况</w:t>
            </w:r>
            <w:r>
              <w:rPr>
                <w:rFonts w:hint="eastAsia" w:ascii="宋体" w:hAnsi="宋体"/>
                <w:bCs/>
                <w:szCs w:val="20"/>
              </w:rPr>
              <w:t>，</w:t>
            </w:r>
            <w:r>
              <w:rPr>
                <w:rFonts w:ascii="宋体" w:hAnsi="宋体"/>
                <w:bCs/>
                <w:szCs w:val="20"/>
              </w:rPr>
              <w:t>调动学生</w:t>
            </w:r>
            <w:r>
              <w:rPr>
                <w:rFonts w:hint="eastAsia" w:ascii="宋体" w:hAnsi="宋体"/>
                <w:bCs/>
                <w:szCs w:val="20"/>
              </w:rPr>
              <w:t>参与乒乓球活动</w:t>
            </w:r>
            <w:r>
              <w:rPr>
                <w:rFonts w:ascii="宋体" w:hAnsi="宋体"/>
                <w:bCs/>
                <w:szCs w:val="20"/>
              </w:rPr>
              <w:t>的积极性</w:t>
            </w:r>
            <w:r>
              <w:rPr>
                <w:rFonts w:hint="eastAsia" w:ascii="宋体" w:hAnsi="宋体"/>
                <w:bCs/>
                <w:szCs w:val="20"/>
              </w:rPr>
              <w:t>，并运用所学的技、战术，提高比赛能力；</w:t>
            </w:r>
          </w:p>
          <w:p w14:paraId="1C499050">
            <w:pPr>
              <w:pStyle w:val="17"/>
              <w:widowControl w:val="0"/>
              <w:ind w:firstLine="420" w:firstLineChars="200"/>
              <w:jc w:val="left"/>
              <w:rPr>
                <w:rFonts w:ascii="宋体" w:hAnsi="宋体"/>
                <w:bCs/>
                <w:szCs w:val="20"/>
              </w:rPr>
            </w:pPr>
            <w:r>
              <w:rPr>
                <w:rFonts w:ascii="宋体" w:hAnsi="宋体"/>
                <w:bCs/>
                <w:szCs w:val="20"/>
              </w:rPr>
              <w:t>3.</w:t>
            </w:r>
            <w:r>
              <w:rPr>
                <w:rFonts w:hint="eastAsia" w:ascii="宋体" w:hAnsi="宋体"/>
                <w:bCs/>
                <w:szCs w:val="20"/>
              </w:rPr>
              <w:t>树立正确的审美观，学会欣赏乒乓球运动，提高学生</w:t>
            </w:r>
            <w:r>
              <w:rPr>
                <w:rFonts w:ascii="宋体" w:hAnsi="宋体"/>
                <w:bCs/>
                <w:szCs w:val="20"/>
              </w:rPr>
              <w:t>表达沟通、协同创新及社交</w:t>
            </w:r>
            <w:r>
              <w:rPr>
                <w:rFonts w:hint="eastAsia" w:ascii="宋体" w:hAnsi="宋体"/>
                <w:bCs/>
                <w:szCs w:val="20"/>
              </w:rPr>
              <w:t>能</w:t>
            </w:r>
            <w:r>
              <w:rPr>
                <w:rFonts w:ascii="宋体" w:hAnsi="宋体"/>
                <w:bCs/>
                <w:szCs w:val="20"/>
              </w:rPr>
              <w:t>力</w:t>
            </w:r>
            <w:r>
              <w:rPr>
                <w:rFonts w:hint="eastAsia" w:ascii="宋体" w:hAnsi="宋体"/>
                <w:bCs/>
                <w:szCs w:val="20"/>
              </w:rPr>
              <w:t>。</w:t>
            </w:r>
          </w:p>
          <w:p w14:paraId="222146FC">
            <w:pPr>
              <w:widowControl w:val="0"/>
              <w:jc w:val="both"/>
              <w:rPr>
                <w:color w:val="000000"/>
                <w:sz w:val="21"/>
                <w:szCs w:val="21"/>
              </w:rPr>
            </w:pPr>
            <w:r>
              <w:rPr>
                <w:rFonts w:hint="eastAsia"/>
                <w:bCs/>
                <w:sz w:val="21"/>
                <w:szCs w:val="21"/>
              </w:rPr>
              <w:t>教学难点：基</w:t>
            </w:r>
            <w:r>
              <w:rPr>
                <w:rFonts w:hint="eastAsia"/>
                <w:sz w:val="21"/>
                <w:szCs w:val="21"/>
              </w:rPr>
              <w:t>本技术在比赛中应用。</w:t>
            </w:r>
          </w:p>
          <w:p w14:paraId="68EF7015">
            <w:pPr>
              <w:widowControl w:val="0"/>
              <w:autoSpaceDE w:val="0"/>
              <w:autoSpaceDN w:val="0"/>
              <w:adjustRightInd w:val="0"/>
              <w:jc w:val="left"/>
              <w:rPr>
                <w:rFonts w:cs="Arial" w:asciiTheme="minorEastAsia" w:hAnsiTheme="minorEastAsia" w:eastAsiaTheme="minorEastAsia"/>
                <w:sz w:val="21"/>
                <w:szCs w:val="21"/>
              </w:rPr>
            </w:pPr>
          </w:p>
          <w:p w14:paraId="437F8484">
            <w:pPr>
              <w:pStyle w:val="17"/>
              <w:widowControl w:val="0"/>
              <w:jc w:val="left"/>
              <w:rPr>
                <w:rFonts w:hint="eastAsia" w:ascii="宋体" w:hAnsi="宋体"/>
                <w:bCs/>
                <w:szCs w:val="20"/>
              </w:rPr>
            </w:pPr>
            <w:r>
              <w:rPr>
                <w:rFonts w:hint="eastAsia" w:cs="Arial" w:asciiTheme="minorEastAsia" w:hAnsiTheme="minorEastAsia" w:eastAsiaTheme="minorEastAsia"/>
                <w:b/>
                <w:bCs/>
              </w:rPr>
              <w:t>第三单元：</w:t>
            </w:r>
            <w:r>
              <w:rPr>
                <w:rFonts w:hint="eastAsia" w:ascii="宋体" w:hAnsi="宋体"/>
                <w:bCs/>
                <w:szCs w:val="20"/>
              </w:rPr>
              <w:t>体能练习与中长跑测试（女子800米/男子1000米）</w:t>
            </w:r>
          </w:p>
          <w:p w14:paraId="6654BFC4">
            <w:pPr>
              <w:pStyle w:val="17"/>
              <w:widowControl w:val="0"/>
              <w:jc w:val="left"/>
              <w:rPr>
                <w:rFonts w:hint="eastAsia" w:ascii="宋体" w:hAnsi="宋体"/>
                <w:bCs/>
                <w:szCs w:val="20"/>
              </w:rPr>
            </w:pPr>
            <w:r>
              <w:rPr>
                <w:rFonts w:hint="eastAsia" w:ascii="宋体" w:hAnsi="宋体"/>
                <w:bCs/>
                <w:szCs w:val="20"/>
              </w:rPr>
              <w:t>教学内容：1.短跑 2.中长跑 3.弹跳力 4.柔韧 5.引体向上（女：仰卧起坐）</w:t>
            </w:r>
          </w:p>
          <w:p w14:paraId="0AFCB5F7">
            <w:pPr>
              <w:pStyle w:val="17"/>
              <w:widowControl w:val="0"/>
              <w:jc w:val="left"/>
              <w:rPr>
                <w:rFonts w:hint="eastAsia" w:ascii="宋体" w:hAnsi="宋体"/>
                <w:bCs/>
                <w:szCs w:val="20"/>
              </w:rPr>
            </w:pPr>
            <w:r>
              <w:rPr>
                <w:rFonts w:hint="eastAsia" w:ascii="宋体" w:hAnsi="宋体"/>
                <w:bCs/>
                <w:szCs w:val="20"/>
              </w:rPr>
              <w:t>预期成果：全面提高身体素质和身心健康，能承受学习和生活中的压力。同时培养学生遵纪守法和规则意识，以及吃苦耐劳、顽强拼搏的意志品质。</w:t>
            </w:r>
          </w:p>
          <w:p w14:paraId="29DE30EC">
            <w:pPr>
              <w:pStyle w:val="17"/>
              <w:widowControl w:val="0"/>
              <w:jc w:val="left"/>
              <w:rPr>
                <w:rFonts w:ascii="宋体" w:hAnsi="宋体"/>
                <w:bCs/>
                <w:szCs w:val="20"/>
              </w:rPr>
            </w:pPr>
            <w:r>
              <w:rPr>
                <w:rFonts w:hint="eastAsia" w:ascii="宋体" w:hAnsi="宋体"/>
                <w:bCs/>
                <w:szCs w:val="20"/>
              </w:rPr>
              <w:t>教学难点：调动个别不爱运动学生的练习积极性与学生练习的持续性，练习中学生兴趣的激发和意志品质的培养。</w:t>
            </w:r>
          </w:p>
          <w:p w14:paraId="52F2301E">
            <w:pPr>
              <w:widowControl w:val="0"/>
              <w:autoSpaceDE w:val="0"/>
              <w:autoSpaceDN w:val="0"/>
              <w:adjustRightInd w:val="0"/>
              <w:jc w:val="left"/>
              <w:rPr>
                <w:bCs/>
                <w:sz w:val="21"/>
                <w:szCs w:val="21"/>
              </w:rPr>
            </w:pPr>
          </w:p>
          <w:p w14:paraId="7896861C">
            <w:pPr>
              <w:pStyle w:val="17"/>
              <w:widowControl w:val="0"/>
              <w:jc w:val="left"/>
              <w:rPr>
                <w:rFonts w:ascii="宋体" w:hAnsi="宋体"/>
                <w:bCs/>
                <w:szCs w:val="20"/>
              </w:rPr>
            </w:pPr>
            <w:r>
              <w:rPr>
                <w:rFonts w:hint="eastAsia"/>
                <w:b/>
              </w:rPr>
              <w:t>第四单元：</w:t>
            </w:r>
            <w:r>
              <w:rPr>
                <w:rFonts w:hint="eastAsia" w:ascii="宋体" w:hAnsi="宋体"/>
                <w:bCs/>
                <w:szCs w:val="20"/>
              </w:rPr>
              <w:t>有氧健身跑</w:t>
            </w:r>
          </w:p>
          <w:p w14:paraId="3D8BB7A4">
            <w:pPr>
              <w:pStyle w:val="17"/>
              <w:widowControl w:val="0"/>
              <w:jc w:val="left"/>
              <w:rPr>
                <w:rFonts w:ascii="宋体" w:hAnsi="宋体"/>
                <w:bCs/>
                <w:szCs w:val="20"/>
              </w:rPr>
            </w:pPr>
            <w:r>
              <w:rPr>
                <w:rFonts w:hint="eastAsia" w:ascii="宋体" w:hAnsi="宋体"/>
                <w:bCs/>
                <w:szCs w:val="20"/>
              </w:rPr>
              <w:t>教学内容：运动世界校园A</w:t>
            </w:r>
            <w:r>
              <w:rPr>
                <w:rFonts w:ascii="宋体" w:hAnsi="宋体"/>
                <w:bCs/>
                <w:szCs w:val="20"/>
              </w:rPr>
              <w:t>PP</w:t>
            </w:r>
            <w:r>
              <w:rPr>
                <w:rFonts w:hint="eastAsia" w:ascii="宋体" w:hAnsi="宋体"/>
                <w:bCs/>
                <w:szCs w:val="20"/>
              </w:rPr>
              <w:t>（课外练习）</w:t>
            </w:r>
          </w:p>
          <w:p w14:paraId="30AD9007">
            <w:pPr>
              <w:pStyle w:val="17"/>
              <w:widowControl w:val="0"/>
              <w:jc w:val="left"/>
              <w:rPr>
                <w:rFonts w:ascii="宋体" w:hAnsi="宋体"/>
                <w:bCs/>
                <w:szCs w:val="20"/>
              </w:rPr>
            </w:pPr>
            <w:r>
              <w:rPr>
                <w:rFonts w:hint="eastAsia" w:ascii="宋体" w:hAnsi="宋体"/>
                <w:bCs/>
                <w:szCs w:val="20"/>
              </w:rPr>
              <w:t>预期成果：使学生具备制定运动计划，自主进行科学锻炼的能力。增强学生心肺功能，培养学生遵纪守法和规则意识。</w:t>
            </w:r>
          </w:p>
          <w:p w14:paraId="08070F82">
            <w:pPr>
              <w:pStyle w:val="17"/>
              <w:widowControl w:val="0"/>
              <w:jc w:val="left"/>
              <w:rPr>
                <w:bCs/>
              </w:rPr>
            </w:pPr>
            <w:r>
              <w:rPr>
                <w:rFonts w:ascii="宋体" w:hAnsi="宋体"/>
                <w:bCs/>
                <w:szCs w:val="20"/>
              </w:rPr>
              <w:t>教学难点：预防和监控学生代跑等作弊行为。</w:t>
            </w:r>
          </w:p>
        </w:tc>
      </w:tr>
    </w:tbl>
    <w:p w14:paraId="6D5EC02D">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7FF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B8FE25C">
            <w:pPr>
              <w:pStyle w:val="16"/>
              <w:ind w:firstLine="489"/>
              <w:jc w:val="right"/>
              <w:rPr>
                <w:szCs w:val="21"/>
              </w:rPr>
            </w:pPr>
            <w:r>
              <w:rPr>
                <w:rFonts w:hint="eastAsia"/>
                <w:szCs w:val="21"/>
              </w:rPr>
              <w:t>课程目标</w:t>
            </w:r>
          </w:p>
          <w:p w14:paraId="4E9ACACE">
            <w:pPr>
              <w:pStyle w:val="16"/>
              <w:ind w:right="210"/>
              <w:jc w:val="left"/>
              <w:rPr>
                <w:szCs w:val="21"/>
              </w:rPr>
            </w:pPr>
          </w:p>
          <w:p w14:paraId="66997827">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B0D286E">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74DBEF28">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2CAD34C0">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433715C">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E2D2E1A">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9693C96">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6067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BA96D25">
            <w:pPr>
              <w:pStyle w:val="17"/>
            </w:pPr>
            <w:r>
              <w:rPr>
                <w:rFonts w:hint="eastAsia"/>
              </w:rPr>
              <w:t>第一单元</w:t>
            </w:r>
          </w:p>
        </w:tc>
        <w:tc>
          <w:tcPr>
            <w:tcW w:w="1074" w:type="dxa"/>
            <w:vAlign w:val="center"/>
          </w:tcPr>
          <w:p w14:paraId="5114F59D">
            <w:pPr>
              <w:pStyle w:val="17"/>
            </w:pPr>
            <w:r>
              <w:rPr>
                <w:rFonts w:hint="eastAsia"/>
              </w:rPr>
              <w:t>√</w:t>
            </w:r>
          </w:p>
        </w:tc>
        <w:tc>
          <w:tcPr>
            <w:tcW w:w="1074" w:type="dxa"/>
            <w:vAlign w:val="center"/>
          </w:tcPr>
          <w:p w14:paraId="4963C095">
            <w:pPr>
              <w:pStyle w:val="17"/>
            </w:pPr>
            <w:r>
              <w:rPr>
                <w:rFonts w:hint="eastAsia"/>
              </w:rPr>
              <w:t>√</w:t>
            </w:r>
          </w:p>
        </w:tc>
        <w:tc>
          <w:tcPr>
            <w:tcW w:w="1074" w:type="dxa"/>
            <w:vAlign w:val="center"/>
          </w:tcPr>
          <w:p w14:paraId="5AA36430">
            <w:pPr>
              <w:pStyle w:val="17"/>
            </w:pPr>
            <w:r>
              <w:rPr>
                <w:rFonts w:hint="eastAsia"/>
              </w:rPr>
              <w:t>√</w:t>
            </w:r>
          </w:p>
        </w:tc>
        <w:tc>
          <w:tcPr>
            <w:tcW w:w="1073" w:type="dxa"/>
            <w:vAlign w:val="center"/>
          </w:tcPr>
          <w:p w14:paraId="6C85017B">
            <w:pPr>
              <w:pStyle w:val="17"/>
            </w:pPr>
            <w:r>
              <w:rPr>
                <w:rFonts w:hint="eastAsia"/>
              </w:rPr>
              <w:t>√</w:t>
            </w:r>
          </w:p>
        </w:tc>
        <w:tc>
          <w:tcPr>
            <w:tcW w:w="1073" w:type="dxa"/>
            <w:vAlign w:val="center"/>
          </w:tcPr>
          <w:p w14:paraId="7D9412E8">
            <w:pPr>
              <w:pStyle w:val="17"/>
            </w:pPr>
            <w:r>
              <w:rPr>
                <w:rFonts w:hint="eastAsia"/>
              </w:rPr>
              <w:t>√</w:t>
            </w:r>
          </w:p>
        </w:tc>
        <w:tc>
          <w:tcPr>
            <w:tcW w:w="1074" w:type="dxa"/>
            <w:tcBorders>
              <w:right w:val="single" w:color="auto" w:sz="12" w:space="0"/>
            </w:tcBorders>
            <w:vAlign w:val="center"/>
          </w:tcPr>
          <w:p w14:paraId="5785C651">
            <w:pPr>
              <w:pStyle w:val="17"/>
            </w:pPr>
            <w:r>
              <w:rPr>
                <w:rFonts w:hint="eastAsia"/>
              </w:rPr>
              <w:t>√</w:t>
            </w:r>
          </w:p>
        </w:tc>
      </w:tr>
      <w:tr w14:paraId="5098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482C71E">
            <w:pPr>
              <w:pStyle w:val="17"/>
            </w:pPr>
            <w:r>
              <w:rPr>
                <w:rFonts w:hint="eastAsia"/>
              </w:rPr>
              <w:t>第二单元</w:t>
            </w:r>
          </w:p>
        </w:tc>
        <w:tc>
          <w:tcPr>
            <w:tcW w:w="1074" w:type="dxa"/>
            <w:vAlign w:val="center"/>
          </w:tcPr>
          <w:p w14:paraId="4600A77F">
            <w:pPr>
              <w:pStyle w:val="17"/>
            </w:pPr>
            <w:r>
              <w:rPr>
                <w:rFonts w:hint="eastAsia"/>
              </w:rPr>
              <w:t>√</w:t>
            </w:r>
          </w:p>
        </w:tc>
        <w:tc>
          <w:tcPr>
            <w:tcW w:w="1074" w:type="dxa"/>
            <w:vAlign w:val="center"/>
          </w:tcPr>
          <w:p w14:paraId="1572610D">
            <w:pPr>
              <w:pStyle w:val="17"/>
            </w:pPr>
            <w:r>
              <w:rPr>
                <w:rFonts w:hint="eastAsia"/>
              </w:rPr>
              <w:t>√</w:t>
            </w:r>
          </w:p>
        </w:tc>
        <w:tc>
          <w:tcPr>
            <w:tcW w:w="1074" w:type="dxa"/>
            <w:vAlign w:val="center"/>
          </w:tcPr>
          <w:p w14:paraId="1F86250F">
            <w:pPr>
              <w:pStyle w:val="17"/>
            </w:pPr>
            <w:r>
              <w:rPr>
                <w:rFonts w:hint="eastAsia"/>
              </w:rPr>
              <w:t>√</w:t>
            </w:r>
          </w:p>
        </w:tc>
        <w:tc>
          <w:tcPr>
            <w:tcW w:w="1073" w:type="dxa"/>
            <w:vAlign w:val="center"/>
          </w:tcPr>
          <w:p w14:paraId="5F37FD18">
            <w:pPr>
              <w:pStyle w:val="17"/>
            </w:pPr>
            <w:r>
              <w:rPr>
                <w:rFonts w:hint="eastAsia"/>
              </w:rPr>
              <w:t>√</w:t>
            </w:r>
          </w:p>
        </w:tc>
        <w:tc>
          <w:tcPr>
            <w:tcW w:w="1073" w:type="dxa"/>
            <w:vAlign w:val="center"/>
          </w:tcPr>
          <w:p w14:paraId="2121C526">
            <w:pPr>
              <w:pStyle w:val="17"/>
            </w:pPr>
            <w:r>
              <w:rPr>
                <w:rFonts w:hint="eastAsia"/>
              </w:rPr>
              <w:t>√</w:t>
            </w:r>
          </w:p>
        </w:tc>
        <w:tc>
          <w:tcPr>
            <w:tcW w:w="1074" w:type="dxa"/>
            <w:tcBorders>
              <w:right w:val="single" w:color="auto" w:sz="12" w:space="0"/>
            </w:tcBorders>
            <w:vAlign w:val="center"/>
          </w:tcPr>
          <w:p w14:paraId="5CBD84D2">
            <w:pPr>
              <w:pStyle w:val="17"/>
            </w:pPr>
            <w:r>
              <w:rPr>
                <w:rFonts w:hint="eastAsia"/>
              </w:rPr>
              <w:t>√</w:t>
            </w:r>
          </w:p>
        </w:tc>
      </w:tr>
      <w:tr w14:paraId="533A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DC075F5">
            <w:pPr>
              <w:pStyle w:val="17"/>
            </w:pPr>
            <w:r>
              <w:rPr>
                <w:rFonts w:hint="eastAsia"/>
              </w:rPr>
              <w:t>第三单元</w:t>
            </w:r>
          </w:p>
        </w:tc>
        <w:tc>
          <w:tcPr>
            <w:tcW w:w="1074" w:type="dxa"/>
            <w:vAlign w:val="center"/>
          </w:tcPr>
          <w:p w14:paraId="48D0D80E">
            <w:pPr>
              <w:pStyle w:val="17"/>
            </w:pPr>
          </w:p>
        </w:tc>
        <w:tc>
          <w:tcPr>
            <w:tcW w:w="1074" w:type="dxa"/>
            <w:vAlign w:val="center"/>
          </w:tcPr>
          <w:p w14:paraId="291182A2">
            <w:pPr>
              <w:pStyle w:val="17"/>
            </w:pPr>
            <w:r>
              <w:rPr>
                <w:rFonts w:hint="eastAsia"/>
              </w:rPr>
              <w:t>√</w:t>
            </w:r>
          </w:p>
        </w:tc>
        <w:tc>
          <w:tcPr>
            <w:tcW w:w="1074" w:type="dxa"/>
            <w:vAlign w:val="center"/>
          </w:tcPr>
          <w:p w14:paraId="26EA79B4">
            <w:pPr>
              <w:pStyle w:val="17"/>
            </w:pPr>
          </w:p>
        </w:tc>
        <w:tc>
          <w:tcPr>
            <w:tcW w:w="1073" w:type="dxa"/>
            <w:vAlign w:val="center"/>
          </w:tcPr>
          <w:p w14:paraId="238E35AA">
            <w:pPr>
              <w:pStyle w:val="17"/>
            </w:pPr>
            <w:r>
              <w:rPr>
                <w:rFonts w:hint="eastAsia"/>
              </w:rPr>
              <w:t>√</w:t>
            </w:r>
          </w:p>
        </w:tc>
        <w:tc>
          <w:tcPr>
            <w:tcW w:w="1073" w:type="dxa"/>
            <w:vAlign w:val="center"/>
          </w:tcPr>
          <w:p w14:paraId="7589F769">
            <w:pPr>
              <w:pStyle w:val="17"/>
            </w:pPr>
          </w:p>
        </w:tc>
        <w:tc>
          <w:tcPr>
            <w:tcW w:w="1074" w:type="dxa"/>
            <w:tcBorders>
              <w:right w:val="single" w:color="auto" w:sz="12" w:space="0"/>
            </w:tcBorders>
            <w:vAlign w:val="center"/>
          </w:tcPr>
          <w:p w14:paraId="464F668D">
            <w:pPr>
              <w:pStyle w:val="17"/>
            </w:pPr>
            <w:r>
              <w:rPr>
                <w:rFonts w:hint="eastAsia"/>
              </w:rPr>
              <w:t>√</w:t>
            </w:r>
          </w:p>
        </w:tc>
      </w:tr>
      <w:tr w14:paraId="44A9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DE69357">
            <w:pPr>
              <w:pStyle w:val="17"/>
            </w:pPr>
            <w:r>
              <w:rPr>
                <w:rFonts w:hint="eastAsia"/>
              </w:rPr>
              <w:t>第四单元</w:t>
            </w:r>
          </w:p>
        </w:tc>
        <w:tc>
          <w:tcPr>
            <w:tcW w:w="1074" w:type="dxa"/>
            <w:tcBorders>
              <w:bottom w:val="single" w:color="auto" w:sz="12" w:space="0"/>
            </w:tcBorders>
            <w:vAlign w:val="center"/>
          </w:tcPr>
          <w:p w14:paraId="39A45FC0">
            <w:pPr>
              <w:pStyle w:val="17"/>
            </w:pPr>
          </w:p>
        </w:tc>
        <w:tc>
          <w:tcPr>
            <w:tcW w:w="1074" w:type="dxa"/>
            <w:tcBorders>
              <w:bottom w:val="single" w:color="auto" w:sz="12" w:space="0"/>
            </w:tcBorders>
            <w:vAlign w:val="center"/>
          </w:tcPr>
          <w:p w14:paraId="79EF3DBF">
            <w:pPr>
              <w:pStyle w:val="17"/>
            </w:pPr>
            <w:r>
              <w:rPr>
                <w:rFonts w:hint="eastAsia"/>
              </w:rPr>
              <w:t>√</w:t>
            </w:r>
          </w:p>
        </w:tc>
        <w:tc>
          <w:tcPr>
            <w:tcW w:w="1074" w:type="dxa"/>
            <w:tcBorders>
              <w:bottom w:val="single" w:color="auto" w:sz="12" w:space="0"/>
            </w:tcBorders>
            <w:vAlign w:val="center"/>
          </w:tcPr>
          <w:p w14:paraId="74FB0A7B">
            <w:pPr>
              <w:pStyle w:val="17"/>
            </w:pPr>
          </w:p>
        </w:tc>
        <w:tc>
          <w:tcPr>
            <w:tcW w:w="1073" w:type="dxa"/>
            <w:tcBorders>
              <w:bottom w:val="single" w:color="auto" w:sz="12" w:space="0"/>
            </w:tcBorders>
            <w:vAlign w:val="center"/>
          </w:tcPr>
          <w:p w14:paraId="7ECB7208">
            <w:pPr>
              <w:pStyle w:val="17"/>
            </w:pPr>
            <w:r>
              <w:rPr>
                <w:rFonts w:hint="eastAsia"/>
              </w:rPr>
              <w:t>√</w:t>
            </w:r>
          </w:p>
        </w:tc>
        <w:tc>
          <w:tcPr>
            <w:tcW w:w="1073" w:type="dxa"/>
            <w:tcBorders>
              <w:bottom w:val="single" w:color="auto" w:sz="12" w:space="0"/>
            </w:tcBorders>
            <w:vAlign w:val="center"/>
          </w:tcPr>
          <w:p w14:paraId="52DF5BC4">
            <w:pPr>
              <w:pStyle w:val="17"/>
            </w:pPr>
          </w:p>
        </w:tc>
        <w:tc>
          <w:tcPr>
            <w:tcW w:w="1074" w:type="dxa"/>
            <w:tcBorders>
              <w:bottom w:val="single" w:color="auto" w:sz="12" w:space="0"/>
              <w:right w:val="single" w:color="auto" w:sz="12" w:space="0"/>
            </w:tcBorders>
            <w:vAlign w:val="center"/>
          </w:tcPr>
          <w:p w14:paraId="346C8449">
            <w:pPr>
              <w:pStyle w:val="17"/>
            </w:pPr>
            <w:r>
              <w:rPr>
                <w:rFonts w:hint="eastAsia"/>
              </w:rPr>
              <w:t>√</w:t>
            </w:r>
          </w:p>
        </w:tc>
      </w:tr>
    </w:tbl>
    <w:p w14:paraId="5E2640C2">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9A7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EA45161">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71FD047">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04851B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F54A2BC">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187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E624CBD">
            <w:pPr>
              <w:widowControl w:val="0"/>
              <w:snapToGrid w:val="0"/>
              <w:jc w:val="center"/>
              <w:rPr>
                <w:rFonts w:ascii="黑体" w:hAnsi="黑体" w:eastAsia="黑体"/>
                <w:bCs/>
                <w:sz w:val="21"/>
                <w:szCs w:val="21"/>
              </w:rPr>
            </w:pPr>
          </w:p>
        </w:tc>
        <w:tc>
          <w:tcPr>
            <w:tcW w:w="2690" w:type="dxa"/>
            <w:vMerge w:val="continue"/>
          </w:tcPr>
          <w:p w14:paraId="4280EFDC">
            <w:pPr>
              <w:widowControl w:val="0"/>
              <w:snapToGrid w:val="0"/>
              <w:jc w:val="center"/>
              <w:rPr>
                <w:rFonts w:ascii="黑体" w:hAnsi="黑体" w:eastAsia="黑体"/>
                <w:bCs/>
                <w:sz w:val="21"/>
                <w:szCs w:val="21"/>
              </w:rPr>
            </w:pPr>
          </w:p>
        </w:tc>
        <w:tc>
          <w:tcPr>
            <w:tcW w:w="1697" w:type="dxa"/>
            <w:vMerge w:val="continue"/>
          </w:tcPr>
          <w:p w14:paraId="1573CDC5">
            <w:pPr>
              <w:widowControl w:val="0"/>
              <w:snapToGrid w:val="0"/>
              <w:jc w:val="center"/>
              <w:rPr>
                <w:rFonts w:ascii="黑体" w:hAnsi="黑体" w:eastAsia="黑体"/>
                <w:bCs/>
                <w:sz w:val="21"/>
                <w:szCs w:val="21"/>
              </w:rPr>
            </w:pPr>
          </w:p>
        </w:tc>
        <w:tc>
          <w:tcPr>
            <w:tcW w:w="708" w:type="dxa"/>
            <w:vAlign w:val="center"/>
          </w:tcPr>
          <w:p w14:paraId="23675C11">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212194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D099EE5">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440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09D2DAA">
            <w:pPr>
              <w:pStyle w:val="17"/>
              <w:widowControl w:val="0"/>
            </w:pPr>
            <w:r>
              <w:rPr>
                <w:rFonts w:hint="eastAsia"/>
              </w:rPr>
              <w:t>第一单元</w:t>
            </w:r>
          </w:p>
        </w:tc>
        <w:tc>
          <w:tcPr>
            <w:tcW w:w="2690" w:type="dxa"/>
            <w:vAlign w:val="center"/>
          </w:tcPr>
          <w:p w14:paraId="22F0852F">
            <w:pPr>
              <w:pStyle w:val="17"/>
              <w:widowControl w:val="0"/>
            </w:pPr>
            <w:r>
              <w:rPr>
                <w:rFonts w:hint="eastAsia"/>
              </w:rPr>
              <w:t>讲课</w:t>
            </w:r>
          </w:p>
        </w:tc>
        <w:tc>
          <w:tcPr>
            <w:tcW w:w="1697" w:type="dxa"/>
            <w:vAlign w:val="center"/>
          </w:tcPr>
          <w:p w14:paraId="4CD28011">
            <w:pPr>
              <w:pStyle w:val="17"/>
              <w:widowControl w:val="0"/>
            </w:pPr>
            <w:r>
              <w:rPr>
                <w:rFonts w:hint="eastAsia"/>
              </w:rPr>
              <w:t>考查</w:t>
            </w:r>
          </w:p>
        </w:tc>
        <w:tc>
          <w:tcPr>
            <w:tcW w:w="708" w:type="dxa"/>
            <w:vAlign w:val="center"/>
          </w:tcPr>
          <w:p w14:paraId="64E08D95">
            <w:pPr>
              <w:pStyle w:val="17"/>
              <w:widowControl w:val="0"/>
            </w:pPr>
            <w:r>
              <w:rPr>
                <w:rFonts w:hint="eastAsia"/>
              </w:rPr>
              <w:t>4</w:t>
            </w:r>
          </w:p>
        </w:tc>
        <w:tc>
          <w:tcPr>
            <w:tcW w:w="653" w:type="dxa"/>
            <w:vAlign w:val="center"/>
          </w:tcPr>
          <w:p w14:paraId="65A2B1D6">
            <w:pPr>
              <w:pStyle w:val="17"/>
              <w:widowControl w:val="0"/>
            </w:pPr>
            <w:r>
              <w:rPr>
                <w:rFonts w:hint="eastAsia"/>
              </w:rPr>
              <w:t>0</w:t>
            </w:r>
          </w:p>
        </w:tc>
        <w:tc>
          <w:tcPr>
            <w:tcW w:w="700" w:type="dxa"/>
            <w:tcBorders>
              <w:right w:val="single" w:color="auto" w:sz="12" w:space="0"/>
            </w:tcBorders>
            <w:vAlign w:val="center"/>
          </w:tcPr>
          <w:p w14:paraId="154CAF9F">
            <w:pPr>
              <w:pStyle w:val="17"/>
              <w:widowControl w:val="0"/>
            </w:pPr>
            <w:r>
              <w:rPr>
                <w:rFonts w:hint="eastAsia"/>
              </w:rPr>
              <w:t>4</w:t>
            </w:r>
          </w:p>
        </w:tc>
      </w:tr>
      <w:tr w14:paraId="0716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72305C2">
            <w:pPr>
              <w:pStyle w:val="17"/>
              <w:widowControl w:val="0"/>
            </w:pPr>
            <w:r>
              <w:rPr>
                <w:rFonts w:hint="eastAsia"/>
              </w:rPr>
              <w:t>第二单元</w:t>
            </w:r>
          </w:p>
        </w:tc>
        <w:tc>
          <w:tcPr>
            <w:tcW w:w="2690" w:type="dxa"/>
            <w:vAlign w:val="center"/>
          </w:tcPr>
          <w:p w14:paraId="09301FF2">
            <w:pPr>
              <w:pStyle w:val="17"/>
              <w:widowControl w:val="0"/>
            </w:pPr>
            <w:r>
              <w:rPr>
                <w:rFonts w:hint="eastAsia"/>
              </w:rPr>
              <w:t>边讲边练</w:t>
            </w:r>
          </w:p>
        </w:tc>
        <w:tc>
          <w:tcPr>
            <w:tcW w:w="1697" w:type="dxa"/>
            <w:vAlign w:val="center"/>
          </w:tcPr>
          <w:p w14:paraId="78711FE5">
            <w:pPr>
              <w:pStyle w:val="17"/>
              <w:widowControl w:val="0"/>
            </w:pPr>
            <w:r>
              <w:rPr>
                <w:rFonts w:hint="eastAsia"/>
              </w:rPr>
              <w:t>考查</w:t>
            </w:r>
          </w:p>
        </w:tc>
        <w:tc>
          <w:tcPr>
            <w:tcW w:w="708" w:type="dxa"/>
            <w:vAlign w:val="center"/>
          </w:tcPr>
          <w:p w14:paraId="4E58E022">
            <w:pPr>
              <w:pStyle w:val="17"/>
              <w:widowControl w:val="0"/>
            </w:pPr>
            <w:r>
              <w:rPr>
                <w:rFonts w:hint="eastAsia"/>
              </w:rPr>
              <w:t>0</w:t>
            </w:r>
          </w:p>
        </w:tc>
        <w:tc>
          <w:tcPr>
            <w:tcW w:w="653" w:type="dxa"/>
            <w:vAlign w:val="center"/>
          </w:tcPr>
          <w:p w14:paraId="3AFF3A7B">
            <w:pPr>
              <w:pStyle w:val="17"/>
              <w:widowControl w:val="0"/>
            </w:pPr>
            <w:r>
              <w:rPr>
                <w:rFonts w:hint="eastAsia"/>
              </w:rPr>
              <w:t>2</w:t>
            </w:r>
            <w:r>
              <w:t>0</w:t>
            </w:r>
          </w:p>
        </w:tc>
        <w:tc>
          <w:tcPr>
            <w:tcW w:w="700" w:type="dxa"/>
            <w:tcBorders>
              <w:right w:val="single" w:color="auto" w:sz="12" w:space="0"/>
            </w:tcBorders>
            <w:vAlign w:val="center"/>
          </w:tcPr>
          <w:p w14:paraId="587673B0">
            <w:pPr>
              <w:pStyle w:val="17"/>
              <w:widowControl w:val="0"/>
            </w:pPr>
            <w:r>
              <w:rPr>
                <w:rFonts w:hint="eastAsia"/>
              </w:rPr>
              <w:t>2</w:t>
            </w:r>
            <w:r>
              <w:t>0</w:t>
            </w:r>
          </w:p>
        </w:tc>
      </w:tr>
      <w:tr w14:paraId="275D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42E481C">
            <w:pPr>
              <w:pStyle w:val="17"/>
              <w:widowControl w:val="0"/>
            </w:pPr>
            <w:r>
              <w:rPr>
                <w:rFonts w:hint="eastAsia"/>
              </w:rPr>
              <w:t>第三单元</w:t>
            </w:r>
          </w:p>
        </w:tc>
        <w:tc>
          <w:tcPr>
            <w:tcW w:w="2690" w:type="dxa"/>
            <w:vAlign w:val="center"/>
          </w:tcPr>
          <w:p w14:paraId="74108CA3">
            <w:pPr>
              <w:pStyle w:val="17"/>
              <w:widowControl w:val="0"/>
            </w:pPr>
            <w:r>
              <w:rPr>
                <w:rFonts w:hint="eastAsia"/>
              </w:rPr>
              <w:t>边讲边练</w:t>
            </w:r>
          </w:p>
        </w:tc>
        <w:tc>
          <w:tcPr>
            <w:tcW w:w="1697" w:type="dxa"/>
            <w:vAlign w:val="center"/>
          </w:tcPr>
          <w:p w14:paraId="01602121">
            <w:pPr>
              <w:pStyle w:val="17"/>
              <w:widowControl w:val="0"/>
            </w:pPr>
            <w:r>
              <w:rPr>
                <w:rFonts w:hint="eastAsia"/>
              </w:rPr>
              <w:t>考查</w:t>
            </w:r>
          </w:p>
        </w:tc>
        <w:tc>
          <w:tcPr>
            <w:tcW w:w="708" w:type="dxa"/>
            <w:vAlign w:val="center"/>
          </w:tcPr>
          <w:p w14:paraId="31480B62">
            <w:pPr>
              <w:pStyle w:val="17"/>
              <w:widowControl w:val="0"/>
            </w:pPr>
            <w:r>
              <w:rPr>
                <w:rFonts w:hint="eastAsia"/>
              </w:rPr>
              <w:t>0</w:t>
            </w:r>
          </w:p>
        </w:tc>
        <w:tc>
          <w:tcPr>
            <w:tcW w:w="653" w:type="dxa"/>
            <w:vAlign w:val="center"/>
          </w:tcPr>
          <w:p w14:paraId="111B08E9">
            <w:pPr>
              <w:pStyle w:val="17"/>
              <w:widowControl w:val="0"/>
            </w:pPr>
            <w:r>
              <w:rPr>
                <w:rFonts w:hint="eastAsia"/>
              </w:rPr>
              <w:t>8</w:t>
            </w:r>
          </w:p>
        </w:tc>
        <w:tc>
          <w:tcPr>
            <w:tcW w:w="700" w:type="dxa"/>
            <w:tcBorders>
              <w:right w:val="single" w:color="auto" w:sz="12" w:space="0"/>
            </w:tcBorders>
            <w:vAlign w:val="center"/>
          </w:tcPr>
          <w:p w14:paraId="584E6EDB">
            <w:pPr>
              <w:pStyle w:val="17"/>
              <w:widowControl w:val="0"/>
            </w:pPr>
            <w:r>
              <w:rPr>
                <w:rFonts w:hint="eastAsia"/>
              </w:rPr>
              <w:t>8</w:t>
            </w:r>
          </w:p>
        </w:tc>
      </w:tr>
      <w:tr w14:paraId="4549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C13EE40">
            <w:pPr>
              <w:pStyle w:val="17"/>
              <w:widowControl w:val="0"/>
            </w:pPr>
            <w:r>
              <w:rPr>
                <w:rFonts w:hint="eastAsia"/>
              </w:rPr>
              <w:t>第四单元</w:t>
            </w:r>
          </w:p>
        </w:tc>
        <w:tc>
          <w:tcPr>
            <w:tcW w:w="2690" w:type="dxa"/>
            <w:vAlign w:val="center"/>
          </w:tcPr>
          <w:p w14:paraId="1C9C2B66">
            <w:pPr>
              <w:pStyle w:val="17"/>
              <w:widowControl w:val="0"/>
            </w:pPr>
            <w:r>
              <w:rPr>
                <w:rFonts w:hint="eastAsia"/>
              </w:rPr>
              <w:t>课外练习</w:t>
            </w:r>
          </w:p>
        </w:tc>
        <w:tc>
          <w:tcPr>
            <w:tcW w:w="1697" w:type="dxa"/>
            <w:vAlign w:val="center"/>
          </w:tcPr>
          <w:p w14:paraId="6C8165BD">
            <w:pPr>
              <w:pStyle w:val="17"/>
              <w:widowControl w:val="0"/>
            </w:pPr>
            <w:r>
              <w:rPr>
                <w:rFonts w:hint="eastAsia"/>
              </w:rPr>
              <w:t>考查</w:t>
            </w:r>
          </w:p>
        </w:tc>
        <w:tc>
          <w:tcPr>
            <w:tcW w:w="708" w:type="dxa"/>
            <w:vAlign w:val="center"/>
          </w:tcPr>
          <w:p w14:paraId="1B409BD9">
            <w:pPr>
              <w:pStyle w:val="17"/>
              <w:widowControl w:val="0"/>
            </w:pPr>
            <w:r>
              <w:rPr>
                <w:rFonts w:hint="eastAsia"/>
              </w:rPr>
              <w:t>0</w:t>
            </w:r>
          </w:p>
        </w:tc>
        <w:tc>
          <w:tcPr>
            <w:tcW w:w="653" w:type="dxa"/>
            <w:vAlign w:val="center"/>
          </w:tcPr>
          <w:p w14:paraId="4327DCC6">
            <w:pPr>
              <w:pStyle w:val="17"/>
              <w:widowControl w:val="0"/>
            </w:pPr>
            <w:r>
              <w:rPr>
                <w:rFonts w:hint="eastAsia"/>
              </w:rPr>
              <w:t>0</w:t>
            </w:r>
          </w:p>
        </w:tc>
        <w:tc>
          <w:tcPr>
            <w:tcW w:w="700" w:type="dxa"/>
            <w:tcBorders>
              <w:right w:val="single" w:color="auto" w:sz="12" w:space="0"/>
            </w:tcBorders>
            <w:vAlign w:val="center"/>
          </w:tcPr>
          <w:p w14:paraId="1502166A">
            <w:pPr>
              <w:pStyle w:val="17"/>
              <w:widowControl w:val="0"/>
            </w:pPr>
            <w:r>
              <w:rPr>
                <w:rFonts w:hint="eastAsia"/>
              </w:rPr>
              <w:t>0</w:t>
            </w:r>
          </w:p>
        </w:tc>
      </w:tr>
      <w:tr w14:paraId="1E47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391CDF7">
            <w:pPr>
              <w:pStyle w:val="17"/>
              <w:widowControl w:val="0"/>
            </w:pPr>
            <w:r>
              <w:rPr>
                <w:rFonts w:hint="eastAsia"/>
              </w:rPr>
              <w:t>合计</w:t>
            </w:r>
          </w:p>
        </w:tc>
        <w:tc>
          <w:tcPr>
            <w:tcW w:w="708" w:type="dxa"/>
            <w:tcBorders>
              <w:bottom w:val="single" w:color="auto" w:sz="12" w:space="0"/>
            </w:tcBorders>
            <w:vAlign w:val="center"/>
          </w:tcPr>
          <w:p w14:paraId="293BB404">
            <w:pPr>
              <w:pStyle w:val="17"/>
              <w:widowControl w:val="0"/>
            </w:pPr>
            <w:r>
              <w:rPr>
                <w:rFonts w:hint="eastAsia"/>
              </w:rPr>
              <w:t>4</w:t>
            </w:r>
          </w:p>
        </w:tc>
        <w:tc>
          <w:tcPr>
            <w:tcW w:w="653" w:type="dxa"/>
            <w:tcBorders>
              <w:bottom w:val="single" w:color="auto" w:sz="12" w:space="0"/>
            </w:tcBorders>
            <w:vAlign w:val="center"/>
          </w:tcPr>
          <w:p w14:paraId="7FD13F2B">
            <w:pPr>
              <w:pStyle w:val="17"/>
              <w:widowControl w:val="0"/>
            </w:pPr>
            <w:r>
              <w:rPr>
                <w:rFonts w:hint="eastAsia"/>
              </w:rPr>
              <w:t>2</w:t>
            </w:r>
            <w:r>
              <w:t>8</w:t>
            </w:r>
          </w:p>
        </w:tc>
        <w:tc>
          <w:tcPr>
            <w:tcW w:w="700" w:type="dxa"/>
            <w:tcBorders>
              <w:bottom w:val="single" w:color="auto" w:sz="12" w:space="0"/>
              <w:right w:val="single" w:color="auto" w:sz="12" w:space="0"/>
            </w:tcBorders>
            <w:vAlign w:val="center"/>
          </w:tcPr>
          <w:p w14:paraId="6DA456B2">
            <w:pPr>
              <w:pStyle w:val="17"/>
              <w:widowControl w:val="0"/>
            </w:pPr>
            <w:r>
              <w:rPr>
                <w:rFonts w:hint="eastAsia"/>
              </w:rPr>
              <w:t>3</w:t>
            </w:r>
            <w:r>
              <w:t>2</w:t>
            </w:r>
          </w:p>
        </w:tc>
      </w:tr>
    </w:tbl>
    <w:p w14:paraId="6E5806CF">
      <w:pPr>
        <w:pStyle w:val="20"/>
        <w:keepNext w:val="0"/>
        <w:keepLines w:val="0"/>
        <w:pageBreakBefore w:val="0"/>
        <w:widowControl/>
        <w:numPr>
          <w:ilvl w:val="0"/>
          <w:numId w:val="1"/>
        </w:numPr>
        <w:kinsoku/>
        <w:wordWrap/>
        <w:overflowPunct/>
        <w:topLinePunct w:val="0"/>
        <w:autoSpaceDE/>
        <w:autoSpaceDN/>
        <w:bidi w:val="0"/>
        <w:adjustRightInd/>
        <w:snapToGrid/>
        <w:spacing w:before="163" w:beforeLines="50" w:after="163"/>
        <w:textAlignment w:val="auto"/>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666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607DCB08">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8B723E0">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04CBEC15">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0ECC93FD">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1C98962C">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041B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6A7E8AA">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4323B0F6">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65579B85">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乒乓球运动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FEA2325">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C3FEE67">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4E25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5AFCCCA">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4A88FDE6">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组织开展乒乓球技能实践</w:t>
            </w:r>
          </w:p>
        </w:tc>
        <w:tc>
          <w:tcPr>
            <w:tcW w:w="3110" w:type="dxa"/>
            <w:tcBorders>
              <w:left w:val="single" w:color="auto" w:sz="4" w:space="0"/>
              <w:right w:val="single" w:color="auto" w:sz="4" w:space="0"/>
            </w:tcBorders>
            <w:noWrap w:val="0"/>
            <w:vAlign w:val="center"/>
          </w:tcPr>
          <w:p w14:paraId="0D5F51DB">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A6C5758">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5D8F6B10">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190C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8C76A34">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3AB44623">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765DAF82">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A21DD61">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2D305767">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1711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B962E9A">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3196D463">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6610A919">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54957D0A">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0D1A72A8">
            <w:pPr>
              <w:pStyle w:val="17"/>
              <w:jc w:val="center"/>
              <w:rPr>
                <w:rFonts w:hint="eastAsia" w:eastAsia="宋体"/>
                <w:color w:val="auto"/>
                <w:lang w:val="en-US" w:eastAsia="zh-CN"/>
              </w:rPr>
            </w:pPr>
          </w:p>
        </w:tc>
      </w:tr>
    </w:tbl>
    <w:p w14:paraId="0939EF4E">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05" w:firstLineChars="50"/>
        <w:textAlignment w:val="auto"/>
        <w:rPr>
          <w:rFonts w:hint="eastAsia" w:ascii="Arial" w:hAnsi="Arial" w:eastAsia="宋体" w:cs="Arial"/>
          <w:b w:val="0"/>
          <w:bCs/>
          <w:color w:val="auto"/>
          <w:sz w:val="21"/>
          <w:szCs w:val="21"/>
          <w:lang w:val="en-US" w:eastAsia="zh-CN" w:bidi="ar-SA"/>
        </w:rPr>
      </w:pPr>
      <w:r>
        <w:rPr>
          <w:rFonts w:hint="default" w:ascii="Arial" w:hAnsi="Arial" w:eastAsia="宋体" w:cs="Arial"/>
          <w:b w:val="0"/>
          <w:bCs/>
          <w:color w:val="auto"/>
          <w:sz w:val="21"/>
          <w:szCs w:val="21"/>
          <w:lang w:val="en-US" w:eastAsia="zh-CN" w:bidi="ar-SA"/>
        </w:rPr>
        <w:t>实验</w:t>
      </w:r>
      <w:r>
        <w:rPr>
          <w:rFonts w:hint="eastAsia" w:ascii="Arial" w:hAnsi="Arial" w:eastAsia="宋体" w:cs="Arial"/>
          <w:b w:val="0"/>
          <w:bCs/>
          <w:color w:val="auto"/>
          <w:sz w:val="21"/>
          <w:szCs w:val="21"/>
          <w:lang w:val="en-US" w:eastAsia="zh-CN" w:bidi="ar-SA"/>
        </w:rPr>
        <w:t>类</w:t>
      </w:r>
      <w:r>
        <w:rPr>
          <w:rFonts w:hint="default" w:ascii="Arial" w:hAnsi="Arial" w:eastAsia="宋体" w:cs="Arial"/>
          <w:b w:val="0"/>
          <w:bCs/>
          <w:color w:val="auto"/>
          <w:sz w:val="21"/>
          <w:szCs w:val="21"/>
          <w:lang w:val="en-US" w:eastAsia="zh-CN" w:bidi="ar-SA"/>
        </w:rPr>
        <w:t>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①</w:t>
      </w:r>
      <w:r>
        <w:rPr>
          <w:rFonts w:hint="eastAsia" w:ascii="Arial" w:hAnsi="Arial" w:eastAsia="宋体" w:cs="Arial"/>
          <w:b w:val="0"/>
          <w:bCs/>
          <w:color w:val="auto"/>
          <w:sz w:val="21"/>
          <w:szCs w:val="21"/>
          <w:lang w:val="en-US" w:eastAsia="zh-CN" w:bidi="ar-SA"/>
        </w:rPr>
        <w:t>演</w:t>
      </w:r>
      <w:r>
        <w:rPr>
          <w:rFonts w:hint="default" w:ascii="Arial" w:hAnsi="Arial" w:eastAsia="宋体" w:cs="Arial"/>
          <w:b w:val="0"/>
          <w:bCs/>
          <w:color w:val="auto"/>
          <w:sz w:val="21"/>
          <w:szCs w:val="21"/>
          <w:lang w:val="en-US" w:eastAsia="zh-CN" w:bidi="ar-SA"/>
        </w:rPr>
        <w:t>示型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②验证型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③设计型</w:t>
      </w:r>
      <w:r>
        <w:rPr>
          <w:rFonts w:hint="eastAsia" w:ascii="Arial" w:hAnsi="Arial" w:eastAsia="宋体" w:cs="Arial"/>
          <w:b w:val="0"/>
          <w:bCs/>
          <w:color w:val="auto"/>
          <w:sz w:val="21"/>
          <w:szCs w:val="21"/>
          <w:lang w:val="en-US" w:eastAsia="zh-CN" w:bidi="ar-SA"/>
        </w:rPr>
        <w:t xml:space="preserve"> ④综合</w:t>
      </w:r>
      <w:r>
        <w:rPr>
          <w:rFonts w:hint="default" w:ascii="Arial" w:hAnsi="Arial" w:eastAsia="宋体" w:cs="Arial"/>
          <w:b w:val="0"/>
          <w:bCs/>
          <w:color w:val="auto"/>
          <w:sz w:val="21"/>
          <w:szCs w:val="21"/>
          <w:lang w:val="en-US" w:eastAsia="zh-CN" w:bidi="ar-SA"/>
        </w:rPr>
        <w:t>型</w:t>
      </w:r>
    </w:p>
    <w:p w14:paraId="20B78E98">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40" w:firstLineChars="50"/>
        <w:textAlignment w:val="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B1D4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5AE1790">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60999F6">
            <w:pPr>
              <w:widowControl w:val="0"/>
              <w:ind w:firstLine="480"/>
              <w:jc w:val="both"/>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通过介绍我国</w:t>
            </w:r>
            <w:r>
              <w:rPr>
                <w:rFonts w:cs="仿宋_GB2312" w:asciiTheme="minorEastAsia" w:hAnsiTheme="minorEastAsia" w:eastAsiaTheme="minorEastAsia"/>
                <w:color w:val="000000"/>
                <w:sz w:val="21"/>
                <w:szCs w:val="21"/>
              </w:rPr>
              <w:t>乒乓球运动</w:t>
            </w:r>
            <w:r>
              <w:rPr>
                <w:rFonts w:hint="eastAsia" w:cs="仿宋_GB2312" w:asciiTheme="minorEastAsia" w:hAnsiTheme="minorEastAsia" w:eastAsiaTheme="minorEastAsia"/>
                <w:color w:val="000000"/>
                <w:sz w:val="21"/>
                <w:szCs w:val="21"/>
              </w:rPr>
              <w:t>历史</w:t>
            </w:r>
            <w:r>
              <w:rPr>
                <w:rFonts w:cs="仿宋_GB2312" w:asciiTheme="minorEastAsia" w:hAnsiTheme="minorEastAsia" w:eastAsiaTheme="minorEastAsia"/>
                <w:color w:val="000000"/>
                <w:sz w:val="21"/>
                <w:szCs w:val="21"/>
              </w:rPr>
              <w:t>发展、国际比赛获奖</w:t>
            </w:r>
            <w:r>
              <w:rPr>
                <w:rFonts w:hint="eastAsia" w:cs="仿宋_GB2312" w:asciiTheme="minorEastAsia" w:hAnsiTheme="minorEastAsia" w:eastAsiaTheme="minorEastAsia"/>
                <w:color w:val="000000"/>
                <w:sz w:val="21"/>
                <w:szCs w:val="21"/>
              </w:rPr>
              <w:t>、“乒乓</w:t>
            </w:r>
            <w:r>
              <w:rPr>
                <w:rFonts w:cs="仿宋_GB2312" w:asciiTheme="minorEastAsia" w:hAnsiTheme="minorEastAsia" w:eastAsiaTheme="minorEastAsia"/>
                <w:color w:val="000000"/>
                <w:sz w:val="21"/>
                <w:szCs w:val="21"/>
              </w:rPr>
              <w:t>外交</w:t>
            </w:r>
            <w:r>
              <w:rPr>
                <w:rFonts w:hint="eastAsia" w:cs="仿宋_GB2312" w:asciiTheme="minorEastAsia" w:hAnsiTheme="minorEastAsia" w:eastAsiaTheme="minorEastAsia"/>
                <w:color w:val="000000"/>
                <w:sz w:val="21"/>
                <w:szCs w:val="21"/>
              </w:rPr>
              <w:t>”事例、</w:t>
            </w:r>
            <w:r>
              <w:rPr>
                <w:rFonts w:cs="仿宋_GB2312" w:asciiTheme="minorEastAsia" w:hAnsiTheme="minorEastAsia" w:eastAsiaTheme="minorEastAsia"/>
                <w:color w:val="000000"/>
                <w:sz w:val="21"/>
                <w:szCs w:val="21"/>
              </w:rPr>
              <w:t>成为我国国球的意义等，激发学生的爱国情怀和社会责任感；课程中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，分组教学比赛</w:t>
            </w:r>
            <w:r>
              <w:rPr>
                <w:rFonts w:hint="eastAsia" w:cs="仿宋_GB2312" w:asciiTheme="minorEastAsia" w:hAnsiTheme="minorEastAsia" w:eastAsiaTheme="minorEastAsia"/>
                <w:color w:val="000000"/>
                <w:sz w:val="21"/>
                <w:szCs w:val="21"/>
              </w:rPr>
              <w:t>组织</w:t>
            </w:r>
            <w:r>
              <w:rPr>
                <w:rFonts w:cs="仿宋_GB2312" w:asciiTheme="minorEastAsia" w:hAnsiTheme="minorEastAsia" w:eastAsiaTheme="minorEastAsia"/>
                <w:color w:val="000000"/>
                <w:sz w:val="21"/>
                <w:szCs w:val="21"/>
              </w:rPr>
              <w:t>、协调、裁判</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，并在老师指导下完成分组</w:t>
            </w:r>
            <w:r>
              <w:rPr>
                <w:rFonts w:hint="eastAsia" w:cs="仿宋_GB2312" w:asciiTheme="minorEastAsia" w:hAnsiTheme="minorEastAsia" w:eastAsiaTheme="minorEastAsia"/>
                <w:color w:val="000000"/>
                <w:sz w:val="21"/>
                <w:szCs w:val="21"/>
              </w:rPr>
              <w:t>比赛</w:t>
            </w:r>
            <w:r>
              <w:rPr>
                <w:rFonts w:cs="仿宋_GB2312" w:asciiTheme="minorEastAsia" w:hAnsiTheme="minorEastAsia" w:eastAsiaTheme="minorEastAsia"/>
                <w:color w:val="000000"/>
                <w:sz w:val="21"/>
                <w:szCs w:val="21"/>
              </w:rPr>
              <w:t>编排</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成绩记录等，更好地培养了学生的团队合作能力和人际交往能力；运动规则和竞赛规则的讲解以及课堂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434DB038">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F37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25E636A">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190E6BA">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06E0093">
            <w:pPr>
              <w:pStyle w:val="19"/>
              <w:widowControl w:val="0"/>
              <w:spacing w:line="240" w:lineRule="auto"/>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AD3D750">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D491BD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1715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061024E">
            <w:pPr>
              <w:widowControl w:val="0"/>
              <w:snapToGrid w:val="0"/>
              <w:jc w:val="center"/>
              <w:rPr>
                <w:rFonts w:ascii="黑体" w:hAnsi="黑体" w:eastAsia="黑体"/>
                <w:bCs/>
                <w:sz w:val="21"/>
                <w:szCs w:val="21"/>
              </w:rPr>
            </w:pPr>
          </w:p>
        </w:tc>
        <w:tc>
          <w:tcPr>
            <w:tcW w:w="709" w:type="dxa"/>
            <w:vMerge w:val="continue"/>
          </w:tcPr>
          <w:p w14:paraId="30769150">
            <w:pPr>
              <w:pStyle w:val="19"/>
              <w:widowControl w:val="0"/>
              <w:spacing w:line="240" w:lineRule="auto"/>
              <w:jc w:val="both"/>
              <w:rPr>
                <w:rFonts w:ascii="黑体" w:hAnsi="黑体"/>
                <w:bCs/>
                <w:sz w:val="21"/>
                <w:szCs w:val="21"/>
              </w:rPr>
            </w:pPr>
          </w:p>
        </w:tc>
        <w:tc>
          <w:tcPr>
            <w:tcW w:w="2353" w:type="dxa"/>
            <w:vMerge w:val="continue"/>
            <w:tcBorders>
              <w:right w:val="double" w:color="auto" w:sz="4" w:space="0"/>
            </w:tcBorders>
          </w:tcPr>
          <w:p w14:paraId="5BF75563">
            <w:pPr>
              <w:pStyle w:val="19"/>
              <w:widowControl w:val="0"/>
              <w:spacing w:line="240" w:lineRule="auto"/>
              <w:jc w:val="both"/>
              <w:rPr>
                <w:rFonts w:ascii="黑体" w:hAnsi="黑体"/>
                <w:bCs/>
                <w:sz w:val="21"/>
                <w:szCs w:val="21"/>
              </w:rPr>
            </w:pPr>
          </w:p>
        </w:tc>
        <w:tc>
          <w:tcPr>
            <w:tcW w:w="612" w:type="dxa"/>
            <w:tcBorders>
              <w:left w:val="double" w:color="auto" w:sz="4" w:space="0"/>
            </w:tcBorders>
            <w:vAlign w:val="center"/>
          </w:tcPr>
          <w:p w14:paraId="296C089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0D394B4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3CAE845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01726CF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58C39257">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56E4262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61C35659">
            <w:pPr>
              <w:pStyle w:val="19"/>
              <w:widowControl w:val="0"/>
              <w:spacing w:line="240" w:lineRule="auto"/>
              <w:jc w:val="center"/>
              <w:rPr>
                <w:rFonts w:ascii="黑体" w:hAnsi="黑体"/>
                <w:bCs/>
                <w:sz w:val="21"/>
                <w:szCs w:val="21"/>
              </w:rPr>
            </w:pPr>
          </w:p>
        </w:tc>
      </w:tr>
      <w:tr w14:paraId="6F5E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8E595CE">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6FB4755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0A8E459">
            <w:pPr>
              <w:pStyle w:val="17"/>
              <w:widowControl w:val="0"/>
              <w:rPr>
                <w:rFonts w:asciiTheme="minorEastAsia" w:hAnsiTheme="minorEastAsia" w:eastAsiaTheme="minorEastAsia"/>
              </w:rPr>
            </w:pPr>
            <w:r>
              <w:rPr>
                <w:rFonts w:hint="eastAsia" w:cs="Arial" w:asciiTheme="minorEastAsia" w:hAnsiTheme="minorEastAsia" w:eastAsiaTheme="minorEastAsia"/>
                <w:lang w:val="en-US" w:eastAsia="zh-CN"/>
              </w:rPr>
              <w:t>乒乓球专项</w:t>
            </w:r>
            <w:r>
              <w:rPr>
                <w:rFonts w:hint="eastAsia" w:cs="Arial" w:asciiTheme="minorEastAsia" w:hAnsiTheme="minorEastAsia" w:eastAsiaTheme="minorEastAsia"/>
              </w:rPr>
              <w:t>评价</w:t>
            </w:r>
          </w:p>
        </w:tc>
        <w:tc>
          <w:tcPr>
            <w:tcW w:w="612" w:type="dxa"/>
            <w:tcBorders>
              <w:left w:val="double" w:color="auto" w:sz="4" w:space="0"/>
            </w:tcBorders>
            <w:vAlign w:val="center"/>
          </w:tcPr>
          <w:p w14:paraId="6605EF10">
            <w:pPr>
              <w:pStyle w:val="17"/>
              <w:widowControl w:val="0"/>
              <w:rPr>
                <w:rFonts w:asciiTheme="minorEastAsia" w:hAnsiTheme="minorEastAsia" w:eastAsiaTheme="minorEastAsia"/>
              </w:rPr>
            </w:pPr>
            <w:r>
              <w:rPr>
                <w:rFonts w:ascii="宋体" w:hAnsi="宋体"/>
              </w:rPr>
              <w:t>20</w:t>
            </w:r>
          </w:p>
        </w:tc>
        <w:tc>
          <w:tcPr>
            <w:tcW w:w="612" w:type="dxa"/>
            <w:vAlign w:val="center"/>
          </w:tcPr>
          <w:p w14:paraId="40B12CAD">
            <w:pPr>
              <w:pStyle w:val="17"/>
              <w:widowControl w:val="0"/>
              <w:rPr>
                <w:rFonts w:asciiTheme="minorEastAsia" w:hAnsiTheme="minorEastAsia" w:eastAsiaTheme="minorEastAsia"/>
              </w:rPr>
            </w:pPr>
            <w:r>
              <w:rPr>
                <w:rFonts w:ascii="宋体" w:hAnsi="宋体"/>
              </w:rPr>
              <w:t>10</w:t>
            </w:r>
          </w:p>
        </w:tc>
        <w:tc>
          <w:tcPr>
            <w:tcW w:w="612" w:type="dxa"/>
            <w:vAlign w:val="center"/>
          </w:tcPr>
          <w:p w14:paraId="709E3C7C">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607C89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C55FC4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F34FB4B">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0D22A07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D7C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F0718CC">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5D9282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E205770">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24216466">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2930ED0C">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0F96042">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151275F7">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2FF59DEC">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7030737B">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315E7C7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6FB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71792F8">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20249EC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3D4B81F">
            <w:pPr>
              <w:pStyle w:val="17"/>
              <w:widowControl w:val="0"/>
              <w:rPr>
                <w:rFonts w:asciiTheme="minorEastAsia" w:hAnsiTheme="minorEastAsia" w:eastAsiaTheme="minorEastAsia"/>
              </w:rPr>
            </w:pPr>
            <w:r>
              <w:rPr>
                <w:rFonts w:hint="eastAsia"/>
              </w:rPr>
              <w:t>女子800米</w:t>
            </w:r>
            <w:r>
              <w:rPr>
                <w:rFonts w:hint="eastAsia"/>
                <w:lang w:val="en-US" w:eastAsia="zh-CN"/>
              </w:rPr>
              <w:t>/</w:t>
            </w:r>
            <w:r>
              <w:rPr>
                <w:rFonts w:hint="eastAsia"/>
              </w:rPr>
              <w:t>男子1000米</w:t>
            </w:r>
            <w:r>
              <w:rPr>
                <w:rFonts w:hint="eastAsia"/>
                <w:lang w:val="en-US" w:eastAsia="zh-CN"/>
              </w:rPr>
              <w:t>测试</w:t>
            </w:r>
            <w:r>
              <w:rPr>
                <w:rFonts w:hint="eastAsia"/>
              </w:rPr>
              <w:t>评价</w:t>
            </w:r>
          </w:p>
        </w:tc>
        <w:tc>
          <w:tcPr>
            <w:tcW w:w="612" w:type="dxa"/>
            <w:tcBorders>
              <w:left w:val="double" w:color="auto" w:sz="4" w:space="0"/>
            </w:tcBorders>
            <w:vAlign w:val="center"/>
          </w:tcPr>
          <w:p w14:paraId="6C9FEC8A">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7DEE6142">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D9DD584">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248FA43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A1BBF11">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31EC5572">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615F8AD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3ED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8A7206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E26AF9F">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6B3C8D4">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18BECD7C">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58FB1093">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B7A06F8">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15D55C0E">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2B6EAF02">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4B95C7E2">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02CE13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F992A39"/>
    <w:p w14:paraId="0F5B6DDE"/>
    <w:p w14:paraId="47F4F102">
      <w:pPr>
        <w:rPr>
          <w:rFonts w:hint="eastAsia"/>
        </w:rPr>
      </w:pPr>
    </w:p>
    <w:p w14:paraId="5CC22743">
      <w:pPr>
        <w:rPr>
          <w:rFonts w:hint="eastAsia" w:ascii="黑体" w:hAnsi="黑体" w:eastAsia="黑体"/>
          <w:bCs/>
          <w:sz w:val="32"/>
          <w:szCs w:val="32"/>
        </w:rPr>
      </w:pPr>
      <w:r>
        <w:rPr>
          <w:rFonts w:hint="eastAsia" w:ascii="黑体" w:hAnsi="黑体" w:eastAsia="黑体"/>
          <w:bCs/>
          <w:sz w:val="32"/>
          <w:szCs w:val="32"/>
        </w:rPr>
        <w:br w:type="page"/>
      </w:r>
    </w:p>
    <w:p w14:paraId="1D8EE1C5">
      <w:pPr>
        <w:jc w:val="center"/>
        <w:rPr>
          <w:rFonts w:hint="eastAsia" w:ascii="黑体" w:hAnsi="黑体" w:eastAsia="黑体"/>
          <w:bCs/>
          <w:sz w:val="32"/>
          <w:szCs w:val="32"/>
        </w:rPr>
      </w:pPr>
      <w:r>
        <w:rPr>
          <w:rFonts w:hint="eastAsia" w:ascii="黑体" w:hAnsi="黑体" w:eastAsia="黑体"/>
          <w:bCs/>
          <w:sz w:val="32"/>
          <w:szCs w:val="32"/>
        </w:rPr>
        <w:t>《足球</w:t>
      </w:r>
      <w:r>
        <w:rPr>
          <w:rFonts w:ascii="黑体" w:hAnsi="黑体" w:eastAsia="黑体"/>
          <w:bCs/>
          <w:sz w:val="32"/>
          <w:szCs w:val="32"/>
        </w:rPr>
        <w:t>2</w:t>
      </w:r>
      <w:r>
        <w:rPr>
          <w:rFonts w:hint="eastAsia" w:ascii="黑体" w:hAnsi="黑体" w:eastAsia="黑体"/>
          <w:bCs/>
          <w:sz w:val="32"/>
          <w:szCs w:val="32"/>
        </w:rPr>
        <w:t>》课程教学大纲</w:t>
      </w:r>
    </w:p>
    <w:p w14:paraId="5C895436">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C8F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3CF8A9A">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FF24779">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1"/>
                <w14:textFill>
                  <w14:solidFill>
                    <w14:schemeClr w14:val="tx1"/>
                  </w14:solidFill>
                </w14:textFill>
              </w:rPr>
              <w:t>足球 2</w:t>
            </w:r>
          </w:p>
        </w:tc>
      </w:tr>
      <w:tr w14:paraId="52E1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6F10953">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B29ADF8">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Football 2</w:t>
            </w:r>
          </w:p>
        </w:tc>
      </w:tr>
      <w:tr w14:paraId="15D4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85AFE6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29A9C410">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2100103</w:t>
            </w:r>
          </w:p>
        </w:tc>
        <w:tc>
          <w:tcPr>
            <w:tcW w:w="2126" w:type="dxa"/>
            <w:gridSpan w:val="2"/>
            <w:vAlign w:val="center"/>
          </w:tcPr>
          <w:p w14:paraId="748749AB">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F6593A9">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604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8B181B9">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78E7ED5">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1D6F07A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E727E9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50EA377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8C2A17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6B9C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6BB597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494D6BB">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4BE0798F">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D58A338">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6BD1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B878FD6">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D4CCA49">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7B67549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90F1BB8">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01F8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C532ADB">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EC86E26">
            <w:pPr>
              <w:widowControl w:val="0"/>
              <w:autoSpaceDE w:val="0"/>
              <w:autoSpaceDN w:val="0"/>
              <w:adjustRightInd w:val="0"/>
              <w:spacing w:line="264" w:lineRule="auto"/>
              <w:jc w:val="both"/>
              <w:rPr>
                <w:rFonts w:hint="eastAsia"/>
                <w:bCs/>
                <w:sz w:val="20"/>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4D93C27A">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109965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8797F63">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DE2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7EDEC6E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8339C4">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558A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57" w:hRule="atLeast"/>
        </w:trPr>
        <w:tc>
          <w:tcPr>
            <w:tcW w:w="1691" w:type="dxa"/>
            <w:tcBorders>
              <w:left w:val="single" w:color="auto" w:sz="12" w:space="0"/>
            </w:tcBorders>
            <w:shd w:val="clear" w:color="auto" w:fill="auto"/>
            <w:vAlign w:val="center"/>
          </w:tcPr>
          <w:p w14:paraId="2C6F638F">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86248A1">
            <w:pPr>
              <w:widowControl w:val="0"/>
              <w:autoSpaceDE w:val="0"/>
              <w:autoSpaceDN w:val="0"/>
              <w:adjustRightInd w:val="0"/>
              <w:spacing w:line="264" w:lineRule="auto"/>
              <w:ind w:firstLine="36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tc>
      </w:tr>
      <w:tr w14:paraId="2469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2520C93">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467765A">
            <w:pPr>
              <w:widowControl w:val="0"/>
              <w:autoSpaceDE w:val="0"/>
              <w:autoSpaceDN w:val="0"/>
              <w:adjustRightInd w:val="0"/>
              <w:spacing w:line="264" w:lineRule="auto"/>
              <w:ind w:firstLine="360"/>
              <w:jc w:val="left"/>
              <w:rPr>
                <w:rFonts w:ascii="Arial" w:hAnsi="Arial" w:cs="Arial"/>
                <w:sz w:val="20"/>
                <w:szCs w:val="21"/>
              </w:rPr>
            </w:pPr>
            <w:r>
              <w:rPr>
                <w:rFonts w:asciiTheme="minorEastAsia" w:hAnsiTheme="minorEastAsia" w:eastAsiaTheme="minorEastAsia"/>
                <w:color w:val="000000" w:themeColor="text1"/>
                <w:sz w:val="21"/>
                <w:szCs w:val="21"/>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50F2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091D3851">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A324161">
            <w:pPr>
              <w:widowControl w:val="0"/>
              <w:ind w:right="210" w:firstLine="1050" w:firstLineChars="500"/>
              <w:jc w:val="lef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15620" cy="256540"/>
                  <wp:effectExtent l="0" t="0" r="0" b="2540"/>
                  <wp:docPr id="96" name="图片 96" descr="刘丹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刘丹宁"/>
                          <pic:cNvPicPr>
                            <a:picLocks noChangeAspect="1"/>
                          </pic:cNvPicPr>
                        </pic:nvPicPr>
                        <pic:blipFill>
                          <a:blip r:embed="rId15"/>
                          <a:stretch>
                            <a:fillRect/>
                          </a:stretch>
                        </pic:blipFill>
                        <pic:spPr>
                          <a:xfrm>
                            <a:off x="0" y="0"/>
                            <a:ext cx="515620" cy="256540"/>
                          </a:xfrm>
                          <a:prstGeom prst="rect">
                            <a:avLst/>
                          </a:prstGeom>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085AFA6">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8E875DC">
            <w:pPr>
              <w:widowControl w:val="0"/>
              <w:autoSpaceDE w:val="0"/>
              <w:autoSpaceDN w:val="0"/>
              <w:adjustRightInd w:val="0"/>
              <w:spacing w:line="264" w:lineRule="auto"/>
              <w:ind w:firstLine="36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023.12</w:t>
            </w:r>
          </w:p>
        </w:tc>
      </w:tr>
      <w:tr w14:paraId="7720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C714930">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820980B">
            <w:pPr>
              <w:widowControl w:val="0"/>
              <w:ind w:right="210"/>
              <w:jc w:val="center"/>
              <w:rPr>
                <w:rFonts w:hint="eastAsia" w:ascii="黑体" w:hAnsi="黑体" w:eastAsia="黑体"/>
                <w:color w:val="000000" w:themeColor="text1"/>
                <w:sz w:val="21"/>
                <w:szCs w:val="21"/>
                <w14:textFill>
                  <w14:solidFill>
                    <w14:schemeClr w14:val="tx1"/>
                  </w14:solidFill>
                </w14:textFill>
              </w:rPr>
            </w:pPr>
            <w:r>
              <w:rPr>
                <w:rFonts w:hint="eastAsia"/>
                <w:sz w:val="21"/>
                <w:szCs w:val="21"/>
                <w:lang w:val="en-US" w:eastAsia="zh-CN"/>
              </w:rPr>
              <w:t xml:space="preserve">   </w:t>
            </w:r>
            <w:r>
              <w:rPr>
                <w:rFonts w:hint="eastAsia"/>
                <w:sz w:val="21"/>
                <w:szCs w:val="21"/>
              </w:rPr>
              <w:drawing>
                <wp:inline distT="0" distB="0" distL="114300" distR="114300">
                  <wp:extent cx="551180" cy="349885"/>
                  <wp:effectExtent l="0" t="0" r="0" b="635"/>
                  <wp:docPr id="97" name="图片 97"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钟涛"/>
                          <pic:cNvPicPr>
                            <a:picLocks noChangeAspect="1"/>
                          </pic:cNvPicPr>
                        </pic:nvPicPr>
                        <pic:blipFill>
                          <a:blip r:embed="rId16"/>
                          <a:stretch>
                            <a:fillRect/>
                          </a:stretch>
                        </pic:blipFill>
                        <pic:spPr>
                          <a:xfrm>
                            <a:off x="0" y="0"/>
                            <a:ext cx="551180" cy="349885"/>
                          </a:xfrm>
                          <a:prstGeom prst="rect">
                            <a:avLst/>
                          </a:prstGeom>
                        </pic:spPr>
                      </pic:pic>
                    </a:graphicData>
                  </a:graphic>
                </wp:inline>
              </w:drawing>
            </w:r>
            <w:r>
              <w:rPr>
                <w:rFonts w:hint="eastAsia"/>
                <w:sz w:val="21"/>
                <w:szCs w:val="21"/>
                <w:lang w:val="en-US" w:eastAsia="zh-CN"/>
              </w:rPr>
              <w:t xml:space="preserve">    </w:t>
            </w:r>
            <w:r>
              <w:rPr>
                <w:rFonts w:hint="eastAsia"/>
                <w:sz w:val="21"/>
                <w:szCs w:val="21"/>
              </w:rPr>
              <w:t>（签名）</w:t>
            </w:r>
          </w:p>
        </w:tc>
        <w:tc>
          <w:tcPr>
            <w:tcW w:w="1425" w:type="dxa"/>
            <w:gridSpan w:val="2"/>
            <w:vAlign w:val="center"/>
          </w:tcPr>
          <w:p w14:paraId="2E3AE1CA">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D20E282">
            <w:pPr>
              <w:widowControl w:val="0"/>
              <w:autoSpaceDE w:val="0"/>
              <w:autoSpaceDN w:val="0"/>
              <w:adjustRightInd w:val="0"/>
              <w:spacing w:line="264" w:lineRule="auto"/>
              <w:ind w:firstLine="360"/>
              <w:jc w:val="left"/>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024.</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9</w:t>
            </w:r>
          </w:p>
        </w:tc>
      </w:tr>
      <w:tr w14:paraId="75E6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378011B">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7B6EB0F">
            <w:pPr>
              <w:widowControl w:val="0"/>
              <w:ind w:right="21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7493260">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A5F2E3F">
            <w:pPr>
              <w:widowControl w:val="0"/>
              <w:jc w:val="center"/>
              <w:rPr>
                <w:rFonts w:ascii="Times New Roman" w:hAnsi="Times New Roman"/>
                <w:color w:val="000000"/>
                <w:sz w:val="21"/>
                <w:szCs w:val="21"/>
              </w:rPr>
            </w:pPr>
          </w:p>
        </w:tc>
      </w:tr>
    </w:tbl>
    <w:p w14:paraId="1008E6D6">
      <w:pPr>
        <w:spacing w:line="100" w:lineRule="exact"/>
        <w:rPr>
          <w:rFonts w:ascii="Arial" w:hAnsi="Arial" w:eastAsia="黑体"/>
        </w:rPr>
      </w:pPr>
    </w:p>
    <w:p w14:paraId="50F4F93A">
      <w:pPr>
        <w:pStyle w:val="19"/>
        <w:spacing w:before="326" w:beforeLines="100" w:line="360" w:lineRule="auto"/>
        <w:rPr>
          <w:rFonts w:hint="eastAsia" w:ascii="黑体" w:hAnsi="宋体"/>
        </w:rPr>
      </w:pPr>
      <w:r>
        <w:rPr>
          <w:rFonts w:hint="eastAsia" w:ascii="黑体" w:hAnsi="宋体"/>
        </w:rPr>
        <w:t>二、课程目标与毕业要求</w:t>
      </w:r>
    </w:p>
    <w:p w14:paraId="6FDB5DD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44EDA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10" w:type="dxa"/>
            <w:vAlign w:val="center"/>
          </w:tcPr>
          <w:p w14:paraId="489A9487">
            <w:pPr>
              <w:snapToGrid w:val="0"/>
              <w:jc w:val="center"/>
              <w:rPr>
                <w:rFonts w:ascii="黑体" w:hAnsi="黑体" w:eastAsia="黑体"/>
                <w:bCs/>
                <w:sz w:val="21"/>
                <w:szCs w:val="18"/>
              </w:rPr>
            </w:pPr>
            <w:r>
              <w:rPr>
                <w:rFonts w:hint="eastAsia" w:ascii="黑体" w:hAnsi="黑体" w:eastAsia="黑体"/>
                <w:bCs/>
                <w:sz w:val="21"/>
                <w:szCs w:val="18"/>
              </w:rPr>
              <w:t>类型</w:t>
            </w:r>
          </w:p>
        </w:tc>
        <w:tc>
          <w:tcPr>
            <w:tcW w:w="767" w:type="dxa"/>
            <w:vAlign w:val="center"/>
          </w:tcPr>
          <w:p w14:paraId="522EE408">
            <w:pPr>
              <w:snapToGrid w:val="0"/>
              <w:jc w:val="center"/>
              <w:rPr>
                <w:rFonts w:ascii="黑体" w:hAnsi="黑体" w:eastAsia="黑体"/>
                <w:bCs/>
                <w:sz w:val="21"/>
                <w:szCs w:val="18"/>
              </w:rPr>
            </w:pPr>
            <w:r>
              <w:rPr>
                <w:rFonts w:hint="eastAsia" w:ascii="黑体" w:hAnsi="黑体" w:eastAsia="黑体"/>
                <w:bCs/>
                <w:sz w:val="21"/>
                <w:szCs w:val="18"/>
              </w:rPr>
              <w:t>序号</w:t>
            </w:r>
          </w:p>
        </w:tc>
        <w:tc>
          <w:tcPr>
            <w:tcW w:w="6299" w:type="dxa"/>
            <w:vAlign w:val="center"/>
          </w:tcPr>
          <w:p w14:paraId="0C506AE0">
            <w:pPr>
              <w:snapToGrid w:val="0"/>
              <w:jc w:val="center"/>
              <w:rPr>
                <w:rFonts w:ascii="黑体" w:hAnsi="黑体" w:eastAsia="黑体"/>
                <w:bCs/>
                <w:sz w:val="21"/>
                <w:szCs w:val="18"/>
              </w:rPr>
            </w:pPr>
            <w:r>
              <w:rPr>
                <w:rFonts w:hint="eastAsia" w:ascii="黑体" w:hAnsi="黑体" w:eastAsia="黑体"/>
                <w:bCs/>
                <w:sz w:val="21"/>
                <w:szCs w:val="18"/>
              </w:rPr>
              <w:t>内容</w:t>
            </w:r>
          </w:p>
        </w:tc>
      </w:tr>
      <w:tr w14:paraId="0102D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2EE934BE">
            <w:pPr>
              <w:snapToGrid w:val="0"/>
              <w:jc w:val="center"/>
            </w:pPr>
            <w:r>
              <w:rPr>
                <w:rFonts w:hint="eastAsia" w:ascii="黑体" w:hAnsi="黑体" w:eastAsia="黑体"/>
                <w:bCs/>
                <w:sz w:val="21"/>
                <w:szCs w:val="18"/>
              </w:rPr>
              <w:t>知识目标</w:t>
            </w:r>
          </w:p>
        </w:tc>
        <w:tc>
          <w:tcPr>
            <w:tcW w:w="767" w:type="dxa"/>
            <w:vAlign w:val="center"/>
          </w:tcPr>
          <w:p w14:paraId="7E1B1F10">
            <w:pPr>
              <w:snapToGrid w:val="0"/>
              <w:jc w:val="center"/>
              <w:rPr>
                <w:rFonts w:ascii="Arial" w:hAnsi="Arial" w:eastAsia="黑体" w:cs="Arial"/>
                <w:bCs/>
                <w:sz w:val="21"/>
                <w:szCs w:val="18"/>
              </w:rPr>
            </w:pPr>
            <w:r>
              <w:rPr>
                <w:rFonts w:ascii="Arial" w:hAnsi="Arial" w:eastAsia="黑体" w:cs="Arial"/>
                <w:bCs/>
                <w:sz w:val="21"/>
                <w:szCs w:val="18"/>
              </w:rPr>
              <w:t>1</w:t>
            </w:r>
          </w:p>
        </w:tc>
        <w:tc>
          <w:tcPr>
            <w:tcW w:w="6299" w:type="dxa"/>
            <w:vAlign w:val="center"/>
          </w:tcPr>
          <w:p w14:paraId="6F51BF4E">
            <w:pPr>
              <w:pStyle w:val="17"/>
              <w:jc w:val="left"/>
              <w:rPr>
                <w:rFonts w:ascii="宋体" w:hAnsi="宋体"/>
                <w:bCs/>
                <w:color w:val="auto"/>
              </w:rPr>
            </w:pPr>
            <w:r>
              <w:rPr>
                <w:rFonts w:ascii="Arial" w:hAnsi="Arial" w:cs="Arial"/>
                <w:color w:val="auto"/>
              </w:rPr>
              <w:t>掌握</w:t>
            </w:r>
            <w:r>
              <w:rPr>
                <w:rFonts w:hint="eastAsia" w:ascii="Arial" w:hAnsi="Arial" w:cs="Arial"/>
                <w:color w:val="auto"/>
              </w:rPr>
              <w:t>足球</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04B70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2E4A18D9">
            <w:pPr>
              <w:pStyle w:val="17"/>
              <w:rPr>
                <w:bCs/>
                <w:color w:val="auto"/>
              </w:rPr>
            </w:pPr>
          </w:p>
        </w:tc>
        <w:tc>
          <w:tcPr>
            <w:tcW w:w="767" w:type="dxa"/>
            <w:vAlign w:val="center"/>
          </w:tcPr>
          <w:p w14:paraId="20C54FCD">
            <w:pPr>
              <w:snapToGrid w:val="0"/>
              <w:jc w:val="center"/>
              <w:rPr>
                <w:rFonts w:ascii="Arial" w:hAnsi="Arial" w:eastAsia="黑体" w:cs="Arial"/>
                <w:bCs/>
                <w:sz w:val="21"/>
                <w:szCs w:val="18"/>
              </w:rPr>
            </w:pPr>
            <w:r>
              <w:rPr>
                <w:rFonts w:ascii="Arial" w:hAnsi="Arial" w:eastAsia="黑体" w:cs="Arial"/>
                <w:bCs/>
                <w:sz w:val="21"/>
                <w:szCs w:val="18"/>
              </w:rPr>
              <w:t>2</w:t>
            </w:r>
          </w:p>
        </w:tc>
        <w:tc>
          <w:tcPr>
            <w:tcW w:w="6299" w:type="dxa"/>
            <w:vAlign w:val="center"/>
          </w:tcPr>
          <w:p w14:paraId="03EE12C0">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08846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4D946595">
            <w:pPr>
              <w:snapToGrid w:val="0"/>
              <w:jc w:val="center"/>
            </w:pPr>
            <w:r>
              <w:rPr>
                <w:rFonts w:hint="eastAsia" w:ascii="黑体" w:hAnsi="黑体" w:eastAsia="黑体"/>
                <w:bCs/>
                <w:sz w:val="21"/>
                <w:szCs w:val="18"/>
              </w:rPr>
              <w:t>技能目标</w:t>
            </w:r>
          </w:p>
        </w:tc>
        <w:tc>
          <w:tcPr>
            <w:tcW w:w="767" w:type="dxa"/>
            <w:vAlign w:val="center"/>
          </w:tcPr>
          <w:p w14:paraId="187FA362">
            <w:pPr>
              <w:snapToGrid w:val="0"/>
              <w:jc w:val="center"/>
              <w:rPr>
                <w:rFonts w:ascii="Arial" w:hAnsi="Arial" w:eastAsia="黑体" w:cs="Arial"/>
                <w:bCs/>
                <w:sz w:val="21"/>
                <w:szCs w:val="18"/>
              </w:rPr>
            </w:pPr>
            <w:r>
              <w:rPr>
                <w:rFonts w:ascii="Arial" w:hAnsi="Arial" w:eastAsia="黑体" w:cs="Arial"/>
                <w:bCs/>
                <w:sz w:val="21"/>
                <w:szCs w:val="18"/>
              </w:rPr>
              <w:t>3</w:t>
            </w:r>
          </w:p>
        </w:tc>
        <w:tc>
          <w:tcPr>
            <w:tcW w:w="6299" w:type="dxa"/>
            <w:vAlign w:val="center"/>
          </w:tcPr>
          <w:p w14:paraId="5873E2CC">
            <w:pPr>
              <w:pStyle w:val="17"/>
              <w:jc w:val="left"/>
              <w:rPr>
                <w:rFonts w:ascii="宋体" w:hAnsi="宋体"/>
                <w:bCs/>
                <w:color w:val="auto"/>
              </w:rPr>
            </w:pPr>
            <w:r>
              <w:rPr>
                <w:rFonts w:hint="eastAsia" w:ascii="宋体" w:hAnsi="宋体"/>
                <w:bCs/>
                <w:color w:val="auto"/>
              </w:rPr>
              <w:t>掌握足球基本动作，提高身体的灵活与协调能力以及爆发力；具备简单的攻防技战术能力和担任小规模足球竞赛裁判的能力。</w:t>
            </w:r>
          </w:p>
        </w:tc>
      </w:tr>
      <w:tr w14:paraId="53D3F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79B04EDB">
            <w:pPr>
              <w:pStyle w:val="17"/>
              <w:rPr>
                <w:rFonts w:ascii="宋体" w:hAnsi="宋体"/>
                <w:color w:val="auto"/>
              </w:rPr>
            </w:pPr>
          </w:p>
        </w:tc>
        <w:tc>
          <w:tcPr>
            <w:tcW w:w="767" w:type="dxa"/>
            <w:vAlign w:val="center"/>
          </w:tcPr>
          <w:p w14:paraId="5A367C9F">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299" w:type="dxa"/>
            <w:vAlign w:val="center"/>
          </w:tcPr>
          <w:p w14:paraId="6678D1E2">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07303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05CD4F5D">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0DF88569">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67" w:type="dxa"/>
            <w:vAlign w:val="center"/>
          </w:tcPr>
          <w:p w14:paraId="1EBC52A2">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299" w:type="dxa"/>
            <w:vAlign w:val="center"/>
          </w:tcPr>
          <w:p w14:paraId="77AE42E4">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003E6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34C5D923">
            <w:pPr>
              <w:pStyle w:val="17"/>
              <w:rPr>
                <w:rFonts w:ascii="宋体" w:hAnsi="宋体"/>
                <w:color w:val="auto"/>
              </w:rPr>
            </w:pPr>
          </w:p>
        </w:tc>
        <w:tc>
          <w:tcPr>
            <w:tcW w:w="767" w:type="dxa"/>
            <w:vAlign w:val="center"/>
          </w:tcPr>
          <w:p w14:paraId="372CF3E5">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299" w:type="dxa"/>
            <w:vAlign w:val="center"/>
          </w:tcPr>
          <w:p w14:paraId="4AE063C8">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tbl>
    <w:p w14:paraId="65267251">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76"/>
      </w:tblGrid>
      <w:tr w14:paraId="4E4AE28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77A262DA">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078B25C">
            <w:pPr>
              <w:widowControl w:val="0"/>
              <w:tabs>
                <w:tab w:val="left" w:pos="4200"/>
              </w:tabs>
              <w:spacing w:line="440" w:lineRule="exact"/>
              <w:jc w:val="both"/>
              <w:rPr>
                <w:bCs/>
                <w:sz w:val="21"/>
                <w:szCs w:val="21"/>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r>
              <w:rPr>
                <w:rFonts w:hint="eastAsia" w:eastAsiaTheme="minorEastAsia"/>
                <w:bCs/>
                <w:sz w:val="21"/>
                <w:szCs w:val="21"/>
                <w:lang w:val="en-US" w:eastAsia="zh-CN"/>
              </w:rPr>
              <w:t>遵纪守法</w:t>
            </w:r>
            <w:r>
              <w:rPr>
                <w:rFonts w:hint="eastAsia"/>
                <w:bCs/>
                <w:sz w:val="21"/>
                <w:szCs w:val="21"/>
              </w:rPr>
              <w:t xml:space="preserve">，坚决拥护党的领导，热爱祖国的大好河山、悠久历史、灿烂文化，自觉维护民族利益和国家尊严。 </w:t>
            </w:r>
          </w:p>
        </w:tc>
      </w:tr>
      <w:tr w14:paraId="491FE9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4D8C3B06">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7C2E9743">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0C75129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7DAB2A5F">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55D7C32E">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458D4B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5A12290E">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EBE7C35">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EB05E0C">
      <w:pPr>
        <w:pStyle w:val="20"/>
        <w:spacing w:before="163" w:beforeLines="50" w:after="163"/>
      </w:pPr>
      <w:r>
        <w:rPr>
          <w:rFonts w:hint="eastAsia"/>
        </w:rPr>
        <w:t xml:space="preserve">（三）毕业要求与课程目标的关系 </w:t>
      </w:r>
    </w:p>
    <w:tbl>
      <w:tblPr>
        <w:tblStyle w:val="10"/>
        <w:tblW w:w="51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96"/>
        <w:gridCol w:w="839"/>
        <w:gridCol w:w="899"/>
        <w:gridCol w:w="4763"/>
        <w:gridCol w:w="1381"/>
      </w:tblGrid>
      <w:tr w14:paraId="2B29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96" w:type="dxa"/>
            <w:tcBorders>
              <w:top w:val="single" w:color="auto" w:sz="12" w:space="0"/>
              <w:left w:val="single" w:color="auto" w:sz="12" w:space="0"/>
              <w:right w:val="single" w:color="auto" w:sz="4" w:space="0"/>
            </w:tcBorders>
            <w:vAlign w:val="center"/>
          </w:tcPr>
          <w:p w14:paraId="008E4521">
            <w:pPr>
              <w:pStyle w:val="16"/>
              <w:rPr>
                <w:szCs w:val="16"/>
              </w:rPr>
            </w:pPr>
            <w:r>
              <w:rPr>
                <w:rFonts w:hint="eastAsia" w:ascii="黑体" w:hAnsi="黑体"/>
                <w:szCs w:val="18"/>
              </w:rPr>
              <w:t>毕业要求</w:t>
            </w:r>
          </w:p>
        </w:tc>
        <w:tc>
          <w:tcPr>
            <w:tcW w:w="839" w:type="dxa"/>
            <w:tcBorders>
              <w:top w:val="single" w:color="auto" w:sz="12" w:space="0"/>
              <w:left w:val="single" w:color="auto" w:sz="4" w:space="0"/>
            </w:tcBorders>
            <w:vAlign w:val="center"/>
          </w:tcPr>
          <w:p w14:paraId="4F0FC92A">
            <w:pPr>
              <w:pStyle w:val="16"/>
              <w:rPr>
                <w:szCs w:val="16"/>
              </w:rPr>
            </w:pPr>
            <w:r>
              <w:rPr>
                <w:rFonts w:hint="eastAsia"/>
                <w:szCs w:val="16"/>
              </w:rPr>
              <w:t>指标点</w:t>
            </w:r>
          </w:p>
        </w:tc>
        <w:tc>
          <w:tcPr>
            <w:tcW w:w="899" w:type="dxa"/>
            <w:tcBorders>
              <w:top w:val="single" w:color="auto" w:sz="12" w:space="0"/>
              <w:right w:val="double" w:color="auto" w:sz="4" w:space="0"/>
            </w:tcBorders>
            <w:vAlign w:val="center"/>
          </w:tcPr>
          <w:p w14:paraId="4C6212E8">
            <w:pPr>
              <w:pStyle w:val="16"/>
              <w:rPr>
                <w:szCs w:val="16"/>
              </w:rPr>
            </w:pPr>
            <w:r>
              <w:rPr>
                <w:rFonts w:hint="eastAsia"/>
                <w:szCs w:val="16"/>
              </w:rPr>
              <w:t>支撑度</w:t>
            </w:r>
          </w:p>
        </w:tc>
        <w:tc>
          <w:tcPr>
            <w:tcW w:w="4763" w:type="dxa"/>
            <w:tcBorders>
              <w:top w:val="single" w:color="auto" w:sz="12" w:space="0"/>
            </w:tcBorders>
            <w:vAlign w:val="center"/>
          </w:tcPr>
          <w:p w14:paraId="625AD259">
            <w:pPr>
              <w:pStyle w:val="16"/>
              <w:rPr>
                <w:szCs w:val="16"/>
              </w:rPr>
            </w:pPr>
            <w:r>
              <w:rPr>
                <w:rFonts w:hint="eastAsia"/>
                <w:szCs w:val="16"/>
              </w:rPr>
              <w:t>课程目标</w:t>
            </w:r>
          </w:p>
        </w:tc>
        <w:tc>
          <w:tcPr>
            <w:tcW w:w="1381" w:type="dxa"/>
            <w:tcBorders>
              <w:top w:val="single" w:color="auto" w:sz="12" w:space="0"/>
              <w:right w:val="single" w:color="auto" w:sz="12" w:space="0"/>
            </w:tcBorders>
            <w:vAlign w:val="center"/>
          </w:tcPr>
          <w:p w14:paraId="2E3DDF23">
            <w:pPr>
              <w:pStyle w:val="16"/>
              <w:rPr>
                <w:szCs w:val="16"/>
              </w:rPr>
            </w:pPr>
            <w:r>
              <w:rPr>
                <w:rFonts w:hint="eastAsia"/>
                <w:szCs w:val="16"/>
              </w:rPr>
              <w:t>对指标点的贡献度</w:t>
            </w:r>
          </w:p>
        </w:tc>
      </w:tr>
      <w:tr w14:paraId="1EA3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66" w:hRule="atLeast"/>
          <w:jc w:val="center"/>
        </w:trPr>
        <w:tc>
          <w:tcPr>
            <w:tcW w:w="796" w:type="dxa"/>
            <w:tcBorders>
              <w:left w:val="single" w:color="auto" w:sz="12" w:space="0"/>
              <w:right w:val="single" w:color="auto" w:sz="4" w:space="0"/>
            </w:tcBorders>
            <w:vAlign w:val="center"/>
          </w:tcPr>
          <w:p w14:paraId="6958CB3C">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39" w:type="dxa"/>
            <w:tcBorders>
              <w:left w:val="single" w:color="auto" w:sz="4" w:space="0"/>
            </w:tcBorders>
            <w:vAlign w:val="center"/>
          </w:tcPr>
          <w:p w14:paraId="4765CDB9">
            <w:pPr>
              <w:pStyle w:val="17"/>
              <w:rPr>
                <w:rFonts w:ascii="宋体" w:hAnsi="宋体" w:cs="Times New Roman"/>
                <w:b w:val="0"/>
                <w:bCs w:val="0"/>
              </w:rPr>
            </w:pPr>
            <w:r>
              <w:rPr>
                <w:rFonts w:asciiTheme="minorEastAsia" w:hAnsiTheme="minorEastAsia" w:eastAsiaTheme="minorEastAsia"/>
                <w:b w:val="0"/>
                <w:bCs w:val="0"/>
              </w:rPr>
              <w:fldChar w:fldCharType="begin"/>
            </w:r>
            <w:r>
              <w:rPr>
                <w:rFonts w:asciiTheme="minorEastAsia" w:hAnsiTheme="minorEastAsia" w:eastAsiaTheme="minorEastAsia"/>
                <w:b w:val="0"/>
                <w:bCs w:val="0"/>
              </w:rPr>
              <w:instrText xml:space="preserve"> </w:instrText>
            </w:r>
            <w:r>
              <w:rPr>
                <w:rFonts w:hint="eastAsia" w:asciiTheme="minorEastAsia" w:hAnsiTheme="minorEastAsia" w:eastAsiaTheme="minorEastAsia"/>
                <w:b w:val="0"/>
                <w:bCs w:val="0"/>
              </w:rPr>
              <w:instrText xml:space="preserve">= 2 \* GB3</w:instrText>
            </w:r>
            <w:r>
              <w:rPr>
                <w:rFonts w:asciiTheme="minorEastAsia" w:hAnsiTheme="minorEastAsia" w:eastAsiaTheme="minorEastAsia"/>
                <w:b w:val="0"/>
                <w:bCs w:val="0"/>
              </w:rPr>
              <w:instrText xml:space="preserve"> </w:instrText>
            </w:r>
            <w:r>
              <w:rPr>
                <w:rFonts w:asciiTheme="minorEastAsia" w:hAnsiTheme="minorEastAsia" w:eastAsiaTheme="minorEastAsia"/>
                <w:b w:val="0"/>
                <w:bCs w:val="0"/>
              </w:rPr>
              <w:fldChar w:fldCharType="separate"/>
            </w:r>
            <w:r>
              <w:rPr>
                <w:rFonts w:hint="eastAsia" w:asciiTheme="minorEastAsia" w:hAnsiTheme="minorEastAsia" w:eastAsiaTheme="minorEastAsia"/>
                <w:b w:val="0"/>
                <w:bCs w:val="0"/>
              </w:rPr>
              <w:t>②</w:t>
            </w:r>
            <w:r>
              <w:rPr>
                <w:rFonts w:asciiTheme="minorEastAsia" w:hAnsiTheme="minorEastAsia" w:eastAsiaTheme="minorEastAsia"/>
                <w:b w:val="0"/>
                <w:bCs w:val="0"/>
              </w:rPr>
              <w:fldChar w:fldCharType="end"/>
            </w:r>
          </w:p>
        </w:tc>
        <w:tc>
          <w:tcPr>
            <w:tcW w:w="899" w:type="dxa"/>
            <w:tcBorders>
              <w:right w:val="double" w:color="auto" w:sz="4" w:space="0"/>
            </w:tcBorders>
            <w:vAlign w:val="center"/>
          </w:tcPr>
          <w:p w14:paraId="5272145D">
            <w:pPr>
              <w:pStyle w:val="17"/>
              <w:rPr>
                <w:rFonts w:hint="default" w:ascii="宋体" w:hAnsi="宋体" w:eastAsia="宋体"/>
                <w:b w:val="0"/>
                <w:bCs w:val="0"/>
                <w:lang w:val="en-US" w:eastAsia="zh-CN"/>
              </w:rPr>
            </w:pPr>
            <w:r>
              <w:rPr>
                <w:rFonts w:hint="eastAsia" w:ascii="宋体" w:hAnsi="宋体"/>
                <w:b w:val="0"/>
                <w:bCs w:val="0"/>
                <w:lang w:val="en-US" w:eastAsia="zh-CN"/>
              </w:rPr>
              <w:t>M</w:t>
            </w:r>
          </w:p>
        </w:tc>
        <w:tc>
          <w:tcPr>
            <w:tcW w:w="4763" w:type="dxa"/>
            <w:vAlign w:val="center"/>
          </w:tcPr>
          <w:p w14:paraId="6E174F52">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81" w:type="dxa"/>
            <w:tcBorders>
              <w:right w:val="single" w:color="auto" w:sz="12" w:space="0"/>
            </w:tcBorders>
            <w:vAlign w:val="center"/>
          </w:tcPr>
          <w:p w14:paraId="00311E6C">
            <w:pPr>
              <w:pStyle w:val="17"/>
              <w:rPr>
                <w:rFonts w:ascii="宋体" w:hAnsi="宋体"/>
                <w:bCs/>
              </w:rPr>
            </w:pPr>
            <w:r>
              <w:rPr>
                <w:rFonts w:ascii="宋体" w:hAnsi="宋体"/>
                <w:bCs/>
              </w:rPr>
              <w:t>100%</w:t>
            </w:r>
          </w:p>
        </w:tc>
      </w:tr>
      <w:tr w14:paraId="221B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vMerge w:val="restart"/>
            <w:tcBorders>
              <w:left w:val="single" w:color="auto" w:sz="12" w:space="0"/>
              <w:right w:val="single" w:color="auto" w:sz="4" w:space="0"/>
            </w:tcBorders>
            <w:vAlign w:val="center"/>
          </w:tcPr>
          <w:p w14:paraId="2CFD5055">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39" w:type="dxa"/>
            <w:vMerge w:val="restart"/>
            <w:tcBorders>
              <w:left w:val="single" w:color="auto" w:sz="4" w:space="0"/>
            </w:tcBorders>
            <w:vAlign w:val="center"/>
          </w:tcPr>
          <w:p w14:paraId="1EE037E8">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9" w:type="dxa"/>
            <w:vMerge w:val="restart"/>
            <w:tcBorders>
              <w:right w:val="double" w:color="auto" w:sz="4" w:space="0"/>
            </w:tcBorders>
            <w:vAlign w:val="center"/>
          </w:tcPr>
          <w:p w14:paraId="3AE9275A">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763" w:type="dxa"/>
            <w:vAlign w:val="center"/>
          </w:tcPr>
          <w:p w14:paraId="39ADF8E6">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81" w:type="dxa"/>
            <w:tcBorders>
              <w:right w:val="single" w:color="auto" w:sz="12" w:space="0"/>
            </w:tcBorders>
            <w:vAlign w:val="center"/>
          </w:tcPr>
          <w:p w14:paraId="336317E0">
            <w:pPr>
              <w:pStyle w:val="17"/>
              <w:rPr>
                <w:rFonts w:ascii="宋体" w:hAnsi="宋体"/>
                <w:bCs/>
              </w:rPr>
            </w:pPr>
            <w:r>
              <w:rPr>
                <w:rFonts w:hint="eastAsia" w:ascii="宋体" w:hAnsi="宋体"/>
                <w:bCs/>
              </w:rPr>
              <w:t>5</w:t>
            </w:r>
            <w:r>
              <w:rPr>
                <w:rFonts w:ascii="宋体" w:hAnsi="宋体"/>
                <w:bCs/>
              </w:rPr>
              <w:t>0%</w:t>
            </w:r>
          </w:p>
        </w:tc>
      </w:tr>
      <w:tr w14:paraId="28BB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96" w:type="dxa"/>
            <w:vMerge w:val="continue"/>
            <w:tcBorders>
              <w:left w:val="single" w:color="auto" w:sz="12" w:space="0"/>
              <w:right w:val="single" w:color="auto" w:sz="4" w:space="0"/>
            </w:tcBorders>
            <w:vAlign w:val="center"/>
          </w:tcPr>
          <w:p w14:paraId="39C55384">
            <w:pPr>
              <w:pStyle w:val="17"/>
              <w:rPr>
                <w:rFonts w:hint="eastAsia" w:ascii="宋体" w:hAnsi="宋体"/>
                <w:b w:val="0"/>
                <w:bCs w:val="0"/>
              </w:rPr>
            </w:pPr>
          </w:p>
        </w:tc>
        <w:tc>
          <w:tcPr>
            <w:tcW w:w="839" w:type="dxa"/>
            <w:vMerge w:val="continue"/>
            <w:tcBorders>
              <w:left w:val="single" w:color="auto" w:sz="4" w:space="0"/>
            </w:tcBorders>
            <w:vAlign w:val="center"/>
          </w:tcPr>
          <w:p w14:paraId="7E825154">
            <w:pPr>
              <w:pStyle w:val="17"/>
              <w:rPr>
                <w:rFonts w:ascii="宋体" w:hAnsi="宋体"/>
                <w:b w:val="0"/>
                <w:bCs w:val="0"/>
              </w:rPr>
            </w:pPr>
          </w:p>
        </w:tc>
        <w:tc>
          <w:tcPr>
            <w:tcW w:w="899" w:type="dxa"/>
            <w:vMerge w:val="continue"/>
            <w:tcBorders>
              <w:right w:val="double" w:color="auto" w:sz="4" w:space="0"/>
            </w:tcBorders>
            <w:vAlign w:val="center"/>
          </w:tcPr>
          <w:p w14:paraId="4B9922D3">
            <w:pPr>
              <w:pStyle w:val="17"/>
              <w:rPr>
                <w:rFonts w:hint="eastAsia" w:ascii="宋体" w:hAnsi="宋体"/>
                <w:b w:val="0"/>
                <w:bCs w:val="0"/>
              </w:rPr>
            </w:pPr>
          </w:p>
        </w:tc>
        <w:tc>
          <w:tcPr>
            <w:tcW w:w="4763" w:type="dxa"/>
            <w:vAlign w:val="center"/>
          </w:tcPr>
          <w:p w14:paraId="4A27E496">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81" w:type="dxa"/>
            <w:tcBorders>
              <w:right w:val="single" w:color="auto" w:sz="12" w:space="0"/>
            </w:tcBorders>
            <w:vAlign w:val="center"/>
          </w:tcPr>
          <w:p w14:paraId="7C79EF45">
            <w:pPr>
              <w:pStyle w:val="17"/>
              <w:rPr>
                <w:rFonts w:hint="eastAsia" w:ascii="宋体" w:hAnsi="宋体"/>
                <w:bCs/>
              </w:rPr>
            </w:pPr>
            <w:r>
              <w:rPr>
                <w:rFonts w:hint="eastAsia" w:ascii="宋体" w:hAnsi="宋体"/>
                <w:bCs/>
              </w:rPr>
              <w:t>5</w:t>
            </w:r>
            <w:r>
              <w:rPr>
                <w:rFonts w:ascii="宋体" w:hAnsi="宋体"/>
                <w:bCs/>
              </w:rPr>
              <w:t>0%</w:t>
            </w:r>
          </w:p>
        </w:tc>
      </w:tr>
      <w:tr w14:paraId="1742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vMerge w:val="restart"/>
            <w:tcBorders>
              <w:left w:val="single" w:color="auto" w:sz="12" w:space="0"/>
              <w:right w:val="single" w:color="auto" w:sz="4" w:space="0"/>
            </w:tcBorders>
          </w:tcPr>
          <w:p w14:paraId="70695DDD">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39" w:type="dxa"/>
            <w:vMerge w:val="restart"/>
            <w:tcBorders>
              <w:left w:val="single" w:color="auto" w:sz="4" w:space="0"/>
            </w:tcBorders>
            <w:vAlign w:val="center"/>
          </w:tcPr>
          <w:p w14:paraId="1F8ED35E">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9" w:type="dxa"/>
            <w:vMerge w:val="restart"/>
            <w:tcBorders>
              <w:right w:val="double" w:color="auto" w:sz="4" w:space="0"/>
            </w:tcBorders>
            <w:vAlign w:val="center"/>
          </w:tcPr>
          <w:p w14:paraId="4B60CD74">
            <w:pPr>
              <w:pStyle w:val="17"/>
              <w:rPr>
                <w:rFonts w:ascii="宋体" w:hAnsi="宋体"/>
                <w:b w:val="0"/>
                <w:bCs w:val="0"/>
              </w:rPr>
            </w:pPr>
            <w:r>
              <w:rPr>
                <w:rFonts w:hint="eastAsia" w:ascii="宋体" w:hAnsi="宋体"/>
                <w:b w:val="0"/>
                <w:bCs w:val="0"/>
              </w:rPr>
              <w:t>H</w:t>
            </w:r>
          </w:p>
        </w:tc>
        <w:tc>
          <w:tcPr>
            <w:tcW w:w="4763" w:type="dxa"/>
            <w:vAlign w:val="center"/>
          </w:tcPr>
          <w:p w14:paraId="74CB4F90">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足球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81" w:type="dxa"/>
            <w:tcBorders>
              <w:right w:val="single" w:color="auto" w:sz="12" w:space="0"/>
            </w:tcBorders>
            <w:vAlign w:val="center"/>
          </w:tcPr>
          <w:p w14:paraId="50D8DE12">
            <w:pPr>
              <w:pStyle w:val="17"/>
              <w:rPr>
                <w:rFonts w:ascii="宋体" w:hAnsi="宋体"/>
                <w:bCs/>
              </w:rPr>
            </w:pPr>
            <w:r>
              <w:rPr>
                <w:rFonts w:hint="eastAsia" w:ascii="宋体" w:hAnsi="宋体"/>
                <w:bCs/>
              </w:rPr>
              <w:t>5</w:t>
            </w:r>
            <w:r>
              <w:rPr>
                <w:rFonts w:ascii="宋体" w:hAnsi="宋体"/>
                <w:bCs/>
              </w:rPr>
              <w:t>0%</w:t>
            </w:r>
          </w:p>
        </w:tc>
      </w:tr>
      <w:tr w14:paraId="1815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vMerge w:val="continue"/>
            <w:tcBorders>
              <w:left w:val="single" w:color="auto" w:sz="12" w:space="0"/>
              <w:right w:val="single" w:color="auto" w:sz="4" w:space="0"/>
            </w:tcBorders>
          </w:tcPr>
          <w:p w14:paraId="34869301">
            <w:pPr>
              <w:pStyle w:val="17"/>
              <w:spacing w:line="720" w:lineRule="auto"/>
              <w:rPr>
                <w:rFonts w:ascii="宋体" w:hAnsi="宋体"/>
                <w:b w:val="0"/>
                <w:bCs w:val="0"/>
              </w:rPr>
            </w:pPr>
          </w:p>
        </w:tc>
        <w:tc>
          <w:tcPr>
            <w:tcW w:w="839" w:type="dxa"/>
            <w:vMerge w:val="continue"/>
            <w:tcBorders>
              <w:left w:val="single" w:color="auto" w:sz="4" w:space="0"/>
            </w:tcBorders>
            <w:vAlign w:val="center"/>
          </w:tcPr>
          <w:p w14:paraId="0B331CEA">
            <w:pPr>
              <w:pStyle w:val="17"/>
              <w:rPr>
                <w:rFonts w:ascii="宋体" w:hAnsi="宋体" w:cs="Times New Roman"/>
                <w:b w:val="0"/>
                <w:bCs w:val="0"/>
              </w:rPr>
            </w:pPr>
          </w:p>
        </w:tc>
        <w:tc>
          <w:tcPr>
            <w:tcW w:w="899" w:type="dxa"/>
            <w:vMerge w:val="continue"/>
            <w:tcBorders>
              <w:right w:val="double" w:color="auto" w:sz="4" w:space="0"/>
            </w:tcBorders>
            <w:vAlign w:val="center"/>
          </w:tcPr>
          <w:p w14:paraId="6529F597">
            <w:pPr>
              <w:pStyle w:val="17"/>
              <w:rPr>
                <w:rFonts w:ascii="宋体" w:hAnsi="宋体"/>
                <w:b w:val="0"/>
                <w:bCs w:val="0"/>
              </w:rPr>
            </w:pPr>
          </w:p>
        </w:tc>
        <w:tc>
          <w:tcPr>
            <w:tcW w:w="4763" w:type="dxa"/>
            <w:vAlign w:val="center"/>
          </w:tcPr>
          <w:p w14:paraId="0C14211E">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w:t>
            </w:r>
            <w:r>
              <w:rPr>
                <w:rFonts w:hint="eastAsia" w:ascii="宋体" w:hAnsi="宋体"/>
                <w:bCs/>
                <w:color w:val="auto"/>
              </w:rPr>
              <w:t>足球</w:t>
            </w:r>
            <w:r>
              <w:rPr>
                <w:rFonts w:hint="eastAsia" w:ascii="宋体" w:hAnsi="宋体"/>
                <w:bCs/>
              </w:rPr>
              <w:t>基本动作，提高身体的灵活与协调能力以及爆发力；具备简单的攻防技战术能力和担任小规模足球竞赛裁判的能力。</w:t>
            </w:r>
          </w:p>
        </w:tc>
        <w:tc>
          <w:tcPr>
            <w:tcW w:w="1381" w:type="dxa"/>
            <w:tcBorders>
              <w:right w:val="single" w:color="auto" w:sz="12" w:space="0"/>
            </w:tcBorders>
            <w:vAlign w:val="center"/>
          </w:tcPr>
          <w:p w14:paraId="6ABD7366">
            <w:pPr>
              <w:pStyle w:val="17"/>
              <w:rPr>
                <w:rFonts w:ascii="宋体" w:hAnsi="宋体"/>
                <w:bCs/>
              </w:rPr>
            </w:pPr>
            <w:r>
              <w:rPr>
                <w:rFonts w:hint="eastAsia" w:ascii="宋体" w:hAnsi="宋体"/>
                <w:bCs/>
              </w:rPr>
              <w:t>5</w:t>
            </w:r>
            <w:r>
              <w:rPr>
                <w:rFonts w:ascii="宋体" w:hAnsi="宋体"/>
                <w:bCs/>
              </w:rPr>
              <w:t>0%</w:t>
            </w:r>
          </w:p>
        </w:tc>
      </w:tr>
      <w:tr w14:paraId="20EC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tcBorders>
              <w:left w:val="single" w:color="auto" w:sz="12" w:space="0"/>
              <w:bottom w:val="single" w:color="auto" w:sz="12" w:space="0"/>
              <w:right w:val="single" w:color="auto" w:sz="4" w:space="0"/>
            </w:tcBorders>
          </w:tcPr>
          <w:p w14:paraId="73A682E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39" w:type="dxa"/>
            <w:tcBorders>
              <w:left w:val="single" w:color="auto" w:sz="4" w:space="0"/>
              <w:bottom w:val="single" w:color="auto" w:sz="12" w:space="0"/>
            </w:tcBorders>
            <w:vAlign w:val="center"/>
          </w:tcPr>
          <w:p w14:paraId="482512EC">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9" w:type="dxa"/>
            <w:tcBorders>
              <w:bottom w:val="single" w:color="auto" w:sz="12" w:space="0"/>
              <w:right w:val="double" w:color="auto" w:sz="4" w:space="0"/>
            </w:tcBorders>
            <w:vAlign w:val="center"/>
          </w:tcPr>
          <w:p w14:paraId="7F6437E9">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763" w:type="dxa"/>
            <w:tcBorders>
              <w:bottom w:val="single" w:color="auto" w:sz="12" w:space="0"/>
            </w:tcBorders>
            <w:vAlign w:val="center"/>
          </w:tcPr>
          <w:p w14:paraId="614548F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81" w:type="dxa"/>
            <w:tcBorders>
              <w:bottom w:val="single" w:color="auto" w:sz="12" w:space="0"/>
              <w:right w:val="single" w:color="auto" w:sz="12" w:space="0"/>
            </w:tcBorders>
            <w:vAlign w:val="center"/>
          </w:tcPr>
          <w:p w14:paraId="5A18B259">
            <w:pPr>
              <w:pStyle w:val="17"/>
              <w:rPr>
                <w:rFonts w:ascii="宋体" w:hAnsi="宋体"/>
                <w:bCs/>
              </w:rPr>
            </w:pPr>
            <w:r>
              <w:rPr>
                <w:rFonts w:hint="eastAsia" w:ascii="宋体" w:hAnsi="宋体"/>
                <w:bCs/>
              </w:rPr>
              <w:t>1</w:t>
            </w:r>
            <w:r>
              <w:rPr>
                <w:rFonts w:ascii="宋体" w:hAnsi="宋体"/>
                <w:bCs/>
              </w:rPr>
              <w:t>00%</w:t>
            </w:r>
          </w:p>
        </w:tc>
      </w:tr>
    </w:tbl>
    <w:p w14:paraId="7592E018">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0E110B04">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9058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A9DD332">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Arial" w:hAnsi="Arial" w:cs="Arial"/>
                <w:b/>
                <w:bCs/>
                <w:sz w:val="21"/>
                <w:szCs w:val="21"/>
              </w:rPr>
              <w:t>第一单元：</w:t>
            </w:r>
            <w:r>
              <w:rPr>
                <w:rFonts w:hint="eastAsia" w:ascii="Arial" w:hAnsi="Arial" w:cs="Arial"/>
                <w:sz w:val="21"/>
                <w:szCs w:val="21"/>
              </w:rPr>
              <w:t>理论部分</w:t>
            </w:r>
          </w:p>
          <w:p w14:paraId="075F7865">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65E1C00B">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1.课程介绍、评价方法、基本要求、课外练习、注意事项；</w:t>
            </w:r>
          </w:p>
          <w:p w14:paraId="172C7782">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足球的竞赛规则；</w:t>
            </w:r>
          </w:p>
          <w:p w14:paraId="0AA0ACD1">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足球裁判法；足球竞赛编排与组织。</w:t>
            </w:r>
          </w:p>
          <w:p w14:paraId="45F48601">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p>
          <w:p w14:paraId="4ACB7DBD">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通过足球理论学习，使学生了掌握足球运动的基本比赛规则，与基本足球比赛执法。学会欣赏足球运动，培养守法意识。具备有一定组织小规模足球竞赛能力。(理论课的形式可分段穿插的实践课中或专门开设)</w:t>
            </w:r>
          </w:p>
          <w:p w14:paraId="62FE6DDC">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p>
          <w:p w14:paraId="237BF92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足球实践教学</w:t>
            </w:r>
          </w:p>
          <w:p w14:paraId="2094F147">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291B4FB4">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球性练习：颠球(头颠)、拨推拉球、挑球；</w:t>
            </w:r>
          </w:p>
          <w:p w14:paraId="60430298">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踢球：脚内侧传球（凌空）、脚背内侧传球（凌空）、脚背正面传球（凌空）、射门；</w:t>
            </w:r>
          </w:p>
          <w:p w14:paraId="44B79E41">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接球：脚内侧停球（空中）、脚底停球（反弹）、大腿停球（提高）、胸部停球（挺、收）；</w:t>
            </w:r>
          </w:p>
          <w:p w14:paraId="11EC317A">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运球：脚内侧带球（提高）、正脚背带球（提高）、脚背外侧带球（提高）、各种运球练习（提高）；</w:t>
            </w:r>
          </w:p>
          <w:p w14:paraId="188C51E1">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5</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头顶球（侧额）、抢截球；</w:t>
            </w:r>
          </w:p>
          <w:p w14:paraId="6593398E">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6</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守门员技术、掷界外球（跑动）；</w:t>
            </w:r>
          </w:p>
          <w:p w14:paraId="4B3952D5">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w:t>
            </w:r>
            <w:r>
              <w:rPr>
                <w:rFonts w:hint="eastAsia" w:asciiTheme="minorEastAsia" w:hAnsiTheme="minorEastAsia" w:eastAsiaTheme="minorEastAsia"/>
                <w:color w:val="000000" w:themeColor="text1"/>
                <w:sz w:val="21"/>
                <w:szCs w:val="21"/>
                <w14:textFill>
                  <w14:solidFill>
                    <w14:schemeClr w14:val="tx1"/>
                  </w14:solidFill>
                </w14:textFill>
              </w:rPr>
              <w:t>教学比赛与足球裁判学习</w:t>
            </w:r>
          </w:p>
          <w:p w14:paraId="3D92176A">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）分组教学比赛</w:t>
            </w:r>
          </w:p>
          <w:p w14:paraId="1CBBC376">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）学生轮换担任裁判</w:t>
            </w:r>
          </w:p>
          <w:p w14:paraId="2EED3E26">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p>
          <w:p w14:paraId="30B38FB8">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通过足球学习进一步提高学生足球的基本技术，提高学生对足球的兴趣，通过教学比赛检验学生足球基本技术掌握情况，培养比赛意识，提高比赛能力，调动学生学习的积极性，并树立正确的审美观。</w:t>
            </w:r>
          </w:p>
          <w:p w14:paraId="2A929CBD">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通过足球裁判实习，提高学生裁判执法能力，培养学生遵纪守法、</w:t>
            </w:r>
            <w:r>
              <w:rPr>
                <w:rFonts w:asciiTheme="minorEastAsia" w:hAnsiTheme="minorEastAsia" w:eastAsiaTheme="minorEastAsia"/>
                <w:color w:val="000000" w:themeColor="text1"/>
                <w:sz w:val="21"/>
                <w:szCs w:val="21"/>
                <w14:textFill>
                  <w14:solidFill>
                    <w14:schemeClr w14:val="tx1"/>
                  </w14:solidFill>
                </w14:textFill>
              </w:rPr>
              <w:t>增强法律意识，培养法律思维，自觉遵守法律法规、校纪校规</w:t>
            </w:r>
            <w:r>
              <w:rPr>
                <w:rFonts w:hint="eastAsia" w:asciiTheme="minorEastAsia" w:hAnsiTheme="minorEastAsia" w:eastAsiaTheme="minorEastAsia"/>
                <w:color w:val="000000" w:themeColor="text1"/>
                <w:sz w:val="21"/>
                <w:szCs w:val="21"/>
                <w14:textFill>
                  <w14:solidFill>
                    <w14:schemeClr w14:val="tx1"/>
                  </w14:solidFill>
                </w14:textFill>
              </w:rPr>
              <w:t>。</w:t>
            </w:r>
          </w:p>
          <w:p w14:paraId="12B445CB">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通过竞赛提高学生能承受学习和生活中的压力能力、以及通过在比赛中的分工培养学生在集体活动中能主动担任自己的角色、与其他成员密切合作、共同完成任务等通识能力。</w:t>
            </w:r>
          </w:p>
          <w:p w14:paraId="226C1413">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教学难点： </w:t>
            </w:r>
          </w:p>
          <w:p w14:paraId="1830C317">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球性练习难点：对球性的感悟。</w:t>
            </w:r>
          </w:p>
          <w:p w14:paraId="5C37900C">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踢球难点：踢球的时间与脚与球接触的部位。</w:t>
            </w:r>
          </w:p>
          <w:p w14:paraId="71F16DB1">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接球难点：来球的缓冲。</w:t>
            </w:r>
          </w:p>
          <w:p w14:paraId="1FE26A62">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运球难点：控球力量的掌握。</w:t>
            </w:r>
          </w:p>
          <w:p w14:paraId="4603950B">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5</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头顶球难点：克服对球的恐惧。</w:t>
            </w:r>
          </w:p>
          <w:p w14:paraId="3AA3C6C9">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6</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守门员技术、掷界外球难点：对来球的判断。</w:t>
            </w:r>
          </w:p>
          <w:p w14:paraId="112602FA">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7</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比赛中队员之间的配合。</w:t>
            </w:r>
          </w:p>
          <w:p w14:paraId="049E9AC0">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p>
          <w:p w14:paraId="358C6B3F">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ascii="Arial" w:hAnsi="Arial" w:cs="Arial"/>
                <w:sz w:val="21"/>
                <w:szCs w:val="21"/>
              </w:rPr>
              <w:t>体能练习与耐力测试</w:t>
            </w:r>
          </w:p>
          <w:p w14:paraId="1983360B">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教学内容：各项身体素质练习，1</w:t>
            </w:r>
            <w:r>
              <w:rPr>
                <w:rFonts w:asciiTheme="minorEastAsia" w:hAnsiTheme="minorEastAsia" w:eastAsiaTheme="minorEastAsia"/>
                <w:color w:val="000000" w:themeColor="text1"/>
                <w:sz w:val="21"/>
                <w:szCs w:val="21"/>
                <w14:textFill>
                  <w14:solidFill>
                    <w14:schemeClr w14:val="tx1"/>
                  </w14:solidFill>
                </w14:textFill>
              </w:rPr>
              <w:t>000</w:t>
            </w:r>
            <w:r>
              <w:rPr>
                <w:rFonts w:hint="eastAsia" w:asciiTheme="minorEastAsia" w:hAnsiTheme="minorEastAsia" w:eastAsiaTheme="minorEastAsia"/>
                <w:color w:val="000000" w:themeColor="text1"/>
                <w:sz w:val="21"/>
                <w:szCs w:val="21"/>
                <w14:textFill>
                  <w14:solidFill>
                    <w14:schemeClr w14:val="tx1"/>
                  </w14:solidFill>
                </w14:textFill>
              </w:rPr>
              <w:t>米测试。</w:t>
            </w:r>
          </w:p>
          <w:p w14:paraId="784966DF">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r>
              <w:rPr>
                <w:rFonts w:asciiTheme="minorEastAsia" w:hAnsiTheme="minorEastAsia" w:eastAsiaTheme="minorEastAsia"/>
                <w:color w:val="000000" w:themeColor="text1"/>
                <w:sz w:val="21"/>
                <w:szCs w:val="21"/>
                <w14:textFill>
                  <w14:solidFill>
                    <w14:schemeClr w14:val="tx1"/>
                  </w14:solidFill>
                </w14:textFill>
              </w:rPr>
              <w:t>全面提高身体素质和身心健康，能承受学习和生活中的压力。</w:t>
            </w:r>
            <w:r>
              <w:rPr>
                <w:rFonts w:hint="eastAsia" w:asciiTheme="minorEastAsia" w:hAnsiTheme="minorEastAsia" w:eastAsiaTheme="minorEastAsia"/>
                <w:color w:val="000000" w:themeColor="text1"/>
                <w:sz w:val="21"/>
                <w:szCs w:val="21"/>
                <w14:textFill>
                  <w14:solidFill>
                    <w14:schemeClr w14:val="tx1"/>
                  </w14:solidFill>
                </w14:textFill>
              </w:rPr>
              <w:t>同时培养学生遵纪守法和规则意识，以及吃苦耐劳、顽强拼搏的意志品质。</w:t>
            </w:r>
          </w:p>
          <w:p w14:paraId="031D806C">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教学难点：调动个别不爱运动学生的练习积极性与学生练习的持续性。</w:t>
            </w:r>
          </w:p>
          <w:p w14:paraId="22B874E1">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p>
          <w:p w14:paraId="2AE8A672">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ascii="Arial" w:hAnsi="Arial" w:cs="Arial"/>
                <w:sz w:val="21"/>
                <w:szCs w:val="21"/>
              </w:rPr>
              <w:t>有氧健身跑</w:t>
            </w:r>
          </w:p>
          <w:p w14:paraId="4F9B1EBC">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cs="Arial" w:asciiTheme="minorEastAsia" w:hAnsiTheme="minorEastAsia" w:eastAsiaTheme="minorEastAsia"/>
                <w:sz w:val="21"/>
                <w:szCs w:val="21"/>
              </w:rPr>
              <w:t>教</w:t>
            </w:r>
            <w:r>
              <w:rPr>
                <w:rFonts w:hint="eastAsia" w:asciiTheme="minorEastAsia" w:hAnsiTheme="minorEastAsia" w:eastAsiaTheme="minorEastAsia"/>
                <w:color w:val="000000" w:themeColor="text1"/>
                <w:sz w:val="21"/>
                <w:szCs w:val="21"/>
                <w14:textFill>
                  <w14:solidFill>
                    <w14:schemeClr w14:val="tx1"/>
                  </w14:solidFill>
                </w14:textFill>
              </w:rPr>
              <w:t>学内容：运动世界校园A</w:t>
            </w:r>
            <w:r>
              <w:rPr>
                <w:rFonts w:asciiTheme="minorEastAsia" w:hAnsiTheme="minorEastAsia" w:eastAsiaTheme="minorEastAsia"/>
                <w:color w:val="000000" w:themeColor="text1"/>
                <w:sz w:val="21"/>
                <w:szCs w:val="21"/>
                <w14:textFill>
                  <w14:solidFill>
                    <w14:schemeClr w14:val="tx1"/>
                  </w14:solidFill>
                </w14:textFill>
              </w:rPr>
              <w:t>PP</w:t>
            </w:r>
            <w:r>
              <w:rPr>
                <w:rFonts w:hint="eastAsia" w:asciiTheme="minorEastAsia" w:hAnsiTheme="minorEastAsia" w:eastAsiaTheme="minorEastAsia"/>
                <w:color w:val="000000" w:themeColor="text1"/>
                <w:sz w:val="21"/>
                <w:szCs w:val="21"/>
                <w14:textFill>
                  <w14:solidFill>
                    <w14:schemeClr w14:val="tx1"/>
                  </w14:solidFill>
                </w14:textFill>
              </w:rPr>
              <w:t>（课外练习）</w:t>
            </w:r>
          </w:p>
          <w:p w14:paraId="035E37EA">
            <w:pPr>
              <w:widowControl/>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预期成果：使学生具备制定运动计划，自主进行科学锻炼的能力。增强学生心肺功能，培养学生遵纪守法和规则意识。</w:t>
            </w:r>
          </w:p>
          <w:p w14:paraId="0D0FBA94">
            <w:pPr>
              <w:widowControl w:val="0"/>
              <w:spacing w:line="340" w:lineRule="exact"/>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教学难点：监控及预防学生代跑等作弊行为与学生练习的持续性。</w:t>
            </w:r>
          </w:p>
          <w:p w14:paraId="0FDE7253">
            <w:pPr>
              <w:widowControl w:val="0"/>
              <w:spacing w:line="340" w:lineRule="exact"/>
              <w:jc w:val="both"/>
              <w:rPr>
                <w:rFonts w:hint="eastAsia" w:asciiTheme="minorEastAsia" w:hAnsiTheme="minorEastAsia" w:eastAsiaTheme="minorEastAsia"/>
                <w:color w:val="000000" w:themeColor="text1"/>
                <w:sz w:val="21"/>
                <w:szCs w:val="21"/>
                <w14:textFill>
                  <w14:solidFill>
                    <w14:schemeClr w14:val="tx1"/>
                  </w14:solidFill>
                </w14:textFill>
              </w:rPr>
            </w:pPr>
          </w:p>
        </w:tc>
      </w:tr>
    </w:tbl>
    <w:p w14:paraId="4D23CA67">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566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6BA5A1A">
            <w:pPr>
              <w:pStyle w:val="16"/>
              <w:ind w:firstLine="489"/>
              <w:jc w:val="right"/>
              <w:rPr>
                <w:szCs w:val="16"/>
              </w:rPr>
            </w:pPr>
            <w:r>
              <w:rPr>
                <w:rFonts w:hint="eastAsia"/>
                <w:szCs w:val="16"/>
              </w:rPr>
              <w:t>课程目标</w:t>
            </w:r>
          </w:p>
          <w:p w14:paraId="7DF69240">
            <w:pPr>
              <w:pStyle w:val="16"/>
              <w:ind w:right="210"/>
              <w:jc w:val="left"/>
              <w:rPr>
                <w:szCs w:val="16"/>
              </w:rPr>
            </w:pPr>
          </w:p>
          <w:p w14:paraId="4207F26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EC5F2D0">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FCB9DB6">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166062E">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4A59AF04">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8AC7095">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1361A5D">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3839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D28D6EF">
            <w:pPr>
              <w:pStyle w:val="17"/>
              <w:rPr>
                <w:rFonts w:ascii="Arial" w:hAnsi="Arial" w:cs="Arial"/>
                <w:color w:val="auto"/>
              </w:rPr>
            </w:pPr>
            <w:r>
              <w:rPr>
                <w:rFonts w:hint="eastAsia" w:ascii="Arial" w:hAnsi="Arial" w:cs="Arial"/>
                <w:color w:val="auto"/>
              </w:rPr>
              <w:t>第一单元</w:t>
            </w:r>
          </w:p>
        </w:tc>
        <w:tc>
          <w:tcPr>
            <w:tcW w:w="1074" w:type="dxa"/>
            <w:vAlign w:val="center"/>
          </w:tcPr>
          <w:p w14:paraId="37EE006E">
            <w:pPr>
              <w:pStyle w:val="17"/>
            </w:pPr>
            <w:r>
              <w:rPr>
                <w:rFonts w:hint="eastAsia"/>
              </w:rPr>
              <w:t>√</w:t>
            </w:r>
          </w:p>
        </w:tc>
        <w:tc>
          <w:tcPr>
            <w:tcW w:w="1074" w:type="dxa"/>
            <w:vAlign w:val="center"/>
          </w:tcPr>
          <w:p w14:paraId="0DF77B89">
            <w:pPr>
              <w:pStyle w:val="17"/>
            </w:pPr>
            <w:r>
              <w:rPr>
                <w:rFonts w:hint="eastAsia"/>
              </w:rPr>
              <w:t>√</w:t>
            </w:r>
          </w:p>
        </w:tc>
        <w:tc>
          <w:tcPr>
            <w:tcW w:w="1074" w:type="dxa"/>
            <w:vAlign w:val="center"/>
          </w:tcPr>
          <w:p w14:paraId="34902F86">
            <w:pPr>
              <w:pStyle w:val="17"/>
            </w:pPr>
            <w:r>
              <w:rPr>
                <w:rFonts w:hint="eastAsia"/>
              </w:rPr>
              <w:t>√</w:t>
            </w:r>
          </w:p>
        </w:tc>
        <w:tc>
          <w:tcPr>
            <w:tcW w:w="1073" w:type="dxa"/>
            <w:vAlign w:val="center"/>
          </w:tcPr>
          <w:p w14:paraId="22EDF8C6">
            <w:pPr>
              <w:pStyle w:val="17"/>
            </w:pPr>
            <w:r>
              <w:rPr>
                <w:rFonts w:hint="eastAsia"/>
              </w:rPr>
              <w:t>√</w:t>
            </w:r>
          </w:p>
        </w:tc>
        <w:tc>
          <w:tcPr>
            <w:tcW w:w="1073" w:type="dxa"/>
            <w:vAlign w:val="center"/>
          </w:tcPr>
          <w:p w14:paraId="37F47122">
            <w:pPr>
              <w:pStyle w:val="17"/>
            </w:pPr>
            <w:r>
              <w:rPr>
                <w:rFonts w:hint="eastAsia"/>
              </w:rPr>
              <w:t>√</w:t>
            </w:r>
          </w:p>
        </w:tc>
        <w:tc>
          <w:tcPr>
            <w:tcW w:w="1074" w:type="dxa"/>
            <w:tcBorders>
              <w:right w:val="single" w:color="auto" w:sz="12" w:space="0"/>
            </w:tcBorders>
            <w:vAlign w:val="center"/>
          </w:tcPr>
          <w:p w14:paraId="7A4ADDDF">
            <w:pPr>
              <w:pStyle w:val="17"/>
            </w:pPr>
            <w:r>
              <w:rPr>
                <w:rFonts w:hint="eastAsia"/>
              </w:rPr>
              <w:t>√</w:t>
            </w:r>
          </w:p>
        </w:tc>
      </w:tr>
      <w:tr w14:paraId="3F9B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BDAD70">
            <w:pPr>
              <w:pStyle w:val="17"/>
              <w:rPr>
                <w:rFonts w:ascii="Arial" w:hAnsi="Arial" w:cs="Arial"/>
                <w:color w:val="auto"/>
              </w:rPr>
            </w:pPr>
            <w:r>
              <w:rPr>
                <w:rFonts w:hint="eastAsia" w:ascii="Arial" w:hAnsi="Arial" w:cs="Arial"/>
                <w:color w:val="auto"/>
              </w:rPr>
              <w:t>第二单元</w:t>
            </w:r>
          </w:p>
        </w:tc>
        <w:tc>
          <w:tcPr>
            <w:tcW w:w="1074" w:type="dxa"/>
            <w:vAlign w:val="center"/>
          </w:tcPr>
          <w:p w14:paraId="4D1BA185">
            <w:pPr>
              <w:pStyle w:val="17"/>
            </w:pPr>
            <w:r>
              <w:rPr>
                <w:rFonts w:hint="eastAsia"/>
              </w:rPr>
              <w:t>√</w:t>
            </w:r>
          </w:p>
        </w:tc>
        <w:tc>
          <w:tcPr>
            <w:tcW w:w="1074" w:type="dxa"/>
            <w:vAlign w:val="center"/>
          </w:tcPr>
          <w:p w14:paraId="68C88C8E">
            <w:pPr>
              <w:pStyle w:val="17"/>
            </w:pPr>
            <w:r>
              <w:rPr>
                <w:rFonts w:hint="eastAsia"/>
              </w:rPr>
              <w:t>√</w:t>
            </w:r>
          </w:p>
        </w:tc>
        <w:tc>
          <w:tcPr>
            <w:tcW w:w="1074" w:type="dxa"/>
            <w:vAlign w:val="center"/>
          </w:tcPr>
          <w:p w14:paraId="71DD3412">
            <w:pPr>
              <w:pStyle w:val="17"/>
            </w:pPr>
            <w:r>
              <w:rPr>
                <w:rFonts w:hint="eastAsia"/>
              </w:rPr>
              <w:t>√</w:t>
            </w:r>
          </w:p>
        </w:tc>
        <w:tc>
          <w:tcPr>
            <w:tcW w:w="1073" w:type="dxa"/>
            <w:vAlign w:val="center"/>
          </w:tcPr>
          <w:p w14:paraId="27AB5D07">
            <w:pPr>
              <w:pStyle w:val="17"/>
            </w:pPr>
            <w:r>
              <w:rPr>
                <w:rFonts w:hint="eastAsia"/>
              </w:rPr>
              <w:t>√</w:t>
            </w:r>
          </w:p>
        </w:tc>
        <w:tc>
          <w:tcPr>
            <w:tcW w:w="1073" w:type="dxa"/>
            <w:vAlign w:val="center"/>
          </w:tcPr>
          <w:p w14:paraId="593453C6">
            <w:pPr>
              <w:pStyle w:val="17"/>
            </w:pPr>
            <w:r>
              <w:rPr>
                <w:rFonts w:hint="eastAsia"/>
              </w:rPr>
              <w:t>√</w:t>
            </w:r>
          </w:p>
        </w:tc>
        <w:tc>
          <w:tcPr>
            <w:tcW w:w="1074" w:type="dxa"/>
            <w:tcBorders>
              <w:right w:val="single" w:color="auto" w:sz="12" w:space="0"/>
            </w:tcBorders>
            <w:vAlign w:val="center"/>
          </w:tcPr>
          <w:p w14:paraId="1A084597">
            <w:pPr>
              <w:pStyle w:val="17"/>
            </w:pPr>
            <w:r>
              <w:rPr>
                <w:rFonts w:hint="eastAsia"/>
              </w:rPr>
              <w:t>√</w:t>
            </w:r>
          </w:p>
        </w:tc>
      </w:tr>
      <w:tr w14:paraId="4A9B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882D184">
            <w:pPr>
              <w:pStyle w:val="17"/>
              <w:rPr>
                <w:rFonts w:ascii="Arial" w:hAnsi="Arial" w:cs="Arial"/>
                <w:color w:val="auto"/>
              </w:rPr>
            </w:pPr>
            <w:r>
              <w:rPr>
                <w:rFonts w:hint="eastAsia" w:ascii="Arial" w:hAnsi="Arial" w:cs="Arial"/>
                <w:color w:val="auto"/>
              </w:rPr>
              <w:t>第三单元</w:t>
            </w:r>
          </w:p>
        </w:tc>
        <w:tc>
          <w:tcPr>
            <w:tcW w:w="1074" w:type="dxa"/>
            <w:vAlign w:val="center"/>
          </w:tcPr>
          <w:p w14:paraId="773830F6">
            <w:pPr>
              <w:pStyle w:val="17"/>
            </w:pPr>
          </w:p>
        </w:tc>
        <w:tc>
          <w:tcPr>
            <w:tcW w:w="1074" w:type="dxa"/>
            <w:vAlign w:val="center"/>
          </w:tcPr>
          <w:p w14:paraId="19E9BAEE">
            <w:pPr>
              <w:pStyle w:val="17"/>
            </w:pPr>
            <w:r>
              <w:rPr>
                <w:rFonts w:hint="eastAsia"/>
              </w:rPr>
              <w:t>√</w:t>
            </w:r>
          </w:p>
        </w:tc>
        <w:tc>
          <w:tcPr>
            <w:tcW w:w="1074" w:type="dxa"/>
            <w:vAlign w:val="center"/>
          </w:tcPr>
          <w:p w14:paraId="19FFF822">
            <w:pPr>
              <w:pStyle w:val="17"/>
            </w:pPr>
          </w:p>
        </w:tc>
        <w:tc>
          <w:tcPr>
            <w:tcW w:w="1073" w:type="dxa"/>
            <w:vAlign w:val="center"/>
          </w:tcPr>
          <w:p w14:paraId="32BDE08E">
            <w:pPr>
              <w:pStyle w:val="17"/>
            </w:pPr>
            <w:r>
              <w:rPr>
                <w:rFonts w:hint="eastAsia"/>
              </w:rPr>
              <w:t>√</w:t>
            </w:r>
          </w:p>
        </w:tc>
        <w:tc>
          <w:tcPr>
            <w:tcW w:w="1073" w:type="dxa"/>
            <w:vAlign w:val="center"/>
          </w:tcPr>
          <w:p w14:paraId="6B3DF7A0">
            <w:pPr>
              <w:pStyle w:val="17"/>
            </w:pPr>
          </w:p>
        </w:tc>
        <w:tc>
          <w:tcPr>
            <w:tcW w:w="1074" w:type="dxa"/>
            <w:tcBorders>
              <w:right w:val="single" w:color="auto" w:sz="12" w:space="0"/>
            </w:tcBorders>
            <w:vAlign w:val="center"/>
          </w:tcPr>
          <w:p w14:paraId="7E7495C9">
            <w:pPr>
              <w:pStyle w:val="17"/>
            </w:pPr>
            <w:r>
              <w:rPr>
                <w:rFonts w:hint="eastAsia"/>
              </w:rPr>
              <w:t>√</w:t>
            </w:r>
          </w:p>
        </w:tc>
      </w:tr>
      <w:tr w14:paraId="57EA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7A74154">
            <w:pPr>
              <w:pStyle w:val="17"/>
              <w:rPr>
                <w:rFonts w:ascii="Arial" w:hAnsi="Arial" w:cs="Arial"/>
                <w:color w:val="auto"/>
              </w:rPr>
            </w:pPr>
            <w:r>
              <w:rPr>
                <w:rFonts w:hint="eastAsia" w:ascii="Arial" w:hAnsi="Arial" w:cs="Arial"/>
                <w:color w:val="auto"/>
              </w:rPr>
              <w:t>第四单元</w:t>
            </w:r>
          </w:p>
        </w:tc>
        <w:tc>
          <w:tcPr>
            <w:tcW w:w="1074" w:type="dxa"/>
            <w:tcBorders>
              <w:bottom w:val="single" w:color="auto" w:sz="12" w:space="0"/>
            </w:tcBorders>
            <w:vAlign w:val="center"/>
          </w:tcPr>
          <w:p w14:paraId="13646007">
            <w:pPr>
              <w:pStyle w:val="17"/>
            </w:pPr>
          </w:p>
        </w:tc>
        <w:tc>
          <w:tcPr>
            <w:tcW w:w="1074" w:type="dxa"/>
            <w:tcBorders>
              <w:bottom w:val="single" w:color="auto" w:sz="12" w:space="0"/>
            </w:tcBorders>
            <w:vAlign w:val="center"/>
          </w:tcPr>
          <w:p w14:paraId="087557C4">
            <w:pPr>
              <w:pStyle w:val="17"/>
            </w:pPr>
            <w:r>
              <w:rPr>
                <w:rFonts w:hint="eastAsia"/>
              </w:rPr>
              <w:t>√</w:t>
            </w:r>
          </w:p>
        </w:tc>
        <w:tc>
          <w:tcPr>
            <w:tcW w:w="1074" w:type="dxa"/>
            <w:tcBorders>
              <w:bottom w:val="single" w:color="auto" w:sz="12" w:space="0"/>
            </w:tcBorders>
            <w:vAlign w:val="center"/>
          </w:tcPr>
          <w:p w14:paraId="6B0325E5">
            <w:pPr>
              <w:pStyle w:val="17"/>
            </w:pPr>
          </w:p>
        </w:tc>
        <w:tc>
          <w:tcPr>
            <w:tcW w:w="1073" w:type="dxa"/>
            <w:tcBorders>
              <w:bottom w:val="single" w:color="auto" w:sz="12" w:space="0"/>
            </w:tcBorders>
            <w:vAlign w:val="center"/>
          </w:tcPr>
          <w:p w14:paraId="2C6073C3">
            <w:pPr>
              <w:pStyle w:val="17"/>
            </w:pPr>
            <w:r>
              <w:rPr>
                <w:rFonts w:hint="eastAsia"/>
              </w:rPr>
              <w:t>√</w:t>
            </w:r>
          </w:p>
        </w:tc>
        <w:tc>
          <w:tcPr>
            <w:tcW w:w="1073" w:type="dxa"/>
            <w:tcBorders>
              <w:bottom w:val="single" w:color="auto" w:sz="12" w:space="0"/>
            </w:tcBorders>
            <w:vAlign w:val="center"/>
          </w:tcPr>
          <w:p w14:paraId="738A0331">
            <w:pPr>
              <w:pStyle w:val="17"/>
            </w:pPr>
          </w:p>
        </w:tc>
        <w:tc>
          <w:tcPr>
            <w:tcW w:w="1074" w:type="dxa"/>
            <w:tcBorders>
              <w:bottom w:val="single" w:color="auto" w:sz="12" w:space="0"/>
              <w:right w:val="single" w:color="auto" w:sz="12" w:space="0"/>
            </w:tcBorders>
            <w:vAlign w:val="center"/>
          </w:tcPr>
          <w:p w14:paraId="23B0B718">
            <w:pPr>
              <w:pStyle w:val="17"/>
            </w:pPr>
            <w:r>
              <w:rPr>
                <w:rFonts w:hint="eastAsia"/>
              </w:rPr>
              <w:t>√</w:t>
            </w:r>
          </w:p>
        </w:tc>
      </w:tr>
    </w:tbl>
    <w:p w14:paraId="2240109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8DE6809">
        <w:tblPrEx>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314CFB3">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27E3E7F">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468A852">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6DF6874">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518E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01F96E9">
            <w:pPr>
              <w:widowControl w:val="0"/>
              <w:snapToGrid w:val="0"/>
              <w:jc w:val="center"/>
              <w:rPr>
                <w:rFonts w:hint="eastAsia" w:ascii="黑体" w:hAnsi="黑体" w:eastAsia="黑体"/>
                <w:bCs/>
                <w:sz w:val="21"/>
                <w:szCs w:val="21"/>
              </w:rPr>
            </w:pPr>
          </w:p>
        </w:tc>
        <w:tc>
          <w:tcPr>
            <w:tcW w:w="2690" w:type="dxa"/>
            <w:vMerge w:val="continue"/>
          </w:tcPr>
          <w:p w14:paraId="47F09A79">
            <w:pPr>
              <w:widowControl w:val="0"/>
              <w:snapToGrid w:val="0"/>
              <w:jc w:val="center"/>
              <w:rPr>
                <w:rFonts w:hint="eastAsia" w:ascii="黑体" w:hAnsi="黑体" w:eastAsia="黑体"/>
                <w:bCs/>
                <w:sz w:val="21"/>
                <w:szCs w:val="21"/>
              </w:rPr>
            </w:pPr>
          </w:p>
        </w:tc>
        <w:tc>
          <w:tcPr>
            <w:tcW w:w="1697" w:type="dxa"/>
            <w:vMerge w:val="continue"/>
          </w:tcPr>
          <w:p w14:paraId="54D58A63">
            <w:pPr>
              <w:widowControl w:val="0"/>
              <w:snapToGrid w:val="0"/>
              <w:jc w:val="center"/>
              <w:rPr>
                <w:rFonts w:hint="eastAsia" w:ascii="黑体" w:hAnsi="黑体" w:eastAsia="黑体"/>
                <w:bCs/>
                <w:sz w:val="21"/>
                <w:szCs w:val="21"/>
              </w:rPr>
            </w:pPr>
          </w:p>
        </w:tc>
        <w:tc>
          <w:tcPr>
            <w:tcW w:w="708" w:type="dxa"/>
            <w:vAlign w:val="center"/>
          </w:tcPr>
          <w:p w14:paraId="03EF465E">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3D8DC083">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0862A83">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6849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0818A32">
            <w:pPr>
              <w:pStyle w:val="17"/>
              <w:widowControl w:val="0"/>
              <w:rPr>
                <w:rFonts w:hint="eastAsia" w:ascii="宋体" w:hAnsi="宋体" w:cs="Arial"/>
                <w:color w:val="auto"/>
              </w:rPr>
            </w:pPr>
            <w:r>
              <w:rPr>
                <w:rFonts w:hint="eastAsia" w:ascii="宋体" w:hAnsi="宋体" w:cs="Arial"/>
                <w:color w:val="auto"/>
              </w:rPr>
              <w:t>第一单元</w:t>
            </w:r>
          </w:p>
        </w:tc>
        <w:tc>
          <w:tcPr>
            <w:tcW w:w="2690" w:type="dxa"/>
            <w:vAlign w:val="center"/>
          </w:tcPr>
          <w:p w14:paraId="0C064400">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讲课</w:t>
            </w:r>
          </w:p>
        </w:tc>
        <w:tc>
          <w:tcPr>
            <w:tcW w:w="1697" w:type="dxa"/>
            <w:vAlign w:val="center"/>
          </w:tcPr>
          <w:p w14:paraId="79E5A80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2D628CBE">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653" w:type="dxa"/>
            <w:vAlign w:val="center"/>
          </w:tcPr>
          <w:p w14:paraId="2F911F7F">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19A6A362">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r>
      <w:tr w14:paraId="1D6D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5A6818">
            <w:pPr>
              <w:pStyle w:val="17"/>
              <w:widowControl w:val="0"/>
              <w:rPr>
                <w:rFonts w:hint="eastAsia" w:ascii="宋体" w:hAnsi="宋体" w:cs="Arial"/>
                <w:color w:val="auto"/>
              </w:rPr>
            </w:pPr>
            <w:r>
              <w:rPr>
                <w:rFonts w:hint="eastAsia" w:ascii="宋体" w:hAnsi="宋体" w:cs="Arial"/>
                <w:color w:val="auto"/>
              </w:rPr>
              <w:t>第二单元</w:t>
            </w:r>
          </w:p>
        </w:tc>
        <w:tc>
          <w:tcPr>
            <w:tcW w:w="2690" w:type="dxa"/>
            <w:vAlign w:val="center"/>
          </w:tcPr>
          <w:p w14:paraId="18781DED">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边讲边练</w:t>
            </w:r>
          </w:p>
        </w:tc>
        <w:tc>
          <w:tcPr>
            <w:tcW w:w="1697" w:type="dxa"/>
            <w:vAlign w:val="center"/>
          </w:tcPr>
          <w:p w14:paraId="1CDC366C">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18E1B614">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653" w:type="dxa"/>
            <w:vAlign w:val="center"/>
          </w:tcPr>
          <w:p w14:paraId="2AE2A95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2BDC2B66">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w:t>
            </w:r>
          </w:p>
        </w:tc>
      </w:tr>
      <w:tr w14:paraId="10A6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F191214">
            <w:pPr>
              <w:pStyle w:val="17"/>
              <w:widowControl w:val="0"/>
              <w:rPr>
                <w:rFonts w:hint="eastAsia" w:ascii="宋体" w:hAnsi="宋体" w:cs="Arial"/>
                <w:color w:val="auto"/>
              </w:rPr>
            </w:pPr>
            <w:r>
              <w:rPr>
                <w:rFonts w:hint="eastAsia" w:ascii="宋体" w:hAnsi="宋体" w:cs="Arial"/>
                <w:color w:val="auto"/>
              </w:rPr>
              <w:t>第三单元</w:t>
            </w:r>
          </w:p>
        </w:tc>
        <w:tc>
          <w:tcPr>
            <w:tcW w:w="2690" w:type="dxa"/>
            <w:vAlign w:val="center"/>
          </w:tcPr>
          <w:p w14:paraId="720921D7">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边讲边练</w:t>
            </w:r>
          </w:p>
        </w:tc>
        <w:tc>
          <w:tcPr>
            <w:tcW w:w="1697" w:type="dxa"/>
            <w:vAlign w:val="center"/>
          </w:tcPr>
          <w:p w14:paraId="3622CF93">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2D143CD5">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653" w:type="dxa"/>
            <w:vAlign w:val="center"/>
          </w:tcPr>
          <w:p w14:paraId="3E82F2E6">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700" w:type="dxa"/>
            <w:tcBorders>
              <w:right w:val="single" w:color="auto" w:sz="12" w:space="0"/>
            </w:tcBorders>
            <w:vAlign w:val="center"/>
          </w:tcPr>
          <w:p w14:paraId="3AD59FCA">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r>
      <w:tr w14:paraId="003C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A539D11">
            <w:pPr>
              <w:pStyle w:val="17"/>
              <w:widowControl w:val="0"/>
              <w:rPr>
                <w:rFonts w:hint="eastAsia" w:ascii="宋体" w:hAnsi="宋体" w:cs="Arial"/>
                <w:color w:val="auto"/>
              </w:rPr>
            </w:pPr>
            <w:r>
              <w:rPr>
                <w:rFonts w:hint="eastAsia" w:ascii="宋体" w:hAnsi="宋体" w:cs="Arial"/>
                <w:color w:val="auto"/>
              </w:rPr>
              <w:t>第四单元</w:t>
            </w:r>
          </w:p>
        </w:tc>
        <w:tc>
          <w:tcPr>
            <w:tcW w:w="2690" w:type="dxa"/>
            <w:vAlign w:val="center"/>
          </w:tcPr>
          <w:p w14:paraId="073E0B53">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课外练习</w:t>
            </w:r>
          </w:p>
        </w:tc>
        <w:tc>
          <w:tcPr>
            <w:tcW w:w="1697" w:type="dxa"/>
            <w:vAlign w:val="center"/>
          </w:tcPr>
          <w:p w14:paraId="51B5E0BC">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290753E6">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653" w:type="dxa"/>
            <w:vAlign w:val="center"/>
          </w:tcPr>
          <w:p w14:paraId="5D523CD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3615AFF7">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6BDB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D1FE657">
            <w:pPr>
              <w:pStyle w:val="16"/>
              <w:widowControl w:val="0"/>
              <w:rPr>
                <w:rFonts w:hint="eastAsia" w:ascii="宋体" w:hAnsi="宋体" w:eastAsia="宋体"/>
              </w:rPr>
            </w:pPr>
            <w:r>
              <w:rPr>
                <w:rFonts w:hint="eastAsia" w:ascii="宋体" w:hAnsi="宋体" w:eastAsia="宋体"/>
              </w:rPr>
              <w:t>合计</w:t>
            </w:r>
          </w:p>
        </w:tc>
        <w:tc>
          <w:tcPr>
            <w:tcW w:w="708" w:type="dxa"/>
            <w:tcBorders>
              <w:bottom w:val="single" w:color="auto" w:sz="12" w:space="0"/>
            </w:tcBorders>
            <w:vAlign w:val="center"/>
          </w:tcPr>
          <w:p w14:paraId="331D7FFC">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653" w:type="dxa"/>
            <w:tcBorders>
              <w:bottom w:val="single" w:color="auto" w:sz="12" w:space="0"/>
            </w:tcBorders>
            <w:vAlign w:val="center"/>
          </w:tcPr>
          <w:p w14:paraId="35D1E22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8</w:t>
            </w:r>
          </w:p>
        </w:tc>
        <w:tc>
          <w:tcPr>
            <w:tcW w:w="700" w:type="dxa"/>
            <w:tcBorders>
              <w:bottom w:val="single" w:color="auto" w:sz="12" w:space="0"/>
              <w:right w:val="single" w:color="auto" w:sz="12" w:space="0"/>
            </w:tcBorders>
            <w:vAlign w:val="center"/>
          </w:tcPr>
          <w:p w14:paraId="2F8153B0">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2</w:t>
            </w:r>
          </w:p>
        </w:tc>
      </w:tr>
    </w:tbl>
    <w:p w14:paraId="00C518F8">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65A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78589E6A">
            <w:pPr>
              <w:pStyle w:val="16"/>
              <w:jc w:val="center"/>
              <w:rPr>
                <w:color w:val="auto"/>
                <w:szCs w:val="16"/>
              </w:rPr>
            </w:pPr>
            <w:r>
              <w:rPr>
                <w:rFonts w:hint="eastAsia" w:ascii="黑体" w:hAnsi="黑体"/>
                <w:color w:val="auto"/>
                <w:szCs w:val="18"/>
              </w:rPr>
              <w:t>序号</w:t>
            </w:r>
          </w:p>
        </w:tc>
        <w:tc>
          <w:tcPr>
            <w:tcW w:w="3021" w:type="dxa"/>
            <w:tcBorders>
              <w:top w:val="single" w:color="auto" w:sz="4" w:space="0"/>
              <w:left w:val="single" w:color="auto" w:sz="4" w:space="0"/>
              <w:right w:val="single" w:color="auto" w:sz="4" w:space="0"/>
            </w:tcBorders>
            <w:vAlign w:val="center"/>
          </w:tcPr>
          <w:p w14:paraId="57899163">
            <w:pPr>
              <w:pStyle w:val="16"/>
              <w:ind w:firstLine="630" w:firstLineChars="300"/>
              <w:jc w:val="left"/>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68ED9F1A">
            <w:pPr>
              <w:pStyle w:val="16"/>
              <w:ind w:firstLine="480" w:firstLineChars="0"/>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14CE626B">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50970A10">
            <w:pPr>
              <w:pStyle w:val="16"/>
              <w:jc w:val="left"/>
              <w:rPr>
                <w:color w:val="auto"/>
                <w:szCs w:val="16"/>
              </w:rPr>
            </w:pPr>
            <w:r>
              <w:rPr>
                <w:rFonts w:hint="eastAsia"/>
                <w:color w:val="auto"/>
                <w:szCs w:val="16"/>
              </w:rPr>
              <w:t>实验 类型</w:t>
            </w:r>
          </w:p>
        </w:tc>
      </w:tr>
      <w:tr w14:paraId="77CD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A3D23A8">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24C735D6">
            <w:pPr>
              <w:pStyle w:val="17"/>
              <w:rPr>
                <w:rFonts w:hint="eastAsia" w:ascii="宋体" w:hAnsi="宋体" w:cs="Times New Roman"/>
                <w:bCs/>
                <w:color w:val="auto"/>
              </w:rPr>
            </w:pPr>
            <w:r>
              <w:rPr>
                <w:rFonts w:hint="eastAsia" w:ascii="宋体" w:hAnsi="宋体"/>
                <w:bCs/>
                <w:color w:val="auto"/>
                <w:lang w:val="en-US" w:eastAsia="zh-CN"/>
              </w:rPr>
              <w:t>足球</w:t>
            </w: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23DEE935">
            <w:pPr>
              <w:pStyle w:val="17"/>
              <w:jc w:val="left"/>
              <w:rPr>
                <w:rFonts w:hint="eastAsia" w:ascii="宋体" w:hAnsi="宋体"/>
                <w:bCs/>
                <w:color w:val="auto"/>
              </w:rPr>
            </w:pPr>
            <w:r>
              <w:rPr>
                <w:rFonts w:hint="eastAsia" w:ascii="宋体" w:hAnsi="宋体"/>
                <w:bCs/>
                <w:color w:val="auto"/>
              </w:rPr>
              <w:t>掌握足球基本动作，提高身体的灵活与协调能力。</w:t>
            </w:r>
          </w:p>
        </w:tc>
        <w:tc>
          <w:tcPr>
            <w:tcW w:w="810" w:type="dxa"/>
            <w:tcBorders>
              <w:left w:val="single" w:color="auto" w:sz="4" w:space="0"/>
              <w:right w:val="single" w:color="auto" w:sz="4" w:space="0"/>
            </w:tcBorders>
            <w:vAlign w:val="center"/>
          </w:tcPr>
          <w:p w14:paraId="09B83F1C">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99049D4">
            <w:pPr>
              <w:pStyle w:val="17"/>
              <w:rPr>
                <w:rFonts w:hint="eastAsia" w:ascii="宋体" w:hAnsi="宋体"/>
                <w:bCs/>
                <w:color w:val="auto"/>
              </w:rPr>
            </w:pPr>
            <w:r>
              <w:rPr>
                <w:bCs/>
                <w:color w:val="auto"/>
              </w:rPr>
              <w:t>①</w:t>
            </w:r>
          </w:p>
        </w:tc>
      </w:tr>
      <w:tr w14:paraId="6367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D4794CA">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58761FC3">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足球</w:t>
            </w:r>
            <w:r>
              <w:rPr>
                <w:rFonts w:hint="eastAsia" w:ascii="宋体" w:hAnsi="宋体" w:cs="Times New Roman"/>
                <w:bCs/>
                <w:color w:val="auto"/>
              </w:rPr>
              <w:t>技能实践</w:t>
            </w:r>
          </w:p>
        </w:tc>
        <w:tc>
          <w:tcPr>
            <w:tcW w:w="3110" w:type="dxa"/>
            <w:tcBorders>
              <w:left w:val="single" w:color="auto" w:sz="4" w:space="0"/>
              <w:right w:val="single" w:color="auto" w:sz="4" w:space="0"/>
            </w:tcBorders>
            <w:vAlign w:val="center"/>
          </w:tcPr>
          <w:p w14:paraId="570BF652">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582BE7AC">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80DB100">
            <w:pPr>
              <w:pStyle w:val="17"/>
              <w:rPr>
                <w:rFonts w:hint="eastAsia" w:ascii="宋体" w:hAnsi="宋体"/>
                <w:bCs/>
                <w:color w:val="auto"/>
              </w:rPr>
            </w:pPr>
            <w:r>
              <w:rPr>
                <w:rFonts w:hint="eastAsia"/>
                <w:bCs/>
                <w:color w:val="auto"/>
              </w:rPr>
              <w:t>④</w:t>
            </w:r>
          </w:p>
        </w:tc>
      </w:tr>
      <w:tr w14:paraId="4607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C20B4C4">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49134B60">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vAlign w:val="center"/>
          </w:tcPr>
          <w:p w14:paraId="32CF62A8">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20535FE">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78289C8">
            <w:pPr>
              <w:pStyle w:val="17"/>
              <w:rPr>
                <w:rFonts w:hint="eastAsia" w:ascii="宋体" w:hAnsi="宋体"/>
                <w:bCs/>
                <w:color w:val="auto"/>
              </w:rPr>
            </w:pPr>
            <w:r>
              <w:rPr>
                <w:bCs/>
                <w:color w:val="auto"/>
              </w:rPr>
              <w:t>②</w:t>
            </w:r>
          </w:p>
        </w:tc>
      </w:tr>
      <w:tr w14:paraId="4E0F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694F0B2">
            <w:pPr>
              <w:pStyle w:val="17"/>
              <w:rPr>
                <w:color w:val="auto"/>
              </w:rPr>
            </w:pPr>
          </w:p>
        </w:tc>
        <w:tc>
          <w:tcPr>
            <w:tcW w:w="3021" w:type="dxa"/>
            <w:tcBorders>
              <w:left w:val="single" w:color="auto" w:sz="4" w:space="0"/>
              <w:right w:val="single" w:color="auto" w:sz="4" w:space="0"/>
            </w:tcBorders>
            <w:vAlign w:val="center"/>
          </w:tcPr>
          <w:p w14:paraId="57499719">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7F95D3A5">
            <w:pPr>
              <w:pStyle w:val="17"/>
              <w:rPr>
                <w:rFonts w:hint="eastAsia" w:ascii="宋体" w:hAnsi="宋体"/>
                <w:color w:val="auto"/>
              </w:rPr>
            </w:pPr>
          </w:p>
        </w:tc>
        <w:tc>
          <w:tcPr>
            <w:tcW w:w="810" w:type="dxa"/>
            <w:tcBorders>
              <w:left w:val="single" w:color="auto" w:sz="4" w:space="0"/>
              <w:right w:val="single" w:color="auto" w:sz="4" w:space="0"/>
            </w:tcBorders>
            <w:vAlign w:val="center"/>
          </w:tcPr>
          <w:p w14:paraId="72D3CED2">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77C3CDAB">
            <w:pPr>
              <w:pStyle w:val="17"/>
              <w:rPr>
                <w:color w:val="auto"/>
              </w:rPr>
            </w:pPr>
          </w:p>
        </w:tc>
      </w:tr>
    </w:tbl>
    <w:p w14:paraId="7E8DC89A">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3B4CD3E1">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A6A1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15AD441">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根据</w:t>
            </w:r>
            <w:r>
              <w:rPr>
                <w:rFonts w:asciiTheme="minorEastAsia" w:hAnsiTheme="minorEastAsia" w:eastAsiaTheme="minorEastAsia"/>
                <w:color w:val="000000" w:themeColor="text1"/>
                <w:sz w:val="21"/>
                <w:szCs w:val="21"/>
                <w14:textFill>
                  <w14:solidFill>
                    <w14:schemeClr w14:val="tx1"/>
                  </w14:solidFill>
                </w14:textFill>
              </w:rPr>
              <w:t>学校</w:t>
            </w:r>
            <w:r>
              <w:rPr>
                <w:rFonts w:hint="eastAsia" w:asciiTheme="minorEastAsia" w:hAnsiTheme="minorEastAsia" w:eastAsiaTheme="minorEastAsia"/>
                <w:color w:val="000000" w:themeColor="text1"/>
                <w:sz w:val="21"/>
                <w:szCs w:val="21"/>
                <w14:textFill>
                  <w14:solidFill>
                    <w14:schemeClr w14:val="tx1"/>
                  </w14:solidFill>
                </w14:textFill>
              </w:rPr>
              <w:t>人才培养</w:t>
            </w:r>
            <w:r>
              <w:rPr>
                <w:rFonts w:asciiTheme="minorEastAsia" w:hAnsiTheme="minorEastAsia" w:eastAsiaTheme="minorEastAsia"/>
                <w:color w:val="000000" w:themeColor="text1"/>
                <w:sz w:val="21"/>
                <w:szCs w:val="21"/>
                <w14:textFill>
                  <w14:solidFill>
                    <w14:schemeClr w14:val="tx1"/>
                  </w14:solidFill>
                </w14:textFill>
              </w:rPr>
              <w:t>八大核心素养培养要求和思想政治教育目标，</w:t>
            </w:r>
            <w:r>
              <w:rPr>
                <w:rFonts w:hint="eastAsia" w:asciiTheme="minorEastAsia" w:hAnsiTheme="minorEastAsia" w:eastAsiaTheme="minorEastAsia"/>
                <w:color w:val="000000" w:themeColor="text1"/>
                <w:sz w:val="21"/>
                <w:szCs w:val="21"/>
                <w14:textFill>
                  <w14:solidFill>
                    <w14:schemeClr w14:val="tx1"/>
                  </w14:solidFill>
                </w14:textFill>
              </w:rPr>
              <w:t>体育类课程要树立“健康第一”的教育理念，注重爱国主义教育和传统文化教育，培养学生顽强拼搏、奋斗有我的信念，激发学生提升全民族身体素质的责任感。</w:t>
            </w:r>
            <w:r>
              <w:rPr>
                <w:rFonts w:asciiTheme="minorEastAsia" w:hAnsiTheme="minorEastAsia" w:eastAsiaTheme="minorEastAsia"/>
                <w:color w:val="000000" w:themeColor="text1"/>
                <w:sz w:val="21"/>
                <w:szCs w:val="21"/>
                <w14:textFill>
                  <w14:solidFill>
                    <w14:schemeClr w14:val="tx1"/>
                  </w14:solidFill>
                </w14:textFill>
              </w:rPr>
              <w:t>通过实践活动形成将体育课程教学内容向思想政治教育潜移默化的过渡能力，即将思想政治教育巧妙地融</w:t>
            </w:r>
            <w:r>
              <w:rPr>
                <w:rFonts w:hint="eastAsia" w:asciiTheme="minorEastAsia" w:hAnsiTheme="minorEastAsia" w:eastAsiaTheme="minorEastAsia"/>
                <w:color w:val="000000" w:themeColor="text1"/>
                <w:sz w:val="21"/>
                <w:szCs w:val="21"/>
                <w14:textFill>
                  <w14:solidFill>
                    <w14:schemeClr w14:val="tx1"/>
                  </w14:solidFill>
                </w14:textFill>
              </w:rPr>
              <w:t>入</w:t>
            </w:r>
            <w:r>
              <w:rPr>
                <w:rFonts w:asciiTheme="minorEastAsia" w:hAnsiTheme="minorEastAsia" w:eastAsiaTheme="minorEastAsia"/>
                <w:color w:val="000000" w:themeColor="text1"/>
                <w:sz w:val="21"/>
                <w:szCs w:val="21"/>
                <w14:textFill>
                  <w14:solidFill>
                    <w14:schemeClr w14:val="tx1"/>
                  </w14:solidFill>
                </w14:textFill>
              </w:rPr>
              <w:t>体育课堂教学，通过改进教学内容使学生切身感受到体育的魅力和自我价值的实现，实现“育体”与“育心”、“育人”的结合，通过体育塑造心灵、健全人格。</w:t>
            </w:r>
          </w:p>
          <w:p w14:paraId="45CAC065">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足球课程不仅是体能的锻炼和技能的培训，更是塑造人格和培养品德的重要过程。为了将课程思政元素有效融入足球课程中，课程思政教学设计具体如下：</w:t>
            </w:r>
          </w:p>
          <w:p w14:paraId="693DD6BE">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课程</w:t>
            </w:r>
            <w:r>
              <w:rPr>
                <w:rFonts w:asciiTheme="minorEastAsia" w:hAnsiTheme="minorEastAsia" w:eastAsiaTheme="minorEastAsia"/>
                <w:color w:val="000000" w:themeColor="text1"/>
                <w:sz w:val="21"/>
                <w:szCs w:val="21"/>
                <w14:textFill>
                  <w14:solidFill>
                    <w14:schemeClr w14:val="tx1"/>
                  </w14:solidFill>
                </w14:textFill>
              </w:rPr>
              <w:t>思政理念融入足球</w:t>
            </w:r>
            <w:r>
              <w:rPr>
                <w:rFonts w:hint="eastAsia" w:asciiTheme="minorEastAsia" w:hAnsiTheme="minorEastAsia" w:eastAsiaTheme="minorEastAsia"/>
                <w:color w:val="000000" w:themeColor="text1"/>
                <w:sz w:val="21"/>
                <w:szCs w:val="21"/>
                <w14:textFill>
                  <w14:solidFill>
                    <w14:schemeClr w14:val="tx1"/>
                  </w14:solidFill>
                </w14:textFill>
              </w:rPr>
              <w:t>：在足球教学中，通过讲解足球的起源、发展及其背后的文化内涵，引导学生理解国家荣誉、集体精神等思政理念，将课程思政与足球实践相结合。</w:t>
            </w:r>
          </w:p>
          <w:p w14:paraId="2519E3D0">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2.足球精神与品德教育</w:t>
            </w:r>
            <w:r>
              <w:rPr>
                <w:rFonts w:hint="eastAsia" w:asciiTheme="minorEastAsia" w:hAnsiTheme="minorEastAsia" w:eastAsiaTheme="minorEastAsia"/>
                <w:color w:val="000000" w:themeColor="text1"/>
                <w:sz w:val="21"/>
                <w:szCs w:val="21"/>
                <w14:textFill>
                  <w14:solidFill>
                    <w14:schemeClr w14:val="tx1"/>
                  </w14:solidFill>
                </w14:textFill>
              </w:rPr>
              <w:t>：足球精神，如拼搏、坚韧、团结等，与品德教育紧密相连。在足球教学中，通过模拟比赛、团队任务等方式，让学生在实践中体验和传承这些宝贵的精神品质。</w:t>
            </w:r>
          </w:p>
          <w:p w14:paraId="1E35805E">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3.团队协作与集体主义</w:t>
            </w:r>
            <w:r>
              <w:rPr>
                <w:rFonts w:hint="eastAsia" w:asciiTheme="minorEastAsia" w:hAnsiTheme="minorEastAsia" w:eastAsiaTheme="minorEastAsia"/>
                <w:color w:val="000000" w:themeColor="text1"/>
                <w:sz w:val="21"/>
                <w:szCs w:val="21"/>
                <w14:textFill>
                  <w14:solidFill>
                    <w14:schemeClr w14:val="tx1"/>
                  </w14:solidFill>
                </w14:textFill>
              </w:rPr>
              <w:t>：足球是一项高度依赖团队协作的运动。在足球教学中，强调每个队员的角色与责任，培养学生的团队协作能力和集体主义精神。</w:t>
            </w:r>
          </w:p>
          <w:p w14:paraId="522FEAB5">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4.竞技精神与责任担当</w:t>
            </w:r>
            <w:r>
              <w:rPr>
                <w:rFonts w:hint="eastAsia" w:asciiTheme="minorEastAsia" w:hAnsiTheme="minorEastAsia" w:eastAsiaTheme="minorEastAsia"/>
                <w:color w:val="000000" w:themeColor="text1"/>
                <w:sz w:val="21"/>
                <w:szCs w:val="21"/>
                <w14:textFill>
                  <w14:solidFill>
                    <w14:schemeClr w14:val="tx1"/>
                  </w14:solidFill>
                </w14:textFill>
              </w:rPr>
              <w:t>：足球竞技不仅是技能的较量，更是意志和毅力的考验。在足球教学中，培养学生的竞技精神，教导他们在面对挑战时勇于担当，敢于负责。</w:t>
            </w:r>
          </w:p>
          <w:p w14:paraId="7025B9C7">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5.规则意识与法治观念</w:t>
            </w:r>
            <w:r>
              <w:rPr>
                <w:rFonts w:hint="eastAsia" w:asciiTheme="minorEastAsia" w:hAnsiTheme="minorEastAsia" w:eastAsiaTheme="minorEastAsia"/>
                <w:color w:val="000000" w:themeColor="text1"/>
                <w:sz w:val="21"/>
                <w:szCs w:val="21"/>
                <w14:textFill>
                  <w14:solidFill>
                    <w14:schemeClr w14:val="tx1"/>
                  </w14:solidFill>
                </w14:textFill>
              </w:rPr>
              <w:t>：足球比赛有严格的规则要求。在足球教学中，强调规则意识，让学生明白遵守规则的重要性，从而培养他们的法治观念。</w:t>
            </w:r>
          </w:p>
          <w:p w14:paraId="6542BC7B">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6.健康理念与生活方式</w:t>
            </w:r>
            <w:r>
              <w:rPr>
                <w:rFonts w:hint="eastAsia" w:asciiTheme="minorEastAsia" w:hAnsiTheme="minorEastAsia" w:eastAsiaTheme="minorEastAsia"/>
                <w:color w:val="000000" w:themeColor="text1"/>
                <w:sz w:val="21"/>
                <w:szCs w:val="21"/>
                <w14:textFill>
                  <w14:solidFill>
                    <w14:schemeClr w14:val="tx1"/>
                  </w14:solidFill>
                </w14:textFill>
              </w:rPr>
              <w:t>：足球教学不仅是技能的传授，更是健康理念的普及。通过足球活动，引导学生树立健康的生活方式，培养积极向上的生活态度。</w:t>
            </w:r>
          </w:p>
          <w:p w14:paraId="5BC27E8D">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7.实践操作与思政教育</w:t>
            </w:r>
            <w:r>
              <w:rPr>
                <w:rFonts w:hint="eastAsia" w:asciiTheme="minorEastAsia" w:hAnsiTheme="minorEastAsia" w:eastAsiaTheme="minorEastAsia"/>
                <w:color w:val="000000" w:themeColor="text1"/>
                <w:sz w:val="21"/>
                <w:szCs w:val="21"/>
                <w14:textFill>
                  <w14:solidFill>
                    <w14:schemeClr w14:val="tx1"/>
                  </w14:solidFill>
                </w14:textFill>
              </w:rPr>
              <w:t>：在足球实践操作中，结合具体情境，对学生进行思政教育。例如，在比赛中遇到争议判罚时，引导学生冷静应对，以理性和宽容的态度处理矛盾。</w:t>
            </w:r>
          </w:p>
          <w:p w14:paraId="750BA0C7">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8.足球文化与思政融合</w:t>
            </w:r>
            <w:r>
              <w:rPr>
                <w:rFonts w:hint="eastAsia" w:asciiTheme="minorEastAsia" w:hAnsiTheme="minorEastAsia" w:eastAsiaTheme="minorEastAsia"/>
                <w:color w:val="000000" w:themeColor="text1"/>
                <w:sz w:val="21"/>
                <w:szCs w:val="21"/>
                <w14:textFill>
                  <w14:solidFill>
                    <w14:schemeClr w14:val="tx1"/>
                  </w14:solidFill>
                </w14:textFill>
              </w:rPr>
              <w:t>：足球文化丰富多彩，蕴含着深厚的思政教育资源。在足球教学中，融入足球文化的教育，让学生了解足球的历史、传统和价值观，从而更好地理解和接受思政教育。</w:t>
            </w:r>
          </w:p>
          <w:p w14:paraId="75C62BB5">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总之，通过足球教学与思政教育的融合，有助于培养学生的全面素质，提升他们的品德修养和社会责任感。通过足球这一载体，让学生在运动中成长，实现身心并进的发展。</w:t>
            </w:r>
          </w:p>
          <w:p w14:paraId="633A5B72">
            <w:pPr>
              <w:widowControl w:val="0"/>
              <w:snapToGrid w:val="0"/>
              <w:ind w:firstLine="420" w:firstLineChars="200"/>
              <w:jc w:val="left"/>
              <w:rPr>
                <w:rFonts w:hint="eastAsia" w:cs="仿宋_GB2312" w:asciiTheme="minorEastAsia" w:hAnsiTheme="minorEastAsia" w:eastAsiaTheme="minorEastAsia"/>
                <w:color w:val="000000"/>
                <w:sz w:val="20"/>
                <w:szCs w:val="20"/>
              </w:rPr>
            </w:pPr>
            <w:r>
              <w:rPr>
                <w:rFonts w:hint="eastAsia" w:asciiTheme="minorEastAsia" w:hAnsiTheme="minorEastAsia" w:eastAsiaTheme="minorEastAsia"/>
                <w:color w:val="000000" w:themeColor="text1"/>
                <w:sz w:val="21"/>
                <w:szCs w:val="21"/>
                <w14:textFill>
                  <w14:solidFill>
                    <w14:schemeClr w14:val="tx1"/>
                  </w14:solidFill>
                </w14:textFill>
              </w:rPr>
              <w:t>另外通过</w:t>
            </w:r>
            <w:r>
              <w:rPr>
                <w:rFonts w:asciiTheme="minorEastAsia" w:hAnsiTheme="minorEastAsia" w:eastAsiaTheme="minorEastAsia"/>
                <w:color w:val="000000" w:themeColor="text1"/>
                <w:sz w:val="21"/>
                <w:szCs w:val="21"/>
                <w14:textFill>
                  <w14:solidFill>
                    <w14:schemeClr w14:val="tx1"/>
                  </w14:solidFill>
                </w14:textFill>
              </w:rPr>
              <w:t>课外运动app的练习，提高学生自主锻炼能力，帮助学生树立终身体育意识。</w:t>
            </w:r>
          </w:p>
        </w:tc>
      </w:tr>
    </w:tbl>
    <w:p w14:paraId="0AA2ECCF">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CC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0BBD95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7ED854D">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344102D">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2279EA9">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ABFC5C0">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313D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DD0B539">
            <w:pPr>
              <w:widowControl w:val="0"/>
              <w:snapToGrid w:val="0"/>
              <w:jc w:val="center"/>
              <w:rPr>
                <w:rFonts w:hint="eastAsia" w:ascii="黑体" w:hAnsi="黑体" w:eastAsia="黑体"/>
                <w:bCs/>
                <w:sz w:val="21"/>
                <w:szCs w:val="21"/>
              </w:rPr>
            </w:pPr>
          </w:p>
        </w:tc>
        <w:tc>
          <w:tcPr>
            <w:tcW w:w="709" w:type="dxa"/>
            <w:vMerge w:val="continue"/>
          </w:tcPr>
          <w:p w14:paraId="3BEAC632">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4A858C0F">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717A095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612" w:type="dxa"/>
            <w:vAlign w:val="center"/>
          </w:tcPr>
          <w:p w14:paraId="13D6B64E">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612" w:type="dxa"/>
            <w:vAlign w:val="center"/>
          </w:tcPr>
          <w:p w14:paraId="1FF3C037">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612" w:type="dxa"/>
            <w:vAlign w:val="center"/>
          </w:tcPr>
          <w:p w14:paraId="5181E06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612" w:type="dxa"/>
            <w:vAlign w:val="center"/>
          </w:tcPr>
          <w:p w14:paraId="4B2C8D57">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612" w:type="dxa"/>
            <w:vAlign w:val="center"/>
          </w:tcPr>
          <w:p w14:paraId="3858395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706" w:type="dxa"/>
            <w:vMerge w:val="continue"/>
            <w:tcBorders>
              <w:right w:val="single" w:color="auto" w:sz="12" w:space="0"/>
            </w:tcBorders>
          </w:tcPr>
          <w:p w14:paraId="3425286C">
            <w:pPr>
              <w:pStyle w:val="19"/>
              <w:widowControl w:val="0"/>
              <w:spacing w:line="240" w:lineRule="auto"/>
              <w:jc w:val="center"/>
              <w:rPr>
                <w:rFonts w:hint="eastAsia" w:ascii="黑体" w:hAnsi="黑体"/>
                <w:bCs/>
                <w:sz w:val="21"/>
                <w:szCs w:val="21"/>
              </w:rPr>
            </w:pPr>
          </w:p>
        </w:tc>
      </w:tr>
      <w:tr w14:paraId="7621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DD0045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62B8061">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0%</w:t>
            </w:r>
          </w:p>
        </w:tc>
        <w:tc>
          <w:tcPr>
            <w:tcW w:w="2353" w:type="dxa"/>
            <w:tcBorders>
              <w:right w:val="double" w:color="auto" w:sz="4" w:space="0"/>
            </w:tcBorders>
            <w:vAlign w:val="center"/>
          </w:tcPr>
          <w:p w14:paraId="7D40395D">
            <w:pPr>
              <w:pStyle w:val="17"/>
              <w:widowControl w:val="0"/>
              <w:rPr>
                <w:rFonts w:hint="eastAsia" w:asciiTheme="minorEastAsia" w:hAnsiTheme="minorEastAsia" w:eastAsiaTheme="minorEastAsia"/>
                <w:color w:val="000000" w:themeColor="text1"/>
                <w:lang w:eastAsia="zh-CN"/>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足球</w:t>
            </w:r>
            <w:r>
              <w:rPr>
                <w:rFonts w:hint="eastAsia" w:asciiTheme="minorEastAsia" w:hAnsiTheme="minorEastAsia" w:eastAsiaTheme="minorEastAsia"/>
                <w:color w:val="000000" w:themeColor="text1"/>
                <w:lang w:eastAsia="zh-CN"/>
                <w14:textFill>
                  <w14:solidFill>
                    <w14:schemeClr w14:val="tx1"/>
                  </w14:solidFill>
                </w14:textFill>
              </w:rPr>
              <w:t>专项评价</w:t>
            </w:r>
          </w:p>
        </w:tc>
        <w:tc>
          <w:tcPr>
            <w:tcW w:w="612" w:type="dxa"/>
            <w:tcBorders>
              <w:left w:val="double" w:color="auto" w:sz="4" w:space="0"/>
            </w:tcBorders>
            <w:vAlign w:val="center"/>
          </w:tcPr>
          <w:p w14:paraId="11170D5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20</w:t>
            </w:r>
          </w:p>
        </w:tc>
        <w:tc>
          <w:tcPr>
            <w:tcW w:w="612" w:type="dxa"/>
            <w:vAlign w:val="center"/>
          </w:tcPr>
          <w:p w14:paraId="2007DA68">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10</w:t>
            </w:r>
          </w:p>
        </w:tc>
        <w:tc>
          <w:tcPr>
            <w:tcW w:w="612" w:type="dxa"/>
            <w:vAlign w:val="center"/>
          </w:tcPr>
          <w:p w14:paraId="70CFAA7B">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4</w:t>
            </w:r>
            <w:r>
              <w:rPr>
                <w:rFonts w:ascii="宋体" w:hAnsi="宋体"/>
              </w:rPr>
              <w:t>0</w:t>
            </w:r>
          </w:p>
        </w:tc>
        <w:tc>
          <w:tcPr>
            <w:tcW w:w="612" w:type="dxa"/>
            <w:vAlign w:val="center"/>
          </w:tcPr>
          <w:p w14:paraId="729E9AF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1</w:t>
            </w:r>
            <w:r>
              <w:rPr>
                <w:rFonts w:ascii="宋体" w:hAnsi="宋体"/>
              </w:rPr>
              <w:t>0</w:t>
            </w:r>
          </w:p>
        </w:tc>
        <w:tc>
          <w:tcPr>
            <w:tcW w:w="612" w:type="dxa"/>
            <w:vAlign w:val="center"/>
          </w:tcPr>
          <w:p w14:paraId="19343162">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1</w:t>
            </w:r>
            <w:r>
              <w:rPr>
                <w:rFonts w:ascii="宋体" w:hAnsi="宋体"/>
              </w:rPr>
              <w:t>0</w:t>
            </w:r>
          </w:p>
        </w:tc>
        <w:tc>
          <w:tcPr>
            <w:tcW w:w="612" w:type="dxa"/>
            <w:vAlign w:val="center"/>
          </w:tcPr>
          <w:p w14:paraId="7608D2DF">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1</w:t>
            </w:r>
            <w:r>
              <w:rPr>
                <w:rFonts w:ascii="宋体" w:hAnsi="宋体"/>
              </w:rPr>
              <w:t>0</w:t>
            </w:r>
          </w:p>
        </w:tc>
        <w:tc>
          <w:tcPr>
            <w:tcW w:w="706" w:type="dxa"/>
            <w:tcBorders>
              <w:right w:val="single" w:color="auto" w:sz="12" w:space="0"/>
            </w:tcBorders>
            <w:vAlign w:val="center"/>
          </w:tcPr>
          <w:p w14:paraId="3ABF961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r w14:paraId="17FA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B5D427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B6049D9">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0%</w:t>
            </w:r>
          </w:p>
        </w:tc>
        <w:tc>
          <w:tcPr>
            <w:tcW w:w="2353" w:type="dxa"/>
            <w:tcBorders>
              <w:right w:val="double" w:color="auto" w:sz="4" w:space="0"/>
            </w:tcBorders>
            <w:vAlign w:val="center"/>
          </w:tcPr>
          <w:p w14:paraId="1B1564C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考勤、检查着装、课堂练习评价</w:t>
            </w:r>
          </w:p>
        </w:tc>
        <w:tc>
          <w:tcPr>
            <w:tcW w:w="612" w:type="dxa"/>
            <w:tcBorders>
              <w:left w:val="double" w:color="auto" w:sz="4" w:space="0"/>
            </w:tcBorders>
            <w:vAlign w:val="center"/>
          </w:tcPr>
          <w:p w14:paraId="5AED33C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lang w:val="en-US" w:eastAsia="zh-CN"/>
              </w:rPr>
              <w:t>3</w:t>
            </w:r>
            <w:r>
              <w:rPr>
                <w:rFonts w:hint="eastAsia" w:ascii="宋体" w:hAnsi="宋体"/>
              </w:rPr>
              <w:t>0</w:t>
            </w:r>
          </w:p>
        </w:tc>
        <w:tc>
          <w:tcPr>
            <w:tcW w:w="612" w:type="dxa"/>
            <w:vAlign w:val="center"/>
          </w:tcPr>
          <w:p w14:paraId="311E2D3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1D7ED74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50</w:t>
            </w:r>
          </w:p>
        </w:tc>
        <w:tc>
          <w:tcPr>
            <w:tcW w:w="612" w:type="dxa"/>
            <w:vAlign w:val="center"/>
          </w:tcPr>
          <w:p w14:paraId="4A477560">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5631ECD2">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613E9049">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09A5FC4">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r w14:paraId="57A3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3D11238">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2E054D50">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0%</w:t>
            </w:r>
          </w:p>
        </w:tc>
        <w:tc>
          <w:tcPr>
            <w:tcW w:w="2353" w:type="dxa"/>
            <w:tcBorders>
              <w:right w:val="double" w:color="auto" w:sz="4" w:space="0"/>
            </w:tcBorders>
            <w:vAlign w:val="center"/>
          </w:tcPr>
          <w:p w14:paraId="56DE10F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rPr>
              <w:t>米/男子1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vAlign w:val="center"/>
          </w:tcPr>
          <w:p w14:paraId="4F8DE46D">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44810C87">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031000DF">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2662E06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72444B8D">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11EF9D2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20</w:t>
            </w:r>
          </w:p>
        </w:tc>
        <w:tc>
          <w:tcPr>
            <w:tcW w:w="706" w:type="dxa"/>
            <w:tcBorders>
              <w:right w:val="single" w:color="auto" w:sz="12" w:space="0"/>
            </w:tcBorders>
            <w:vAlign w:val="center"/>
          </w:tcPr>
          <w:p w14:paraId="7C4246D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r w14:paraId="3F6D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33DE76C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09DFDBC5">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0%</w:t>
            </w:r>
          </w:p>
        </w:tc>
        <w:tc>
          <w:tcPr>
            <w:tcW w:w="2353" w:type="dxa"/>
            <w:tcBorders>
              <w:bottom w:val="single" w:color="auto" w:sz="4" w:space="0"/>
              <w:right w:val="double" w:color="auto" w:sz="4" w:space="0"/>
            </w:tcBorders>
            <w:vAlign w:val="center"/>
          </w:tcPr>
          <w:p w14:paraId="498DDC0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“运动世界校园”APP完成评价</w:t>
            </w:r>
          </w:p>
        </w:tc>
        <w:tc>
          <w:tcPr>
            <w:tcW w:w="612" w:type="dxa"/>
            <w:tcBorders>
              <w:left w:val="double" w:color="auto" w:sz="4" w:space="0"/>
              <w:bottom w:val="single" w:color="auto" w:sz="4" w:space="0"/>
            </w:tcBorders>
            <w:vAlign w:val="center"/>
          </w:tcPr>
          <w:p w14:paraId="18880AE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tcBorders>
              <w:bottom w:val="single" w:color="auto" w:sz="4" w:space="0"/>
            </w:tcBorders>
            <w:vAlign w:val="center"/>
          </w:tcPr>
          <w:p w14:paraId="7AE0681E">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692370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tcBorders>
              <w:bottom w:val="single" w:color="auto" w:sz="4" w:space="0"/>
            </w:tcBorders>
            <w:vAlign w:val="center"/>
          </w:tcPr>
          <w:p w14:paraId="5682AFD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eastAsiaTheme="minorEastAsia"/>
                <w:lang w:val="en-US" w:eastAsia="zh-CN"/>
              </w:rPr>
              <w:t>25</w:t>
            </w:r>
          </w:p>
        </w:tc>
        <w:tc>
          <w:tcPr>
            <w:tcW w:w="612" w:type="dxa"/>
            <w:tcBorders>
              <w:bottom w:val="single" w:color="auto" w:sz="4" w:space="0"/>
            </w:tcBorders>
            <w:vAlign w:val="center"/>
          </w:tcPr>
          <w:p w14:paraId="746D0C28">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tcBorders>
              <w:bottom w:val="single" w:color="auto" w:sz="4" w:space="0"/>
            </w:tcBorders>
            <w:vAlign w:val="center"/>
          </w:tcPr>
          <w:p w14:paraId="30E56C7F">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10</w:t>
            </w:r>
          </w:p>
        </w:tc>
        <w:tc>
          <w:tcPr>
            <w:tcW w:w="706" w:type="dxa"/>
            <w:tcBorders>
              <w:bottom w:val="single" w:color="auto" w:sz="4" w:space="0"/>
              <w:right w:val="single" w:color="auto" w:sz="12" w:space="0"/>
            </w:tcBorders>
            <w:vAlign w:val="center"/>
          </w:tcPr>
          <w:p w14:paraId="2174A385">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bl>
    <w:p w14:paraId="608F31EF">
      <w:pPr>
        <w:pStyle w:val="20"/>
        <w:spacing w:before="326" w:beforeLines="100" w:after="163"/>
        <w:rPr>
          <w:rFonts w:hint="eastAsia" w:ascii="黑体" w:hAnsi="宋体"/>
          <w:sz w:val="18"/>
          <w:szCs w:val="16"/>
        </w:rPr>
      </w:pPr>
    </w:p>
    <w:p w14:paraId="64ACDA26">
      <w:pPr>
        <w:rPr>
          <w:rFonts w:hint="eastAsia"/>
        </w:rPr>
      </w:pPr>
      <w:r>
        <w:rPr>
          <w:rFonts w:hint="eastAsia"/>
        </w:rPr>
        <w:br w:type="page"/>
      </w:r>
    </w:p>
    <w:p w14:paraId="24FA4EBD">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啦啦操</w:t>
      </w:r>
      <w:r>
        <w:rPr>
          <w:rFonts w:hint="eastAsia" w:ascii="黑体" w:hAnsi="黑体" w:eastAsia="黑体"/>
          <w:bCs/>
          <w:sz w:val="32"/>
          <w:szCs w:val="32"/>
        </w:rPr>
        <w:t>2》本科课程教学大纲</w:t>
      </w:r>
    </w:p>
    <w:p w14:paraId="59352734">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D1F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55C8F7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884376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（中文）啦啦操</w:t>
            </w:r>
            <w:r>
              <w:rPr>
                <w:rFonts w:asciiTheme="minorEastAsia" w:hAnsiTheme="minorEastAsia" w:eastAsiaTheme="minorEastAsia"/>
                <w:color w:val="000000" w:themeColor="text1"/>
                <w:sz w:val="21"/>
                <w:szCs w:val="20"/>
                <w14:textFill>
                  <w14:solidFill>
                    <w14:schemeClr w14:val="tx1"/>
                  </w14:solidFill>
                </w14:textFill>
              </w:rPr>
              <w:t>2</w:t>
            </w:r>
          </w:p>
        </w:tc>
      </w:tr>
      <w:tr w14:paraId="449A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AD9A93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426D1CF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Cheer Leading 2</w:t>
            </w:r>
          </w:p>
        </w:tc>
      </w:tr>
      <w:tr w14:paraId="3C30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06FF27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1931FF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100106</w:t>
            </w:r>
          </w:p>
        </w:tc>
        <w:tc>
          <w:tcPr>
            <w:tcW w:w="2126" w:type="dxa"/>
            <w:gridSpan w:val="2"/>
            <w:vAlign w:val="center"/>
          </w:tcPr>
          <w:p w14:paraId="13018A00">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55C8D6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4509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9AAEC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DDF5CE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4E254A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8551F4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349D5E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4733EB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BF1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B9736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1EF831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57DE9C9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AF532E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0E4D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231D6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CC3B01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5516F53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99E3AB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4824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2DC3D1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90A05E7">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asciiTheme="minorEastAsia" w:hAnsiTheme="minorEastAsia" w:eastAsiaTheme="minorEastAsia"/>
                <w:color w:val="000000" w:themeColor="text1"/>
                <w:sz w:val="21"/>
                <w:szCs w:val="21"/>
                <w14:textFill>
                  <w14:solidFill>
                    <w14:schemeClr w14:val="tx1"/>
                  </w14:solidFill>
                </w14:textFill>
              </w:rPr>
              <w:t xml:space="preserve"> 刘彬主编、ISBN978-7-5229-0562-4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73DF293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41F4CF3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BDC6B0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321F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59EA160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60BC3BE">
            <w:pPr>
              <w:widowControl w:val="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1F8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3" w:hRule="atLeast"/>
        </w:trPr>
        <w:tc>
          <w:tcPr>
            <w:tcW w:w="1691" w:type="dxa"/>
            <w:tcBorders>
              <w:left w:val="single" w:color="auto" w:sz="12" w:space="0"/>
            </w:tcBorders>
            <w:shd w:val="clear" w:color="auto" w:fill="auto"/>
            <w:vAlign w:val="center"/>
          </w:tcPr>
          <w:p w14:paraId="21845FD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A003986">
            <w:pPr>
              <w:widowControl/>
              <w:spacing w:before="163" w:beforeLines="50" w:line="340" w:lineRule="exact"/>
              <w:ind w:firstLine="420" w:firstLineChars="200"/>
              <w:jc w:val="left"/>
              <w:rPr>
                <w:rFonts w:ascii="Arial" w:hAnsi="Arial" w:cs="Arial"/>
                <w:color w:val="000000"/>
                <w:sz w:val="21"/>
                <w:shd w:val="clear" w:color="auto" w:fill="FFFFFF"/>
              </w:rPr>
            </w:pPr>
            <w:r>
              <w:rPr>
                <w:rFonts w:ascii="Arial" w:hAnsi="Arial" w:cs="Arial"/>
                <w:color w:val="000000"/>
                <w:sz w:val="21"/>
                <w:shd w:val="clear" w:color="auto" w:fill="FFFFFF"/>
              </w:rPr>
              <w:t>啦啦操是一项深受广大群众喜爱的、普及性极强，集体操、舞蹈、音乐、健身、娱乐于一体的体育项目，也是一项多人的集体项目。</w:t>
            </w:r>
            <w:r>
              <w:rPr>
                <w:rFonts w:hint="eastAsia" w:ascii="Arial" w:hAnsi="Arial" w:cs="Arial"/>
                <w:color w:val="000000"/>
                <w:sz w:val="21"/>
                <w:shd w:val="clear" w:color="auto" w:fill="FFFFFF"/>
              </w:rPr>
              <w:t>啦啦操凭借活泼、欢快的表现形式在高校备受学生喜爱与青睐，它在塑造身心健康、建立团队精神和提升运动技能等方面具有重要作用。通过本门课程的学习，学生能初步了解啦啦操的起源、发展、分类及意义，掌握啦啦操的基本理论、学习啦啦操技术特点，掌握简单的编排的方法、原则，培养学生的表演能力、教学能力和编排能力。在啦啦操教学过程中，结合自身项目特色，让同学们体验合作意识、建立团队精神，享受集体荣誉的快乐。</w:t>
            </w:r>
          </w:p>
        </w:tc>
      </w:tr>
      <w:tr w14:paraId="2A1C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DE6BBA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04D4621">
            <w:pPr>
              <w:widowControl w:val="0"/>
              <w:spacing w:line="340" w:lineRule="exact"/>
              <w:ind w:firstLine="420" w:firstLineChars="200"/>
              <w:jc w:val="both"/>
              <w:rPr>
                <w:rFonts w:ascii="Arial" w:hAnsi="Arial" w:cs="Arial"/>
                <w:sz w:val="21"/>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6CA8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FD430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56569BE">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786765" cy="371475"/>
                  <wp:effectExtent l="0" t="0" r="571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787082" cy="37147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151819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F0874A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583C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2132E3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05CE62AB">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835660" cy="389890"/>
                  <wp:effectExtent l="0" t="0" r="2540" b="6350"/>
                  <wp:docPr id="99" name="图片 99" descr="C:\Users\user\Documents\WeChat Files\wxid_lvk83frna4jr11\FileStorage\Temp\646f454a0ad5fdc86c20dad4603e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user\Documents\WeChat Files\wxid_lvk83frna4jr11\FileStorage\Temp\646f454a0ad5fdc86c20dad4603e0d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5161" cy="45494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1D99AF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7C5B97B">
            <w:pPr>
              <w:widowControl w:val="0"/>
              <w:jc w:val="center"/>
              <w:rPr>
                <w:rFonts w:ascii="Times New Roman" w:hAnsi="Times New Roman"/>
                <w:color w:val="000000"/>
                <w:sz w:val="21"/>
                <w:szCs w:val="21"/>
              </w:rPr>
            </w:pPr>
            <w:r>
              <w:rPr>
                <w:rFonts w:hint="eastAsia" w:ascii="Times New Roman" w:hAnsi="Times New Roman"/>
                <w:color w:val="000000"/>
                <w:sz w:val="21"/>
                <w:szCs w:val="21"/>
              </w:rPr>
              <w:t>2</w:t>
            </w:r>
            <w:r>
              <w:rPr>
                <w:rFonts w:ascii="Times New Roman" w:hAnsi="Times New Roman"/>
                <w:color w:val="000000"/>
                <w:sz w:val="21"/>
                <w:szCs w:val="21"/>
              </w:rPr>
              <w:t>024.3</w:t>
            </w:r>
          </w:p>
        </w:tc>
      </w:tr>
      <w:tr w14:paraId="0C4B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95A7F5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740620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2670BD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12471D3">
            <w:pPr>
              <w:widowControl w:val="0"/>
              <w:jc w:val="center"/>
              <w:rPr>
                <w:rFonts w:ascii="Times New Roman" w:hAnsi="Times New Roman"/>
                <w:color w:val="000000"/>
                <w:sz w:val="21"/>
                <w:szCs w:val="21"/>
              </w:rPr>
            </w:pPr>
          </w:p>
        </w:tc>
      </w:tr>
    </w:tbl>
    <w:p w14:paraId="62559872">
      <w:pPr>
        <w:spacing w:line="100" w:lineRule="exact"/>
        <w:rPr>
          <w:rFonts w:ascii="Arial" w:hAnsi="Arial" w:eastAsia="黑体"/>
        </w:rPr>
      </w:pPr>
      <w:r>
        <w:br w:type="page"/>
      </w:r>
    </w:p>
    <w:p w14:paraId="43A934D1">
      <w:pPr>
        <w:pStyle w:val="19"/>
        <w:spacing w:before="326" w:beforeLines="100" w:line="240" w:lineRule="auto"/>
        <w:rPr>
          <w:rFonts w:ascii="黑体" w:hAnsi="宋体"/>
        </w:rPr>
      </w:pPr>
      <w:r>
        <w:rPr>
          <w:rFonts w:hint="eastAsia" w:ascii="黑体" w:hAnsi="宋体"/>
        </w:rPr>
        <w:t>二、课程目标与毕业要求</w:t>
      </w:r>
    </w:p>
    <w:p w14:paraId="3754CFB9">
      <w:pPr>
        <w:pStyle w:val="19"/>
        <w:spacing w:before="326" w:beforeLines="100" w:line="240" w:lineRule="auto"/>
        <w:rPr>
          <w:rFonts w:ascii="黑体" w:hAnsi="宋体"/>
        </w:rPr>
      </w:pPr>
      <w:r>
        <w:rPr>
          <w:rFonts w:hint="eastAsia" w:asciiTheme="minorEastAsia" w:hAnsiTheme="minorEastAsia" w:eastAsiaTheme="minorEastAsia"/>
          <w:b/>
          <w:sz w:val="24"/>
        </w:rPr>
        <w:t xml:space="preserve">（一）课程目标 </w:t>
      </w:r>
    </w:p>
    <w:tbl>
      <w:tblPr>
        <w:tblStyle w:val="10"/>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92"/>
        <w:gridCol w:w="809"/>
        <w:gridCol w:w="6450"/>
      </w:tblGrid>
      <w:tr w14:paraId="64329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92" w:type="dxa"/>
            <w:vAlign w:val="center"/>
          </w:tcPr>
          <w:p w14:paraId="3ED72B8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809" w:type="dxa"/>
            <w:shd w:val="clear" w:color="auto" w:fill="auto"/>
            <w:vAlign w:val="center"/>
          </w:tcPr>
          <w:p w14:paraId="554B29F4">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0" w:type="dxa"/>
            <w:vAlign w:val="center"/>
          </w:tcPr>
          <w:p w14:paraId="0255F6E9">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50E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restart"/>
            <w:vAlign w:val="center"/>
          </w:tcPr>
          <w:p w14:paraId="333694DB">
            <w:pPr>
              <w:snapToGrid w:val="0"/>
              <w:jc w:val="center"/>
            </w:pPr>
            <w:r>
              <w:rPr>
                <w:rFonts w:hint="eastAsia" w:ascii="黑体" w:hAnsi="黑体" w:eastAsia="黑体"/>
                <w:bCs/>
                <w:color w:val="000000"/>
                <w:sz w:val="21"/>
                <w:szCs w:val="18"/>
              </w:rPr>
              <w:t>知识目标</w:t>
            </w:r>
          </w:p>
        </w:tc>
        <w:tc>
          <w:tcPr>
            <w:tcW w:w="809" w:type="dxa"/>
            <w:shd w:val="clear" w:color="auto" w:fill="auto"/>
            <w:vAlign w:val="center"/>
          </w:tcPr>
          <w:p w14:paraId="63A93344">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450" w:type="dxa"/>
            <w:vAlign w:val="center"/>
          </w:tcPr>
          <w:p w14:paraId="5F181233">
            <w:pPr>
              <w:pStyle w:val="17"/>
              <w:jc w:val="left"/>
              <w:rPr>
                <w:rFonts w:ascii="Arial" w:hAnsi="Arial" w:cs="Arial"/>
              </w:rPr>
            </w:pPr>
            <w:r>
              <w:rPr>
                <w:rFonts w:ascii="Arial" w:hAnsi="Arial" w:cs="Arial"/>
              </w:rPr>
              <w:t>掌握啦啦操基本理论知识、编排理论，以及竞赛组织裁判工作相关理论知识。</w:t>
            </w:r>
          </w:p>
        </w:tc>
      </w:tr>
      <w:tr w14:paraId="3E634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continue"/>
            <w:vAlign w:val="center"/>
          </w:tcPr>
          <w:p w14:paraId="647B79A0">
            <w:pPr>
              <w:pStyle w:val="17"/>
              <w:rPr>
                <w:bCs/>
              </w:rPr>
            </w:pPr>
          </w:p>
        </w:tc>
        <w:tc>
          <w:tcPr>
            <w:tcW w:w="809" w:type="dxa"/>
            <w:shd w:val="clear" w:color="auto" w:fill="auto"/>
            <w:vAlign w:val="center"/>
          </w:tcPr>
          <w:p w14:paraId="3D971A1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450" w:type="dxa"/>
            <w:vAlign w:val="center"/>
          </w:tcPr>
          <w:p w14:paraId="1F524149">
            <w:pPr>
              <w:pStyle w:val="17"/>
              <w:jc w:val="left"/>
              <w:rPr>
                <w:rFonts w:ascii="Arial" w:hAnsi="Arial" w:cs="Arial"/>
              </w:rPr>
            </w:pPr>
            <w:r>
              <w:rPr>
                <w:rFonts w:hint="eastAsia" w:ascii="Arial" w:hAnsi="Arial" w:cs="Arial"/>
              </w:rPr>
              <w:t>掌握健康与体育的基本知识，掌握科学的体育锻炼方法。</w:t>
            </w:r>
          </w:p>
        </w:tc>
      </w:tr>
      <w:tr w14:paraId="7D13A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restart"/>
            <w:vAlign w:val="center"/>
          </w:tcPr>
          <w:p w14:paraId="2EA1E502">
            <w:pPr>
              <w:snapToGrid w:val="0"/>
              <w:jc w:val="center"/>
            </w:pPr>
            <w:r>
              <w:rPr>
                <w:rFonts w:hint="eastAsia" w:ascii="黑体" w:hAnsi="黑体" w:eastAsia="黑体"/>
                <w:bCs/>
                <w:color w:val="000000"/>
                <w:sz w:val="21"/>
                <w:szCs w:val="18"/>
              </w:rPr>
              <w:t>技能目标</w:t>
            </w:r>
          </w:p>
        </w:tc>
        <w:tc>
          <w:tcPr>
            <w:tcW w:w="809" w:type="dxa"/>
            <w:shd w:val="clear" w:color="auto" w:fill="auto"/>
            <w:vAlign w:val="center"/>
          </w:tcPr>
          <w:p w14:paraId="4A6BDF89">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450" w:type="dxa"/>
            <w:vAlign w:val="center"/>
          </w:tcPr>
          <w:p w14:paraId="26D79117">
            <w:pPr>
              <w:pStyle w:val="17"/>
              <w:jc w:val="left"/>
              <w:rPr>
                <w:rFonts w:ascii="Arial" w:hAnsi="Arial" w:cs="Arial"/>
              </w:rPr>
            </w:pPr>
            <w:r>
              <w:rPr>
                <w:rFonts w:hint="eastAsia" w:ascii="Arial" w:hAnsi="Arial" w:cs="Arial"/>
              </w:rPr>
              <w:t>掌握啦啦操基本手位、基础步伐的学习及展示，提高身体的灵活与协调能力以及体态的规范性；具备简单动作编排和担任小规模啦啦操竞赛裁判的能力。</w:t>
            </w:r>
          </w:p>
        </w:tc>
      </w:tr>
      <w:tr w14:paraId="2EA9D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continue"/>
            <w:vAlign w:val="center"/>
          </w:tcPr>
          <w:p w14:paraId="2210DC4A">
            <w:pPr>
              <w:pStyle w:val="17"/>
              <w:rPr>
                <w:rFonts w:ascii="宋体" w:hAnsi="宋体"/>
              </w:rPr>
            </w:pPr>
          </w:p>
        </w:tc>
        <w:tc>
          <w:tcPr>
            <w:tcW w:w="809" w:type="dxa"/>
            <w:shd w:val="clear" w:color="auto" w:fill="auto"/>
            <w:vAlign w:val="center"/>
          </w:tcPr>
          <w:p w14:paraId="43C4B83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0" w:type="dxa"/>
            <w:vAlign w:val="center"/>
          </w:tcPr>
          <w:p w14:paraId="786253BE">
            <w:pPr>
              <w:pStyle w:val="17"/>
              <w:jc w:val="left"/>
              <w:rPr>
                <w:rFonts w:ascii="Arial" w:hAnsi="Arial" w:cs="Arial"/>
              </w:rPr>
            </w:pPr>
            <w:r>
              <w:rPr>
                <w:rFonts w:hint="eastAsia" w:ascii="Arial" w:hAnsi="Arial" w:cs="Arial"/>
              </w:rPr>
              <w:t>具备自主进行科学锻炼的能力，</w:t>
            </w:r>
            <w:r>
              <w:rPr>
                <w:rFonts w:ascii="Arial" w:hAnsi="Arial" w:cs="Arial"/>
              </w:rPr>
              <w:t>全面提高身体素质和身心健康，能承受学习和生活中的压力。</w:t>
            </w:r>
          </w:p>
        </w:tc>
      </w:tr>
      <w:tr w14:paraId="212EC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restart"/>
            <w:vAlign w:val="center"/>
          </w:tcPr>
          <w:p w14:paraId="03D4BAE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EF39C64">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809" w:type="dxa"/>
            <w:shd w:val="clear" w:color="auto" w:fill="auto"/>
            <w:vAlign w:val="center"/>
          </w:tcPr>
          <w:p w14:paraId="4A2306B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0" w:type="dxa"/>
            <w:vAlign w:val="center"/>
          </w:tcPr>
          <w:p w14:paraId="4A99A371">
            <w:pPr>
              <w:pStyle w:val="17"/>
              <w:jc w:val="left"/>
              <w:rPr>
                <w:rFonts w:ascii="Arial" w:hAnsi="Arial" w:cs="Arial"/>
              </w:rPr>
            </w:pPr>
            <w:r>
              <w:rPr>
                <w:rFonts w:hint="eastAsia" w:ascii="Arial" w:hAnsi="Arial" w:cs="Arial"/>
              </w:rPr>
              <w:t>树立正确的审美观，提高学生</w:t>
            </w:r>
            <w:r>
              <w:rPr>
                <w:rFonts w:ascii="Arial" w:hAnsi="Arial" w:cs="Arial"/>
              </w:rPr>
              <w:t>表达沟通、协同创新及社交</w:t>
            </w:r>
            <w:r>
              <w:rPr>
                <w:rFonts w:hint="eastAsia" w:ascii="Arial" w:hAnsi="Arial" w:cs="Arial"/>
              </w:rPr>
              <w:t>能</w:t>
            </w:r>
            <w:r>
              <w:rPr>
                <w:rFonts w:ascii="Arial" w:hAnsi="Arial" w:cs="Arial"/>
              </w:rPr>
              <w:t>力</w:t>
            </w:r>
            <w:r>
              <w:rPr>
                <w:rFonts w:hint="eastAsia" w:ascii="Arial" w:hAnsi="Arial" w:cs="Arial"/>
              </w:rPr>
              <w:t>。</w:t>
            </w:r>
          </w:p>
        </w:tc>
      </w:tr>
      <w:tr w14:paraId="0A538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94" w:hRule="atLeast"/>
          <w:jc w:val="center"/>
        </w:trPr>
        <w:tc>
          <w:tcPr>
            <w:tcW w:w="1292" w:type="dxa"/>
            <w:vMerge w:val="continue"/>
            <w:vAlign w:val="center"/>
          </w:tcPr>
          <w:p w14:paraId="45A05898">
            <w:pPr>
              <w:pStyle w:val="17"/>
              <w:rPr>
                <w:rFonts w:ascii="宋体" w:hAnsi="宋体"/>
              </w:rPr>
            </w:pPr>
          </w:p>
        </w:tc>
        <w:tc>
          <w:tcPr>
            <w:tcW w:w="809" w:type="dxa"/>
            <w:shd w:val="clear" w:color="auto" w:fill="auto"/>
            <w:vAlign w:val="center"/>
          </w:tcPr>
          <w:p w14:paraId="03D1000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450" w:type="dxa"/>
            <w:vAlign w:val="center"/>
          </w:tcPr>
          <w:p w14:paraId="21B8F39D">
            <w:pPr>
              <w:pStyle w:val="17"/>
              <w:jc w:val="left"/>
              <w:rPr>
                <w:rFonts w:ascii="Arial" w:hAnsi="Arial" w:cs="Arial"/>
              </w:rPr>
            </w:pPr>
            <w:r>
              <w:rPr>
                <w:rFonts w:hint="eastAsia" w:ascii="Arial" w:hAnsi="Arial" w:cs="Arial"/>
              </w:rPr>
              <w:t>培养学生遵纪守法和规则意识，以及吃苦耐劳、顽强拼搏的意志品质。</w:t>
            </w:r>
          </w:p>
        </w:tc>
      </w:tr>
    </w:tbl>
    <w:p w14:paraId="7F338B7F">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0DFC9D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CFF24B7">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629C5130">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7CF9583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A48F870">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80C2276">
            <w:pPr>
              <w:widowControl w:val="0"/>
              <w:tabs>
                <w:tab w:val="left" w:pos="4200"/>
              </w:tabs>
              <w:spacing w:line="360" w:lineRule="auto"/>
              <w:jc w:val="both"/>
              <w:rPr>
                <w:bCs/>
                <w:sz w:val="21"/>
                <w:szCs w:val="21"/>
              </w:rPr>
            </w:pPr>
            <w:r>
              <w:rPr>
                <w:rFonts w:hint="eastAsia"/>
                <w:b/>
                <w:bCs/>
                <w:sz w:val="21"/>
                <w:szCs w:val="21"/>
              </w:rPr>
              <w:t>①</w:t>
            </w:r>
            <w:r>
              <w:rPr>
                <w:bCs/>
                <w:sz w:val="21"/>
                <w:szCs w:val="21"/>
              </w:rPr>
              <w:t>能根据需要确定学习目标，并设计学习计划。</w:t>
            </w:r>
          </w:p>
        </w:tc>
      </w:tr>
      <w:tr w14:paraId="6152D7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CF9F7A6">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：懂得审美、热爱劳动、身心健康、耐挫折，具有可持续发展的能力。</w:t>
            </w:r>
          </w:p>
          <w:p w14:paraId="24231C40">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3FFC2D8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3652334">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22562FBF">
            <w:pPr>
              <w:widowControl w:val="0"/>
              <w:tabs>
                <w:tab w:val="left" w:pos="4200"/>
              </w:tabs>
              <w:spacing w:line="360" w:lineRule="auto"/>
              <w:jc w:val="both"/>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53E203B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86"/>
        <w:gridCol w:w="810"/>
        <w:gridCol w:w="4655"/>
        <w:gridCol w:w="1348"/>
      </w:tblGrid>
      <w:tr w14:paraId="1CC5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65CEA498">
            <w:pPr>
              <w:pStyle w:val="16"/>
              <w:rPr>
                <w:szCs w:val="16"/>
              </w:rPr>
            </w:pPr>
            <w:r>
              <w:rPr>
                <w:rFonts w:hint="eastAsia" w:ascii="黑体" w:hAnsi="黑体"/>
                <w:szCs w:val="18"/>
              </w:rPr>
              <w:t>毕业要求</w:t>
            </w:r>
          </w:p>
        </w:tc>
        <w:tc>
          <w:tcPr>
            <w:tcW w:w="886" w:type="dxa"/>
            <w:tcBorders>
              <w:top w:val="single" w:color="auto" w:sz="12" w:space="0"/>
              <w:left w:val="single" w:color="auto" w:sz="4" w:space="0"/>
            </w:tcBorders>
            <w:vAlign w:val="center"/>
          </w:tcPr>
          <w:p w14:paraId="7860C87B">
            <w:pPr>
              <w:pStyle w:val="16"/>
              <w:rPr>
                <w:szCs w:val="16"/>
              </w:rPr>
            </w:pPr>
            <w:r>
              <w:rPr>
                <w:rFonts w:hint="eastAsia"/>
                <w:szCs w:val="16"/>
              </w:rPr>
              <w:t>指标点</w:t>
            </w:r>
          </w:p>
        </w:tc>
        <w:tc>
          <w:tcPr>
            <w:tcW w:w="810" w:type="dxa"/>
            <w:tcBorders>
              <w:top w:val="single" w:color="auto" w:sz="12" w:space="0"/>
              <w:right w:val="double" w:color="auto" w:sz="4" w:space="0"/>
            </w:tcBorders>
            <w:shd w:val="clear" w:color="auto" w:fill="auto"/>
            <w:vAlign w:val="center"/>
          </w:tcPr>
          <w:p w14:paraId="62F2FD0B">
            <w:pPr>
              <w:pStyle w:val="16"/>
              <w:rPr>
                <w:szCs w:val="16"/>
              </w:rPr>
            </w:pPr>
            <w:r>
              <w:rPr>
                <w:rFonts w:hint="eastAsia"/>
                <w:szCs w:val="16"/>
              </w:rPr>
              <w:t>支撑度</w:t>
            </w:r>
          </w:p>
        </w:tc>
        <w:tc>
          <w:tcPr>
            <w:tcW w:w="4655" w:type="dxa"/>
            <w:tcBorders>
              <w:top w:val="single" w:color="auto" w:sz="12" w:space="0"/>
            </w:tcBorders>
            <w:vAlign w:val="center"/>
          </w:tcPr>
          <w:p w14:paraId="55A83043">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7C140688">
            <w:pPr>
              <w:pStyle w:val="16"/>
              <w:rPr>
                <w:szCs w:val="16"/>
              </w:rPr>
            </w:pPr>
            <w:r>
              <w:rPr>
                <w:rFonts w:hint="eastAsia"/>
                <w:szCs w:val="16"/>
              </w:rPr>
              <w:t>对指标点的贡献度</w:t>
            </w:r>
          </w:p>
        </w:tc>
      </w:tr>
      <w:tr w14:paraId="4292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2EDE4DB7">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LO1</w:t>
            </w:r>
          </w:p>
        </w:tc>
        <w:tc>
          <w:tcPr>
            <w:tcW w:w="886" w:type="dxa"/>
            <w:tcBorders>
              <w:left w:val="single" w:color="auto" w:sz="4" w:space="0"/>
            </w:tcBorders>
            <w:vAlign w:val="center"/>
          </w:tcPr>
          <w:p w14:paraId="3FA08B9F">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2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②</w:t>
            </w:r>
            <w:r>
              <w:rPr>
                <w:rFonts w:hint="eastAsia" w:asciiTheme="majorEastAsia" w:hAnsiTheme="majorEastAsia" w:eastAsiaTheme="majorEastAsia" w:cstheme="majorEastAsia"/>
                <w:b w:val="0"/>
                <w:bCs w:val="0"/>
                <w:szCs w:val="20"/>
              </w:rPr>
              <w:fldChar w:fldCharType="end"/>
            </w:r>
          </w:p>
        </w:tc>
        <w:tc>
          <w:tcPr>
            <w:tcW w:w="810" w:type="dxa"/>
            <w:tcBorders>
              <w:right w:val="double" w:color="auto" w:sz="4" w:space="0"/>
            </w:tcBorders>
            <w:shd w:val="clear" w:color="auto" w:fill="auto"/>
            <w:vAlign w:val="center"/>
          </w:tcPr>
          <w:p w14:paraId="06C5A438">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M</w:t>
            </w:r>
          </w:p>
        </w:tc>
        <w:tc>
          <w:tcPr>
            <w:tcW w:w="4655" w:type="dxa"/>
            <w:vAlign w:val="center"/>
          </w:tcPr>
          <w:p w14:paraId="14866E49">
            <w:pPr>
              <w:pStyle w:val="17"/>
              <w:jc w:val="left"/>
              <w:rPr>
                <w:rFonts w:ascii="宋体" w:hAnsi="宋体"/>
                <w:bCs/>
              </w:rPr>
            </w:pPr>
            <w:r>
              <w:rPr>
                <w:rFonts w:hint="eastAsia" w:ascii="宋体" w:hAnsi="宋体"/>
                <w:bCs/>
              </w:rPr>
              <w:t>6</w:t>
            </w:r>
            <w:r>
              <w:rPr>
                <w:rFonts w:ascii="宋体" w:hAnsi="宋体"/>
                <w:bCs/>
              </w:rPr>
              <w:t>.</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141325C3">
            <w:pPr>
              <w:pStyle w:val="17"/>
              <w:rPr>
                <w:rFonts w:ascii="宋体" w:hAnsi="宋体"/>
                <w:bCs/>
              </w:rPr>
            </w:pPr>
            <w:r>
              <w:rPr>
                <w:rFonts w:ascii="宋体" w:hAnsi="宋体"/>
                <w:bCs/>
              </w:rPr>
              <w:t>100%</w:t>
            </w:r>
          </w:p>
        </w:tc>
      </w:tr>
      <w:tr w14:paraId="5527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48" w:hRule="atLeast"/>
          <w:jc w:val="center"/>
        </w:trPr>
        <w:tc>
          <w:tcPr>
            <w:tcW w:w="777" w:type="dxa"/>
            <w:vMerge w:val="restart"/>
            <w:tcBorders>
              <w:left w:val="single" w:color="auto" w:sz="12" w:space="0"/>
              <w:right w:val="single" w:color="auto" w:sz="4" w:space="0"/>
            </w:tcBorders>
            <w:shd w:val="clear" w:color="auto" w:fill="auto"/>
            <w:vAlign w:val="center"/>
          </w:tcPr>
          <w:p w14:paraId="2034F553">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LO4</w:t>
            </w:r>
          </w:p>
        </w:tc>
        <w:tc>
          <w:tcPr>
            <w:tcW w:w="886" w:type="dxa"/>
            <w:vMerge w:val="restart"/>
            <w:tcBorders>
              <w:left w:val="single" w:color="auto" w:sz="4" w:space="0"/>
            </w:tcBorders>
            <w:vAlign w:val="center"/>
          </w:tcPr>
          <w:p w14:paraId="2C521952">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1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①</w:t>
            </w:r>
            <w:r>
              <w:rPr>
                <w:rFonts w:hint="eastAsia" w:asciiTheme="majorEastAsia" w:hAnsiTheme="majorEastAsia" w:eastAsiaTheme="majorEastAsia" w:cstheme="majorEastAsia"/>
                <w:b w:val="0"/>
                <w:bCs w:val="0"/>
                <w:szCs w:val="20"/>
              </w:rPr>
              <w:fldChar w:fldCharType="end"/>
            </w:r>
          </w:p>
        </w:tc>
        <w:tc>
          <w:tcPr>
            <w:tcW w:w="810" w:type="dxa"/>
            <w:vMerge w:val="restart"/>
            <w:tcBorders>
              <w:right w:val="double" w:color="auto" w:sz="4" w:space="0"/>
            </w:tcBorders>
            <w:shd w:val="clear" w:color="auto" w:fill="auto"/>
            <w:vAlign w:val="center"/>
          </w:tcPr>
          <w:p w14:paraId="1A2EC43D">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M</w:t>
            </w:r>
          </w:p>
        </w:tc>
        <w:tc>
          <w:tcPr>
            <w:tcW w:w="4655" w:type="dxa"/>
            <w:vAlign w:val="center"/>
          </w:tcPr>
          <w:p w14:paraId="2F6B17F6">
            <w:pPr>
              <w:pStyle w:val="17"/>
              <w:jc w:val="left"/>
              <w:rPr>
                <w:rFonts w:ascii="宋体" w:hAnsi="宋体"/>
                <w:bCs/>
              </w:rPr>
            </w:pPr>
            <w:r>
              <w:rPr>
                <w:rFonts w:hint="eastAsia" w:cs="Arial" w:asciiTheme="minorEastAsia" w:hAnsiTheme="minorEastAsia" w:eastAsiaTheme="minorEastAsia"/>
              </w:rPr>
              <w:t>2</w:t>
            </w:r>
            <w:r>
              <w:rPr>
                <w:rFonts w:cs="Arial" w:asciiTheme="minorEastAsia" w:hAnsiTheme="minorEastAsia" w:eastAsiaTheme="minorEastAsia"/>
              </w:rPr>
              <w:t>.</w:t>
            </w:r>
            <w:r>
              <w:rPr>
                <w:rFonts w:hint="eastAsia" w:cs="Arial" w:asciiTheme="minorEastAsia" w:hAnsiTheme="minorEastAsia" w:eastAsiaTheme="minorEastAsia"/>
              </w:rPr>
              <w:t>掌</w:t>
            </w:r>
            <w:r>
              <w:rPr>
                <w:rFonts w:hint="eastAsia" w:ascii="Arial" w:hAnsi="Arial" w:cs="Arial"/>
              </w:rPr>
              <w:t>握健康与体育的基本知识，掌握科学的体育锻炼方法。</w:t>
            </w:r>
          </w:p>
        </w:tc>
        <w:tc>
          <w:tcPr>
            <w:tcW w:w="1348" w:type="dxa"/>
            <w:tcBorders>
              <w:right w:val="single" w:color="auto" w:sz="12" w:space="0"/>
            </w:tcBorders>
            <w:vAlign w:val="center"/>
          </w:tcPr>
          <w:p w14:paraId="43A7ED7E">
            <w:pPr>
              <w:pStyle w:val="17"/>
              <w:rPr>
                <w:rFonts w:ascii="宋体" w:hAnsi="宋体"/>
                <w:bCs/>
              </w:rPr>
            </w:pPr>
            <w:r>
              <w:rPr>
                <w:rFonts w:hint="eastAsia" w:ascii="宋体" w:hAnsi="宋体"/>
                <w:bCs/>
              </w:rPr>
              <w:t>1</w:t>
            </w:r>
            <w:r>
              <w:rPr>
                <w:rFonts w:ascii="宋体" w:hAnsi="宋体"/>
                <w:bCs/>
              </w:rPr>
              <w:t>00%</w:t>
            </w:r>
          </w:p>
        </w:tc>
      </w:tr>
      <w:tr w14:paraId="43A8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47" w:hRule="atLeast"/>
          <w:jc w:val="center"/>
        </w:trPr>
        <w:tc>
          <w:tcPr>
            <w:tcW w:w="777" w:type="dxa"/>
            <w:vMerge w:val="continue"/>
            <w:tcBorders>
              <w:left w:val="single" w:color="auto" w:sz="12" w:space="0"/>
              <w:right w:val="single" w:color="auto" w:sz="4" w:space="0"/>
            </w:tcBorders>
            <w:shd w:val="clear" w:color="auto" w:fill="auto"/>
            <w:vAlign w:val="center"/>
          </w:tcPr>
          <w:p w14:paraId="56D23E4D">
            <w:pPr>
              <w:pStyle w:val="17"/>
              <w:rPr>
                <w:rFonts w:hint="eastAsia" w:asciiTheme="majorEastAsia" w:hAnsiTheme="majorEastAsia" w:eastAsiaTheme="majorEastAsia" w:cstheme="majorEastAsia"/>
                <w:b w:val="0"/>
                <w:bCs w:val="0"/>
                <w:szCs w:val="20"/>
              </w:rPr>
            </w:pPr>
          </w:p>
        </w:tc>
        <w:tc>
          <w:tcPr>
            <w:tcW w:w="886" w:type="dxa"/>
            <w:vMerge w:val="continue"/>
            <w:tcBorders>
              <w:left w:val="single" w:color="auto" w:sz="4" w:space="0"/>
            </w:tcBorders>
            <w:vAlign w:val="center"/>
          </w:tcPr>
          <w:p w14:paraId="50202B76">
            <w:pPr>
              <w:pStyle w:val="17"/>
              <w:rPr>
                <w:rFonts w:hint="eastAsia" w:asciiTheme="majorEastAsia" w:hAnsiTheme="majorEastAsia" w:eastAsiaTheme="majorEastAsia" w:cstheme="majorEastAsia"/>
                <w:b w:val="0"/>
                <w:bCs w:val="0"/>
                <w:szCs w:val="20"/>
              </w:rPr>
            </w:pPr>
          </w:p>
        </w:tc>
        <w:tc>
          <w:tcPr>
            <w:tcW w:w="810" w:type="dxa"/>
            <w:vMerge w:val="continue"/>
            <w:tcBorders>
              <w:right w:val="double" w:color="auto" w:sz="4" w:space="0"/>
            </w:tcBorders>
            <w:shd w:val="clear" w:color="auto" w:fill="auto"/>
            <w:vAlign w:val="center"/>
          </w:tcPr>
          <w:p w14:paraId="4D7CD781">
            <w:pPr>
              <w:pStyle w:val="17"/>
              <w:rPr>
                <w:rFonts w:hint="eastAsia" w:asciiTheme="majorEastAsia" w:hAnsiTheme="majorEastAsia" w:eastAsiaTheme="majorEastAsia" w:cstheme="majorEastAsia"/>
                <w:b w:val="0"/>
                <w:bCs w:val="0"/>
                <w:szCs w:val="20"/>
              </w:rPr>
            </w:pPr>
          </w:p>
        </w:tc>
        <w:tc>
          <w:tcPr>
            <w:tcW w:w="4655" w:type="dxa"/>
            <w:vAlign w:val="center"/>
          </w:tcPr>
          <w:p w14:paraId="7D97EE81">
            <w:pPr>
              <w:pStyle w:val="17"/>
              <w:jc w:val="left"/>
              <w:rPr>
                <w:rFonts w:hint="eastAsia" w:ascii="宋体" w:hAnsi="宋体"/>
                <w:bCs/>
              </w:rPr>
            </w:pPr>
            <w:r>
              <w:rPr>
                <w:rFonts w:hint="eastAsia" w:ascii="宋体" w:hAnsi="宋体"/>
                <w:bCs/>
              </w:rPr>
              <w:t>4</w:t>
            </w:r>
            <w:r>
              <w:rPr>
                <w:rFonts w:ascii="宋体" w:hAnsi="宋体"/>
                <w:bCs/>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7B18283C">
            <w:pPr>
              <w:pStyle w:val="17"/>
              <w:rPr>
                <w:rFonts w:hint="eastAsia" w:ascii="宋体" w:hAnsi="宋体"/>
                <w:bCs/>
              </w:rPr>
            </w:pPr>
            <w:r>
              <w:rPr>
                <w:rFonts w:ascii="宋体" w:hAnsi="宋体"/>
                <w:bCs/>
              </w:rPr>
              <w:t>50%</w:t>
            </w:r>
          </w:p>
        </w:tc>
      </w:tr>
      <w:tr w14:paraId="5467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tcPr>
          <w:p w14:paraId="3D43FF3D">
            <w:pPr>
              <w:pStyle w:val="17"/>
              <w:rPr>
                <w:rFonts w:hint="eastAsia" w:asciiTheme="majorEastAsia" w:hAnsiTheme="majorEastAsia" w:eastAsiaTheme="majorEastAsia" w:cstheme="majorEastAsia"/>
                <w:b w:val="0"/>
                <w:bCs w:val="0"/>
                <w:szCs w:val="20"/>
              </w:rPr>
            </w:pPr>
          </w:p>
          <w:p w14:paraId="63CA58A1">
            <w:pPr>
              <w:pStyle w:val="17"/>
              <w:spacing w:line="720" w:lineRule="auto"/>
              <w:ind w:firstLine="210" w:firstLineChars="100"/>
              <w:jc w:val="left"/>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LO5</w:t>
            </w:r>
          </w:p>
        </w:tc>
        <w:tc>
          <w:tcPr>
            <w:tcW w:w="886" w:type="dxa"/>
            <w:vMerge w:val="restart"/>
            <w:tcBorders>
              <w:left w:val="single" w:color="auto" w:sz="4" w:space="0"/>
            </w:tcBorders>
            <w:vAlign w:val="center"/>
          </w:tcPr>
          <w:p w14:paraId="4CA4BEBD">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1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①</w:t>
            </w:r>
            <w:r>
              <w:rPr>
                <w:rFonts w:hint="eastAsia" w:asciiTheme="majorEastAsia" w:hAnsiTheme="majorEastAsia" w:eastAsiaTheme="majorEastAsia" w:cstheme="majorEastAsia"/>
                <w:b w:val="0"/>
                <w:bCs w:val="0"/>
                <w:szCs w:val="20"/>
              </w:rPr>
              <w:fldChar w:fldCharType="end"/>
            </w:r>
          </w:p>
        </w:tc>
        <w:tc>
          <w:tcPr>
            <w:tcW w:w="810" w:type="dxa"/>
            <w:vMerge w:val="restart"/>
            <w:tcBorders>
              <w:right w:val="double" w:color="auto" w:sz="4" w:space="0"/>
            </w:tcBorders>
            <w:shd w:val="clear" w:color="auto" w:fill="auto"/>
            <w:vAlign w:val="center"/>
          </w:tcPr>
          <w:p w14:paraId="472DEF06">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H</w:t>
            </w:r>
          </w:p>
        </w:tc>
        <w:tc>
          <w:tcPr>
            <w:tcW w:w="4655" w:type="dxa"/>
            <w:vAlign w:val="center"/>
          </w:tcPr>
          <w:p w14:paraId="2A617AB3">
            <w:pPr>
              <w:pStyle w:val="17"/>
              <w:jc w:val="left"/>
              <w:rPr>
                <w:rFonts w:ascii="宋体" w:hAnsi="宋体"/>
                <w:bCs/>
              </w:rPr>
            </w:pPr>
            <w:r>
              <w:rPr>
                <w:rFonts w:hint="eastAsia" w:asciiTheme="minorEastAsia" w:hAnsiTheme="minorEastAsia" w:eastAsiaTheme="minorEastAsia"/>
                <w:bCs/>
              </w:rPr>
              <w:t>1</w:t>
            </w:r>
            <w:r>
              <w:rPr>
                <w:rFonts w:asciiTheme="minorEastAsia" w:hAnsiTheme="minorEastAsia" w:eastAsiaTheme="minorEastAsia"/>
                <w:bCs/>
              </w:rPr>
              <w:t>.掌握啦啦操基本理论知识及竞赛组织裁判工作相关理论知识。</w:t>
            </w:r>
          </w:p>
        </w:tc>
        <w:tc>
          <w:tcPr>
            <w:tcW w:w="1348" w:type="dxa"/>
            <w:tcBorders>
              <w:right w:val="single" w:color="auto" w:sz="12" w:space="0"/>
            </w:tcBorders>
            <w:vAlign w:val="center"/>
          </w:tcPr>
          <w:p w14:paraId="4BBDB5E0">
            <w:pPr>
              <w:pStyle w:val="17"/>
              <w:rPr>
                <w:rFonts w:ascii="宋体" w:hAnsi="宋体"/>
                <w:bCs/>
              </w:rPr>
            </w:pPr>
            <w:r>
              <w:rPr>
                <w:rFonts w:hint="eastAsia" w:ascii="宋体" w:hAnsi="宋体"/>
                <w:bCs/>
              </w:rPr>
              <w:t>5</w:t>
            </w:r>
            <w:r>
              <w:rPr>
                <w:rFonts w:ascii="宋体" w:hAnsi="宋体"/>
                <w:bCs/>
              </w:rPr>
              <w:t>0%</w:t>
            </w:r>
          </w:p>
        </w:tc>
      </w:tr>
      <w:tr w14:paraId="103A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60F16539">
            <w:pPr>
              <w:pStyle w:val="17"/>
              <w:spacing w:line="720" w:lineRule="auto"/>
              <w:rPr>
                <w:rFonts w:hint="eastAsia" w:asciiTheme="majorEastAsia" w:hAnsiTheme="majorEastAsia" w:eastAsiaTheme="majorEastAsia" w:cstheme="majorEastAsia"/>
                <w:b w:val="0"/>
                <w:bCs w:val="0"/>
                <w:sz w:val="20"/>
                <w:szCs w:val="20"/>
              </w:rPr>
            </w:pPr>
          </w:p>
        </w:tc>
        <w:tc>
          <w:tcPr>
            <w:tcW w:w="886" w:type="dxa"/>
            <w:vMerge w:val="continue"/>
            <w:tcBorders>
              <w:left w:val="single" w:color="auto" w:sz="4" w:space="0"/>
            </w:tcBorders>
            <w:vAlign w:val="center"/>
          </w:tcPr>
          <w:p w14:paraId="5E12B560">
            <w:pPr>
              <w:pStyle w:val="17"/>
              <w:rPr>
                <w:rFonts w:hint="eastAsia" w:asciiTheme="majorEastAsia" w:hAnsiTheme="majorEastAsia" w:eastAsiaTheme="majorEastAsia" w:cstheme="majorEastAsia"/>
                <w:b w:val="0"/>
                <w:bCs w:val="0"/>
                <w:sz w:val="20"/>
                <w:szCs w:val="20"/>
              </w:rPr>
            </w:pPr>
          </w:p>
        </w:tc>
        <w:tc>
          <w:tcPr>
            <w:tcW w:w="810" w:type="dxa"/>
            <w:vMerge w:val="continue"/>
            <w:tcBorders>
              <w:right w:val="double" w:color="auto" w:sz="4" w:space="0"/>
            </w:tcBorders>
            <w:shd w:val="clear" w:color="auto" w:fill="auto"/>
            <w:vAlign w:val="center"/>
          </w:tcPr>
          <w:p w14:paraId="6F35DFBF">
            <w:pPr>
              <w:pStyle w:val="17"/>
              <w:rPr>
                <w:rFonts w:hint="eastAsia" w:asciiTheme="majorEastAsia" w:hAnsiTheme="majorEastAsia" w:eastAsiaTheme="majorEastAsia" w:cstheme="majorEastAsia"/>
                <w:b w:val="0"/>
                <w:bCs w:val="0"/>
                <w:sz w:val="20"/>
                <w:szCs w:val="20"/>
              </w:rPr>
            </w:pPr>
          </w:p>
        </w:tc>
        <w:tc>
          <w:tcPr>
            <w:tcW w:w="4655" w:type="dxa"/>
            <w:vAlign w:val="center"/>
          </w:tcPr>
          <w:p w14:paraId="1DCC351F">
            <w:pPr>
              <w:pStyle w:val="17"/>
              <w:jc w:val="left"/>
              <w:rPr>
                <w:rFonts w:ascii="宋体" w:hAnsi="宋体"/>
                <w:bCs/>
              </w:rPr>
            </w:pPr>
            <w:r>
              <w:rPr>
                <w:rFonts w:hint="eastAsia" w:ascii="宋体" w:hAnsi="宋体"/>
                <w:bCs/>
              </w:rPr>
              <w:t>3</w:t>
            </w:r>
            <w:r>
              <w:rPr>
                <w:rFonts w:ascii="宋体" w:hAnsi="宋体"/>
                <w:bCs/>
              </w:rPr>
              <w:t>.</w:t>
            </w:r>
            <w:r>
              <w:rPr>
                <w:rFonts w:hint="eastAsia" w:ascii="宋体" w:hAnsi="宋体"/>
                <w:bCs/>
              </w:rPr>
              <w:t>掌握啦啦操基本手位及步伐，提高身体的灵活与协调能力以及体态的规范性；具备简单动作编排和担任小规模啦啦操竞赛裁判的能力。</w:t>
            </w:r>
          </w:p>
        </w:tc>
        <w:tc>
          <w:tcPr>
            <w:tcW w:w="1348" w:type="dxa"/>
            <w:tcBorders>
              <w:right w:val="single" w:color="auto" w:sz="12" w:space="0"/>
            </w:tcBorders>
            <w:vAlign w:val="center"/>
          </w:tcPr>
          <w:p w14:paraId="7BA00F53">
            <w:pPr>
              <w:pStyle w:val="17"/>
              <w:rPr>
                <w:rFonts w:ascii="宋体" w:hAnsi="宋体"/>
                <w:bCs/>
              </w:rPr>
            </w:pPr>
            <w:r>
              <w:rPr>
                <w:rFonts w:hint="eastAsia" w:ascii="宋体" w:hAnsi="宋体"/>
                <w:bCs/>
              </w:rPr>
              <w:t>5</w:t>
            </w:r>
            <w:r>
              <w:rPr>
                <w:rFonts w:ascii="宋体" w:hAnsi="宋体"/>
                <w:bCs/>
              </w:rPr>
              <w:t>0%</w:t>
            </w:r>
          </w:p>
        </w:tc>
      </w:tr>
      <w:tr w14:paraId="71D5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tcPr>
          <w:p w14:paraId="05593056">
            <w:pPr>
              <w:pStyle w:val="17"/>
              <w:spacing w:line="720" w:lineRule="auto"/>
              <w:ind w:firstLine="210" w:firstLineChars="100"/>
              <w:jc w:val="left"/>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LO6</w:t>
            </w:r>
          </w:p>
        </w:tc>
        <w:tc>
          <w:tcPr>
            <w:tcW w:w="886" w:type="dxa"/>
            <w:tcBorders>
              <w:left w:val="single" w:color="auto" w:sz="4" w:space="0"/>
              <w:bottom w:val="single" w:color="auto" w:sz="12" w:space="0"/>
            </w:tcBorders>
            <w:vAlign w:val="center"/>
          </w:tcPr>
          <w:p w14:paraId="45B3E098">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1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①</w:t>
            </w:r>
            <w:r>
              <w:rPr>
                <w:rFonts w:hint="eastAsia" w:asciiTheme="majorEastAsia" w:hAnsiTheme="majorEastAsia" w:eastAsiaTheme="majorEastAsia" w:cstheme="majorEastAsia"/>
                <w:b w:val="0"/>
                <w:bCs w:val="0"/>
                <w:szCs w:val="20"/>
              </w:rPr>
              <w:fldChar w:fldCharType="end"/>
            </w:r>
          </w:p>
        </w:tc>
        <w:tc>
          <w:tcPr>
            <w:tcW w:w="810" w:type="dxa"/>
            <w:tcBorders>
              <w:bottom w:val="single" w:color="auto" w:sz="12" w:space="0"/>
              <w:right w:val="double" w:color="auto" w:sz="4" w:space="0"/>
            </w:tcBorders>
            <w:shd w:val="clear" w:color="auto" w:fill="auto"/>
            <w:vAlign w:val="center"/>
          </w:tcPr>
          <w:p w14:paraId="230D92F8">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M</w:t>
            </w:r>
          </w:p>
        </w:tc>
        <w:tc>
          <w:tcPr>
            <w:tcW w:w="4655" w:type="dxa"/>
            <w:tcBorders>
              <w:bottom w:val="single" w:color="auto" w:sz="12" w:space="0"/>
            </w:tcBorders>
            <w:vAlign w:val="center"/>
          </w:tcPr>
          <w:p w14:paraId="0FFA36A9">
            <w:pPr>
              <w:pStyle w:val="17"/>
              <w:jc w:val="left"/>
              <w:rPr>
                <w:rFonts w:ascii="宋体" w:hAnsi="宋体"/>
                <w:bCs/>
              </w:rPr>
            </w:pPr>
            <w:r>
              <w:rPr>
                <w:rFonts w:hint="eastAsia" w:ascii="宋体" w:hAnsi="宋体"/>
                <w:bCs/>
              </w:rPr>
              <w:t>5</w:t>
            </w:r>
            <w:r>
              <w:rPr>
                <w:rFonts w:ascii="宋体" w:hAnsi="宋体"/>
                <w:bCs/>
              </w:rPr>
              <w:t>.</w:t>
            </w:r>
            <w:r>
              <w:rPr>
                <w:rFonts w:hint="eastAsia" w:ascii="宋体" w:hAnsi="宋体"/>
                <w:bCs/>
              </w:rPr>
              <w:t>树立正确的审美观，提高学生表达沟通、协同创新及社交能力</w:t>
            </w:r>
            <w:r>
              <w:rPr>
                <w:rFonts w:ascii="Arial" w:hAnsi="Arial" w:cs="Arial"/>
              </w:rPr>
              <w:t>。</w:t>
            </w:r>
          </w:p>
        </w:tc>
        <w:tc>
          <w:tcPr>
            <w:tcW w:w="1348" w:type="dxa"/>
            <w:tcBorders>
              <w:bottom w:val="single" w:color="auto" w:sz="12" w:space="0"/>
              <w:right w:val="single" w:color="auto" w:sz="12" w:space="0"/>
            </w:tcBorders>
            <w:vAlign w:val="center"/>
          </w:tcPr>
          <w:p w14:paraId="1B3F5967">
            <w:pPr>
              <w:pStyle w:val="17"/>
              <w:rPr>
                <w:rFonts w:ascii="宋体" w:hAnsi="宋体"/>
                <w:bCs/>
              </w:rPr>
            </w:pPr>
            <w:r>
              <w:rPr>
                <w:rFonts w:hint="eastAsia" w:ascii="宋体" w:hAnsi="宋体"/>
                <w:bCs/>
              </w:rPr>
              <w:t>1</w:t>
            </w:r>
            <w:r>
              <w:rPr>
                <w:rFonts w:ascii="宋体" w:hAnsi="宋体"/>
                <w:bCs/>
              </w:rPr>
              <w:t>00%</w:t>
            </w:r>
          </w:p>
        </w:tc>
      </w:tr>
    </w:tbl>
    <w:p w14:paraId="7D57213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BB8B616">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0446C8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89BE64C">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BDD5829">
            <w:pPr>
              <w:widowControl w:val="0"/>
              <w:autoSpaceDE w:val="0"/>
              <w:autoSpaceDN w:val="0"/>
              <w:adjustRightInd w:val="0"/>
              <w:jc w:val="left"/>
              <w:rPr>
                <w:rFonts w:ascii="Arial" w:hAnsi="Arial" w:cs="Arial"/>
                <w:sz w:val="21"/>
                <w:szCs w:val="21"/>
              </w:rPr>
            </w:pPr>
            <w:r>
              <w:rPr>
                <w:rFonts w:hint="eastAsia" w:ascii="Arial" w:hAnsi="Arial" w:cs="Arial"/>
                <w:sz w:val="21"/>
                <w:szCs w:val="21"/>
              </w:rPr>
              <w:t>教学内容：</w:t>
            </w:r>
          </w:p>
          <w:p w14:paraId="74D26FE0">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E82D6C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啦啦操概述：啦啦操的起源、发展及分类；啦啦操运动与健康知识；</w:t>
            </w:r>
          </w:p>
          <w:p w14:paraId="200EEFA3">
            <w:pPr>
              <w:widowControl w:val="0"/>
              <w:autoSpaceDE w:val="0"/>
              <w:autoSpaceDN w:val="0"/>
              <w:adjustRightInd w:val="0"/>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啦啦操的编排及竞赛规则。</w:t>
            </w:r>
          </w:p>
          <w:p w14:paraId="3741639C">
            <w:pPr>
              <w:widowControl w:val="0"/>
              <w:autoSpaceDE w:val="0"/>
              <w:autoSpaceDN w:val="0"/>
              <w:adjustRightInd w:val="0"/>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掌握啦啦操基本理论知识、编排理论，以及竞赛组织裁判工作相关理论知识</w:t>
            </w:r>
            <w:r>
              <w:rPr>
                <w:rFonts w:hint="eastAsia" w:ascii="Arial" w:hAnsi="Arial" w:cs="Arial"/>
                <w:sz w:val="21"/>
                <w:szCs w:val="21"/>
              </w:rPr>
              <w:t>；掌握健康与体育的基本知识。</w:t>
            </w:r>
          </w:p>
          <w:p w14:paraId="5AC328CA">
            <w:pPr>
              <w:widowControl w:val="0"/>
              <w:autoSpaceDE w:val="0"/>
              <w:autoSpaceDN w:val="0"/>
              <w:adjustRightInd w:val="0"/>
              <w:jc w:val="left"/>
              <w:rPr>
                <w:rFonts w:ascii="Arial" w:hAnsi="Arial" w:cs="Arial"/>
                <w:sz w:val="21"/>
                <w:szCs w:val="21"/>
              </w:rPr>
            </w:pPr>
            <w:r>
              <w:rPr>
                <w:rFonts w:hint="eastAsia" w:ascii="Arial" w:hAnsi="Arial" w:cs="Arial"/>
                <w:sz w:val="21"/>
                <w:szCs w:val="21"/>
              </w:rPr>
              <w:t>教学难点：啦啦操的编排方法。</w:t>
            </w:r>
          </w:p>
          <w:p w14:paraId="5D03ADD0">
            <w:pPr>
              <w:widowControl w:val="0"/>
              <w:autoSpaceDE w:val="0"/>
              <w:autoSpaceDN w:val="0"/>
              <w:adjustRightInd w:val="0"/>
              <w:jc w:val="left"/>
              <w:rPr>
                <w:rFonts w:ascii="Arial" w:hAnsi="Arial" w:cs="Arial"/>
                <w:sz w:val="21"/>
                <w:szCs w:val="21"/>
              </w:rPr>
            </w:pPr>
          </w:p>
          <w:p w14:paraId="199B36C5">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啦啦操实践教学</w:t>
            </w:r>
          </w:p>
          <w:p w14:paraId="02293D2C">
            <w:pPr>
              <w:widowControl w:val="0"/>
              <w:autoSpaceDE w:val="0"/>
              <w:autoSpaceDN w:val="0"/>
              <w:adjustRightInd w:val="0"/>
              <w:jc w:val="left"/>
              <w:rPr>
                <w:rFonts w:ascii="Arial" w:hAnsi="Arial" w:cs="Arial"/>
                <w:sz w:val="21"/>
                <w:szCs w:val="21"/>
              </w:rPr>
            </w:pPr>
            <w:r>
              <w:rPr>
                <w:rFonts w:hint="eastAsia" w:ascii="Arial" w:hAnsi="Arial" w:cs="Arial"/>
                <w:sz w:val="21"/>
                <w:szCs w:val="21"/>
              </w:rPr>
              <w:t>教学内容：</w:t>
            </w:r>
          </w:p>
          <w:p w14:paraId="56A95635">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形体和身体姿态及手型练习；</w:t>
            </w:r>
          </w:p>
          <w:p w14:paraId="67AA14E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2.啦啦操36基本手位及基础步伐学习</w:t>
            </w:r>
            <w:r>
              <w:rPr>
                <w:rFonts w:hint="eastAsia" w:cs="Arial" w:asciiTheme="minorEastAsia" w:hAnsiTheme="minorEastAsia" w:eastAsiaTheme="minorEastAsia"/>
                <w:sz w:val="21"/>
                <w:szCs w:val="21"/>
              </w:rPr>
              <w:t>；</w:t>
            </w:r>
          </w:p>
          <w:p w14:paraId="7348A985">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3.街舞啦啦操技术技巧：街舞律动、胸部Rolling及Wave等等；</w:t>
            </w:r>
          </w:p>
          <w:p w14:paraId="78121084">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4.街舞</w:t>
            </w:r>
            <w:r>
              <w:rPr>
                <w:rFonts w:hint="eastAsia" w:cs="Arial" w:asciiTheme="minorEastAsia" w:hAnsiTheme="minorEastAsia" w:eastAsiaTheme="minorEastAsia"/>
                <w:sz w:val="21"/>
                <w:szCs w:val="21"/>
              </w:rPr>
              <w:t>啦啦操成套动作；</w:t>
            </w:r>
          </w:p>
          <w:p w14:paraId="173F20CB">
            <w:pPr>
              <w:widowControl w:val="0"/>
              <w:tabs>
                <w:tab w:val="left" w:pos="2839"/>
              </w:tabs>
              <w:autoSpaceDE w:val="0"/>
              <w:autoSpaceDN w:val="0"/>
              <w:adjustRightInd w:val="0"/>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5.</w:t>
            </w:r>
            <w:r>
              <w:rPr>
                <w:rFonts w:hint="eastAsia" w:cs="Arial" w:asciiTheme="minorEastAsia" w:hAnsiTheme="minorEastAsia" w:eastAsiaTheme="minorEastAsia"/>
                <w:sz w:val="21"/>
                <w:szCs w:val="21"/>
              </w:rPr>
              <w:t>教学竞赛。</w:t>
            </w:r>
            <w:r>
              <w:rPr>
                <w:rFonts w:cs="Arial" w:asciiTheme="minorEastAsia" w:hAnsiTheme="minorEastAsia" w:eastAsiaTheme="minorEastAsia"/>
                <w:sz w:val="21"/>
                <w:szCs w:val="21"/>
              </w:rPr>
              <w:tab/>
            </w:r>
          </w:p>
          <w:p w14:paraId="17B61DC9">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1CF3CF94">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街舞啦啦操</w:t>
            </w:r>
            <w:r>
              <w:rPr>
                <w:rFonts w:ascii="Arial" w:hAnsi="Arial" w:cs="Arial"/>
                <w:sz w:val="21"/>
                <w:szCs w:val="21"/>
              </w:rPr>
              <w:t>的基本技术动作</w:t>
            </w:r>
            <w:r>
              <w:rPr>
                <w:rFonts w:hint="eastAsia" w:ascii="Arial" w:hAnsi="Arial" w:cs="Arial"/>
                <w:sz w:val="21"/>
                <w:szCs w:val="21"/>
              </w:rPr>
              <w:t>和技能，</w:t>
            </w:r>
            <w:r>
              <w:rPr>
                <w:rFonts w:hint="eastAsia"/>
                <w:bCs/>
                <w:sz w:val="21"/>
                <w:szCs w:val="21"/>
              </w:rPr>
              <w:t>提高身体的灵活与协调能力以及体态的规范性；具备简单动作编排和担任小规模竞赛裁判的能力。</w:t>
            </w:r>
          </w:p>
          <w:p w14:paraId="6E271D1A">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4E0C1E3C">
            <w:pPr>
              <w:widowControl w:val="0"/>
              <w:autoSpaceDE w:val="0"/>
              <w:autoSpaceDN w:val="0"/>
              <w:adjustRightInd w:val="0"/>
              <w:jc w:val="left"/>
              <w:rPr>
                <w:bCs/>
                <w:color w:val="000000"/>
                <w:sz w:val="21"/>
                <w:szCs w:val="21"/>
              </w:rPr>
            </w:pPr>
            <w:r>
              <w:rPr>
                <w:bCs/>
                <w:color w:val="000000"/>
                <w:sz w:val="21"/>
                <w:szCs w:val="21"/>
              </w:rPr>
              <w:t>教学难点：身体各部位的协调配合能力、肌肉控制能力及音乐节奏的把握。</w:t>
            </w:r>
          </w:p>
          <w:p w14:paraId="3D821632">
            <w:pPr>
              <w:widowControl w:val="0"/>
              <w:autoSpaceDE w:val="0"/>
              <w:autoSpaceDN w:val="0"/>
              <w:adjustRightInd w:val="0"/>
              <w:jc w:val="left"/>
              <w:rPr>
                <w:rFonts w:cs="Arial" w:asciiTheme="minorEastAsia" w:hAnsiTheme="minorEastAsia" w:eastAsiaTheme="minorEastAsia"/>
                <w:sz w:val="21"/>
                <w:szCs w:val="21"/>
              </w:rPr>
            </w:pPr>
          </w:p>
          <w:p w14:paraId="55AA347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体能练习与测试</w:t>
            </w:r>
          </w:p>
          <w:p w14:paraId="767D92F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6B4C3AE">
            <w:pPr>
              <w:widowControl w:val="0"/>
              <w:autoSpaceDE w:val="0"/>
              <w:autoSpaceDN w:val="0"/>
              <w:adjustRightInd w:val="0"/>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6ED68626">
            <w:pPr>
              <w:widowControl w:val="0"/>
              <w:autoSpaceDE w:val="0"/>
              <w:autoSpaceDN w:val="0"/>
              <w:adjustRightInd w:val="0"/>
              <w:jc w:val="left"/>
              <w:rPr>
                <w:bCs/>
                <w:sz w:val="21"/>
                <w:szCs w:val="21"/>
              </w:rPr>
            </w:pPr>
            <w:r>
              <w:rPr>
                <w:rFonts w:hint="eastAsia"/>
                <w:bCs/>
                <w:sz w:val="21"/>
                <w:szCs w:val="21"/>
              </w:rPr>
              <w:t>教学难点：练习中学生兴趣的激发和意志品质的培养。</w:t>
            </w:r>
          </w:p>
          <w:p w14:paraId="19B4697B">
            <w:pPr>
              <w:widowControl w:val="0"/>
              <w:autoSpaceDE w:val="0"/>
              <w:autoSpaceDN w:val="0"/>
              <w:adjustRightInd w:val="0"/>
              <w:jc w:val="left"/>
              <w:rPr>
                <w:bCs/>
                <w:sz w:val="21"/>
                <w:szCs w:val="21"/>
              </w:rPr>
            </w:pPr>
          </w:p>
          <w:p w14:paraId="7163ADB0">
            <w:pPr>
              <w:widowControl w:val="0"/>
              <w:autoSpaceDE w:val="0"/>
              <w:autoSpaceDN w:val="0"/>
              <w:adjustRightInd w:val="0"/>
              <w:jc w:val="left"/>
              <w:rPr>
                <w:b/>
                <w:sz w:val="21"/>
                <w:szCs w:val="21"/>
              </w:rPr>
            </w:pPr>
            <w:r>
              <w:rPr>
                <w:rFonts w:hint="eastAsia"/>
                <w:b/>
                <w:sz w:val="21"/>
                <w:szCs w:val="21"/>
              </w:rPr>
              <w:t>第四单元：</w:t>
            </w:r>
            <w:r>
              <w:rPr>
                <w:rFonts w:hint="eastAsia"/>
                <w:bCs/>
                <w:sz w:val="21"/>
                <w:szCs w:val="21"/>
              </w:rPr>
              <w:t>有氧健身跑</w:t>
            </w:r>
          </w:p>
          <w:p w14:paraId="190B0501">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3F78745">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3DD10E83">
            <w:pPr>
              <w:widowControl/>
              <w:jc w:val="left"/>
              <w:rPr>
                <w:sz w:val="21"/>
                <w:szCs w:val="21"/>
              </w:rPr>
            </w:pPr>
            <w:r>
              <w:rPr>
                <w:rFonts w:hint="eastAsia"/>
                <w:sz w:val="21"/>
                <w:szCs w:val="21"/>
              </w:rPr>
              <w:t>教学难点：预防和监控学生代跑等作弊行为。</w:t>
            </w:r>
          </w:p>
        </w:tc>
      </w:tr>
    </w:tbl>
    <w:p w14:paraId="4304B5CC">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226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20EBF18">
            <w:pPr>
              <w:pStyle w:val="16"/>
              <w:ind w:firstLine="489"/>
              <w:jc w:val="right"/>
              <w:rPr>
                <w:szCs w:val="21"/>
              </w:rPr>
            </w:pPr>
            <w:r>
              <w:rPr>
                <w:rFonts w:hint="eastAsia"/>
                <w:szCs w:val="21"/>
              </w:rPr>
              <w:t>课程目标</w:t>
            </w:r>
          </w:p>
          <w:p w14:paraId="770ED3AA">
            <w:pPr>
              <w:pStyle w:val="16"/>
              <w:ind w:right="210"/>
              <w:jc w:val="left"/>
              <w:rPr>
                <w:szCs w:val="21"/>
              </w:rPr>
            </w:pPr>
          </w:p>
          <w:p w14:paraId="6F4E4134">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2BEABBD9">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505953C4">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5B7EF8AC">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58C0E410">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D192563">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71167CAC">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D8C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CB01684">
            <w:pPr>
              <w:pStyle w:val="17"/>
            </w:pPr>
            <w:r>
              <w:rPr>
                <w:rFonts w:hint="eastAsia"/>
              </w:rPr>
              <w:t>第一单元</w:t>
            </w:r>
          </w:p>
        </w:tc>
        <w:tc>
          <w:tcPr>
            <w:tcW w:w="1074" w:type="dxa"/>
            <w:vAlign w:val="center"/>
          </w:tcPr>
          <w:p w14:paraId="583AEA1C">
            <w:pPr>
              <w:pStyle w:val="17"/>
            </w:pPr>
            <w:r>
              <w:rPr>
                <w:rFonts w:hint="eastAsia"/>
              </w:rPr>
              <w:t>√</w:t>
            </w:r>
          </w:p>
        </w:tc>
        <w:tc>
          <w:tcPr>
            <w:tcW w:w="1074" w:type="dxa"/>
            <w:vAlign w:val="center"/>
          </w:tcPr>
          <w:p w14:paraId="27E99364">
            <w:pPr>
              <w:pStyle w:val="17"/>
            </w:pPr>
            <w:r>
              <w:rPr>
                <w:rFonts w:hint="eastAsia"/>
              </w:rPr>
              <w:t>√</w:t>
            </w:r>
          </w:p>
        </w:tc>
        <w:tc>
          <w:tcPr>
            <w:tcW w:w="1074" w:type="dxa"/>
            <w:vAlign w:val="center"/>
          </w:tcPr>
          <w:p w14:paraId="3D13F4F4">
            <w:pPr>
              <w:pStyle w:val="17"/>
            </w:pPr>
            <w:r>
              <w:rPr>
                <w:rFonts w:hint="eastAsia"/>
              </w:rPr>
              <w:t>√</w:t>
            </w:r>
          </w:p>
        </w:tc>
        <w:tc>
          <w:tcPr>
            <w:tcW w:w="1073" w:type="dxa"/>
            <w:vAlign w:val="center"/>
          </w:tcPr>
          <w:p w14:paraId="36BB6C67">
            <w:pPr>
              <w:pStyle w:val="17"/>
            </w:pPr>
            <w:r>
              <w:rPr>
                <w:rFonts w:hint="eastAsia"/>
              </w:rPr>
              <w:t>√</w:t>
            </w:r>
          </w:p>
        </w:tc>
        <w:tc>
          <w:tcPr>
            <w:tcW w:w="1073" w:type="dxa"/>
            <w:vAlign w:val="center"/>
          </w:tcPr>
          <w:p w14:paraId="305CF20C">
            <w:pPr>
              <w:pStyle w:val="17"/>
            </w:pPr>
            <w:r>
              <w:rPr>
                <w:rFonts w:hint="eastAsia"/>
              </w:rPr>
              <w:t>√</w:t>
            </w:r>
          </w:p>
        </w:tc>
        <w:tc>
          <w:tcPr>
            <w:tcW w:w="1074" w:type="dxa"/>
            <w:tcBorders>
              <w:right w:val="single" w:color="auto" w:sz="12" w:space="0"/>
            </w:tcBorders>
            <w:vAlign w:val="center"/>
          </w:tcPr>
          <w:p w14:paraId="7BC71E88">
            <w:pPr>
              <w:pStyle w:val="17"/>
            </w:pPr>
            <w:r>
              <w:rPr>
                <w:rFonts w:hint="eastAsia"/>
              </w:rPr>
              <w:t>√</w:t>
            </w:r>
          </w:p>
        </w:tc>
      </w:tr>
      <w:tr w14:paraId="1CA4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B887F0">
            <w:pPr>
              <w:pStyle w:val="17"/>
            </w:pPr>
            <w:r>
              <w:rPr>
                <w:rFonts w:hint="eastAsia"/>
              </w:rPr>
              <w:t>第二单元</w:t>
            </w:r>
          </w:p>
        </w:tc>
        <w:tc>
          <w:tcPr>
            <w:tcW w:w="1074" w:type="dxa"/>
            <w:vAlign w:val="center"/>
          </w:tcPr>
          <w:p w14:paraId="5CEEFB13">
            <w:pPr>
              <w:pStyle w:val="17"/>
            </w:pPr>
            <w:r>
              <w:rPr>
                <w:rFonts w:hint="eastAsia"/>
              </w:rPr>
              <w:t>√</w:t>
            </w:r>
          </w:p>
        </w:tc>
        <w:tc>
          <w:tcPr>
            <w:tcW w:w="1074" w:type="dxa"/>
            <w:vAlign w:val="center"/>
          </w:tcPr>
          <w:p w14:paraId="594F6D09">
            <w:pPr>
              <w:pStyle w:val="17"/>
            </w:pPr>
            <w:r>
              <w:rPr>
                <w:rFonts w:hint="eastAsia"/>
              </w:rPr>
              <w:t>√</w:t>
            </w:r>
          </w:p>
        </w:tc>
        <w:tc>
          <w:tcPr>
            <w:tcW w:w="1074" w:type="dxa"/>
            <w:vAlign w:val="center"/>
          </w:tcPr>
          <w:p w14:paraId="0426C83C">
            <w:pPr>
              <w:pStyle w:val="17"/>
            </w:pPr>
            <w:r>
              <w:rPr>
                <w:rFonts w:hint="eastAsia"/>
              </w:rPr>
              <w:t>√</w:t>
            </w:r>
          </w:p>
        </w:tc>
        <w:tc>
          <w:tcPr>
            <w:tcW w:w="1073" w:type="dxa"/>
            <w:vAlign w:val="center"/>
          </w:tcPr>
          <w:p w14:paraId="5B8E97AB">
            <w:pPr>
              <w:pStyle w:val="17"/>
            </w:pPr>
            <w:r>
              <w:rPr>
                <w:rFonts w:hint="eastAsia"/>
              </w:rPr>
              <w:t>√</w:t>
            </w:r>
          </w:p>
        </w:tc>
        <w:tc>
          <w:tcPr>
            <w:tcW w:w="1073" w:type="dxa"/>
            <w:vAlign w:val="center"/>
          </w:tcPr>
          <w:p w14:paraId="408A48A2">
            <w:pPr>
              <w:pStyle w:val="17"/>
            </w:pPr>
            <w:r>
              <w:rPr>
                <w:rFonts w:hint="eastAsia"/>
              </w:rPr>
              <w:t>√</w:t>
            </w:r>
          </w:p>
        </w:tc>
        <w:tc>
          <w:tcPr>
            <w:tcW w:w="1074" w:type="dxa"/>
            <w:tcBorders>
              <w:right w:val="single" w:color="auto" w:sz="12" w:space="0"/>
            </w:tcBorders>
            <w:vAlign w:val="center"/>
          </w:tcPr>
          <w:p w14:paraId="5002BD0F">
            <w:pPr>
              <w:pStyle w:val="17"/>
            </w:pPr>
            <w:r>
              <w:rPr>
                <w:rFonts w:hint="eastAsia"/>
              </w:rPr>
              <w:t>√</w:t>
            </w:r>
          </w:p>
        </w:tc>
      </w:tr>
      <w:tr w14:paraId="69EC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85B2FD5">
            <w:pPr>
              <w:pStyle w:val="17"/>
            </w:pPr>
            <w:r>
              <w:rPr>
                <w:rFonts w:hint="eastAsia"/>
              </w:rPr>
              <w:t>第三单元</w:t>
            </w:r>
          </w:p>
        </w:tc>
        <w:tc>
          <w:tcPr>
            <w:tcW w:w="1074" w:type="dxa"/>
            <w:vAlign w:val="center"/>
          </w:tcPr>
          <w:p w14:paraId="18BD7652">
            <w:pPr>
              <w:pStyle w:val="17"/>
            </w:pPr>
          </w:p>
        </w:tc>
        <w:tc>
          <w:tcPr>
            <w:tcW w:w="1074" w:type="dxa"/>
            <w:vAlign w:val="center"/>
          </w:tcPr>
          <w:p w14:paraId="3B91A2E6">
            <w:pPr>
              <w:pStyle w:val="17"/>
            </w:pPr>
            <w:r>
              <w:rPr>
                <w:rFonts w:hint="eastAsia"/>
              </w:rPr>
              <w:t>√</w:t>
            </w:r>
          </w:p>
        </w:tc>
        <w:tc>
          <w:tcPr>
            <w:tcW w:w="1074" w:type="dxa"/>
            <w:vAlign w:val="center"/>
          </w:tcPr>
          <w:p w14:paraId="39CF5EA8">
            <w:pPr>
              <w:pStyle w:val="17"/>
            </w:pPr>
          </w:p>
        </w:tc>
        <w:tc>
          <w:tcPr>
            <w:tcW w:w="1073" w:type="dxa"/>
            <w:vAlign w:val="center"/>
          </w:tcPr>
          <w:p w14:paraId="3D9F577E">
            <w:pPr>
              <w:pStyle w:val="17"/>
            </w:pPr>
            <w:r>
              <w:rPr>
                <w:rFonts w:hint="eastAsia"/>
              </w:rPr>
              <w:t>√</w:t>
            </w:r>
          </w:p>
        </w:tc>
        <w:tc>
          <w:tcPr>
            <w:tcW w:w="1073" w:type="dxa"/>
            <w:vAlign w:val="center"/>
          </w:tcPr>
          <w:p w14:paraId="2D9E525A">
            <w:pPr>
              <w:pStyle w:val="17"/>
            </w:pPr>
          </w:p>
        </w:tc>
        <w:tc>
          <w:tcPr>
            <w:tcW w:w="1074" w:type="dxa"/>
            <w:tcBorders>
              <w:right w:val="single" w:color="auto" w:sz="12" w:space="0"/>
            </w:tcBorders>
            <w:vAlign w:val="center"/>
          </w:tcPr>
          <w:p w14:paraId="0CAD18E9">
            <w:pPr>
              <w:pStyle w:val="17"/>
            </w:pPr>
            <w:r>
              <w:rPr>
                <w:rFonts w:hint="eastAsia"/>
              </w:rPr>
              <w:t>√</w:t>
            </w:r>
          </w:p>
        </w:tc>
      </w:tr>
      <w:tr w14:paraId="2529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0F48554">
            <w:pPr>
              <w:pStyle w:val="17"/>
            </w:pPr>
            <w:r>
              <w:rPr>
                <w:rFonts w:hint="eastAsia"/>
              </w:rPr>
              <w:t>第四单元</w:t>
            </w:r>
          </w:p>
        </w:tc>
        <w:tc>
          <w:tcPr>
            <w:tcW w:w="1074" w:type="dxa"/>
            <w:tcBorders>
              <w:bottom w:val="single" w:color="auto" w:sz="12" w:space="0"/>
            </w:tcBorders>
            <w:vAlign w:val="center"/>
          </w:tcPr>
          <w:p w14:paraId="3A7EE0D7">
            <w:pPr>
              <w:pStyle w:val="17"/>
            </w:pPr>
          </w:p>
        </w:tc>
        <w:tc>
          <w:tcPr>
            <w:tcW w:w="1074" w:type="dxa"/>
            <w:tcBorders>
              <w:bottom w:val="single" w:color="auto" w:sz="12" w:space="0"/>
            </w:tcBorders>
            <w:vAlign w:val="center"/>
          </w:tcPr>
          <w:p w14:paraId="75946932">
            <w:pPr>
              <w:pStyle w:val="17"/>
            </w:pPr>
            <w:r>
              <w:rPr>
                <w:rFonts w:hint="eastAsia"/>
              </w:rPr>
              <w:t>√</w:t>
            </w:r>
          </w:p>
        </w:tc>
        <w:tc>
          <w:tcPr>
            <w:tcW w:w="1074" w:type="dxa"/>
            <w:tcBorders>
              <w:bottom w:val="single" w:color="auto" w:sz="12" w:space="0"/>
            </w:tcBorders>
            <w:vAlign w:val="center"/>
          </w:tcPr>
          <w:p w14:paraId="05592F98">
            <w:pPr>
              <w:pStyle w:val="17"/>
            </w:pPr>
          </w:p>
        </w:tc>
        <w:tc>
          <w:tcPr>
            <w:tcW w:w="1073" w:type="dxa"/>
            <w:tcBorders>
              <w:bottom w:val="single" w:color="auto" w:sz="12" w:space="0"/>
            </w:tcBorders>
            <w:vAlign w:val="center"/>
          </w:tcPr>
          <w:p w14:paraId="204A23A4">
            <w:pPr>
              <w:pStyle w:val="17"/>
            </w:pPr>
            <w:r>
              <w:rPr>
                <w:rFonts w:hint="eastAsia"/>
              </w:rPr>
              <w:t>√</w:t>
            </w:r>
          </w:p>
        </w:tc>
        <w:tc>
          <w:tcPr>
            <w:tcW w:w="1073" w:type="dxa"/>
            <w:tcBorders>
              <w:bottom w:val="single" w:color="auto" w:sz="12" w:space="0"/>
            </w:tcBorders>
            <w:vAlign w:val="center"/>
          </w:tcPr>
          <w:p w14:paraId="579D83F4">
            <w:pPr>
              <w:pStyle w:val="17"/>
            </w:pPr>
          </w:p>
        </w:tc>
        <w:tc>
          <w:tcPr>
            <w:tcW w:w="1074" w:type="dxa"/>
            <w:tcBorders>
              <w:bottom w:val="single" w:color="auto" w:sz="12" w:space="0"/>
              <w:right w:val="single" w:color="auto" w:sz="12" w:space="0"/>
            </w:tcBorders>
            <w:vAlign w:val="center"/>
          </w:tcPr>
          <w:p w14:paraId="589FD9F0">
            <w:pPr>
              <w:pStyle w:val="17"/>
            </w:pPr>
            <w:r>
              <w:rPr>
                <w:rFonts w:hint="eastAsia"/>
              </w:rPr>
              <w:t>√</w:t>
            </w:r>
          </w:p>
        </w:tc>
      </w:tr>
    </w:tbl>
    <w:p w14:paraId="0C8DE8E4">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281F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5509F5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8B93658">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F12A2F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090BE5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92B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AA2FF47">
            <w:pPr>
              <w:widowControl w:val="0"/>
              <w:snapToGrid w:val="0"/>
              <w:jc w:val="center"/>
              <w:rPr>
                <w:rFonts w:ascii="黑体" w:hAnsi="黑体" w:eastAsia="黑体"/>
                <w:bCs/>
                <w:sz w:val="21"/>
                <w:szCs w:val="21"/>
              </w:rPr>
            </w:pPr>
          </w:p>
        </w:tc>
        <w:tc>
          <w:tcPr>
            <w:tcW w:w="2690" w:type="dxa"/>
            <w:vMerge w:val="continue"/>
          </w:tcPr>
          <w:p w14:paraId="274B5CEC">
            <w:pPr>
              <w:widowControl w:val="0"/>
              <w:snapToGrid w:val="0"/>
              <w:jc w:val="center"/>
              <w:rPr>
                <w:rFonts w:ascii="黑体" w:hAnsi="黑体" w:eastAsia="黑体"/>
                <w:bCs/>
                <w:sz w:val="21"/>
                <w:szCs w:val="21"/>
              </w:rPr>
            </w:pPr>
          </w:p>
        </w:tc>
        <w:tc>
          <w:tcPr>
            <w:tcW w:w="1697" w:type="dxa"/>
            <w:vMerge w:val="continue"/>
          </w:tcPr>
          <w:p w14:paraId="04FC07A5">
            <w:pPr>
              <w:widowControl w:val="0"/>
              <w:snapToGrid w:val="0"/>
              <w:jc w:val="center"/>
              <w:rPr>
                <w:rFonts w:ascii="黑体" w:hAnsi="黑体" w:eastAsia="黑体"/>
                <w:bCs/>
                <w:sz w:val="21"/>
                <w:szCs w:val="21"/>
              </w:rPr>
            </w:pPr>
          </w:p>
        </w:tc>
        <w:tc>
          <w:tcPr>
            <w:tcW w:w="708" w:type="dxa"/>
            <w:vAlign w:val="center"/>
          </w:tcPr>
          <w:p w14:paraId="5A41F08F">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06991047">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4DC4B0A">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3F3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B345D3F">
            <w:pPr>
              <w:widowControl w:val="0"/>
              <w:snapToGrid w:val="0"/>
              <w:jc w:val="center"/>
              <w:rPr>
                <w:bCs/>
                <w:sz w:val="21"/>
                <w:szCs w:val="21"/>
              </w:rPr>
            </w:pPr>
            <w:r>
              <w:rPr>
                <w:rFonts w:hint="eastAsia"/>
                <w:bCs/>
                <w:sz w:val="21"/>
                <w:szCs w:val="21"/>
              </w:rPr>
              <w:t>第一单元</w:t>
            </w:r>
          </w:p>
        </w:tc>
        <w:tc>
          <w:tcPr>
            <w:tcW w:w="2690" w:type="dxa"/>
            <w:vAlign w:val="center"/>
          </w:tcPr>
          <w:p w14:paraId="06780269">
            <w:pPr>
              <w:widowControl w:val="0"/>
              <w:snapToGrid w:val="0"/>
              <w:jc w:val="center"/>
              <w:rPr>
                <w:bCs/>
                <w:sz w:val="21"/>
                <w:szCs w:val="21"/>
              </w:rPr>
            </w:pPr>
            <w:r>
              <w:rPr>
                <w:rFonts w:hint="eastAsia"/>
                <w:bCs/>
                <w:sz w:val="21"/>
                <w:szCs w:val="21"/>
              </w:rPr>
              <w:t>讲课</w:t>
            </w:r>
          </w:p>
        </w:tc>
        <w:tc>
          <w:tcPr>
            <w:tcW w:w="1697" w:type="dxa"/>
            <w:vAlign w:val="center"/>
          </w:tcPr>
          <w:p w14:paraId="28BB753E">
            <w:pPr>
              <w:widowControl w:val="0"/>
              <w:snapToGrid w:val="0"/>
              <w:jc w:val="center"/>
              <w:rPr>
                <w:bCs/>
                <w:sz w:val="21"/>
                <w:szCs w:val="21"/>
              </w:rPr>
            </w:pPr>
            <w:r>
              <w:rPr>
                <w:rFonts w:hint="eastAsia"/>
                <w:bCs/>
                <w:sz w:val="21"/>
                <w:szCs w:val="21"/>
              </w:rPr>
              <w:t>考查</w:t>
            </w:r>
          </w:p>
        </w:tc>
        <w:tc>
          <w:tcPr>
            <w:tcW w:w="708" w:type="dxa"/>
            <w:vAlign w:val="center"/>
          </w:tcPr>
          <w:p w14:paraId="28A8FFC4">
            <w:pPr>
              <w:widowControl w:val="0"/>
              <w:snapToGrid w:val="0"/>
              <w:jc w:val="center"/>
              <w:rPr>
                <w:bCs/>
                <w:sz w:val="21"/>
                <w:szCs w:val="21"/>
              </w:rPr>
            </w:pPr>
            <w:r>
              <w:rPr>
                <w:rFonts w:hint="eastAsia"/>
                <w:bCs/>
                <w:sz w:val="21"/>
                <w:szCs w:val="21"/>
              </w:rPr>
              <w:t>4</w:t>
            </w:r>
          </w:p>
        </w:tc>
        <w:tc>
          <w:tcPr>
            <w:tcW w:w="653" w:type="dxa"/>
            <w:vAlign w:val="center"/>
          </w:tcPr>
          <w:p w14:paraId="077AFCB7">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7389CFB4">
            <w:pPr>
              <w:widowControl w:val="0"/>
              <w:snapToGrid w:val="0"/>
              <w:jc w:val="center"/>
              <w:rPr>
                <w:bCs/>
                <w:sz w:val="21"/>
                <w:szCs w:val="21"/>
              </w:rPr>
            </w:pPr>
            <w:r>
              <w:rPr>
                <w:rFonts w:hint="eastAsia"/>
                <w:bCs/>
                <w:sz w:val="21"/>
                <w:szCs w:val="21"/>
              </w:rPr>
              <w:t>4</w:t>
            </w:r>
          </w:p>
        </w:tc>
      </w:tr>
      <w:tr w14:paraId="26B9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4C8373">
            <w:pPr>
              <w:widowControl w:val="0"/>
              <w:snapToGrid w:val="0"/>
              <w:jc w:val="center"/>
              <w:rPr>
                <w:bCs/>
                <w:sz w:val="21"/>
                <w:szCs w:val="21"/>
              </w:rPr>
            </w:pPr>
            <w:r>
              <w:rPr>
                <w:rFonts w:hint="eastAsia"/>
                <w:bCs/>
                <w:sz w:val="21"/>
                <w:szCs w:val="21"/>
              </w:rPr>
              <w:t>第二单元</w:t>
            </w:r>
          </w:p>
        </w:tc>
        <w:tc>
          <w:tcPr>
            <w:tcW w:w="2690" w:type="dxa"/>
            <w:vAlign w:val="center"/>
          </w:tcPr>
          <w:p w14:paraId="1768A295">
            <w:pPr>
              <w:widowControl w:val="0"/>
              <w:snapToGrid w:val="0"/>
              <w:jc w:val="center"/>
              <w:rPr>
                <w:bCs/>
                <w:sz w:val="21"/>
                <w:szCs w:val="21"/>
              </w:rPr>
            </w:pPr>
            <w:r>
              <w:rPr>
                <w:rFonts w:hint="eastAsia"/>
                <w:bCs/>
                <w:sz w:val="21"/>
                <w:szCs w:val="21"/>
              </w:rPr>
              <w:t>边讲边练</w:t>
            </w:r>
          </w:p>
        </w:tc>
        <w:tc>
          <w:tcPr>
            <w:tcW w:w="1697" w:type="dxa"/>
            <w:vAlign w:val="center"/>
          </w:tcPr>
          <w:p w14:paraId="1BA8F337">
            <w:pPr>
              <w:widowControl w:val="0"/>
              <w:snapToGrid w:val="0"/>
              <w:jc w:val="center"/>
              <w:rPr>
                <w:bCs/>
                <w:sz w:val="21"/>
                <w:szCs w:val="21"/>
              </w:rPr>
            </w:pPr>
            <w:r>
              <w:rPr>
                <w:rFonts w:hint="eastAsia"/>
                <w:bCs/>
                <w:sz w:val="21"/>
                <w:szCs w:val="21"/>
              </w:rPr>
              <w:t>考查</w:t>
            </w:r>
          </w:p>
        </w:tc>
        <w:tc>
          <w:tcPr>
            <w:tcW w:w="708" w:type="dxa"/>
            <w:vAlign w:val="center"/>
          </w:tcPr>
          <w:p w14:paraId="01DC4BD4">
            <w:pPr>
              <w:widowControl w:val="0"/>
              <w:snapToGrid w:val="0"/>
              <w:jc w:val="center"/>
              <w:rPr>
                <w:bCs/>
                <w:sz w:val="21"/>
                <w:szCs w:val="21"/>
              </w:rPr>
            </w:pPr>
            <w:r>
              <w:rPr>
                <w:rFonts w:hint="eastAsia"/>
                <w:bCs/>
                <w:sz w:val="21"/>
                <w:szCs w:val="21"/>
              </w:rPr>
              <w:t>0</w:t>
            </w:r>
          </w:p>
        </w:tc>
        <w:tc>
          <w:tcPr>
            <w:tcW w:w="653" w:type="dxa"/>
            <w:vAlign w:val="center"/>
          </w:tcPr>
          <w:p w14:paraId="2627CA11">
            <w:pPr>
              <w:widowControl w:val="0"/>
              <w:snapToGrid w:val="0"/>
              <w:jc w:val="center"/>
              <w:rPr>
                <w:bCs/>
                <w:sz w:val="21"/>
                <w:szCs w:val="21"/>
              </w:rPr>
            </w:pPr>
            <w:r>
              <w:rPr>
                <w:rFonts w:hint="eastAsia"/>
                <w:bCs/>
                <w:sz w:val="21"/>
                <w:szCs w:val="21"/>
              </w:rPr>
              <w:t>2</w:t>
            </w:r>
            <w:r>
              <w:rPr>
                <w:bCs/>
                <w:sz w:val="21"/>
                <w:szCs w:val="21"/>
              </w:rPr>
              <w:t>0</w:t>
            </w:r>
          </w:p>
        </w:tc>
        <w:tc>
          <w:tcPr>
            <w:tcW w:w="700" w:type="dxa"/>
            <w:tcBorders>
              <w:right w:val="single" w:color="auto" w:sz="12" w:space="0"/>
            </w:tcBorders>
            <w:vAlign w:val="center"/>
          </w:tcPr>
          <w:p w14:paraId="53977645">
            <w:pPr>
              <w:widowControl w:val="0"/>
              <w:snapToGrid w:val="0"/>
              <w:jc w:val="center"/>
              <w:rPr>
                <w:bCs/>
                <w:sz w:val="21"/>
                <w:szCs w:val="21"/>
              </w:rPr>
            </w:pPr>
            <w:r>
              <w:rPr>
                <w:rFonts w:hint="eastAsia"/>
                <w:bCs/>
                <w:sz w:val="21"/>
                <w:szCs w:val="21"/>
              </w:rPr>
              <w:t>2</w:t>
            </w:r>
            <w:r>
              <w:rPr>
                <w:bCs/>
                <w:sz w:val="21"/>
                <w:szCs w:val="21"/>
              </w:rPr>
              <w:t>0</w:t>
            </w:r>
          </w:p>
        </w:tc>
      </w:tr>
      <w:tr w14:paraId="0E4C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6D4A6B9">
            <w:pPr>
              <w:widowControl w:val="0"/>
              <w:snapToGrid w:val="0"/>
              <w:jc w:val="center"/>
              <w:rPr>
                <w:bCs/>
                <w:sz w:val="21"/>
                <w:szCs w:val="21"/>
              </w:rPr>
            </w:pPr>
            <w:r>
              <w:rPr>
                <w:rFonts w:hint="eastAsia"/>
                <w:bCs/>
                <w:sz w:val="21"/>
                <w:szCs w:val="21"/>
              </w:rPr>
              <w:t>第三单元</w:t>
            </w:r>
          </w:p>
        </w:tc>
        <w:tc>
          <w:tcPr>
            <w:tcW w:w="2690" w:type="dxa"/>
            <w:vAlign w:val="center"/>
          </w:tcPr>
          <w:p w14:paraId="52D6F972">
            <w:pPr>
              <w:widowControl w:val="0"/>
              <w:snapToGrid w:val="0"/>
              <w:jc w:val="center"/>
              <w:rPr>
                <w:bCs/>
                <w:sz w:val="21"/>
                <w:szCs w:val="21"/>
              </w:rPr>
            </w:pPr>
            <w:r>
              <w:rPr>
                <w:rFonts w:hint="eastAsia"/>
                <w:bCs/>
                <w:sz w:val="21"/>
                <w:szCs w:val="21"/>
              </w:rPr>
              <w:t>边讲边练</w:t>
            </w:r>
          </w:p>
        </w:tc>
        <w:tc>
          <w:tcPr>
            <w:tcW w:w="1697" w:type="dxa"/>
            <w:vAlign w:val="center"/>
          </w:tcPr>
          <w:p w14:paraId="2529782B">
            <w:pPr>
              <w:widowControl w:val="0"/>
              <w:snapToGrid w:val="0"/>
              <w:jc w:val="center"/>
              <w:rPr>
                <w:bCs/>
                <w:sz w:val="21"/>
                <w:szCs w:val="21"/>
              </w:rPr>
            </w:pPr>
            <w:r>
              <w:rPr>
                <w:rFonts w:hint="eastAsia"/>
                <w:bCs/>
                <w:sz w:val="21"/>
                <w:szCs w:val="21"/>
              </w:rPr>
              <w:t>考查</w:t>
            </w:r>
          </w:p>
        </w:tc>
        <w:tc>
          <w:tcPr>
            <w:tcW w:w="708" w:type="dxa"/>
            <w:vAlign w:val="center"/>
          </w:tcPr>
          <w:p w14:paraId="1EA7478E">
            <w:pPr>
              <w:widowControl w:val="0"/>
              <w:snapToGrid w:val="0"/>
              <w:jc w:val="center"/>
              <w:rPr>
                <w:bCs/>
                <w:sz w:val="21"/>
                <w:szCs w:val="21"/>
              </w:rPr>
            </w:pPr>
            <w:r>
              <w:rPr>
                <w:rFonts w:hint="eastAsia"/>
                <w:bCs/>
                <w:sz w:val="21"/>
                <w:szCs w:val="21"/>
              </w:rPr>
              <w:t>0</w:t>
            </w:r>
          </w:p>
        </w:tc>
        <w:tc>
          <w:tcPr>
            <w:tcW w:w="653" w:type="dxa"/>
            <w:vAlign w:val="center"/>
          </w:tcPr>
          <w:p w14:paraId="2E674A4B">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7C1A4FA8">
            <w:pPr>
              <w:widowControl w:val="0"/>
              <w:snapToGrid w:val="0"/>
              <w:jc w:val="center"/>
              <w:rPr>
                <w:bCs/>
                <w:sz w:val="21"/>
                <w:szCs w:val="21"/>
              </w:rPr>
            </w:pPr>
            <w:r>
              <w:rPr>
                <w:rFonts w:hint="eastAsia"/>
                <w:bCs/>
                <w:sz w:val="21"/>
                <w:szCs w:val="21"/>
              </w:rPr>
              <w:t>8</w:t>
            </w:r>
          </w:p>
        </w:tc>
      </w:tr>
      <w:tr w14:paraId="35CE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7517ED1">
            <w:pPr>
              <w:widowControl w:val="0"/>
              <w:snapToGrid w:val="0"/>
              <w:jc w:val="center"/>
              <w:rPr>
                <w:bCs/>
                <w:sz w:val="21"/>
                <w:szCs w:val="21"/>
              </w:rPr>
            </w:pPr>
            <w:r>
              <w:rPr>
                <w:rFonts w:hint="eastAsia"/>
                <w:bCs/>
                <w:sz w:val="21"/>
                <w:szCs w:val="21"/>
              </w:rPr>
              <w:t>第四单元</w:t>
            </w:r>
          </w:p>
        </w:tc>
        <w:tc>
          <w:tcPr>
            <w:tcW w:w="2690" w:type="dxa"/>
            <w:vAlign w:val="center"/>
          </w:tcPr>
          <w:p w14:paraId="69E3B161">
            <w:pPr>
              <w:widowControl w:val="0"/>
              <w:snapToGrid w:val="0"/>
              <w:jc w:val="center"/>
              <w:rPr>
                <w:bCs/>
                <w:sz w:val="21"/>
                <w:szCs w:val="21"/>
              </w:rPr>
            </w:pPr>
            <w:r>
              <w:rPr>
                <w:rFonts w:hint="eastAsia"/>
                <w:bCs/>
                <w:sz w:val="21"/>
                <w:szCs w:val="21"/>
              </w:rPr>
              <w:t>课外练习</w:t>
            </w:r>
          </w:p>
        </w:tc>
        <w:tc>
          <w:tcPr>
            <w:tcW w:w="1697" w:type="dxa"/>
            <w:vAlign w:val="center"/>
          </w:tcPr>
          <w:p w14:paraId="49280AFE">
            <w:pPr>
              <w:widowControl w:val="0"/>
              <w:snapToGrid w:val="0"/>
              <w:jc w:val="center"/>
              <w:rPr>
                <w:bCs/>
                <w:sz w:val="21"/>
                <w:szCs w:val="21"/>
              </w:rPr>
            </w:pPr>
            <w:r>
              <w:rPr>
                <w:rFonts w:hint="eastAsia"/>
                <w:bCs/>
                <w:sz w:val="21"/>
                <w:szCs w:val="21"/>
              </w:rPr>
              <w:t>考查</w:t>
            </w:r>
          </w:p>
        </w:tc>
        <w:tc>
          <w:tcPr>
            <w:tcW w:w="708" w:type="dxa"/>
            <w:vAlign w:val="center"/>
          </w:tcPr>
          <w:p w14:paraId="31FCE530">
            <w:pPr>
              <w:widowControl w:val="0"/>
              <w:snapToGrid w:val="0"/>
              <w:jc w:val="center"/>
              <w:rPr>
                <w:bCs/>
                <w:sz w:val="21"/>
                <w:szCs w:val="21"/>
              </w:rPr>
            </w:pPr>
            <w:r>
              <w:rPr>
                <w:rFonts w:hint="eastAsia"/>
                <w:bCs/>
                <w:sz w:val="21"/>
                <w:szCs w:val="21"/>
              </w:rPr>
              <w:t>0</w:t>
            </w:r>
          </w:p>
        </w:tc>
        <w:tc>
          <w:tcPr>
            <w:tcW w:w="653" w:type="dxa"/>
            <w:vAlign w:val="center"/>
          </w:tcPr>
          <w:p w14:paraId="186ACEF7">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78282EB1">
            <w:pPr>
              <w:widowControl w:val="0"/>
              <w:snapToGrid w:val="0"/>
              <w:jc w:val="center"/>
              <w:rPr>
                <w:bCs/>
                <w:sz w:val="21"/>
                <w:szCs w:val="21"/>
              </w:rPr>
            </w:pPr>
            <w:r>
              <w:rPr>
                <w:rFonts w:hint="eastAsia"/>
                <w:bCs/>
                <w:sz w:val="21"/>
                <w:szCs w:val="21"/>
              </w:rPr>
              <w:t>0</w:t>
            </w:r>
          </w:p>
        </w:tc>
      </w:tr>
      <w:tr w14:paraId="4C4B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226FA7D">
            <w:pPr>
              <w:pStyle w:val="16"/>
              <w:widowControl w:val="0"/>
              <w:rPr>
                <w:rFonts w:ascii="宋体" w:hAnsi="宋体" w:eastAsia="宋体"/>
                <w:szCs w:val="21"/>
              </w:rPr>
            </w:pPr>
            <w:r>
              <w:rPr>
                <w:rFonts w:hint="eastAsia" w:ascii="宋体" w:hAnsi="宋体" w:eastAsia="宋体"/>
                <w:szCs w:val="21"/>
              </w:rPr>
              <w:t>合计</w:t>
            </w:r>
          </w:p>
        </w:tc>
        <w:tc>
          <w:tcPr>
            <w:tcW w:w="708" w:type="dxa"/>
            <w:tcBorders>
              <w:bottom w:val="single" w:color="auto" w:sz="12" w:space="0"/>
            </w:tcBorders>
            <w:vAlign w:val="center"/>
          </w:tcPr>
          <w:p w14:paraId="3B7F1CB2">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466605CB">
            <w:pPr>
              <w:widowControl w:val="0"/>
              <w:snapToGrid w:val="0"/>
              <w:jc w:val="center"/>
              <w:rPr>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vAlign w:val="center"/>
          </w:tcPr>
          <w:p w14:paraId="7E6C23AD">
            <w:pPr>
              <w:widowControl w:val="0"/>
              <w:snapToGrid w:val="0"/>
              <w:jc w:val="center"/>
              <w:rPr>
                <w:bCs/>
                <w:sz w:val="21"/>
                <w:szCs w:val="21"/>
              </w:rPr>
            </w:pPr>
            <w:r>
              <w:rPr>
                <w:rFonts w:hint="eastAsia"/>
                <w:bCs/>
                <w:sz w:val="21"/>
                <w:szCs w:val="21"/>
              </w:rPr>
              <w:t>3</w:t>
            </w:r>
            <w:r>
              <w:rPr>
                <w:bCs/>
                <w:sz w:val="21"/>
                <w:szCs w:val="21"/>
              </w:rPr>
              <w:t>2</w:t>
            </w:r>
          </w:p>
        </w:tc>
      </w:tr>
    </w:tbl>
    <w:p w14:paraId="4183250D">
      <w:pPr>
        <w:spacing w:before="163" w:beforeLines="50" w:after="163" w:afterLines="50" w:line="440" w:lineRule="exact"/>
        <w:outlineLvl w:val="1"/>
        <w:rPr>
          <w:color w:val="000000"/>
        </w:rPr>
      </w:pPr>
      <w:r>
        <w:rPr>
          <w:rFonts w:hint="eastAsia" w:ascii="Times New Roman" w:hAnsi="Times New Roman"/>
          <w:b/>
          <w:bCs/>
          <w:color w:val="000000"/>
        </w:rPr>
        <w:t>（四）</w:t>
      </w:r>
      <w:r>
        <w:rPr>
          <w:rFonts w:ascii="Times New Roman" w:hAnsi="Times New Roman"/>
          <w:b/>
          <w:bCs/>
          <w:color w:val="000000"/>
        </w:rPr>
        <w:t>课内实验项目与基本要求</w:t>
      </w:r>
    </w:p>
    <w:tbl>
      <w:tblPr>
        <w:tblStyle w:val="10"/>
        <w:tblW w:w="8306" w:type="dxa"/>
        <w:jc w:val="center"/>
        <w:tblLayout w:type="fixed"/>
        <w:tblCellMar>
          <w:top w:w="57" w:type="dxa"/>
          <w:left w:w="85" w:type="dxa"/>
          <w:bottom w:w="57" w:type="dxa"/>
          <w:right w:w="85" w:type="dxa"/>
        </w:tblCellMar>
      </w:tblPr>
      <w:tblGrid>
        <w:gridCol w:w="764"/>
        <w:gridCol w:w="2957"/>
        <w:gridCol w:w="3044"/>
        <w:gridCol w:w="796"/>
        <w:gridCol w:w="745"/>
      </w:tblGrid>
      <w:tr w14:paraId="3C64594D">
        <w:tblPrEx>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D28CF8F">
            <w:pPr>
              <w:snapToGrid w:val="0"/>
              <w:jc w:val="center"/>
              <w:rPr>
                <w:color w:val="000000"/>
              </w:rPr>
            </w:pPr>
            <w:r>
              <w:rPr>
                <w:rFonts w:ascii="黑体" w:hAnsi="黑体" w:eastAsia="黑体"/>
                <w:color w:val="000000"/>
                <w:sz w:val="21"/>
                <w:szCs w:val="18"/>
              </w:rPr>
              <w:t xml:space="preserve">序号 </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EBD57A3">
            <w:pPr>
              <w:snapToGrid w:val="0"/>
              <w:jc w:val="center"/>
              <w:rPr>
                <w:color w:val="000000"/>
              </w:rPr>
            </w:pPr>
            <w:r>
              <w:rPr>
                <w:rFonts w:ascii="Arial" w:hAnsi="Arial" w:eastAsia="黑体"/>
                <w:color w:val="000000"/>
                <w:sz w:val="21"/>
                <w:szCs w:val="16"/>
              </w:rPr>
              <w:t>实验项目名称</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72F30A3">
            <w:pPr>
              <w:snapToGrid w:val="0"/>
              <w:jc w:val="center"/>
              <w:rPr>
                <w:color w:val="000000"/>
              </w:rPr>
            </w:pPr>
            <w:r>
              <w:rPr>
                <w:rFonts w:ascii="Arial" w:hAnsi="Arial" w:eastAsia="黑体"/>
                <w:color w:val="000000"/>
                <w:sz w:val="21"/>
                <w:szCs w:val="16"/>
              </w:rPr>
              <w:t>目标要求与主要内容</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25E1E64">
            <w:pPr>
              <w:snapToGrid w:val="0"/>
              <w:jc w:val="center"/>
              <w:rPr>
                <w:color w:val="000000"/>
              </w:rPr>
            </w:pPr>
            <w:r>
              <w:rPr>
                <w:rFonts w:ascii="Arial" w:hAnsi="Arial" w:eastAsia="黑体"/>
                <w:color w:val="000000"/>
                <w:sz w:val="21"/>
                <w:szCs w:val="16"/>
              </w:rPr>
              <w:t>实验 时数</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F1A035C">
            <w:pPr>
              <w:snapToGrid w:val="0"/>
              <w:jc w:val="center"/>
              <w:rPr>
                <w:color w:val="000000"/>
              </w:rPr>
            </w:pPr>
            <w:r>
              <w:rPr>
                <w:rFonts w:ascii="Arial" w:hAnsi="Arial" w:eastAsia="黑体"/>
                <w:color w:val="000000"/>
                <w:sz w:val="21"/>
                <w:szCs w:val="16"/>
              </w:rPr>
              <w:t>实验 类型</w:t>
            </w:r>
          </w:p>
        </w:tc>
      </w:tr>
      <w:tr w14:paraId="62E9A4F2">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73F9F2F">
            <w:pPr>
              <w:jc w:val="center"/>
              <w:rPr>
                <w:color w:val="000000"/>
              </w:rPr>
            </w:pPr>
            <w:r>
              <w:rPr>
                <w:rFonts w:ascii="Times New Roman" w:hAnsi="Times New Roman"/>
                <w:color w:val="000000"/>
                <w:sz w:val="21"/>
                <w:szCs w:val="21"/>
              </w:rPr>
              <w:t>1</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8F5CC25">
            <w:pPr>
              <w:jc w:val="center"/>
              <w:rPr>
                <w:color w:val="000000"/>
              </w:rPr>
            </w:pPr>
            <w:r>
              <w:rPr>
                <w:color w:val="000000"/>
                <w:sz w:val="21"/>
                <w:szCs w:val="21"/>
              </w:rPr>
              <w:t>基本技术动作示范</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0026859">
            <w:pPr>
              <w:rPr>
                <w:color w:val="000000"/>
              </w:rPr>
            </w:pPr>
            <w:r>
              <w:rPr>
                <w:color w:val="000000"/>
                <w:sz w:val="21"/>
                <w:szCs w:val="21"/>
              </w:rPr>
              <w:t>掌握</w:t>
            </w:r>
            <w:r>
              <w:rPr>
                <w:rFonts w:hint="eastAsia"/>
                <w:color w:val="000000"/>
                <w:sz w:val="21"/>
                <w:szCs w:val="21"/>
              </w:rPr>
              <w:t>啦啦操</w:t>
            </w:r>
            <w:r>
              <w:rPr>
                <w:color w:val="000000"/>
                <w:sz w:val="21"/>
                <w:szCs w:val="21"/>
              </w:rPr>
              <w:t>（</w:t>
            </w:r>
            <w:r>
              <w:rPr>
                <w:rFonts w:hint="eastAsia"/>
                <w:color w:val="000000"/>
                <w:sz w:val="21"/>
                <w:szCs w:val="21"/>
              </w:rPr>
              <w:t>花球</w:t>
            </w:r>
            <w:r>
              <w:rPr>
                <w:color w:val="000000"/>
                <w:sz w:val="21"/>
                <w:szCs w:val="21"/>
              </w:rPr>
              <w:t>）基本动作，提高身体的灵活与协调能力。</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BBB04E1">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6FAD88B">
            <w:pPr>
              <w:jc w:val="center"/>
              <w:rPr>
                <w:color w:val="000000"/>
              </w:rPr>
            </w:pPr>
            <w:r>
              <w:rPr>
                <w:rFonts w:ascii="Times New Roman" w:hAnsi="Times New Roman"/>
                <w:color w:val="000000"/>
                <w:sz w:val="21"/>
                <w:szCs w:val="21"/>
              </w:rPr>
              <w:t>①</w:t>
            </w:r>
          </w:p>
        </w:tc>
      </w:tr>
      <w:tr w14:paraId="79EB71D9">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4A289AF">
            <w:pPr>
              <w:jc w:val="center"/>
              <w:rPr>
                <w:color w:val="000000"/>
              </w:rPr>
            </w:pPr>
            <w:r>
              <w:rPr>
                <w:rFonts w:ascii="Times New Roman" w:hAnsi="Times New Roman"/>
                <w:color w:val="000000"/>
                <w:sz w:val="21"/>
                <w:szCs w:val="21"/>
              </w:rPr>
              <w:t>2</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ED55F5A">
            <w:pPr>
              <w:jc w:val="center"/>
              <w:rPr>
                <w:color w:val="000000"/>
              </w:rPr>
            </w:pPr>
            <w:r>
              <w:rPr>
                <w:rFonts w:cs="Times New Roman"/>
                <w:color w:val="000000"/>
                <w:sz w:val="21"/>
                <w:szCs w:val="21"/>
              </w:rPr>
              <w:t>组织开展啦啦操技能实践</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82B3A5A">
            <w:pPr>
              <w:rPr>
                <w:color w:val="000000"/>
              </w:rPr>
            </w:pPr>
            <w:r>
              <w:rPr>
                <w:color w:val="000000"/>
                <w:sz w:val="21"/>
                <w:szCs w:val="21"/>
              </w:rPr>
              <w:t>组织学生集体练习专项技术动作，并熟练掌握该项技术动作。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8727BB2">
            <w:pPr>
              <w:jc w:val="center"/>
              <w:rPr>
                <w:color w:val="000000"/>
              </w:rPr>
            </w:pPr>
            <w:r>
              <w:rPr>
                <w:color w:val="000000"/>
                <w:sz w:val="21"/>
                <w:szCs w:val="21"/>
              </w:rPr>
              <w:t>12</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74B278C">
            <w:pPr>
              <w:jc w:val="center"/>
              <w:rPr>
                <w:color w:val="000000"/>
              </w:rPr>
            </w:pPr>
            <w:r>
              <w:rPr>
                <w:rFonts w:ascii="Times New Roman" w:hAnsi="Times New Roman"/>
                <w:color w:val="000000"/>
                <w:sz w:val="21"/>
                <w:szCs w:val="21"/>
              </w:rPr>
              <w:t>④</w:t>
            </w:r>
          </w:p>
        </w:tc>
      </w:tr>
      <w:tr w14:paraId="7E0631FF">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3EC76F9">
            <w:pPr>
              <w:jc w:val="center"/>
              <w:rPr>
                <w:color w:val="000000"/>
              </w:rPr>
            </w:pPr>
            <w:r>
              <w:rPr>
                <w:rFonts w:ascii="Times New Roman" w:hAnsi="Times New Roman"/>
                <w:color w:val="000000"/>
                <w:sz w:val="21"/>
                <w:szCs w:val="21"/>
              </w:rPr>
              <w:t>3</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E8BC54C">
            <w:pPr>
              <w:jc w:val="center"/>
              <w:rPr>
                <w:color w:val="000000"/>
              </w:rPr>
            </w:pPr>
            <w:r>
              <w:rPr>
                <w:rFonts w:cs="Times New Roman"/>
                <w:color w:val="000000"/>
                <w:sz w:val="21"/>
                <w:szCs w:val="21"/>
              </w:rPr>
              <w:t>组织课内教学竞赛</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DC949F7">
            <w:pPr>
              <w:rPr>
                <w:color w:val="000000"/>
              </w:rPr>
            </w:pPr>
            <w:r>
              <w:rPr>
                <w:rFonts w:ascii="Arial" w:hAnsi="Arial" w:cs="Arial"/>
                <w:color w:val="000000"/>
                <w:sz w:val="21"/>
                <w:szCs w:val="21"/>
              </w:rPr>
              <w:t>组织教学竞赛，并在竞赛中掌握竞赛规则，熟练运用技术动作。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B5B9B4E">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0BF9D3">
            <w:pPr>
              <w:jc w:val="center"/>
              <w:rPr>
                <w:color w:val="000000"/>
              </w:rPr>
            </w:pPr>
            <w:r>
              <w:rPr>
                <w:rFonts w:ascii="Times New Roman" w:hAnsi="Times New Roman"/>
                <w:color w:val="000000"/>
                <w:sz w:val="21"/>
                <w:szCs w:val="21"/>
              </w:rPr>
              <w:t>②</w:t>
            </w:r>
          </w:p>
        </w:tc>
      </w:tr>
      <w:tr w14:paraId="7A6DAA2C">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6AFA6F3">
            <w:pPr>
              <w:rPr>
                <w:color w:val="000000"/>
              </w:rPr>
            </w:pP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CBE5AF7">
            <w:pPr>
              <w:rPr>
                <w:color w:val="000000"/>
              </w:rPr>
            </w:pP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2604CC2">
            <w:pPr>
              <w:rPr>
                <w:color w:val="000000"/>
              </w:rPr>
            </w:pP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AD3AAD">
            <w:pPr>
              <w:jc w:val="center"/>
              <w:rPr>
                <w:color w:val="000000"/>
              </w:rPr>
            </w:pPr>
            <w:r>
              <w:rPr>
                <w:color w:val="000000"/>
                <w:sz w:val="21"/>
                <w:szCs w:val="21"/>
              </w:rPr>
              <w:t>28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BC0C497">
            <w:pPr>
              <w:rPr>
                <w:color w:val="000000"/>
              </w:rPr>
            </w:pPr>
          </w:p>
        </w:tc>
      </w:tr>
    </w:tbl>
    <w:p w14:paraId="5A876F16">
      <w:pPr>
        <w:pStyle w:val="19"/>
        <w:spacing w:before="326" w:beforeLines="100" w:after="163" w:line="360" w:lineRule="auto"/>
        <w:ind w:firstLine="120" w:firstLineChars="50"/>
        <w:rPr>
          <w:rFonts w:ascii="黑体" w:hAnsi="宋体"/>
        </w:rPr>
      </w:pPr>
      <w:r>
        <w:rPr>
          <w:rFonts w:ascii="Times New Roman" w:hAnsi="Times New Roman" w:eastAsia="宋体"/>
          <w:b/>
          <w:bCs/>
          <w:color w:val="000000"/>
          <w:sz w:val="24"/>
        </w:rPr>
        <w:t>实验类型： ①演示型 ②验证型 ③设计型 ④综合型</w:t>
      </w:r>
    </w:p>
    <w:p w14:paraId="776AD442">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F7D5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752250E">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D4CC658">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1"/>
              </w:rPr>
              <w:t>啦啦操课堂教学以价值塑造为宗旨，以国家情怀、文化传承、道德素质为核心，以“形体美、动作美、礼仪美”为主要内容，用“教师主导、学生主体”的教学理念，引导学生自主学习、合作探究，通过“感知、认知、学习、实践”灌输学生啦啦操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60867F6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686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14ABF96">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9E9CF6E">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58390D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A3F104F">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4CE537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695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9117F19">
            <w:pPr>
              <w:widowControl w:val="0"/>
              <w:snapToGrid w:val="0"/>
              <w:jc w:val="center"/>
              <w:rPr>
                <w:rFonts w:ascii="黑体" w:hAnsi="黑体" w:eastAsia="黑体"/>
                <w:bCs/>
                <w:sz w:val="21"/>
                <w:szCs w:val="21"/>
              </w:rPr>
            </w:pPr>
          </w:p>
        </w:tc>
        <w:tc>
          <w:tcPr>
            <w:tcW w:w="709" w:type="dxa"/>
            <w:vMerge w:val="continue"/>
          </w:tcPr>
          <w:p w14:paraId="3401D857">
            <w:pPr>
              <w:pStyle w:val="19"/>
              <w:widowControl w:val="0"/>
              <w:jc w:val="both"/>
              <w:rPr>
                <w:rFonts w:ascii="黑体" w:hAnsi="黑体"/>
                <w:bCs/>
                <w:sz w:val="21"/>
                <w:szCs w:val="21"/>
              </w:rPr>
            </w:pPr>
          </w:p>
        </w:tc>
        <w:tc>
          <w:tcPr>
            <w:tcW w:w="2353" w:type="dxa"/>
            <w:vMerge w:val="continue"/>
            <w:tcBorders>
              <w:right w:val="double" w:color="auto" w:sz="4" w:space="0"/>
            </w:tcBorders>
          </w:tcPr>
          <w:p w14:paraId="189EAB65">
            <w:pPr>
              <w:pStyle w:val="19"/>
              <w:widowControl w:val="0"/>
              <w:jc w:val="both"/>
              <w:rPr>
                <w:rFonts w:ascii="黑体" w:hAnsi="黑体"/>
                <w:bCs/>
                <w:sz w:val="21"/>
                <w:szCs w:val="21"/>
              </w:rPr>
            </w:pPr>
          </w:p>
        </w:tc>
        <w:tc>
          <w:tcPr>
            <w:tcW w:w="612" w:type="dxa"/>
            <w:tcBorders>
              <w:left w:val="double" w:color="auto" w:sz="4" w:space="0"/>
            </w:tcBorders>
            <w:vAlign w:val="center"/>
          </w:tcPr>
          <w:p w14:paraId="39DED03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5230336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1BC6702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21454F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0CE48BB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71EFE20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0E9D26C0">
            <w:pPr>
              <w:pStyle w:val="19"/>
              <w:widowControl w:val="0"/>
              <w:spacing w:line="240" w:lineRule="auto"/>
              <w:jc w:val="center"/>
              <w:rPr>
                <w:rFonts w:ascii="黑体" w:hAnsi="黑体"/>
                <w:bCs/>
                <w:sz w:val="21"/>
                <w:szCs w:val="21"/>
              </w:rPr>
            </w:pPr>
          </w:p>
        </w:tc>
      </w:tr>
      <w:tr w14:paraId="5852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068C956">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6DC23D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7652599">
            <w:pPr>
              <w:pStyle w:val="17"/>
              <w:widowControl w:val="0"/>
              <w:rPr>
                <w:rFonts w:asciiTheme="minorEastAsia" w:hAnsiTheme="minorEastAsia" w:eastAsiaTheme="minorEastAsia"/>
              </w:rPr>
            </w:pPr>
            <w:r>
              <w:rPr>
                <w:rFonts w:ascii="宋体" w:hAnsi="宋体" w:cs="Arial"/>
              </w:rPr>
              <w:t>啦啦操</w:t>
            </w:r>
            <w:r>
              <w:rPr>
                <w:rFonts w:hint="eastAsia" w:ascii="宋体" w:hAnsi="宋体" w:cs="Arial"/>
              </w:rPr>
              <w:t>专项评价</w:t>
            </w:r>
          </w:p>
        </w:tc>
        <w:tc>
          <w:tcPr>
            <w:tcW w:w="612" w:type="dxa"/>
            <w:tcBorders>
              <w:left w:val="double" w:color="auto" w:sz="4" w:space="0"/>
            </w:tcBorders>
            <w:vAlign w:val="center"/>
          </w:tcPr>
          <w:p w14:paraId="21BC6F90">
            <w:pPr>
              <w:pStyle w:val="17"/>
              <w:widowControl w:val="0"/>
              <w:rPr>
                <w:rFonts w:asciiTheme="minorEastAsia" w:hAnsiTheme="minorEastAsia" w:eastAsiaTheme="minorEastAsia"/>
              </w:rPr>
            </w:pPr>
            <w:r>
              <w:rPr>
                <w:rFonts w:ascii="宋体" w:hAnsi="宋体"/>
              </w:rPr>
              <w:t>20</w:t>
            </w:r>
          </w:p>
        </w:tc>
        <w:tc>
          <w:tcPr>
            <w:tcW w:w="612" w:type="dxa"/>
            <w:vAlign w:val="center"/>
          </w:tcPr>
          <w:p w14:paraId="571728C7">
            <w:pPr>
              <w:pStyle w:val="17"/>
              <w:widowControl w:val="0"/>
              <w:rPr>
                <w:rFonts w:asciiTheme="minorEastAsia" w:hAnsiTheme="minorEastAsia" w:eastAsiaTheme="minorEastAsia"/>
              </w:rPr>
            </w:pPr>
            <w:r>
              <w:rPr>
                <w:rFonts w:ascii="宋体" w:hAnsi="宋体"/>
              </w:rPr>
              <w:t>10</w:t>
            </w:r>
          </w:p>
        </w:tc>
        <w:tc>
          <w:tcPr>
            <w:tcW w:w="612" w:type="dxa"/>
            <w:vAlign w:val="center"/>
          </w:tcPr>
          <w:p w14:paraId="31B47C1F">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3ECCEFD">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256A3A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4B9A600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7D92D07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C26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673535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FE1492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F79A96A">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5E3F130F">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0F47F3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F1F7A79">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49CAC765">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D3A7621">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6DE625F4">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D909A2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0D9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A943FC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31E6EAA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1C9948C9">
            <w:pPr>
              <w:pStyle w:val="17"/>
              <w:widowControl w:val="0"/>
              <w:rPr>
                <w:rFonts w:asciiTheme="minorEastAsia" w:hAnsiTheme="minorEastAsia" w:eastAsiaTheme="minorEastAsia"/>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rPr>
              <w:t>米/男子1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vAlign w:val="center"/>
          </w:tcPr>
          <w:p w14:paraId="3965F213">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781E48E4">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AB13D2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062AA9E2">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0AEEDC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71A7918B">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0D9AF22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2BA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F8B6DE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B4E9D64">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CF2DA30">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3DDDC899">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DE0CEF3">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45B0079">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511D9FB8">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6F6BA766">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29FFA46">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7305BF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61E696DE">
      <w:pPr>
        <w:pStyle w:val="20"/>
        <w:spacing w:before="326" w:beforeLines="100" w:after="163"/>
        <w:rPr>
          <w:rFonts w:ascii="黑体" w:hAnsi="宋体"/>
          <w:sz w:val="18"/>
          <w:szCs w:val="16"/>
        </w:rPr>
      </w:pPr>
    </w:p>
    <w:p w14:paraId="59F44BBF">
      <w:pPr>
        <w:rPr>
          <w:rFonts w:hint="eastAsia"/>
        </w:rPr>
      </w:pPr>
    </w:p>
    <w:p w14:paraId="1D741BE2">
      <w:pPr>
        <w:rPr>
          <w:rFonts w:hint="eastAsia" w:ascii="黑体" w:hAnsi="黑体" w:eastAsia="黑体"/>
          <w:bCs/>
          <w:sz w:val="32"/>
          <w:szCs w:val="32"/>
        </w:rPr>
      </w:pPr>
      <w:r>
        <w:rPr>
          <w:rFonts w:hint="eastAsia" w:ascii="黑体" w:hAnsi="黑体" w:eastAsia="黑体"/>
          <w:bCs/>
          <w:sz w:val="32"/>
          <w:szCs w:val="32"/>
        </w:rPr>
        <w:br w:type="page"/>
      </w:r>
    </w:p>
    <w:p w14:paraId="6866B4FC">
      <w:pPr>
        <w:jc w:val="center"/>
        <w:rPr>
          <w:rFonts w:ascii="黑体" w:hAnsi="黑体" w:eastAsia="黑体"/>
          <w:bCs/>
          <w:sz w:val="32"/>
          <w:szCs w:val="32"/>
        </w:rPr>
      </w:pPr>
      <w:r>
        <w:rPr>
          <w:rFonts w:hint="eastAsia" w:ascii="黑体" w:hAnsi="黑体" w:eastAsia="黑体"/>
          <w:bCs/>
          <w:sz w:val="32"/>
          <w:szCs w:val="32"/>
        </w:rPr>
        <w:t>《毽球2》课程教学大纲</w:t>
      </w:r>
    </w:p>
    <w:p w14:paraId="3C47654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FB8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B1D6D2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EF6400D">
            <w:pPr>
              <w:widowControl w:val="0"/>
              <w:jc w:val="left"/>
              <w:rPr>
                <w:rFonts w:asciiTheme="minorEastAsia" w:hAnsiTheme="minorEastAsia" w:eastAsiaTheme="majorEastAsia"/>
                <w:color w:val="000000" w:themeColor="text1"/>
                <w:sz w:val="20"/>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（中文）毽球2</w:t>
            </w:r>
          </w:p>
        </w:tc>
      </w:tr>
      <w:tr w14:paraId="63BD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A293CD2">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E330F9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hint="eastAsia"/>
                <w:sz w:val="21"/>
                <w:szCs w:val="21"/>
                <w:lang w:val="zh-CN"/>
              </w:rPr>
              <w:t>）</w:t>
            </w:r>
            <w:r>
              <w:rPr>
                <w:rFonts w:ascii="Times New Roman" w:hAnsi="Times New Roman" w:cs="Times New Roman"/>
                <w:sz w:val="21"/>
                <w:lang w:val="zh-CN"/>
              </w:rPr>
              <w:t>Shuttlecock 2</w:t>
            </w:r>
          </w:p>
        </w:tc>
      </w:tr>
      <w:tr w14:paraId="4E5C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0D54F8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9ED1428">
            <w:pPr>
              <w:widowControl w:val="0"/>
              <w:jc w:val="center"/>
              <w:rPr>
                <w:rFonts w:asciiTheme="majorEastAsia" w:hAnsiTheme="majorEastAsia" w:eastAsiaTheme="majorEastAsia"/>
                <w:color w:val="000000" w:themeColor="text1"/>
                <w:sz w:val="21"/>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2100112</w:t>
            </w:r>
          </w:p>
        </w:tc>
        <w:tc>
          <w:tcPr>
            <w:tcW w:w="2126" w:type="dxa"/>
            <w:gridSpan w:val="2"/>
            <w:vAlign w:val="center"/>
          </w:tcPr>
          <w:p w14:paraId="4B5724B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D8E9C5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1</w:t>
            </w:r>
          </w:p>
        </w:tc>
      </w:tr>
      <w:tr w14:paraId="5445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E391BE2">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F676981">
            <w:pPr>
              <w:widowControl w:val="0"/>
              <w:jc w:val="center"/>
              <w:rPr>
                <w:rFonts w:asciiTheme="majorEastAsia" w:hAnsiTheme="majorEastAsia" w:eastAsiaTheme="majorEastAsia"/>
                <w:color w:val="000000" w:themeColor="text1"/>
                <w:sz w:val="21"/>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3</w:t>
            </w:r>
            <w:r>
              <w:rPr>
                <w:rFonts w:asciiTheme="majorEastAsia" w:hAnsiTheme="majorEastAsia" w:eastAsiaTheme="majorEastAsia"/>
                <w:color w:val="000000" w:themeColor="text1"/>
                <w:sz w:val="21"/>
                <w:szCs w:val="20"/>
                <w14:textFill>
                  <w14:solidFill>
                    <w14:schemeClr w14:val="tx1"/>
                  </w14:solidFill>
                </w14:textFill>
              </w:rPr>
              <w:t>2</w:t>
            </w:r>
          </w:p>
        </w:tc>
        <w:tc>
          <w:tcPr>
            <w:tcW w:w="1272" w:type="dxa"/>
            <w:vAlign w:val="center"/>
          </w:tcPr>
          <w:p w14:paraId="7D2AE32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36D116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4</w:t>
            </w:r>
          </w:p>
        </w:tc>
        <w:tc>
          <w:tcPr>
            <w:tcW w:w="1413" w:type="dxa"/>
            <w:gridSpan w:val="2"/>
            <w:vAlign w:val="center"/>
          </w:tcPr>
          <w:p w14:paraId="7DB4C2F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80B050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2</w:t>
            </w:r>
            <w:r>
              <w:rPr>
                <w:rFonts w:asciiTheme="majorEastAsia" w:hAnsiTheme="majorEastAsia" w:eastAsiaTheme="majorEastAsia"/>
                <w:color w:val="000000" w:themeColor="text1"/>
                <w:sz w:val="21"/>
                <w:szCs w:val="20"/>
                <w14:textFill>
                  <w14:solidFill>
                    <w14:schemeClr w14:val="tx1"/>
                  </w14:solidFill>
                </w14:textFill>
              </w:rPr>
              <w:t>8</w:t>
            </w:r>
          </w:p>
        </w:tc>
      </w:tr>
      <w:tr w14:paraId="6F7B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E8521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BE306AF">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教育学院</w:t>
            </w:r>
          </w:p>
        </w:tc>
        <w:tc>
          <w:tcPr>
            <w:tcW w:w="2126" w:type="dxa"/>
            <w:gridSpan w:val="2"/>
            <w:vAlign w:val="center"/>
          </w:tcPr>
          <w:p w14:paraId="5A1CA1C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E8E6597">
            <w:pPr>
              <w:widowControl w:val="0"/>
              <w:jc w:val="center"/>
              <w:rPr>
                <w:rFonts w:ascii="黑体" w:hAnsi="黑体" w:eastAsia="黑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1CC1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86F332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312274D">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ajorEastAsia" w:hAnsiTheme="majorEastAsia" w:eastAsiaTheme="majorEastAsia"/>
                <w:color w:val="000000" w:themeColor="text1"/>
                <w:sz w:val="21"/>
                <w:szCs w:val="20"/>
                <w14:textFill>
                  <w14:solidFill>
                    <w14:schemeClr w14:val="tx1"/>
                  </w14:solidFill>
                </w14:textFill>
              </w:rPr>
              <w:t>通识教育必修课</w:t>
            </w:r>
          </w:p>
        </w:tc>
        <w:tc>
          <w:tcPr>
            <w:tcW w:w="2126" w:type="dxa"/>
            <w:gridSpan w:val="2"/>
            <w:vAlign w:val="center"/>
          </w:tcPr>
          <w:p w14:paraId="773BFD1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3EB2E76">
            <w:pPr>
              <w:widowControl w:val="0"/>
              <w:jc w:val="center"/>
              <w:rPr>
                <w:rFonts w:ascii="黑体" w:hAnsi="黑体" w:eastAsia="黑体"/>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0"/>
                <w14:textFill>
                  <w14:solidFill>
                    <w14:schemeClr w14:val="tx1"/>
                  </w14:solidFill>
                </w14:textFill>
              </w:rPr>
              <w:t>考查</w:t>
            </w:r>
          </w:p>
        </w:tc>
      </w:tr>
      <w:tr w14:paraId="645F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BDA1ED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53990B1">
            <w:pPr>
              <w:widowControl w:val="0"/>
              <w:autoSpaceDE w:val="0"/>
              <w:autoSpaceDN w:val="0"/>
              <w:adjustRightInd w:val="0"/>
              <w:spacing w:line="264" w:lineRule="auto"/>
              <w:jc w:val="both"/>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hint="eastAsia"/>
                <w:color w:val="000000"/>
                <w:sz w:val="21"/>
                <w:szCs w:val="21"/>
              </w:rPr>
              <w:t>中国纺织出版社</w:t>
            </w:r>
            <w:r>
              <w:rPr>
                <w:rFonts w:hint="eastAsia"/>
                <w:color w:val="000000"/>
                <w:sz w:val="21"/>
                <w:szCs w:val="21"/>
                <w:lang w:eastAsia="zh-CN"/>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050A73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0E8DAF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F587942">
            <w:pPr>
              <w:widowControl w:val="0"/>
              <w:jc w:val="center"/>
              <w:rPr>
                <w:rFonts w:ascii="黑体" w:hAnsi="黑体" w:eastAsia="黑体"/>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0"/>
                <w14:textFill>
                  <w14:solidFill>
                    <w14:schemeClr w14:val="tx1"/>
                  </w14:solidFill>
                </w14:textFill>
              </w:rPr>
              <w:t>否</w:t>
            </w:r>
          </w:p>
        </w:tc>
      </w:tr>
      <w:tr w14:paraId="619A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3E714AB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C21188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BD6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06" w:hRule="atLeast"/>
        </w:trPr>
        <w:tc>
          <w:tcPr>
            <w:tcW w:w="1691" w:type="dxa"/>
            <w:tcBorders>
              <w:left w:val="single" w:color="auto" w:sz="12" w:space="0"/>
            </w:tcBorders>
            <w:shd w:val="clear" w:color="auto" w:fill="auto"/>
            <w:vAlign w:val="center"/>
          </w:tcPr>
          <w:p w14:paraId="6E4F9E3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DEE8E2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毽球运动是以脚支配球为主，两个队在同一场地内隔网进行攻守的体育运动项目。它是受人们喜爱、开展广泛的民族传统体育运动项目。《毽球》教学是体育教学的组成部分，结合教学的基本要求，使学生初步了解毽球运动一般规律，基本学会和掌握毽球运动的基本技、战术及其运用，培养学生对毽球课程的兴趣与爱好，建立终身体育思想，传递“不抛弃、不放弃”的体育精神。经常参加毽球锻炼，不仅可以提高学生的身体灵敏性和协调能力，还</w:t>
            </w:r>
            <w:r>
              <w:rPr>
                <w:rFonts w:hint="eastAsia"/>
                <w:sz w:val="21"/>
                <w:szCs w:val="21"/>
              </w:rPr>
              <w:t>丰富同学们健身的手段和方法，从而达到增强学生体质增进健康和提高体育素养，为终身体育服务。</w:t>
            </w:r>
          </w:p>
        </w:tc>
      </w:tr>
      <w:tr w14:paraId="1BF5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E6524B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E01D97C">
            <w:pPr>
              <w:widowControl w:val="0"/>
              <w:autoSpaceDE w:val="0"/>
              <w:autoSpaceDN w:val="0"/>
              <w:adjustRightInd w:val="0"/>
              <w:spacing w:line="340" w:lineRule="exact"/>
              <w:ind w:firstLine="420" w:firstLineChars="200"/>
              <w:jc w:val="left"/>
              <w:rPr>
                <w:rFonts w:ascii="Arial" w:hAnsi="Arial" w:cs="Arial"/>
                <w:sz w:val="20"/>
                <w:szCs w:val="21"/>
              </w:rPr>
            </w:pPr>
            <w:r>
              <w:rPr>
                <w:rFonts w:cs="Arial" w:asciiTheme="minorEastAsia" w:hAnsiTheme="minorEastAsia" w:eastAsiaTheme="minorEastAsia"/>
                <w:sz w:val="21"/>
                <w:szCs w:val="21"/>
              </w:rPr>
              <w:t>本课程为体育必修课自选项目课程，适合全校本科各专业学生。如有伤、残、病及身体异常、特型等特殊原因不能参加正常体育活动的学生，应提出申请，改上以指导康复、保健为主的体育保健班课程。</w:t>
            </w:r>
          </w:p>
        </w:tc>
      </w:tr>
      <w:tr w14:paraId="525A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94B757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1A0701E">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14375" cy="403225"/>
                  <wp:effectExtent l="0" t="0" r="1905" b="825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5"/>
                          <a:stretch>
                            <a:fillRect/>
                          </a:stretch>
                        </pic:blipFill>
                        <pic:spPr>
                          <a:xfrm>
                            <a:off x="0" y="0"/>
                            <a:ext cx="723758" cy="40908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6EA17D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300718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FBB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11D36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6C8DC50">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01"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724A6F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B7E629F">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4C47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44CE0D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439BEF0">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9C0FC5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D1D7C08">
            <w:pPr>
              <w:widowControl w:val="0"/>
              <w:jc w:val="center"/>
              <w:rPr>
                <w:rFonts w:ascii="Times New Roman" w:hAnsi="Times New Roman"/>
                <w:color w:val="000000"/>
                <w:sz w:val="21"/>
                <w:szCs w:val="21"/>
              </w:rPr>
            </w:pPr>
          </w:p>
        </w:tc>
      </w:tr>
    </w:tbl>
    <w:p w14:paraId="677771EC">
      <w:pPr>
        <w:spacing w:line="100" w:lineRule="exact"/>
        <w:rPr>
          <w:rFonts w:ascii="Arial" w:hAnsi="Arial" w:eastAsia="黑体"/>
        </w:rPr>
      </w:pPr>
      <w:r>
        <w:br w:type="page"/>
      </w:r>
    </w:p>
    <w:p w14:paraId="3228046F">
      <w:pPr>
        <w:pStyle w:val="19"/>
        <w:spacing w:before="326" w:beforeLines="100" w:line="360" w:lineRule="auto"/>
        <w:rPr>
          <w:rFonts w:ascii="黑体" w:hAnsi="宋体"/>
        </w:rPr>
      </w:pPr>
      <w:r>
        <w:rPr>
          <w:rFonts w:hint="eastAsia" w:ascii="黑体" w:hAnsi="宋体"/>
        </w:rPr>
        <w:t>二、课程目标与毕业要求</w:t>
      </w:r>
    </w:p>
    <w:p w14:paraId="06419F39">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E9D9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DFF7C8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3DA79AF">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869723F">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9B08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C9267B5">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0CBEB67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D941413">
            <w:pPr>
              <w:pStyle w:val="17"/>
              <w:jc w:val="left"/>
              <w:rPr>
                <w:rFonts w:cs="Arial" w:asciiTheme="minorEastAsia" w:hAnsiTheme="minorEastAsia" w:eastAsiaTheme="minorEastAsia"/>
                <w:color w:val="auto"/>
              </w:rPr>
            </w:pPr>
            <w:r>
              <w:rPr>
                <w:rFonts w:cs="Arial" w:asciiTheme="minorEastAsia" w:hAnsiTheme="minorEastAsia" w:eastAsiaTheme="minorEastAsia"/>
                <w:color w:val="auto"/>
              </w:rPr>
              <w:t>掌握</w:t>
            </w:r>
            <w:r>
              <w:rPr>
                <w:rFonts w:hint="eastAsia" w:cs="Arial" w:asciiTheme="minorEastAsia" w:hAnsiTheme="minorEastAsia" w:eastAsiaTheme="minorEastAsia"/>
                <w:color w:val="auto"/>
              </w:rPr>
              <w:t>毽球</w:t>
            </w:r>
            <w:r>
              <w:rPr>
                <w:rFonts w:cs="Arial" w:asciiTheme="minorEastAsia" w:hAnsiTheme="minorEastAsia" w:eastAsiaTheme="minorEastAsia"/>
                <w:color w:val="auto"/>
              </w:rPr>
              <w:t>基本理论知识、编排理论，以及竞赛组织裁判工作相关理论知识。</w:t>
            </w:r>
          </w:p>
        </w:tc>
      </w:tr>
      <w:tr w14:paraId="3E543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F6BB841">
            <w:pPr>
              <w:pStyle w:val="17"/>
              <w:rPr>
                <w:bCs/>
              </w:rPr>
            </w:pPr>
          </w:p>
        </w:tc>
        <w:tc>
          <w:tcPr>
            <w:tcW w:w="764" w:type="dxa"/>
            <w:shd w:val="clear" w:color="auto" w:fill="auto"/>
            <w:vAlign w:val="center"/>
          </w:tcPr>
          <w:p w14:paraId="39F32332">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77217936">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掌握健康与体育的基本知识，掌握科学的体育锻炼方法。</w:t>
            </w:r>
          </w:p>
        </w:tc>
      </w:tr>
      <w:tr w14:paraId="76494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0826743">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0D57D19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1A622B9">
            <w:pPr>
              <w:pStyle w:val="9"/>
              <w:snapToGrid w:val="0"/>
              <w:spacing w:before="0" w:beforeAutospacing="0" w:after="0" w:afterAutospacing="0" w:line="360" w:lineRule="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掌握毽球的基本踢球技术与战术，提高身体的灵活与协调能力，提高运动技能，增强体质；具备组织小型毽球比赛的裁判能力。</w:t>
            </w:r>
          </w:p>
        </w:tc>
      </w:tr>
      <w:tr w14:paraId="4C43E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43F1793">
            <w:pPr>
              <w:pStyle w:val="17"/>
              <w:rPr>
                <w:rFonts w:ascii="宋体" w:hAnsi="宋体"/>
              </w:rPr>
            </w:pPr>
          </w:p>
        </w:tc>
        <w:tc>
          <w:tcPr>
            <w:tcW w:w="764" w:type="dxa"/>
            <w:shd w:val="clear" w:color="auto" w:fill="auto"/>
            <w:vAlign w:val="center"/>
          </w:tcPr>
          <w:p w14:paraId="434CF7C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63C2E3C2">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掌握锻炼的方法，养成课内外锻炼的习惯，树立“健康第一”的思想意识，为终身体育打下扎实的基础。</w:t>
            </w:r>
          </w:p>
        </w:tc>
      </w:tr>
      <w:tr w14:paraId="43ADE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75605F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EA0BB8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097AF48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C2B0E42">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建立与加强学生自信心，提高学生</w:t>
            </w:r>
            <w:r>
              <w:rPr>
                <w:rFonts w:cs="Arial" w:asciiTheme="minorEastAsia" w:hAnsiTheme="minorEastAsia" w:eastAsiaTheme="minorEastAsia"/>
                <w:color w:val="auto"/>
              </w:rPr>
              <w:t>表达沟通、协同创新及社交</w:t>
            </w:r>
            <w:r>
              <w:rPr>
                <w:rFonts w:hint="eastAsia" w:cs="Arial" w:asciiTheme="minorEastAsia" w:hAnsiTheme="minorEastAsia" w:eastAsiaTheme="minorEastAsia"/>
                <w:color w:val="auto"/>
              </w:rPr>
              <w:t>能</w:t>
            </w:r>
            <w:r>
              <w:rPr>
                <w:rFonts w:cs="Arial" w:asciiTheme="minorEastAsia" w:hAnsiTheme="minorEastAsia" w:eastAsiaTheme="minorEastAsia"/>
                <w:color w:val="auto"/>
              </w:rPr>
              <w:t>力</w:t>
            </w:r>
            <w:r>
              <w:rPr>
                <w:rFonts w:hint="eastAsia" w:cs="Arial" w:asciiTheme="minorEastAsia" w:hAnsiTheme="minorEastAsia" w:eastAsiaTheme="minorEastAsia"/>
                <w:color w:val="auto"/>
              </w:rPr>
              <w:t>。</w:t>
            </w:r>
          </w:p>
        </w:tc>
      </w:tr>
      <w:tr w14:paraId="18B9C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4F05147">
            <w:pPr>
              <w:pStyle w:val="17"/>
              <w:rPr>
                <w:rFonts w:ascii="宋体" w:hAnsi="宋体"/>
              </w:rPr>
            </w:pPr>
          </w:p>
        </w:tc>
        <w:tc>
          <w:tcPr>
            <w:tcW w:w="764" w:type="dxa"/>
            <w:shd w:val="clear" w:color="auto" w:fill="auto"/>
            <w:vAlign w:val="center"/>
          </w:tcPr>
          <w:p w14:paraId="5449834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E944FBB">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培养学生吃苦耐劳、团结协作、奋力拼搏的体育精神。</w:t>
            </w:r>
          </w:p>
        </w:tc>
      </w:tr>
    </w:tbl>
    <w:p w14:paraId="2445819C">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EF82BB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06147E">
            <w:pPr>
              <w:widowControl w:val="0"/>
              <w:tabs>
                <w:tab w:val="left" w:pos="4200"/>
              </w:tabs>
              <w:spacing w:line="4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sz w:val="21"/>
                <w:szCs w:val="21"/>
              </w:rPr>
              <w:t>L</w:t>
            </w:r>
            <w:r>
              <w:rPr>
                <w:rFonts w:cs="Arial" w:asciiTheme="minorEastAsia" w:hAnsiTheme="minorEastAsia" w:eastAsiaTheme="minorEastAsia"/>
                <w:b/>
                <w:sz w:val="21"/>
                <w:szCs w:val="21"/>
              </w:rPr>
              <w:t>O1</w:t>
            </w:r>
            <w:r>
              <w:rPr>
                <w:rFonts w:hint="eastAsia" w:cs="Arial" w:asciiTheme="minorEastAsia" w:hAnsiTheme="minorEastAsia" w:eastAsiaTheme="minorEastAsia"/>
                <w:b/>
                <w:sz w:val="21"/>
                <w:szCs w:val="21"/>
              </w:rPr>
              <w:t>品德修养：</w:t>
            </w:r>
            <w:r>
              <w:rPr>
                <w:rFonts w:cs="Arial" w:asciiTheme="minorEastAsia" w:hAnsiTheme="minorEastAsia" w:eastAsiaTheme="minorEastAsia"/>
                <w:sz w:val="21"/>
                <w:szCs w:val="21"/>
              </w:rPr>
              <w:t>拥护</w:t>
            </w:r>
            <w:r>
              <w:rPr>
                <w:rFonts w:hint="eastAsia" w:cs="Arial" w:asciiTheme="minorEastAsia" w:hAnsiTheme="minorEastAsia" w:eastAsiaTheme="minorEastAsia"/>
                <w:sz w:val="21"/>
                <w:szCs w:val="21"/>
              </w:rPr>
              <w:t>中国共产</w:t>
            </w:r>
            <w:r>
              <w:rPr>
                <w:rFonts w:cs="Arial" w:asciiTheme="minorEastAsia" w:hAnsiTheme="minorEastAsia" w:eastAsiaTheme="minorEastAsia"/>
                <w:sz w:val="21"/>
                <w:szCs w:val="21"/>
              </w:rPr>
              <w:t>党的领导，坚定理想信念，自觉涵养和积极弘扬社会主义核心价值观，增强政治认同、厚植家国情怀、遵守法律法规、传承雷锋精神，践行</w:t>
            </w:r>
            <w:r>
              <w:rPr>
                <w:rFonts w:hint="eastAsia" w:cs="Arial" w:asciiTheme="minorEastAsia" w:hAnsiTheme="minorEastAsia" w:eastAsiaTheme="minorEastAsia"/>
                <w:sz w:val="21"/>
                <w:szCs w:val="21"/>
              </w:rPr>
              <w:t>“感恩、回报、爱心、责任”</w:t>
            </w:r>
            <w:r>
              <w:rPr>
                <w:rFonts w:cs="Arial" w:asciiTheme="minorEastAsia" w:hAnsiTheme="minorEastAsia" w:eastAsiaTheme="minorEastAsia"/>
                <w:sz w:val="21"/>
                <w:szCs w:val="21"/>
              </w:rPr>
              <w:t>八字校训，积极服务他人、服务社会、诚信尽责、爱岗敬业。</w:t>
            </w:r>
          </w:p>
          <w:p w14:paraId="60039D52">
            <w:pPr>
              <w:widowControl w:val="0"/>
              <w:tabs>
                <w:tab w:val="left" w:pos="4200"/>
              </w:tabs>
              <w:spacing w:line="440" w:lineRule="exact"/>
              <w:jc w:val="both"/>
              <w:rPr>
                <w:bCs/>
                <w:sz w:val="20"/>
                <w:szCs w:val="20"/>
              </w:rPr>
            </w:pPr>
            <w:r>
              <w:rPr>
                <w:rFonts w:hint="eastAsia" w:cs="Arial" w:asciiTheme="minorEastAsia" w:hAnsiTheme="minorEastAsia" w:eastAsiaTheme="minorEastAsia"/>
                <w:b/>
                <w:sz w:val="21"/>
                <w:szCs w:val="21"/>
              </w:rPr>
              <w:t>②</w:t>
            </w:r>
            <w:r>
              <w:rPr>
                <w:rFonts w:cs="Arial" w:asciiTheme="minorEastAsia" w:hAnsiTheme="minorEastAsia" w:eastAsiaTheme="minorEastAsia"/>
                <w:sz w:val="21"/>
                <w:szCs w:val="21"/>
              </w:rPr>
              <w:t>遵纪守法，增强法律意识，培养法律思维，自觉遵守法律法规、校纪校规。</w:t>
            </w:r>
          </w:p>
        </w:tc>
      </w:tr>
      <w:tr w14:paraId="22C378A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13769AE">
            <w:pPr>
              <w:widowControl w:val="0"/>
              <w:tabs>
                <w:tab w:val="left" w:pos="4200"/>
              </w:tabs>
              <w:spacing w:line="440" w:lineRule="exact"/>
              <w:jc w:val="both"/>
              <w:rPr>
                <w:rFonts w:cs="Arial" w:asciiTheme="minorEastAsia" w:hAnsiTheme="minorEastAsia" w:eastAsiaTheme="minorEastAsia"/>
                <w:sz w:val="21"/>
                <w:szCs w:val="21"/>
              </w:rPr>
            </w:pPr>
            <w:r>
              <w:rPr>
                <w:rFonts w:cs="Arial" w:asciiTheme="minorEastAsia" w:hAnsiTheme="minorEastAsia" w:eastAsiaTheme="minorEastAsia"/>
                <w:b/>
                <w:sz w:val="21"/>
                <w:szCs w:val="21"/>
              </w:rPr>
              <w:t>LO4自主学习：</w:t>
            </w:r>
            <w:r>
              <w:rPr>
                <w:rFonts w:cs="Arial" w:asciiTheme="minorEastAsia" w:hAnsiTheme="minorEastAsia" w:eastAsiaTheme="minorEastAsia"/>
                <w:sz w:val="21"/>
                <w:szCs w:val="21"/>
              </w:rPr>
              <w:t>能根据环境需要确定自己的学习目标，并主动地通过搜集信息、分析信息、讨论、实践、质疑、创造等方法来实现学习目标。</w:t>
            </w:r>
          </w:p>
          <w:p w14:paraId="4E82BB7A">
            <w:pPr>
              <w:widowControl w:val="0"/>
              <w:tabs>
                <w:tab w:val="left" w:pos="4200"/>
              </w:tabs>
              <w:spacing w:line="440" w:lineRule="exact"/>
              <w:jc w:val="both"/>
              <w:rPr>
                <w:bCs/>
                <w:sz w:val="20"/>
                <w:szCs w:val="20"/>
              </w:rPr>
            </w:pPr>
            <w:r>
              <w:rPr>
                <w:rFonts w:hint="eastAsia" w:cs="Arial" w:asciiTheme="minorEastAsia" w:hAnsiTheme="minorEastAsia" w:eastAsiaTheme="minorEastAsia"/>
                <w:b/>
                <w:sz w:val="21"/>
                <w:szCs w:val="21"/>
              </w:rPr>
              <w:t>①</w:t>
            </w:r>
            <w:r>
              <w:rPr>
                <w:rFonts w:cs="Arial" w:asciiTheme="minorEastAsia" w:hAnsiTheme="minorEastAsia" w:eastAsiaTheme="minorEastAsia"/>
                <w:sz w:val="21"/>
                <w:szCs w:val="21"/>
              </w:rPr>
              <w:t>能根据需要确定学习目标，并设计学习计划。</w:t>
            </w:r>
          </w:p>
        </w:tc>
      </w:tr>
      <w:tr w14:paraId="1535706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84356A">
            <w:pPr>
              <w:widowControl w:val="0"/>
              <w:tabs>
                <w:tab w:val="left" w:pos="4200"/>
              </w:tabs>
              <w:spacing w:line="440" w:lineRule="exact"/>
              <w:jc w:val="both"/>
              <w:rPr>
                <w:rFonts w:cs="Arial" w:asciiTheme="minorEastAsia" w:hAnsiTheme="minorEastAsia" w:eastAsiaTheme="minorEastAsia"/>
                <w:sz w:val="21"/>
                <w:szCs w:val="21"/>
              </w:rPr>
            </w:pPr>
            <w:r>
              <w:rPr>
                <w:rFonts w:cs="Arial" w:asciiTheme="minorEastAsia" w:hAnsiTheme="minorEastAsia" w:eastAsiaTheme="minorEastAsia"/>
                <w:b/>
                <w:sz w:val="21"/>
                <w:szCs w:val="21"/>
              </w:rPr>
              <w:t>LO5健康发展：</w:t>
            </w:r>
            <w:r>
              <w:rPr>
                <w:rFonts w:cs="Arial" w:asciiTheme="minorEastAsia" w:hAnsiTheme="minorEastAsia" w:eastAsiaTheme="minorEastAsia"/>
                <w:sz w:val="21"/>
                <w:szCs w:val="21"/>
              </w:rPr>
              <w:t>懂得审美、热爱劳动、为人热忱、身心健康、耐挫折，具有可持续发展的能力。</w:t>
            </w:r>
          </w:p>
          <w:p w14:paraId="3286C903">
            <w:pPr>
              <w:widowControl w:val="0"/>
              <w:tabs>
                <w:tab w:val="left" w:pos="4200"/>
              </w:tabs>
              <w:spacing w:line="440" w:lineRule="exact"/>
              <w:jc w:val="both"/>
              <w:rPr>
                <w:bCs/>
                <w:sz w:val="20"/>
                <w:szCs w:val="20"/>
              </w:rPr>
            </w:pPr>
            <w:r>
              <w:rPr>
                <w:rFonts w:hint="eastAsia" w:cs="Arial" w:asciiTheme="minorEastAsia" w:hAnsiTheme="minorEastAsia" w:eastAsiaTheme="minorEastAsia"/>
                <w:b/>
                <w:sz w:val="21"/>
                <w:szCs w:val="21"/>
              </w:rPr>
              <w:t>①</w:t>
            </w:r>
            <w:r>
              <w:rPr>
                <w:rFonts w:cs="Arial" w:asciiTheme="minorEastAsia" w:hAnsiTheme="minorEastAsia" w:eastAsiaTheme="minorEastAsia"/>
                <w:sz w:val="21"/>
                <w:szCs w:val="21"/>
              </w:rPr>
              <w:t>身体健康，具有良好的卫生习惯，积极参加体育活动</w:t>
            </w:r>
            <w:r>
              <w:rPr>
                <w:rFonts w:hint="eastAsia" w:cs="Arial" w:asciiTheme="minorEastAsia" w:hAnsiTheme="minorEastAsia" w:eastAsiaTheme="minorEastAsia"/>
                <w:sz w:val="21"/>
                <w:szCs w:val="21"/>
              </w:rPr>
              <w:t>。</w:t>
            </w:r>
          </w:p>
        </w:tc>
      </w:tr>
      <w:tr w14:paraId="13150CA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3E53F48">
            <w:pPr>
              <w:widowControl w:val="0"/>
              <w:tabs>
                <w:tab w:val="left" w:pos="4200"/>
              </w:tabs>
              <w:spacing w:line="440" w:lineRule="exact"/>
              <w:jc w:val="both"/>
              <w:rPr>
                <w:rFonts w:cs="Arial" w:asciiTheme="minorEastAsia" w:hAnsiTheme="minorEastAsia" w:eastAsiaTheme="minorEastAsia"/>
                <w:sz w:val="21"/>
                <w:szCs w:val="21"/>
              </w:rPr>
            </w:pPr>
            <w:r>
              <w:rPr>
                <w:rFonts w:cs="Arial" w:asciiTheme="minorEastAsia" w:hAnsiTheme="minorEastAsia" w:eastAsiaTheme="minorEastAsia"/>
                <w:b/>
                <w:sz w:val="21"/>
                <w:szCs w:val="21"/>
              </w:rPr>
              <w:t>LO6协同创新：</w:t>
            </w:r>
            <w:r>
              <w:rPr>
                <w:rFonts w:cs="Arial" w:asciiTheme="minorEastAsia" w:hAnsiTheme="minorEastAsia" w:eastAsiaTheme="minorEastAsia"/>
                <w:sz w:val="21"/>
                <w:szCs w:val="21"/>
              </w:rPr>
              <w:t>同群体保持良好的合作关系，做集体中的积极成员，善于自我管理和团队管理；善于从多个维度思考问题，利用自己的知识与实践来提出新设想。</w:t>
            </w:r>
          </w:p>
          <w:p w14:paraId="05A65112">
            <w:pPr>
              <w:widowControl w:val="0"/>
              <w:tabs>
                <w:tab w:val="left" w:pos="4200"/>
              </w:tabs>
              <w:spacing w:line="4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sz w:val="21"/>
                <w:szCs w:val="21"/>
              </w:rPr>
              <w:t>①</w:t>
            </w:r>
            <w:r>
              <w:rPr>
                <w:rFonts w:cs="Arial" w:asciiTheme="minorEastAsia" w:hAnsiTheme="minorEastAsia" w:eastAsiaTheme="minorEastAsia"/>
                <w:sz w:val="21"/>
                <w:szCs w:val="21"/>
              </w:rPr>
              <w:t>在集体活动中能主动担任自己的角色，与其他成员密切合作，善于自我管理和团队管理，共同完成任务。</w:t>
            </w:r>
          </w:p>
          <w:p w14:paraId="22B60D23">
            <w:pPr>
              <w:widowControl w:val="0"/>
              <w:tabs>
                <w:tab w:val="left" w:pos="4200"/>
              </w:tabs>
              <w:spacing w:line="440" w:lineRule="exact"/>
              <w:jc w:val="both"/>
              <w:rPr>
                <w:bCs/>
                <w:sz w:val="20"/>
                <w:szCs w:val="20"/>
              </w:rPr>
            </w:pPr>
          </w:p>
        </w:tc>
      </w:tr>
    </w:tbl>
    <w:p w14:paraId="0B4B021A">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7087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6E98775">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0BCF635C">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5EFC40E4">
            <w:pPr>
              <w:pStyle w:val="16"/>
              <w:rPr>
                <w:szCs w:val="16"/>
              </w:rPr>
            </w:pPr>
            <w:r>
              <w:rPr>
                <w:rFonts w:hint="eastAsia"/>
                <w:szCs w:val="16"/>
              </w:rPr>
              <w:t>支撑度</w:t>
            </w:r>
          </w:p>
        </w:tc>
        <w:tc>
          <w:tcPr>
            <w:tcW w:w="4595" w:type="dxa"/>
            <w:tcBorders>
              <w:top w:val="single" w:color="auto" w:sz="12" w:space="0"/>
            </w:tcBorders>
            <w:noWrap w:val="0"/>
            <w:vAlign w:val="center"/>
          </w:tcPr>
          <w:p w14:paraId="3FB3FE6B">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534A9521">
            <w:pPr>
              <w:pStyle w:val="16"/>
              <w:rPr>
                <w:szCs w:val="16"/>
              </w:rPr>
            </w:pPr>
            <w:r>
              <w:rPr>
                <w:rFonts w:hint="eastAsia"/>
                <w:szCs w:val="16"/>
              </w:rPr>
              <w:t>对指标点的贡献度</w:t>
            </w:r>
          </w:p>
        </w:tc>
      </w:tr>
      <w:tr w14:paraId="7555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4C50E1C3">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173CB045">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7A9CA864">
            <w:pPr>
              <w:pStyle w:val="17"/>
              <w:rPr>
                <w:rFonts w:ascii="宋体" w:hAnsi="宋体"/>
              </w:rPr>
            </w:pPr>
            <w:r>
              <w:rPr>
                <w:rFonts w:hint="eastAsia" w:ascii="宋体" w:hAnsi="宋体"/>
              </w:rPr>
              <w:t>M</w:t>
            </w:r>
          </w:p>
        </w:tc>
        <w:tc>
          <w:tcPr>
            <w:tcW w:w="4595" w:type="dxa"/>
            <w:noWrap w:val="0"/>
            <w:vAlign w:val="center"/>
          </w:tcPr>
          <w:p w14:paraId="41D117FC">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119FBB89">
            <w:pPr>
              <w:pStyle w:val="17"/>
              <w:rPr>
                <w:rFonts w:ascii="宋体" w:hAnsi="宋体"/>
                <w:bCs/>
              </w:rPr>
            </w:pPr>
            <w:r>
              <w:rPr>
                <w:rFonts w:ascii="宋体" w:hAnsi="宋体"/>
                <w:bCs/>
              </w:rPr>
              <w:t>100%</w:t>
            </w:r>
          </w:p>
        </w:tc>
      </w:tr>
      <w:tr w14:paraId="3570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6DD22A8">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5A3F50C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10AFF00B">
            <w:pPr>
              <w:pStyle w:val="17"/>
              <w:rPr>
                <w:rFonts w:ascii="宋体" w:hAnsi="宋体"/>
              </w:rPr>
            </w:pPr>
            <w:r>
              <w:rPr>
                <w:rFonts w:hint="eastAsia" w:ascii="宋体" w:hAnsi="宋体"/>
              </w:rPr>
              <w:t>M</w:t>
            </w:r>
          </w:p>
        </w:tc>
        <w:tc>
          <w:tcPr>
            <w:tcW w:w="4595" w:type="dxa"/>
            <w:noWrap w:val="0"/>
            <w:vAlign w:val="center"/>
          </w:tcPr>
          <w:p w14:paraId="724217D6">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0CD7C92C">
            <w:pPr>
              <w:pStyle w:val="17"/>
              <w:rPr>
                <w:rFonts w:ascii="宋体" w:hAnsi="宋体"/>
                <w:bCs/>
              </w:rPr>
            </w:pPr>
            <w:r>
              <w:rPr>
                <w:rFonts w:hint="eastAsia" w:ascii="宋体" w:hAnsi="宋体"/>
                <w:bCs/>
              </w:rPr>
              <w:t>5</w:t>
            </w:r>
            <w:r>
              <w:rPr>
                <w:rFonts w:ascii="宋体" w:hAnsi="宋体"/>
                <w:bCs/>
              </w:rPr>
              <w:t>0%</w:t>
            </w:r>
          </w:p>
        </w:tc>
      </w:tr>
      <w:tr w14:paraId="30AA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95D116F">
            <w:pPr>
              <w:pStyle w:val="17"/>
              <w:rPr>
                <w:rFonts w:hint="eastAsia" w:ascii="宋体" w:hAnsi="宋体"/>
                <w:b w:val="0"/>
                <w:bCs w:val="0"/>
              </w:rPr>
            </w:pPr>
          </w:p>
        </w:tc>
        <w:tc>
          <w:tcPr>
            <w:tcW w:w="906" w:type="dxa"/>
            <w:vMerge w:val="continue"/>
            <w:tcBorders>
              <w:left w:val="single" w:color="auto" w:sz="4" w:space="0"/>
            </w:tcBorders>
            <w:noWrap w:val="0"/>
            <w:vAlign w:val="center"/>
          </w:tcPr>
          <w:p w14:paraId="5926030F">
            <w:pPr>
              <w:pStyle w:val="17"/>
              <w:rPr>
                <w:rFonts w:ascii="宋体" w:hAnsi="宋体" w:eastAsia="宋体"/>
                <w:b/>
                <w:bCs/>
              </w:rPr>
            </w:pPr>
          </w:p>
        </w:tc>
        <w:tc>
          <w:tcPr>
            <w:tcW w:w="850" w:type="dxa"/>
            <w:vMerge w:val="continue"/>
            <w:tcBorders>
              <w:right w:val="double" w:color="auto" w:sz="4" w:space="0"/>
            </w:tcBorders>
            <w:noWrap w:val="0"/>
            <w:vAlign w:val="center"/>
          </w:tcPr>
          <w:p w14:paraId="0C10843F">
            <w:pPr>
              <w:pStyle w:val="17"/>
              <w:rPr>
                <w:rFonts w:hint="eastAsia" w:ascii="宋体" w:hAnsi="宋体"/>
              </w:rPr>
            </w:pPr>
          </w:p>
        </w:tc>
        <w:tc>
          <w:tcPr>
            <w:tcW w:w="4595" w:type="dxa"/>
            <w:noWrap w:val="0"/>
            <w:vAlign w:val="center"/>
          </w:tcPr>
          <w:p w14:paraId="6A1926EB">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17C7461F">
            <w:pPr>
              <w:pStyle w:val="17"/>
              <w:rPr>
                <w:rFonts w:hint="eastAsia" w:ascii="宋体" w:hAnsi="宋体"/>
                <w:bCs/>
              </w:rPr>
            </w:pPr>
            <w:r>
              <w:rPr>
                <w:rFonts w:hint="eastAsia" w:ascii="宋体" w:hAnsi="宋体"/>
                <w:bCs/>
              </w:rPr>
              <w:t>5</w:t>
            </w:r>
            <w:r>
              <w:rPr>
                <w:rFonts w:ascii="宋体" w:hAnsi="宋体"/>
                <w:bCs/>
              </w:rPr>
              <w:t>0%</w:t>
            </w:r>
          </w:p>
        </w:tc>
      </w:tr>
      <w:tr w14:paraId="65DA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2027DE39">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0BD13642">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5B18509A">
            <w:pPr>
              <w:pStyle w:val="17"/>
              <w:rPr>
                <w:rFonts w:ascii="宋体" w:hAnsi="宋体"/>
              </w:rPr>
            </w:pPr>
            <w:r>
              <w:rPr>
                <w:rFonts w:hint="eastAsia" w:ascii="宋体" w:hAnsi="宋体"/>
              </w:rPr>
              <w:t>H</w:t>
            </w:r>
          </w:p>
        </w:tc>
        <w:tc>
          <w:tcPr>
            <w:tcW w:w="4595" w:type="dxa"/>
            <w:noWrap w:val="0"/>
            <w:vAlign w:val="center"/>
          </w:tcPr>
          <w:p w14:paraId="76C71BAF">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毽球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19FA8882">
            <w:pPr>
              <w:pStyle w:val="17"/>
              <w:rPr>
                <w:rFonts w:ascii="宋体" w:hAnsi="宋体"/>
                <w:bCs/>
              </w:rPr>
            </w:pPr>
            <w:r>
              <w:rPr>
                <w:rFonts w:hint="eastAsia" w:ascii="宋体" w:hAnsi="宋体"/>
                <w:bCs/>
              </w:rPr>
              <w:t>5</w:t>
            </w:r>
            <w:r>
              <w:rPr>
                <w:rFonts w:ascii="宋体" w:hAnsi="宋体"/>
                <w:bCs/>
              </w:rPr>
              <w:t>0%</w:t>
            </w:r>
          </w:p>
        </w:tc>
      </w:tr>
      <w:tr w14:paraId="773A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0307BE2">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111A84F8">
            <w:pPr>
              <w:pStyle w:val="17"/>
              <w:rPr>
                <w:rFonts w:ascii="宋体" w:hAnsi="宋体" w:cs="Times New Roman"/>
                <w:b/>
                <w:bCs/>
              </w:rPr>
            </w:pPr>
          </w:p>
        </w:tc>
        <w:tc>
          <w:tcPr>
            <w:tcW w:w="850" w:type="dxa"/>
            <w:vMerge w:val="continue"/>
            <w:tcBorders>
              <w:right w:val="double" w:color="auto" w:sz="4" w:space="0"/>
            </w:tcBorders>
            <w:noWrap w:val="0"/>
            <w:vAlign w:val="center"/>
          </w:tcPr>
          <w:p w14:paraId="235C43EB">
            <w:pPr>
              <w:pStyle w:val="17"/>
              <w:rPr>
                <w:rFonts w:ascii="宋体" w:hAnsi="宋体"/>
              </w:rPr>
            </w:pPr>
          </w:p>
        </w:tc>
        <w:tc>
          <w:tcPr>
            <w:tcW w:w="4595" w:type="dxa"/>
            <w:noWrap w:val="0"/>
            <w:vAlign w:val="center"/>
          </w:tcPr>
          <w:p w14:paraId="4B8DEDFE">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eastAsia="zh-CN"/>
              </w:rPr>
              <w:t>毽球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毽球</w:t>
            </w:r>
            <w:r>
              <w:rPr>
                <w:rFonts w:hint="eastAsia" w:ascii="宋体" w:hAnsi="宋体"/>
                <w:bCs/>
              </w:rPr>
              <w:t>竞赛裁判的能力。</w:t>
            </w:r>
          </w:p>
        </w:tc>
        <w:tc>
          <w:tcPr>
            <w:tcW w:w="1348" w:type="dxa"/>
            <w:tcBorders>
              <w:right w:val="single" w:color="auto" w:sz="12" w:space="0"/>
            </w:tcBorders>
            <w:noWrap w:val="0"/>
            <w:vAlign w:val="center"/>
          </w:tcPr>
          <w:p w14:paraId="4D3B34D9">
            <w:pPr>
              <w:pStyle w:val="17"/>
              <w:rPr>
                <w:rFonts w:ascii="宋体" w:hAnsi="宋体"/>
                <w:bCs/>
              </w:rPr>
            </w:pPr>
            <w:r>
              <w:rPr>
                <w:rFonts w:hint="eastAsia" w:ascii="宋体" w:hAnsi="宋体"/>
                <w:bCs/>
              </w:rPr>
              <w:t>5</w:t>
            </w:r>
            <w:r>
              <w:rPr>
                <w:rFonts w:ascii="宋体" w:hAnsi="宋体"/>
                <w:bCs/>
              </w:rPr>
              <w:t>0%</w:t>
            </w:r>
          </w:p>
        </w:tc>
      </w:tr>
      <w:tr w14:paraId="3E3F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3D2BB0B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1BD65CD4">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0878944E">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6374D1D2">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7C77C5A7">
            <w:pPr>
              <w:pStyle w:val="17"/>
              <w:rPr>
                <w:rFonts w:ascii="宋体" w:hAnsi="宋体"/>
                <w:bCs/>
              </w:rPr>
            </w:pPr>
            <w:r>
              <w:rPr>
                <w:rFonts w:hint="eastAsia" w:ascii="宋体" w:hAnsi="宋体"/>
                <w:bCs/>
              </w:rPr>
              <w:t>1</w:t>
            </w:r>
            <w:r>
              <w:rPr>
                <w:rFonts w:ascii="宋体" w:hAnsi="宋体"/>
                <w:bCs/>
              </w:rPr>
              <w:t>00%</w:t>
            </w:r>
          </w:p>
        </w:tc>
      </w:tr>
    </w:tbl>
    <w:p w14:paraId="0CC1218A">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8B11FA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3DA069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38D8C06">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b/>
                <w:color w:val="auto"/>
              </w:rPr>
              <w:t>第一单元：</w:t>
            </w:r>
            <w:r>
              <w:rPr>
                <w:rFonts w:hint="eastAsia" w:cs="Arial" w:asciiTheme="minorEastAsia" w:hAnsiTheme="minorEastAsia" w:eastAsiaTheme="minorEastAsia"/>
                <w:color w:val="auto"/>
              </w:rPr>
              <w:t>理论部分</w:t>
            </w:r>
          </w:p>
          <w:p w14:paraId="340269F5">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w:t>
            </w:r>
          </w:p>
          <w:p w14:paraId="3ABF0C0A">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课程介绍：课程的教学目标、教学内容、评价方法、基本要求和注意事项；</w:t>
            </w:r>
          </w:p>
          <w:p w14:paraId="4E96D20D">
            <w:pPr>
              <w:pStyle w:val="17"/>
              <w:widowControl w:val="0"/>
              <w:ind w:firstLine="420" w:firstLineChars="200"/>
              <w:jc w:val="left"/>
              <w:rPr>
                <w:rFonts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毽球运动概述：毽球运动的基本特点和锻炼价值；现代毽球运动的发展趋势</w:t>
            </w:r>
          </w:p>
          <w:p w14:paraId="171238B3">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3.毽球竞赛的主要规则与裁判方法</w:t>
            </w:r>
          </w:p>
          <w:p w14:paraId="1A8AD401">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预期成果：通过毽球理论学习，使学生了解毽球运动的起源、发展及意义，掌握毽球运动的基本比赛规则和比赛中运用规则，学会欣赏毽球运动。(理论课的形式可分段穿插的实践课中或专门开设)</w:t>
            </w:r>
          </w:p>
          <w:p w14:paraId="32860A63">
            <w:pPr>
              <w:widowControl w:val="0"/>
              <w:spacing w:line="264" w:lineRule="auto"/>
              <w:jc w:val="both"/>
              <w:rPr>
                <w:bCs/>
                <w:sz w:val="21"/>
                <w:szCs w:val="21"/>
              </w:rPr>
            </w:pPr>
            <w:r>
              <w:rPr>
                <w:rFonts w:cs="Arial" w:asciiTheme="minorEastAsia" w:hAnsiTheme="minorEastAsia" w:eastAsiaTheme="minorEastAsia"/>
                <w:sz w:val="21"/>
                <w:szCs w:val="21"/>
              </w:rPr>
              <w:t>教学难点：</w:t>
            </w:r>
            <w:r>
              <w:rPr>
                <w:rFonts w:hint="eastAsia"/>
                <w:bCs/>
                <w:sz w:val="21"/>
                <w:szCs w:val="21"/>
              </w:rPr>
              <w:t>通过</w:t>
            </w:r>
            <w:r>
              <w:rPr>
                <w:rFonts w:hint="eastAsia"/>
                <w:sz w:val="21"/>
                <w:szCs w:val="21"/>
              </w:rPr>
              <w:t>毽球</w:t>
            </w:r>
            <w:r>
              <w:rPr>
                <w:rFonts w:hint="eastAsia"/>
                <w:bCs/>
                <w:sz w:val="21"/>
                <w:szCs w:val="21"/>
              </w:rPr>
              <w:t>理论学习，</w:t>
            </w:r>
            <w:r>
              <w:rPr>
                <w:rFonts w:hint="eastAsia"/>
                <w:sz w:val="21"/>
                <w:szCs w:val="21"/>
              </w:rPr>
              <w:t>使学生了掌握毽球运动的基本比赛规则，学会欣赏毽球</w:t>
            </w:r>
            <w:r>
              <w:rPr>
                <w:rFonts w:hint="eastAsia"/>
                <w:bCs/>
                <w:sz w:val="21"/>
                <w:szCs w:val="21"/>
              </w:rPr>
              <w:t>运动，培养守法意识。</w:t>
            </w:r>
          </w:p>
          <w:p w14:paraId="24288844">
            <w:pPr>
              <w:pStyle w:val="17"/>
              <w:widowControl w:val="0"/>
              <w:jc w:val="left"/>
              <w:rPr>
                <w:rFonts w:cs="Arial" w:asciiTheme="minorEastAsia" w:hAnsiTheme="minorEastAsia" w:eastAsiaTheme="minorEastAsia"/>
                <w:color w:val="auto"/>
              </w:rPr>
            </w:pPr>
          </w:p>
          <w:p w14:paraId="71FDC3E4">
            <w:pPr>
              <w:pStyle w:val="17"/>
              <w:widowControl w:val="0"/>
              <w:jc w:val="left"/>
              <w:rPr>
                <w:rFonts w:cs="Arial" w:asciiTheme="minorEastAsia" w:hAnsiTheme="minorEastAsia" w:eastAsiaTheme="minorEastAsia"/>
                <w:b/>
                <w:color w:val="auto"/>
              </w:rPr>
            </w:pPr>
            <w:r>
              <w:rPr>
                <w:rFonts w:hint="eastAsia" w:cs="Arial" w:asciiTheme="minorEastAsia" w:hAnsiTheme="minorEastAsia" w:eastAsiaTheme="minorEastAsia"/>
                <w:b/>
                <w:color w:val="auto"/>
              </w:rPr>
              <w:t>第二单元：</w:t>
            </w:r>
            <w:r>
              <w:rPr>
                <w:rFonts w:hint="eastAsia" w:cs="Arial" w:asciiTheme="minorEastAsia" w:hAnsiTheme="minorEastAsia" w:eastAsiaTheme="minorEastAsia"/>
                <w:color w:val="auto"/>
              </w:rPr>
              <w:t>毽球实践教学</w:t>
            </w:r>
          </w:p>
          <w:p w14:paraId="39B911F0">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w:t>
            </w:r>
          </w:p>
          <w:p w14:paraId="1D61C7B1">
            <w:pPr>
              <w:pStyle w:val="17"/>
              <w:widowControl w:val="0"/>
              <w:ind w:firstLine="420" w:firstLineChars="200"/>
              <w:jc w:val="left"/>
              <w:rPr>
                <w:rFonts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基本技术学习（10学时）</w:t>
            </w:r>
          </w:p>
          <w:p w14:paraId="234CCB14">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（1）准备姿势：前后开立、左右开立</w:t>
            </w:r>
          </w:p>
          <w:p w14:paraId="4B2FCC13">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（2）移动技术：前上步、并步、滑步、交叉步、跨步、跑步、后撤步</w:t>
            </w:r>
          </w:p>
          <w:p w14:paraId="7F36C2CE">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 xml:space="preserve">（3）控球技术：脚内侧控制球、脚外侧控制球、脚背控制球 </w:t>
            </w:r>
          </w:p>
          <w:p w14:paraId="7831E350">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（4）触球技术：大腿触球、胸触球、腹触球</w:t>
            </w:r>
          </w:p>
          <w:p w14:paraId="3C3B6C58">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（5）发球技术：正面脚背发球（低发）、正面脚内侧发球、侧身发球技术（介绍）、高点发球技术</w:t>
            </w:r>
          </w:p>
          <w:p w14:paraId="03E7B826">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（6）传球：正面传球、自传球、侧面传球（介绍）</w:t>
            </w:r>
          </w:p>
          <w:p w14:paraId="6B68E1F1">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（7）攻球：脚底踏球、腾空脚底踏球（介绍）、腾空转体扣球（介绍）</w:t>
            </w:r>
          </w:p>
          <w:p w14:paraId="7378D3DA">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（8）防守技术：拦网（介绍）、脚内侧接正面球（介绍）、正脚背接正面球</w:t>
            </w:r>
          </w:p>
          <w:p w14:paraId="6CED2B5E">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预期成果：通过毽球基本技术的学习,提高学生对毽球的兴趣，并且把掌握的毽球基本技术运用到比赛中。</w:t>
            </w:r>
          </w:p>
          <w:p w14:paraId="619BD7BC">
            <w:pPr>
              <w:widowControl w:val="0"/>
              <w:spacing w:line="264" w:lineRule="auto"/>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教学难点：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球性练习难点：对触球部位的体会，小腿摆腿姿势。</w:t>
            </w:r>
          </w:p>
          <w:p w14:paraId="51774A50">
            <w:pPr>
              <w:pStyle w:val="17"/>
              <w:widowControl w:val="0"/>
              <w:ind w:firstLine="1050" w:firstLineChars="500"/>
              <w:jc w:val="left"/>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w:t>
            </w:r>
            <w:r>
              <w:rPr>
                <w:rFonts w:hint="eastAsia" w:cs="Arial" w:asciiTheme="minorEastAsia" w:hAnsiTheme="minorEastAsia" w:eastAsiaTheme="minorEastAsia"/>
                <w:color w:val="auto"/>
              </w:rPr>
              <w:t>踢球难点：踢球的时间与脚与球接触的部位。</w:t>
            </w:r>
          </w:p>
          <w:p w14:paraId="555B742B">
            <w:pPr>
              <w:pStyle w:val="17"/>
              <w:widowControl w:val="0"/>
              <w:jc w:val="left"/>
              <w:rPr>
                <w:rFonts w:hint="eastAsia" w:cs="Arial" w:asciiTheme="minorEastAsia" w:hAnsiTheme="minorEastAsia" w:eastAsiaTheme="minorEastAsia"/>
                <w:color w:val="auto"/>
              </w:rPr>
            </w:pPr>
          </w:p>
          <w:p w14:paraId="1BD42BEC">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2.毽球基本战术及比赛方法</w:t>
            </w:r>
          </w:p>
          <w:p w14:paraId="67E4BD74">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（1）进攻战术：“一二”阵容及战术形式、“二一”阵容及战术形式</w:t>
            </w:r>
          </w:p>
          <w:p w14:paraId="144C520D">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（2）防守战术（介绍）：“一拦二防”、“二拦一防” 防守战术</w:t>
            </w:r>
          </w:p>
          <w:p w14:paraId="07426CF2">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w:t>
            </w:r>
          </w:p>
          <w:p w14:paraId="1328E3C6">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熟悉并掌握各个战术的站位方法，互相之间的跑位配合要求；掌握防推攻球站位及其配合，推攻的方法与要求。</w:t>
            </w:r>
          </w:p>
          <w:p w14:paraId="5EE9FBC0">
            <w:pPr>
              <w:pStyle w:val="17"/>
              <w:widowControl w:val="0"/>
              <w:ind w:firstLine="420"/>
              <w:jc w:val="left"/>
              <w:rPr>
                <w:rFonts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通过战术的学习进一步提高运动技能和对抗竞赛的能力，提高自信心和努力拼搏的体育精神。</w:t>
            </w:r>
          </w:p>
          <w:p w14:paraId="72246A26">
            <w:pPr>
              <w:widowControl w:val="0"/>
              <w:spacing w:line="264" w:lineRule="auto"/>
              <w:jc w:val="both"/>
              <w:rPr>
                <w:sz w:val="21"/>
                <w:szCs w:val="21"/>
              </w:rPr>
            </w:pPr>
            <w:r>
              <w:rPr>
                <w:rFonts w:cs="Arial" w:asciiTheme="minorEastAsia" w:hAnsiTheme="minorEastAsia" w:eastAsiaTheme="minorEastAsia"/>
                <w:sz w:val="21"/>
                <w:szCs w:val="21"/>
              </w:rPr>
              <w:t>教学难点：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sz w:val="21"/>
                <w:szCs w:val="21"/>
              </w:rPr>
              <w:t>接球难点：来球的缓冲，对方向与力量的判断。</w:t>
            </w:r>
          </w:p>
          <w:p w14:paraId="03861467">
            <w:pPr>
              <w:widowControl w:val="0"/>
              <w:spacing w:line="264" w:lineRule="auto"/>
              <w:ind w:firstLine="1050" w:firstLineChars="500"/>
              <w:jc w:val="both"/>
              <w:rPr>
                <w:sz w:val="21"/>
                <w:szCs w:val="21"/>
              </w:rPr>
            </w:pPr>
            <w:r>
              <w:rPr>
                <w:sz w:val="21"/>
                <w:szCs w:val="21"/>
              </w:rPr>
              <w:t>2.</w:t>
            </w:r>
            <w:r>
              <w:rPr>
                <w:rFonts w:hint="eastAsia"/>
                <w:sz w:val="21"/>
                <w:szCs w:val="21"/>
              </w:rPr>
              <w:t>传球难点：控球力量的掌握。</w:t>
            </w:r>
          </w:p>
          <w:p w14:paraId="4E29C07F">
            <w:pPr>
              <w:pStyle w:val="17"/>
              <w:widowControl w:val="0"/>
              <w:jc w:val="left"/>
              <w:rPr>
                <w:rFonts w:cs="Arial" w:asciiTheme="minorEastAsia" w:hAnsiTheme="minorEastAsia" w:eastAsiaTheme="minorEastAsia"/>
                <w:color w:val="auto"/>
              </w:rPr>
            </w:pPr>
          </w:p>
          <w:p w14:paraId="1033D7D5">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3.教学比赛</w:t>
            </w:r>
          </w:p>
          <w:p w14:paraId="3142165C">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（1）复习基本定点发球技术。</w:t>
            </w:r>
          </w:p>
          <w:p w14:paraId="50A2666A">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（2）教师安排学生分组教学比赛。</w:t>
            </w:r>
          </w:p>
          <w:p w14:paraId="1B1F1228">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w:t>
            </w:r>
          </w:p>
          <w:p w14:paraId="64898C00">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掌握毽球的基本踢球技术与战术，提高身体的灵活与协调能力，提高运动技能，增强体质；具备组织小型毽球比赛的裁判能力。</w:t>
            </w:r>
          </w:p>
          <w:p w14:paraId="0A0E25BB">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.通过教学比赛检验学生基本技术掌握情况</w:t>
            </w:r>
            <w:r>
              <w:rPr>
                <w:rFonts w:hint="eastAsia" w:cs="Arial" w:asciiTheme="minorEastAsia" w:hAnsiTheme="minorEastAsia" w:eastAsiaTheme="minorEastAsia"/>
                <w:color w:val="auto"/>
              </w:rPr>
              <w:t>，</w:t>
            </w:r>
            <w:r>
              <w:rPr>
                <w:rFonts w:cs="Arial" w:asciiTheme="minorEastAsia" w:hAnsiTheme="minorEastAsia" w:eastAsiaTheme="minorEastAsia"/>
                <w:color w:val="auto"/>
              </w:rPr>
              <w:t>调动学生学习的积极性</w:t>
            </w:r>
            <w:r>
              <w:rPr>
                <w:rFonts w:hint="eastAsia" w:cs="Arial" w:asciiTheme="minorEastAsia" w:hAnsiTheme="minorEastAsia" w:eastAsiaTheme="minorEastAsia"/>
                <w:color w:val="auto"/>
              </w:rPr>
              <w:t>，建立与加强学生自信心，提高学生</w:t>
            </w:r>
            <w:r>
              <w:rPr>
                <w:rFonts w:cs="Arial" w:asciiTheme="minorEastAsia" w:hAnsiTheme="minorEastAsia" w:eastAsiaTheme="minorEastAsia"/>
                <w:color w:val="auto"/>
              </w:rPr>
              <w:t>表达沟通、协同创新及社交</w:t>
            </w:r>
            <w:r>
              <w:rPr>
                <w:rFonts w:hint="eastAsia" w:cs="Arial" w:asciiTheme="minorEastAsia" w:hAnsiTheme="minorEastAsia" w:eastAsiaTheme="minorEastAsia"/>
                <w:color w:val="auto"/>
              </w:rPr>
              <w:t>能</w:t>
            </w:r>
            <w:r>
              <w:rPr>
                <w:rFonts w:cs="Arial" w:asciiTheme="minorEastAsia" w:hAnsiTheme="minorEastAsia" w:eastAsiaTheme="minorEastAsia"/>
                <w:color w:val="auto"/>
              </w:rPr>
              <w:t>力</w:t>
            </w:r>
            <w:r>
              <w:rPr>
                <w:rFonts w:hint="eastAsia" w:cs="Arial" w:asciiTheme="minorEastAsia" w:hAnsiTheme="minorEastAsia" w:eastAsiaTheme="minorEastAsia"/>
                <w:color w:val="auto"/>
              </w:rPr>
              <w:t>。</w:t>
            </w:r>
          </w:p>
          <w:p w14:paraId="0FDEF7CD">
            <w:pPr>
              <w:pStyle w:val="17"/>
              <w:widowControl w:val="0"/>
              <w:jc w:val="left"/>
              <w:rPr>
                <w:rFonts w:cs="Arial" w:asciiTheme="minorEastAsia" w:hAnsiTheme="minorEastAsia" w:eastAsiaTheme="minorEastAsia"/>
                <w:color w:val="auto"/>
              </w:rPr>
            </w:pPr>
            <w:r>
              <w:rPr>
                <w:rFonts w:cs="Arial" w:asciiTheme="minorEastAsia" w:hAnsiTheme="minorEastAsia" w:eastAsiaTheme="minorEastAsia"/>
                <w:color w:val="auto"/>
              </w:rPr>
              <w:t>教学难点：1.</w:t>
            </w:r>
            <w:r>
              <w:rPr>
                <w:rFonts w:hint="eastAsia"/>
              </w:rPr>
              <w:t>拦网技术难点：克服对击球的时机判断。</w:t>
            </w:r>
          </w:p>
          <w:p w14:paraId="69B3A5E2">
            <w:pPr>
              <w:widowControl w:val="0"/>
              <w:spacing w:line="264" w:lineRule="auto"/>
              <w:ind w:firstLine="1050" w:firstLineChars="500"/>
              <w:jc w:val="both"/>
              <w:rPr>
                <w:sz w:val="21"/>
                <w:szCs w:val="21"/>
              </w:rPr>
            </w:pPr>
            <w:r>
              <w:rPr>
                <w:sz w:val="21"/>
                <w:szCs w:val="21"/>
              </w:rPr>
              <w:t>2.</w:t>
            </w:r>
            <w:r>
              <w:rPr>
                <w:rFonts w:hint="eastAsia"/>
                <w:bCs/>
                <w:color w:val="000000"/>
                <w:sz w:val="21"/>
                <w:szCs w:val="21"/>
              </w:rPr>
              <w:t>比赛场地受限，技术运用合理性，</w:t>
            </w:r>
            <w:r>
              <w:rPr>
                <w:rFonts w:hint="eastAsia"/>
                <w:color w:val="000000"/>
                <w:sz w:val="21"/>
                <w:szCs w:val="21"/>
              </w:rPr>
              <w:t>比赛中队员之间的配合。</w:t>
            </w:r>
          </w:p>
          <w:p w14:paraId="56619A92">
            <w:pPr>
              <w:pStyle w:val="17"/>
              <w:widowControl w:val="0"/>
              <w:jc w:val="left"/>
              <w:rPr>
                <w:rFonts w:cs="Arial" w:asciiTheme="minorEastAsia" w:hAnsiTheme="minorEastAsia" w:eastAsiaTheme="minorEastAsia"/>
                <w:color w:val="auto"/>
              </w:rPr>
            </w:pPr>
          </w:p>
          <w:p w14:paraId="5F554BB7">
            <w:pPr>
              <w:pStyle w:val="17"/>
              <w:widowControl w:val="0"/>
              <w:jc w:val="left"/>
              <w:rPr>
                <w:rFonts w:cs="Arial" w:asciiTheme="minorEastAsia" w:hAnsiTheme="minorEastAsia" w:eastAsiaTheme="minorEastAsia"/>
                <w:b/>
                <w:color w:val="auto"/>
              </w:rPr>
            </w:pPr>
            <w:r>
              <w:rPr>
                <w:rFonts w:hint="eastAsia" w:cs="Arial" w:asciiTheme="minorEastAsia" w:hAnsiTheme="minorEastAsia" w:eastAsiaTheme="minorEastAsia"/>
                <w:b/>
                <w:color w:val="auto"/>
              </w:rPr>
              <w:t>第三单元：</w:t>
            </w:r>
            <w:r>
              <w:rPr>
                <w:rFonts w:hint="eastAsia" w:cs="Arial" w:asciiTheme="minorEastAsia" w:hAnsiTheme="minorEastAsia" w:eastAsiaTheme="minorEastAsia"/>
                <w:color w:val="auto"/>
              </w:rPr>
              <w:t>体能练习与测试</w:t>
            </w:r>
          </w:p>
          <w:p w14:paraId="54B344B5">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教学内容：1</w:t>
            </w:r>
            <w:r>
              <w:rPr>
                <w:rFonts w:cs="Arial" w:asciiTheme="minorEastAsia" w:hAnsiTheme="minorEastAsia" w:eastAsiaTheme="minorEastAsia"/>
                <w:color w:val="auto"/>
              </w:rPr>
              <w:t>.短跑 2</w:t>
            </w:r>
            <w:r>
              <w:rPr>
                <w:rFonts w:hint="eastAsia" w:cs="Arial" w:asciiTheme="minorEastAsia" w:hAnsiTheme="minorEastAsia" w:eastAsiaTheme="minorEastAsia"/>
                <w:color w:val="auto"/>
              </w:rPr>
              <w:t>.</w:t>
            </w:r>
            <w:r>
              <w:rPr>
                <w:rFonts w:cs="Arial" w:asciiTheme="minorEastAsia" w:hAnsiTheme="minorEastAsia" w:eastAsiaTheme="minorEastAsia"/>
                <w:color w:val="auto"/>
              </w:rPr>
              <w:t>中长跑 3.弹跳力 4.柔韧 5.引体向上（女：仰卧起坐）</w:t>
            </w:r>
          </w:p>
          <w:p w14:paraId="2C5F8275">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w:t>
            </w:r>
            <w:r>
              <w:rPr>
                <w:rFonts w:cs="Arial" w:asciiTheme="minorEastAsia" w:hAnsiTheme="minorEastAsia" w:eastAsiaTheme="minorEastAsia"/>
                <w:color w:val="auto"/>
              </w:rPr>
              <w:t>全面提高身体素质和身心健康，能承受学习和生活中的压力。</w:t>
            </w:r>
            <w:r>
              <w:rPr>
                <w:rFonts w:hint="eastAsia" w:cs="Arial" w:asciiTheme="minorEastAsia" w:hAnsiTheme="minorEastAsia" w:eastAsiaTheme="minorEastAsia"/>
                <w:color w:val="auto"/>
              </w:rPr>
              <w:t>同时培养学生遵纪守法和规则意识，以及吃苦耐劳、顽强拼搏的意志品质。</w:t>
            </w:r>
          </w:p>
          <w:p w14:paraId="77E26E25">
            <w:pPr>
              <w:widowControl w:val="0"/>
              <w:spacing w:line="264" w:lineRule="auto"/>
              <w:jc w:val="both"/>
              <w:rPr>
                <w:sz w:val="21"/>
                <w:szCs w:val="21"/>
              </w:rPr>
            </w:pPr>
            <w:r>
              <w:rPr>
                <w:rFonts w:cs="Arial" w:asciiTheme="minorEastAsia" w:hAnsiTheme="minorEastAsia" w:eastAsiaTheme="minorEastAsia"/>
                <w:sz w:val="21"/>
                <w:szCs w:val="21"/>
              </w:rPr>
              <w:t>教学难点：</w:t>
            </w:r>
            <w:r>
              <w:rPr>
                <w:rFonts w:hint="eastAsia"/>
                <w:sz w:val="21"/>
                <w:szCs w:val="21"/>
              </w:rPr>
              <w:t>调动个别不爱运动学生的练习积极性与学生练习的持续性。</w:t>
            </w:r>
          </w:p>
          <w:p w14:paraId="431C1ECE">
            <w:pPr>
              <w:pStyle w:val="17"/>
              <w:widowControl w:val="0"/>
              <w:jc w:val="left"/>
              <w:rPr>
                <w:rFonts w:cs="Arial" w:asciiTheme="minorEastAsia" w:hAnsiTheme="minorEastAsia" w:eastAsiaTheme="minorEastAsia"/>
                <w:color w:val="auto"/>
              </w:rPr>
            </w:pPr>
          </w:p>
          <w:p w14:paraId="7AB332F1">
            <w:pPr>
              <w:pStyle w:val="17"/>
              <w:widowControl w:val="0"/>
              <w:jc w:val="left"/>
              <w:rPr>
                <w:rFonts w:cs="Arial" w:asciiTheme="minorEastAsia" w:hAnsiTheme="minorEastAsia" w:eastAsiaTheme="minorEastAsia"/>
                <w:b/>
                <w:color w:val="auto"/>
              </w:rPr>
            </w:pPr>
            <w:r>
              <w:rPr>
                <w:rFonts w:hint="eastAsia" w:cs="Arial" w:asciiTheme="minorEastAsia" w:hAnsiTheme="minorEastAsia" w:eastAsiaTheme="minorEastAsia"/>
                <w:b/>
                <w:color w:val="auto"/>
              </w:rPr>
              <w:t>第四单元：</w:t>
            </w:r>
            <w:r>
              <w:rPr>
                <w:rFonts w:hint="eastAsia" w:cs="Arial" w:asciiTheme="minorEastAsia" w:hAnsiTheme="minorEastAsia" w:eastAsiaTheme="minorEastAsia"/>
                <w:color w:val="auto"/>
              </w:rPr>
              <w:t>有氧健身跑</w:t>
            </w:r>
          </w:p>
          <w:p w14:paraId="7B4658C8">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教学内容：运动世界校园A</w:t>
            </w:r>
            <w:r>
              <w:rPr>
                <w:rFonts w:cs="Arial" w:asciiTheme="minorEastAsia" w:hAnsiTheme="minorEastAsia" w:eastAsiaTheme="minorEastAsia"/>
                <w:color w:val="auto"/>
              </w:rPr>
              <w:t>PP</w:t>
            </w:r>
            <w:r>
              <w:rPr>
                <w:rFonts w:hint="eastAsia" w:cs="Arial" w:asciiTheme="minorEastAsia" w:hAnsiTheme="minorEastAsia" w:eastAsiaTheme="minorEastAsia"/>
                <w:color w:val="auto"/>
              </w:rPr>
              <w:t>（课外练习）</w:t>
            </w:r>
          </w:p>
          <w:p w14:paraId="0E435674">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预期成果：使学生具备制定运动计划，自主进行科学锻炼的能力。增强学生心肺功能，培养学生遵纪守法和规则意识。</w:t>
            </w:r>
          </w:p>
          <w:p w14:paraId="78B429A0">
            <w:pPr>
              <w:widowControl/>
              <w:jc w:val="left"/>
              <w:rPr>
                <w:rFonts w:hint="eastAsia"/>
                <w:color w:val="000000"/>
                <w:sz w:val="21"/>
                <w:szCs w:val="21"/>
              </w:rPr>
            </w:pPr>
            <w:r>
              <w:rPr>
                <w:rFonts w:cs="Arial" w:asciiTheme="minorEastAsia" w:hAnsiTheme="minorEastAsia" w:eastAsiaTheme="minorEastAsia"/>
                <w:sz w:val="21"/>
                <w:szCs w:val="21"/>
              </w:rPr>
              <w:t>教学难点：</w:t>
            </w:r>
            <w:r>
              <w:rPr>
                <w:rFonts w:hint="eastAsia"/>
                <w:color w:val="000000"/>
                <w:sz w:val="21"/>
                <w:szCs w:val="21"/>
              </w:rPr>
              <w:t>监控及预防学生代跑等作弊行为与学生练习的持续性。</w:t>
            </w:r>
          </w:p>
        </w:tc>
      </w:tr>
    </w:tbl>
    <w:p w14:paraId="5EAC1726">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CBF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11D861C">
            <w:pPr>
              <w:pStyle w:val="16"/>
              <w:ind w:firstLine="489"/>
              <w:jc w:val="right"/>
              <w:rPr>
                <w:szCs w:val="16"/>
              </w:rPr>
            </w:pPr>
            <w:r>
              <w:rPr>
                <w:rFonts w:hint="eastAsia"/>
                <w:szCs w:val="16"/>
              </w:rPr>
              <w:t>课程目标</w:t>
            </w:r>
          </w:p>
          <w:p w14:paraId="48E8CA2F">
            <w:pPr>
              <w:pStyle w:val="16"/>
              <w:ind w:right="210"/>
              <w:jc w:val="left"/>
              <w:rPr>
                <w:szCs w:val="16"/>
              </w:rPr>
            </w:pPr>
          </w:p>
          <w:p w14:paraId="1B382262">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416BC664">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75B51C0">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2846357">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1399568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8B5BA2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60962D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022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C88DF49">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第一单元</w:t>
            </w:r>
          </w:p>
        </w:tc>
        <w:tc>
          <w:tcPr>
            <w:tcW w:w="1074" w:type="dxa"/>
            <w:vAlign w:val="center"/>
          </w:tcPr>
          <w:p w14:paraId="34A798AA">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1E2D158C">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3BBC7349">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0310735B">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69CEB213">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tcBorders>
              <w:right w:val="single" w:color="auto" w:sz="12" w:space="0"/>
            </w:tcBorders>
            <w:vAlign w:val="center"/>
          </w:tcPr>
          <w:p w14:paraId="6C8EC81B">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r w14:paraId="3C0F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EA977EF">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第二单元</w:t>
            </w:r>
          </w:p>
        </w:tc>
        <w:tc>
          <w:tcPr>
            <w:tcW w:w="1074" w:type="dxa"/>
            <w:vAlign w:val="center"/>
          </w:tcPr>
          <w:p w14:paraId="61A43618">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54FD6223">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678141FA">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44C6DF18">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5DA9CE7F">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tcBorders>
              <w:right w:val="single" w:color="auto" w:sz="12" w:space="0"/>
            </w:tcBorders>
            <w:vAlign w:val="center"/>
          </w:tcPr>
          <w:p w14:paraId="4F348256">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r w14:paraId="70A5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AEBF365">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第三单元</w:t>
            </w:r>
          </w:p>
        </w:tc>
        <w:tc>
          <w:tcPr>
            <w:tcW w:w="1074" w:type="dxa"/>
            <w:vAlign w:val="center"/>
          </w:tcPr>
          <w:p w14:paraId="64F88354">
            <w:pPr>
              <w:pStyle w:val="17"/>
              <w:rPr>
                <w:rFonts w:cs="Arial" w:asciiTheme="minorEastAsia" w:hAnsiTheme="minorEastAsia" w:eastAsiaTheme="minorEastAsia"/>
                <w:color w:val="auto"/>
              </w:rPr>
            </w:pPr>
          </w:p>
        </w:tc>
        <w:tc>
          <w:tcPr>
            <w:tcW w:w="1074" w:type="dxa"/>
            <w:vAlign w:val="center"/>
          </w:tcPr>
          <w:p w14:paraId="3C4B9ABD">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45467BB9">
            <w:pPr>
              <w:pStyle w:val="17"/>
              <w:rPr>
                <w:rFonts w:cs="Arial" w:asciiTheme="minorEastAsia" w:hAnsiTheme="minorEastAsia" w:eastAsiaTheme="minorEastAsia"/>
                <w:color w:val="auto"/>
              </w:rPr>
            </w:pPr>
          </w:p>
        </w:tc>
        <w:tc>
          <w:tcPr>
            <w:tcW w:w="1073" w:type="dxa"/>
            <w:vAlign w:val="center"/>
          </w:tcPr>
          <w:p w14:paraId="040AD8E0">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30A45899">
            <w:pPr>
              <w:pStyle w:val="17"/>
              <w:rPr>
                <w:rFonts w:cs="Arial" w:asciiTheme="minorEastAsia" w:hAnsiTheme="minorEastAsia" w:eastAsiaTheme="minorEastAsia"/>
                <w:color w:val="auto"/>
              </w:rPr>
            </w:pPr>
          </w:p>
        </w:tc>
        <w:tc>
          <w:tcPr>
            <w:tcW w:w="1074" w:type="dxa"/>
            <w:tcBorders>
              <w:right w:val="single" w:color="auto" w:sz="12" w:space="0"/>
            </w:tcBorders>
            <w:vAlign w:val="center"/>
          </w:tcPr>
          <w:p w14:paraId="54D30837">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r w14:paraId="2D76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566A26D">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第四单元</w:t>
            </w:r>
          </w:p>
        </w:tc>
        <w:tc>
          <w:tcPr>
            <w:tcW w:w="1074" w:type="dxa"/>
            <w:tcBorders>
              <w:bottom w:val="single" w:color="auto" w:sz="12" w:space="0"/>
            </w:tcBorders>
            <w:vAlign w:val="center"/>
          </w:tcPr>
          <w:p w14:paraId="010413E1">
            <w:pPr>
              <w:pStyle w:val="17"/>
              <w:rPr>
                <w:rFonts w:cs="Arial" w:asciiTheme="minorEastAsia" w:hAnsiTheme="minorEastAsia" w:eastAsiaTheme="minorEastAsia"/>
                <w:color w:val="auto"/>
              </w:rPr>
            </w:pPr>
          </w:p>
        </w:tc>
        <w:tc>
          <w:tcPr>
            <w:tcW w:w="1074" w:type="dxa"/>
            <w:tcBorders>
              <w:bottom w:val="single" w:color="auto" w:sz="12" w:space="0"/>
            </w:tcBorders>
            <w:vAlign w:val="center"/>
          </w:tcPr>
          <w:p w14:paraId="47CD6598">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tcBorders>
              <w:bottom w:val="single" w:color="auto" w:sz="12" w:space="0"/>
            </w:tcBorders>
            <w:vAlign w:val="center"/>
          </w:tcPr>
          <w:p w14:paraId="29F02B6D">
            <w:pPr>
              <w:pStyle w:val="17"/>
              <w:rPr>
                <w:rFonts w:cs="Arial" w:asciiTheme="minorEastAsia" w:hAnsiTheme="minorEastAsia" w:eastAsiaTheme="minorEastAsia"/>
                <w:color w:val="auto"/>
              </w:rPr>
            </w:pPr>
          </w:p>
        </w:tc>
        <w:tc>
          <w:tcPr>
            <w:tcW w:w="1073" w:type="dxa"/>
            <w:tcBorders>
              <w:bottom w:val="single" w:color="auto" w:sz="12" w:space="0"/>
            </w:tcBorders>
            <w:vAlign w:val="center"/>
          </w:tcPr>
          <w:p w14:paraId="57C2A78B">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tcBorders>
              <w:bottom w:val="single" w:color="auto" w:sz="12" w:space="0"/>
            </w:tcBorders>
            <w:vAlign w:val="center"/>
          </w:tcPr>
          <w:p w14:paraId="43FB843F">
            <w:pPr>
              <w:pStyle w:val="17"/>
              <w:rPr>
                <w:rFonts w:cs="Arial" w:asciiTheme="minorEastAsia" w:hAnsiTheme="minorEastAsia" w:eastAsiaTheme="minorEastAsia"/>
                <w:color w:val="auto"/>
              </w:rPr>
            </w:pPr>
          </w:p>
        </w:tc>
        <w:tc>
          <w:tcPr>
            <w:tcW w:w="1074" w:type="dxa"/>
            <w:tcBorders>
              <w:bottom w:val="single" w:color="auto" w:sz="12" w:space="0"/>
              <w:right w:val="single" w:color="auto" w:sz="12" w:space="0"/>
            </w:tcBorders>
            <w:vAlign w:val="center"/>
          </w:tcPr>
          <w:p w14:paraId="0134672C">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bl>
    <w:p w14:paraId="1DF70F2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F29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28" w:type="dxa"/>
            <w:vMerge w:val="restart"/>
            <w:tcBorders>
              <w:top w:val="single" w:color="auto" w:sz="12" w:space="0"/>
              <w:left w:val="single" w:color="auto" w:sz="12" w:space="0"/>
            </w:tcBorders>
            <w:vAlign w:val="center"/>
          </w:tcPr>
          <w:p w14:paraId="69AEEA4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3F1932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0D9800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9ED74D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73C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86EDDF4">
            <w:pPr>
              <w:widowControl w:val="0"/>
              <w:snapToGrid w:val="0"/>
              <w:jc w:val="center"/>
              <w:rPr>
                <w:rFonts w:ascii="黑体" w:hAnsi="黑体" w:eastAsia="黑体"/>
                <w:bCs/>
                <w:sz w:val="21"/>
                <w:szCs w:val="21"/>
              </w:rPr>
            </w:pPr>
          </w:p>
        </w:tc>
        <w:tc>
          <w:tcPr>
            <w:tcW w:w="2690" w:type="dxa"/>
            <w:vMerge w:val="continue"/>
          </w:tcPr>
          <w:p w14:paraId="5884916C">
            <w:pPr>
              <w:widowControl w:val="0"/>
              <w:snapToGrid w:val="0"/>
              <w:jc w:val="center"/>
              <w:rPr>
                <w:rFonts w:ascii="黑体" w:hAnsi="黑体" w:eastAsia="黑体"/>
                <w:bCs/>
                <w:sz w:val="21"/>
                <w:szCs w:val="21"/>
              </w:rPr>
            </w:pPr>
          </w:p>
        </w:tc>
        <w:tc>
          <w:tcPr>
            <w:tcW w:w="1697" w:type="dxa"/>
            <w:vMerge w:val="continue"/>
          </w:tcPr>
          <w:p w14:paraId="2D15266D">
            <w:pPr>
              <w:widowControl w:val="0"/>
              <w:snapToGrid w:val="0"/>
              <w:jc w:val="center"/>
              <w:rPr>
                <w:rFonts w:ascii="黑体" w:hAnsi="黑体" w:eastAsia="黑体"/>
                <w:bCs/>
                <w:sz w:val="21"/>
                <w:szCs w:val="21"/>
              </w:rPr>
            </w:pPr>
          </w:p>
        </w:tc>
        <w:tc>
          <w:tcPr>
            <w:tcW w:w="708" w:type="dxa"/>
            <w:vAlign w:val="center"/>
          </w:tcPr>
          <w:p w14:paraId="1F1E43D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32AC894">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AECE31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512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83BA5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4206645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0F70427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B3A17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2B6033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463C09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4EE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1439CB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1A34D88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B1B42D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800FF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910F1E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37F800C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636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DD96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06EC29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3CE3E2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29CEAA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C70F5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612CCE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33F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57B2F9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07108D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241689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428CD44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E2B7CC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DCE62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DC3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9522F2A">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5415F71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ACBF43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5D26B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172B121E">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26D4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73A28D7">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9C75031">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3AFE8129">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D739AE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15619D7A">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585D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3AA01C0">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588657D5">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19621E01">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毽球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3423BAD9">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7158D070">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3984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ECA6023">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6B946E63">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组织开展毽球技能实践</w:t>
            </w:r>
          </w:p>
        </w:tc>
        <w:tc>
          <w:tcPr>
            <w:tcW w:w="3110" w:type="dxa"/>
            <w:tcBorders>
              <w:left w:val="single" w:color="auto" w:sz="4" w:space="0"/>
              <w:right w:val="single" w:color="auto" w:sz="4" w:space="0"/>
            </w:tcBorders>
            <w:noWrap w:val="0"/>
            <w:vAlign w:val="center"/>
          </w:tcPr>
          <w:p w14:paraId="2124818E">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D02002E">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4EB21EC3">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1A21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5CDBF5D">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1A5D0BC3">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71E90B2E">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4DC7BA1A">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4A45C7DD">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2819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6C9D4C0">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2C20B244">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091E6CB2">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1B412415">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28173138">
            <w:pPr>
              <w:pStyle w:val="17"/>
              <w:jc w:val="center"/>
              <w:rPr>
                <w:rFonts w:hint="eastAsia" w:eastAsia="宋体"/>
                <w:color w:val="000000"/>
                <w:lang w:val="en-US" w:eastAsia="zh-CN"/>
              </w:rPr>
            </w:pPr>
          </w:p>
        </w:tc>
      </w:tr>
    </w:tbl>
    <w:p w14:paraId="2ACA0190">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0391E27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4906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FCC85C3">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体育课程教学过程中不仅需要</w:t>
            </w:r>
            <w:r>
              <w:rPr>
                <w:rFonts w:cs="仿宋_GB2312" w:asciiTheme="minorEastAsia" w:hAnsiTheme="minorEastAsia" w:eastAsiaTheme="minorEastAsia"/>
                <w:color w:val="000000"/>
                <w:sz w:val="21"/>
                <w:szCs w:val="21"/>
              </w:rPr>
              <w:t>有效培育大学生“健康第一”的理念</w:t>
            </w:r>
            <w:r>
              <w:rPr>
                <w:rFonts w:hint="eastAsia" w:cs="仿宋_GB2312" w:asciiTheme="minorEastAsia" w:hAnsiTheme="minorEastAsia" w:eastAsiaTheme="minorEastAsia"/>
                <w:color w:val="000000"/>
                <w:sz w:val="21"/>
                <w:szCs w:val="21"/>
              </w:rPr>
              <w:t>，更是对</w:t>
            </w:r>
            <w:r>
              <w:rPr>
                <w:rFonts w:cs="仿宋_GB2312" w:asciiTheme="minorEastAsia" w:hAnsiTheme="minorEastAsia" w:eastAsiaTheme="minorEastAsia"/>
                <w:color w:val="000000"/>
                <w:sz w:val="21"/>
                <w:szCs w:val="21"/>
              </w:rPr>
              <w:t>大学生体育兴趣、体育情怀的培养。</w:t>
            </w:r>
            <w:r>
              <w:rPr>
                <w:rFonts w:hint="eastAsia" w:cs="仿宋_GB2312" w:asciiTheme="minorEastAsia" w:hAnsiTheme="minorEastAsia" w:eastAsiaTheme="minorEastAsia"/>
                <w:color w:val="000000"/>
                <w:sz w:val="21"/>
                <w:szCs w:val="21"/>
              </w:rPr>
              <w:t>在提高</w:t>
            </w:r>
            <w:r>
              <w:rPr>
                <w:rFonts w:cs="仿宋_GB2312" w:asciiTheme="minorEastAsia" w:hAnsiTheme="minorEastAsia" w:eastAsiaTheme="minorEastAsia"/>
                <w:color w:val="000000"/>
                <w:sz w:val="21"/>
                <w:szCs w:val="21"/>
              </w:rPr>
              <w:t>大学生的运动能力、运动水平、运动意愿</w:t>
            </w:r>
            <w:r>
              <w:rPr>
                <w:rFonts w:hint="eastAsia" w:cs="仿宋_GB2312" w:asciiTheme="minorEastAsia" w:hAnsiTheme="minorEastAsia" w:eastAsiaTheme="minorEastAsia"/>
                <w:color w:val="000000"/>
                <w:sz w:val="21"/>
                <w:szCs w:val="21"/>
              </w:rPr>
              <w:t>的同时，不断提高</w:t>
            </w:r>
            <w:r>
              <w:rPr>
                <w:rFonts w:cs="仿宋_GB2312" w:asciiTheme="minorEastAsia" w:hAnsiTheme="minorEastAsia" w:eastAsiaTheme="minorEastAsia"/>
                <w:color w:val="000000"/>
                <w:sz w:val="21"/>
                <w:szCs w:val="21"/>
              </w:rPr>
              <w:t>大学生的身体素质、身心健康</w:t>
            </w:r>
            <w:r>
              <w:rPr>
                <w:rFonts w:hint="eastAsia" w:cs="仿宋_GB2312" w:asciiTheme="minorEastAsia" w:hAnsiTheme="minorEastAsia" w:eastAsiaTheme="minorEastAsia"/>
                <w:color w:val="000000"/>
                <w:sz w:val="21"/>
                <w:szCs w:val="21"/>
              </w:rPr>
              <w:t>等</w:t>
            </w:r>
            <w:r>
              <w:rPr>
                <w:rFonts w:cs="仿宋_GB2312" w:asciiTheme="minorEastAsia" w:hAnsiTheme="minorEastAsia" w:eastAsiaTheme="minorEastAsia"/>
                <w:color w:val="000000"/>
                <w:sz w:val="21"/>
                <w:szCs w:val="21"/>
              </w:rPr>
              <w:t>综合指标。引导大学生在体育锻炼中享受乐趣、增强体质、健全人格、锻炼意志</w:t>
            </w:r>
            <w:r>
              <w:rPr>
                <w:rFonts w:hint="eastAsia" w:cs="仿宋_GB2312" w:asciiTheme="minorEastAsia" w:hAnsiTheme="minorEastAsia" w:eastAsiaTheme="minorEastAsia"/>
                <w:color w:val="000000"/>
                <w:sz w:val="21"/>
                <w:szCs w:val="21"/>
              </w:rPr>
              <w:t>，从而能够更好地为建设社会主义服务</w:t>
            </w:r>
            <w:r>
              <w:rPr>
                <w:rFonts w:cs="仿宋_GB2312" w:asciiTheme="minorEastAsia" w:hAnsiTheme="minorEastAsia" w:eastAsiaTheme="minorEastAsia"/>
                <w:color w:val="000000"/>
                <w:sz w:val="21"/>
                <w:szCs w:val="21"/>
              </w:rPr>
              <w:t>。</w:t>
            </w:r>
          </w:p>
          <w:p w14:paraId="4778CBEB">
            <w:pPr>
              <w:pStyle w:val="17"/>
              <w:widowControl w:val="0"/>
              <w:ind w:firstLine="420" w:firstLineChars="200"/>
              <w:jc w:val="both"/>
              <w:rPr>
                <w:rFonts w:cs="仿宋_GB2312" w:asciiTheme="minorEastAsia" w:hAnsiTheme="minorEastAsia" w:eastAsiaTheme="minorEastAsia"/>
              </w:rPr>
            </w:pPr>
            <w:r>
              <w:rPr>
                <w:rFonts w:hint="eastAsia" w:cs="仿宋_GB2312" w:asciiTheme="minorEastAsia" w:hAnsiTheme="minorEastAsia" w:eastAsiaTheme="minorEastAsia"/>
              </w:rPr>
              <w:t>毽球</w:t>
            </w:r>
            <w:r>
              <w:rPr>
                <w:rFonts w:cs="仿宋_GB2312" w:asciiTheme="minorEastAsia" w:hAnsiTheme="minorEastAsia" w:eastAsiaTheme="minorEastAsia"/>
              </w:rPr>
              <w:t>教学以</w:t>
            </w:r>
            <w:r>
              <w:rPr>
                <w:rFonts w:hint="eastAsia" w:cs="仿宋_GB2312" w:asciiTheme="minorEastAsia" w:hAnsiTheme="minorEastAsia" w:eastAsiaTheme="minorEastAsia"/>
              </w:rPr>
              <w:t>“体育育人”</w:t>
            </w:r>
            <w:r>
              <w:rPr>
                <w:rFonts w:cs="仿宋_GB2312" w:asciiTheme="minorEastAsia" w:hAnsiTheme="minorEastAsia" w:eastAsiaTheme="minorEastAsia"/>
              </w:rPr>
              <w:t>为核心，</w:t>
            </w:r>
            <w:r>
              <w:rPr>
                <w:rFonts w:hint="eastAsia" w:cs="仿宋_GB2312" w:asciiTheme="minorEastAsia" w:hAnsiTheme="minorEastAsia" w:eastAsiaTheme="minorEastAsia"/>
              </w:rPr>
              <w:t>从育体、育智、育心3个层面入手，</w:t>
            </w:r>
            <w:r>
              <w:rPr>
                <w:rFonts w:cs="仿宋_GB2312" w:asciiTheme="minorEastAsia" w:hAnsiTheme="minorEastAsia" w:eastAsiaTheme="minorEastAsia"/>
              </w:rPr>
              <w:t>以“</w:t>
            </w:r>
            <w:r>
              <w:rPr>
                <w:rFonts w:hint="eastAsia" w:cs="仿宋_GB2312" w:asciiTheme="minorEastAsia" w:hAnsiTheme="minorEastAsia" w:eastAsiaTheme="minorEastAsia"/>
              </w:rPr>
              <w:t>体能、技战术能力和</w:t>
            </w:r>
            <w:r>
              <w:fldChar w:fldCharType="begin"/>
            </w:r>
            <w:r>
              <w:instrText xml:space="preserve"> HYPERLINK "https://zhidao.baidu.com/search?word=%E8%AE%A4%E7%9F%A5%E8%83%BD%E5%8A%9B&amp;fr=iknow_pc_qb_highlight" </w:instrText>
            </w:r>
            <w:r>
              <w:fldChar w:fldCharType="separate"/>
            </w:r>
            <w:r>
              <w:rPr>
                <w:rFonts w:hint="eastAsia" w:cs="仿宋_GB2312" w:asciiTheme="minorEastAsia" w:hAnsiTheme="minorEastAsia" w:eastAsiaTheme="minorEastAsia"/>
              </w:rPr>
              <w:t>认知能力</w:t>
            </w:r>
            <w:r>
              <w:rPr>
                <w:rFonts w:hint="eastAsia" w:cs="仿宋_GB2312" w:asciiTheme="minorEastAsia" w:hAnsiTheme="minorEastAsia" w:eastAsiaTheme="minorEastAsia"/>
              </w:rPr>
              <w:fldChar w:fldCharType="end"/>
            </w:r>
            <w:r>
              <w:rPr>
                <w:rFonts w:cs="仿宋_GB2312" w:asciiTheme="minorEastAsia" w:hAnsiTheme="minorEastAsia" w:eastAsiaTheme="minorEastAsia"/>
              </w:rPr>
              <w:t>”为主要内容，引导学生自主学习、合作探究，</w:t>
            </w:r>
            <w:r>
              <w:rPr>
                <w:rFonts w:hint="eastAsia" w:cs="仿宋_GB2312" w:asciiTheme="minorEastAsia" w:hAnsiTheme="minorEastAsia" w:eastAsiaTheme="minorEastAsia"/>
              </w:rPr>
              <w:t>从而达到综合育人的目的。</w:t>
            </w:r>
            <w:r>
              <w:rPr>
                <w:rFonts w:cs="仿宋_GB2312" w:asciiTheme="minorEastAsia" w:hAnsiTheme="minorEastAsia" w:eastAsiaTheme="minorEastAsia"/>
              </w:rPr>
              <w:t>通过“感知、认知、学习、实践”灌输学生体</w:t>
            </w:r>
            <w:r>
              <w:rPr>
                <w:rFonts w:hint="eastAsia" w:cs="仿宋_GB2312" w:asciiTheme="minorEastAsia" w:hAnsiTheme="minorEastAsia" w:eastAsiaTheme="minorEastAsia"/>
              </w:rPr>
              <w:t>毽球基本知识</w:t>
            </w:r>
            <w:r>
              <w:rPr>
                <w:rFonts w:cs="仿宋_GB2312" w:asciiTheme="minorEastAsia" w:hAnsiTheme="minorEastAsia" w:eastAsiaTheme="minorEastAsia"/>
              </w:rPr>
              <w:t>，提高</w:t>
            </w:r>
            <w:r>
              <w:rPr>
                <w:rFonts w:hint="eastAsia" w:cs="仿宋_GB2312" w:asciiTheme="minorEastAsia" w:hAnsiTheme="minorEastAsia" w:eastAsiaTheme="minorEastAsia"/>
              </w:rPr>
              <w:t>运动技能、竞技水平</w:t>
            </w:r>
            <w:r>
              <w:rPr>
                <w:rFonts w:cs="仿宋_GB2312" w:asciiTheme="minorEastAsia" w:hAnsiTheme="minorEastAsia" w:eastAsiaTheme="minorEastAsia"/>
              </w:rPr>
              <w:t>，实现</w:t>
            </w:r>
            <w:r>
              <w:rPr>
                <w:rFonts w:hint="eastAsia" w:cs="仿宋_GB2312" w:asciiTheme="minorEastAsia" w:hAnsiTheme="minorEastAsia" w:eastAsiaTheme="minorEastAsia"/>
              </w:rPr>
              <w:t>育体、育智</w:t>
            </w:r>
            <w:r>
              <w:rPr>
                <w:rFonts w:cs="仿宋_GB2312" w:asciiTheme="minorEastAsia" w:hAnsiTheme="minorEastAsia" w:eastAsiaTheme="minorEastAsia"/>
              </w:rPr>
              <w:t>；课程中</w:t>
            </w:r>
            <w:r>
              <w:rPr>
                <w:rFonts w:hint="eastAsia" w:cs="仿宋_GB2312" w:asciiTheme="minorEastAsia" w:hAnsiTheme="minorEastAsia" w:eastAsiaTheme="minorEastAsia"/>
              </w:rPr>
              <w:t>该项运动的起源与发展介绍</w:t>
            </w:r>
            <w:r>
              <w:rPr>
                <w:rFonts w:cs="仿宋_GB2312" w:asciiTheme="minorEastAsia" w:hAnsiTheme="minorEastAsia" w:eastAsiaTheme="minorEastAsia"/>
              </w:rPr>
              <w:t>，激发学生的爱国情怀和社会责任感</w:t>
            </w:r>
            <w:r>
              <w:rPr>
                <w:rFonts w:hint="eastAsia" w:cs="仿宋_GB2312" w:asciiTheme="minorEastAsia" w:hAnsiTheme="minorEastAsia" w:eastAsiaTheme="minorEastAsia"/>
              </w:rPr>
              <w:t>，从而实现育心</w:t>
            </w:r>
            <w:r>
              <w:rPr>
                <w:rFonts w:cs="仿宋_GB2312" w:asciiTheme="minorEastAsia" w:hAnsiTheme="minorEastAsia" w:eastAsiaTheme="minorEastAsia"/>
              </w:rPr>
              <w:t>；课程中分组练习，学生之间相互纠错、练习动作，并在老师指导下</w:t>
            </w:r>
            <w:r>
              <w:rPr>
                <w:rFonts w:hint="eastAsia" w:cs="仿宋_GB2312" w:asciiTheme="minorEastAsia" w:hAnsiTheme="minorEastAsia" w:eastAsiaTheme="minorEastAsia"/>
              </w:rPr>
              <w:t>分组进行教学比赛</w:t>
            </w:r>
            <w:r>
              <w:rPr>
                <w:rFonts w:cs="仿宋_GB2312" w:asciiTheme="minorEastAsia" w:hAnsiTheme="minorEastAsia" w:eastAsiaTheme="minorEastAsia"/>
              </w:rPr>
              <w:t>等，更好地培养了学生的团队合作能力</w:t>
            </w:r>
            <w:r>
              <w:rPr>
                <w:rFonts w:hint="eastAsia" w:cs="仿宋_GB2312" w:asciiTheme="minorEastAsia" w:hAnsiTheme="minorEastAsia" w:eastAsiaTheme="minorEastAsia"/>
              </w:rPr>
              <w:t>、</w:t>
            </w:r>
            <w:r>
              <w:rPr>
                <w:rFonts w:cs="仿宋_GB2312" w:asciiTheme="minorEastAsia" w:hAnsiTheme="minorEastAsia" w:eastAsiaTheme="minorEastAsia"/>
              </w:rPr>
              <w:t>人际交往能力</w:t>
            </w:r>
            <w:r>
              <w:rPr>
                <w:rFonts w:hint="eastAsia" w:cs="仿宋_GB2312" w:asciiTheme="minorEastAsia" w:hAnsiTheme="minorEastAsia" w:eastAsiaTheme="minorEastAsia"/>
              </w:rPr>
              <w:t>以及努力拼搏的意志品质</w:t>
            </w:r>
            <w:r>
              <w:rPr>
                <w:rFonts w:cs="仿宋_GB2312" w:asciiTheme="minorEastAsia" w:hAnsiTheme="minorEastAsia" w:eastAsiaTheme="minorEastAsia"/>
              </w:rPr>
              <w:t>；运动规则和竞赛规则的讲解以及课堂</w:t>
            </w:r>
            <w:r>
              <w:rPr>
                <w:rFonts w:hint="eastAsia" w:cs="仿宋_GB2312" w:asciiTheme="minorEastAsia" w:hAnsiTheme="minorEastAsia" w:eastAsiaTheme="minorEastAsia"/>
              </w:rPr>
              <w:t>纪律</w:t>
            </w:r>
            <w:r>
              <w:rPr>
                <w:rFonts w:cs="仿宋_GB2312" w:asciiTheme="minorEastAsia" w:hAnsiTheme="minorEastAsia" w:eastAsiaTheme="minorEastAsia"/>
              </w:rPr>
              <w:t>要求，提高了学生规则意识和社会道德修养；课外运动app的练习，提高了学生自主锻炼能力，帮助学生树立</w:t>
            </w:r>
            <w:r>
              <w:rPr>
                <w:rFonts w:hint="eastAsia" w:cs="仿宋_GB2312" w:asciiTheme="minorEastAsia" w:hAnsiTheme="minorEastAsia" w:eastAsiaTheme="minorEastAsia"/>
              </w:rPr>
              <w:t>职业规范意识和</w:t>
            </w:r>
            <w:r>
              <w:rPr>
                <w:rFonts w:cs="仿宋_GB2312" w:asciiTheme="minorEastAsia" w:hAnsiTheme="minorEastAsia" w:eastAsiaTheme="minorEastAsia"/>
              </w:rPr>
              <w:t>终身体育意识。</w:t>
            </w:r>
          </w:p>
          <w:p w14:paraId="395F83D2">
            <w:pPr>
              <w:pStyle w:val="17"/>
              <w:widowControl w:val="0"/>
              <w:ind w:firstLine="420" w:firstLineChars="200"/>
              <w:jc w:val="both"/>
              <w:rPr>
                <w:rFonts w:cs="仿宋_GB2312" w:asciiTheme="minorEastAsia" w:hAnsiTheme="minorEastAsia" w:eastAsiaTheme="minorEastAsia"/>
              </w:rPr>
            </w:pPr>
          </w:p>
        </w:tc>
      </w:tr>
    </w:tbl>
    <w:p w14:paraId="35C43288">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C58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2511650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35DEAA4">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601B78F">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F2BC6C4">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D09A49E">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EBC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73D9485">
            <w:pPr>
              <w:widowControl w:val="0"/>
              <w:snapToGrid w:val="0"/>
              <w:jc w:val="center"/>
              <w:rPr>
                <w:rFonts w:ascii="黑体" w:hAnsi="黑体" w:eastAsia="黑体"/>
                <w:bCs/>
                <w:sz w:val="21"/>
                <w:szCs w:val="21"/>
              </w:rPr>
            </w:pPr>
          </w:p>
        </w:tc>
        <w:tc>
          <w:tcPr>
            <w:tcW w:w="709" w:type="dxa"/>
            <w:vMerge w:val="continue"/>
          </w:tcPr>
          <w:p w14:paraId="197E782C">
            <w:pPr>
              <w:pStyle w:val="19"/>
              <w:widowControl w:val="0"/>
              <w:jc w:val="both"/>
              <w:rPr>
                <w:rFonts w:ascii="黑体" w:hAnsi="黑体"/>
                <w:bCs/>
                <w:sz w:val="21"/>
                <w:szCs w:val="21"/>
              </w:rPr>
            </w:pPr>
          </w:p>
        </w:tc>
        <w:tc>
          <w:tcPr>
            <w:tcW w:w="2353" w:type="dxa"/>
            <w:vMerge w:val="continue"/>
            <w:tcBorders>
              <w:right w:val="double" w:color="auto" w:sz="4" w:space="0"/>
            </w:tcBorders>
          </w:tcPr>
          <w:p w14:paraId="05D25A1D">
            <w:pPr>
              <w:pStyle w:val="19"/>
              <w:widowControl w:val="0"/>
              <w:jc w:val="both"/>
              <w:rPr>
                <w:rFonts w:ascii="黑体" w:hAnsi="黑体"/>
                <w:bCs/>
                <w:sz w:val="21"/>
                <w:szCs w:val="21"/>
              </w:rPr>
            </w:pPr>
          </w:p>
        </w:tc>
        <w:tc>
          <w:tcPr>
            <w:tcW w:w="612" w:type="dxa"/>
            <w:tcBorders>
              <w:left w:val="double" w:color="auto" w:sz="4" w:space="0"/>
            </w:tcBorders>
            <w:vAlign w:val="center"/>
          </w:tcPr>
          <w:p w14:paraId="4090223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47B2644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36D2C14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170BDCC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7E91C1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1647A92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93DA858">
            <w:pPr>
              <w:pStyle w:val="19"/>
              <w:widowControl w:val="0"/>
              <w:spacing w:line="240" w:lineRule="auto"/>
              <w:jc w:val="center"/>
              <w:rPr>
                <w:rFonts w:ascii="黑体" w:hAnsi="黑体"/>
                <w:bCs/>
                <w:sz w:val="21"/>
                <w:szCs w:val="21"/>
              </w:rPr>
            </w:pPr>
          </w:p>
        </w:tc>
      </w:tr>
      <w:tr w14:paraId="74A3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D80174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6B4AC11A">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87305EE">
            <w:pPr>
              <w:pStyle w:val="17"/>
              <w:widowControl w:val="0"/>
              <w:rPr>
                <w:rFonts w:asciiTheme="minorEastAsia" w:hAnsiTheme="minorEastAsia" w:eastAsiaTheme="minorEastAsia"/>
              </w:rPr>
            </w:pPr>
            <w:r>
              <w:rPr>
                <w:rFonts w:hint="eastAsia" w:ascii="宋体" w:hAnsi="宋体" w:cs="Arial"/>
                <w:lang w:eastAsia="zh-CN"/>
              </w:rPr>
              <w:t>毽球</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6398BA59">
            <w:pPr>
              <w:pStyle w:val="17"/>
              <w:widowControl w:val="0"/>
              <w:rPr>
                <w:rFonts w:asciiTheme="minorEastAsia" w:hAnsiTheme="minorEastAsia" w:eastAsiaTheme="minorEastAsia"/>
              </w:rPr>
            </w:pPr>
            <w:r>
              <w:rPr>
                <w:rFonts w:ascii="宋体" w:hAnsi="宋体"/>
              </w:rPr>
              <w:t>20</w:t>
            </w:r>
          </w:p>
        </w:tc>
        <w:tc>
          <w:tcPr>
            <w:tcW w:w="612" w:type="dxa"/>
            <w:vAlign w:val="center"/>
          </w:tcPr>
          <w:p w14:paraId="3B6675CF">
            <w:pPr>
              <w:pStyle w:val="17"/>
              <w:widowControl w:val="0"/>
              <w:rPr>
                <w:rFonts w:asciiTheme="minorEastAsia" w:hAnsiTheme="minorEastAsia" w:eastAsiaTheme="minorEastAsia"/>
              </w:rPr>
            </w:pPr>
            <w:r>
              <w:rPr>
                <w:rFonts w:ascii="宋体" w:hAnsi="宋体"/>
              </w:rPr>
              <w:t>10</w:t>
            </w:r>
          </w:p>
        </w:tc>
        <w:tc>
          <w:tcPr>
            <w:tcW w:w="612" w:type="dxa"/>
            <w:vAlign w:val="center"/>
          </w:tcPr>
          <w:p w14:paraId="62945170">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AE4B5D2">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680839B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F643FED">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56AB0030">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26F3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520CEB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5A508A18">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58FBADA">
            <w:pPr>
              <w:pStyle w:val="17"/>
              <w:widowControl w:val="0"/>
              <w:rPr>
                <w:rFonts w:asciiTheme="minorEastAsia" w:hAnsiTheme="minorEastAsia" w:eastAsiaTheme="minorEastAsia"/>
              </w:rPr>
            </w:pPr>
            <w:r>
              <w:rPr>
                <w:rFonts w:ascii="宋体" w:hAnsi="宋体" w:cs="Arial"/>
              </w:rPr>
              <w:t>考勤、检查着装、课堂练习评价</w:t>
            </w:r>
          </w:p>
        </w:tc>
        <w:tc>
          <w:tcPr>
            <w:tcW w:w="612" w:type="dxa"/>
            <w:tcBorders>
              <w:left w:val="double" w:color="auto" w:sz="4" w:space="0"/>
            </w:tcBorders>
            <w:vAlign w:val="center"/>
          </w:tcPr>
          <w:p w14:paraId="26F1632E">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0DC29100">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2063E0E">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041C7B7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5CF34BA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AEA4125">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D93C01C">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00CF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F0FE8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FA4E2FA">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B3C6265">
            <w:pPr>
              <w:pStyle w:val="17"/>
              <w:widowControl w:val="0"/>
              <w:rPr>
                <w:rFonts w:hint="default" w:asciiTheme="minorEastAsia" w:hAnsiTheme="minorEastAsia" w:eastAsiaTheme="minorEastAsia"/>
                <w:lang w:val="en-US" w:eastAsia="zh-CN"/>
              </w:rPr>
            </w:pPr>
            <w:r>
              <w:rPr>
                <w:rFonts w:hint="eastAsia" w:asciiTheme="minorEastAsia" w:hAnsiTheme="minorEastAsia" w:eastAsiaTheme="minorEastAsia"/>
                <w:lang w:eastAsia="zh-CN"/>
              </w:rPr>
              <w:t>女生</w:t>
            </w:r>
            <w:r>
              <w:rPr>
                <w:rFonts w:hint="eastAsia" w:asciiTheme="minorEastAsia" w:hAnsiTheme="minorEastAsia" w:eastAsiaTheme="minorEastAsia"/>
                <w:lang w:val="en-US" w:eastAsia="zh-CN"/>
              </w:rPr>
              <w:t>800米/男生1000米测试评价</w:t>
            </w:r>
          </w:p>
        </w:tc>
        <w:tc>
          <w:tcPr>
            <w:tcW w:w="612" w:type="dxa"/>
            <w:tcBorders>
              <w:left w:val="double" w:color="auto" w:sz="4" w:space="0"/>
            </w:tcBorders>
            <w:vAlign w:val="center"/>
          </w:tcPr>
          <w:p w14:paraId="7ABE459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2C741D9">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66BAC0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0A588F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EB738A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15420E5">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35330A49">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41EB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AFE95D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3E3A5B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9E9552E">
            <w:pPr>
              <w:pStyle w:val="17"/>
              <w:widowControl w:val="0"/>
              <w:rPr>
                <w:rFonts w:asciiTheme="minorEastAsia" w:hAnsiTheme="minorEastAsia" w:eastAsiaTheme="minorEastAsia"/>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0CD8DA7C">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5ABAD63">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B4D2CFC">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445983CD">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30CA5A73">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1015B8C">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20490D9D">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bl>
    <w:p w14:paraId="649631C1">
      <w:pPr>
        <w:pStyle w:val="19"/>
        <w:rPr>
          <w:rFonts w:ascii="黑体" w:hAnsi="宋体"/>
          <w:sz w:val="18"/>
          <w:szCs w:val="16"/>
        </w:rPr>
      </w:pPr>
    </w:p>
    <w:p w14:paraId="4F3B3918">
      <w:pPr>
        <w:rPr>
          <w:rFonts w:hint="eastAsia"/>
        </w:rPr>
      </w:pPr>
      <w:r>
        <w:rPr>
          <w:rFonts w:hint="eastAsia"/>
        </w:rPr>
        <w:br w:type="page"/>
      </w:r>
    </w:p>
    <w:p w14:paraId="69008206">
      <w:pPr>
        <w:jc w:val="center"/>
        <w:rPr>
          <w:rFonts w:ascii="黑体" w:hAnsi="黑体" w:eastAsia="黑体"/>
          <w:bCs/>
          <w:sz w:val="32"/>
          <w:szCs w:val="32"/>
        </w:rPr>
      </w:pPr>
      <w:r>
        <w:rPr>
          <w:rFonts w:hint="eastAsia" w:ascii="黑体" w:hAnsi="黑体" w:eastAsia="黑体"/>
          <w:bCs/>
          <w:sz w:val="32"/>
          <w:szCs w:val="32"/>
        </w:rPr>
        <w:t>《 手球2》课程教学大纲</w:t>
      </w:r>
    </w:p>
    <w:p w14:paraId="3C9545C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198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EBCB01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1FE3E7A">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（中文）手球</w:t>
            </w:r>
            <w:r>
              <w:rPr>
                <w:rFonts w:asciiTheme="minorEastAsia" w:hAnsiTheme="minorEastAsia" w:eastAsiaTheme="minorEastAsia"/>
                <w:color w:val="000000" w:themeColor="text1"/>
                <w:sz w:val="21"/>
                <w:szCs w:val="20"/>
                <w14:textFill>
                  <w14:solidFill>
                    <w14:schemeClr w14:val="tx1"/>
                  </w14:solidFill>
                </w14:textFill>
              </w:rPr>
              <w:t>2</w:t>
            </w:r>
          </w:p>
        </w:tc>
      </w:tr>
      <w:tr w14:paraId="1F58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A838A8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64D629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Handball 2</w:t>
            </w:r>
          </w:p>
        </w:tc>
      </w:tr>
      <w:tr w14:paraId="075C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7999C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7256B5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w:t>
            </w:r>
            <w:r>
              <w:rPr>
                <w:rFonts w:hint="eastAsia" w:asciiTheme="minorEastAsia" w:hAnsiTheme="minorEastAsia" w:eastAsiaTheme="minorEastAsia"/>
                <w:color w:val="000000" w:themeColor="text1"/>
                <w:sz w:val="21"/>
                <w:szCs w:val="20"/>
                <w14:textFill>
                  <w14:solidFill>
                    <w14:schemeClr w14:val="tx1"/>
                  </w14:solidFill>
                </w14:textFill>
              </w:rPr>
              <w:t>115</w:t>
            </w:r>
          </w:p>
        </w:tc>
        <w:tc>
          <w:tcPr>
            <w:tcW w:w="2126" w:type="dxa"/>
            <w:gridSpan w:val="2"/>
            <w:vAlign w:val="center"/>
          </w:tcPr>
          <w:p w14:paraId="591D266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A4F506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8AC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0774AA7">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265A121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6261F08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2599C0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1563AD9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E6CF15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4BCB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E86F55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02D902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r>
              <w:rPr>
                <w:rFonts w:asciiTheme="minorEastAsia" w:hAnsiTheme="minorEastAsia" w:eastAsiaTheme="minorEastAsia"/>
                <w:color w:val="000000" w:themeColor="text1"/>
                <w:sz w:val="21"/>
                <w:szCs w:val="20"/>
                <w14:textFill>
                  <w14:solidFill>
                    <w14:schemeClr w14:val="tx1"/>
                  </w14:solidFill>
                </w14:textFill>
              </w:rPr>
              <w:t>体育教学部</w:t>
            </w:r>
          </w:p>
        </w:tc>
        <w:tc>
          <w:tcPr>
            <w:tcW w:w="2126" w:type="dxa"/>
            <w:gridSpan w:val="2"/>
            <w:vAlign w:val="center"/>
          </w:tcPr>
          <w:p w14:paraId="0BD4711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AC7328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2BD9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CEBE3A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6CA466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14DEE6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6699DF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E16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539079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806F05D">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《新编大学体育与健康教程》王慧</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刘彬主编</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ISBN</w:t>
            </w:r>
            <w:r>
              <w:rPr>
                <w:rFonts w:hint="eastAsia"/>
                <w:color w:val="000000" w:themeColor="text1"/>
                <w:sz w:val="21"/>
                <w:szCs w:val="21"/>
                <w14:textFill>
                  <w14:solidFill>
                    <w14:schemeClr w14:val="tx1"/>
                  </w14:solidFill>
                </w14:textFill>
              </w:rPr>
              <w:t>978-7-5229-0562-4</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中国纺织出版社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2023.8</w:t>
            </w:r>
          </w:p>
        </w:tc>
        <w:tc>
          <w:tcPr>
            <w:tcW w:w="1413" w:type="dxa"/>
            <w:gridSpan w:val="2"/>
            <w:vAlign w:val="center"/>
          </w:tcPr>
          <w:p w14:paraId="64EF3CB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3EEBFF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EDE7F3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421B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7B8973C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6E2B32B3">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体育1 2100020（1）</w:t>
            </w:r>
          </w:p>
        </w:tc>
      </w:tr>
      <w:tr w14:paraId="737D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7450B91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AC4566E">
            <w:pPr>
              <w:widowControl w:val="0"/>
              <w:autoSpaceDE w:val="0"/>
              <w:autoSpaceDN w:val="0"/>
              <w:adjustRightInd w:val="0"/>
              <w:spacing w:line="340" w:lineRule="exact"/>
              <w:ind w:firstLine="360"/>
              <w:jc w:val="left"/>
              <w:rPr>
                <w:sz w:val="32"/>
                <w:szCs w:val="28"/>
                <w:lang w:val="zh-TW"/>
              </w:rPr>
            </w:pPr>
            <w:r>
              <w:rPr>
                <w:rFonts w:hint="eastAsia" w:asciiTheme="minorEastAsia" w:hAnsiTheme="minorEastAsia" w:eastAsiaTheme="minorEastAsia" w:cstheme="minorEastAsia"/>
                <w:sz w:val="21"/>
                <w:szCs w:val="20"/>
                <w:lang w:val="zh-TW"/>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专项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tc>
      </w:tr>
      <w:tr w14:paraId="658D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246448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F459A46">
            <w:pPr>
              <w:widowControl w:val="0"/>
              <w:autoSpaceDE w:val="0"/>
              <w:autoSpaceDN w:val="0"/>
              <w:adjustRightInd w:val="0"/>
              <w:spacing w:line="340" w:lineRule="exact"/>
              <w:ind w:firstLine="360"/>
              <w:jc w:val="left"/>
              <w:rPr>
                <w:rFonts w:asciiTheme="minorEastAsia" w:hAnsiTheme="minorEastAsia" w:eastAsiaTheme="minorEastAsia" w:cstheme="minorEastAsia"/>
                <w:sz w:val="21"/>
                <w:szCs w:val="20"/>
                <w:lang w:val="zh-TW"/>
              </w:rPr>
            </w:pPr>
            <w:r>
              <w:rPr>
                <w:rFonts w:hint="eastAsia" w:asciiTheme="minorEastAsia" w:hAnsiTheme="minorEastAsia" w:eastAsiaTheme="minorEastAsia" w:cstheme="minorEastAsia"/>
                <w:sz w:val="21"/>
                <w:szCs w:val="20"/>
                <w:lang w:val="zh-TW"/>
              </w:rPr>
              <w:t>本课程为体育必修课自选项目课程，适合全校本科各专业第3学期学生。如有伤、残、病及身体异常、特型等特殊原因不能参加正常体育活动的学生，应提出申请，改上以指导康复、保健为主的体育保健班课程。</w:t>
            </w:r>
          </w:p>
        </w:tc>
      </w:tr>
      <w:tr w14:paraId="2896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530BB8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4A43ED57">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638175" cy="386080"/>
                  <wp:effectExtent l="0" t="0" r="1905" b="10160"/>
                  <wp:docPr id="102" name="图片 102" descr="C:\Users\user\Documents\WeChat Files\smile_clever\FileStorage\Temp\171013994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user\Documents\WeChat Files\smile_clever\FileStorage\Temp\171013994078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74697" cy="408832"/>
                          </a:xfrm>
                          <a:prstGeom prst="rect">
                            <a:avLst/>
                          </a:prstGeom>
                          <a:noFill/>
                          <a:ln>
                            <a:noFill/>
                          </a:ln>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1BB758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E9F19A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2</w:t>
            </w:r>
          </w:p>
        </w:tc>
      </w:tr>
      <w:tr w14:paraId="07E9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6BAB97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8493EC3">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03"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70E78C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25A3F5D">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3C0F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66FF8B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EE4D30C">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BF5349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9836A4A">
            <w:pPr>
              <w:widowControl w:val="0"/>
              <w:jc w:val="center"/>
              <w:rPr>
                <w:rFonts w:ascii="Times New Roman" w:hAnsi="Times New Roman"/>
                <w:color w:val="000000"/>
                <w:sz w:val="21"/>
                <w:szCs w:val="21"/>
              </w:rPr>
            </w:pPr>
          </w:p>
        </w:tc>
      </w:tr>
    </w:tbl>
    <w:p w14:paraId="368520A1">
      <w:pPr>
        <w:pStyle w:val="19"/>
        <w:spacing w:before="326" w:beforeLines="100" w:line="360" w:lineRule="auto"/>
        <w:rPr>
          <w:rFonts w:ascii="黑体" w:hAnsi="宋体"/>
        </w:rPr>
      </w:pPr>
      <w:r>
        <w:rPr>
          <w:rFonts w:hint="eastAsia" w:ascii="黑体" w:hAnsi="宋体"/>
        </w:rPr>
        <w:t>二、课程目标与毕业要求</w:t>
      </w:r>
    </w:p>
    <w:p w14:paraId="030E4414">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0A50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4D4EB6D">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650583C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C3427D0">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0D03E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0334EE9">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A5904F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752D241E">
            <w:pPr>
              <w:pStyle w:val="17"/>
              <w:jc w:val="left"/>
              <w:rPr>
                <w:rFonts w:ascii="宋体" w:hAnsi="宋体"/>
                <w:bCs/>
                <w:szCs w:val="20"/>
              </w:rPr>
            </w:pPr>
            <w:r>
              <w:rPr>
                <w:rFonts w:ascii="Arial" w:hAnsi="Arial" w:cs="Arial"/>
                <w:szCs w:val="20"/>
              </w:rPr>
              <w:t>掌握</w:t>
            </w:r>
            <w:r>
              <w:rPr>
                <w:rFonts w:hint="eastAsia" w:ascii="Arial" w:hAnsi="Arial" w:cs="Arial"/>
                <w:szCs w:val="20"/>
              </w:rPr>
              <w:t>手球</w:t>
            </w:r>
            <w:r>
              <w:rPr>
                <w:rFonts w:ascii="Arial" w:hAnsi="Arial" w:cs="Arial"/>
                <w:szCs w:val="20"/>
              </w:rPr>
              <w:t>基本理论知识，以及竞赛组织裁判工作相关理论知识。</w:t>
            </w:r>
          </w:p>
        </w:tc>
      </w:tr>
      <w:tr w14:paraId="3B83C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5327CDF">
            <w:pPr>
              <w:pStyle w:val="17"/>
              <w:rPr>
                <w:bCs/>
              </w:rPr>
            </w:pPr>
          </w:p>
        </w:tc>
        <w:tc>
          <w:tcPr>
            <w:tcW w:w="764" w:type="dxa"/>
            <w:shd w:val="clear" w:color="auto" w:fill="auto"/>
            <w:vAlign w:val="center"/>
          </w:tcPr>
          <w:p w14:paraId="5936B3D6">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0CE98F3B">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7502C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34064B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50FADD1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F049D18">
            <w:pPr>
              <w:pStyle w:val="17"/>
              <w:jc w:val="left"/>
              <w:rPr>
                <w:rFonts w:ascii="宋体" w:hAnsi="宋体"/>
                <w:bCs/>
                <w:szCs w:val="20"/>
              </w:rPr>
            </w:pPr>
            <w:r>
              <w:rPr>
                <w:rFonts w:hint="eastAsia" w:ascii="宋体" w:hAnsi="宋体"/>
                <w:bCs/>
                <w:szCs w:val="20"/>
              </w:rPr>
              <w:t>掌握手球基本技术、战术，增强学生速度素质、耐力素质、灵敏素质，提高学生在比赛中合理运用技术能力；具备基层竞赛裁判的能力。</w:t>
            </w:r>
          </w:p>
        </w:tc>
      </w:tr>
      <w:tr w14:paraId="1D3EC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47EB74D">
            <w:pPr>
              <w:pStyle w:val="17"/>
              <w:rPr>
                <w:rFonts w:ascii="宋体" w:hAnsi="宋体"/>
              </w:rPr>
            </w:pPr>
          </w:p>
        </w:tc>
        <w:tc>
          <w:tcPr>
            <w:tcW w:w="764" w:type="dxa"/>
            <w:shd w:val="clear" w:color="auto" w:fill="auto"/>
            <w:vAlign w:val="center"/>
          </w:tcPr>
          <w:p w14:paraId="73DDF90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DC714E1">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0"/>
              </w:rPr>
              <w:t>全面提高身体素质和身心健康，能承受学习和生活中的压力。</w:t>
            </w:r>
          </w:p>
        </w:tc>
      </w:tr>
      <w:tr w14:paraId="5D71A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8B4853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1150A0A">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AD1A85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6872F7B">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13B7A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C13EB17">
            <w:pPr>
              <w:pStyle w:val="17"/>
              <w:rPr>
                <w:rFonts w:ascii="宋体" w:hAnsi="宋体"/>
              </w:rPr>
            </w:pPr>
          </w:p>
        </w:tc>
        <w:tc>
          <w:tcPr>
            <w:tcW w:w="764" w:type="dxa"/>
            <w:shd w:val="clear" w:color="auto" w:fill="auto"/>
            <w:vAlign w:val="center"/>
          </w:tcPr>
          <w:p w14:paraId="476CA85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47F3FEC7">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23E09466">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205AA5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396E66B">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L</w:t>
            </w:r>
            <w:r>
              <w:rPr>
                <w:rFonts w:cs="Arial" w:asciiTheme="minorEastAsia" w:hAnsiTheme="minorEastAsia" w:eastAsiaTheme="minorEastAsia"/>
                <w:b/>
                <w:szCs w:val="20"/>
              </w:rPr>
              <w:t>O1</w:t>
            </w:r>
            <w:r>
              <w:rPr>
                <w:rFonts w:hint="eastAsia" w:cs="Arial" w:asciiTheme="minorEastAsia" w:hAnsiTheme="minorEastAsia" w:eastAsiaTheme="minorEastAsia"/>
                <w:b/>
                <w:szCs w:val="20"/>
              </w:rPr>
              <w:t>品德修养：</w:t>
            </w:r>
            <w:r>
              <w:rPr>
                <w:rFonts w:cs="Arial" w:asciiTheme="minorEastAsia" w:hAnsiTheme="minorEastAsia" w:eastAsiaTheme="minorEastAsia"/>
                <w:szCs w:val="20"/>
              </w:rPr>
              <w:t>拥护</w:t>
            </w:r>
            <w:r>
              <w:rPr>
                <w:rFonts w:hint="eastAsia" w:cs="Arial" w:asciiTheme="minorEastAsia" w:hAnsiTheme="minorEastAsia" w:eastAsiaTheme="minorEastAsia"/>
                <w:szCs w:val="20"/>
              </w:rPr>
              <w:t>中国共产</w:t>
            </w:r>
            <w:r>
              <w:rPr>
                <w:rFonts w:cs="Arial" w:asciiTheme="minorEastAsia" w:hAnsiTheme="minorEastAsia" w:eastAsiaTheme="minorEastAsia"/>
                <w:szCs w:val="20"/>
              </w:rPr>
              <w:t>党的领导，坚定理想信念，自觉涵养和积极弘扬社会主义核心价值观，增强政治认同、厚植家国情怀、遵守法律法规、传承雷锋精神，践行</w:t>
            </w:r>
            <w:r>
              <w:rPr>
                <w:rFonts w:hint="eastAsia" w:cs="Arial" w:asciiTheme="minorEastAsia" w:hAnsiTheme="minorEastAsia" w:eastAsiaTheme="minorEastAsia"/>
                <w:szCs w:val="20"/>
              </w:rPr>
              <w:t>“感恩、回报、爱心、责任”</w:t>
            </w:r>
            <w:r>
              <w:rPr>
                <w:rFonts w:cs="Arial" w:asciiTheme="minorEastAsia" w:hAnsiTheme="minorEastAsia" w:eastAsiaTheme="minorEastAsia"/>
                <w:szCs w:val="20"/>
              </w:rPr>
              <w:t>八字校训，积极服务他人、服务社会、诚信尽责、爱岗敬业。</w:t>
            </w:r>
          </w:p>
          <w:p w14:paraId="06FB3EDA">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②</w:t>
            </w:r>
            <w:r>
              <w:rPr>
                <w:rFonts w:cs="Arial" w:asciiTheme="minorEastAsia" w:hAnsiTheme="minorEastAsia" w:eastAsiaTheme="minorEastAsia"/>
                <w:szCs w:val="20"/>
              </w:rPr>
              <w:t>遵纪守法，增强法律意识，培养法律思维，自觉遵守法律法规、校纪校规。</w:t>
            </w:r>
          </w:p>
        </w:tc>
      </w:tr>
      <w:tr w14:paraId="71FA962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0DC6687">
            <w:pPr>
              <w:pStyle w:val="17"/>
              <w:widowControl/>
              <w:spacing w:line="360" w:lineRule="auto"/>
              <w:jc w:val="left"/>
              <w:rPr>
                <w:rFonts w:cs="Arial" w:asciiTheme="minorEastAsia" w:hAnsiTheme="minorEastAsia" w:eastAsiaTheme="minorEastAsia"/>
                <w:szCs w:val="20"/>
              </w:rPr>
            </w:pPr>
            <w:r>
              <w:rPr>
                <w:rFonts w:cs="Arial" w:asciiTheme="minorEastAsia" w:hAnsiTheme="minorEastAsia" w:eastAsiaTheme="minorEastAsia"/>
                <w:b/>
                <w:szCs w:val="20"/>
              </w:rPr>
              <w:t>LO4自主学习：</w:t>
            </w:r>
            <w:r>
              <w:rPr>
                <w:rFonts w:cs="Arial" w:asciiTheme="minorEastAsia" w:hAnsiTheme="minorEastAsia" w:eastAsiaTheme="minorEastAsia"/>
                <w:szCs w:val="20"/>
              </w:rPr>
              <w:t>能根据环境需要确定自己的学习目标，并主动地通过搜集信息、分析信息、讨论、实践、质疑、创造等方法来实现学习目标。</w:t>
            </w:r>
          </w:p>
          <w:p w14:paraId="5347A7B4">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①</w:t>
            </w:r>
            <w:r>
              <w:rPr>
                <w:rFonts w:cs="Arial" w:asciiTheme="minorEastAsia" w:hAnsiTheme="minorEastAsia" w:eastAsiaTheme="minorEastAsia"/>
                <w:szCs w:val="20"/>
              </w:rPr>
              <w:t>能根据需要确定学习目标，并设计学习计划。</w:t>
            </w:r>
          </w:p>
        </w:tc>
      </w:tr>
      <w:tr w14:paraId="578B350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99B2C8">
            <w:pPr>
              <w:pStyle w:val="17"/>
              <w:widowControl/>
              <w:spacing w:line="360" w:lineRule="auto"/>
              <w:jc w:val="left"/>
              <w:rPr>
                <w:rFonts w:cs="Arial" w:asciiTheme="minorEastAsia" w:hAnsiTheme="minorEastAsia" w:eastAsiaTheme="minorEastAsia"/>
                <w:szCs w:val="20"/>
              </w:rPr>
            </w:pPr>
            <w:r>
              <w:rPr>
                <w:rFonts w:cs="Arial" w:asciiTheme="minorEastAsia" w:hAnsiTheme="minorEastAsia" w:eastAsiaTheme="minorEastAsia"/>
                <w:b/>
                <w:szCs w:val="20"/>
              </w:rPr>
              <w:t>LO5健康发展：</w:t>
            </w:r>
            <w:r>
              <w:rPr>
                <w:rFonts w:cs="Arial" w:asciiTheme="minorEastAsia" w:hAnsiTheme="minorEastAsia" w:eastAsiaTheme="minorEastAsia"/>
                <w:szCs w:val="20"/>
              </w:rPr>
              <w:t>懂得审美、热爱劳动、为人热忱、身心健康、耐挫折，具有可持续发展的能力。</w:t>
            </w:r>
          </w:p>
          <w:p w14:paraId="1390A798">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①</w:t>
            </w:r>
            <w:r>
              <w:rPr>
                <w:rFonts w:cs="Arial" w:asciiTheme="minorEastAsia" w:hAnsiTheme="minorEastAsia" w:eastAsiaTheme="minorEastAsia"/>
                <w:szCs w:val="20"/>
              </w:rPr>
              <w:t>身体健康，具有良好的卫生习惯，积极参加体育活动</w:t>
            </w:r>
            <w:r>
              <w:rPr>
                <w:rFonts w:hint="eastAsia" w:cs="Arial" w:asciiTheme="minorEastAsia" w:hAnsiTheme="minorEastAsia" w:eastAsiaTheme="minorEastAsia"/>
                <w:szCs w:val="20"/>
              </w:rPr>
              <w:t>。</w:t>
            </w:r>
          </w:p>
        </w:tc>
      </w:tr>
      <w:tr w14:paraId="22C4D59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FCE143A">
            <w:pPr>
              <w:pStyle w:val="17"/>
              <w:widowControl/>
              <w:spacing w:line="360" w:lineRule="auto"/>
              <w:jc w:val="left"/>
              <w:rPr>
                <w:rFonts w:cs="Arial" w:asciiTheme="minorEastAsia" w:hAnsiTheme="minorEastAsia" w:eastAsiaTheme="minorEastAsia"/>
                <w:szCs w:val="20"/>
              </w:rPr>
            </w:pPr>
            <w:r>
              <w:rPr>
                <w:rFonts w:cs="Arial" w:asciiTheme="minorEastAsia" w:hAnsiTheme="minorEastAsia" w:eastAsiaTheme="minorEastAsia"/>
                <w:b/>
                <w:szCs w:val="20"/>
              </w:rPr>
              <w:t>LO6协同创新：</w:t>
            </w:r>
            <w:r>
              <w:rPr>
                <w:rFonts w:cs="Arial" w:asciiTheme="minorEastAsia" w:hAnsiTheme="minorEastAsia" w:eastAsiaTheme="minorEastAsia"/>
                <w:szCs w:val="20"/>
              </w:rPr>
              <w:t>同群体保持良好的合作关系，做集体中的积极成员，善于自我管理和团队管理；善于从多个维度思考问题，利用自己的知识与实践来提出新设想。</w:t>
            </w:r>
          </w:p>
          <w:p w14:paraId="6A88DAF2">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①</w:t>
            </w:r>
            <w:r>
              <w:rPr>
                <w:rFonts w:cs="Arial" w:asciiTheme="minorEastAsia" w:hAnsiTheme="minorEastAsia" w:eastAsiaTheme="minorEastAsia"/>
                <w:szCs w:val="20"/>
              </w:rPr>
              <w:t>在集体活动中能主动担任自己的角色，与其他成员密切合作，善于自我管理和团队管理，共同完成任务。</w:t>
            </w:r>
          </w:p>
        </w:tc>
      </w:tr>
    </w:tbl>
    <w:p w14:paraId="2777142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6BB2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4A89E17">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5A88C6B4">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75D9698B">
            <w:pPr>
              <w:pStyle w:val="16"/>
              <w:rPr>
                <w:szCs w:val="16"/>
              </w:rPr>
            </w:pPr>
            <w:r>
              <w:rPr>
                <w:rFonts w:hint="eastAsia"/>
                <w:szCs w:val="16"/>
              </w:rPr>
              <w:t>支撑度</w:t>
            </w:r>
          </w:p>
        </w:tc>
        <w:tc>
          <w:tcPr>
            <w:tcW w:w="4595" w:type="dxa"/>
            <w:tcBorders>
              <w:top w:val="single" w:color="auto" w:sz="12" w:space="0"/>
            </w:tcBorders>
            <w:noWrap w:val="0"/>
            <w:vAlign w:val="center"/>
          </w:tcPr>
          <w:p w14:paraId="7661AEF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30B9E10E">
            <w:pPr>
              <w:pStyle w:val="16"/>
              <w:rPr>
                <w:szCs w:val="16"/>
              </w:rPr>
            </w:pPr>
            <w:r>
              <w:rPr>
                <w:rFonts w:hint="eastAsia"/>
                <w:szCs w:val="16"/>
              </w:rPr>
              <w:t>对指标点的贡献度</w:t>
            </w:r>
          </w:p>
        </w:tc>
      </w:tr>
      <w:tr w14:paraId="697C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3C82FC3A">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36E16DF9">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50441B2D">
            <w:pPr>
              <w:pStyle w:val="17"/>
              <w:rPr>
                <w:rFonts w:ascii="宋体" w:hAnsi="宋体"/>
              </w:rPr>
            </w:pPr>
            <w:r>
              <w:rPr>
                <w:rFonts w:hint="eastAsia" w:ascii="宋体" w:hAnsi="宋体"/>
              </w:rPr>
              <w:t>M</w:t>
            </w:r>
          </w:p>
        </w:tc>
        <w:tc>
          <w:tcPr>
            <w:tcW w:w="4595" w:type="dxa"/>
            <w:noWrap w:val="0"/>
            <w:vAlign w:val="center"/>
          </w:tcPr>
          <w:p w14:paraId="49DAF412">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3585C369">
            <w:pPr>
              <w:pStyle w:val="17"/>
              <w:rPr>
                <w:rFonts w:ascii="宋体" w:hAnsi="宋体"/>
                <w:bCs/>
              </w:rPr>
            </w:pPr>
            <w:r>
              <w:rPr>
                <w:rFonts w:ascii="宋体" w:hAnsi="宋体"/>
                <w:bCs/>
              </w:rPr>
              <w:t>100%</w:t>
            </w:r>
          </w:p>
        </w:tc>
      </w:tr>
      <w:tr w14:paraId="4972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19A71946">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53E52BF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0BE4539F">
            <w:pPr>
              <w:pStyle w:val="17"/>
              <w:rPr>
                <w:rFonts w:ascii="宋体" w:hAnsi="宋体"/>
              </w:rPr>
            </w:pPr>
            <w:r>
              <w:rPr>
                <w:rFonts w:hint="eastAsia" w:ascii="宋体" w:hAnsi="宋体"/>
              </w:rPr>
              <w:t>M</w:t>
            </w:r>
          </w:p>
        </w:tc>
        <w:tc>
          <w:tcPr>
            <w:tcW w:w="4595" w:type="dxa"/>
            <w:noWrap w:val="0"/>
            <w:vAlign w:val="center"/>
          </w:tcPr>
          <w:p w14:paraId="4671D08B">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798D83D4">
            <w:pPr>
              <w:pStyle w:val="17"/>
              <w:rPr>
                <w:rFonts w:ascii="宋体" w:hAnsi="宋体"/>
                <w:bCs/>
              </w:rPr>
            </w:pPr>
            <w:r>
              <w:rPr>
                <w:rFonts w:hint="eastAsia" w:ascii="宋体" w:hAnsi="宋体"/>
                <w:bCs/>
              </w:rPr>
              <w:t>5</w:t>
            </w:r>
            <w:r>
              <w:rPr>
                <w:rFonts w:ascii="宋体" w:hAnsi="宋体"/>
                <w:bCs/>
              </w:rPr>
              <w:t>0%</w:t>
            </w:r>
          </w:p>
        </w:tc>
      </w:tr>
      <w:tr w14:paraId="43D8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BB1BDF1">
            <w:pPr>
              <w:pStyle w:val="17"/>
              <w:rPr>
                <w:rFonts w:hint="eastAsia" w:ascii="宋体" w:hAnsi="宋体"/>
                <w:b w:val="0"/>
                <w:bCs w:val="0"/>
              </w:rPr>
            </w:pPr>
          </w:p>
        </w:tc>
        <w:tc>
          <w:tcPr>
            <w:tcW w:w="906" w:type="dxa"/>
            <w:vMerge w:val="continue"/>
            <w:tcBorders>
              <w:left w:val="single" w:color="auto" w:sz="4" w:space="0"/>
            </w:tcBorders>
            <w:noWrap w:val="0"/>
            <w:vAlign w:val="center"/>
          </w:tcPr>
          <w:p w14:paraId="1938408F">
            <w:pPr>
              <w:pStyle w:val="17"/>
              <w:rPr>
                <w:rFonts w:ascii="宋体" w:hAnsi="宋体" w:eastAsia="宋体"/>
                <w:b/>
                <w:bCs/>
              </w:rPr>
            </w:pPr>
          </w:p>
        </w:tc>
        <w:tc>
          <w:tcPr>
            <w:tcW w:w="850" w:type="dxa"/>
            <w:vMerge w:val="continue"/>
            <w:tcBorders>
              <w:right w:val="double" w:color="auto" w:sz="4" w:space="0"/>
            </w:tcBorders>
            <w:noWrap w:val="0"/>
            <w:vAlign w:val="center"/>
          </w:tcPr>
          <w:p w14:paraId="4CCB35DA">
            <w:pPr>
              <w:pStyle w:val="17"/>
              <w:rPr>
                <w:rFonts w:hint="eastAsia" w:ascii="宋体" w:hAnsi="宋体"/>
              </w:rPr>
            </w:pPr>
          </w:p>
        </w:tc>
        <w:tc>
          <w:tcPr>
            <w:tcW w:w="4595" w:type="dxa"/>
            <w:noWrap w:val="0"/>
            <w:vAlign w:val="center"/>
          </w:tcPr>
          <w:p w14:paraId="66354CD9">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3BBA1CBE">
            <w:pPr>
              <w:pStyle w:val="17"/>
              <w:rPr>
                <w:rFonts w:hint="eastAsia" w:ascii="宋体" w:hAnsi="宋体"/>
                <w:bCs/>
              </w:rPr>
            </w:pPr>
            <w:r>
              <w:rPr>
                <w:rFonts w:hint="eastAsia" w:ascii="宋体" w:hAnsi="宋体"/>
                <w:bCs/>
              </w:rPr>
              <w:t>5</w:t>
            </w:r>
            <w:r>
              <w:rPr>
                <w:rFonts w:ascii="宋体" w:hAnsi="宋体"/>
                <w:bCs/>
              </w:rPr>
              <w:t>0%</w:t>
            </w:r>
          </w:p>
        </w:tc>
      </w:tr>
      <w:tr w14:paraId="5B00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A1291B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60F52677">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147DA90F">
            <w:pPr>
              <w:pStyle w:val="17"/>
              <w:rPr>
                <w:rFonts w:ascii="宋体" w:hAnsi="宋体"/>
              </w:rPr>
            </w:pPr>
            <w:r>
              <w:rPr>
                <w:rFonts w:hint="eastAsia" w:ascii="宋体" w:hAnsi="宋体"/>
              </w:rPr>
              <w:t>H</w:t>
            </w:r>
          </w:p>
        </w:tc>
        <w:tc>
          <w:tcPr>
            <w:tcW w:w="4595" w:type="dxa"/>
            <w:noWrap w:val="0"/>
            <w:vAlign w:val="center"/>
          </w:tcPr>
          <w:p w14:paraId="4D6D474D">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607B7F81">
            <w:pPr>
              <w:pStyle w:val="17"/>
              <w:rPr>
                <w:rFonts w:ascii="宋体" w:hAnsi="宋体"/>
                <w:bCs/>
              </w:rPr>
            </w:pPr>
            <w:r>
              <w:rPr>
                <w:rFonts w:hint="eastAsia" w:ascii="宋体" w:hAnsi="宋体"/>
                <w:bCs/>
              </w:rPr>
              <w:t>5</w:t>
            </w:r>
            <w:r>
              <w:rPr>
                <w:rFonts w:ascii="宋体" w:hAnsi="宋体"/>
                <w:bCs/>
              </w:rPr>
              <w:t>0%</w:t>
            </w:r>
          </w:p>
        </w:tc>
      </w:tr>
      <w:tr w14:paraId="2B53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0B10DD90">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2E0A2B2B">
            <w:pPr>
              <w:pStyle w:val="17"/>
              <w:rPr>
                <w:rFonts w:ascii="宋体" w:hAnsi="宋体" w:cs="Times New Roman"/>
                <w:b/>
                <w:bCs/>
              </w:rPr>
            </w:pPr>
          </w:p>
        </w:tc>
        <w:tc>
          <w:tcPr>
            <w:tcW w:w="850" w:type="dxa"/>
            <w:vMerge w:val="continue"/>
            <w:tcBorders>
              <w:right w:val="double" w:color="auto" w:sz="4" w:space="0"/>
            </w:tcBorders>
            <w:noWrap w:val="0"/>
            <w:vAlign w:val="center"/>
          </w:tcPr>
          <w:p w14:paraId="7C339908">
            <w:pPr>
              <w:pStyle w:val="17"/>
              <w:rPr>
                <w:rFonts w:ascii="宋体" w:hAnsi="宋体"/>
              </w:rPr>
            </w:pPr>
          </w:p>
        </w:tc>
        <w:tc>
          <w:tcPr>
            <w:tcW w:w="4595" w:type="dxa"/>
            <w:noWrap w:val="0"/>
            <w:vAlign w:val="center"/>
          </w:tcPr>
          <w:p w14:paraId="235A960A">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手球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手球</w:t>
            </w:r>
            <w:r>
              <w:rPr>
                <w:rFonts w:hint="eastAsia" w:ascii="宋体" w:hAnsi="宋体"/>
                <w:bCs/>
              </w:rPr>
              <w:t>竞赛裁判的能力。</w:t>
            </w:r>
          </w:p>
        </w:tc>
        <w:tc>
          <w:tcPr>
            <w:tcW w:w="1348" w:type="dxa"/>
            <w:tcBorders>
              <w:right w:val="single" w:color="auto" w:sz="12" w:space="0"/>
            </w:tcBorders>
            <w:noWrap w:val="0"/>
            <w:vAlign w:val="center"/>
          </w:tcPr>
          <w:p w14:paraId="4219E54E">
            <w:pPr>
              <w:pStyle w:val="17"/>
              <w:rPr>
                <w:rFonts w:ascii="宋体" w:hAnsi="宋体"/>
                <w:bCs/>
              </w:rPr>
            </w:pPr>
            <w:r>
              <w:rPr>
                <w:rFonts w:hint="eastAsia" w:ascii="宋体" w:hAnsi="宋体"/>
                <w:bCs/>
              </w:rPr>
              <w:t>5</w:t>
            </w:r>
            <w:r>
              <w:rPr>
                <w:rFonts w:ascii="宋体" w:hAnsi="宋体"/>
                <w:bCs/>
              </w:rPr>
              <w:t>0%</w:t>
            </w:r>
          </w:p>
        </w:tc>
      </w:tr>
      <w:tr w14:paraId="7899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5FA6FA8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69D4F3B7">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04BCEF78">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15FE0BCA">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29891BCB">
            <w:pPr>
              <w:pStyle w:val="17"/>
              <w:rPr>
                <w:rFonts w:ascii="宋体" w:hAnsi="宋体"/>
                <w:bCs/>
              </w:rPr>
            </w:pPr>
            <w:r>
              <w:rPr>
                <w:rFonts w:hint="eastAsia" w:ascii="宋体" w:hAnsi="宋体"/>
                <w:bCs/>
              </w:rPr>
              <w:t>1</w:t>
            </w:r>
            <w:r>
              <w:rPr>
                <w:rFonts w:ascii="宋体" w:hAnsi="宋体"/>
                <w:bCs/>
              </w:rPr>
              <w:t>00%</w:t>
            </w:r>
          </w:p>
        </w:tc>
      </w:tr>
    </w:tbl>
    <w:p w14:paraId="5B438A72">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866EB0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90998A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2228D4DB">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E56C40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46B0AC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53E0A710">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手球运动概述：手球运动的起源、发展及分类；手球运动与健康知识；</w:t>
            </w:r>
          </w:p>
          <w:p w14:paraId="251F97C0">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手球运动的</w:t>
            </w:r>
            <w:r>
              <w:rPr>
                <w:rFonts w:hint="eastAsia" w:ascii="Arial" w:hAnsi="Arial" w:cs="Arial"/>
                <w:sz w:val="21"/>
                <w:szCs w:val="21"/>
              </w:rPr>
              <w:t>竞赛规则及裁判法。</w:t>
            </w:r>
          </w:p>
          <w:p w14:paraId="02043B3F">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手球运动</w:t>
            </w:r>
            <w:r>
              <w:rPr>
                <w:rFonts w:ascii="Arial" w:hAnsi="Arial" w:cs="Arial"/>
                <w:sz w:val="21"/>
                <w:szCs w:val="21"/>
              </w:rPr>
              <w:t>基本理论知识，以及竞赛组织裁判工作相关理论知识</w:t>
            </w:r>
            <w:r>
              <w:rPr>
                <w:rFonts w:hint="eastAsia" w:ascii="Arial" w:hAnsi="Arial" w:cs="Arial"/>
                <w:sz w:val="21"/>
                <w:szCs w:val="21"/>
              </w:rPr>
              <w:t>；掌握健康与体育的基本知识。</w:t>
            </w:r>
          </w:p>
          <w:p w14:paraId="1C17A35F">
            <w:pPr>
              <w:widowControl w:val="0"/>
              <w:autoSpaceDE w:val="0"/>
              <w:autoSpaceDN w:val="0"/>
              <w:adjustRightInd w:val="0"/>
              <w:spacing w:line="340" w:lineRule="exact"/>
              <w:jc w:val="left"/>
              <w:rPr>
                <w:rFonts w:ascii="Arial" w:hAnsi="Arial" w:cs="Arial"/>
                <w:sz w:val="21"/>
                <w:szCs w:val="21"/>
              </w:rPr>
            </w:pPr>
            <w:r>
              <w:rPr>
                <w:rFonts w:ascii="Arial" w:hAnsi="Arial" w:cs="Arial"/>
                <w:sz w:val="21"/>
                <w:szCs w:val="21"/>
              </w:rPr>
              <w:t>教学难点：</w:t>
            </w:r>
            <w:r>
              <w:rPr>
                <w:rFonts w:hint="eastAsia" w:ascii="Arial" w:hAnsi="Arial" w:cs="Arial"/>
                <w:sz w:val="21"/>
                <w:szCs w:val="21"/>
              </w:rPr>
              <w:t>规则判罚时机与踩线的判定。</w:t>
            </w:r>
          </w:p>
          <w:p w14:paraId="3CB1045A">
            <w:pPr>
              <w:widowControl w:val="0"/>
              <w:autoSpaceDE w:val="0"/>
              <w:autoSpaceDN w:val="0"/>
              <w:adjustRightInd w:val="0"/>
              <w:spacing w:line="340" w:lineRule="exact"/>
              <w:jc w:val="left"/>
              <w:rPr>
                <w:rFonts w:ascii="Arial" w:hAnsi="Arial" w:cs="Arial"/>
                <w:sz w:val="21"/>
                <w:szCs w:val="21"/>
              </w:rPr>
            </w:pPr>
          </w:p>
          <w:p w14:paraId="42C63A52">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手球运动实践教学</w:t>
            </w:r>
          </w:p>
          <w:p w14:paraId="70568449">
            <w:pPr>
              <w:widowControl w:val="0"/>
              <w:spacing w:line="340" w:lineRule="exact"/>
              <w:jc w:val="both"/>
              <w:rPr>
                <w:rFonts w:ascii="Arial" w:hAnsi="Arial" w:cs="Arial"/>
                <w:sz w:val="21"/>
                <w:szCs w:val="21"/>
              </w:rPr>
            </w:pPr>
            <w:r>
              <w:rPr>
                <w:rFonts w:hint="eastAsia" w:ascii="Arial" w:hAnsi="Arial" w:cs="Arial"/>
                <w:sz w:val="21"/>
                <w:szCs w:val="21"/>
              </w:rPr>
              <w:t>教学内容：</w:t>
            </w:r>
          </w:p>
          <w:p w14:paraId="7052F2DD">
            <w:pPr>
              <w:widowControl w:val="0"/>
              <w:spacing w:line="340" w:lineRule="exact"/>
              <w:ind w:firstLine="420" w:firstLineChars="200"/>
              <w:jc w:val="both"/>
              <w:rPr>
                <w:bCs/>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bCs/>
                <w:sz w:val="21"/>
                <w:szCs w:val="21"/>
              </w:rPr>
              <w:t>重点技术：持球方法、单手肩上传球、接球、支撑射门、跳起单手肩上射门、小角度射门、转身射门、接球变向射门；</w:t>
            </w:r>
          </w:p>
          <w:p w14:paraId="0DAB32B5">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w:t>
            </w:r>
            <w:r>
              <w:rPr>
                <w:rFonts w:hint="eastAsia"/>
                <w:bCs/>
                <w:sz w:val="21"/>
                <w:szCs w:val="21"/>
              </w:rPr>
              <w:t>一般技术：运球、翻腕传球、跑动射门、脚步；</w:t>
            </w:r>
          </w:p>
          <w:p w14:paraId="0B7E8DE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79336985">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86AD771">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w:t>
            </w:r>
            <w:r>
              <w:rPr>
                <w:rFonts w:hint="eastAsia" w:ascii="Arial" w:hAnsi="Arial" w:cs="Arial"/>
                <w:sz w:val="21"/>
                <w:szCs w:val="21"/>
              </w:rPr>
              <w:t>掌握手球运动的</w:t>
            </w:r>
            <w:r>
              <w:rPr>
                <w:rFonts w:ascii="Arial" w:hAnsi="Arial" w:cs="Arial"/>
                <w:sz w:val="21"/>
                <w:szCs w:val="21"/>
              </w:rPr>
              <w:t>基本技术动作</w:t>
            </w:r>
            <w:r>
              <w:rPr>
                <w:rFonts w:hint="eastAsia" w:ascii="Arial" w:hAnsi="Arial" w:cs="Arial"/>
                <w:sz w:val="21"/>
                <w:szCs w:val="21"/>
              </w:rPr>
              <w:t>和技能，增强速度素质、耐力素质、灵敏素质，提高学生在比赛中合理运用技术能力</w:t>
            </w:r>
            <w:r>
              <w:rPr>
                <w:rFonts w:hint="eastAsia"/>
                <w:bCs/>
                <w:sz w:val="21"/>
                <w:szCs w:val="21"/>
              </w:rPr>
              <w:t>；具备基层竞赛裁判的能力。</w:t>
            </w:r>
          </w:p>
          <w:p w14:paraId="777E9229">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，并培养学生学会欣赏手球比赛</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F12CF79">
            <w:pPr>
              <w:widowControl w:val="0"/>
              <w:jc w:val="both"/>
              <w:rPr>
                <w:bCs/>
                <w:sz w:val="21"/>
                <w:szCs w:val="21"/>
              </w:rPr>
            </w:pPr>
            <w:r>
              <w:rPr>
                <w:bCs/>
                <w:color w:val="000000"/>
                <w:sz w:val="21"/>
                <w:szCs w:val="21"/>
              </w:rPr>
              <w:t>教学难点：</w:t>
            </w:r>
            <w:r>
              <w:rPr>
                <w:rFonts w:hint="eastAsia"/>
                <w:bCs/>
                <w:color w:val="000000"/>
                <w:sz w:val="21"/>
                <w:szCs w:val="21"/>
              </w:rPr>
              <w:t>1</w:t>
            </w:r>
            <w:r>
              <w:rPr>
                <w:bCs/>
                <w:color w:val="000000"/>
                <w:sz w:val="21"/>
                <w:szCs w:val="21"/>
              </w:rPr>
              <w:t>.</w:t>
            </w:r>
            <w:r>
              <w:rPr>
                <w:rFonts w:hint="eastAsia"/>
                <w:bCs/>
                <w:sz w:val="21"/>
                <w:szCs w:val="21"/>
              </w:rPr>
              <w:t>跳起单手肩上射门技术腰腹的发力；</w:t>
            </w:r>
          </w:p>
          <w:p w14:paraId="5DC6C6D8">
            <w:pPr>
              <w:widowControl w:val="0"/>
              <w:ind w:firstLine="1050" w:firstLineChars="500"/>
              <w:jc w:val="both"/>
              <w:rPr>
                <w:sz w:val="21"/>
                <w:szCs w:val="21"/>
              </w:rPr>
            </w:pPr>
            <w:r>
              <w:rPr>
                <w:rFonts w:hint="eastAsia"/>
                <w:bCs/>
                <w:sz w:val="21"/>
                <w:szCs w:val="21"/>
              </w:rPr>
              <w:t>2</w:t>
            </w:r>
            <w:r>
              <w:rPr>
                <w:bCs/>
                <w:sz w:val="21"/>
                <w:szCs w:val="21"/>
              </w:rPr>
              <w:t>.</w:t>
            </w:r>
            <w:r>
              <w:rPr>
                <w:rFonts w:hint="eastAsia"/>
                <w:bCs/>
                <w:sz w:val="21"/>
                <w:szCs w:val="21"/>
              </w:rPr>
              <w:t>运用战术时传球的准确性和稳定的接球；</w:t>
            </w:r>
          </w:p>
          <w:p w14:paraId="3F38ABBB">
            <w:pPr>
              <w:widowControl w:val="0"/>
              <w:spacing w:line="340" w:lineRule="exact"/>
              <w:ind w:firstLine="1050" w:firstLineChars="500"/>
              <w:jc w:val="both"/>
              <w:rPr>
                <w:sz w:val="21"/>
                <w:szCs w:val="21"/>
              </w:rPr>
            </w:pPr>
            <w:r>
              <w:rPr>
                <w:rFonts w:hint="eastAsia"/>
                <w:bCs/>
                <w:sz w:val="21"/>
                <w:szCs w:val="21"/>
              </w:rPr>
              <w:t>3</w:t>
            </w:r>
            <w:r>
              <w:rPr>
                <w:bCs/>
                <w:sz w:val="21"/>
                <w:szCs w:val="21"/>
              </w:rPr>
              <w:t>.</w:t>
            </w:r>
            <w:r>
              <w:rPr>
                <w:rFonts w:hint="eastAsia"/>
                <w:bCs/>
                <w:sz w:val="21"/>
                <w:szCs w:val="21"/>
              </w:rPr>
              <w:t>手球比赛的组织与编排。</w:t>
            </w:r>
          </w:p>
          <w:p w14:paraId="4AAD542E">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73A1ED6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体能练习与测试</w:t>
            </w:r>
          </w:p>
          <w:p w14:paraId="3CE1ABD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A6C4A12">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2943289">
            <w:pPr>
              <w:widowControl w:val="0"/>
              <w:autoSpaceDE w:val="0"/>
              <w:autoSpaceDN w:val="0"/>
              <w:adjustRightInd w:val="0"/>
              <w:spacing w:line="340" w:lineRule="exact"/>
              <w:jc w:val="left"/>
              <w:rPr>
                <w:bCs/>
                <w:sz w:val="21"/>
                <w:szCs w:val="21"/>
              </w:rPr>
            </w:pPr>
            <w:r>
              <w:rPr>
                <w:bCs/>
                <w:sz w:val="21"/>
                <w:szCs w:val="21"/>
              </w:rPr>
              <w:t>教学难点：</w:t>
            </w:r>
            <w:r>
              <w:rPr>
                <w:bCs/>
                <w:sz w:val="21"/>
                <w:szCs w:val="20"/>
              </w:rPr>
              <w:t>练习中学生兴趣的激发和意志品质的培养。</w:t>
            </w:r>
          </w:p>
          <w:p w14:paraId="4C9E5CBD">
            <w:pPr>
              <w:widowControl w:val="0"/>
              <w:autoSpaceDE w:val="0"/>
              <w:autoSpaceDN w:val="0"/>
              <w:adjustRightInd w:val="0"/>
              <w:spacing w:line="340" w:lineRule="exact"/>
              <w:jc w:val="left"/>
              <w:rPr>
                <w:bCs/>
                <w:sz w:val="21"/>
                <w:szCs w:val="21"/>
              </w:rPr>
            </w:pPr>
          </w:p>
          <w:p w14:paraId="1060EF1D">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7ACACC6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2F2B108">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8F0FBB0">
            <w:pPr>
              <w:widowControl/>
              <w:jc w:val="left"/>
            </w:pPr>
            <w:r>
              <w:rPr>
                <w:rFonts w:cs="Arial" w:asciiTheme="minorEastAsia" w:hAnsiTheme="minorEastAsia" w:eastAsiaTheme="minorEastAsia"/>
                <w:sz w:val="21"/>
                <w:szCs w:val="21"/>
              </w:rPr>
              <w:t>教学难点：</w:t>
            </w:r>
            <w:r>
              <w:rPr>
                <w:bCs/>
                <w:sz w:val="21"/>
                <w:szCs w:val="20"/>
              </w:rPr>
              <w:t>预防和监控学生代跑等作弊行为。</w:t>
            </w:r>
          </w:p>
        </w:tc>
      </w:tr>
    </w:tbl>
    <w:p w14:paraId="09563EA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292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77F3171">
            <w:pPr>
              <w:pStyle w:val="16"/>
              <w:ind w:firstLine="489"/>
              <w:jc w:val="right"/>
              <w:rPr>
                <w:szCs w:val="16"/>
              </w:rPr>
            </w:pPr>
            <w:r>
              <w:rPr>
                <w:rFonts w:hint="eastAsia"/>
                <w:szCs w:val="16"/>
              </w:rPr>
              <w:t>课程目标</w:t>
            </w:r>
          </w:p>
          <w:p w14:paraId="62C4C497">
            <w:pPr>
              <w:pStyle w:val="16"/>
              <w:ind w:right="210"/>
              <w:jc w:val="left"/>
              <w:rPr>
                <w:szCs w:val="16"/>
              </w:rPr>
            </w:pPr>
          </w:p>
          <w:p w14:paraId="2CB37D0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F8D21C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508C912">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701B4E9">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2C4AE328">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EEE73C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40ADE91A">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6FD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E4743B6">
            <w:pPr>
              <w:pStyle w:val="17"/>
            </w:pPr>
            <w:r>
              <w:rPr>
                <w:rFonts w:hint="eastAsia"/>
              </w:rPr>
              <w:t>第一单元</w:t>
            </w:r>
          </w:p>
        </w:tc>
        <w:tc>
          <w:tcPr>
            <w:tcW w:w="1074" w:type="dxa"/>
            <w:vAlign w:val="center"/>
          </w:tcPr>
          <w:p w14:paraId="506937B9">
            <w:pPr>
              <w:pStyle w:val="17"/>
            </w:pPr>
            <w:r>
              <w:rPr>
                <w:rFonts w:hint="eastAsia"/>
              </w:rPr>
              <w:t>√</w:t>
            </w:r>
          </w:p>
        </w:tc>
        <w:tc>
          <w:tcPr>
            <w:tcW w:w="1074" w:type="dxa"/>
            <w:vAlign w:val="center"/>
          </w:tcPr>
          <w:p w14:paraId="14549212">
            <w:pPr>
              <w:pStyle w:val="17"/>
            </w:pPr>
            <w:r>
              <w:rPr>
                <w:rFonts w:hint="eastAsia"/>
              </w:rPr>
              <w:t>√</w:t>
            </w:r>
          </w:p>
        </w:tc>
        <w:tc>
          <w:tcPr>
            <w:tcW w:w="1074" w:type="dxa"/>
            <w:vAlign w:val="center"/>
          </w:tcPr>
          <w:p w14:paraId="52C8D372">
            <w:pPr>
              <w:pStyle w:val="17"/>
            </w:pPr>
            <w:r>
              <w:rPr>
                <w:rFonts w:hint="eastAsia"/>
              </w:rPr>
              <w:t>√</w:t>
            </w:r>
          </w:p>
        </w:tc>
        <w:tc>
          <w:tcPr>
            <w:tcW w:w="1073" w:type="dxa"/>
            <w:vAlign w:val="center"/>
          </w:tcPr>
          <w:p w14:paraId="78C448D5">
            <w:pPr>
              <w:pStyle w:val="17"/>
            </w:pPr>
            <w:r>
              <w:rPr>
                <w:rFonts w:hint="eastAsia"/>
              </w:rPr>
              <w:t>√</w:t>
            </w:r>
          </w:p>
        </w:tc>
        <w:tc>
          <w:tcPr>
            <w:tcW w:w="1073" w:type="dxa"/>
            <w:vAlign w:val="center"/>
          </w:tcPr>
          <w:p w14:paraId="744CF76B">
            <w:pPr>
              <w:pStyle w:val="17"/>
            </w:pPr>
            <w:r>
              <w:rPr>
                <w:rFonts w:hint="eastAsia"/>
              </w:rPr>
              <w:t>√</w:t>
            </w:r>
          </w:p>
        </w:tc>
        <w:tc>
          <w:tcPr>
            <w:tcW w:w="1074" w:type="dxa"/>
            <w:tcBorders>
              <w:right w:val="single" w:color="auto" w:sz="12" w:space="0"/>
            </w:tcBorders>
            <w:vAlign w:val="center"/>
          </w:tcPr>
          <w:p w14:paraId="63F04B04">
            <w:pPr>
              <w:pStyle w:val="17"/>
            </w:pPr>
            <w:r>
              <w:rPr>
                <w:rFonts w:hint="eastAsia"/>
              </w:rPr>
              <w:t>√</w:t>
            </w:r>
          </w:p>
        </w:tc>
      </w:tr>
      <w:tr w14:paraId="68A1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9D5281">
            <w:pPr>
              <w:pStyle w:val="17"/>
            </w:pPr>
            <w:r>
              <w:rPr>
                <w:rFonts w:hint="eastAsia"/>
              </w:rPr>
              <w:t>第二单元</w:t>
            </w:r>
          </w:p>
        </w:tc>
        <w:tc>
          <w:tcPr>
            <w:tcW w:w="1074" w:type="dxa"/>
            <w:vAlign w:val="center"/>
          </w:tcPr>
          <w:p w14:paraId="3273A79A">
            <w:pPr>
              <w:pStyle w:val="17"/>
            </w:pPr>
            <w:r>
              <w:rPr>
                <w:rFonts w:hint="eastAsia"/>
              </w:rPr>
              <w:t>√</w:t>
            </w:r>
          </w:p>
        </w:tc>
        <w:tc>
          <w:tcPr>
            <w:tcW w:w="1074" w:type="dxa"/>
            <w:vAlign w:val="center"/>
          </w:tcPr>
          <w:p w14:paraId="0C72FBC2">
            <w:pPr>
              <w:pStyle w:val="17"/>
            </w:pPr>
            <w:r>
              <w:rPr>
                <w:rFonts w:hint="eastAsia"/>
              </w:rPr>
              <w:t>√</w:t>
            </w:r>
          </w:p>
        </w:tc>
        <w:tc>
          <w:tcPr>
            <w:tcW w:w="1074" w:type="dxa"/>
            <w:vAlign w:val="center"/>
          </w:tcPr>
          <w:p w14:paraId="6BFB28AA">
            <w:pPr>
              <w:pStyle w:val="17"/>
            </w:pPr>
            <w:r>
              <w:rPr>
                <w:rFonts w:hint="eastAsia"/>
              </w:rPr>
              <w:t>√</w:t>
            </w:r>
          </w:p>
        </w:tc>
        <w:tc>
          <w:tcPr>
            <w:tcW w:w="1073" w:type="dxa"/>
            <w:vAlign w:val="center"/>
          </w:tcPr>
          <w:p w14:paraId="5022D94B">
            <w:pPr>
              <w:pStyle w:val="17"/>
            </w:pPr>
            <w:r>
              <w:rPr>
                <w:rFonts w:hint="eastAsia"/>
              </w:rPr>
              <w:t>√</w:t>
            </w:r>
          </w:p>
        </w:tc>
        <w:tc>
          <w:tcPr>
            <w:tcW w:w="1073" w:type="dxa"/>
            <w:vAlign w:val="center"/>
          </w:tcPr>
          <w:p w14:paraId="07ACDFA4">
            <w:pPr>
              <w:pStyle w:val="17"/>
            </w:pPr>
            <w:r>
              <w:rPr>
                <w:rFonts w:hint="eastAsia"/>
              </w:rPr>
              <w:t>√</w:t>
            </w:r>
          </w:p>
        </w:tc>
        <w:tc>
          <w:tcPr>
            <w:tcW w:w="1074" w:type="dxa"/>
            <w:tcBorders>
              <w:right w:val="single" w:color="auto" w:sz="12" w:space="0"/>
            </w:tcBorders>
            <w:vAlign w:val="center"/>
          </w:tcPr>
          <w:p w14:paraId="6DB78DBB">
            <w:pPr>
              <w:pStyle w:val="17"/>
            </w:pPr>
            <w:r>
              <w:rPr>
                <w:rFonts w:hint="eastAsia"/>
              </w:rPr>
              <w:t>√</w:t>
            </w:r>
          </w:p>
        </w:tc>
      </w:tr>
      <w:tr w14:paraId="3F01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8F953F6">
            <w:pPr>
              <w:pStyle w:val="17"/>
            </w:pPr>
            <w:r>
              <w:rPr>
                <w:rFonts w:hint="eastAsia"/>
              </w:rPr>
              <w:t>第三单元</w:t>
            </w:r>
          </w:p>
        </w:tc>
        <w:tc>
          <w:tcPr>
            <w:tcW w:w="1074" w:type="dxa"/>
            <w:vAlign w:val="center"/>
          </w:tcPr>
          <w:p w14:paraId="50C58F06">
            <w:pPr>
              <w:pStyle w:val="17"/>
            </w:pPr>
          </w:p>
        </w:tc>
        <w:tc>
          <w:tcPr>
            <w:tcW w:w="1074" w:type="dxa"/>
            <w:vAlign w:val="center"/>
          </w:tcPr>
          <w:p w14:paraId="76BF4664">
            <w:pPr>
              <w:pStyle w:val="17"/>
            </w:pPr>
            <w:r>
              <w:rPr>
                <w:rFonts w:hint="eastAsia"/>
              </w:rPr>
              <w:t>√</w:t>
            </w:r>
          </w:p>
        </w:tc>
        <w:tc>
          <w:tcPr>
            <w:tcW w:w="1074" w:type="dxa"/>
            <w:vAlign w:val="center"/>
          </w:tcPr>
          <w:p w14:paraId="480ED071">
            <w:pPr>
              <w:pStyle w:val="17"/>
            </w:pPr>
          </w:p>
        </w:tc>
        <w:tc>
          <w:tcPr>
            <w:tcW w:w="1073" w:type="dxa"/>
            <w:vAlign w:val="center"/>
          </w:tcPr>
          <w:p w14:paraId="3BDB6FE8">
            <w:pPr>
              <w:pStyle w:val="17"/>
            </w:pPr>
            <w:r>
              <w:rPr>
                <w:rFonts w:hint="eastAsia"/>
              </w:rPr>
              <w:t>√</w:t>
            </w:r>
          </w:p>
        </w:tc>
        <w:tc>
          <w:tcPr>
            <w:tcW w:w="1073" w:type="dxa"/>
            <w:vAlign w:val="center"/>
          </w:tcPr>
          <w:p w14:paraId="30A02B85">
            <w:pPr>
              <w:pStyle w:val="17"/>
            </w:pPr>
          </w:p>
        </w:tc>
        <w:tc>
          <w:tcPr>
            <w:tcW w:w="1074" w:type="dxa"/>
            <w:tcBorders>
              <w:right w:val="single" w:color="auto" w:sz="12" w:space="0"/>
            </w:tcBorders>
            <w:vAlign w:val="center"/>
          </w:tcPr>
          <w:p w14:paraId="7FF9078C">
            <w:pPr>
              <w:pStyle w:val="17"/>
            </w:pPr>
            <w:r>
              <w:rPr>
                <w:rFonts w:hint="eastAsia"/>
              </w:rPr>
              <w:t>√</w:t>
            </w:r>
          </w:p>
        </w:tc>
      </w:tr>
      <w:tr w14:paraId="00CC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51EBB39">
            <w:pPr>
              <w:pStyle w:val="17"/>
            </w:pPr>
            <w:r>
              <w:rPr>
                <w:rFonts w:hint="eastAsia"/>
              </w:rPr>
              <w:t>第四单元</w:t>
            </w:r>
          </w:p>
        </w:tc>
        <w:tc>
          <w:tcPr>
            <w:tcW w:w="1074" w:type="dxa"/>
            <w:tcBorders>
              <w:bottom w:val="single" w:color="auto" w:sz="12" w:space="0"/>
            </w:tcBorders>
            <w:vAlign w:val="center"/>
          </w:tcPr>
          <w:p w14:paraId="25C8D029">
            <w:pPr>
              <w:pStyle w:val="17"/>
            </w:pPr>
          </w:p>
        </w:tc>
        <w:tc>
          <w:tcPr>
            <w:tcW w:w="1074" w:type="dxa"/>
            <w:tcBorders>
              <w:bottom w:val="single" w:color="auto" w:sz="12" w:space="0"/>
            </w:tcBorders>
            <w:vAlign w:val="center"/>
          </w:tcPr>
          <w:p w14:paraId="1DB6EACA">
            <w:pPr>
              <w:pStyle w:val="17"/>
            </w:pPr>
            <w:r>
              <w:rPr>
                <w:rFonts w:hint="eastAsia"/>
              </w:rPr>
              <w:t>√</w:t>
            </w:r>
          </w:p>
        </w:tc>
        <w:tc>
          <w:tcPr>
            <w:tcW w:w="1074" w:type="dxa"/>
            <w:tcBorders>
              <w:bottom w:val="single" w:color="auto" w:sz="12" w:space="0"/>
            </w:tcBorders>
            <w:vAlign w:val="center"/>
          </w:tcPr>
          <w:p w14:paraId="77E7CFA8">
            <w:pPr>
              <w:pStyle w:val="17"/>
            </w:pPr>
          </w:p>
        </w:tc>
        <w:tc>
          <w:tcPr>
            <w:tcW w:w="1073" w:type="dxa"/>
            <w:tcBorders>
              <w:bottom w:val="single" w:color="auto" w:sz="12" w:space="0"/>
            </w:tcBorders>
            <w:vAlign w:val="center"/>
          </w:tcPr>
          <w:p w14:paraId="7B992C5B">
            <w:pPr>
              <w:pStyle w:val="17"/>
            </w:pPr>
            <w:r>
              <w:rPr>
                <w:rFonts w:hint="eastAsia"/>
              </w:rPr>
              <w:t>√</w:t>
            </w:r>
          </w:p>
        </w:tc>
        <w:tc>
          <w:tcPr>
            <w:tcW w:w="1073" w:type="dxa"/>
            <w:tcBorders>
              <w:bottom w:val="single" w:color="auto" w:sz="12" w:space="0"/>
            </w:tcBorders>
            <w:vAlign w:val="center"/>
          </w:tcPr>
          <w:p w14:paraId="21E58D04">
            <w:pPr>
              <w:pStyle w:val="17"/>
            </w:pPr>
          </w:p>
        </w:tc>
        <w:tc>
          <w:tcPr>
            <w:tcW w:w="1074" w:type="dxa"/>
            <w:tcBorders>
              <w:bottom w:val="single" w:color="auto" w:sz="12" w:space="0"/>
              <w:right w:val="single" w:color="auto" w:sz="12" w:space="0"/>
            </w:tcBorders>
            <w:vAlign w:val="center"/>
          </w:tcPr>
          <w:p w14:paraId="5BF49554">
            <w:pPr>
              <w:pStyle w:val="17"/>
            </w:pPr>
            <w:r>
              <w:rPr>
                <w:rFonts w:hint="eastAsia"/>
              </w:rPr>
              <w:t>√</w:t>
            </w:r>
          </w:p>
        </w:tc>
      </w:tr>
    </w:tbl>
    <w:p w14:paraId="655B5C6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B9E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3869A51">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115DCAC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D4E5956">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E4D8BF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C76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35569FE">
            <w:pPr>
              <w:widowControl w:val="0"/>
              <w:snapToGrid w:val="0"/>
              <w:jc w:val="center"/>
              <w:rPr>
                <w:rFonts w:ascii="黑体" w:hAnsi="黑体" w:eastAsia="黑体"/>
                <w:bCs/>
                <w:sz w:val="21"/>
                <w:szCs w:val="21"/>
              </w:rPr>
            </w:pPr>
          </w:p>
        </w:tc>
        <w:tc>
          <w:tcPr>
            <w:tcW w:w="2690" w:type="dxa"/>
            <w:vMerge w:val="continue"/>
          </w:tcPr>
          <w:p w14:paraId="5729E97C">
            <w:pPr>
              <w:widowControl w:val="0"/>
              <w:snapToGrid w:val="0"/>
              <w:jc w:val="center"/>
              <w:rPr>
                <w:rFonts w:ascii="黑体" w:hAnsi="黑体" w:eastAsia="黑体"/>
                <w:bCs/>
                <w:sz w:val="21"/>
                <w:szCs w:val="21"/>
              </w:rPr>
            </w:pPr>
          </w:p>
        </w:tc>
        <w:tc>
          <w:tcPr>
            <w:tcW w:w="1697" w:type="dxa"/>
            <w:vMerge w:val="continue"/>
          </w:tcPr>
          <w:p w14:paraId="5C5E193B">
            <w:pPr>
              <w:widowControl w:val="0"/>
              <w:snapToGrid w:val="0"/>
              <w:jc w:val="center"/>
              <w:rPr>
                <w:rFonts w:ascii="黑体" w:hAnsi="黑体" w:eastAsia="黑体"/>
                <w:bCs/>
                <w:sz w:val="21"/>
                <w:szCs w:val="21"/>
              </w:rPr>
            </w:pPr>
          </w:p>
        </w:tc>
        <w:tc>
          <w:tcPr>
            <w:tcW w:w="708" w:type="dxa"/>
            <w:vAlign w:val="center"/>
          </w:tcPr>
          <w:p w14:paraId="73418574">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B5B4040">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398AD6E3">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175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FD58BC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68FC212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3388BF1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53137C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04030D7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CBD3E6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75B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71428F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05A35E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E00A6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A095B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F2454A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4D01E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7C9B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B487A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146E40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90B4DC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ED5BF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A2131C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585EB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32AA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78E5C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35267A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4EE9258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5A45C1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97F5C6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3A750D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16F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2E4CA9C">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7E03542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331BBD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831492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27E05C2">
      <w:pPr>
        <w:pStyle w:val="20"/>
        <w:numPr>
          <w:ilvl w:val="0"/>
          <w:numId w:val="0"/>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2A25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36DBF14">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57A1E075">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2B78B076">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9243E2F">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7B9ADAFB">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6B41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73087FB">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602C4400">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3FF1BE51">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手球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73F3148E">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5D226A9E">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73B0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90AA3A1">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1ED365D4">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组织开展手球技能实践</w:t>
            </w:r>
          </w:p>
        </w:tc>
        <w:tc>
          <w:tcPr>
            <w:tcW w:w="3110" w:type="dxa"/>
            <w:tcBorders>
              <w:left w:val="single" w:color="auto" w:sz="4" w:space="0"/>
              <w:right w:val="single" w:color="auto" w:sz="4" w:space="0"/>
            </w:tcBorders>
            <w:noWrap w:val="0"/>
            <w:vAlign w:val="center"/>
          </w:tcPr>
          <w:p w14:paraId="7A50AAD9">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75B59190">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4B68DC99">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726B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D3365BC">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7D7AC78B">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5314D9E2">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07443158">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1BB406E9">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1CD1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3D0A695">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3A4913C6">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407D1C20">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576C6843">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5DAA50C4">
            <w:pPr>
              <w:pStyle w:val="17"/>
              <w:jc w:val="center"/>
              <w:rPr>
                <w:rFonts w:hint="eastAsia" w:eastAsia="宋体"/>
                <w:color w:val="000000"/>
                <w:lang w:val="en-US" w:eastAsia="zh-CN"/>
              </w:rPr>
            </w:pPr>
          </w:p>
        </w:tc>
      </w:tr>
    </w:tbl>
    <w:p w14:paraId="146D0133">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3F7F3EC1">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162D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4A168A13">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6D73391">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手球运动</w:t>
            </w:r>
            <w:r>
              <w:rPr>
                <w:rFonts w:cs="仿宋_GB2312" w:asciiTheme="minorEastAsia" w:hAnsiTheme="minorEastAsia" w:eastAsiaTheme="minorEastAsia"/>
                <w:color w:val="000000"/>
                <w:sz w:val="21"/>
                <w:szCs w:val="20"/>
              </w:rPr>
              <w:t>以</w:t>
            </w:r>
            <w:r>
              <w:rPr>
                <w:rFonts w:hint="eastAsia" w:cs="仿宋_GB2312" w:asciiTheme="minorEastAsia" w:hAnsiTheme="minorEastAsia" w:eastAsiaTheme="minorEastAsia"/>
                <w:color w:val="000000"/>
                <w:sz w:val="21"/>
                <w:szCs w:val="20"/>
              </w:rPr>
              <w:t>“团队精神</w:t>
            </w:r>
            <w:r>
              <w:rPr>
                <w:rFonts w:cs="仿宋_GB2312" w:asciiTheme="minorEastAsia" w:hAnsiTheme="minorEastAsia" w:eastAsiaTheme="minorEastAsia"/>
                <w:color w:val="000000"/>
                <w:sz w:val="21"/>
                <w:szCs w:val="20"/>
              </w:rPr>
              <w:t>、</w:t>
            </w:r>
            <w:r>
              <w:rPr>
                <w:rFonts w:hint="eastAsia" w:cs="仿宋_GB2312" w:asciiTheme="minorEastAsia" w:hAnsiTheme="minorEastAsia" w:eastAsiaTheme="minorEastAsia"/>
                <w:color w:val="000000"/>
                <w:sz w:val="21"/>
                <w:szCs w:val="20"/>
              </w:rPr>
              <w:t>凝神聚气</w:t>
            </w:r>
            <w:r>
              <w:rPr>
                <w:rFonts w:cs="仿宋_GB2312" w:asciiTheme="minorEastAsia" w:hAnsiTheme="minorEastAsia" w:eastAsiaTheme="minorEastAsia"/>
                <w:color w:val="000000"/>
                <w:sz w:val="21"/>
                <w:szCs w:val="20"/>
              </w:rPr>
              <w:t>、</w:t>
            </w:r>
            <w:r>
              <w:rPr>
                <w:rFonts w:hint="eastAsia" w:cs="仿宋_GB2312" w:asciiTheme="minorEastAsia" w:hAnsiTheme="minorEastAsia" w:eastAsiaTheme="minorEastAsia"/>
                <w:color w:val="000000"/>
                <w:sz w:val="21"/>
                <w:szCs w:val="20"/>
              </w:rPr>
              <w:t>配合默契”</w:t>
            </w:r>
            <w:r>
              <w:rPr>
                <w:rFonts w:cs="仿宋_GB2312" w:asciiTheme="minorEastAsia" w:hAnsiTheme="minorEastAsia" w:eastAsiaTheme="minorEastAsia"/>
                <w:color w:val="000000"/>
                <w:sz w:val="21"/>
                <w:szCs w:val="20"/>
              </w:rPr>
              <w:t>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0"/>
              </w:rPr>
              <w:t>手球</w:t>
            </w:r>
            <w:r>
              <w:rPr>
                <w:rFonts w:cs="仿宋_GB2312" w:asciiTheme="minorEastAsia" w:hAnsiTheme="minorEastAsia" w:eastAsiaTheme="minorEastAsia"/>
                <w:color w:val="000000"/>
                <w:sz w:val="21"/>
                <w:szCs w:val="20"/>
              </w:rPr>
              <w:t>知识，提高</w:t>
            </w:r>
            <w:r>
              <w:rPr>
                <w:rFonts w:hint="eastAsia" w:cs="仿宋_GB2312" w:asciiTheme="minorEastAsia" w:hAnsiTheme="minorEastAsia" w:eastAsiaTheme="minorEastAsia"/>
                <w:color w:val="000000"/>
                <w:sz w:val="21"/>
                <w:szCs w:val="20"/>
              </w:rPr>
              <w:t>身体</w:t>
            </w:r>
            <w:r>
              <w:rPr>
                <w:rFonts w:cs="仿宋_GB2312" w:asciiTheme="minorEastAsia" w:hAnsiTheme="minorEastAsia" w:eastAsiaTheme="minorEastAsia"/>
                <w:color w:val="000000"/>
                <w:sz w:val="21"/>
                <w:szCs w:val="20"/>
              </w:rPr>
              <w:t>控制力和</w:t>
            </w:r>
            <w:r>
              <w:rPr>
                <w:rFonts w:hint="eastAsia" w:cs="仿宋_GB2312" w:asciiTheme="minorEastAsia" w:hAnsiTheme="minorEastAsia" w:eastAsiaTheme="minorEastAsia"/>
                <w:color w:val="000000"/>
                <w:sz w:val="21"/>
                <w:szCs w:val="20"/>
              </w:rPr>
              <w:t>灵活性</w:t>
            </w:r>
            <w:r>
              <w:rPr>
                <w:rFonts w:cs="仿宋_GB2312" w:asciiTheme="minorEastAsia" w:hAnsiTheme="minorEastAsia" w:eastAsiaTheme="minorEastAsia"/>
                <w:color w:val="000000"/>
                <w:sz w:val="21"/>
                <w:szCs w:val="20"/>
              </w:rPr>
              <w:t>，实现体育和美育教育；课程中选取现下较为流行的</w:t>
            </w:r>
            <w:r>
              <w:rPr>
                <w:rFonts w:hint="eastAsia" w:cs="仿宋_GB2312" w:asciiTheme="minorEastAsia" w:hAnsiTheme="minorEastAsia" w:eastAsiaTheme="minorEastAsia"/>
                <w:color w:val="000000"/>
                <w:sz w:val="21"/>
                <w:szCs w:val="20"/>
              </w:rPr>
              <w:t>技、战术</w:t>
            </w:r>
            <w:r>
              <w:rPr>
                <w:rFonts w:cs="仿宋_GB2312" w:asciiTheme="minorEastAsia" w:hAnsiTheme="minorEastAsia" w:eastAsiaTheme="minorEastAsia"/>
                <w:color w:val="000000"/>
                <w:sz w:val="21"/>
                <w:szCs w:val="20"/>
              </w:rPr>
              <w:t>，通过</w:t>
            </w:r>
            <w:r>
              <w:rPr>
                <w:rFonts w:hint="eastAsia" w:cs="仿宋_GB2312" w:asciiTheme="minorEastAsia" w:hAnsiTheme="minorEastAsia" w:eastAsiaTheme="minorEastAsia"/>
                <w:color w:val="000000"/>
                <w:sz w:val="21"/>
                <w:szCs w:val="20"/>
              </w:rPr>
              <w:t>对最新技、战术</w:t>
            </w:r>
            <w:r>
              <w:rPr>
                <w:rFonts w:cs="仿宋_GB2312" w:asciiTheme="minorEastAsia" w:hAnsiTheme="minorEastAsia" w:eastAsiaTheme="minorEastAsia"/>
                <w:color w:val="000000"/>
                <w:sz w:val="21"/>
                <w:szCs w:val="20"/>
              </w:rPr>
              <w:t>的解读，激发学生的</w:t>
            </w:r>
            <w:r>
              <w:rPr>
                <w:rFonts w:hint="eastAsia" w:cs="仿宋_GB2312" w:asciiTheme="minorEastAsia" w:hAnsiTheme="minorEastAsia" w:eastAsiaTheme="minorEastAsia"/>
                <w:color w:val="000000"/>
                <w:sz w:val="21"/>
                <w:szCs w:val="20"/>
              </w:rPr>
              <w:t>学习兴趣和积极性</w:t>
            </w:r>
            <w:r>
              <w:rPr>
                <w:rFonts w:cs="仿宋_GB2312" w:asciiTheme="minorEastAsia" w:hAnsiTheme="minorEastAsia" w:eastAsiaTheme="minorEastAsia"/>
                <w:color w:val="000000"/>
                <w:sz w:val="21"/>
                <w:szCs w:val="20"/>
              </w:rPr>
              <w:t>；课程中分组</w:t>
            </w:r>
            <w:r>
              <w:rPr>
                <w:rFonts w:hint="eastAsia" w:cs="仿宋_GB2312" w:asciiTheme="minorEastAsia" w:hAnsiTheme="minorEastAsia" w:eastAsiaTheme="minorEastAsia"/>
                <w:color w:val="000000"/>
                <w:sz w:val="21"/>
                <w:szCs w:val="20"/>
              </w:rPr>
              <w:t>对抗</w:t>
            </w:r>
            <w:r>
              <w:rPr>
                <w:rFonts w:cs="仿宋_GB2312" w:asciiTheme="minorEastAsia" w:hAnsiTheme="minorEastAsia" w:eastAsiaTheme="minorEastAsia"/>
                <w:color w:val="000000"/>
                <w:sz w:val="21"/>
                <w:szCs w:val="20"/>
              </w:rPr>
              <w:t>练习，学生之间相互</w:t>
            </w:r>
            <w:r>
              <w:rPr>
                <w:rFonts w:hint="eastAsia" w:cs="仿宋_GB2312" w:asciiTheme="minorEastAsia" w:hAnsiTheme="minorEastAsia" w:eastAsiaTheme="minorEastAsia"/>
                <w:color w:val="000000"/>
                <w:sz w:val="21"/>
                <w:szCs w:val="20"/>
              </w:rPr>
              <w:t>对抗</w:t>
            </w:r>
            <w:r>
              <w:rPr>
                <w:rFonts w:cs="仿宋_GB2312" w:asciiTheme="minorEastAsia" w:hAnsiTheme="minorEastAsia" w:eastAsiaTheme="minorEastAsia"/>
                <w:color w:val="000000"/>
                <w:sz w:val="21"/>
                <w:szCs w:val="20"/>
              </w:rPr>
              <w:t>、</w:t>
            </w:r>
            <w:r>
              <w:rPr>
                <w:rFonts w:hint="eastAsia" w:cs="仿宋_GB2312" w:asciiTheme="minorEastAsia" w:hAnsiTheme="minorEastAsia" w:eastAsiaTheme="minorEastAsia"/>
                <w:color w:val="000000"/>
                <w:sz w:val="21"/>
                <w:szCs w:val="20"/>
              </w:rPr>
              <w:t>良性竞争</w:t>
            </w:r>
            <w:r>
              <w:rPr>
                <w:rFonts w:cs="仿宋_GB2312" w:asciiTheme="minorEastAsia" w:hAnsiTheme="minorEastAsia" w:eastAsiaTheme="minorEastAsia"/>
                <w:color w:val="000000"/>
                <w:sz w:val="21"/>
                <w:szCs w:val="20"/>
              </w:rPr>
              <w:t>，并在老师指导下</w:t>
            </w:r>
            <w:r>
              <w:rPr>
                <w:rFonts w:hint="eastAsia" w:cs="仿宋_GB2312" w:asciiTheme="minorEastAsia" w:hAnsiTheme="minorEastAsia" w:eastAsiaTheme="minorEastAsia"/>
                <w:color w:val="000000"/>
                <w:sz w:val="21"/>
                <w:szCs w:val="20"/>
              </w:rPr>
              <w:t>在比赛中提高合理运用技、战术能力</w:t>
            </w:r>
            <w:r>
              <w:rPr>
                <w:rFonts w:cs="仿宋_GB2312" w:asciiTheme="minorEastAsia" w:hAnsiTheme="minorEastAsia" w:eastAsiaTheme="minorEastAsia"/>
                <w:color w:val="000000"/>
                <w:sz w:val="21"/>
                <w:szCs w:val="20"/>
              </w:rPr>
              <w:t>，更好地培养了学生的团队合作能力和人际交往能力；运动规则和竞赛规则的讲解以及课堂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7D4795D6">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DCB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FC3E48D">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7700662">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E611288">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D837AE6">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6A8222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7C2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7D64E90">
            <w:pPr>
              <w:widowControl w:val="0"/>
              <w:snapToGrid w:val="0"/>
              <w:jc w:val="center"/>
              <w:rPr>
                <w:rFonts w:ascii="黑体" w:hAnsi="黑体" w:eastAsia="黑体"/>
                <w:bCs/>
                <w:sz w:val="21"/>
                <w:szCs w:val="21"/>
              </w:rPr>
            </w:pPr>
          </w:p>
        </w:tc>
        <w:tc>
          <w:tcPr>
            <w:tcW w:w="709" w:type="dxa"/>
            <w:vMerge w:val="continue"/>
          </w:tcPr>
          <w:p w14:paraId="1B498A50">
            <w:pPr>
              <w:pStyle w:val="19"/>
              <w:widowControl w:val="0"/>
              <w:jc w:val="both"/>
              <w:rPr>
                <w:rFonts w:ascii="黑体" w:hAnsi="黑体"/>
                <w:bCs/>
                <w:sz w:val="21"/>
                <w:szCs w:val="21"/>
              </w:rPr>
            </w:pPr>
          </w:p>
        </w:tc>
        <w:tc>
          <w:tcPr>
            <w:tcW w:w="2353" w:type="dxa"/>
            <w:vMerge w:val="continue"/>
            <w:tcBorders>
              <w:right w:val="double" w:color="auto" w:sz="4" w:space="0"/>
            </w:tcBorders>
          </w:tcPr>
          <w:p w14:paraId="323266DC">
            <w:pPr>
              <w:pStyle w:val="19"/>
              <w:widowControl w:val="0"/>
              <w:jc w:val="both"/>
              <w:rPr>
                <w:rFonts w:ascii="黑体" w:hAnsi="黑体"/>
                <w:bCs/>
                <w:sz w:val="21"/>
                <w:szCs w:val="21"/>
              </w:rPr>
            </w:pPr>
          </w:p>
        </w:tc>
        <w:tc>
          <w:tcPr>
            <w:tcW w:w="612" w:type="dxa"/>
            <w:tcBorders>
              <w:left w:val="double" w:color="auto" w:sz="4" w:space="0"/>
            </w:tcBorders>
            <w:vAlign w:val="center"/>
          </w:tcPr>
          <w:p w14:paraId="05762CB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2E206DB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D5DA88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0A36157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6B20E0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823817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06DDD19F">
            <w:pPr>
              <w:pStyle w:val="19"/>
              <w:widowControl w:val="0"/>
              <w:spacing w:line="240" w:lineRule="auto"/>
              <w:jc w:val="center"/>
              <w:rPr>
                <w:rFonts w:ascii="黑体" w:hAnsi="黑体"/>
                <w:bCs/>
                <w:sz w:val="21"/>
                <w:szCs w:val="21"/>
              </w:rPr>
            </w:pPr>
          </w:p>
        </w:tc>
      </w:tr>
      <w:tr w14:paraId="2FB7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6DFF95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8763F25">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52DAA3CF">
            <w:pPr>
              <w:pStyle w:val="17"/>
              <w:widowControl w:val="0"/>
              <w:rPr>
                <w:rFonts w:asciiTheme="minorEastAsia" w:hAnsiTheme="minorEastAsia" w:eastAsiaTheme="minorEastAsia"/>
                <w:szCs w:val="20"/>
              </w:rPr>
            </w:pPr>
            <w:r>
              <w:rPr>
                <w:rFonts w:hint="eastAsia" w:ascii="宋体" w:hAnsi="宋体"/>
                <w:bCs/>
              </w:rPr>
              <w:t>手球基本技术与教学比赛考核</w:t>
            </w:r>
          </w:p>
        </w:tc>
        <w:tc>
          <w:tcPr>
            <w:tcW w:w="612" w:type="dxa"/>
            <w:tcBorders>
              <w:left w:val="double" w:color="auto" w:sz="4" w:space="0"/>
            </w:tcBorders>
            <w:vAlign w:val="center"/>
          </w:tcPr>
          <w:p w14:paraId="1DEFB71C">
            <w:pPr>
              <w:pStyle w:val="17"/>
              <w:widowControl w:val="0"/>
              <w:rPr>
                <w:rFonts w:asciiTheme="minorEastAsia" w:hAnsiTheme="minorEastAsia" w:eastAsiaTheme="minorEastAsia"/>
                <w:szCs w:val="20"/>
              </w:rPr>
            </w:pPr>
            <w:r>
              <w:rPr>
                <w:rFonts w:ascii="宋体" w:hAnsi="宋体"/>
              </w:rPr>
              <w:t>20</w:t>
            </w:r>
          </w:p>
        </w:tc>
        <w:tc>
          <w:tcPr>
            <w:tcW w:w="612" w:type="dxa"/>
            <w:vAlign w:val="center"/>
          </w:tcPr>
          <w:p w14:paraId="6EE5E8A7">
            <w:pPr>
              <w:pStyle w:val="17"/>
              <w:widowControl w:val="0"/>
              <w:rPr>
                <w:rFonts w:asciiTheme="minorEastAsia" w:hAnsiTheme="minorEastAsia" w:eastAsiaTheme="minorEastAsia"/>
                <w:szCs w:val="20"/>
              </w:rPr>
            </w:pPr>
            <w:r>
              <w:rPr>
                <w:rFonts w:ascii="宋体" w:hAnsi="宋体"/>
              </w:rPr>
              <w:t>10</w:t>
            </w:r>
          </w:p>
        </w:tc>
        <w:tc>
          <w:tcPr>
            <w:tcW w:w="612" w:type="dxa"/>
            <w:vAlign w:val="center"/>
          </w:tcPr>
          <w:p w14:paraId="5BB27547">
            <w:pPr>
              <w:pStyle w:val="17"/>
              <w:widowControl w:val="0"/>
              <w:rPr>
                <w:rFonts w:asciiTheme="minorEastAsia" w:hAnsiTheme="minorEastAsia" w:eastAsiaTheme="minorEastAsia"/>
                <w:szCs w:val="20"/>
              </w:rPr>
            </w:pPr>
            <w:r>
              <w:rPr>
                <w:rFonts w:hint="eastAsia" w:ascii="宋体" w:hAnsi="宋体"/>
              </w:rPr>
              <w:t>4</w:t>
            </w:r>
            <w:r>
              <w:rPr>
                <w:rFonts w:ascii="宋体" w:hAnsi="宋体"/>
              </w:rPr>
              <w:t>0</w:t>
            </w:r>
          </w:p>
        </w:tc>
        <w:tc>
          <w:tcPr>
            <w:tcW w:w="612" w:type="dxa"/>
            <w:vAlign w:val="center"/>
          </w:tcPr>
          <w:p w14:paraId="74D61B94">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62D002A4">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52C7CAC8">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051DA486">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F72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A4CC5BC">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0741F0E">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23030AD7">
            <w:pPr>
              <w:pStyle w:val="17"/>
              <w:widowControl w:val="0"/>
              <w:rPr>
                <w:rFonts w:asciiTheme="minorEastAsia" w:hAnsiTheme="minorEastAsia" w:eastAsiaTheme="minorEastAsia"/>
                <w:szCs w:val="20"/>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5979A9BD">
            <w:pPr>
              <w:pStyle w:val="17"/>
              <w:widowControl w:val="0"/>
              <w:rPr>
                <w:rFonts w:asciiTheme="minorEastAsia" w:hAnsiTheme="minorEastAsia" w:eastAsiaTheme="minorEastAsia"/>
                <w:szCs w:val="20"/>
              </w:rPr>
            </w:pPr>
            <w:r>
              <w:rPr>
                <w:rFonts w:hint="eastAsia" w:ascii="宋体" w:hAnsi="宋体"/>
                <w:lang w:val="en-US" w:eastAsia="zh-CN"/>
              </w:rPr>
              <w:t>3</w:t>
            </w:r>
            <w:r>
              <w:rPr>
                <w:rFonts w:hint="eastAsia" w:ascii="宋体" w:hAnsi="宋体"/>
              </w:rPr>
              <w:t>0</w:t>
            </w:r>
          </w:p>
        </w:tc>
        <w:tc>
          <w:tcPr>
            <w:tcW w:w="612" w:type="dxa"/>
            <w:vAlign w:val="center"/>
          </w:tcPr>
          <w:p w14:paraId="44D9C997">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3C5366CE">
            <w:pPr>
              <w:pStyle w:val="17"/>
              <w:widowControl w:val="0"/>
              <w:rPr>
                <w:rFonts w:asciiTheme="minorEastAsia" w:hAnsiTheme="minorEastAsia" w:eastAsiaTheme="minorEastAsia"/>
                <w:szCs w:val="20"/>
              </w:rPr>
            </w:pPr>
            <w:r>
              <w:rPr>
                <w:rFonts w:hint="eastAsia" w:ascii="宋体" w:hAnsi="宋体"/>
              </w:rPr>
              <w:t>50</w:t>
            </w:r>
          </w:p>
        </w:tc>
        <w:tc>
          <w:tcPr>
            <w:tcW w:w="612" w:type="dxa"/>
            <w:vAlign w:val="center"/>
          </w:tcPr>
          <w:p w14:paraId="17F6F185">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21AB4B22">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A4979BF">
            <w:pPr>
              <w:pStyle w:val="17"/>
              <w:widowControl w:val="0"/>
              <w:rPr>
                <w:rFonts w:asciiTheme="minorEastAsia" w:hAnsiTheme="minorEastAsia" w:eastAsiaTheme="minorEastAsia"/>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3DC17A6">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77FF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C8A0B02">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FB82331">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64CC5791">
            <w:pPr>
              <w:pStyle w:val="17"/>
              <w:widowControl w:val="0"/>
              <w:rPr>
                <w:rFonts w:asciiTheme="minorEastAsia" w:hAnsiTheme="minorEastAsia" w:eastAsiaTheme="minorEastAsia"/>
                <w:szCs w:val="20"/>
              </w:rPr>
            </w:pPr>
            <w:r>
              <w:rPr>
                <w:rFonts w:hint="eastAsia" w:cs="Arial" w:asciiTheme="minorEastAsia" w:hAnsiTheme="minorEastAsia" w:eastAsiaTheme="minorEastAsia"/>
                <w:szCs w:val="20"/>
              </w:rPr>
              <w:t>女子8</w:t>
            </w:r>
            <w:r>
              <w:rPr>
                <w:rFonts w:cs="Arial" w:asciiTheme="minorEastAsia" w:hAnsiTheme="minorEastAsia" w:eastAsiaTheme="minorEastAsia"/>
                <w:szCs w:val="20"/>
              </w:rPr>
              <w:t>00</w:t>
            </w:r>
            <w:r>
              <w:rPr>
                <w:rFonts w:hint="eastAsia" w:cs="Arial" w:asciiTheme="minorEastAsia" w:hAnsiTheme="minorEastAsia" w:eastAsiaTheme="minorEastAsia"/>
                <w:szCs w:val="20"/>
              </w:rPr>
              <w:t>米</w:t>
            </w:r>
            <w:r>
              <w:rPr>
                <w:rFonts w:hint="eastAsia" w:cs="Arial" w:asciiTheme="minorEastAsia" w:hAnsiTheme="minorEastAsia" w:eastAsiaTheme="minorEastAsia"/>
                <w:szCs w:val="20"/>
                <w:lang w:val="en-US" w:eastAsia="zh-CN"/>
              </w:rPr>
              <w:t>/</w:t>
            </w:r>
            <w:r>
              <w:rPr>
                <w:rFonts w:hint="eastAsia" w:cs="Arial" w:asciiTheme="minorEastAsia" w:hAnsiTheme="minorEastAsia" w:eastAsiaTheme="minorEastAsia"/>
                <w:szCs w:val="20"/>
              </w:rPr>
              <w:t>男子1</w:t>
            </w:r>
            <w:r>
              <w:rPr>
                <w:rFonts w:cs="Arial" w:asciiTheme="minorEastAsia" w:hAnsiTheme="minorEastAsia" w:eastAsiaTheme="minorEastAsia"/>
                <w:szCs w:val="20"/>
              </w:rPr>
              <w:t>000</w:t>
            </w:r>
            <w:r>
              <w:rPr>
                <w:rFonts w:hint="eastAsia" w:cs="Arial" w:asciiTheme="minorEastAsia" w:hAnsiTheme="minorEastAsia" w:eastAsiaTheme="minorEastAsia"/>
                <w:szCs w:val="20"/>
              </w:rPr>
              <w:t>米</w:t>
            </w:r>
            <w:r>
              <w:rPr>
                <w:rFonts w:cs="Arial" w:asciiTheme="minorEastAsia" w:hAnsiTheme="minorEastAsia" w:eastAsiaTheme="minorEastAsia"/>
                <w:szCs w:val="20"/>
              </w:rPr>
              <w:t>测试评价</w:t>
            </w:r>
          </w:p>
        </w:tc>
        <w:tc>
          <w:tcPr>
            <w:tcW w:w="612" w:type="dxa"/>
            <w:tcBorders>
              <w:left w:val="double" w:color="auto" w:sz="4" w:space="0"/>
            </w:tcBorders>
            <w:vAlign w:val="center"/>
          </w:tcPr>
          <w:p w14:paraId="4DF1DAC5">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0A0B19F8">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66466FDF">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6136CCE4">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3F0021F7">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6D83F66C">
            <w:pPr>
              <w:pStyle w:val="17"/>
              <w:widowControl w:val="0"/>
              <w:rPr>
                <w:rFonts w:asciiTheme="minorEastAsia" w:hAnsiTheme="minorEastAsia" w:eastAsiaTheme="minorEastAsia"/>
                <w:szCs w:val="20"/>
              </w:rPr>
            </w:pPr>
            <w:r>
              <w:rPr>
                <w:rFonts w:ascii="宋体" w:hAnsi="宋体"/>
              </w:rPr>
              <w:t>20</w:t>
            </w:r>
          </w:p>
        </w:tc>
        <w:tc>
          <w:tcPr>
            <w:tcW w:w="706" w:type="dxa"/>
            <w:tcBorders>
              <w:right w:val="single" w:color="auto" w:sz="12" w:space="0"/>
            </w:tcBorders>
            <w:vAlign w:val="center"/>
          </w:tcPr>
          <w:p w14:paraId="49F3EACF">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5E3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FBD636B">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252D3F73">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59F7B2D1">
            <w:pPr>
              <w:pStyle w:val="17"/>
              <w:widowControl w:val="0"/>
              <w:rPr>
                <w:rFonts w:asciiTheme="minorEastAsia" w:hAnsiTheme="minorEastAsia" w:eastAsiaTheme="minorEastAsia"/>
                <w:szCs w:val="20"/>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4B6D6CFE">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21D843DC">
            <w:pPr>
              <w:pStyle w:val="17"/>
              <w:widowControl w:val="0"/>
              <w:rPr>
                <w:rFonts w:asciiTheme="minorEastAsia" w:hAnsiTheme="minorEastAsia" w:eastAsiaTheme="minorEastAsia"/>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0BE1E7B2">
            <w:pPr>
              <w:pStyle w:val="17"/>
              <w:widowControl w:val="0"/>
              <w:rPr>
                <w:rFonts w:asciiTheme="minorEastAsia" w:hAnsiTheme="minorEastAsia" w:eastAsiaTheme="minorEastAsia"/>
                <w:szCs w:val="20"/>
              </w:rPr>
            </w:pPr>
            <w:r>
              <w:rPr>
                <w:rFonts w:hint="eastAsia" w:ascii="宋体" w:hAnsi="宋体"/>
              </w:rPr>
              <w:t>0</w:t>
            </w:r>
          </w:p>
        </w:tc>
        <w:tc>
          <w:tcPr>
            <w:tcW w:w="612" w:type="dxa"/>
            <w:tcBorders>
              <w:bottom w:val="single" w:color="auto" w:sz="4" w:space="0"/>
            </w:tcBorders>
            <w:vAlign w:val="center"/>
          </w:tcPr>
          <w:p w14:paraId="1A5554D2">
            <w:pPr>
              <w:pStyle w:val="17"/>
              <w:widowControl w:val="0"/>
              <w:rPr>
                <w:rFonts w:asciiTheme="minorEastAsia" w:hAnsiTheme="minorEastAsia" w:eastAsiaTheme="minorEastAsia"/>
                <w:szCs w:val="20"/>
              </w:rPr>
            </w:pPr>
            <w:r>
              <w:rPr>
                <w:rFonts w:hint="eastAsia" w:ascii="宋体" w:hAnsi="宋体" w:eastAsiaTheme="minorEastAsia"/>
                <w:lang w:val="en-US" w:eastAsia="zh-CN"/>
              </w:rPr>
              <w:t>25</w:t>
            </w:r>
          </w:p>
        </w:tc>
        <w:tc>
          <w:tcPr>
            <w:tcW w:w="612" w:type="dxa"/>
            <w:tcBorders>
              <w:bottom w:val="single" w:color="auto" w:sz="4" w:space="0"/>
            </w:tcBorders>
            <w:vAlign w:val="center"/>
          </w:tcPr>
          <w:p w14:paraId="102A57D0">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6A272E89">
            <w:pPr>
              <w:pStyle w:val="17"/>
              <w:widowControl w:val="0"/>
              <w:rPr>
                <w:rFonts w:asciiTheme="minorEastAsia" w:hAnsiTheme="minorEastAsia" w:eastAsiaTheme="minorEastAsia"/>
                <w:szCs w:val="20"/>
              </w:rPr>
            </w:pPr>
            <w:r>
              <w:rPr>
                <w:rFonts w:ascii="宋体" w:hAnsi="宋体"/>
              </w:rPr>
              <w:t>10</w:t>
            </w:r>
          </w:p>
        </w:tc>
        <w:tc>
          <w:tcPr>
            <w:tcW w:w="706" w:type="dxa"/>
            <w:tcBorders>
              <w:bottom w:val="single" w:color="auto" w:sz="4" w:space="0"/>
              <w:right w:val="single" w:color="auto" w:sz="12" w:space="0"/>
            </w:tcBorders>
            <w:vAlign w:val="center"/>
          </w:tcPr>
          <w:p w14:paraId="31F5A56B">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bl>
    <w:p w14:paraId="6665A231">
      <w:pPr>
        <w:pStyle w:val="20"/>
        <w:spacing w:before="326" w:beforeLines="100" w:after="163"/>
        <w:jc w:val="center"/>
        <w:rPr>
          <w:rFonts w:ascii="黑体" w:hAnsi="宋体"/>
          <w:sz w:val="18"/>
          <w:szCs w:val="16"/>
        </w:rPr>
      </w:pPr>
    </w:p>
    <w:p w14:paraId="624DE93B">
      <w:pPr>
        <w:rPr>
          <w:rFonts w:hint="eastAsia"/>
        </w:rPr>
      </w:pPr>
      <w:r>
        <w:rPr>
          <w:rFonts w:hint="eastAsia"/>
        </w:rPr>
        <w:br w:type="page"/>
      </w:r>
    </w:p>
    <w:p w14:paraId="1CFCF17E">
      <w:pPr>
        <w:jc w:val="center"/>
        <w:rPr>
          <w:rFonts w:ascii="黑体" w:hAnsi="黑体" w:eastAsia="黑体"/>
          <w:bCs/>
          <w:sz w:val="32"/>
          <w:szCs w:val="32"/>
        </w:rPr>
      </w:pPr>
      <w:r>
        <w:rPr>
          <w:rFonts w:hint="eastAsia" w:ascii="黑体" w:hAnsi="黑体" w:eastAsia="黑体"/>
          <w:bCs/>
          <w:sz w:val="32"/>
          <w:szCs w:val="32"/>
        </w:rPr>
        <w:fldChar w:fldCharType="begin">
          <w:fldData xml:space="preserve">ZQBKAHoAdABYAFEAMQAwAFYATgBXAGQAdgAyADkAbQBNAHYATgB5AEMAUwBVAE0ASAB4AHUAagAx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</w:fldData>
        </w:fldChar>
      </w:r>
      <w:r>
        <w:rPr>
          <w:rFonts w:hint="eastAsia" w:ascii="黑体" w:hAnsi="黑体" w:eastAsia="黑体"/>
          <w:bCs/>
          <w:sz w:val="32"/>
          <w:szCs w:val="32"/>
          <w:lang w:eastAsia="zh-CN"/>
        </w:rPr>
        <w:instrText xml:space="preserve">ADDIN CNKISM.UserStyle</w:instrText>
      </w:r>
      <w:r>
        <w:rPr>
          <w:rFonts w:hint="eastAsia" w:ascii="黑体" w:hAnsi="黑体" w:eastAsia="黑体"/>
          <w:bCs/>
          <w:sz w:val="32"/>
          <w:szCs w:val="32"/>
        </w:rPr>
        <w:fldChar w:fldCharType="separate"/>
      </w:r>
      <w:r>
        <w:rPr>
          <w:rFonts w:hint="eastAsia" w:ascii="黑体" w:hAnsi="黑体" w:eastAsia="黑体"/>
          <w:bCs/>
          <w:sz w:val="32"/>
          <w:szCs w:val="32"/>
        </w:rPr>
        <w:fldChar w:fldCharType="end"/>
      </w:r>
      <w:r>
        <w:rPr>
          <w:rFonts w:hint="eastAsia" w:ascii="黑体" w:hAnsi="黑体" w:eastAsia="黑体"/>
          <w:bCs/>
          <w:sz w:val="32"/>
          <w:szCs w:val="32"/>
        </w:rPr>
        <w:t>《 跆拳道2》课程教学大纲</w:t>
      </w:r>
    </w:p>
    <w:p w14:paraId="357DADD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C30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8B908B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1BDB0EC">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（中文）跆拳道2</w:t>
            </w:r>
          </w:p>
        </w:tc>
      </w:tr>
      <w:tr w14:paraId="10B0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45BE8C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1ED7B0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Taekwondo</w:t>
            </w:r>
            <w:r>
              <w:rPr>
                <w:rFonts w:ascii="Times New Roman" w:hAnsi="Times New Roman" w:cs="Times New Roman" w:eastAsiaTheme="minorEastAsia"/>
                <w:color w:val="000000" w:themeColor="text1"/>
                <w:sz w:val="21"/>
                <w:szCs w:val="20"/>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52D7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94562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2620FFD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2100117</w:t>
            </w:r>
          </w:p>
        </w:tc>
        <w:tc>
          <w:tcPr>
            <w:tcW w:w="2126" w:type="dxa"/>
            <w:gridSpan w:val="2"/>
            <w:vAlign w:val="center"/>
          </w:tcPr>
          <w:p w14:paraId="07D0ED80">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EE6F45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046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1450F0">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6AB684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5920ADF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5DC531E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0D56F4C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D2A144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E14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57853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CADA03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3CB2A9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951627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hint="eastAsia" w:asciiTheme="minorEastAsia" w:hAnsiTheme="minorEastAsia" w:eastAsiaTheme="minorEastAsia"/>
                <w:color w:val="000000" w:themeColor="text1"/>
                <w:sz w:val="21"/>
                <w:szCs w:val="21"/>
                <w14:textFill>
                  <w14:solidFill>
                    <w14:schemeClr w14:val="tx1"/>
                  </w14:solidFill>
                </w14:textFill>
              </w:rPr>
              <w:t>第3学期</w:t>
            </w:r>
          </w:p>
        </w:tc>
      </w:tr>
      <w:tr w14:paraId="65E7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C9C16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931ED5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5F683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D3D171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610F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00CFB4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74EEDAF">
            <w:pPr>
              <w:widowControl w:val="0"/>
              <w:jc w:val="left"/>
              <w:rPr>
                <w:rFonts w:ascii="Arial" w:hAnsi="Arial" w:cs="Arial"/>
                <w:sz w:val="20"/>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B791BA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8A00F8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26CB0E4">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9D1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0" w:hRule="atLeast"/>
        </w:trPr>
        <w:tc>
          <w:tcPr>
            <w:tcW w:w="1691" w:type="dxa"/>
            <w:tcBorders>
              <w:left w:val="single" w:color="auto" w:sz="12" w:space="0"/>
            </w:tcBorders>
            <w:shd w:val="clear" w:color="auto" w:fill="auto"/>
            <w:vAlign w:val="center"/>
          </w:tcPr>
          <w:p w14:paraId="32C79E2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294DB0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7E27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781" w:hRule="atLeast"/>
        </w:trPr>
        <w:tc>
          <w:tcPr>
            <w:tcW w:w="1691" w:type="dxa"/>
            <w:tcBorders>
              <w:left w:val="single" w:color="auto" w:sz="12" w:space="0"/>
            </w:tcBorders>
            <w:shd w:val="clear" w:color="auto" w:fill="auto"/>
            <w:vAlign w:val="center"/>
          </w:tcPr>
          <w:p w14:paraId="2ACB6AF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8D529DF">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cs="Arial" w:asciiTheme="minorEastAsia" w:hAnsiTheme="minorEastAsia" w:eastAsiaTheme="minorEastAsia"/>
                <w:sz w:val="21"/>
                <w:szCs w:val="21"/>
              </w:rPr>
              <w:t>跆拳道（英文名：</w:t>
            </w:r>
            <w:r>
              <w:rPr>
                <w:rFonts w:ascii="Times New Roman" w:hAnsi="Times New Roman" w:cs="Times New Roman" w:eastAsiaTheme="minorEastAsia"/>
                <w:sz w:val="21"/>
                <w:szCs w:val="21"/>
              </w:rPr>
              <w:t>TAEKWONDO</w:t>
            </w:r>
            <w:r>
              <w:rPr>
                <w:rFonts w:hint="eastAsia" w:cs="Arial" w:asciiTheme="minorEastAsia" w:hAnsiTheme="minorEastAsia" w:eastAsiaTheme="minorEastAsia"/>
                <w:sz w:val="21"/>
                <w:szCs w:val="21"/>
              </w:rPr>
              <w:t>）起源于朝鲜半岛，是以腿法和拳法的攻防格斗为主要内容，通过实战、品势、击破等表现形式，修炼身心的一项体育运动。跆拳道，是现代奥运会正式比赛项目之一。参与跆拳道运动，能够让练习者在学习技击技术提高防身自卫能力的同时锻炼练习者的各方面身体素质。跆拳道运动在追求练习者身体上卓越技能的同时注重练习者精神上的修养与锻炼，能够培养练习者忍耐克己，百折不屈的意识品质。跆拳道是一项能够使练习者内外兼修的体育运动，具有很高的锻炼价值。跆拳道是现代大学生理想的体育选修科目之一。</w:t>
            </w:r>
          </w:p>
        </w:tc>
      </w:tr>
      <w:tr w14:paraId="7683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20906F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F102446">
            <w:pPr>
              <w:widowControl w:val="0"/>
              <w:spacing w:line="340" w:lineRule="exact"/>
              <w:ind w:firstLine="480" w:firstLineChars="200"/>
              <w:jc w:val="both"/>
              <w:rPr>
                <w:rFonts w:ascii="Arial" w:hAnsi="Arial" w:cs="Arial"/>
                <w:sz w:val="20"/>
                <w:szCs w:val="21"/>
              </w:rPr>
            </w:pPr>
            <w:r>
              <w:rPr>
                <w:rFonts w:hint="eastAsia" w:eastAsiaTheme="minorEastAsia"/>
              </w:rPr>
              <w:drawing>
                <wp:anchor distT="0" distB="0" distL="114300" distR="114300" simplePos="0" relativeHeight="251672576" behindDoc="0" locked="0" layoutInCell="1" allowOverlap="1">
                  <wp:simplePos x="0" y="0"/>
                  <wp:positionH relativeFrom="column">
                    <wp:posOffset>836295</wp:posOffset>
                  </wp:positionH>
                  <wp:positionV relativeFrom="page">
                    <wp:posOffset>720090</wp:posOffset>
                  </wp:positionV>
                  <wp:extent cx="719455" cy="421640"/>
                  <wp:effectExtent l="0" t="0" r="12065" b="5080"/>
                  <wp:wrapNone/>
                  <wp:docPr id="104" name="图片 104"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签名"/>
                          <pic:cNvPicPr>
                            <a:picLocks noChangeAspect="1"/>
                          </pic:cNvPicPr>
                        </pic:nvPicPr>
                        <pic:blipFill>
                          <a:blip r:embed="rId57">
                            <a:clrChange>
                              <a:clrFrom>
                                <a:srgbClr val="A4A19C">
                                  <a:alpha val="100000"/>
                                </a:srgbClr>
                              </a:clrFrom>
                              <a:clrTo>
                                <a:srgbClr val="A4A19C">
                                  <a:alpha val="100000"/>
                                  <a:alpha val="0"/>
                                </a:srgbClr>
                              </a:clrTo>
                            </a:clrChange>
                            <a:biLevel thresh="50000"/>
                          </a:blip>
                          <a:stretch>
                            <a:fillRect/>
                          </a:stretch>
                        </pic:blipFill>
                        <pic:spPr>
                          <a:xfrm>
                            <a:off x="0" y="0"/>
                            <a:ext cx="719455" cy="421640"/>
                          </a:xfrm>
                          <a:prstGeom prst="rect">
                            <a:avLst/>
                          </a:prstGeom>
                        </pic:spPr>
                      </pic:pic>
                    </a:graphicData>
                  </a:graphic>
                </wp:anchor>
              </w:drawing>
            </w: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5A21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1E1EC0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5ADCDC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top w:val="double" w:color="auto" w:sz="4" w:space="0"/>
            </w:tcBorders>
            <w:vAlign w:val="center"/>
          </w:tcPr>
          <w:p w14:paraId="6A8BEC2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2DACD57">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59E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930688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3D24B74">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1660" cy="368300"/>
                  <wp:effectExtent l="0" t="0" r="0" b="12700"/>
                  <wp:docPr id="105" name="图片 10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2C9259E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C23FE19">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181D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5492F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E2D70C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910D5A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FB09D70">
            <w:pPr>
              <w:widowControl w:val="0"/>
              <w:jc w:val="center"/>
              <w:rPr>
                <w:rFonts w:ascii="Times New Roman" w:hAnsi="Times New Roman"/>
                <w:color w:val="000000"/>
                <w:sz w:val="21"/>
                <w:szCs w:val="21"/>
              </w:rPr>
            </w:pPr>
          </w:p>
        </w:tc>
      </w:tr>
    </w:tbl>
    <w:p w14:paraId="3D9EA67D">
      <w:pPr>
        <w:spacing w:line="100" w:lineRule="exact"/>
        <w:rPr>
          <w:rFonts w:ascii="Arial" w:hAnsi="Arial" w:eastAsia="黑体"/>
        </w:rPr>
      </w:pPr>
      <w:r>
        <w:br w:type="page"/>
      </w:r>
    </w:p>
    <w:p w14:paraId="5A12A5A3">
      <w:pPr>
        <w:pStyle w:val="19"/>
        <w:spacing w:before="326" w:beforeLines="100" w:line="360" w:lineRule="auto"/>
        <w:rPr>
          <w:rFonts w:ascii="黑体" w:hAnsi="宋体"/>
        </w:rPr>
      </w:pPr>
      <w:r>
        <w:rPr>
          <w:rFonts w:hint="eastAsia" w:ascii="黑体" w:hAnsi="宋体"/>
        </w:rPr>
        <w:t>二、课程目标与毕业要求</w:t>
      </w:r>
    </w:p>
    <w:p w14:paraId="27A6061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280F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04EA891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A0C498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38F4D01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DF5D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369B32C">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613DF6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D752CA6">
            <w:pPr>
              <w:pStyle w:val="17"/>
              <w:jc w:val="left"/>
              <w:rPr>
                <w:rFonts w:ascii="宋体" w:hAnsi="宋体"/>
                <w:bCs/>
              </w:rPr>
            </w:pP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r>
      <w:tr w14:paraId="0A1EB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40170B2">
            <w:pPr>
              <w:pStyle w:val="17"/>
              <w:rPr>
                <w:bCs/>
              </w:rPr>
            </w:pPr>
          </w:p>
        </w:tc>
        <w:tc>
          <w:tcPr>
            <w:tcW w:w="764" w:type="dxa"/>
            <w:shd w:val="clear" w:color="auto" w:fill="auto"/>
            <w:vAlign w:val="center"/>
          </w:tcPr>
          <w:p w14:paraId="071A100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99AC8A7">
            <w:pPr>
              <w:pStyle w:val="17"/>
              <w:jc w:val="left"/>
              <w:rPr>
                <w:rFonts w:ascii="宋体" w:hAnsi="宋体"/>
                <w:bCs/>
              </w:rPr>
            </w:pPr>
            <w:r>
              <w:rPr>
                <w:rFonts w:hint="eastAsia" w:ascii="Arial" w:hAnsi="Arial" w:cs="Arial"/>
              </w:rPr>
              <w:t>掌握健康与体育的基本知识，掌握科学的体育锻炼方法。</w:t>
            </w:r>
          </w:p>
        </w:tc>
      </w:tr>
      <w:tr w14:paraId="508B3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250AD5">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3FD08DF">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8E05208">
            <w:pPr>
              <w:pStyle w:val="17"/>
              <w:jc w:val="left"/>
              <w:rPr>
                <w:rFonts w:ascii="宋体" w:hAnsi="宋体"/>
                <w:bCs/>
              </w:rPr>
            </w:pPr>
            <w:r>
              <w:rPr>
                <w:rFonts w:hint="eastAsia" w:ascii="宋体" w:hAnsi="宋体"/>
                <w:bCs/>
              </w:rPr>
              <w:t>掌握跆拳道基本腿法技术及品势太极二章，提高身体灵敏协调、柔韧及力量素质；具备能够欣赏跆拳道比赛的能力。</w:t>
            </w:r>
          </w:p>
        </w:tc>
      </w:tr>
      <w:tr w14:paraId="61502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196B63">
            <w:pPr>
              <w:pStyle w:val="17"/>
              <w:rPr>
                <w:rFonts w:ascii="宋体" w:hAnsi="宋体"/>
              </w:rPr>
            </w:pPr>
          </w:p>
        </w:tc>
        <w:tc>
          <w:tcPr>
            <w:tcW w:w="764" w:type="dxa"/>
            <w:shd w:val="clear" w:color="auto" w:fill="auto"/>
            <w:vAlign w:val="center"/>
          </w:tcPr>
          <w:p w14:paraId="0FF46F9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CBBA05E">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1C5EA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55E4FE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549EA03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284A71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96F2DD3">
            <w:pPr>
              <w:autoSpaceDE w:val="0"/>
              <w:autoSpaceDN w:val="0"/>
              <w:adjustRightInd w:val="0"/>
              <w:spacing w:line="340" w:lineRule="exact"/>
              <w:rPr>
                <w:bCs/>
                <w:color w:val="000000"/>
                <w:sz w:val="21"/>
                <w:szCs w:val="21"/>
              </w:rPr>
            </w:pPr>
            <w:r>
              <w:rPr>
                <w:rFonts w:hint="eastAsia"/>
                <w:bCs/>
                <w:color w:val="000000"/>
                <w:sz w:val="21"/>
                <w:szCs w:val="21"/>
                <w:lang w:val="en-US" w:eastAsia="zh-CN"/>
              </w:rPr>
              <w:t>树立正确的审美观，提高学生沟通表达、协同创新及社交能力。</w:t>
            </w:r>
          </w:p>
        </w:tc>
      </w:tr>
      <w:tr w14:paraId="75D9C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14618D2">
            <w:pPr>
              <w:pStyle w:val="17"/>
              <w:rPr>
                <w:rFonts w:ascii="宋体" w:hAnsi="宋体"/>
              </w:rPr>
            </w:pPr>
          </w:p>
        </w:tc>
        <w:tc>
          <w:tcPr>
            <w:tcW w:w="764" w:type="dxa"/>
            <w:shd w:val="clear" w:color="auto" w:fill="auto"/>
            <w:vAlign w:val="center"/>
          </w:tcPr>
          <w:p w14:paraId="5494B0C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6D13927">
            <w:pPr>
              <w:pStyle w:val="17"/>
              <w:jc w:val="left"/>
              <w:rPr>
                <w:rFonts w:ascii="宋体" w:hAnsi="宋体"/>
                <w:bCs/>
              </w:rPr>
            </w:pPr>
            <w:r>
              <w:rPr>
                <w:rFonts w:hint="eastAsia" w:ascii="宋体" w:hAnsi="宋体"/>
                <w:bCs/>
              </w:rPr>
              <w:t>培养学生遵纪守法和规则意识，以及吃苦耐劳、顽强拼搏的意志品质。</w:t>
            </w:r>
          </w:p>
        </w:tc>
      </w:tr>
    </w:tbl>
    <w:p w14:paraId="0AA93C3A">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2E7DF1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1A6AB2E">
            <w:pPr>
              <w:widowControl w:val="0"/>
              <w:tabs>
                <w:tab w:val="left" w:pos="4200"/>
              </w:tabs>
              <w:spacing w:line="440" w:lineRule="exact"/>
              <w:jc w:val="both"/>
              <w:rPr>
                <w:bCs/>
                <w:sz w:val="21"/>
                <w:szCs w:val="21"/>
              </w:rPr>
            </w:pPr>
            <w:r>
              <w:rPr>
                <w:rFonts w:hint="eastAsia"/>
                <w:b/>
                <w:sz w:val="21"/>
                <w:szCs w:val="20"/>
              </w:rPr>
              <w:t>L</w:t>
            </w:r>
            <w:r>
              <w:rPr>
                <w:b/>
                <w:sz w:val="21"/>
                <w:szCs w:val="20"/>
              </w:rPr>
              <w:t>O1</w:t>
            </w:r>
            <w:r>
              <w:rPr>
                <w:rFonts w:hint="eastAsia"/>
                <w:b/>
                <w:sz w:val="21"/>
                <w:szCs w:val="20"/>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DF1138B">
            <w:pPr>
              <w:widowControl w:val="0"/>
              <w:tabs>
                <w:tab w:val="left" w:pos="4200"/>
              </w:tabs>
              <w:spacing w:line="440" w:lineRule="exact"/>
              <w:jc w:val="both"/>
              <w:rPr>
                <w:bCs/>
                <w:sz w:val="20"/>
                <w:szCs w:val="20"/>
              </w:rPr>
            </w:pPr>
            <w:r>
              <w:rPr>
                <w:rFonts w:hint="eastAsia"/>
                <w:b/>
                <w:sz w:val="21"/>
                <w:szCs w:val="20"/>
              </w:rPr>
              <w:t>②</w:t>
            </w:r>
            <w:r>
              <w:rPr>
                <w:rFonts w:hint="eastAsia"/>
                <w:bCs/>
                <w:sz w:val="21"/>
                <w:szCs w:val="21"/>
              </w:rPr>
              <w:t xml:space="preserve">爱党爱国，坚决拥护党的领导，热爱祖国的大好河山、悠久历史、灿烂文化，自觉维护民族利益和国家尊严。 </w:t>
            </w:r>
          </w:p>
        </w:tc>
      </w:tr>
      <w:tr w14:paraId="6E34C4F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3FE639F">
            <w:pPr>
              <w:widowControl w:val="0"/>
              <w:tabs>
                <w:tab w:val="left" w:pos="4200"/>
              </w:tabs>
              <w:spacing w:line="440" w:lineRule="exact"/>
              <w:jc w:val="both"/>
              <w:rPr>
                <w:bCs/>
                <w:sz w:val="21"/>
                <w:szCs w:val="21"/>
              </w:rPr>
            </w:pPr>
            <w:r>
              <w:rPr>
                <w:b/>
                <w:sz w:val="21"/>
                <w:szCs w:val="20"/>
              </w:rPr>
              <w:t>LO4自主学习：</w:t>
            </w:r>
            <w:r>
              <w:rPr>
                <w:bCs/>
                <w:sz w:val="21"/>
                <w:szCs w:val="21"/>
              </w:rPr>
              <w:t>能根据环境需要确定自己的学习目标，并主动地通过搜集信息、分析信息、讨论、实践、质疑、创造等方法来实现学习目标。</w:t>
            </w:r>
          </w:p>
          <w:p w14:paraId="762B8681">
            <w:pPr>
              <w:widowControl w:val="0"/>
              <w:tabs>
                <w:tab w:val="left" w:pos="4200"/>
              </w:tabs>
              <w:spacing w:line="440" w:lineRule="exact"/>
              <w:jc w:val="both"/>
              <w:rPr>
                <w:bCs/>
                <w:sz w:val="20"/>
                <w:szCs w:val="20"/>
              </w:rPr>
            </w:pPr>
            <w:r>
              <w:rPr>
                <w:rFonts w:hint="eastAsia"/>
                <w:b/>
                <w:sz w:val="21"/>
                <w:szCs w:val="20"/>
              </w:rPr>
              <w:t>①</w:t>
            </w:r>
            <w:r>
              <w:rPr>
                <w:bCs/>
                <w:sz w:val="21"/>
                <w:szCs w:val="21"/>
              </w:rPr>
              <w:t>能根据需要确定学习目标，并设计学习计划。</w:t>
            </w:r>
          </w:p>
        </w:tc>
      </w:tr>
      <w:tr w14:paraId="03209B4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04A0A39">
            <w:pPr>
              <w:widowControl w:val="0"/>
              <w:tabs>
                <w:tab w:val="left" w:pos="4200"/>
              </w:tabs>
              <w:spacing w:line="440" w:lineRule="exact"/>
              <w:jc w:val="both"/>
              <w:rPr>
                <w:bCs/>
                <w:sz w:val="21"/>
                <w:szCs w:val="21"/>
              </w:rPr>
            </w:pPr>
            <w:r>
              <w:rPr>
                <w:b/>
                <w:sz w:val="21"/>
                <w:szCs w:val="20"/>
              </w:rPr>
              <w:t>LO5健康发展：</w:t>
            </w:r>
            <w:r>
              <w:rPr>
                <w:rFonts w:hint="eastAsia"/>
                <w:bCs/>
                <w:sz w:val="21"/>
                <w:szCs w:val="21"/>
              </w:rPr>
              <w:t>树立终身体育意识且坚持锻炼</w:t>
            </w:r>
            <w:r>
              <w:rPr>
                <w:bCs/>
                <w:sz w:val="21"/>
                <w:szCs w:val="21"/>
              </w:rPr>
              <w:t>、热爱劳动、为人热忱、身心健康、耐挫折，具有可持续发展的能力。</w:t>
            </w:r>
          </w:p>
          <w:p w14:paraId="6472A138">
            <w:pPr>
              <w:widowControl w:val="0"/>
              <w:tabs>
                <w:tab w:val="left" w:pos="4200"/>
              </w:tabs>
              <w:spacing w:line="440" w:lineRule="exact"/>
              <w:jc w:val="both"/>
              <w:rPr>
                <w:bCs/>
                <w:sz w:val="20"/>
                <w:szCs w:val="20"/>
              </w:rPr>
            </w:pPr>
            <w:r>
              <w:rPr>
                <w:rFonts w:hint="eastAsia"/>
                <w:b/>
                <w:sz w:val="21"/>
                <w:szCs w:val="20"/>
              </w:rPr>
              <w:t>①</w:t>
            </w:r>
            <w:r>
              <w:rPr>
                <w:bCs/>
                <w:sz w:val="21"/>
                <w:szCs w:val="21"/>
              </w:rPr>
              <w:t>身体健康，具有良好的卫生习惯，积极参加体育活动</w:t>
            </w:r>
            <w:r>
              <w:rPr>
                <w:rFonts w:hint="eastAsia"/>
                <w:bCs/>
                <w:sz w:val="21"/>
                <w:szCs w:val="21"/>
              </w:rPr>
              <w:t>。</w:t>
            </w:r>
          </w:p>
        </w:tc>
      </w:tr>
      <w:tr w14:paraId="46E355E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B3F1D5B">
            <w:pPr>
              <w:widowControl w:val="0"/>
              <w:tabs>
                <w:tab w:val="left" w:pos="4200"/>
              </w:tabs>
              <w:spacing w:line="440" w:lineRule="exact"/>
              <w:jc w:val="both"/>
              <w:rPr>
                <w:bCs/>
                <w:sz w:val="21"/>
                <w:szCs w:val="21"/>
              </w:rPr>
            </w:pPr>
            <w:r>
              <w:rPr>
                <w:b/>
                <w:sz w:val="21"/>
                <w:szCs w:val="20"/>
              </w:rPr>
              <w:t>LO6协同创新：</w:t>
            </w:r>
            <w:r>
              <w:rPr>
                <w:bCs/>
                <w:sz w:val="21"/>
                <w:szCs w:val="21"/>
              </w:rPr>
              <w:t>同群体保持良好的合作关系，做集体中的积极成员，善于自我管理和团队管理；善于从多个维度思考问题，利用自己的知识与实践来提出新设想。</w:t>
            </w:r>
          </w:p>
          <w:p w14:paraId="74DA00C9">
            <w:pPr>
              <w:widowControl w:val="0"/>
              <w:tabs>
                <w:tab w:val="left" w:pos="4200"/>
              </w:tabs>
              <w:spacing w:line="440" w:lineRule="exact"/>
              <w:jc w:val="both"/>
              <w:rPr>
                <w:bCs/>
                <w:sz w:val="20"/>
                <w:szCs w:val="20"/>
              </w:rPr>
            </w:pPr>
            <w:r>
              <w:rPr>
                <w:rFonts w:hint="eastAsia"/>
                <w:b/>
                <w:sz w:val="21"/>
                <w:szCs w:val="20"/>
              </w:rPr>
              <w:t>①</w:t>
            </w:r>
            <w:r>
              <w:rPr>
                <w:bCs/>
                <w:sz w:val="21"/>
                <w:szCs w:val="21"/>
              </w:rPr>
              <w:t>在集体活动中能主动担任自己的角色，与其他成员密切合作，善于自我管理和团队管理，共同完成任务。</w:t>
            </w:r>
          </w:p>
        </w:tc>
      </w:tr>
    </w:tbl>
    <w:p w14:paraId="11B5009D">
      <w:pPr>
        <w:pStyle w:val="20"/>
        <w:numPr>
          <w:ilvl w:val="0"/>
          <w:numId w:val="0"/>
        </w:numPr>
        <w:spacing w:before="163" w:beforeLines="50" w:after="163"/>
        <w:rPr>
          <w:rFonts w:hint="eastAsia"/>
        </w:rPr>
      </w:pPr>
      <w:r>
        <w:rPr>
          <w:rFonts w:hint="eastAsia"/>
          <w:lang w:eastAsia="zh-CN"/>
        </w:rPr>
        <w:t>（三）</w:t>
      </w: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40"/>
        <w:gridCol w:w="4605"/>
        <w:gridCol w:w="1348"/>
      </w:tblGrid>
      <w:tr w14:paraId="550A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2FD48E8F">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11825133">
            <w:pPr>
              <w:pStyle w:val="16"/>
              <w:rPr>
                <w:szCs w:val="16"/>
              </w:rPr>
            </w:pPr>
            <w:r>
              <w:rPr>
                <w:rFonts w:hint="eastAsia"/>
                <w:szCs w:val="16"/>
              </w:rPr>
              <w:t>指标点</w:t>
            </w:r>
          </w:p>
        </w:tc>
        <w:tc>
          <w:tcPr>
            <w:tcW w:w="840" w:type="dxa"/>
            <w:tcBorders>
              <w:top w:val="single" w:color="auto" w:sz="12" w:space="0"/>
              <w:right w:val="double" w:color="auto" w:sz="4" w:space="0"/>
            </w:tcBorders>
            <w:noWrap w:val="0"/>
            <w:vAlign w:val="center"/>
          </w:tcPr>
          <w:p w14:paraId="6E867FA1">
            <w:pPr>
              <w:pStyle w:val="16"/>
              <w:rPr>
                <w:szCs w:val="16"/>
              </w:rPr>
            </w:pPr>
            <w:r>
              <w:rPr>
                <w:rFonts w:hint="eastAsia"/>
                <w:szCs w:val="16"/>
              </w:rPr>
              <w:t>支撑度</w:t>
            </w:r>
          </w:p>
        </w:tc>
        <w:tc>
          <w:tcPr>
            <w:tcW w:w="4605" w:type="dxa"/>
            <w:tcBorders>
              <w:top w:val="single" w:color="auto" w:sz="12" w:space="0"/>
            </w:tcBorders>
            <w:noWrap w:val="0"/>
            <w:vAlign w:val="center"/>
          </w:tcPr>
          <w:p w14:paraId="7C8CD914">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BF7A13B">
            <w:pPr>
              <w:pStyle w:val="16"/>
              <w:rPr>
                <w:szCs w:val="16"/>
              </w:rPr>
            </w:pPr>
            <w:r>
              <w:rPr>
                <w:rFonts w:hint="eastAsia"/>
                <w:szCs w:val="16"/>
              </w:rPr>
              <w:t>对指标点的贡献度</w:t>
            </w:r>
          </w:p>
        </w:tc>
      </w:tr>
      <w:tr w14:paraId="1224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4FDF355E">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52D4E99E">
            <w:pPr>
              <w:pStyle w:val="17"/>
              <w:rPr>
                <w:rFonts w:ascii="宋体" w:hAnsi="宋体" w:cs="Times New Roman"/>
                <w:b w:val="0"/>
                <w:bCs w:val="0"/>
              </w:rPr>
            </w:pPr>
            <w:r>
              <w:rPr>
                <w:rFonts w:asciiTheme="minorEastAsia" w:hAnsiTheme="minorEastAsia" w:eastAsiaTheme="minorEastAsia"/>
                <w:b w:val="0"/>
                <w:bCs w:val="0"/>
              </w:rPr>
              <w:fldChar w:fldCharType="begin"/>
            </w:r>
            <w:r>
              <w:rPr>
                <w:rFonts w:asciiTheme="minorEastAsia" w:hAnsiTheme="minorEastAsia" w:eastAsiaTheme="minorEastAsia"/>
                <w:b w:val="0"/>
                <w:bCs w:val="0"/>
              </w:rPr>
              <w:instrText xml:space="preserve"> </w:instrText>
            </w:r>
            <w:r>
              <w:rPr>
                <w:rFonts w:hint="eastAsia" w:asciiTheme="minorEastAsia" w:hAnsiTheme="minorEastAsia" w:eastAsiaTheme="minorEastAsia"/>
                <w:b w:val="0"/>
                <w:bCs w:val="0"/>
              </w:rPr>
              <w:instrText xml:space="preserve">= 2 \* GB3</w:instrText>
            </w:r>
            <w:r>
              <w:rPr>
                <w:rFonts w:asciiTheme="minorEastAsia" w:hAnsiTheme="minorEastAsia" w:eastAsiaTheme="minorEastAsia"/>
                <w:b w:val="0"/>
                <w:bCs w:val="0"/>
              </w:rPr>
              <w:instrText xml:space="preserve"> </w:instrText>
            </w:r>
            <w:r>
              <w:rPr>
                <w:rFonts w:asciiTheme="minorEastAsia" w:hAnsiTheme="minorEastAsia" w:eastAsiaTheme="minorEastAsia"/>
                <w:b w:val="0"/>
                <w:bCs w:val="0"/>
              </w:rPr>
              <w:fldChar w:fldCharType="separate"/>
            </w:r>
            <w:r>
              <w:rPr>
                <w:rFonts w:hint="eastAsia" w:asciiTheme="minorEastAsia" w:hAnsiTheme="minorEastAsia" w:eastAsiaTheme="minorEastAsia"/>
                <w:b w:val="0"/>
                <w:bCs w:val="0"/>
              </w:rPr>
              <w:t>②</w:t>
            </w:r>
            <w:r>
              <w:rPr>
                <w:rFonts w:asciiTheme="minorEastAsia" w:hAnsiTheme="minorEastAsia" w:eastAsiaTheme="minorEastAsia"/>
                <w:b w:val="0"/>
                <w:bCs w:val="0"/>
              </w:rPr>
              <w:fldChar w:fldCharType="end"/>
            </w:r>
          </w:p>
        </w:tc>
        <w:tc>
          <w:tcPr>
            <w:tcW w:w="840" w:type="dxa"/>
            <w:tcBorders>
              <w:right w:val="double" w:color="auto" w:sz="4" w:space="0"/>
            </w:tcBorders>
            <w:noWrap w:val="0"/>
            <w:vAlign w:val="center"/>
          </w:tcPr>
          <w:p w14:paraId="2B4C95F3">
            <w:pPr>
              <w:pStyle w:val="17"/>
              <w:rPr>
                <w:rFonts w:ascii="宋体" w:hAnsi="宋体"/>
                <w:b w:val="0"/>
                <w:bCs w:val="0"/>
              </w:rPr>
            </w:pPr>
            <w:r>
              <w:rPr>
                <w:rFonts w:hint="eastAsia" w:ascii="宋体" w:hAnsi="宋体"/>
                <w:b w:val="0"/>
                <w:bCs w:val="0"/>
              </w:rPr>
              <w:t>M</w:t>
            </w:r>
          </w:p>
        </w:tc>
        <w:tc>
          <w:tcPr>
            <w:tcW w:w="4605" w:type="dxa"/>
            <w:noWrap w:val="0"/>
            <w:vAlign w:val="center"/>
          </w:tcPr>
          <w:p w14:paraId="1C4EE13B">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3170FED0">
            <w:pPr>
              <w:pStyle w:val="17"/>
              <w:rPr>
                <w:rFonts w:ascii="宋体" w:hAnsi="宋体"/>
                <w:bCs/>
              </w:rPr>
            </w:pPr>
            <w:r>
              <w:rPr>
                <w:rFonts w:ascii="宋体" w:hAnsi="宋体"/>
                <w:bCs/>
              </w:rPr>
              <w:t>100%</w:t>
            </w:r>
          </w:p>
        </w:tc>
      </w:tr>
      <w:tr w14:paraId="4CD8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7DE3295">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6689EC6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3E9EB0F1">
            <w:pPr>
              <w:pStyle w:val="17"/>
              <w:rPr>
                <w:rFonts w:ascii="宋体" w:hAnsi="宋体"/>
                <w:b w:val="0"/>
                <w:bCs w:val="0"/>
              </w:rPr>
            </w:pPr>
            <w:r>
              <w:rPr>
                <w:rFonts w:hint="eastAsia" w:ascii="宋体" w:hAnsi="宋体"/>
                <w:b w:val="0"/>
                <w:bCs w:val="0"/>
              </w:rPr>
              <w:t>M</w:t>
            </w:r>
          </w:p>
        </w:tc>
        <w:tc>
          <w:tcPr>
            <w:tcW w:w="4605" w:type="dxa"/>
            <w:noWrap w:val="0"/>
            <w:vAlign w:val="center"/>
          </w:tcPr>
          <w:p w14:paraId="1C07964B">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346EC0A0">
            <w:pPr>
              <w:pStyle w:val="17"/>
              <w:rPr>
                <w:rFonts w:ascii="宋体" w:hAnsi="宋体"/>
                <w:bCs/>
              </w:rPr>
            </w:pPr>
            <w:r>
              <w:rPr>
                <w:rFonts w:hint="eastAsia" w:ascii="宋体" w:hAnsi="宋体"/>
                <w:bCs/>
              </w:rPr>
              <w:t>5</w:t>
            </w:r>
            <w:r>
              <w:rPr>
                <w:rFonts w:ascii="宋体" w:hAnsi="宋体"/>
                <w:bCs/>
              </w:rPr>
              <w:t>0%</w:t>
            </w:r>
          </w:p>
        </w:tc>
      </w:tr>
      <w:tr w14:paraId="3B0C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5E1022FE">
            <w:pPr>
              <w:pStyle w:val="17"/>
              <w:rPr>
                <w:rFonts w:hint="eastAsia" w:ascii="宋体" w:hAnsi="宋体"/>
                <w:b w:val="0"/>
                <w:bCs w:val="0"/>
              </w:rPr>
            </w:pPr>
          </w:p>
        </w:tc>
        <w:tc>
          <w:tcPr>
            <w:tcW w:w="906" w:type="dxa"/>
            <w:vMerge w:val="continue"/>
            <w:tcBorders>
              <w:left w:val="single" w:color="auto" w:sz="4" w:space="0"/>
            </w:tcBorders>
            <w:noWrap w:val="0"/>
            <w:vAlign w:val="center"/>
          </w:tcPr>
          <w:p w14:paraId="6A34CA57">
            <w:pPr>
              <w:pStyle w:val="17"/>
              <w:rPr>
                <w:rFonts w:ascii="宋体" w:hAnsi="宋体" w:eastAsia="宋体"/>
                <w:b w:val="0"/>
                <w:bCs w:val="0"/>
              </w:rPr>
            </w:pPr>
          </w:p>
        </w:tc>
        <w:tc>
          <w:tcPr>
            <w:tcW w:w="840" w:type="dxa"/>
            <w:vMerge w:val="continue"/>
            <w:tcBorders>
              <w:right w:val="double" w:color="auto" w:sz="4" w:space="0"/>
            </w:tcBorders>
            <w:noWrap w:val="0"/>
            <w:vAlign w:val="center"/>
          </w:tcPr>
          <w:p w14:paraId="01CD5D96">
            <w:pPr>
              <w:pStyle w:val="17"/>
              <w:rPr>
                <w:rFonts w:hint="eastAsia" w:ascii="宋体" w:hAnsi="宋体"/>
                <w:b w:val="0"/>
                <w:bCs w:val="0"/>
              </w:rPr>
            </w:pPr>
          </w:p>
        </w:tc>
        <w:tc>
          <w:tcPr>
            <w:tcW w:w="4605" w:type="dxa"/>
            <w:noWrap w:val="0"/>
            <w:vAlign w:val="center"/>
          </w:tcPr>
          <w:p w14:paraId="5E059C65">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3361688C">
            <w:pPr>
              <w:pStyle w:val="17"/>
              <w:rPr>
                <w:rFonts w:hint="eastAsia" w:ascii="宋体" w:hAnsi="宋体"/>
                <w:bCs/>
              </w:rPr>
            </w:pPr>
            <w:r>
              <w:rPr>
                <w:rFonts w:hint="eastAsia" w:ascii="宋体" w:hAnsi="宋体"/>
                <w:bCs/>
              </w:rPr>
              <w:t>5</w:t>
            </w:r>
            <w:r>
              <w:rPr>
                <w:rFonts w:ascii="宋体" w:hAnsi="宋体"/>
                <w:bCs/>
              </w:rPr>
              <w:t>0%</w:t>
            </w:r>
          </w:p>
        </w:tc>
      </w:tr>
      <w:tr w14:paraId="030E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06EF5C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0A52ADA4">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09F77F1A">
            <w:pPr>
              <w:pStyle w:val="17"/>
              <w:rPr>
                <w:rFonts w:ascii="宋体" w:hAnsi="宋体"/>
                <w:b w:val="0"/>
                <w:bCs w:val="0"/>
              </w:rPr>
            </w:pPr>
            <w:r>
              <w:rPr>
                <w:rFonts w:hint="eastAsia" w:ascii="宋体" w:hAnsi="宋体"/>
                <w:b w:val="0"/>
                <w:bCs w:val="0"/>
              </w:rPr>
              <w:t>H</w:t>
            </w:r>
          </w:p>
        </w:tc>
        <w:tc>
          <w:tcPr>
            <w:tcW w:w="4605" w:type="dxa"/>
            <w:noWrap w:val="0"/>
            <w:vAlign w:val="center"/>
          </w:tcPr>
          <w:p w14:paraId="44A3566A">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c>
          <w:tcPr>
            <w:tcW w:w="1348" w:type="dxa"/>
            <w:tcBorders>
              <w:right w:val="single" w:color="auto" w:sz="12" w:space="0"/>
            </w:tcBorders>
            <w:noWrap w:val="0"/>
            <w:vAlign w:val="center"/>
          </w:tcPr>
          <w:p w14:paraId="2EC1F44C">
            <w:pPr>
              <w:pStyle w:val="17"/>
              <w:rPr>
                <w:rFonts w:ascii="宋体" w:hAnsi="宋体"/>
                <w:bCs/>
              </w:rPr>
            </w:pPr>
            <w:r>
              <w:rPr>
                <w:rFonts w:hint="eastAsia" w:ascii="宋体" w:hAnsi="宋体"/>
                <w:bCs/>
              </w:rPr>
              <w:t>5</w:t>
            </w:r>
            <w:r>
              <w:rPr>
                <w:rFonts w:ascii="宋体" w:hAnsi="宋体"/>
                <w:bCs/>
              </w:rPr>
              <w:t>0%</w:t>
            </w:r>
          </w:p>
        </w:tc>
      </w:tr>
      <w:tr w14:paraId="1438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57BDF5E">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5A6247E8">
            <w:pPr>
              <w:pStyle w:val="17"/>
              <w:rPr>
                <w:rFonts w:ascii="宋体" w:hAnsi="宋体" w:cs="Times New Roman"/>
                <w:b w:val="0"/>
                <w:bCs w:val="0"/>
              </w:rPr>
            </w:pPr>
          </w:p>
        </w:tc>
        <w:tc>
          <w:tcPr>
            <w:tcW w:w="840" w:type="dxa"/>
            <w:vMerge w:val="continue"/>
            <w:tcBorders>
              <w:right w:val="double" w:color="auto" w:sz="4" w:space="0"/>
            </w:tcBorders>
            <w:noWrap w:val="0"/>
            <w:vAlign w:val="center"/>
          </w:tcPr>
          <w:p w14:paraId="288AD1FB">
            <w:pPr>
              <w:pStyle w:val="17"/>
              <w:rPr>
                <w:rFonts w:ascii="宋体" w:hAnsi="宋体"/>
                <w:b w:val="0"/>
                <w:bCs w:val="0"/>
              </w:rPr>
            </w:pPr>
          </w:p>
        </w:tc>
        <w:tc>
          <w:tcPr>
            <w:tcW w:w="4605" w:type="dxa"/>
            <w:noWrap w:val="0"/>
            <w:vAlign w:val="center"/>
          </w:tcPr>
          <w:p w14:paraId="3BE01248">
            <w:pPr>
              <w:pStyle w:val="17"/>
              <w:jc w:val="left"/>
              <w:rPr>
                <w:rFonts w:ascii="宋体" w:hAnsi="宋体"/>
                <w:bCs/>
              </w:rPr>
            </w:pPr>
            <w:r>
              <w:rPr>
                <w:rFonts w:hint="eastAsia" w:ascii="宋体" w:hAnsi="宋体"/>
                <w:bCs/>
                <w:lang w:val="en-US" w:eastAsia="zh-CN"/>
              </w:rPr>
              <w:t>3.</w:t>
            </w:r>
            <w:r>
              <w:rPr>
                <w:rFonts w:hint="eastAsia" w:ascii="宋体" w:hAnsi="宋体"/>
                <w:bCs/>
              </w:rPr>
              <w:t>掌握跆拳道基本腿法技术及品势太极二章，提高身体灵敏协调、柔韧及力量素质；具备能够欣赏跆拳道比赛的能力。</w:t>
            </w:r>
          </w:p>
        </w:tc>
        <w:tc>
          <w:tcPr>
            <w:tcW w:w="1348" w:type="dxa"/>
            <w:tcBorders>
              <w:right w:val="single" w:color="auto" w:sz="12" w:space="0"/>
            </w:tcBorders>
            <w:noWrap w:val="0"/>
            <w:vAlign w:val="center"/>
          </w:tcPr>
          <w:p w14:paraId="19E8F489">
            <w:pPr>
              <w:pStyle w:val="17"/>
              <w:rPr>
                <w:rFonts w:ascii="宋体" w:hAnsi="宋体"/>
                <w:bCs/>
              </w:rPr>
            </w:pPr>
            <w:r>
              <w:rPr>
                <w:rFonts w:hint="eastAsia" w:ascii="宋体" w:hAnsi="宋体"/>
                <w:bCs/>
              </w:rPr>
              <w:t>5</w:t>
            </w:r>
            <w:r>
              <w:rPr>
                <w:rFonts w:ascii="宋体" w:hAnsi="宋体"/>
                <w:bCs/>
              </w:rPr>
              <w:t>0%</w:t>
            </w:r>
          </w:p>
        </w:tc>
      </w:tr>
      <w:tr w14:paraId="3183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6D684DF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0204D211">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bottom w:val="single" w:color="auto" w:sz="12" w:space="0"/>
              <w:right w:val="double" w:color="auto" w:sz="4" w:space="0"/>
            </w:tcBorders>
            <w:noWrap w:val="0"/>
            <w:vAlign w:val="center"/>
          </w:tcPr>
          <w:p w14:paraId="6BD8D14C">
            <w:pPr>
              <w:pStyle w:val="17"/>
              <w:rPr>
                <w:rFonts w:ascii="宋体" w:hAnsi="宋体"/>
                <w:b w:val="0"/>
                <w:bCs w:val="0"/>
              </w:rPr>
            </w:pPr>
            <w:r>
              <w:rPr>
                <w:rFonts w:hint="eastAsia" w:ascii="宋体" w:hAnsi="宋体"/>
                <w:b w:val="0"/>
                <w:bCs w:val="0"/>
              </w:rPr>
              <w:t>M</w:t>
            </w:r>
          </w:p>
        </w:tc>
        <w:tc>
          <w:tcPr>
            <w:tcW w:w="4605" w:type="dxa"/>
            <w:tcBorders>
              <w:bottom w:val="single" w:color="auto" w:sz="12" w:space="0"/>
            </w:tcBorders>
            <w:noWrap w:val="0"/>
            <w:vAlign w:val="center"/>
          </w:tcPr>
          <w:p w14:paraId="798F1925">
            <w:pPr>
              <w:pStyle w:val="17"/>
              <w:jc w:val="left"/>
              <w:rPr>
                <w:rFonts w:ascii="宋体" w:hAnsi="宋体"/>
                <w:bCs/>
              </w:rPr>
            </w:pPr>
            <w:r>
              <w:rPr>
                <w:rFonts w:hint="eastAsia" w:ascii="宋体" w:hAnsi="宋体"/>
                <w:bCs/>
                <w:lang w:val="en-US" w:eastAsia="zh-CN"/>
              </w:rPr>
              <w:t>5.</w:t>
            </w:r>
            <w:r>
              <w:rPr>
                <w:rFonts w:hint="eastAsia"/>
                <w:bCs/>
                <w:color w:val="000000"/>
                <w:sz w:val="21"/>
                <w:szCs w:val="21"/>
                <w:lang w:val="en-US" w:eastAsia="zh-CN"/>
              </w:rPr>
              <w:t>树立正确的审美观，提高学生沟通表达、协同创新及社交能力。</w:t>
            </w:r>
          </w:p>
        </w:tc>
        <w:tc>
          <w:tcPr>
            <w:tcW w:w="1348" w:type="dxa"/>
            <w:tcBorders>
              <w:bottom w:val="single" w:color="auto" w:sz="12" w:space="0"/>
              <w:right w:val="single" w:color="auto" w:sz="12" w:space="0"/>
            </w:tcBorders>
            <w:noWrap w:val="0"/>
            <w:vAlign w:val="center"/>
          </w:tcPr>
          <w:p w14:paraId="4742B928">
            <w:pPr>
              <w:pStyle w:val="17"/>
              <w:rPr>
                <w:rFonts w:ascii="宋体" w:hAnsi="宋体"/>
                <w:bCs/>
              </w:rPr>
            </w:pPr>
            <w:r>
              <w:rPr>
                <w:rFonts w:hint="eastAsia" w:ascii="宋体" w:hAnsi="宋体"/>
                <w:bCs/>
              </w:rPr>
              <w:t>1</w:t>
            </w:r>
            <w:r>
              <w:rPr>
                <w:rFonts w:ascii="宋体" w:hAnsi="宋体"/>
                <w:bCs/>
              </w:rPr>
              <w:t>00%</w:t>
            </w:r>
          </w:p>
        </w:tc>
      </w:tr>
    </w:tbl>
    <w:p w14:paraId="15BA410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003E76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8E2D12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6675A4B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第一单元：</w:t>
            </w:r>
            <w:r>
              <w:rPr>
                <w:rFonts w:hint="eastAsia" w:asciiTheme="minorEastAsia" w:hAnsiTheme="minorEastAsia" w:eastAsiaTheme="minorEastAsia" w:cstheme="minorEastAsia"/>
                <w:sz w:val="21"/>
                <w:szCs w:val="21"/>
              </w:rPr>
              <w:t>理论部分</w:t>
            </w:r>
          </w:p>
          <w:p w14:paraId="1F0CC40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1C691C62">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5D0EA4C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2.跆拳道运动概述：跆拳道的起源、发展及分类、跆拳道礼仪及段位制。</w:t>
            </w:r>
          </w:p>
          <w:p w14:paraId="1F1EB08E">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3.跆拳道运动的竞赛规则。</w:t>
            </w:r>
          </w:p>
          <w:p w14:paraId="1541508D">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预期成果：通过理论部分学习，掌握跆拳道运动基本理论知识，以及竞赛组织裁判工作相关理论知识；掌握健康与体育的基本知识。</w:t>
            </w:r>
          </w:p>
          <w:p w14:paraId="670513DC">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跆拳道竞赛规则的理解与掌握</w:t>
            </w:r>
          </w:p>
          <w:p w14:paraId="603942C7">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2E3233F9">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第二单元：</w:t>
            </w:r>
            <w:r>
              <w:rPr>
                <w:rFonts w:hint="eastAsia" w:asciiTheme="minorEastAsia" w:hAnsiTheme="minorEastAsia" w:eastAsiaTheme="minorEastAsia" w:cstheme="minorEastAsia"/>
                <w:sz w:val="21"/>
                <w:szCs w:val="21"/>
              </w:rPr>
              <w:t>跆拳道实践教学</w:t>
            </w:r>
          </w:p>
          <w:p w14:paraId="3EC0C85D">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762BBADB">
            <w:pPr>
              <w:widowControl w:val="0"/>
              <w:spacing w:line="340" w:lineRule="exact"/>
              <w:ind w:firstLine="420" w:firstLineChars="200"/>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1.跆拳道基本技术</w:t>
            </w:r>
          </w:p>
          <w:p w14:paraId="0448B404">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（1）跆拳道礼仪</w:t>
            </w:r>
          </w:p>
          <w:p w14:paraId="1A5005A0">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（2）跆拳道实战姿势及站位：实战式、开式站位、闭式站位</w:t>
            </w:r>
          </w:p>
          <w:p w14:paraId="0E3F028C">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（3）跆拳道实战基本步法：前滑步、后滑步、上步、撤步、换跳步</w:t>
            </w:r>
          </w:p>
          <w:p w14:paraId="1AC64173">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（4）跆拳道实战基本技术：前踢、推踢、下劈踢</w:t>
            </w:r>
          </w:p>
          <w:p w14:paraId="146BD45E">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（5）跆拳道品势准备姿势：准备式</w:t>
            </w:r>
          </w:p>
          <w:p w14:paraId="52EFF81F">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（6）跆拳道品势基本步法：并步、开立步、弓步、前行步</w:t>
            </w:r>
          </w:p>
          <w:p w14:paraId="24C7264E">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（7）跆拳道品势冲拳及格挡：开立步冲拳、弓步上段出拳、上格挡、中格挡、下格挡.</w:t>
            </w:r>
          </w:p>
          <w:p w14:paraId="21B6FFCF">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2.跆拳道品势太极二章（1-18个动作）</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690"/>
              <w:gridCol w:w="2691"/>
            </w:tblGrid>
            <w:tr w14:paraId="25DD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BBEDDEF">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（1）左前行步下格挡</w:t>
                  </w:r>
                </w:p>
              </w:tc>
              <w:tc>
                <w:tcPr>
                  <w:tcW w:w="2841" w:type="dxa"/>
                  <w:tcBorders>
                    <w:top w:val="nil"/>
                    <w:left w:val="nil"/>
                    <w:bottom w:val="nil"/>
                    <w:right w:val="nil"/>
                  </w:tcBorders>
                </w:tcPr>
                <w:p w14:paraId="763FC3FD">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（2）右弓步右直拳</w:t>
                  </w:r>
                </w:p>
              </w:tc>
              <w:tc>
                <w:tcPr>
                  <w:tcW w:w="2841" w:type="dxa"/>
                  <w:tcBorders>
                    <w:top w:val="nil"/>
                    <w:left w:val="nil"/>
                    <w:bottom w:val="nil"/>
                    <w:right w:val="nil"/>
                  </w:tcBorders>
                </w:tcPr>
                <w:p w14:paraId="02A7256E">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（3）右前行步下格挡</w:t>
                  </w:r>
                </w:p>
              </w:tc>
            </w:tr>
            <w:tr w14:paraId="0064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3D1A741B">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（4）左弓步步左直拳 </w:t>
                  </w:r>
                </w:p>
              </w:tc>
              <w:tc>
                <w:tcPr>
                  <w:tcW w:w="2841" w:type="dxa"/>
                  <w:tcBorders>
                    <w:top w:val="nil"/>
                    <w:left w:val="nil"/>
                    <w:bottom w:val="nil"/>
                    <w:right w:val="nil"/>
                  </w:tcBorders>
                </w:tcPr>
                <w:p w14:paraId="76ADA927">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（5）左前行步内格挡</w:t>
                  </w:r>
                </w:p>
              </w:tc>
              <w:tc>
                <w:tcPr>
                  <w:tcW w:w="2841" w:type="dxa"/>
                  <w:tcBorders>
                    <w:top w:val="nil"/>
                    <w:left w:val="nil"/>
                    <w:bottom w:val="nil"/>
                    <w:right w:val="nil"/>
                  </w:tcBorders>
                </w:tcPr>
                <w:p w14:paraId="4274BDE2">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（6）右前行步内格挡</w:t>
                  </w:r>
                </w:p>
              </w:tc>
            </w:tr>
            <w:tr w14:paraId="60AB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0B210B30">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（7）右前行步下格挡 </w:t>
                  </w:r>
                </w:p>
              </w:tc>
              <w:tc>
                <w:tcPr>
                  <w:tcW w:w="2841" w:type="dxa"/>
                  <w:tcBorders>
                    <w:top w:val="nil"/>
                    <w:left w:val="nil"/>
                    <w:bottom w:val="nil"/>
                    <w:right w:val="nil"/>
                  </w:tcBorders>
                </w:tcPr>
                <w:p w14:paraId="7EB524C6">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（8）右前踢+右上段直拳</w:t>
                  </w:r>
                </w:p>
              </w:tc>
              <w:tc>
                <w:tcPr>
                  <w:tcW w:w="2841" w:type="dxa"/>
                  <w:tcBorders>
                    <w:top w:val="nil"/>
                    <w:left w:val="nil"/>
                    <w:bottom w:val="nil"/>
                    <w:right w:val="nil"/>
                  </w:tcBorders>
                </w:tcPr>
                <w:p w14:paraId="49B51B0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（9）右前行步下格挡</w:t>
                  </w:r>
                </w:p>
              </w:tc>
            </w:tr>
            <w:tr w14:paraId="64C3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BEF9EB1">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（10）左前踢+左上段直拳</w:t>
                  </w:r>
                </w:p>
              </w:tc>
              <w:tc>
                <w:tcPr>
                  <w:tcW w:w="2841" w:type="dxa"/>
                  <w:tcBorders>
                    <w:top w:val="nil"/>
                    <w:left w:val="nil"/>
                    <w:bottom w:val="nil"/>
                    <w:right w:val="nil"/>
                  </w:tcBorders>
                </w:tcPr>
                <w:p w14:paraId="363EF47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（11）左前行步上格挡 </w:t>
                  </w:r>
                </w:p>
              </w:tc>
              <w:tc>
                <w:tcPr>
                  <w:tcW w:w="2841" w:type="dxa"/>
                  <w:tcBorders>
                    <w:top w:val="nil"/>
                    <w:left w:val="nil"/>
                    <w:bottom w:val="nil"/>
                    <w:right w:val="nil"/>
                  </w:tcBorders>
                </w:tcPr>
                <w:p w14:paraId="2794589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（12）右前行步上格挡</w:t>
                  </w:r>
                </w:p>
              </w:tc>
            </w:tr>
            <w:tr w14:paraId="3EAD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7C89EC2">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（13）左前行步内格挡 </w:t>
                  </w:r>
                </w:p>
              </w:tc>
              <w:tc>
                <w:tcPr>
                  <w:tcW w:w="2841" w:type="dxa"/>
                  <w:tcBorders>
                    <w:top w:val="nil"/>
                    <w:left w:val="nil"/>
                    <w:bottom w:val="nil"/>
                    <w:right w:val="nil"/>
                  </w:tcBorders>
                </w:tcPr>
                <w:p w14:paraId="6427285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（14）右前行步内格挡</w:t>
                  </w:r>
                </w:p>
              </w:tc>
              <w:tc>
                <w:tcPr>
                  <w:tcW w:w="2841" w:type="dxa"/>
                  <w:tcBorders>
                    <w:top w:val="nil"/>
                    <w:left w:val="nil"/>
                    <w:bottom w:val="nil"/>
                    <w:right w:val="nil"/>
                  </w:tcBorders>
                </w:tcPr>
                <w:p w14:paraId="234184A2">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（15）左前行步下格挡</w:t>
                  </w:r>
                </w:p>
              </w:tc>
            </w:tr>
            <w:tr w14:paraId="0846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47CA6D8">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（16）右前踢+右直拳</w:t>
                  </w:r>
                </w:p>
              </w:tc>
              <w:tc>
                <w:tcPr>
                  <w:tcW w:w="2841" w:type="dxa"/>
                  <w:tcBorders>
                    <w:top w:val="nil"/>
                    <w:left w:val="nil"/>
                    <w:bottom w:val="nil"/>
                    <w:right w:val="nil"/>
                  </w:tcBorders>
                </w:tcPr>
                <w:p w14:paraId="7856C1BC">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（17）左前踢+左直拳</w:t>
                  </w:r>
                </w:p>
              </w:tc>
              <w:tc>
                <w:tcPr>
                  <w:tcW w:w="2841" w:type="dxa"/>
                  <w:tcBorders>
                    <w:top w:val="nil"/>
                    <w:left w:val="nil"/>
                    <w:bottom w:val="nil"/>
                    <w:right w:val="nil"/>
                  </w:tcBorders>
                </w:tcPr>
                <w:p w14:paraId="49268929">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（18）右前踢+右直拳（发声）</w:t>
                  </w:r>
                </w:p>
              </w:tc>
            </w:tr>
          </w:tbl>
          <w:p w14:paraId="4235F0A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5B4B4AD3">
            <w:pPr>
              <w:widowControl/>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w:t>
            </w:r>
          </w:p>
          <w:p w14:paraId="1B3189D0">
            <w:pPr>
              <w:widowControl/>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1.通过学习，使学生跆拳道运动的基本技术动作和技能，</w:t>
            </w:r>
            <w:r>
              <w:rPr>
                <w:rFonts w:hint="eastAsia" w:asciiTheme="minorEastAsia" w:hAnsiTheme="minorEastAsia" w:eastAsiaTheme="minorEastAsia" w:cstheme="minorEastAsia"/>
                <w:bCs/>
                <w:sz w:val="21"/>
                <w:szCs w:val="21"/>
              </w:rPr>
              <w:t>提高身体的灵敏协调素质、柔韧素质及力量素质；具备基础跆拳道裁判法相关知识能够欣赏跆拳道比赛。</w:t>
            </w:r>
          </w:p>
          <w:p w14:paraId="4BBCDE3C">
            <w:pPr>
              <w:widowControl w:val="0"/>
              <w:ind w:firstLine="420" w:firstLineChars="200"/>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2.通过教学分组合作练习检验学生基本技术掌握情况，调动学生学习的积极性，并</w:t>
            </w:r>
            <w:r>
              <w:rPr>
                <w:rFonts w:hint="eastAsia" w:asciiTheme="minorEastAsia" w:hAnsiTheme="minorEastAsia" w:eastAsiaTheme="minorEastAsia" w:cstheme="minorEastAsia"/>
                <w:bCs/>
                <w:color w:val="000000"/>
                <w:sz w:val="21"/>
                <w:szCs w:val="21"/>
              </w:rPr>
              <w:t>树立相互合作、相互尊重，团结协作的意识品质。</w:t>
            </w:r>
          </w:p>
          <w:p w14:paraId="6F1FEAC3">
            <w:pPr>
              <w:widowControl w:val="0"/>
              <w:spacing w:line="340" w:lineRule="exact"/>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教学难点：技术的协调发力、战术运用的时机把握及太极二章的动作路线。</w:t>
            </w:r>
          </w:p>
          <w:p w14:paraId="06D4E0E8">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1A4D236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第三单元：</w:t>
            </w:r>
            <w:r>
              <w:rPr>
                <w:rFonts w:hint="eastAsia" w:asciiTheme="minorEastAsia" w:hAnsiTheme="minorEastAsia" w:eastAsiaTheme="minorEastAsia" w:cstheme="minorEastAsia"/>
                <w:sz w:val="21"/>
                <w:szCs w:val="21"/>
              </w:rPr>
              <w:t>体能练习与测试</w:t>
            </w:r>
          </w:p>
          <w:p w14:paraId="63F35C5D">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教学内容：1.</w:t>
            </w:r>
            <w:r>
              <w:rPr>
                <w:rFonts w:hint="eastAsia" w:asciiTheme="minorEastAsia" w:hAnsiTheme="minorEastAsia" w:eastAsiaTheme="minorEastAsia" w:cstheme="minorEastAsia"/>
                <w:bCs/>
                <w:sz w:val="21"/>
                <w:szCs w:val="21"/>
              </w:rPr>
              <w:t xml:space="preserve">短跑 </w:t>
            </w:r>
            <w:r>
              <w:rPr>
                <w:rFonts w:hint="eastAsia" w:asciiTheme="minorEastAsia" w:hAnsiTheme="minorEastAsia" w:eastAsiaTheme="minorEastAsia" w:cstheme="minorEastAsia"/>
                <w:sz w:val="21"/>
                <w:szCs w:val="21"/>
              </w:rPr>
              <w:t>2.中长跑 3.弹跳力 4.柔韧 5.引体向上（女：仰卧起坐）</w:t>
            </w:r>
          </w:p>
          <w:p w14:paraId="4EAB84AC">
            <w:pPr>
              <w:widowControl w:val="0"/>
              <w:autoSpaceDE w:val="0"/>
              <w:autoSpaceDN w:val="0"/>
              <w:adjustRightInd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预期成果：全面提高身体素质和身心健康，能承受学习和生活中的压力。同时</w:t>
            </w:r>
            <w:r>
              <w:rPr>
                <w:rFonts w:hint="eastAsia" w:asciiTheme="minorEastAsia" w:hAnsiTheme="minorEastAsia" w:eastAsiaTheme="minorEastAsia" w:cstheme="minorEastAsia"/>
                <w:bCs/>
                <w:sz w:val="21"/>
                <w:szCs w:val="21"/>
              </w:rPr>
              <w:t>培养学生遵纪守法和规则意识，以及吃苦耐劳、顽强拼搏的意志品质。</w:t>
            </w:r>
          </w:p>
          <w:p w14:paraId="372E58DF">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调动学生对体能练习项目的练习积极性。</w:t>
            </w:r>
          </w:p>
          <w:p w14:paraId="54A6E51F">
            <w:pPr>
              <w:widowControl w:val="0"/>
              <w:autoSpaceDE w:val="0"/>
              <w:autoSpaceDN w:val="0"/>
              <w:adjustRightInd w:val="0"/>
              <w:spacing w:line="340" w:lineRule="exact"/>
              <w:jc w:val="left"/>
              <w:rPr>
                <w:rFonts w:asciiTheme="minorEastAsia" w:hAnsiTheme="minorEastAsia" w:eastAsiaTheme="minorEastAsia" w:cstheme="minorEastAsia"/>
                <w:bCs/>
                <w:sz w:val="21"/>
                <w:szCs w:val="21"/>
              </w:rPr>
            </w:pPr>
          </w:p>
          <w:p w14:paraId="233FA454">
            <w:pPr>
              <w:widowControl w:val="0"/>
              <w:autoSpaceDE w:val="0"/>
              <w:autoSpaceDN w:val="0"/>
              <w:adjustRightInd w:val="0"/>
              <w:spacing w:line="340" w:lineRule="exact"/>
              <w:jc w:val="lef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第四单元：</w:t>
            </w:r>
            <w:r>
              <w:rPr>
                <w:rFonts w:hint="eastAsia" w:asciiTheme="minorEastAsia" w:hAnsiTheme="minorEastAsia" w:eastAsiaTheme="minorEastAsia" w:cstheme="minorEastAsia"/>
                <w:bCs/>
                <w:sz w:val="21"/>
                <w:szCs w:val="21"/>
              </w:rPr>
              <w:t>有氧健身跑</w:t>
            </w:r>
          </w:p>
          <w:p w14:paraId="773A030C">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教学内容：运动世界校园APP（课外练习）</w:t>
            </w:r>
          </w:p>
          <w:p w14:paraId="569941D4">
            <w:pPr>
              <w:widowControl/>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预期成果：</w:t>
            </w:r>
            <w:r>
              <w:rPr>
                <w:rFonts w:hint="eastAsia" w:asciiTheme="minorEastAsia" w:hAnsiTheme="minorEastAsia" w:eastAsiaTheme="minorEastAsia" w:cstheme="minorEastAsia"/>
                <w:bCs/>
                <w:sz w:val="21"/>
                <w:szCs w:val="21"/>
              </w:rPr>
              <w:t>使学生具备制定运动计划，自主进行科学锻炼的能力。增强学生心肺功能，培养学生遵纪守法和规则意识。</w:t>
            </w:r>
          </w:p>
          <w:p w14:paraId="7F9F470F">
            <w:pPr>
              <w:widowControl/>
              <w:jc w:val="left"/>
              <w:rPr>
                <w:bCs/>
                <w:sz w:val="20"/>
                <w:szCs w:val="20"/>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监控及预防学生代跑等作弊行为与学生练习的持续性。</w:t>
            </w:r>
          </w:p>
        </w:tc>
      </w:tr>
    </w:tbl>
    <w:p w14:paraId="59FD64A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BAD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8932C10">
            <w:pPr>
              <w:pStyle w:val="16"/>
              <w:ind w:firstLine="489"/>
              <w:jc w:val="right"/>
              <w:rPr>
                <w:szCs w:val="16"/>
              </w:rPr>
            </w:pPr>
            <w:r>
              <w:rPr>
                <w:rFonts w:hint="eastAsia"/>
                <w:szCs w:val="16"/>
              </w:rPr>
              <w:t>课程目标</w:t>
            </w:r>
          </w:p>
          <w:p w14:paraId="57DC5E42">
            <w:pPr>
              <w:pStyle w:val="16"/>
              <w:ind w:right="210"/>
              <w:jc w:val="left"/>
              <w:rPr>
                <w:szCs w:val="16"/>
              </w:rPr>
            </w:pPr>
          </w:p>
          <w:p w14:paraId="0FE74D5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95989C2">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6655DFE">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1553623">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95CC0C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98ED28E">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AC7B769">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5B94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772B36B">
            <w:pPr>
              <w:pStyle w:val="17"/>
            </w:pPr>
            <w:r>
              <w:rPr>
                <w:rFonts w:hint="eastAsia"/>
              </w:rPr>
              <w:t>第一单元</w:t>
            </w:r>
          </w:p>
        </w:tc>
        <w:tc>
          <w:tcPr>
            <w:tcW w:w="1074" w:type="dxa"/>
            <w:vAlign w:val="center"/>
          </w:tcPr>
          <w:p w14:paraId="6653681A">
            <w:pPr>
              <w:pStyle w:val="17"/>
            </w:pPr>
            <w:r>
              <w:rPr>
                <w:rFonts w:hint="eastAsia"/>
              </w:rPr>
              <w:t>√</w:t>
            </w:r>
          </w:p>
        </w:tc>
        <w:tc>
          <w:tcPr>
            <w:tcW w:w="1074" w:type="dxa"/>
            <w:vAlign w:val="center"/>
          </w:tcPr>
          <w:p w14:paraId="0B286DBF">
            <w:pPr>
              <w:pStyle w:val="17"/>
            </w:pPr>
            <w:r>
              <w:rPr>
                <w:rFonts w:hint="eastAsia"/>
              </w:rPr>
              <w:t>√</w:t>
            </w:r>
          </w:p>
        </w:tc>
        <w:tc>
          <w:tcPr>
            <w:tcW w:w="1074" w:type="dxa"/>
            <w:vAlign w:val="center"/>
          </w:tcPr>
          <w:p w14:paraId="783F28FE">
            <w:pPr>
              <w:pStyle w:val="17"/>
            </w:pPr>
            <w:r>
              <w:rPr>
                <w:rFonts w:hint="eastAsia"/>
              </w:rPr>
              <w:t>√</w:t>
            </w:r>
          </w:p>
        </w:tc>
        <w:tc>
          <w:tcPr>
            <w:tcW w:w="1073" w:type="dxa"/>
            <w:vAlign w:val="center"/>
          </w:tcPr>
          <w:p w14:paraId="0DE45CDA">
            <w:pPr>
              <w:pStyle w:val="17"/>
            </w:pPr>
            <w:r>
              <w:rPr>
                <w:rFonts w:hint="eastAsia"/>
              </w:rPr>
              <w:t>√</w:t>
            </w:r>
          </w:p>
        </w:tc>
        <w:tc>
          <w:tcPr>
            <w:tcW w:w="1073" w:type="dxa"/>
            <w:vAlign w:val="center"/>
          </w:tcPr>
          <w:p w14:paraId="1C29A455">
            <w:pPr>
              <w:pStyle w:val="17"/>
            </w:pPr>
            <w:r>
              <w:rPr>
                <w:rFonts w:hint="eastAsia"/>
              </w:rPr>
              <w:t>√</w:t>
            </w:r>
          </w:p>
        </w:tc>
        <w:tc>
          <w:tcPr>
            <w:tcW w:w="1074" w:type="dxa"/>
            <w:tcBorders>
              <w:right w:val="single" w:color="auto" w:sz="12" w:space="0"/>
            </w:tcBorders>
            <w:vAlign w:val="center"/>
          </w:tcPr>
          <w:p w14:paraId="11BFC30E">
            <w:pPr>
              <w:pStyle w:val="17"/>
            </w:pPr>
            <w:r>
              <w:rPr>
                <w:rFonts w:hint="eastAsia"/>
              </w:rPr>
              <w:t>√</w:t>
            </w:r>
          </w:p>
        </w:tc>
      </w:tr>
      <w:tr w14:paraId="66AE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4B31FB">
            <w:pPr>
              <w:pStyle w:val="17"/>
            </w:pPr>
            <w:r>
              <w:rPr>
                <w:rFonts w:hint="eastAsia"/>
              </w:rPr>
              <w:t>第二单元</w:t>
            </w:r>
          </w:p>
        </w:tc>
        <w:tc>
          <w:tcPr>
            <w:tcW w:w="1074" w:type="dxa"/>
            <w:vAlign w:val="center"/>
          </w:tcPr>
          <w:p w14:paraId="08D0CFE0">
            <w:pPr>
              <w:pStyle w:val="17"/>
            </w:pPr>
            <w:r>
              <w:rPr>
                <w:rFonts w:hint="eastAsia"/>
              </w:rPr>
              <w:t>√</w:t>
            </w:r>
          </w:p>
        </w:tc>
        <w:tc>
          <w:tcPr>
            <w:tcW w:w="1074" w:type="dxa"/>
            <w:vAlign w:val="center"/>
          </w:tcPr>
          <w:p w14:paraId="71C8A298">
            <w:pPr>
              <w:pStyle w:val="17"/>
            </w:pPr>
            <w:r>
              <w:rPr>
                <w:rFonts w:hint="eastAsia"/>
              </w:rPr>
              <w:t>√</w:t>
            </w:r>
          </w:p>
        </w:tc>
        <w:tc>
          <w:tcPr>
            <w:tcW w:w="1074" w:type="dxa"/>
            <w:vAlign w:val="center"/>
          </w:tcPr>
          <w:p w14:paraId="55465599">
            <w:pPr>
              <w:pStyle w:val="17"/>
            </w:pPr>
            <w:r>
              <w:rPr>
                <w:rFonts w:hint="eastAsia"/>
              </w:rPr>
              <w:t>√</w:t>
            </w:r>
          </w:p>
        </w:tc>
        <w:tc>
          <w:tcPr>
            <w:tcW w:w="1073" w:type="dxa"/>
            <w:vAlign w:val="center"/>
          </w:tcPr>
          <w:p w14:paraId="7556401C">
            <w:pPr>
              <w:pStyle w:val="17"/>
            </w:pPr>
            <w:r>
              <w:rPr>
                <w:rFonts w:hint="eastAsia"/>
              </w:rPr>
              <w:t>√</w:t>
            </w:r>
          </w:p>
        </w:tc>
        <w:tc>
          <w:tcPr>
            <w:tcW w:w="1073" w:type="dxa"/>
            <w:vAlign w:val="center"/>
          </w:tcPr>
          <w:p w14:paraId="0E5420CD">
            <w:pPr>
              <w:pStyle w:val="17"/>
            </w:pPr>
            <w:r>
              <w:rPr>
                <w:rFonts w:hint="eastAsia"/>
              </w:rPr>
              <w:t>√</w:t>
            </w:r>
          </w:p>
        </w:tc>
        <w:tc>
          <w:tcPr>
            <w:tcW w:w="1074" w:type="dxa"/>
            <w:tcBorders>
              <w:right w:val="single" w:color="auto" w:sz="12" w:space="0"/>
            </w:tcBorders>
            <w:vAlign w:val="center"/>
          </w:tcPr>
          <w:p w14:paraId="1D861653">
            <w:pPr>
              <w:pStyle w:val="17"/>
            </w:pPr>
            <w:r>
              <w:rPr>
                <w:rFonts w:hint="eastAsia"/>
              </w:rPr>
              <w:t>√</w:t>
            </w:r>
          </w:p>
        </w:tc>
      </w:tr>
      <w:tr w14:paraId="3506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BF2D3AC">
            <w:pPr>
              <w:pStyle w:val="17"/>
            </w:pPr>
            <w:r>
              <w:rPr>
                <w:rFonts w:hint="eastAsia"/>
              </w:rPr>
              <w:t>第三单元</w:t>
            </w:r>
          </w:p>
        </w:tc>
        <w:tc>
          <w:tcPr>
            <w:tcW w:w="1074" w:type="dxa"/>
            <w:vAlign w:val="center"/>
          </w:tcPr>
          <w:p w14:paraId="3FB310E6">
            <w:pPr>
              <w:pStyle w:val="17"/>
            </w:pPr>
          </w:p>
        </w:tc>
        <w:tc>
          <w:tcPr>
            <w:tcW w:w="1074" w:type="dxa"/>
            <w:vAlign w:val="center"/>
          </w:tcPr>
          <w:p w14:paraId="3FA7B54D">
            <w:pPr>
              <w:pStyle w:val="17"/>
            </w:pPr>
            <w:r>
              <w:rPr>
                <w:rFonts w:hint="eastAsia"/>
              </w:rPr>
              <w:t>√</w:t>
            </w:r>
          </w:p>
        </w:tc>
        <w:tc>
          <w:tcPr>
            <w:tcW w:w="1074" w:type="dxa"/>
            <w:vAlign w:val="center"/>
          </w:tcPr>
          <w:p w14:paraId="22097A5C">
            <w:pPr>
              <w:pStyle w:val="17"/>
            </w:pPr>
          </w:p>
        </w:tc>
        <w:tc>
          <w:tcPr>
            <w:tcW w:w="1073" w:type="dxa"/>
            <w:vAlign w:val="center"/>
          </w:tcPr>
          <w:p w14:paraId="317BFA54">
            <w:pPr>
              <w:pStyle w:val="17"/>
            </w:pPr>
            <w:r>
              <w:rPr>
                <w:rFonts w:hint="eastAsia"/>
              </w:rPr>
              <w:t>√</w:t>
            </w:r>
          </w:p>
        </w:tc>
        <w:tc>
          <w:tcPr>
            <w:tcW w:w="1073" w:type="dxa"/>
            <w:vAlign w:val="center"/>
          </w:tcPr>
          <w:p w14:paraId="694213AC">
            <w:pPr>
              <w:pStyle w:val="17"/>
            </w:pPr>
          </w:p>
        </w:tc>
        <w:tc>
          <w:tcPr>
            <w:tcW w:w="1074" w:type="dxa"/>
            <w:tcBorders>
              <w:right w:val="single" w:color="auto" w:sz="12" w:space="0"/>
            </w:tcBorders>
            <w:vAlign w:val="center"/>
          </w:tcPr>
          <w:p w14:paraId="7F0EC448">
            <w:pPr>
              <w:pStyle w:val="17"/>
            </w:pPr>
            <w:r>
              <w:rPr>
                <w:rFonts w:hint="eastAsia"/>
              </w:rPr>
              <w:t>√</w:t>
            </w:r>
          </w:p>
        </w:tc>
      </w:tr>
      <w:tr w14:paraId="7B13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367E86B">
            <w:pPr>
              <w:pStyle w:val="17"/>
            </w:pPr>
            <w:r>
              <w:rPr>
                <w:rFonts w:hint="eastAsia"/>
              </w:rPr>
              <w:t>第四单元</w:t>
            </w:r>
          </w:p>
        </w:tc>
        <w:tc>
          <w:tcPr>
            <w:tcW w:w="1074" w:type="dxa"/>
            <w:tcBorders>
              <w:bottom w:val="single" w:color="auto" w:sz="12" w:space="0"/>
            </w:tcBorders>
            <w:vAlign w:val="center"/>
          </w:tcPr>
          <w:p w14:paraId="781A9659">
            <w:pPr>
              <w:pStyle w:val="17"/>
            </w:pPr>
          </w:p>
        </w:tc>
        <w:tc>
          <w:tcPr>
            <w:tcW w:w="1074" w:type="dxa"/>
            <w:tcBorders>
              <w:bottom w:val="single" w:color="auto" w:sz="12" w:space="0"/>
            </w:tcBorders>
            <w:vAlign w:val="center"/>
          </w:tcPr>
          <w:p w14:paraId="340755A0">
            <w:pPr>
              <w:pStyle w:val="17"/>
            </w:pPr>
            <w:r>
              <w:rPr>
                <w:rFonts w:hint="eastAsia"/>
              </w:rPr>
              <w:t>√</w:t>
            </w:r>
          </w:p>
        </w:tc>
        <w:tc>
          <w:tcPr>
            <w:tcW w:w="1074" w:type="dxa"/>
            <w:tcBorders>
              <w:bottom w:val="single" w:color="auto" w:sz="12" w:space="0"/>
            </w:tcBorders>
            <w:vAlign w:val="center"/>
          </w:tcPr>
          <w:p w14:paraId="7436093A">
            <w:pPr>
              <w:pStyle w:val="17"/>
            </w:pPr>
          </w:p>
        </w:tc>
        <w:tc>
          <w:tcPr>
            <w:tcW w:w="1073" w:type="dxa"/>
            <w:tcBorders>
              <w:bottom w:val="single" w:color="auto" w:sz="12" w:space="0"/>
            </w:tcBorders>
            <w:vAlign w:val="center"/>
          </w:tcPr>
          <w:p w14:paraId="27929B01">
            <w:pPr>
              <w:pStyle w:val="17"/>
            </w:pPr>
            <w:r>
              <w:rPr>
                <w:rFonts w:hint="eastAsia"/>
              </w:rPr>
              <w:t>√</w:t>
            </w:r>
          </w:p>
        </w:tc>
        <w:tc>
          <w:tcPr>
            <w:tcW w:w="1073" w:type="dxa"/>
            <w:tcBorders>
              <w:bottom w:val="single" w:color="auto" w:sz="12" w:space="0"/>
            </w:tcBorders>
            <w:vAlign w:val="center"/>
          </w:tcPr>
          <w:p w14:paraId="6E07F3E2">
            <w:pPr>
              <w:pStyle w:val="17"/>
            </w:pPr>
          </w:p>
        </w:tc>
        <w:tc>
          <w:tcPr>
            <w:tcW w:w="1074" w:type="dxa"/>
            <w:tcBorders>
              <w:bottom w:val="single" w:color="auto" w:sz="12" w:space="0"/>
              <w:right w:val="single" w:color="auto" w:sz="12" w:space="0"/>
            </w:tcBorders>
            <w:vAlign w:val="center"/>
          </w:tcPr>
          <w:p w14:paraId="17B9A80B">
            <w:pPr>
              <w:pStyle w:val="17"/>
            </w:pPr>
            <w:r>
              <w:rPr>
                <w:rFonts w:hint="eastAsia"/>
              </w:rPr>
              <w:t>√</w:t>
            </w:r>
          </w:p>
        </w:tc>
      </w:tr>
    </w:tbl>
    <w:p w14:paraId="25B6F5C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8F6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4980218">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F05D5BB">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3E6F63E">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26FEB9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4FD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C1E39DB">
            <w:pPr>
              <w:widowControl w:val="0"/>
              <w:snapToGrid w:val="0"/>
              <w:jc w:val="center"/>
              <w:rPr>
                <w:rFonts w:ascii="黑体" w:hAnsi="黑体" w:eastAsia="黑体"/>
                <w:bCs/>
                <w:sz w:val="21"/>
                <w:szCs w:val="21"/>
              </w:rPr>
            </w:pPr>
          </w:p>
        </w:tc>
        <w:tc>
          <w:tcPr>
            <w:tcW w:w="2690" w:type="dxa"/>
            <w:vMerge w:val="continue"/>
          </w:tcPr>
          <w:p w14:paraId="776E275D">
            <w:pPr>
              <w:widowControl w:val="0"/>
              <w:snapToGrid w:val="0"/>
              <w:jc w:val="center"/>
              <w:rPr>
                <w:rFonts w:ascii="黑体" w:hAnsi="黑体" w:eastAsia="黑体"/>
                <w:bCs/>
                <w:sz w:val="21"/>
                <w:szCs w:val="21"/>
              </w:rPr>
            </w:pPr>
          </w:p>
        </w:tc>
        <w:tc>
          <w:tcPr>
            <w:tcW w:w="1697" w:type="dxa"/>
            <w:vMerge w:val="continue"/>
          </w:tcPr>
          <w:p w14:paraId="475D740C">
            <w:pPr>
              <w:widowControl w:val="0"/>
              <w:snapToGrid w:val="0"/>
              <w:jc w:val="center"/>
              <w:rPr>
                <w:rFonts w:ascii="黑体" w:hAnsi="黑体" w:eastAsia="黑体"/>
                <w:bCs/>
                <w:sz w:val="21"/>
                <w:szCs w:val="21"/>
              </w:rPr>
            </w:pPr>
          </w:p>
        </w:tc>
        <w:tc>
          <w:tcPr>
            <w:tcW w:w="708" w:type="dxa"/>
            <w:vAlign w:val="center"/>
          </w:tcPr>
          <w:p w14:paraId="5142E855">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04ABB88">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F14A82E">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166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22943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第一单元</w:t>
            </w:r>
          </w:p>
        </w:tc>
        <w:tc>
          <w:tcPr>
            <w:tcW w:w="2690" w:type="dxa"/>
            <w:vAlign w:val="center"/>
          </w:tcPr>
          <w:p w14:paraId="6306952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讲课</w:t>
            </w:r>
          </w:p>
        </w:tc>
        <w:tc>
          <w:tcPr>
            <w:tcW w:w="1697" w:type="dxa"/>
            <w:vAlign w:val="center"/>
          </w:tcPr>
          <w:p w14:paraId="62D861D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5E4DD13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vAlign w:val="center"/>
          </w:tcPr>
          <w:p w14:paraId="7A87623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7278989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r>
      <w:tr w14:paraId="7DD7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C85209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第二单元</w:t>
            </w:r>
          </w:p>
        </w:tc>
        <w:tc>
          <w:tcPr>
            <w:tcW w:w="2690" w:type="dxa"/>
            <w:vAlign w:val="center"/>
          </w:tcPr>
          <w:p w14:paraId="7B7E595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4A8D1B6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7565C0D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2A743D4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c>
          <w:tcPr>
            <w:tcW w:w="700" w:type="dxa"/>
            <w:tcBorders>
              <w:right w:val="single" w:color="auto" w:sz="12" w:space="0"/>
            </w:tcBorders>
            <w:vAlign w:val="center"/>
          </w:tcPr>
          <w:p w14:paraId="70B5FB7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r>
      <w:tr w14:paraId="70AE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BE550C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第三单元</w:t>
            </w:r>
          </w:p>
        </w:tc>
        <w:tc>
          <w:tcPr>
            <w:tcW w:w="2690" w:type="dxa"/>
            <w:vAlign w:val="center"/>
          </w:tcPr>
          <w:p w14:paraId="05E81CE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4F32BAA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724E91D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2938952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c>
          <w:tcPr>
            <w:tcW w:w="700" w:type="dxa"/>
            <w:tcBorders>
              <w:right w:val="single" w:color="auto" w:sz="12" w:space="0"/>
            </w:tcBorders>
            <w:vAlign w:val="center"/>
          </w:tcPr>
          <w:p w14:paraId="373B203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r>
      <w:tr w14:paraId="75DC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D69FBA9">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第四单元</w:t>
            </w:r>
          </w:p>
        </w:tc>
        <w:tc>
          <w:tcPr>
            <w:tcW w:w="2690" w:type="dxa"/>
            <w:vAlign w:val="center"/>
          </w:tcPr>
          <w:p w14:paraId="5E41C1B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课外练习</w:t>
            </w:r>
          </w:p>
        </w:tc>
        <w:tc>
          <w:tcPr>
            <w:tcW w:w="1697" w:type="dxa"/>
            <w:vAlign w:val="center"/>
          </w:tcPr>
          <w:p w14:paraId="6BE1075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2F9E290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3FD8B567">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1F10E0A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r>
      <w:tr w14:paraId="06C7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18B1721">
            <w:pPr>
              <w:pStyle w:val="16"/>
              <w:widowControl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合计</w:t>
            </w:r>
          </w:p>
        </w:tc>
        <w:tc>
          <w:tcPr>
            <w:tcW w:w="708" w:type="dxa"/>
            <w:tcBorders>
              <w:bottom w:val="single" w:color="auto" w:sz="12" w:space="0"/>
            </w:tcBorders>
            <w:vAlign w:val="center"/>
          </w:tcPr>
          <w:p w14:paraId="026FB16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tcBorders>
              <w:bottom w:val="single" w:color="auto" w:sz="12" w:space="0"/>
            </w:tcBorders>
            <w:vAlign w:val="center"/>
          </w:tcPr>
          <w:p w14:paraId="6E30E70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28</w:t>
            </w:r>
          </w:p>
        </w:tc>
        <w:tc>
          <w:tcPr>
            <w:tcW w:w="700" w:type="dxa"/>
            <w:tcBorders>
              <w:bottom w:val="single" w:color="auto" w:sz="12" w:space="0"/>
              <w:right w:val="single" w:color="auto" w:sz="12" w:space="0"/>
            </w:tcBorders>
            <w:vAlign w:val="center"/>
          </w:tcPr>
          <w:p w14:paraId="473BEC9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r>
    </w:tbl>
    <w:p w14:paraId="0CD928E0">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76A5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5ADC627D">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16144B7F">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1965BB9">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7472ACD0">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6AF92E53">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55E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5D3D702">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28BC27FE">
            <w:pPr>
              <w:pStyle w:val="17"/>
              <w:rPr>
                <w:rFonts w:hint="default"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39BD72F1">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跆拳道</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7C594BB6">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B611BD2">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358E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E42456C">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2CAD69E7">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组织开展跆拳道技能实践</w:t>
            </w:r>
          </w:p>
        </w:tc>
        <w:tc>
          <w:tcPr>
            <w:tcW w:w="3110" w:type="dxa"/>
            <w:tcBorders>
              <w:left w:val="single" w:color="auto" w:sz="4" w:space="0"/>
              <w:right w:val="single" w:color="auto" w:sz="4" w:space="0"/>
            </w:tcBorders>
            <w:noWrap w:val="0"/>
            <w:vAlign w:val="center"/>
          </w:tcPr>
          <w:p w14:paraId="460A277A">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组织学生集体练习专项腿法技术动作，并熟练掌握该项技术动作。</w:t>
            </w:r>
          </w:p>
        </w:tc>
        <w:tc>
          <w:tcPr>
            <w:tcW w:w="810" w:type="dxa"/>
            <w:tcBorders>
              <w:left w:val="single" w:color="auto" w:sz="4" w:space="0"/>
              <w:right w:val="single" w:color="auto" w:sz="4" w:space="0"/>
            </w:tcBorders>
            <w:noWrap w:val="0"/>
            <w:vAlign w:val="center"/>
          </w:tcPr>
          <w:p w14:paraId="0E781379">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5D46DB6E">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0F7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4AB4CF2">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0A12AF90">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112CEDF0">
            <w:pPr>
              <w:pStyle w:val="17"/>
              <w:jc w:val="left"/>
              <w:rPr>
                <w:rFonts w:hint="default" w:ascii="宋体" w:hAnsi="宋体"/>
                <w:b w:val="0"/>
                <w:bCs/>
                <w:color w:val="auto"/>
                <w:lang w:val="en-US"/>
              </w:rPr>
            </w:pPr>
            <w:r>
              <w:rPr>
                <w:rFonts w:hint="eastAsia" w:ascii="宋体" w:hAnsi="宋体"/>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44C9E58">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1FD3FBB7">
            <w:pPr>
              <w:pStyle w:val="17"/>
              <w:jc w:val="center"/>
              <w:rPr>
                <w:rFonts w:hint="default" w:eastAsia="宋体"/>
                <w:b w:val="0"/>
                <w:bCs/>
                <w:color w:val="auto"/>
                <w:lang w:val="en-US" w:eastAsia="zh-CN"/>
              </w:rPr>
            </w:pPr>
            <w:r>
              <w:rPr>
                <w:rFonts w:hint="eastAsia" w:eastAsia="宋体"/>
                <w:b w:val="0"/>
                <w:bCs/>
                <w:color w:val="auto"/>
                <w:lang w:val="en-US" w:eastAsia="zh-CN"/>
              </w:rPr>
              <w:fldChar w:fldCharType="begin"/>
            </w:r>
            <w:r>
              <w:rPr>
                <w:rFonts w:hint="eastAsia" w:eastAsia="宋体"/>
                <w:b w:val="0"/>
                <w:bCs/>
                <w:color w:val="auto"/>
                <w:lang w:val="en-US" w:eastAsia="zh-CN"/>
              </w:rPr>
              <w:instrText xml:space="preserve"> = 2 \* GB3 </w:instrText>
            </w:r>
            <w:r>
              <w:rPr>
                <w:rFonts w:hint="eastAsia" w:eastAsia="宋体"/>
                <w:b w:val="0"/>
                <w:bCs/>
                <w:color w:val="auto"/>
                <w:lang w:val="en-US" w:eastAsia="zh-CN"/>
              </w:rPr>
              <w:fldChar w:fldCharType="separate"/>
            </w:r>
            <w:r>
              <w:rPr>
                <w:rFonts w:hint="eastAsia" w:eastAsia="宋体"/>
                <w:b w:val="0"/>
                <w:bCs/>
                <w:color w:val="auto"/>
                <w:lang w:val="en-US" w:eastAsia="zh-CN"/>
              </w:rPr>
              <w:t>②</w:t>
            </w:r>
            <w:r>
              <w:rPr>
                <w:rFonts w:hint="eastAsia" w:eastAsia="宋体"/>
                <w:b w:val="0"/>
                <w:bCs/>
                <w:color w:val="auto"/>
                <w:lang w:val="en-US" w:eastAsia="zh-CN"/>
              </w:rPr>
              <w:fldChar w:fldCharType="end"/>
            </w:r>
          </w:p>
        </w:tc>
      </w:tr>
      <w:tr w14:paraId="0B35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7383887">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1A004272">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7784FCD2">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328EF1A7">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6AFE787F">
            <w:pPr>
              <w:pStyle w:val="17"/>
              <w:jc w:val="center"/>
              <w:rPr>
                <w:rFonts w:hint="eastAsia" w:eastAsia="宋体"/>
                <w:color w:val="auto"/>
                <w:lang w:val="en-US" w:eastAsia="zh-CN"/>
              </w:rPr>
            </w:pPr>
          </w:p>
        </w:tc>
      </w:tr>
    </w:tbl>
    <w:p w14:paraId="6883787F">
      <w:pPr>
        <w:pStyle w:val="20"/>
        <w:numPr>
          <w:ilvl w:val="0"/>
          <w:numId w:val="0"/>
        </w:numPr>
        <w:spacing w:before="163" w:beforeLines="50" w:after="163"/>
        <w:rPr>
          <w:rFonts w:hint="eastAsia"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245AE2D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7884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C2190DA">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5BCD192E">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通过深入挖掘跆拳道运动思政元素并将跆拳道礼仪、体育精神、冠军故事以课堂导入的形式引发学生关注，思考产生共鸣。在竞赛规则的学习过程中引导学生树立规则意识和抗击挫折的能力。通过课上跆拳道技术学习及体测引导学生不怕吃苦勇于攀登、团结协作的的意识品质。</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1892308A">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BC5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1E001E3">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A543F23">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FA4EBFA">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372157F">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62AEA8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D1D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B1A32FB">
            <w:pPr>
              <w:widowControl w:val="0"/>
              <w:snapToGrid w:val="0"/>
              <w:jc w:val="center"/>
              <w:rPr>
                <w:rFonts w:ascii="黑体" w:hAnsi="黑体" w:eastAsia="黑体"/>
                <w:bCs/>
                <w:sz w:val="21"/>
                <w:szCs w:val="21"/>
              </w:rPr>
            </w:pPr>
          </w:p>
        </w:tc>
        <w:tc>
          <w:tcPr>
            <w:tcW w:w="709" w:type="dxa"/>
            <w:vMerge w:val="continue"/>
          </w:tcPr>
          <w:p w14:paraId="070240B0">
            <w:pPr>
              <w:pStyle w:val="19"/>
              <w:widowControl w:val="0"/>
              <w:jc w:val="both"/>
              <w:rPr>
                <w:rFonts w:ascii="黑体" w:hAnsi="黑体"/>
                <w:bCs/>
                <w:sz w:val="21"/>
                <w:szCs w:val="21"/>
              </w:rPr>
            </w:pPr>
          </w:p>
        </w:tc>
        <w:tc>
          <w:tcPr>
            <w:tcW w:w="2353" w:type="dxa"/>
            <w:vMerge w:val="continue"/>
            <w:tcBorders>
              <w:right w:val="double" w:color="auto" w:sz="4" w:space="0"/>
            </w:tcBorders>
          </w:tcPr>
          <w:p w14:paraId="5A37E204">
            <w:pPr>
              <w:pStyle w:val="19"/>
              <w:widowControl w:val="0"/>
              <w:jc w:val="both"/>
              <w:rPr>
                <w:rFonts w:ascii="黑体" w:hAnsi="黑体"/>
                <w:bCs/>
                <w:sz w:val="21"/>
                <w:szCs w:val="21"/>
              </w:rPr>
            </w:pPr>
          </w:p>
        </w:tc>
        <w:tc>
          <w:tcPr>
            <w:tcW w:w="612" w:type="dxa"/>
            <w:tcBorders>
              <w:left w:val="double" w:color="auto" w:sz="4" w:space="0"/>
            </w:tcBorders>
            <w:vAlign w:val="center"/>
          </w:tcPr>
          <w:p w14:paraId="048473E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2B79265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829640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ECAD0C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5C156B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26D8BF1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57016417">
            <w:pPr>
              <w:pStyle w:val="19"/>
              <w:widowControl w:val="0"/>
              <w:spacing w:line="240" w:lineRule="auto"/>
              <w:jc w:val="center"/>
              <w:rPr>
                <w:rFonts w:ascii="黑体" w:hAnsi="黑体"/>
                <w:bCs/>
                <w:sz w:val="21"/>
                <w:szCs w:val="21"/>
              </w:rPr>
            </w:pPr>
          </w:p>
        </w:tc>
      </w:tr>
      <w:tr w14:paraId="5F8C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CBA70F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X1</w:t>
            </w:r>
          </w:p>
        </w:tc>
        <w:tc>
          <w:tcPr>
            <w:tcW w:w="709" w:type="dxa"/>
            <w:vAlign w:val="center"/>
          </w:tcPr>
          <w:p w14:paraId="595CEFB8">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40%</w:t>
            </w:r>
          </w:p>
        </w:tc>
        <w:tc>
          <w:tcPr>
            <w:tcW w:w="2353" w:type="dxa"/>
            <w:tcBorders>
              <w:right w:val="double" w:color="auto" w:sz="4" w:space="0"/>
            </w:tcBorders>
            <w:vAlign w:val="center"/>
          </w:tcPr>
          <w:p w14:paraId="2F20B086">
            <w:pPr>
              <w:pStyle w:val="17"/>
              <w:widowControl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跆拳道</w:t>
            </w:r>
            <w:r>
              <w:rPr>
                <w:rFonts w:hint="eastAsia" w:asciiTheme="minorEastAsia" w:hAnsiTheme="minorEastAsia" w:eastAsiaTheme="minorEastAsia" w:cstheme="minorEastAsia"/>
                <w:lang w:val="en-US" w:eastAsia="zh-CN"/>
              </w:rPr>
              <w:t>专项评价</w:t>
            </w:r>
          </w:p>
        </w:tc>
        <w:tc>
          <w:tcPr>
            <w:tcW w:w="612" w:type="dxa"/>
            <w:tcBorders>
              <w:left w:val="double" w:color="auto" w:sz="4" w:space="0"/>
            </w:tcBorders>
            <w:vAlign w:val="center"/>
          </w:tcPr>
          <w:p w14:paraId="6D80DEE9">
            <w:pPr>
              <w:pStyle w:val="17"/>
              <w:widowControl w:val="0"/>
              <w:rPr>
                <w:rFonts w:asciiTheme="minorEastAsia" w:hAnsiTheme="minorEastAsia" w:eastAsiaTheme="minorEastAsia" w:cstheme="minorEastAsia"/>
              </w:rPr>
            </w:pPr>
            <w:r>
              <w:rPr>
                <w:rFonts w:ascii="宋体" w:hAnsi="宋体"/>
              </w:rPr>
              <w:t>20</w:t>
            </w:r>
          </w:p>
        </w:tc>
        <w:tc>
          <w:tcPr>
            <w:tcW w:w="612" w:type="dxa"/>
            <w:vAlign w:val="center"/>
          </w:tcPr>
          <w:p w14:paraId="13ECCECC">
            <w:pPr>
              <w:pStyle w:val="17"/>
              <w:widowControl w:val="0"/>
              <w:rPr>
                <w:rFonts w:asciiTheme="minorEastAsia" w:hAnsiTheme="minorEastAsia" w:eastAsiaTheme="minorEastAsia" w:cstheme="minorEastAsia"/>
              </w:rPr>
            </w:pPr>
            <w:r>
              <w:rPr>
                <w:rFonts w:ascii="宋体" w:hAnsi="宋体"/>
              </w:rPr>
              <w:t>10</w:t>
            </w:r>
          </w:p>
        </w:tc>
        <w:tc>
          <w:tcPr>
            <w:tcW w:w="612" w:type="dxa"/>
            <w:vAlign w:val="center"/>
          </w:tcPr>
          <w:p w14:paraId="275BE2F3">
            <w:pPr>
              <w:pStyle w:val="17"/>
              <w:widowControl w:val="0"/>
              <w:rPr>
                <w:rFonts w:asciiTheme="minorEastAsia" w:hAnsiTheme="minorEastAsia" w:eastAsiaTheme="minorEastAsia" w:cstheme="minorEastAsia"/>
              </w:rPr>
            </w:pPr>
            <w:r>
              <w:rPr>
                <w:rFonts w:hint="eastAsia" w:ascii="宋体" w:hAnsi="宋体"/>
              </w:rPr>
              <w:t>4</w:t>
            </w:r>
            <w:r>
              <w:rPr>
                <w:rFonts w:ascii="宋体" w:hAnsi="宋体"/>
              </w:rPr>
              <w:t>0</w:t>
            </w:r>
          </w:p>
        </w:tc>
        <w:tc>
          <w:tcPr>
            <w:tcW w:w="612" w:type="dxa"/>
            <w:vAlign w:val="center"/>
          </w:tcPr>
          <w:p w14:paraId="65EE3195">
            <w:pPr>
              <w:pStyle w:val="17"/>
              <w:widowControl w:val="0"/>
              <w:rPr>
                <w:rFonts w:asciiTheme="minorEastAsia" w:hAnsiTheme="minorEastAsia" w:eastAsiaTheme="minorEastAsia" w:cstheme="minorEastAsia"/>
              </w:rPr>
            </w:pPr>
            <w:r>
              <w:rPr>
                <w:rFonts w:hint="eastAsia" w:ascii="宋体" w:hAnsi="宋体"/>
              </w:rPr>
              <w:t>1</w:t>
            </w:r>
            <w:r>
              <w:rPr>
                <w:rFonts w:ascii="宋体" w:hAnsi="宋体"/>
              </w:rPr>
              <w:t>0</w:t>
            </w:r>
          </w:p>
        </w:tc>
        <w:tc>
          <w:tcPr>
            <w:tcW w:w="612" w:type="dxa"/>
            <w:vAlign w:val="center"/>
          </w:tcPr>
          <w:p w14:paraId="4B450ED5">
            <w:pPr>
              <w:pStyle w:val="17"/>
              <w:widowControl w:val="0"/>
              <w:rPr>
                <w:rFonts w:asciiTheme="minorEastAsia" w:hAnsiTheme="minorEastAsia" w:eastAsiaTheme="minorEastAsia" w:cstheme="minorEastAsia"/>
              </w:rPr>
            </w:pPr>
            <w:r>
              <w:rPr>
                <w:rFonts w:hint="eastAsia" w:ascii="宋体" w:hAnsi="宋体"/>
              </w:rPr>
              <w:t>1</w:t>
            </w:r>
            <w:r>
              <w:rPr>
                <w:rFonts w:ascii="宋体" w:hAnsi="宋体"/>
              </w:rPr>
              <w:t>0</w:t>
            </w:r>
          </w:p>
        </w:tc>
        <w:tc>
          <w:tcPr>
            <w:tcW w:w="612" w:type="dxa"/>
            <w:vAlign w:val="center"/>
          </w:tcPr>
          <w:p w14:paraId="198E1F14">
            <w:pPr>
              <w:pStyle w:val="17"/>
              <w:widowControl w:val="0"/>
              <w:rPr>
                <w:rFonts w:asciiTheme="minorEastAsia" w:hAnsiTheme="minorEastAsia" w:eastAsiaTheme="minorEastAsia" w:cs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4EF98BD2">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6651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86D0D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X2</w:t>
            </w:r>
          </w:p>
        </w:tc>
        <w:tc>
          <w:tcPr>
            <w:tcW w:w="709" w:type="dxa"/>
            <w:vAlign w:val="center"/>
          </w:tcPr>
          <w:p w14:paraId="714C2849">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0529D9A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考勤、检查着装、课堂练习评价</w:t>
            </w:r>
          </w:p>
        </w:tc>
        <w:tc>
          <w:tcPr>
            <w:tcW w:w="612" w:type="dxa"/>
            <w:tcBorders>
              <w:left w:val="double" w:color="auto" w:sz="4" w:space="0"/>
            </w:tcBorders>
            <w:vAlign w:val="center"/>
          </w:tcPr>
          <w:p w14:paraId="21D0EDB3">
            <w:pPr>
              <w:pStyle w:val="17"/>
              <w:widowControl w:val="0"/>
              <w:rPr>
                <w:rFonts w:asciiTheme="minorEastAsia" w:hAnsiTheme="minorEastAsia" w:eastAsiaTheme="minorEastAsia" w:cstheme="minorEastAsia"/>
              </w:rPr>
            </w:pPr>
            <w:r>
              <w:rPr>
                <w:rFonts w:hint="eastAsia" w:ascii="宋体" w:hAnsi="宋体"/>
                <w:lang w:val="en-US" w:eastAsia="zh-CN"/>
              </w:rPr>
              <w:t>3</w:t>
            </w:r>
            <w:r>
              <w:rPr>
                <w:rFonts w:hint="eastAsia" w:ascii="宋体" w:hAnsi="宋体"/>
              </w:rPr>
              <w:t>0</w:t>
            </w:r>
          </w:p>
        </w:tc>
        <w:tc>
          <w:tcPr>
            <w:tcW w:w="612" w:type="dxa"/>
            <w:vAlign w:val="center"/>
          </w:tcPr>
          <w:p w14:paraId="02E9BA8A">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70223EC0">
            <w:pPr>
              <w:pStyle w:val="17"/>
              <w:widowControl w:val="0"/>
              <w:rPr>
                <w:rFonts w:asciiTheme="minorEastAsia" w:hAnsiTheme="minorEastAsia" w:eastAsiaTheme="minorEastAsia" w:cstheme="minorEastAsia"/>
              </w:rPr>
            </w:pPr>
            <w:r>
              <w:rPr>
                <w:rFonts w:hint="eastAsia" w:ascii="宋体" w:hAnsi="宋体"/>
              </w:rPr>
              <w:t>50</w:t>
            </w:r>
          </w:p>
        </w:tc>
        <w:tc>
          <w:tcPr>
            <w:tcW w:w="612" w:type="dxa"/>
            <w:vAlign w:val="center"/>
          </w:tcPr>
          <w:p w14:paraId="51787CFD">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1DD6F4E1">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52C962CC">
            <w:pPr>
              <w:pStyle w:val="17"/>
              <w:widowControl w:val="0"/>
              <w:rPr>
                <w:rFonts w:asciiTheme="minorEastAsia" w:hAnsiTheme="minorEastAsia" w:eastAsiaTheme="minorEastAsia" w:cs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DF6E7D1">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7B38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9E3364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X3</w:t>
            </w:r>
          </w:p>
        </w:tc>
        <w:tc>
          <w:tcPr>
            <w:tcW w:w="709" w:type="dxa"/>
            <w:vAlign w:val="center"/>
          </w:tcPr>
          <w:p w14:paraId="17EBC955">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4A43000F">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女子8</w:t>
            </w:r>
            <w:r>
              <w:rPr>
                <w:rFonts w:asciiTheme="minorEastAsia" w:hAnsiTheme="minorEastAsia" w:eastAsiaTheme="minorEastAsia" w:cstheme="minorEastAsia"/>
              </w:rPr>
              <w:t>00米</w:t>
            </w:r>
            <w:r>
              <w:rPr>
                <w:rFonts w:hint="eastAsia" w:asciiTheme="minorEastAsia" w:hAnsiTheme="minorEastAsia" w:eastAsiaTheme="minorEastAsia" w:cstheme="minorEastAsia"/>
              </w:rPr>
              <w:t>/男子1</w:t>
            </w:r>
            <w:r>
              <w:rPr>
                <w:rFonts w:asciiTheme="minorEastAsia" w:hAnsiTheme="minorEastAsia" w:eastAsiaTheme="minorEastAsia" w:cstheme="minorEastAsia"/>
              </w:rPr>
              <w:t>000米</w:t>
            </w:r>
            <w:r>
              <w:rPr>
                <w:rFonts w:hint="eastAsia" w:asciiTheme="minorEastAsia" w:hAnsiTheme="minorEastAsia" w:eastAsiaTheme="minorEastAsia" w:cstheme="minorEastAsia"/>
              </w:rPr>
              <w:t>测试评价</w:t>
            </w:r>
          </w:p>
        </w:tc>
        <w:tc>
          <w:tcPr>
            <w:tcW w:w="612" w:type="dxa"/>
            <w:tcBorders>
              <w:left w:val="double" w:color="auto" w:sz="4" w:space="0"/>
            </w:tcBorders>
            <w:vAlign w:val="center"/>
          </w:tcPr>
          <w:p w14:paraId="513E0808">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1D066D07">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623DE7A0">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58FA7D9C">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5E0F5E1E">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2AD6BA39">
            <w:pPr>
              <w:pStyle w:val="17"/>
              <w:widowControl w:val="0"/>
              <w:rPr>
                <w:rFonts w:asciiTheme="minorEastAsia" w:hAnsiTheme="minorEastAsia" w:eastAsiaTheme="minorEastAsia" w:cstheme="minorEastAsia"/>
              </w:rPr>
            </w:pPr>
            <w:r>
              <w:rPr>
                <w:rFonts w:ascii="宋体" w:hAnsi="宋体"/>
              </w:rPr>
              <w:t>20</w:t>
            </w:r>
          </w:p>
        </w:tc>
        <w:tc>
          <w:tcPr>
            <w:tcW w:w="706" w:type="dxa"/>
            <w:tcBorders>
              <w:right w:val="single" w:color="auto" w:sz="12" w:space="0"/>
            </w:tcBorders>
            <w:vAlign w:val="center"/>
          </w:tcPr>
          <w:p w14:paraId="780EE24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23BF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4E65DD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X4</w:t>
            </w:r>
          </w:p>
        </w:tc>
        <w:tc>
          <w:tcPr>
            <w:tcW w:w="709" w:type="dxa"/>
            <w:tcBorders>
              <w:bottom w:val="single" w:color="auto" w:sz="4" w:space="0"/>
            </w:tcBorders>
            <w:vAlign w:val="center"/>
          </w:tcPr>
          <w:p w14:paraId="3E8027E8">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bottom w:val="single" w:color="auto" w:sz="4" w:space="0"/>
              <w:right w:val="double" w:color="auto" w:sz="4" w:space="0"/>
            </w:tcBorders>
            <w:vAlign w:val="center"/>
          </w:tcPr>
          <w:p w14:paraId="23E0279D">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“运动世界校园”APP完成评价</w:t>
            </w:r>
          </w:p>
        </w:tc>
        <w:tc>
          <w:tcPr>
            <w:tcW w:w="612" w:type="dxa"/>
            <w:tcBorders>
              <w:left w:val="double" w:color="auto" w:sz="4" w:space="0"/>
              <w:bottom w:val="single" w:color="auto" w:sz="4" w:space="0"/>
            </w:tcBorders>
            <w:vAlign w:val="center"/>
          </w:tcPr>
          <w:p w14:paraId="61255477">
            <w:pPr>
              <w:pStyle w:val="17"/>
              <w:widowControl w:val="0"/>
              <w:rPr>
                <w:rFonts w:asciiTheme="minorEastAsia" w:hAnsiTheme="minorEastAsia" w:eastAsiaTheme="minorEastAsia" w:cstheme="minorEastAsia"/>
              </w:rPr>
            </w:pPr>
            <w:r>
              <w:rPr>
                <w:rFonts w:hint="eastAsia" w:ascii="宋体" w:hAnsi="宋体"/>
              </w:rPr>
              <w:t>20</w:t>
            </w:r>
          </w:p>
        </w:tc>
        <w:tc>
          <w:tcPr>
            <w:tcW w:w="612" w:type="dxa"/>
            <w:tcBorders>
              <w:bottom w:val="single" w:color="auto" w:sz="4" w:space="0"/>
            </w:tcBorders>
            <w:vAlign w:val="center"/>
          </w:tcPr>
          <w:p w14:paraId="2FCB16B1">
            <w:pPr>
              <w:pStyle w:val="17"/>
              <w:widowControl w:val="0"/>
              <w:rPr>
                <w:rFonts w:asciiTheme="minorEastAsia" w:hAnsiTheme="minorEastAsia" w:eastAsiaTheme="minorEastAsia" w:cs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03E1225">
            <w:pPr>
              <w:pStyle w:val="17"/>
              <w:widowControl w:val="0"/>
              <w:rPr>
                <w:rFonts w:asciiTheme="minorEastAsia" w:hAnsiTheme="minorEastAsia" w:eastAsiaTheme="minorEastAsia" w:cstheme="minorEastAsia"/>
              </w:rPr>
            </w:pPr>
            <w:r>
              <w:rPr>
                <w:rFonts w:hint="eastAsia" w:ascii="宋体" w:hAnsi="宋体"/>
              </w:rPr>
              <w:t>0</w:t>
            </w:r>
          </w:p>
        </w:tc>
        <w:tc>
          <w:tcPr>
            <w:tcW w:w="612" w:type="dxa"/>
            <w:tcBorders>
              <w:bottom w:val="single" w:color="auto" w:sz="4" w:space="0"/>
            </w:tcBorders>
            <w:vAlign w:val="center"/>
          </w:tcPr>
          <w:p w14:paraId="766D7BB0">
            <w:pPr>
              <w:pStyle w:val="17"/>
              <w:widowControl w:val="0"/>
              <w:rPr>
                <w:rFonts w:asciiTheme="minorEastAsia" w:hAnsiTheme="minorEastAsia" w:eastAsiaTheme="minorEastAsia" w:cs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1FEBE9EA">
            <w:pPr>
              <w:pStyle w:val="17"/>
              <w:widowControl w:val="0"/>
              <w:rPr>
                <w:rFonts w:asciiTheme="minorEastAsia" w:hAnsiTheme="minorEastAsia" w:eastAsiaTheme="minorEastAsia" w:cstheme="minorEastAsia"/>
              </w:rPr>
            </w:pPr>
            <w:r>
              <w:rPr>
                <w:rFonts w:hint="eastAsia" w:ascii="宋体" w:hAnsi="宋体"/>
              </w:rPr>
              <w:t>20</w:t>
            </w:r>
          </w:p>
        </w:tc>
        <w:tc>
          <w:tcPr>
            <w:tcW w:w="612" w:type="dxa"/>
            <w:tcBorders>
              <w:bottom w:val="single" w:color="auto" w:sz="4" w:space="0"/>
            </w:tcBorders>
            <w:vAlign w:val="center"/>
          </w:tcPr>
          <w:p w14:paraId="475C3F80">
            <w:pPr>
              <w:pStyle w:val="17"/>
              <w:widowControl w:val="0"/>
              <w:rPr>
                <w:rFonts w:asciiTheme="minorEastAsia" w:hAnsiTheme="minorEastAsia" w:eastAsiaTheme="minorEastAsia" w:cstheme="minorEastAsia"/>
              </w:rPr>
            </w:pPr>
            <w:r>
              <w:rPr>
                <w:rFonts w:ascii="宋体" w:hAnsi="宋体"/>
              </w:rPr>
              <w:t>10</w:t>
            </w:r>
          </w:p>
        </w:tc>
        <w:tc>
          <w:tcPr>
            <w:tcW w:w="706" w:type="dxa"/>
            <w:tcBorders>
              <w:bottom w:val="single" w:color="auto" w:sz="4" w:space="0"/>
              <w:right w:val="single" w:color="auto" w:sz="12" w:space="0"/>
            </w:tcBorders>
            <w:vAlign w:val="center"/>
          </w:tcPr>
          <w:p w14:paraId="2732B4C9">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bl>
    <w:p w14:paraId="53638332">
      <w:pPr>
        <w:pStyle w:val="19"/>
        <w:rPr>
          <w:rFonts w:ascii="黑体" w:hAnsi="宋体"/>
          <w:sz w:val="18"/>
          <w:szCs w:val="16"/>
        </w:rPr>
      </w:pPr>
    </w:p>
    <w:p w14:paraId="205F6EF0">
      <w:pPr>
        <w:rPr>
          <w:rFonts w:hint="eastAsia"/>
        </w:rPr>
      </w:pPr>
      <w:r>
        <w:rPr>
          <w:rFonts w:hint="eastAsia"/>
        </w:rPr>
        <w:br w:type="page"/>
      </w:r>
    </w:p>
    <w:p w14:paraId="2A632565">
      <w:pPr>
        <w:jc w:val="center"/>
        <w:rPr>
          <w:rFonts w:ascii="黑体" w:hAnsi="黑体" w:eastAsia="黑体"/>
          <w:bCs/>
          <w:sz w:val="32"/>
          <w:szCs w:val="32"/>
        </w:rPr>
      </w:pPr>
      <w:r>
        <w:rPr>
          <w:rFonts w:hint="eastAsia" w:ascii="黑体" w:hAnsi="黑体" w:eastAsia="黑体"/>
          <w:bCs/>
          <w:sz w:val="32"/>
          <w:szCs w:val="32"/>
        </w:rPr>
        <w:t>《 功夫扇</w:t>
      </w:r>
      <w:r>
        <w:rPr>
          <w:rFonts w:ascii="黑体" w:hAnsi="黑体" w:eastAsia="黑体"/>
          <w:bCs/>
          <w:sz w:val="32"/>
          <w:szCs w:val="32"/>
        </w:rPr>
        <w:t>2</w:t>
      </w:r>
      <w:r>
        <w:rPr>
          <w:rFonts w:hint="eastAsia" w:ascii="黑体" w:hAnsi="黑体" w:eastAsia="黑体"/>
          <w:bCs/>
          <w:sz w:val="32"/>
          <w:szCs w:val="32"/>
        </w:rPr>
        <w:t>》课程教学大纲</w:t>
      </w:r>
    </w:p>
    <w:p w14:paraId="2E7A88FC">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12B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A456DC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05BC11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（中文）功夫扇</w:t>
            </w:r>
            <w:r>
              <w:rPr>
                <w:rFonts w:asciiTheme="minorEastAsia" w:hAnsiTheme="minorEastAsia" w:eastAsiaTheme="minorEastAsia"/>
                <w:color w:val="000000" w:themeColor="text1"/>
                <w:sz w:val="21"/>
                <w:szCs w:val="21"/>
                <w14:textFill>
                  <w14:solidFill>
                    <w14:schemeClr w14:val="tx1"/>
                  </w14:solidFill>
                </w14:textFill>
              </w:rPr>
              <w:t>2</w:t>
            </w:r>
          </w:p>
        </w:tc>
      </w:tr>
      <w:tr w14:paraId="3D99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A3E34D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9C2A48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Kung fu </w:t>
            </w:r>
            <w:r>
              <w:rPr>
                <w:rFonts w:hint="eastAsia" w:ascii="Times New Roman" w:hAnsi="Times New Roman" w:cs="Times New Roman" w:eastAsiaTheme="minorEastAsia"/>
                <w:color w:val="000000" w:themeColor="text1"/>
                <w:sz w:val="21"/>
                <w:szCs w:val="21"/>
                <w14:textFill>
                  <w14:solidFill>
                    <w14:schemeClr w14:val="tx1"/>
                  </w14:solidFill>
                </w14:textFill>
              </w:rPr>
              <w:t>F</w:t>
            </w:r>
            <w:r>
              <w:rPr>
                <w:rFonts w:ascii="Times New Roman" w:hAnsi="Times New Roman" w:cs="Times New Roman" w:eastAsiaTheme="minorEastAsia"/>
                <w:color w:val="000000" w:themeColor="text1"/>
                <w:sz w:val="21"/>
                <w:szCs w:val="21"/>
                <w14:textFill>
                  <w14:solidFill>
                    <w14:schemeClr w14:val="tx1"/>
                  </w14:solidFill>
                </w14:textFill>
              </w:rPr>
              <w:t>an</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w:t>
            </w:r>
          </w:p>
        </w:tc>
      </w:tr>
      <w:tr w14:paraId="1EC1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CC530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B86698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21</w:t>
            </w:r>
          </w:p>
        </w:tc>
        <w:tc>
          <w:tcPr>
            <w:tcW w:w="2126" w:type="dxa"/>
            <w:gridSpan w:val="2"/>
            <w:vAlign w:val="center"/>
          </w:tcPr>
          <w:p w14:paraId="4EB89AC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ACB07A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619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84387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490EA7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AD43E6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30D5E7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13BA5F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8513DF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42E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B50C2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E9422C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6503C17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D3801EA">
            <w:pPr>
              <w:widowControl w:val="0"/>
              <w:jc w:val="center"/>
              <w:rPr>
                <w:rFonts w:ascii="黑体" w:hAnsi="黑体" w:eastAsia="黑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3362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DD5C6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89348B0">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通识教育</w:t>
            </w:r>
            <w:r>
              <w:rPr>
                <w:rFonts w:asciiTheme="minorEastAsia" w:hAnsiTheme="minorEastAsia" w:eastAsiaTheme="minorEastAsia"/>
                <w:color w:val="000000" w:themeColor="text1"/>
                <w:sz w:val="21"/>
                <w:szCs w:val="21"/>
                <w14:textFill>
                  <w14:solidFill>
                    <w14:schemeClr w14:val="tx1"/>
                  </w14:solidFill>
                </w14:textFill>
              </w:rPr>
              <w:t>必修课</w:t>
            </w:r>
          </w:p>
        </w:tc>
        <w:tc>
          <w:tcPr>
            <w:tcW w:w="2126" w:type="dxa"/>
            <w:gridSpan w:val="2"/>
            <w:vAlign w:val="center"/>
          </w:tcPr>
          <w:p w14:paraId="4AA5E28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DA8447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考查 </w:t>
            </w:r>
          </w:p>
        </w:tc>
      </w:tr>
      <w:tr w14:paraId="6AB0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4497D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A3C83A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34AA5D0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A18E23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981D3CA">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17A6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7E5C032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C3C6B4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2100020</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718E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0E0FEA3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8FA2348">
            <w:pPr>
              <w:widowControl w:val="0"/>
              <w:tabs>
                <w:tab w:val="left" w:pos="476"/>
              </w:tabs>
              <w:spacing w:line="340" w:lineRule="exact"/>
              <w:ind w:firstLine="420" w:firstLineChars="200"/>
              <w:jc w:val="both"/>
              <w:rPr>
                <w:rFonts w:cs="Arial" w:asciiTheme="minorEastAsia" w:hAnsiTheme="minorEastAsia" w:eastAsiaTheme="minorEastAsia"/>
                <w:sz w:val="21"/>
                <w:szCs w:val="21"/>
              </w:rPr>
            </w:pPr>
            <w:r>
              <w:rPr>
                <w:rFonts w:ascii="Arial" w:hAnsi="Arial" w:cs="Arial"/>
                <w:sz w:val="21"/>
                <w:szCs w:val="21"/>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tc>
      </w:tr>
      <w:tr w14:paraId="5AB6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CDB16A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C204457">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5C5B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5DB3D30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CB0D22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73785" cy="413385"/>
                  <wp:effectExtent l="0" t="0" r="8255" b="13335"/>
                  <wp:docPr id="106" name="图片 106"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870081974043045227"/>
                          <pic:cNvPicPr>
                            <a:picLocks noChangeAspect="1"/>
                          </pic:cNvPicPr>
                        </pic:nvPicPr>
                        <pic:blipFill>
                          <a:blip r:embed="rId42"/>
                          <a:stretch>
                            <a:fillRect/>
                          </a:stretch>
                        </pic:blipFill>
                        <pic:spPr>
                          <a:xfrm>
                            <a:off x="0" y="0"/>
                            <a:ext cx="1073785" cy="41338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99BBCE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D4C9445">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C4E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34C7698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32729F2">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07"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BCE42E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EC8DAC4">
            <w:pPr>
              <w:widowControl w:val="0"/>
              <w:jc w:val="center"/>
              <w:rPr>
                <w:rFonts w:hint="default"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4.9</w:t>
            </w:r>
          </w:p>
        </w:tc>
      </w:tr>
      <w:tr w14:paraId="391A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77B8436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ED4C7E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3EF945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67C8BF6">
            <w:pPr>
              <w:widowControl w:val="0"/>
              <w:jc w:val="center"/>
              <w:rPr>
                <w:rFonts w:ascii="Times New Roman" w:hAnsi="Times New Roman"/>
                <w:color w:val="000000"/>
                <w:sz w:val="21"/>
                <w:szCs w:val="21"/>
              </w:rPr>
            </w:pPr>
          </w:p>
        </w:tc>
      </w:tr>
    </w:tbl>
    <w:p w14:paraId="33C75C07">
      <w:pPr>
        <w:spacing w:line="100" w:lineRule="exact"/>
        <w:rPr>
          <w:rFonts w:ascii="Arial" w:hAnsi="Arial" w:eastAsia="黑体"/>
        </w:rPr>
      </w:pPr>
      <w:r>
        <w:br w:type="page"/>
      </w:r>
    </w:p>
    <w:p w14:paraId="1BC172FF">
      <w:pPr>
        <w:pStyle w:val="19"/>
        <w:spacing w:before="326" w:beforeLines="100" w:line="360" w:lineRule="auto"/>
        <w:rPr>
          <w:rFonts w:ascii="黑体" w:hAnsi="宋体"/>
        </w:rPr>
      </w:pPr>
      <w:r>
        <w:rPr>
          <w:rFonts w:hint="eastAsia" w:ascii="黑体" w:hAnsi="宋体"/>
        </w:rPr>
        <w:t>二、课程目标与毕业要求</w:t>
      </w:r>
    </w:p>
    <w:p w14:paraId="067D0CA4">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36768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6" w:type="dxa"/>
            <w:vAlign w:val="center"/>
          </w:tcPr>
          <w:p w14:paraId="7118C185">
            <w:pPr>
              <w:snapToGrid w:val="0"/>
              <w:jc w:val="center"/>
              <w:rPr>
                <w:rFonts w:ascii="黑体" w:hAnsi="黑体" w:eastAsia="黑体"/>
                <w:bCs/>
                <w:sz w:val="21"/>
                <w:szCs w:val="18"/>
              </w:rPr>
            </w:pPr>
            <w:r>
              <w:rPr>
                <w:rFonts w:hint="eastAsia" w:ascii="黑体" w:hAnsi="黑体" w:eastAsia="黑体"/>
                <w:bCs/>
                <w:sz w:val="21"/>
                <w:szCs w:val="18"/>
              </w:rPr>
              <w:t>类型</w:t>
            </w:r>
          </w:p>
        </w:tc>
        <w:tc>
          <w:tcPr>
            <w:tcW w:w="782" w:type="dxa"/>
            <w:vAlign w:val="center"/>
          </w:tcPr>
          <w:p w14:paraId="43625796">
            <w:pPr>
              <w:snapToGrid w:val="0"/>
              <w:jc w:val="center"/>
              <w:rPr>
                <w:rFonts w:ascii="黑体" w:hAnsi="黑体" w:eastAsia="黑体"/>
                <w:bCs/>
                <w:sz w:val="21"/>
                <w:szCs w:val="18"/>
              </w:rPr>
            </w:pPr>
            <w:r>
              <w:rPr>
                <w:rFonts w:hint="eastAsia" w:ascii="黑体" w:hAnsi="黑体" w:eastAsia="黑体"/>
                <w:bCs/>
                <w:sz w:val="21"/>
                <w:szCs w:val="18"/>
              </w:rPr>
              <w:t>序号</w:t>
            </w:r>
          </w:p>
        </w:tc>
        <w:tc>
          <w:tcPr>
            <w:tcW w:w="6458" w:type="dxa"/>
            <w:vAlign w:val="center"/>
          </w:tcPr>
          <w:p w14:paraId="067FAAFE">
            <w:pPr>
              <w:snapToGrid w:val="0"/>
              <w:jc w:val="center"/>
              <w:rPr>
                <w:rFonts w:ascii="黑体" w:hAnsi="黑体" w:eastAsia="黑体"/>
                <w:bCs/>
                <w:sz w:val="21"/>
                <w:szCs w:val="18"/>
              </w:rPr>
            </w:pPr>
            <w:r>
              <w:rPr>
                <w:rFonts w:hint="eastAsia" w:ascii="黑体" w:hAnsi="黑体" w:eastAsia="黑体"/>
                <w:bCs/>
                <w:sz w:val="21"/>
                <w:szCs w:val="18"/>
              </w:rPr>
              <w:t>内容</w:t>
            </w:r>
          </w:p>
        </w:tc>
      </w:tr>
      <w:tr w14:paraId="1C751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6CC1005F">
            <w:pPr>
              <w:snapToGrid w:val="0"/>
              <w:jc w:val="center"/>
            </w:pPr>
            <w:r>
              <w:rPr>
                <w:rFonts w:hint="eastAsia" w:ascii="黑体" w:hAnsi="黑体" w:eastAsia="黑体"/>
                <w:bCs/>
                <w:sz w:val="21"/>
                <w:szCs w:val="18"/>
              </w:rPr>
              <w:t>知识目标</w:t>
            </w:r>
          </w:p>
        </w:tc>
        <w:tc>
          <w:tcPr>
            <w:tcW w:w="782" w:type="dxa"/>
            <w:vAlign w:val="center"/>
          </w:tcPr>
          <w:p w14:paraId="2A80F2A5">
            <w:pPr>
              <w:snapToGrid w:val="0"/>
              <w:jc w:val="center"/>
              <w:rPr>
                <w:rFonts w:ascii="Arial" w:hAnsi="Arial" w:eastAsia="黑体" w:cs="Arial"/>
                <w:bCs/>
                <w:sz w:val="21"/>
                <w:szCs w:val="18"/>
              </w:rPr>
            </w:pPr>
            <w:r>
              <w:rPr>
                <w:rFonts w:ascii="Arial" w:hAnsi="Arial" w:eastAsia="黑体" w:cs="Arial"/>
                <w:bCs/>
                <w:sz w:val="21"/>
                <w:szCs w:val="18"/>
              </w:rPr>
              <w:t>1</w:t>
            </w:r>
          </w:p>
        </w:tc>
        <w:tc>
          <w:tcPr>
            <w:tcW w:w="6458" w:type="dxa"/>
            <w:vAlign w:val="center"/>
          </w:tcPr>
          <w:p w14:paraId="26E35AB6">
            <w:pPr>
              <w:pStyle w:val="17"/>
              <w:jc w:val="left"/>
              <w:rPr>
                <w:rFonts w:ascii="宋体" w:hAnsi="宋体"/>
                <w:bCs/>
                <w:color w:val="auto"/>
              </w:rPr>
            </w:pPr>
            <w:r>
              <w:rPr>
                <w:rFonts w:ascii="Arial" w:hAnsi="Arial" w:cs="Arial"/>
                <w:color w:val="auto"/>
              </w:rPr>
              <w:t>掌握</w:t>
            </w:r>
            <w:r>
              <w:rPr>
                <w:rFonts w:hint="eastAsia" w:ascii="Arial" w:hAnsi="Arial" w:cs="Arial"/>
                <w:color w:val="auto"/>
              </w:rPr>
              <w:t>功夫扇</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75C6B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76E468AE">
            <w:pPr>
              <w:pStyle w:val="17"/>
              <w:rPr>
                <w:bCs/>
                <w:color w:val="auto"/>
              </w:rPr>
            </w:pPr>
          </w:p>
        </w:tc>
        <w:tc>
          <w:tcPr>
            <w:tcW w:w="782" w:type="dxa"/>
            <w:vAlign w:val="center"/>
          </w:tcPr>
          <w:p w14:paraId="61C51185">
            <w:pPr>
              <w:snapToGrid w:val="0"/>
              <w:jc w:val="center"/>
              <w:rPr>
                <w:rFonts w:ascii="Arial" w:hAnsi="Arial" w:eastAsia="黑体" w:cs="Arial"/>
                <w:bCs/>
                <w:sz w:val="21"/>
                <w:szCs w:val="18"/>
              </w:rPr>
            </w:pPr>
            <w:r>
              <w:rPr>
                <w:rFonts w:ascii="Arial" w:hAnsi="Arial" w:eastAsia="黑体" w:cs="Arial"/>
                <w:bCs/>
                <w:sz w:val="21"/>
                <w:szCs w:val="18"/>
              </w:rPr>
              <w:t>2</w:t>
            </w:r>
          </w:p>
        </w:tc>
        <w:tc>
          <w:tcPr>
            <w:tcW w:w="6458" w:type="dxa"/>
            <w:vAlign w:val="center"/>
          </w:tcPr>
          <w:p w14:paraId="780B2D67">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6CAE2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189671AB">
            <w:pPr>
              <w:snapToGrid w:val="0"/>
              <w:jc w:val="center"/>
            </w:pPr>
            <w:r>
              <w:rPr>
                <w:rFonts w:hint="eastAsia" w:ascii="黑体" w:hAnsi="黑体" w:eastAsia="黑体"/>
                <w:bCs/>
                <w:sz w:val="21"/>
                <w:szCs w:val="18"/>
              </w:rPr>
              <w:t>技能目标</w:t>
            </w:r>
          </w:p>
        </w:tc>
        <w:tc>
          <w:tcPr>
            <w:tcW w:w="782" w:type="dxa"/>
            <w:vAlign w:val="center"/>
          </w:tcPr>
          <w:p w14:paraId="323CF754">
            <w:pPr>
              <w:snapToGrid w:val="0"/>
              <w:jc w:val="center"/>
              <w:rPr>
                <w:rFonts w:ascii="Arial" w:hAnsi="Arial" w:eastAsia="黑体" w:cs="Arial"/>
                <w:bCs/>
                <w:sz w:val="21"/>
                <w:szCs w:val="18"/>
              </w:rPr>
            </w:pPr>
            <w:r>
              <w:rPr>
                <w:rFonts w:ascii="Arial" w:hAnsi="Arial" w:eastAsia="黑体" w:cs="Arial"/>
                <w:bCs/>
                <w:sz w:val="21"/>
                <w:szCs w:val="18"/>
              </w:rPr>
              <w:t>3</w:t>
            </w:r>
          </w:p>
        </w:tc>
        <w:tc>
          <w:tcPr>
            <w:tcW w:w="6458" w:type="dxa"/>
            <w:vAlign w:val="center"/>
          </w:tcPr>
          <w:p w14:paraId="71A45FC1">
            <w:pPr>
              <w:pStyle w:val="17"/>
              <w:jc w:val="left"/>
              <w:rPr>
                <w:rFonts w:ascii="宋体" w:hAnsi="宋体"/>
                <w:bCs/>
                <w:color w:val="auto"/>
              </w:rPr>
            </w:pPr>
            <w:r>
              <w:rPr>
                <w:rFonts w:hint="eastAsia" w:ascii="宋体" w:hAnsi="宋体"/>
                <w:bCs/>
                <w:color w:val="auto"/>
              </w:rPr>
              <w:t>掌握</w:t>
            </w:r>
            <w:r>
              <w:rPr>
                <w:rFonts w:hint="eastAsia" w:ascii="Arial" w:hAnsi="Arial" w:cs="Arial"/>
                <w:color w:val="auto"/>
              </w:rPr>
              <w:t>功夫扇</w:t>
            </w:r>
            <w:r>
              <w:rPr>
                <w:rFonts w:hint="eastAsia" w:ascii="宋体" w:hAnsi="宋体"/>
                <w:bCs/>
                <w:color w:val="auto"/>
              </w:rPr>
              <w:t>基本动作，提高身体的灵活与协调能力以及爆发力；具备简单的攻防技战术能力和担任小规模功夫扇竞赛裁判的能力。</w:t>
            </w:r>
          </w:p>
        </w:tc>
      </w:tr>
      <w:tr w14:paraId="4FFE2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2544A71A">
            <w:pPr>
              <w:pStyle w:val="17"/>
              <w:rPr>
                <w:rFonts w:ascii="宋体" w:hAnsi="宋体"/>
                <w:color w:val="auto"/>
              </w:rPr>
            </w:pPr>
          </w:p>
        </w:tc>
        <w:tc>
          <w:tcPr>
            <w:tcW w:w="782" w:type="dxa"/>
            <w:vAlign w:val="center"/>
          </w:tcPr>
          <w:p w14:paraId="11BF0DEB">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458" w:type="dxa"/>
            <w:vAlign w:val="center"/>
          </w:tcPr>
          <w:p w14:paraId="77BC3BEE">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19872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6DF623B3">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4D1AA0A5">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82" w:type="dxa"/>
            <w:vAlign w:val="center"/>
          </w:tcPr>
          <w:p w14:paraId="24AA40BD">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458" w:type="dxa"/>
            <w:vAlign w:val="center"/>
          </w:tcPr>
          <w:p w14:paraId="35CDFB5C">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0C036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2E63C7D7">
            <w:pPr>
              <w:pStyle w:val="17"/>
              <w:rPr>
                <w:rFonts w:ascii="宋体" w:hAnsi="宋体"/>
                <w:color w:val="auto"/>
              </w:rPr>
            </w:pPr>
          </w:p>
        </w:tc>
        <w:tc>
          <w:tcPr>
            <w:tcW w:w="782" w:type="dxa"/>
            <w:vAlign w:val="center"/>
          </w:tcPr>
          <w:p w14:paraId="16DBAB3B">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458" w:type="dxa"/>
            <w:vAlign w:val="center"/>
          </w:tcPr>
          <w:p w14:paraId="1EB2C929">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tbl>
    <w:p w14:paraId="51DE6C5A">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2520A8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4CCC399">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5DF1CB3">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10EEB4D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F4A2367">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81B0CCF">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63CBBB3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4CB7661">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0F468AF0">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15FCACD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360FBD3">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51497487">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5A09B52D">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23"/>
        <w:gridCol w:w="800"/>
        <w:gridCol w:w="4624"/>
        <w:gridCol w:w="1349"/>
      </w:tblGrid>
      <w:tr w14:paraId="6A1A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AF42E97">
            <w:pPr>
              <w:pStyle w:val="16"/>
              <w:rPr>
                <w:szCs w:val="16"/>
              </w:rPr>
            </w:pPr>
            <w:r>
              <w:rPr>
                <w:rFonts w:hint="eastAsia" w:ascii="黑体" w:hAnsi="黑体"/>
                <w:szCs w:val="18"/>
              </w:rPr>
              <w:t>毕业要求</w:t>
            </w:r>
          </w:p>
        </w:tc>
        <w:tc>
          <w:tcPr>
            <w:tcW w:w="923" w:type="dxa"/>
            <w:tcBorders>
              <w:top w:val="single" w:color="auto" w:sz="12" w:space="0"/>
              <w:left w:val="single" w:color="auto" w:sz="4" w:space="0"/>
            </w:tcBorders>
            <w:vAlign w:val="center"/>
          </w:tcPr>
          <w:p w14:paraId="11DBCF76">
            <w:pPr>
              <w:pStyle w:val="16"/>
              <w:rPr>
                <w:szCs w:val="16"/>
              </w:rPr>
            </w:pPr>
            <w:r>
              <w:rPr>
                <w:rFonts w:hint="eastAsia"/>
                <w:szCs w:val="16"/>
              </w:rPr>
              <w:t>指标点</w:t>
            </w:r>
          </w:p>
        </w:tc>
        <w:tc>
          <w:tcPr>
            <w:tcW w:w="800" w:type="dxa"/>
            <w:tcBorders>
              <w:top w:val="single" w:color="auto" w:sz="12" w:space="0"/>
              <w:right w:val="double" w:color="auto" w:sz="4" w:space="0"/>
            </w:tcBorders>
            <w:vAlign w:val="center"/>
          </w:tcPr>
          <w:p w14:paraId="6D4ACBC5">
            <w:pPr>
              <w:pStyle w:val="16"/>
              <w:rPr>
                <w:szCs w:val="16"/>
              </w:rPr>
            </w:pPr>
            <w:r>
              <w:rPr>
                <w:rFonts w:hint="eastAsia"/>
                <w:szCs w:val="16"/>
              </w:rPr>
              <w:t>支撑度</w:t>
            </w:r>
          </w:p>
        </w:tc>
        <w:tc>
          <w:tcPr>
            <w:tcW w:w="4624" w:type="dxa"/>
            <w:tcBorders>
              <w:top w:val="single" w:color="auto" w:sz="12" w:space="0"/>
            </w:tcBorders>
            <w:vAlign w:val="center"/>
          </w:tcPr>
          <w:p w14:paraId="00CC09D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0CEA198F">
            <w:pPr>
              <w:pStyle w:val="16"/>
              <w:rPr>
                <w:szCs w:val="16"/>
              </w:rPr>
            </w:pPr>
            <w:r>
              <w:rPr>
                <w:rFonts w:hint="eastAsia"/>
                <w:szCs w:val="16"/>
              </w:rPr>
              <w:t>对指标点的贡献度</w:t>
            </w:r>
          </w:p>
        </w:tc>
      </w:tr>
      <w:tr w14:paraId="6340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6E85FFCD">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3" w:type="dxa"/>
            <w:tcBorders>
              <w:left w:val="single" w:color="auto" w:sz="4" w:space="0"/>
            </w:tcBorders>
            <w:vAlign w:val="center"/>
          </w:tcPr>
          <w:p w14:paraId="14D9BA85">
            <w:pPr>
              <w:pStyle w:val="17"/>
              <w:rPr>
                <w:rFonts w:ascii="宋体" w:hAnsi="宋体" w:cs="Times New Roman"/>
                <w:b w:val="0"/>
                <w:bCs w:val="0"/>
              </w:rPr>
            </w:pPr>
            <w:r>
              <w:rPr>
                <w:rFonts w:hint="eastAsia" w:ascii="宋体" w:hAnsi="宋体"/>
                <w:b w:val="0"/>
                <w:bCs w:val="0"/>
              </w:rPr>
              <w:t>②</w:t>
            </w:r>
          </w:p>
        </w:tc>
        <w:tc>
          <w:tcPr>
            <w:tcW w:w="800" w:type="dxa"/>
            <w:tcBorders>
              <w:right w:val="double" w:color="auto" w:sz="4" w:space="0"/>
            </w:tcBorders>
            <w:vAlign w:val="center"/>
          </w:tcPr>
          <w:p w14:paraId="3D6B0447">
            <w:pPr>
              <w:pStyle w:val="17"/>
              <w:rPr>
                <w:rFonts w:ascii="宋体" w:hAnsi="宋体"/>
                <w:b w:val="0"/>
                <w:bCs w:val="0"/>
              </w:rPr>
            </w:pPr>
            <w:r>
              <w:rPr>
                <w:rFonts w:hint="eastAsia" w:ascii="宋体" w:hAnsi="宋体"/>
                <w:b w:val="0"/>
                <w:bCs w:val="0"/>
              </w:rPr>
              <w:t>M</w:t>
            </w:r>
          </w:p>
        </w:tc>
        <w:tc>
          <w:tcPr>
            <w:tcW w:w="4624" w:type="dxa"/>
            <w:vAlign w:val="center"/>
          </w:tcPr>
          <w:p w14:paraId="27485CF3">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19005F1">
            <w:pPr>
              <w:pStyle w:val="17"/>
              <w:rPr>
                <w:rFonts w:ascii="宋体" w:hAnsi="宋体"/>
                <w:bCs/>
              </w:rPr>
            </w:pPr>
            <w:r>
              <w:rPr>
                <w:rFonts w:ascii="宋体" w:hAnsi="宋体"/>
                <w:bCs/>
              </w:rPr>
              <w:t>100%</w:t>
            </w:r>
          </w:p>
        </w:tc>
      </w:tr>
      <w:tr w14:paraId="2502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4F832E93">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3" w:type="dxa"/>
            <w:vMerge w:val="restart"/>
            <w:tcBorders>
              <w:left w:val="single" w:color="auto" w:sz="4" w:space="0"/>
            </w:tcBorders>
            <w:vAlign w:val="center"/>
          </w:tcPr>
          <w:p w14:paraId="227ABADE">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vAlign w:val="center"/>
          </w:tcPr>
          <w:p w14:paraId="2DA043A6">
            <w:pPr>
              <w:pStyle w:val="17"/>
              <w:rPr>
                <w:rFonts w:ascii="宋体" w:hAnsi="宋体"/>
                <w:b w:val="0"/>
                <w:bCs w:val="0"/>
              </w:rPr>
            </w:pPr>
            <w:r>
              <w:rPr>
                <w:rFonts w:ascii="宋体" w:hAnsi="宋体"/>
                <w:b w:val="0"/>
                <w:bCs w:val="0"/>
              </w:rPr>
              <w:t>M</w:t>
            </w:r>
          </w:p>
        </w:tc>
        <w:tc>
          <w:tcPr>
            <w:tcW w:w="4624" w:type="dxa"/>
            <w:vAlign w:val="center"/>
          </w:tcPr>
          <w:p w14:paraId="322C56F5">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7A65D19D">
            <w:pPr>
              <w:pStyle w:val="17"/>
              <w:rPr>
                <w:rFonts w:ascii="宋体" w:hAnsi="宋体"/>
                <w:bCs/>
              </w:rPr>
            </w:pPr>
            <w:r>
              <w:rPr>
                <w:rFonts w:hint="eastAsia" w:ascii="宋体" w:hAnsi="宋体"/>
                <w:bCs/>
              </w:rPr>
              <w:t>5</w:t>
            </w:r>
            <w:r>
              <w:rPr>
                <w:rFonts w:ascii="宋体" w:hAnsi="宋体"/>
                <w:bCs/>
              </w:rPr>
              <w:t>0%</w:t>
            </w:r>
          </w:p>
        </w:tc>
      </w:tr>
      <w:tr w14:paraId="6C22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87FC75F">
            <w:pPr>
              <w:pStyle w:val="17"/>
              <w:rPr>
                <w:rFonts w:ascii="宋体" w:hAnsi="宋体"/>
                <w:b w:val="0"/>
                <w:bCs w:val="0"/>
              </w:rPr>
            </w:pPr>
          </w:p>
        </w:tc>
        <w:tc>
          <w:tcPr>
            <w:tcW w:w="923" w:type="dxa"/>
            <w:vMerge w:val="continue"/>
            <w:tcBorders>
              <w:left w:val="single" w:color="auto" w:sz="4" w:space="0"/>
            </w:tcBorders>
            <w:vAlign w:val="center"/>
          </w:tcPr>
          <w:p w14:paraId="41265A73">
            <w:pPr>
              <w:pStyle w:val="17"/>
              <w:rPr>
                <w:rFonts w:ascii="宋体" w:hAnsi="宋体"/>
                <w:b w:val="0"/>
                <w:bCs w:val="0"/>
              </w:rPr>
            </w:pPr>
          </w:p>
        </w:tc>
        <w:tc>
          <w:tcPr>
            <w:tcW w:w="800" w:type="dxa"/>
            <w:vMerge w:val="continue"/>
            <w:tcBorders>
              <w:right w:val="double" w:color="auto" w:sz="4" w:space="0"/>
            </w:tcBorders>
            <w:vAlign w:val="center"/>
          </w:tcPr>
          <w:p w14:paraId="1C0E80C0">
            <w:pPr>
              <w:pStyle w:val="17"/>
              <w:rPr>
                <w:rFonts w:ascii="宋体" w:hAnsi="宋体"/>
                <w:b w:val="0"/>
                <w:bCs w:val="0"/>
              </w:rPr>
            </w:pPr>
          </w:p>
        </w:tc>
        <w:tc>
          <w:tcPr>
            <w:tcW w:w="4624" w:type="dxa"/>
            <w:vAlign w:val="center"/>
          </w:tcPr>
          <w:p w14:paraId="65F37C82">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5DC4F73">
            <w:pPr>
              <w:pStyle w:val="17"/>
              <w:rPr>
                <w:rFonts w:ascii="宋体" w:hAnsi="宋体"/>
                <w:bCs/>
              </w:rPr>
            </w:pPr>
            <w:r>
              <w:rPr>
                <w:rFonts w:hint="eastAsia" w:ascii="宋体" w:hAnsi="宋体"/>
                <w:bCs/>
              </w:rPr>
              <w:t>5</w:t>
            </w:r>
            <w:r>
              <w:rPr>
                <w:rFonts w:ascii="宋体" w:hAnsi="宋体"/>
                <w:bCs/>
              </w:rPr>
              <w:t>0%</w:t>
            </w:r>
          </w:p>
        </w:tc>
      </w:tr>
      <w:tr w14:paraId="680C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5915A1C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3" w:type="dxa"/>
            <w:vMerge w:val="restart"/>
            <w:tcBorders>
              <w:left w:val="single" w:color="auto" w:sz="4" w:space="0"/>
            </w:tcBorders>
            <w:vAlign w:val="center"/>
          </w:tcPr>
          <w:p w14:paraId="4FB36445">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vAlign w:val="center"/>
          </w:tcPr>
          <w:p w14:paraId="309B5D7B">
            <w:pPr>
              <w:pStyle w:val="17"/>
              <w:rPr>
                <w:rFonts w:ascii="宋体" w:hAnsi="宋体"/>
                <w:b w:val="0"/>
                <w:bCs w:val="0"/>
              </w:rPr>
            </w:pPr>
            <w:r>
              <w:rPr>
                <w:rFonts w:hint="eastAsia" w:ascii="宋体" w:hAnsi="宋体"/>
                <w:b w:val="0"/>
                <w:bCs w:val="0"/>
              </w:rPr>
              <w:t>H</w:t>
            </w:r>
          </w:p>
        </w:tc>
        <w:tc>
          <w:tcPr>
            <w:tcW w:w="4624" w:type="dxa"/>
            <w:vAlign w:val="center"/>
          </w:tcPr>
          <w:p w14:paraId="6FFFD02C">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功夫扇</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38F1C03B">
            <w:pPr>
              <w:pStyle w:val="17"/>
              <w:rPr>
                <w:rFonts w:ascii="宋体" w:hAnsi="宋体"/>
                <w:bCs/>
              </w:rPr>
            </w:pPr>
            <w:r>
              <w:rPr>
                <w:rFonts w:hint="eastAsia" w:ascii="宋体" w:hAnsi="宋体"/>
                <w:bCs/>
              </w:rPr>
              <w:t>5</w:t>
            </w:r>
            <w:r>
              <w:rPr>
                <w:rFonts w:ascii="宋体" w:hAnsi="宋体"/>
                <w:bCs/>
              </w:rPr>
              <w:t>0%</w:t>
            </w:r>
          </w:p>
        </w:tc>
      </w:tr>
      <w:tr w14:paraId="1A71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13A154A8">
            <w:pPr>
              <w:pStyle w:val="17"/>
              <w:spacing w:line="720" w:lineRule="auto"/>
              <w:rPr>
                <w:rFonts w:ascii="宋体" w:hAnsi="宋体"/>
                <w:b w:val="0"/>
                <w:bCs w:val="0"/>
              </w:rPr>
            </w:pPr>
          </w:p>
        </w:tc>
        <w:tc>
          <w:tcPr>
            <w:tcW w:w="923" w:type="dxa"/>
            <w:vMerge w:val="continue"/>
            <w:tcBorders>
              <w:left w:val="single" w:color="auto" w:sz="4" w:space="0"/>
            </w:tcBorders>
            <w:vAlign w:val="center"/>
          </w:tcPr>
          <w:p w14:paraId="0139C5A8">
            <w:pPr>
              <w:pStyle w:val="17"/>
              <w:rPr>
                <w:rFonts w:ascii="宋体" w:hAnsi="宋体" w:cs="Times New Roman"/>
                <w:b w:val="0"/>
                <w:bCs w:val="0"/>
              </w:rPr>
            </w:pPr>
          </w:p>
        </w:tc>
        <w:tc>
          <w:tcPr>
            <w:tcW w:w="800" w:type="dxa"/>
            <w:vMerge w:val="continue"/>
            <w:tcBorders>
              <w:right w:val="double" w:color="auto" w:sz="4" w:space="0"/>
            </w:tcBorders>
            <w:vAlign w:val="center"/>
          </w:tcPr>
          <w:p w14:paraId="6B6F91E4">
            <w:pPr>
              <w:pStyle w:val="17"/>
              <w:rPr>
                <w:rFonts w:ascii="宋体" w:hAnsi="宋体"/>
                <w:b w:val="0"/>
                <w:bCs w:val="0"/>
              </w:rPr>
            </w:pPr>
          </w:p>
        </w:tc>
        <w:tc>
          <w:tcPr>
            <w:tcW w:w="4624" w:type="dxa"/>
            <w:vAlign w:val="center"/>
          </w:tcPr>
          <w:p w14:paraId="1D2DE783">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掌握功夫扇基本动作，提高身体的灵活与协调能力以及爆发力；具备简单的攻防技战术能力和担任小规模功夫扇竞赛裁判的能力。</w:t>
            </w:r>
          </w:p>
        </w:tc>
        <w:tc>
          <w:tcPr>
            <w:tcW w:w="1349" w:type="dxa"/>
            <w:tcBorders>
              <w:right w:val="single" w:color="auto" w:sz="12" w:space="0"/>
            </w:tcBorders>
            <w:vAlign w:val="center"/>
          </w:tcPr>
          <w:p w14:paraId="03669FAC">
            <w:pPr>
              <w:pStyle w:val="17"/>
              <w:rPr>
                <w:rFonts w:ascii="宋体" w:hAnsi="宋体"/>
                <w:bCs/>
              </w:rPr>
            </w:pPr>
            <w:r>
              <w:rPr>
                <w:rFonts w:hint="eastAsia" w:ascii="宋体" w:hAnsi="宋体"/>
                <w:bCs/>
              </w:rPr>
              <w:t>5</w:t>
            </w:r>
            <w:r>
              <w:rPr>
                <w:rFonts w:ascii="宋体" w:hAnsi="宋体"/>
                <w:bCs/>
              </w:rPr>
              <w:t>0%</w:t>
            </w:r>
          </w:p>
        </w:tc>
      </w:tr>
      <w:tr w14:paraId="7474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75827157">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3" w:type="dxa"/>
            <w:tcBorders>
              <w:left w:val="single" w:color="auto" w:sz="4" w:space="0"/>
              <w:bottom w:val="single" w:color="auto" w:sz="12" w:space="0"/>
            </w:tcBorders>
            <w:vAlign w:val="center"/>
          </w:tcPr>
          <w:p w14:paraId="21377741">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tcBorders>
              <w:bottom w:val="single" w:color="auto" w:sz="12" w:space="0"/>
              <w:right w:val="double" w:color="auto" w:sz="4" w:space="0"/>
            </w:tcBorders>
            <w:vAlign w:val="center"/>
          </w:tcPr>
          <w:p w14:paraId="490A369F">
            <w:pPr>
              <w:pStyle w:val="17"/>
              <w:rPr>
                <w:rFonts w:ascii="宋体" w:hAnsi="宋体"/>
                <w:b w:val="0"/>
                <w:bCs w:val="0"/>
              </w:rPr>
            </w:pPr>
            <w:r>
              <w:rPr>
                <w:rFonts w:ascii="宋体" w:hAnsi="宋体"/>
                <w:b w:val="0"/>
                <w:bCs w:val="0"/>
              </w:rPr>
              <w:t>M</w:t>
            </w:r>
          </w:p>
        </w:tc>
        <w:tc>
          <w:tcPr>
            <w:tcW w:w="4624" w:type="dxa"/>
            <w:tcBorders>
              <w:bottom w:val="single" w:color="auto" w:sz="12" w:space="0"/>
            </w:tcBorders>
            <w:vAlign w:val="center"/>
          </w:tcPr>
          <w:p w14:paraId="58E891E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5F26AF61">
            <w:pPr>
              <w:pStyle w:val="17"/>
              <w:rPr>
                <w:rFonts w:ascii="宋体" w:hAnsi="宋体"/>
                <w:bCs/>
              </w:rPr>
            </w:pPr>
            <w:r>
              <w:rPr>
                <w:rFonts w:hint="eastAsia" w:ascii="宋体" w:hAnsi="宋体"/>
                <w:bCs/>
              </w:rPr>
              <w:t>1</w:t>
            </w:r>
            <w:r>
              <w:rPr>
                <w:rFonts w:ascii="宋体" w:hAnsi="宋体"/>
                <w:bCs/>
              </w:rPr>
              <w:t>00%</w:t>
            </w:r>
          </w:p>
        </w:tc>
      </w:tr>
    </w:tbl>
    <w:p w14:paraId="7B1B640B">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DC15A74">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42C02C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38CE901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29C5B58">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78368D1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D45245D">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武术概述：武术的概念，武术的礼仪，以及功夫扇的分类与特点。</w:t>
            </w:r>
            <w:r>
              <w:rPr>
                <w:rFonts w:cs="Arial" w:asciiTheme="minorEastAsia" w:hAnsiTheme="minorEastAsia" w:eastAsiaTheme="minorEastAsia"/>
                <w:sz w:val="21"/>
                <w:szCs w:val="21"/>
              </w:rPr>
              <w:t xml:space="preserve">         </w:t>
            </w:r>
          </w:p>
          <w:p w14:paraId="0D9EF91D">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功夫扇简易裁判规则</w:t>
            </w:r>
            <w:r>
              <w:rPr>
                <w:rFonts w:hint="eastAsia" w:ascii="Arial" w:hAnsi="Arial" w:cs="Arial"/>
                <w:sz w:val="21"/>
                <w:szCs w:val="21"/>
              </w:rPr>
              <w:t>。</w:t>
            </w:r>
          </w:p>
          <w:p w14:paraId="2B36DFA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功夫扇</w:t>
            </w:r>
            <w:r>
              <w:rPr>
                <w:rFonts w:ascii="Arial" w:hAnsi="Arial" w:cs="Arial"/>
                <w:sz w:val="21"/>
                <w:szCs w:val="21"/>
              </w:rPr>
              <w:t>的运动特点和锻炼方法，以及</w:t>
            </w:r>
            <w:r>
              <w:rPr>
                <w:rFonts w:hint="eastAsia" w:ascii="Arial" w:hAnsi="Arial" w:cs="Arial"/>
                <w:sz w:val="21"/>
                <w:szCs w:val="21"/>
              </w:rPr>
              <w:t>功夫扇</w:t>
            </w:r>
            <w:r>
              <w:rPr>
                <w:rFonts w:ascii="Arial" w:hAnsi="Arial" w:cs="Arial"/>
                <w:sz w:val="21"/>
                <w:szCs w:val="21"/>
              </w:rPr>
              <w:t>的健身功效，了解</w:t>
            </w:r>
            <w:r>
              <w:rPr>
                <w:rFonts w:hint="eastAsia" w:ascii="Arial" w:hAnsi="Arial" w:cs="Arial"/>
                <w:sz w:val="21"/>
                <w:szCs w:val="21"/>
              </w:rPr>
              <w:t>功夫扇</w:t>
            </w:r>
            <w:r>
              <w:rPr>
                <w:rFonts w:ascii="Arial" w:hAnsi="Arial" w:cs="Arial"/>
                <w:sz w:val="21"/>
                <w:szCs w:val="21"/>
              </w:rPr>
              <w:t>竞赛规则，提高学生对传统体育的认识</w:t>
            </w:r>
            <w:r>
              <w:rPr>
                <w:rFonts w:hint="eastAsia" w:ascii="Arial" w:hAnsi="Arial" w:cs="Arial"/>
                <w:sz w:val="21"/>
                <w:szCs w:val="21"/>
              </w:rPr>
              <w:t>。</w:t>
            </w:r>
          </w:p>
          <w:p w14:paraId="310307A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功夫扇的健身作用，以及功夫扇的运动特点和健身效果。</w:t>
            </w:r>
          </w:p>
          <w:p w14:paraId="3F7BC9FB">
            <w:pPr>
              <w:widowControl w:val="0"/>
              <w:autoSpaceDE w:val="0"/>
              <w:autoSpaceDN w:val="0"/>
              <w:adjustRightInd w:val="0"/>
              <w:spacing w:line="340" w:lineRule="exact"/>
              <w:jc w:val="left"/>
              <w:rPr>
                <w:rFonts w:ascii="Arial" w:hAnsi="Arial" w:cs="Arial"/>
                <w:sz w:val="21"/>
                <w:szCs w:val="21"/>
              </w:rPr>
            </w:pPr>
          </w:p>
          <w:p w14:paraId="420A8DB3">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功夫扇实践教学</w:t>
            </w:r>
          </w:p>
          <w:p w14:paraId="7E5285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4D2F24E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功夫扇套路；</w:t>
            </w:r>
          </w:p>
          <w:p w14:paraId="45456ACB">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4CA77F1B">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hint="eastAsia" w:cs="Arial" w:asciiTheme="minorEastAsia" w:hAnsiTheme="minorEastAsia"/>
                <w:sz w:val="21"/>
                <w:szCs w:val="21"/>
              </w:rPr>
              <w:t>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34557A64">
            <w:pPr>
              <w:widowControl/>
              <w:ind w:firstLine="420" w:firstLineChars="200"/>
              <w:jc w:val="left"/>
              <w:rPr>
                <w:rFonts w:cs="Arial" w:asciiTheme="minorEastAsia" w:hAnsi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cs="Arial" w:asciiTheme="minorEastAsia" w:hAnsiTheme="minorEastAsia"/>
                <w:sz w:val="21"/>
                <w:szCs w:val="21"/>
              </w:rPr>
              <w:t>功夫扇教学，使学生掌握功夫扇的正确动作，掌握运动风格，了解其运动规律</w:t>
            </w:r>
            <w:r>
              <w:rPr>
                <w:rFonts w:cs="Arial" w:asciiTheme="minorEastAsia" w:hAnsiTheme="minorEastAsia"/>
                <w:sz w:val="21"/>
                <w:szCs w:val="21"/>
              </w:rPr>
              <w:t>，</w:t>
            </w:r>
            <w:r>
              <w:rPr>
                <w:rFonts w:hint="eastAsia" w:cs="Arial" w:asciiTheme="minorEastAsia" w:hAnsiTheme="minorEastAsia"/>
                <w:sz w:val="21"/>
                <w:szCs w:val="21"/>
              </w:rPr>
              <w:t>理解功夫扇套路内在的运动特点，体会功夫扇刚柔相济的独特风格。</w:t>
            </w:r>
          </w:p>
          <w:p w14:paraId="6A7F6D07">
            <w:pPr>
              <w:widowControl/>
              <w:ind w:firstLine="420" w:firstLineChars="200"/>
              <w:jc w:val="left"/>
              <w:rPr>
                <w:rFonts w:cs="Arial" w:asciiTheme="minorEastAsia" w:hAnsiTheme="minorEastAsia"/>
                <w:sz w:val="21"/>
                <w:szCs w:val="21"/>
              </w:rPr>
            </w:pPr>
            <w:r>
              <w:rPr>
                <w:rFonts w:hint="eastAsia" w:cs="Arial" w:asciiTheme="minorEastAsia" w:hAnsiTheme="minorEastAsia"/>
                <w:sz w:val="21"/>
                <w:szCs w:val="21"/>
              </w:rPr>
              <w:t>3.树立正确的体育锻炼意识，同时在分组练习中提高学生表达沟通、协同创新及社交能力。</w:t>
            </w:r>
          </w:p>
          <w:p w14:paraId="6F6BFB89">
            <w:pPr>
              <w:widowControl w:val="0"/>
              <w:autoSpaceDE w:val="0"/>
              <w:autoSpaceDN w:val="0"/>
              <w:adjustRightInd w:val="0"/>
              <w:spacing w:line="340" w:lineRule="exact"/>
              <w:jc w:val="left"/>
              <w:rPr>
                <w:rFonts w:cs="Arial" w:asciiTheme="minorEastAsia" w:hAnsiTheme="minorEastAsia"/>
                <w:sz w:val="21"/>
                <w:szCs w:val="21"/>
              </w:rPr>
            </w:pPr>
            <w:r>
              <w:rPr>
                <w:rFonts w:hint="eastAsia" w:ascii="Arial" w:hAnsi="Arial" w:cs="Arial"/>
                <w:sz w:val="21"/>
                <w:szCs w:val="21"/>
              </w:rPr>
              <w:t>教学</w:t>
            </w:r>
            <w:r>
              <w:rPr>
                <w:rFonts w:hint="eastAsia" w:cs="Arial" w:asciiTheme="minorEastAsia" w:hAnsiTheme="minorEastAsia"/>
                <w:sz w:val="21"/>
                <w:szCs w:val="21"/>
              </w:rPr>
              <w:t>难点：练习中动作的完成度和规范程度。</w:t>
            </w:r>
          </w:p>
          <w:p w14:paraId="69DB85B8">
            <w:pPr>
              <w:widowControl w:val="0"/>
              <w:autoSpaceDE w:val="0"/>
              <w:autoSpaceDN w:val="0"/>
              <w:adjustRightInd w:val="0"/>
              <w:spacing w:line="340" w:lineRule="exact"/>
              <w:jc w:val="left"/>
              <w:rPr>
                <w:rFonts w:ascii="Arial" w:hAnsi="Arial" w:cs="Arial"/>
                <w:sz w:val="21"/>
                <w:szCs w:val="21"/>
              </w:rPr>
            </w:pPr>
          </w:p>
          <w:p w14:paraId="0370810C">
            <w:pPr>
              <w:widowControl w:val="0"/>
              <w:autoSpaceDE w:val="0"/>
              <w:autoSpaceDN w:val="0"/>
              <w:adjustRightInd w:val="0"/>
              <w:spacing w:line="340" w:lineRule="exact"/>
              <w:jc w:val="both"/>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体能练习与体能测试</w:t>
            </w:r>
          </w:p>
          <w:p w14:paraId="34A6B66E">
            <w:pPr>
              <w:widowControl w:val="0"/>
              <w:autoSpaceDE w:val="0"/>
              <w:autoSpaceDN w:val="0"/>
              <w:adjustRightInd w:val="0"/>
              <w:spacing w:line="340" w:lineRule="exact"/>
              <w:jc w:val="both"/>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w:t>
            </w:r>
            <w:r>
              <w:rPr>
                <w:rFonts w:cs="Arial" w:asciiTheme="minorEastAsia" w:hAnsiTheme="minorEastAsia" w:eastAsiaTheme="minorEastAsia"/>
                <w:sz w:val="21"/>
                <w:szCs w:val="20"/>
              </w:rPr>
              <w:t>1.短跑 2.中长跑 3.弹跳力 4.柔韧 5.引体向上（女：仰卧起坐）</w:t>
            </w:r>
          </w:p>
          <w:p w14:paraId="2D150422">
            <w:pPr>
              <w:widowControl w:val="0"/>
              <w:autoSpaceDE w:val="0"/>
              <w:autoSpaceDN w:val="0"/>
              <w:adjustRightInd w:val="0"/>
              <w:spacing w:line="340" w:lineRule="exact"/>
              <w:jc w:val="both"/>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预期成果：全面提高身体素质和身心健康，能承受学习和生活中的压力。同时培养学生遵纪守法和规则意识，以及吃苦耐劳、顽强拼搏的意志品质。</w:t>
            </w:r>
          </w:p>
          <w:p w14:paraId="48F25AE6">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教学难点：练习中学生兴趣的激发和意志品质的培养。</w:t>
            </w:r>
          </w:p>
          <w:p w14:paraId="0C79D335">
            <w:pPr>
              <w:widowControl w:val="0"/>
              <w:autoSpaceDE w:val="0"/>
              <w:autoSpaceDN w:val="0"/>
              <w:adjustRightInd w:val="0"/>
              <w:spacing w:line="340" w:lineRule="exact"/>
              <w:jc w:val="left"/>
              <w:rPr>
                <w:bCs/>
                <w:sz w:val="21"/>
                <w:szCs w:val="20"/>
              </w:rPr>
            </w:pPr>
          </w:p>
          <w:p w14:paraId="02ABEA1D">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745D91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7A7B864">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2357FCC3">
            <w:pPr>
              <w:widowControl/>
              <w:jc w:val="left"/>
              <w:rPr>
                <w:bCs/>
                <w:sz w:val="21"/>
                <w:szCs w:val="21"/>
              </w:rPr>
            </w:pPr>
            <w:r>
              <w:rPr>
                <w:bCs/>
                <w:sz w:val="21"/>
                <w:szCs w:val="20"/>
              </w:rPr>
              <w:t>教学难点：预防和监控学生代跑等作弊行为。</w:t>
            </w:r>
          </w:p>
        </w:tc>
      </w:tr>
    </w:tbl>
    <w:p w14:paraId="5DB87B40">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B9B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B66A4ED">
            <w:pPr>
              <w:pStyle w:val="16"/>
              <w:ind w:firstLine="489"/>
              <w:jc w:val="right"/>
              <w:rPr>
                <w:szCs w:val="21"/>
              </w:rPr>
            </w:pPr>
            <w:r>
              <w:rPr>
                <w:rFonts w:hint="eastAsia"/>
                <w:szCs w:val="21"/>
              </w:rPr>
              <w:t>课程目标</w:t>
            </w:r>
          </w:p>
          <w:p w14:paraId="5EBD7716">
            <w:pPr>
              <w:pStyle w:val="16"/>
              <w:ind w:right="210"/>
              <w:jc w:val="left"/>
              <w:rPr>
                <w:szCs w:val="21"/>
              </w:rPr>
            </w:pPr>
          </w:p>
          <w:p w14:paraId="279D9FD0">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78361CB">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6422812A">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3D990C9F">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38A7322C">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CBFA385">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47347DE0">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7A1D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8BE505D">
            <w:pPr>
              <w:pStyle w:val="17"/>
            </w:pPr>
            <w:r>
              <w:rPr>
                <w:rFonts w:hint="eastAsia"/>
              </w:rPr>
              <w:t>第一单元</w:t>
            </w:r>
          </w:p>
        </w:tc>
        <w:tc>
          <w:tcPr>
            <w:tcW w:w="1074" w:type="dxa"/>
            <w:vAlign w:val="center"/>
          </w:tcPr>
          <w:p w14:paraId="395B042B">
            <w:pPr>
              <w:pStyle w:val="17"/>
            </w:pPr>
            <w:r>
              <w:rPr>
                <w:rFonts w:hint="eastAsia"/>
              </w:rPr>
              <w:t>√</w:t>
            </w:r>
          </w:p>
        </w:tc>
        <w:tc>
          <w:tcPr>
            <w:tcW w:w="1074" w:type="dxa"/>
            <w:vAlign w:val="center"/>
          </w:tcPr>
          <w:p w14:paraId="5EAAF59A">
            <w:pPr>
              <w:pStyle w:val="17"/>
            </w:pPr>
            <w:r>
              <w:rPr>
                <w:rFonts w:hint="eastAsia"/>
              </w:rPr>
              <w:t>√</w:t>
            </w:r>
          </w:p>
        </w:tc>
        <w:tc>
          <w:tcPr>
            <w:tcW w:w="1074" w:type="dxa"/>
            <w:vAlign w:val="center"/>
          </w:tcPr>
          <w:p w14:paraId="52EC9199">
            <w:pPr>
              <w:pStyle w:val="17"/>
            </w:pPr>
            <w:r>
              <w:rPr>
                <w:rFonts w:hint="eastAsia"/>
              </w:rPr>
              <w:t>√</w:t>
            </w:r>
          </w:p>
        </w:tc>
        <w:tc>
          <w:tcPr>
            <w:tcW w:w="1073" w:type="dxa"/>
            <w:vAlign w:val="center"/>
          </w:tcPr>
          <w:p w14:paraId="6978445A">
            <w:pPr>
              <w:pStyle w:val="17"/>
            </w:pPr>
            <w:r>
              <w:rPr>
                <w:rFonts w:hint="eastAsia"/>
              </w:rPr>
              <w:t>√</w:t>
            </w:r>
          </w:p>
        </w:tc>
        <w:tc>
          <w:tcPr>
            <w:tcW w:w="1073" w:type="dxa"/>
            <w:vAlign w:val="center"/>
          </w:tcPr>
          <w:p w14:paraId="681F804C">
            <w:pPr>
              <w:pStyle w:val="17"/>
            </w:pPr>
            <w:r>
              <w:rPr>
                <w:rFonts w:hint="eastAsia"/>
              </w:rPr>
              <w:t>√</w:t>
            </w:r>
          </w:p>
        </w:tc>
        <w:tc>
          <w:tcPr>
            <w:tcW w:w="1074" w:type="dxa"/>
            <w:tcBorders>
              <w:right w:val="single" w:color="auto" w:sz="12" w:space="0"/>
            </w:tcBorders>
            <w:vAlign w:val="center"/>
          </w:tcPr>
          <w:p w14:paraId="38C3C33A">
            <w:pPr>
              <w:pStyle w:val="17"/>
            </w:pPr>
            <w:r>
              <w:rPr>
                <w:rFonts w:hint="eastAsia"/>
              </w:rPr>
              <w:t>√</w:t>
            </w:r>
          </w:p>
        </w:tc>
      </w:tr>
      <w:tr w14:paraId="1BD8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F30E30">
            <w:pPr>
              <w:pStyle w:val="17"/>
            </w:pPr>
            <w:r>
              <w:rPr>
                <w:rFonts w:hint="eastAsia"/>
              </w:rPr>
              <w:t>第二单元</w:t>
            </w:r>
          </w:p>
        </w:tc>
        <w:tc>
          <w:tcPr>
            <w:tcW w:w="1074" w:type="dxa"/>
            <w:vAlign w:val="center"/>
          </w:tcPr>
          <w:p w14:paraId="18B5AC61">
            <w:pPr>
              <w:pStyle w:val="17"/>
            </w:pPr>
            <w:r>
              <w:rPr>
                <w:rFonts w:hint="eastAsia"/>
              </w:rPr>
              <w:t>√</w:t>
            </w:r>
          </w:p>
        </w:tc>
        <w:tc>
          <w:tcPr>
            <w:tcW w:w="1074" w:type="dxa"/>
            <w:vAlign w:val="center"/>
          </w:tcPr>
          <w:p w14:paraId="0F1D9652">
            <w:pPr>
              <w:pStyle w:val="17"/>
            </w:pPr>
            <w:r>
              <w:rPr>
                <w:rFonts w:hint="eastAsia"/>
              </w:rPr>
              <w:t>√</w:t>
            </w:r>
          </w:p>
        </w:tc>
        <w:tc>
          <w:tcPr>
            <w:tcW w:w="1074" w:type="dxa"/>
            <w:vAlign w:val="center"/>
          </w:tcPr>
          <w:p w14:paraId="6AB3A37A">
            <w:pPr>
              <w:pStyle w:val="17"/>
            </w:pPr>
            <w:r>
              <w:rPr>
                <w:rFonts w:hint="eastAsia"/>
              </w:rPr>
              <w:t>√</w:t>
            </w:r>
          </w:p>
        </w:tc>
        <w:tc>
          <w:tcPr>
            <w:tcW w:w="1073" w:type="dxa"/>
            <w:vAlign w:val="center"/>
          </w:tcPr>
          <w:p w14:paraId="451EE52E">
            <w:pPr>
              <w:pStyle w:val="17"/>
            </w:pPr>
            <w:r>
              <w:rPr>
                <w:rFonts w:hint="eastAsia"/>
              </w:rPr>
              <w:t>√</w:t>
            </w:r>
          </w:p>
        </w:tc>
        <w:tc>
          <w:tcPr>
            <w:tcW w:w="1073" w:type="dxa"/>
            <w:vAlign w:val="center"/>
          </w:tcPr>
          <w:p w14:paraId="505B416A">
            <w:pPr>
              <w:pStyle w:val="17"/>
            </w:pPr>
            <w:r>
              <w:rPr>
                <w:rFonts w:hint="eastAsia"/>
              </w:rPr>
              <w:t>√</w:t>
            </w:r>
          </w:p>
        </w:tc>
        <w:tc>
          <w:tcPr>
            <w:tcW w:w="1074" w:type="dxa"/>
            <w:tcBorders>
              <w:right w:val="single" w:color="auto" w:sz="12" w:space="0"/>
            </w:tcBorders>
            <w:vAlign w:val="center"/>
          </w:tcPr>
          <w:p w14:paraId="77B70C64">
            <w:pPr>
              <w:pStyle w:val="17"/>
            </w:pPr>
            <w:r>
              <w:rPr>
                <w:rFonts w:hint="eastAsia"/>
              </w:rPr>
              <w:t>√</w:t>
            </w:r>
          </w:p>
        </w:tc>
      </w:tr>
      <w:tr w14:paraId="7820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E87AE7C">
            <w:pPr>
              <w:pStyle w:val="17"/>
            </w:pPr>
            <w:r>
              <w:rPr>
                <w:rFonts w:hint="eastAsia"/>
              </w:rPr>
              <w:t>第三单元</w:t>
            </w:r>
          </w:p>
        </w:tc>
        <w:tc>
          <w:tcPr>
            <w:tcW w:w="1074" w:type="dxa"/>
            <w:vAlign w:val="center"/>
          </w:tcPr>
          <w:p w14:paraId="744FDD24">
            <w:pPr>
              <w:pStyle w:val="17"/>
            </w:pPr>
          </w:p>
        </w:tc>
        <w:tc>
          <w:tcPr>
            <w:tcW w:w="1074" w:type="dxa"/>
            <w:vAlign w:val="center"/>
          </w:tcPr>
          <w:p w14:paraId="33DEE285">
            <w:pPr>
              <w:pStyle w:val="17"/>
            </w:pPr>
            <w:r>
              <w:rPr>
                <w:rFonts w:hint="eastAsia"/>
              </w:rPr>
              <w:t>√</w:t>
            </w:r>
          </w:p>
        </w:tc>
        <w:tc>
          <w:tcPr>
            <w:tcW w:w="1074" w:type="dxa"/>
            <w:vAlign w:val="center"/>
          </w:tcPr>
          <w:p w14:paraId="4577E1C3">
            <w:pPr>
              <w:pStyle w:val="17"/>
            </w:pPr>
          </w:p>
        </w:tc>
        <w:tc>
          <w:tcPr>
            <w:tcW w:w="1073" w:type="dxa"/>
            <w:vAlign w:val="center"/>
          </w:tcPr>
          <w:p w14:paraId="7822869D">
            <w:pPr>
              <w:pStyle w:val="17"/>
            </w:pPr>
            <w:r>
              <w:rPr>
                <w:rFonts w:hint="eastAsia"/>
              </w:rPr>
              <w:t>√</w:t>
            </w:r>
          </w:p>
        </w:tc>
        <w:tc>
          <w:tcPr>
            <w:tcW w:w="1073" w:type="dxa"/>
            <w:vAlign w:val="center"/>
          </w:tcPr>
          <w:p w14:paraId="6DF97419">
            <w:pPr>
              <w:pStyle w:val="17"/>
            </w:pPr>
          </w:p>
        </w:tc>
        <w:tc>
          <w:tcPr>
            <w:tcW w:w="1074" w:type="dxa"/>
            <w:tcBorders>
              <w:right w:val="single" w:color="auto" w:sz="12" w:space="0"/>
            </w:tcBorders>
            <w:vAlign w:val="center"/>
          </w:tcPr>
          <w:p w14:paraId="23865A17">
            <w:pPr>
              <w:pStyle w:val="17"/>
            </w:pPr>
            <w:r>
              <w:rPr>
                <w:rFonts w:hint="eastAsia"/>
              </w:rPr>
              <w:t>√</w:t>
            </w:r>
          </w:p>
        </w:tc>
      </w:tr>
      <w:tr w14:paraId="56BA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F02EA88">
            <w:pPr>
              <w:pStyle w:val="17"/>
            </w:pPr>
            <w:r>
              <w:rPr>
                <w:rFonts w:hint="eastAsia"/>
              </w:rPr>
              <w:t>第四单元</w:t>
            </w:r>
          </w:p>
        </w:tc>
        <w:tc>
          <w:tcPr>
            <w:tcW w:w="1074" w:type="dxa"/>
            <w:tcBorders>
              <w:bottom w:val="single" w:color="auto" w:sz="12" w:space="0"/>
            </w:tcBorders>
            <w:vAlign w:val="center"/>
          </w:tcPr>
          <w:p w14:paraId="39605EA1">
            <w:pPr>
              <w:pStyle w:val="17"/>
            </w:pPr>
          </w:p>
        </w:tc>
        <w:tc>
          <w:tcPr>
            <w:tcW w:w="1074" w:type="dxa"/>
            <w:tcBorders>
              <w:bottom w:val="single" w:color="auto" w:sz="12" w:space="0"/>
            </w:tcBorders>
            <w:vAlign w:val="center"/>
          </w:tcPr>
          <w:p w14:paraId="76A5A65A">
            <w:pPr>
              <w:pStyle w:val="17"/>
            </w:pPr>
            <w:r>
              <w:rPr>
                <w:rFonts w:hint="eastAsia"/>
              </w:rPr>
              <w:t>√</w:t>
            </w:r>
          </w:p>
        </w:tc>
        <w:tc>
          <w:tcPr>
            <w:tcW w:w="1074" w:type="dxa"/>
            <w:tcBorders>
              <w:bottom w:val="single" w:color="auto" w:sz="12" w:space="0"/>
            </w:tcBorders>
            <w:vAlign w:val="center"/>
          </w:tcPr>
          <w:p w14:paraId="640254E1">
            <w:pPr>
              <w:pStyle w:val="17"/>
            </w:pPr>
          </w:p>
        </w:tc>
        <w:tc>
          <w:tcPr>
            <w:tcW w:w="1073" w:type="dxa"/>
            <w:tcBorders>
              <w:bottom w:val="single" w:color="auto" w:sz="12" w:space="0"/>
            </w:tcBorders>
            <w:vAlign w:val="center"/>
          </w:tcPr>
          <w:p w14:paraId="6FDE375C">
            <w:pPr>
              <w:pStyle w:val="17"/>
            </w:pPr>
            <w:r>
              <w:rPr>
                <w:rFonts w:hint="eastAsia"/>
              </w:rPr>
              <w:t>√</w:t>
            </w:r>
          </w:p>
        </w:tc>
        <w:tc>
          <w:tcPr>
            <w:tcW w:w="1073" w:type="dxa"/>
            <w:tcBorders>
              <w:bottom w:val="single" w:color="auto" w:sz="12" w:space="0"/>
            </w:tcBorders>
            <w:vAlign w:val="center"/>
          </w:tcPr>
          <w:p w14:paraId="6846FC23">
            <w:pPr>
              <w:pStyle w:val="17"/>
            </w:pPr>
          </w:p>
        </w:tc>
        <w:tc>
          <w:tcPr>
            <w:tcW w:w="1074" w:type="dxa"/>
            <w:tcBorders>
              <w:bottom w:val="single" w:color="auto" w:sz="12" w:space="0"/>
              <w:right w:val="single" w:color="auto" w:sz="12" w:space="0"/>
            </w:tcBorders>
            <w:vAlign w:val="center"/>
          </w:tcPr>
          <w:p w14:paraId="0EDA98F7">
            <w:pPr>
              <w:pStyle w:val="17"/>
            </w:pPr>
            <w:r>
              <w:rPr>
                <w:rFonts w:hint="eastAsia"/>
              </w:rPr>
              <w:t>√</w:t>
            </w:r>
          </w:p>
        </w:tc>
      </w:tr>
    </w:tbl>
    <w:p w14:paraId="1C03E142">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AFD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F45C48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291ACC8">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67A4657">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B78CB62">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263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775DD88">
            <w:pPr>
              <w:widowControl w:val="0"/>
              <w:snapToGrid w:val="0"/>
              <w:jc w:val="center"/>
              <w:rPr>
                <w:rFonts w:ascii="黑体" w:hAnsi="黑体" w:eastAsia="黑体"/>
                <w:bCs/>
                <w:sz w:val="21"/>
                <w:szCs w:val="21"/>
              </w:rPr>
            </w:pPr>
          </w:p>
        </w:tc>
        <w:tc>
          <w:tcPr>
            <w:tcW w:w="2690" w:type="dxa"/>
            <w:vMerge w:val="continue"/>
          </w:tcPr>
          <w:p w14:paraId="6DDAAC53">
            <w:pPr>
              <w:widowControl w:val="0"/>
              <w:snapToGrid w:val="0"/>
              <w:jc w:val="center"/>
              <w:rPr>
                <w:rFonts w:ascii="黑体" w:hAnsi="黑体" w:eastAsia="黑体"/>
                <w:bCs/>
                <w:sz w:val="21"/>
                <w:szCs w:val="21"/>
              </w:rPr>
            </w:pPr>
          </w:p>
        </w:tc>
        <w:tc>
          <w:tcPr>
            <w:tcW w:w="1697" w:type="dxa"/>
            <w:vMerge w:val="continue"/>
          </w:tcPr>
          <w:p w14:paraId="356E2621">
            <w:pPr>
              <w:widowControl w:val="0"/>
              <w:snapToGrid w:val="0"/>
              <w:jc w:val="center"/>
              <w:rPr>
                <w:rFonts w:ascii="黑体" w:hAnsi="黑体" w:eastAsia="黑体"/>
                <w:bCs/>
                <w:sz w:val="21"/>
                <w:szCs w:val="21"/>
              </w:rPr>
            </w:pPr>
          </w:p>
        </w:tc>
        <w:tc>
          <w:tcPr>
            <w:tcW w:w="708" w:type="dxa"/>
            <w:vAlign w:val="center"/>
          </w:tcPr>
          <w:p w14:paraId="6BDEB4B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3FF28E5">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6A0850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3E4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E3573C8">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BDB08D2">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2220ECF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9082E3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1D3A6B1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0C8386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9BC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A468A18">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4A6DE617">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36E30A5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4633EC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A9A3C9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898FA6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F1C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14257D5">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715DEFA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6F65D88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33F16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29AD2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9ABDC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9DC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6D7694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3CE413BF">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6FA7432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FF380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EE29ED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1B9E12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6F0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CAA7D74">
            <w:pPr>
              <w:pStyle w:val="16"/>
              <w:widowControl w:val="0"/>
              <w:rPr>
                <w:szCs w:val="21"/>
              </w:rPr>
            </w:pPr>
            <w:r>
              <w:rPr>
                <w:rFonts w:hint="eastAsia"/>
                <w:szCs w:val="21"/>
              </w:rPr>
              <w:t>合计</w:t>
            </w:r>
          </w:p>
        </w:tc>
        <w:tc>
          <w:tcPr>
            <w:tcW w:w="708" w:type="dxa"/>
            <w:tcBorders>
              <w:bottom w:val="single" w:color="auto" w:sz="12" w:space="0"/>
            </w:tcBorders>
            <w:vAlign w:val="center"/>
          </w:tcPr>
          <w:p w14:paraId="4E73131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600F41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5E015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1FDE0FC">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39B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DE65C95">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65DFBCE5">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DB1A6FA">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936331E">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59454F7B">
            <w:pPr>
              <w:pStyle w:val="16"/>
              <w:rPr>
                <w:color w:val="auto"/>
                <w:szCs w:val="16"/>
              </w:rPr>
            </w:pPr>
            <w:r>
              <w:rPr>
                <w:rFonts w:hint="eastAsia"/>
                <w:color w:val="auto"/>
                <w:szCs w:val="16"/>
              </w:rPr>
              <w:t>实验 类型</w:t>
            </w:r>
          </w:p>
        </w:tc>
      </w:tr>
      <w:tr w14:paraId="7C9A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643D0A3">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30517C90">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5F26F527">
            <w:pPr>
              <w:pStyle w:val="17"/>
              <w:jc w:val="left"/>
              <w:rPr>
                <w:rFonts w:ascii="宋体" w:hAnsi="宋体"/>
                <w:bCs/>
                <w:color w:val="auto"/>
              </w:rPr>
            </w:pPr>
            <w:r>
              <w:rPr>
                <w:rFonts w:hint="eastAsia" w:ascii="宋体" w:hAnsi="宋体"/>
                <w:bCs/>
                <w:color w:val="auto"/>
              </w:rPr>
              <w:t>掌握功夫扇基本动作，提高身体的灵活与协调能力。</w:t>
            </w:r>
          </w:p>
        </w:tc>
        <w:tc>
          <w:tcPr>
            <w:tcW w:w="810" w:type="dxa"/>
            <w:tcBorders>
              <w:left w:val="single" w:color="auto" w:sz="4" w:space="0"/>
              <w:right w:val="single" w:color="auto" w:sz="4" w:space="0"/>
            </w:tcBorders>
            <w:vAlign w:val="center"/>
          </w:tcPr>
          <w:p w14:paraId="761D4977">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E5E15F3">
            <w:pPr>
              <w:pStyle w:val="17"/>
              <w:rPr>
                <w:rFonts w:ascii="宋体" w:hAnsi="宋体"/>
                <w:bCs/>
                <w:color w:val="auto"/>
              </w:rPr>
            </w:pPr>
            <w:r>
              <w:rPr>
                <w:bCs/>
                <w:color w:val="auto"/>
              </w:rPr>
              <w:t>①</w:t>
            </w:r>
          </w:p>
        </w:tc>
      </w:tr>
      <w:tr w14:paraId="1A1B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AD488DD">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663C7557">
            <w:pPr>
              <w:pStyle w:val="17"/>
              <w:rPr>
                <w:rFonts w:ascii="宋体" w:hAnsi="宋体" w:cs="Times New Roman"/>
                <w:bCs/>
                <w:color w:val="auto"/>
              </w:rPr>
            </w:pPr>
            <w:r>
              <w:rPr>
                <w:rFonts w:hint="eastAsia" w:ascii="宋体" w:hAnsi="宋体" w:cs="Times New Roman"/>
                <w:bCs/>
                <w:color w:val="auto"/>
              </w:rPr>
              <w:t>组织开展功夫扇技能实践</w:t>
            </w:r>
          </w:p>
        </w:tc>
        <w:tc>
          <w:tcPr>
            <w:tcW w:w="3110" w:type="dxa"/>
            <w:tcBorders>
              <w:left w:val="single" w:color="auto" w:sz="4" w:space="0"/>
              <w:right w:val="single" w:color="auto" w:sz="4" w:space="0"/>
            </w:tcBorders>
            <w:vAlign w:val="center"/>
          </w:tcPr>
          <w:p w14:paraId="6F3CC15D">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996E0E4">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66C06DF4">
            <w:pPr>
              <w:pStyle w:val="17"/>
              <w:rPr>
                <w:rFonts w:ascii="宋体" w:hAnsi="宋体"/>
                <w:bCs/>
                <w:color w:val="auto"/>
              </w:rPr>
            </w:pPr>
            <w:r>
              <w:rPr>
                <w:rFonts w:hint="eastAsia"/>
                <w:bCs/>
                <w:color w:val="auto"/>
              </w:rPr>
              <w:t>④</w:t>
            </w:r>
          </w:p>
        </w:tc>
      </w:tr>
      <w:tr w14:paraId="2114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593B9CC">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1265DD0C">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509796A2">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61B53FC8">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00DC5916">
            <w:pPr>
              <w:pStyle w:val="17"/>
              <w:rPr>
                <w:rFonts w:ascii="宋体" w:hAnsi="宋体"/>
                <w:bCs/>
                <w:color w:val="auto"/>
              </w:rPr>
            </w:pPr>
            <w:r>
              <w:rPr>
                <w:bCs/>
                <w:color w:val="auto"/>
              </w:rPr>
              <w:t>②</w:t>
            </w:r>
          </w:p>
        </w:tc>
      </w:tr>
      <w:tr w14:paraId="7219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D69C07B">
            <w:pPr>
              <w:pStyle w:val="17"/>
              <w:rPr>
                <w:color w:val="auto"/>
              </w:rPr>
            </w:pPr>
          </w:p>
        </w:tc>
        <w:tc>
          <w:tcPr>
            <w:tcW w:w="3021" w:type="dxa"/>
            <w:tcBorders>
              <w:left w:val="single" w:color="auto" w:sz="4" w:space="0"/>
              <w:right w:val="single" w:color="auto" w:sz="4" w:space="0"/>
            </w:tcBorders>
            <w:vAlign w:val="center"/>
          </w:tcPr>
          <w:p w14:paraId="15A00A11">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6FBDE36D">
            <w:pPr>
              <w:pStyle w:val="17"/>
              <w:rPr>
                <w:rFonts w:ascii="宋体" w:hAnsi="宋体"/>
                <w:color w:val="auto"/>
              </w:rPr>
            </w:pPr>
          </w:p>
        </w:tc>
        <w:tc>
          <w:tcPr>
            <w:tcW w:w="810" w:type="dxa"/>
            <w:tcBorders>
              <w:left w:val="single" w:color="auto" w:sz="4" w:space="0"/>
              <w:right w:val="single" w:color="auto" w:sz="4" w:space="0"/>
            </w:tcBorders>
            <w:vAlign w:val="center"/>
          </w:tcPr>
          <w:p w14:paraId="7A01AAE1">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7775D240">
            <w:pPr>
              <w:pStyle w:val="17"/>
              <w:rPr>
                <w:color w:val="auto"/>
              </w:rPr>
            </w:pPr>
          </w:p>
        </w:tc>
      </w:tr>
    </w:tbl>
    <w:p w14:paraId="229DD566">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D1376D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D63D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325A9DE">
            <w:pPr>
              <w:widowControl w:val="0"/>
              <w:spacing w:line="340" w:lineRule="atLeast"/>
              <w:ind w:firstLine="420" w:firstLineChars="20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819A9B5">
            <w:pPr>
              <w:widowControl/>
              <w:ind w:firstLine="420" w:firstLineChars="200"/>
              <w:jc w:val="left"/>
              <w:rPr>
                <w:rFonts w:ascii="仿宋_GB2312" w:eastAsia="仿宋_GB2312" w:cs="仿宋_GB2312"/>
                <w:color w:val="000000"/>
              </w:rPr>
            </w:pPr>
            <w:r>
              <w:rPr>
                <w:rFonts w:hint="eastAsia" w:cs="仿宋_GB2312" w:asciiTheme="minorEastAsia" w:hAnsiTheme="minorEastAsia" w:eastAsiaTheme="minorEastAsia"/>
                <w:color w:val="000000"/>
                <w:sz w:val="21"/>
                <w:szCs w:val="21"/>
              </w:rPr>
              <w:t>功夫扇是民族传统体育运动项目之一，吸取了中华传统武术的精华，将武术运动与扇子挥舞共熔一炉，具有行为文化、观念文化的双重特性和深厚的文化底蕴。功夫扇具有典型的华夏元素和典型的中国化运动元素，符合新时代政策导向、文化自信、自强的教育理念，对学生而言，一方面练习功夫扇能够追本溯源、增强民族文化认同、文化自信和文化魅力，另一方面在练习过程中诠释天人合一、道法自然的太极之理，搭配地道的中华武术背景音乐，对促进青少年心理健康发展大有裨益。同时，功夫扇是一项集个人表演与集体表演于一体的运动项目，对培养学生团结协作、勇敢坚强等具有重要的促进作用。</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668E5738">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E89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C43401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FEC8FEE">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A251325">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CB50032">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2921FC6">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930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B005190">
            <w:pPr>
              <w:widowControl w:val="0"/>
              <w:snapToGrid w:val="0"/>
              <w:jc w:val="center"/>
              <w:rPr>
                <w:rFonts w:ascii="黑体" w:hAnsi="黑体" w:eastAsia="黑体"/>
                <w:bCs/>
                <w:sz w:val="21"/>
                <w:szCs w:val="21"/>
              </w:rPr>
            </w:pPr>
          </w:p>
        </w:tc>
        <w:tc>
          <w:tcPr>
            <w:tcW w:w="709" w:type="dxa"/>
            <w:vMerge w:val="continue"/>
          </w:tcPr>
          <w:p w14:paraId="1297E8E6">
            <w:pPr>
              <w:pStyle w:val="19"/>
              <w:widowControl w:val="0"/>
              <w:jc w:val="both"/>
              <w:rPr>
                <w:rFonts w:ascii="黑体" w:hAnsi="黑体"/>
                <w:bCs/>
                <w:sz w:val="21"/>
                <w:szCs w:val="21"/>
              </w:rPr>
            </w:pPr>
          </w:p>
        </w:tc>
        <w:tc>
          <w:tcPr>
            <w:tcW w:w="2353" w:type="dxa"/>
            <w:vMerge w:val="continue"/>
            <w:tcBorders>
              <w:right w:val="double" w:color="auto" w:sz="4" w:space="0"/>
            </w:tcBorders>
          </w:tcPr>
          <w:p w14:paraId="3CAB256F">
            <w:pPr>
              <w:pStyle w:val="19"/>
              <w:widowControl w:val="0"/>
              <w:jc w:val="both"/>
              <w:rPr>
                <w:rFonts w:ascii="黑体" w:hAnsi="黑体"/>
                <w:bCs/>
                <w:sz w:val="21"/>
                <w:szCs w:val="21"/>
              </w:rPr>
            </w:pPr>
          </w:p>
        </w:tc>
        <w:tc>
          <w:tcPr>
            <w:tcW w:w="612" w:type="dxa"/>
            <w:tcBorders>
              <w:left w:val="double" w:color="auto" w:sz="4" w:space="0"/>
            </w:tcBorders>
            <w:vAlign w:val="center"/>
          </w:tcPr>
          <w:p w14:paraId="2640D37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1FEFB245">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42FC613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3C0FBDA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47C4D6C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189FCF20">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25115DFC">
            <w:pPr>
              <w:pStyle w:val="19"/>
              <w:widowControl w:val="0"/>
              <w:spacing w:line="240" w:lineRule="auto"/>
              <w:jc w:val="center"/>
              <w:rPr>
                <w:rFonts w:ascii="黑体" w:hAnsi="黑体"/>
                <w:bCs/>
                <w:sz w:val="21"/>
                <w:szCs w:val="21"/>
              </w:rPr>
            </w:pPr>
          </w:p>
        </w:tc>
      </w:tr>
      <w:tr w14:paraId="101E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ED06E0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B21B47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1D1633F9">
            <w:pPr>
              <w:pStyle w:val="17"/>
              <w:widowControl w:val="0"/>
              <w:rPr>
                <w:rFonts w:asciiTheme="minorEastAsia" w:hAnsiTheme="minorEastAsia" w:eastAsiaTheme="minorEastAsia"/>
              </w:rPr>
            </w:pPr>
            <w:r>
              <w:rPr>
                <w:rFonts w:hint="eastAsia" w:ascii="Arial" w:hAnsi="Arial" w:cs="Arial"/>
                <w:bCs/>
              </w:rPr>
              <w:t>功夫扇专项</w:t>
            </w:r>
            <w:r>
              <w:rPr>
                <w:rFonts w:ascii="Arial" w:hAnsi="Arial" w:cs="Arial"/>
                <w:bCs/>
              </w:rPr>
              <w:t>评价</w:t>
            </w:r>
          </w:p>
        </w:tc>
        <w:tc>
          <w:tcPr>
            <w:tcW w:w="612" w:type="dxa"/>
            <w:tcBorders>
              <w:left w:val="double" w:color="auto" w:sz="4" w:space="0"/>
            </w:tcBorders>
            <w:shd w:val="clear" w:color="auto" w:fill="auto"/>
            <w:vAlign w:val="center"/>
          </w:tcPr>
          <w:p w14:paraId="6124BDA6">
            <w:pPr>
              <w:pStyle w:val="17"/>
              <w:widowControl w:val="0"/>
              <w:rPr>
                <w:rFonts w:ascii="宋体" w:hAnsi="宋体"/>
              </w:rPr>
            </w:pPr>
            <w:r>
              <w:rPr>
                <w:rFonts w:ascii="宋体" w:hAnsi="宋体"/>
              </w:rPr>
              <w:t>20</w:t>
            </w:r>
          </w:p>
        </w:tc>
        <w:tc>
          <w:tcPr>
            <w:tcW w:w="612" w:type="dxa"/>
            <w:shd w:val="clear" w:color="auto" w:fill="auto"/>
            <w:vAlign w:val="center"/>
          </w:tcPr>
          <w:p w14:paraId="191658B3">
            <w:pPr>
              <w:pStyle w:val="17"/>
              <w:widowControl w:val="0"/>
              <w:rPr>
                <w:rFonts w:ascii="宋体" w:hAnsi="宋体"/>
              </w:rPr>
            </w:pPr>
            <w:r>
              <w:rPr>
                <w:rFonts w:ascii="宋体" w:hAnsi="宋体"/>
              </w:rPr>
              <w:t>10</w:t>
            </w:r>
          </w:p>
        </w:tc>
        <w:tc>
          <w:tcPr>
            <w:tcW w:w="612" w:type="dxa"/>
            <w:shd w:val="clear" w:color="auto" w:fill="auto"/>
            <w:vAlign w:val="center"/>
          </w:tcPr>
          <w:p w14:paraId="355E7484">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3C7D12D1">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64848411">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D0B6F8E">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6A85C35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F19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2252FC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2788A1E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0279423">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07C9A324">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59D40825">
            <w:pPr>
              <w:pStyle w:val="17"/>
              <w:widowControl w:val="0"/>
              <w:rPr>
                <w:rFonts w:ascii="宋体" w:hAnsi="宋体"/>
              </w:rPr>
            </w:pPr>
            <w:r>
              <w:rPr>
                <w:rFonts w:hint="eastAsia" w:ascii="宋体" w:hAnsi="宋体"/>
              </w:rPr>
              <w:t>0</w:t>
            </w:r>
          </w:p>
        </w:tc>
        <w:tc>
          <w:tcPr>
            <w:tcW w:w="612" w:type="dxa"/>
            <w:shd w:val="clear" w:color="auto" w:fill="auto"/>
            <w:vAlign w:val="center"/>
          </w:tcPr>
          <w:p w14:paraId="0A87A484">
            <w:pPr>
              <w:pStyle w:val="17"/>
              <w:widowControl w:val="0"/>
              <w:rPr>
                <w:rFonts w:ascii="宋体" w:hAnsi="宋体"/>
              </w:rPr>
            </w:pPr>
            <w:r>
              <w:rPr>
                <w:rFonts w:hint="eastAsia" w:ascii="宋体" w:hAnsi="宋体"/>
              </w:rPr>
              <w:t>50</w:t>
            </w:r>
          </w:p>
        </w:tc>
        <w:tc>
          <w:tcPr>
            <w:tcW w:w="612" w:type="dxa"/>
            <w:shd w:val="clear" w:color="auto" w:fill="auto"/>
            <w:vAlign w:val="center"/>
          </w:tcPr>
          <w:p w14:paraId="4A9C6C4A">
            <w:pPr>
              <w:pStyle w:val="17"/>
              <w:widowControl w:val="0"/>
              <w:rPr>
                <w:rFonts w:ascii="宋体" w:hAnsi="宋体"/>
              </w:rPr>
            </w:pPr>
            <w:r>
              <w:rPr>
                <w:rFonts w:hint="eastAsia" w:ascii="宋体" w:hAnsi="宋体"/>
              </w:rPr>
              <w:t>0</w:t>
            </w:r>
          </w:p>
        </w:tc>
        <w:tc>
          <w:tcPr>
            <w:tcW w:w="612" w:type="dxa"/>
            <w:shd w:val="clear" w:color="auto" w:fill="auto"/>
            <w:vAlign w:val="center"/>
          </w:tcPr>
          <w:p w14:paraId="7FCA2E78">
            <w:pPr>
              <w:pStyle w:val="17"/>
              <w:widowControl w:val="0"/>
              <w:rPr>
                <w:rFonts w:ascii="宋体" w:hAnsi="宋体"/>
              </w:rPr>
            </w:pPr>
            <w:r>
              <w:rPr>
                <w:rFonts w:hint="eastAsia" w:ascii="宋体" w:hAnsi="宋体"/>
              </w:rPr>
              <w:t>0</w:t>
            </w:r>
          </w:p>
        </w:tc>
        <w:tc>
          <w:tcPr>
            <w:tcW w:w="612" w:type="dxa"/>
            <w:shd w:val="clear" w:color="auto" w:fill="auto"/>
            <w:vAlign w:val="center"/>
          </w:tcPr>
          <w:p w14:paraId="242C83A5">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59F3787">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FB8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C870AF0">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18390A7">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457831E">
            <w:pPr>
              <w:pStyle w:val="17"/>
              <w:widowControl w:val="0"/>
              <w:rPr>
                <w:rFonts w:asciiTheme="minorEastAsia" w:hAnsiTheme="minorEastAsia" w:eastAsiaTheme="minorEastAsia"/>
              </w:rPr>
            </w:pPr>
            <w:r>
              <w:rPr>
                <w:rFonts w:cs="Arial" w:asciiTheme="minorEastAsia" w:hAnsiTheme="minorEastAsia" w:eastAsiaTheme="minorEastAsia"/>
              </w:rPr>
              <w:t>女子800米</w:t>
            </w:r>
            <w:r>
              <w:rPr>
                <w:rFonts w:hint="eastAsia" w:cs="Arial" w:asciiTheme="minorEastAsia" w:hAnsiTheme="minorEastAsia" w:eastAsiaTheme="minorEastAsia"/>
                <w:lang w:val="en-US" w:eastAsia="zh-CN"/>
              </w:rPr>
              <w:t>/</w:t>
            </w:r>
            <w:r>
              <w:rPr>
                <w:rFonts w:cs="Arial" w:asciiTheme="minorEastAsia" w:hAnsiTheme="minorEastAsia" w:eastAsiaTheme="minorEastAsia"/>
              </w:rPr>
              <w:t>男子1000米</w:t>
            </w:r>
            <w:r>
              <w:rPr>
                <w:rFonts w:hint="eastAsia" w:cs="Arial" w:asciiTheme="minorEastAsia" w:hAnsiTheme="minorEastAsia" w:eastAsiaTheme="minorEastAsia"/>
                <w:lang w:eastAsia="zh-CN"/>
              </w:rPr>
              <w:t>测试</w:t>
            </w:r>
            <w:r>
              <w:rPr>
                <w:rFonts w:cs="Arial" w:asciiTheme="minorEastAsia" w:hAnsiTheme="minorEastAsia" w:eastAsiaTheme="minorEastAsia"/>
              </w:rPr>
              <w:t>评价</w:t>
            </w:r>
          </w:p>
        </w:tc>
        <w:tc>
          <w:tcPr>
            <w:tcW w:w="612" w:type="dxa"/>
            <w:tcBorders>
              <w:left w:val="double" w:color="auto" w:sz="4" w:space="0"/>
            </w:tcBorders>
            <w:shd w:val="clear" w:color="auto" w:fill="auto"/>
            <w:vAlign w:val="center"/>
          </w:tcPr>
          <w:p w14:paraId="3DBD6744">
            <w:pPr>
              <w:pStyle w:val="17"/>
              <w:widowControl w:val="0"/>
              <w:rPr>
                <w:rFonts w:ascii="宋体" w:hAnsi="宋体"/>
              </w:rPr>
            </w:pPr>
            <w:r>
              <w:rPr>
                <w:rFonts w:hint="eastAsia" w:ascii="宋体" w:hAnsi="宋体"/>
              </w:rPr>
              <w:t>20</w:t>
            </w:r>
          </w:p>
        </w:tc>
        <w:tc>
          <w:tcPr>
            <w:tcW w:w="612" w:type="dxa"/>
            <w:shd w:val="clear" w:color="auto" w:fill="auto"/>
            <w:vAlign w:val="center"/>
          </w:tcPr>
          <w:p w14:paraId="3309C0BE">
            <w:pPr>
              <w:pStyle w:val="17"/>
              <w:widowControl w:val="0"/>
              <w:rPr>
                <w:rFonts w:ascii="宋体" w:hAnsi="宋体"/>
              </w:rPr>
            </w:pPr>
            <w:r>
              <w:rPr>
                <w:rFonts w:hint="eastAsia" w:ascii="宋体" w:hAnsi="宋体"/>
              </w:rPr>
              <w:t>20</w:t>
            </w:r>
          </w:p>
        </w:tc>
        <w:tc>
          <w:tcPr>
            <w:tcW w:w="612" w:type="dxa"/>
            <w:shd w:val="clear" w:color="auto" w:fill="auto"/>
            <w:vAlign w:val="center"/>
          </w:tcPr>
          <w:p w14:paraId="5C12291E">
            <w:pPr>
              <w:pStyle w:val="17"/>
              <w:widowControl w:val="0"/>
              <w:rPr>
                <w:rFonts w:ascii="宋体" w:hAnsi="宋体"/>
              </w:rPr>
            </w:pPr>
            <w:r>
              <w:rPr>
                <w:rFonts w:hint="eastAsia" w:ascii="宋体" w:hAnsi="宋体"/>
              </w:rPr>
              <w:t>0</w:t>
            </w:r>
          </w:p>
        </w:tc>
        <w:tc>
          <w:tcPr>
            <w:tcW w:w="612" w:type="dxa"/>
            <w:shd w:val="clear" w:color="auto" w:fill="auto"/>
            <w:vAlign w:val="center"/>
          </w:tcPr>
          <w:p w14:paraId="6BD8A01B">
            <w:pPr>
              <w:pStyle w:val="17"/>
              <w:widowControl w:val="0"/>
              <w:rPr>
                <w:rFonts w:ascii="宋体" w:hAnsi="宋体"/>
              </w:rPr>
            </w:pPr>
            <w:r>
              <w:rPr>
                <w:rFonts w:hint="eastAsia" w:ascii="宋体" w:hAnsi="宋体"/>
              </w:rPr>
              <w:t>20</w:t>
            </w:r>
          </w:p>
        </w:tc>
        <w:tc>
          <w:tcPr>
            <w:tcW w:w="612" w:type="dxa"/>
            <w:shd w:val="clear" w:color="auto" w:fill="auto"/>
            <w:vAlign w:val="center"/>
          </w:tcPr>
          <w:p w14:paraId="01BAD929">
            <w:pPr>
              <w:pStyle w:val="17"/>
              <w:widowControl w:val="0"/>
              <w:rPr>
                <w:rFonts w:ascii="宋体" w:hAnsi="宋体"/>
              </w:rPr>
            </w:pPr>
            <w:r>
              <w:rPr>
                <w:rFonts w:hint="eastAsia" w:ascii="宋体" w:hAnsi="宋体"/>
              </w:rPr>
              <w:t>20</w:t>
            </w:r>
          </w:p>
        </w:tc>
        <w:tc>
          <w:tcPr>
            <w:tcW w:w="612" w:type="dxa"/>
            <w:shd w:val="clear" w:color="auto" w:fill="auto"/>
            <w:vAlign w:val="center"/>
          </w:tcPr>
          <w:p w14:paraId="54AED970">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374DFCE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3FA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42A822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DE53C1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C4463E6">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5A56E225">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37591D4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180B7E75">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0B6C7345">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23A52006">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3371B439">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68ADCE8D">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3E646329">
      <w:pPr>
        <w:pStyle w:val="19"/>
        <w:rPr>
          <w:rFonts w:ascii="黑体" w:hAnsi="宋体"/>
          <w:sz w:val="18"/>
          <w:szCs w:val="16"/>
        </w:rPr>
      </w:pPr>
    </w:p>
    <w:p w14:paraId="5AB04407">
      <w:pPr>
        <w:rPr>
          <w:rFonts w:hint="eastAsia"/>
        </w:rPr>
      </w:pPr>
    </w:p>
    <w:p w14:paraId="6D2BDCB5">
      <w:pPr>
        <w:rPr>
          <w:rFonts w:hint="eastAsia"/>
        </w:rPr>
      </w:pPr>
    </w:p>
    <w:sectPr>
      <w:footerReference r:id="rId6" w:type="default"/>
      <w:pgSz w:w="11906" w:h="16838"/>
      <w:pgMar w:top="1440" w:right="1800" w:bottom="1440" w:left="1800" w:header="397"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黑體 HW Bold">
    <w:altName w:val="黑体"/>
    <w:panose1 w:val="020B0800000000000000"/>
    <w:charset w:val="80"/>
    <w:family w:val="swiss"/>
    <w:pitch w:val="default"/>
    <w:sig w:usb0="00000000" w:usb1="00000000" w:usb2="00000016" w:usb3="00000000" w:csb0="003A0107" w:csb1="00000000"/>
  </w:font>
  <w:font w:name="方正小标宋简体">
    <w:altName w:val="黑体"/>
    <w:panose1 w:val="03000509000000000000"/>
    <w:charset w:val="86"/>
    <w:family w:val="script"/>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75F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9A40E">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91EB0">
    <w:pPr>
      <w:pStyle w:val="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F1103">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4BEF1103">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B06B1">
    <w:pPr>
      <w:jc w:val="right"/>
      <w:rPr>
        <w:rFonts w:hint="eastAsia" w:ascii="方正小标宋简体" w:hAnsi="方正小标宋简体" w:eastAsia="方正小标宋简体"/>
      </w:rPr>
    </w:pPr>
    <w:r>
      <w:rPr>
        <w:rFonts w:ascii="方正小标宋简体" w:hAnsi="方正小标宋简体" w:eastAsia="方正小标宋简体"/>
        <w:color w:val="FF0000"/>
      </w:rPr>
      <mc:AlternateContent>
        <mc:Choice Requires="wps">
          <w:drawing>
            <wp:anchor distT="0" distB="0" distL="114300" distR="114300" simplePos="0" relativeHeight="251660288" behindDoc="0" locked="0" layoutInCell="1" allowOverlap="1">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 xmlns:a="http://schemas.openxmlformats.org/drawingml/2006/main">
                <a:graphicData uri="http://schemas.microsoft.com/office/word/2010/wordprocessingShape">
                  <wps:wsp>
                    <wps:cNvSpPr txBox="1"/>
                    <wps:spPr>
                      <a:xfrm>
                        <a:off x="0" y="0"/>
                        <a:ext cx="2635250" cy="280670"/>
                      </a:xfrm>
                      <a:prstGeom prst="rect">
                        <a:avLst/>
                      </a:prstGeom>
                      <a:solidFill>
                        <a:srgbClr val="FFFFFF"/>
                      </a:solidFill>
                      <a:ln w="6350">
                        <a:noFill/>
                      </a:ln>
                      <a:effectLst/>
                    </wps:spPr>
                    <wps:txbx>
                      <w:txbxContent>
                        <w:p w14:paraId="47DC6C66">
                          <w:pPr>
                            <w:rPr>
                              <w:rFonts w:ascii="Times New Roman" w:hAnsi="Times New Roman"/>
                            </w:rPr>
                          </w:pPr>
                          <w:r>
                            <w:rPr>
                              <w:rFonts w:ascii="Times New Roman" w:hAnsi="Times New Roman"/>
                            </w:rPr>
                            <w:t>SJQU-QR-JW-055（A0）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0.05pt;margin-top:14.65pt;height:22.1pt;width:207.5pt;mso-position-horizontal-relative:page;mso-position-vertical-relative:page;z-index:251660288;mso-width-relative:page;mso-height-relative:page;" fillcolor="#FFFFFF" filled="t" stroked="f" coordsize="21600,21600" o:gfxdata="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7hkpnU&#10;AAAACQEAAA8AAAAAAAAAAQAgAAAAIgAAAGRycy9kb3ducmV2LnhtbFBLAQIUABQAAAAIAIdO4kAT&#10;jzfzXQIAAKUEAAAOAAAAAAAAAAEAIAAAACMBAABkcnMvZTJvRG9jLnhtbFBLBQYAAAAABgAGAFkB&#10;AADyBQAAAAA=&#10;">
              <v:fill on="t" focussize="0,0"/>
              <v:stroke on="f" weight="0.5pt"/>
              <v:imagedata o:title=""/>
              <o:lock v:ext="edit" aspectratio="f"/>
              <v:textbox>
                <w:txbxContent>
                  <w:p w14:paraId="47DC6C66">
                    <w:pPr>
                      <w:rPr>
                        <w:rFonts w:ascii="Times New Roman" w:hAnsi="Times New Roman"/>
                      </w:rPr>
                    </w:pPr>
                    <w:r>
                      <w:rPr>
                        <w:rFonts w:ascii="Times New Roman" w:hAnsi="Times New Roman"/>
                      </w:rPr>
                      <w:t>SJQU-QR-JW-055（A0）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7A433"/>
    <w:multiLevelType w:val="singleLevel"/>
    <w:tmpl w:val="A4F7A433"/>
    <w:lvl w:ilvl="0" w:tentative="0">
      <w:start w:val="3"/>
      <w:numFmt w:val="chineseCounting"/>
      <w:suff w:val="nothing"/>
      <w:lvlText w:val="（%1）"/>
      <w:lvlJc w:val="left"/>
      <w:rPr>
        <w:rFonts w:hint="eastAsia"/>
      </w:rPr>
    </w:lvl>
  </w:abstractNum>
  <w:abstractNum w:abstractNumId="1">
    <w:nsid w:val="C876A6F8"/>
    <w:multiLevelType w:val="singleLevel"/>
    <w:tmpl w:val="C876A6F8"/>
    <w:lvl w:ilvl="0" w:tentative="0">
      <w:start w:val="4"/>
      <w:numFmt w:val="chineseCounting"/>
      <w:suff w:val="nothing"/>
      <w:lvlText w:val="（%1）"/>
      <w:lvlJc w:val="left"/>
      <w:rPr>
        <w:rFonts w:hint="eastAsia"/>
      </w:rPr>
    </w:lvl>
  </w:abstractNum>
  <w:abstractNum w:abstractNumId="2">
    <w:nsid w:val="D44E5B80"/>
    <w:multiLevelType w:val="singleLevel"/>
    <w:tmpl w:val="D44E5B80"/>
    <w:lvl w:ilvl="0" w:tentative="0">
      <w:start w:val="3"/>
      <w:numFmt w:val="chineseCounting"/>
      <w:suff w:val="nothing"/>
      <w:lvlText w:val="（%1）"/>
      <w:lvlJc w:val="left"/>
      <w:rPr>
        <w:rFonts w:hint="eastAsia"/>
      </w:rPr>
    </w:lvl>
  </w:abstractNum>
  <w:abstractNum w:abstractNumId="3">
    <w:nsid w:val="D6A58BC1"/>
    <w:multiLevelType w:val="singleLevel"/>
    <w:tmpl w:val="D6A58BC1"/>
    <w:lvl w:ilvl="0" w:tentative="0">
      <w:start w:val="3"/>
      <w:numFmt w:val="chineseCounting"/>
      <w:suff w:val="nothing"/>
      <w:lvlText w:val="（%1）"/>
      <w:lvlJc w:val="left"/>
      <w:rPr>
        <w:rFonts w:hint="eastAsia"/>
      </w:rPr>
    </w:lvl>
  </w:abstractNum>
  <w:abstractNum w:abstractNumId="4">
    <w:nsid w:val="DBA40A61"/>
    <w:multiLevelType w:val="singleLevel"/>
    <w:tmpl w:val="DBA40A61"/>
    <w:lvl w:ilvl="0" w:tentative="0">
      <w:start w:val="3"/>
      <w:numFmt w:val="chineseCounting"/>
      <w:suff w:val="nothing"/>
      <w:lvlText w:val="（%1）"/>
      <w:lvlJc w:val="left"/>
      <w:rPr>
        <w:rFonts w:hint="eastAsia"/>
      </w:rPr>
    </w:lvl>
  </w:abstractNum>
  <w:abstractNum w:abstractNumId="5">
    <w:nsid w:val="DC2640AE"/>
    <w:multiLevelType w:val="singleLevel"/>
    <w:tmpl w:val="DC2640AE"/>
    <w:lvl w:ilvl="0" w:tentative="0">
      <w:start w:val="3"/>
      <w:numFmt w:val="chineseCounting"/>
      <w:suff w:val="nothing"/>
      <w:lvlText w:val="（%1）"/>
      <w:lvlJc w:val="left"/>
      <w:rPr>
        <w:rFonts w:hint="eastAsia"/>
      </w:rPr>
    </w:lvl>
  </w:abstractNum>
  <w:abstractNum w:abstractNumId="6">
    <w:nsid w:val="E5298EFC"/>
    <w:multiLevelType w:val="singleLevel"/>
    <w:tmpl w:val="E5298EFC"/>
    <w:lvl w:ilvl="0" w:tentative="0">
      <w:start w:val="3"/>
      <w:numFmt w:val="chineseCounting"/>
      <w:suff w:val="nothing"/>
      <w:lvlText w:val="（%1）"/>
      <w:lvlJc w:val="left"/>
      <w:rPr>
        <w:rFonts w:hint="eastAsia"/>
      </w:rPr>
    </w:lvl>
  </w:abstractNum>
  <w:abstractNum w:abstractNumId="7">
    <w:nsid w:val="078702E8"/>
    <w:multiLevelType w:val="multilevel"/>
    <w:tmpl w:val="078702E8"/>
    <w:lvl w:ilvl="0" w:tentative="0">
      <w:start w:val="1"/>
      <w:numFmt w:val="decimalEnclosedCircle"/>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928344"/>
    <w:multiLevelType w:val="singleLevel"/>
    <w:tmpl w:val="13928344"/>
    <w:lvl w:ilvl="0" w:tentative="0">
      <w:start w:val="5"/>
      <w:numFmt w:val="chineseCounting"/>
      <w:suff w:val="nothing"/>
      <w:lvlText w:val="%1、"/>
      <w:lvlJc w:val="left"/>
      <w:rPr>
        <w:rFonts w:hint="eastAsia"/>
      </w:rPr>
    </w:lvl>
  </w:abstractNum>
  <w:abstractNum w:abstractNumId="9">
    <w:nsid w:val="1A1E20EC"/>
    <w:multiLevelType w:val="multilevel"/>
    <w:tmpl w:val="1A1E20EC"/>
    <w:lvl w:ilvl="0" w:tentative="0">
      <w:start w:val="1"/>
      <w:numFmt w:val="decimalEnclosedCircle"/>
      <w:lvlText w:val="%1"/>
      <w:lvlJc w:val="left"/>
      <w:pPr>
        <w:ind w:left="360" w:hanging="360"/>
      </w:pPr>
      <w:rPr>
        <w:rFonts w:hint="default"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DFBDDB2"/>
    <w:multiLevelType w:val="singleLevel"/>
    <w:tmpl w:val="2DFBDDB2"/>
    <w:lvl w:ilvl="0" w:tentative="0">
      <w:start w:val="3"/>
      <w:numFmt w:val="chineseCounting"/>
      <w:suff w:val="nothing"/>
      <w:lvlText w:val="（%1）"/>
      <w:lvlJc w:val="left"/>
      <w:rPr>
        <w:rFonts w:hint="eastAsia"/>
      </w:rPr>
    </w:lvl>
  </w:abstractNum>
  <w:abstractNum w:abstractNumId="11">
    <w:nsid w:val="391C377E"/>
    <w:multiLevelType w:val="multilevel"/>
    <w:tmpl w:val="391C377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0232796"/>
    <w:multiLevelType w:val="multilevel"/>
    <w:tmpl w:val="50232796"/>
    <w:lvl w:ilvl="0" w:tentative="0">
      <w:start w:val="1"/>
      <w:numFmt w:val="decimalEnclosedCircle"/>
      <w:lvlText w:val="%1"/>
      <w:lvlJc w:val="left"/>
      <w:pPr>
        <w:ind w:left="360" w:hanging="360"/>
      </w:pPr>
      <w:rPr>
        <w:rFonts w:hint="default"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0D4F8A"/>
    <w:multiLevelType w:val="singleLevel"/>
    <w:tmpl w:val="510D4F8A"/>
    <w:lvl w:ilvl="0" w:tentative="0">
      <w:start w:val="5"/>
      <w:numFmt w:val="chineseCounting"/>
      <w:suff w:val="nothing"/>
      <w:lvlText w:val="%1、"/>
      <w:lvlJc w:val="left"/>
      <w:rPr>
        <w:rFonts w:hint="eastAsia"/>
      </w:rPr>
    </w:lvl>
  </w:abstractNum>
  <w:abstractNum w:abstractNumId="14">
    <w:nsid w:val="62F6BF83"/>
    <w:multiLevelType w:val="singleLevel"/>
    <w:tmpl w:val="62F6BF83"/>
    <w:lvl w:ilvl="0" w:tentative="0">
      <w:start w:val="3"/>
      <w:numFmt w:val="chineseCounting"/>
      <w:suff w:val="nothing"/>
      <w:lvlText w:val="（%1）"/>
      <w:lvlJc w:val="left"/>
      <w:rPr>
        <w:rFonts w:hint="eastAsia"/>
      </w:rPr>
    </w:lvl>
  </w:abstractNum>
  <w:abstractNum w:abstractNumId="15">
    <w:nsid w:val="6669259D"/>
    <w:multiLevelType w:val="multilevel"/>
    <w:tmpl w:val="6669259D"/>
    <w:lvl w:ilvl="0" w:tentative="0">
      <w:start w:val="1"/>
      <w:numFmt w:val="decimalEnclosedCircle"/>
      <w:lvlText w:val="%1"/>
      <w:lvlJc w:val="left"/>
      <w:pPr>
        <w:ind w:left="360" w:hanging="360"/>
      </w:pPr>
      <w:rPr>
        <w:rFonts w:hint="default"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7"/>
  </w:num>
  <w:num w:numId="3">
    <w:abstractNumId w:val="11"/>
  </w:num>
  <w:num w:numId="4">
    <w:abstractNumId w:val="3"/>
  </w:num>
  <w:num w:numId="5">
    <w:abstractNumId w:val="8"/>
  </w:num>
  <w:num w:numId="6">
    <w:abstractNumId w:val="4"/>
  </w:num>
  <w:num w:numId="7">
    <w:abstractNumId w:val="14"/>
  </w:num>
  <w:num w:numId="8">
    <w:abstractNumId w:val="5"/>
  </w:num>
  <w:num w:numId="9">
    <w:abstractNumId w:val="9"/>
  </w:num>
  <w:num w:numId="10">
    <w:abstractNumId w:val="15"/>
  </w:num>
  <w:num w:numId="11">
    <w:abstractNumId w:val="12"/>
  </w:num>
  <w:num w:numId="12">
    <w:abstractNumId w:val="10"/>
  </w:num>
  <w:num w:numId="13">
    <w:abstractNumId w:val="6"/>
  </w:num>
  <w:num w:numId="14">
    <w:abstractNumId w:val="13"/>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51F"/>
    <w:rsid w:val="00005CC2"/>
    <w:rsid w:val="000203E0"/>
    <w:rsid w:val="000210E0"/>
    <w:rsid w:val="00033082"/>
    <w:rsid w:val="00044088"/>
    <w:rsid w:val="00053590"/>
    <w:rsid w:val="0006001D"/>
    <w:rsid w:val="00066041"/>
    <w:rsid w:val="000671B1"/>
    <w:rsid w:val="00076794"/>
    <w:rsid w:val="0008122A"/>
    <w:rsid w:val="00087488"/>
    <w:rsid w:val="0009050A"/>
    <w:rsid w:val="00092761"/>
    <w:rsid w:val="0009721F"/>
    <w:rsid w:val="000A0C99"/>
    <w:rsid w:val="000A16F0"/>
    <w:rsid w:val="000A2F2A"/>
    <w:rsid w:val="000A4E73"/>
    <w:rsid w:val="000B1BD2"/>
    <w:rsid w:val="000C0F0D"/>
    <w:rsid w:val="000C13BC"/>
    <w:rsid w:val="000D28E5"/>
    <w:rsid w:val="000D34D7"/>
    <w:rsid w:val="000E24FB"/>
    <w:rsid w:val="000E671E"/>
    <w:rsid w:val="00100289"/>
    <w:rsid w:val="00100633"/>
    <w:rsid w:val="001072BC"/>
    <w:rsid w:val="00114BD6"/>
    <w:rsid w:val="00130F6D"/>
    <w:rsid w:val="00133554"/>
    <w:rsid w:val="001362D4"/>
    <w:rsid w:val="00144082"/>
    <w:rsid w:val="0016381F"/>
    <w:rsid w:val="00163A48"/>
    <w:rsid w:val="00164E36"/>
    <w:rsid w:val="001678A2"/>
    <w:rsid w:val="00183AA1"/>
    <w:rsid w:val="0018767C"/>
    <w:rsid w:val="00196E88"/>
    <w:rsid w:val="001A1082"/>
    <w:rsid w:val="001A135C"/>
    <w:rsid w:val="001A2D70"/>
    <w:rsid w:val="001A6209"/>
    <w:rsid w:val="001B0D49"/>
    <w:rsid w:val="001B546F"/>
    <w:rsid w:val="001C16FC"/>
    <w:rsid w:val="001C2E3E"/>
    <w:rsid w:val="001C388D"/>
    <w:rsid w:val="001D2A98"/>
    <w:rsid w:val="001E0494"/>
    <w:rsid w:val="001E1D2D"/>
    <w:rsid w:val="001E4A2A"/>
    <w:rsid w:val="001E5A17"/>
    <w:rsid w:val="001F02EE"/>
    <w:rsid w:val="001F0C25"/>
    <w:rsid w:val="001F1ED8"/>
    <w:rsid w:val="001F284E"/>
    <w:rsid w:val="001F332E"/>
    <w:rsid w:val="00217861"/>
    <w:rsid w:val="002204E4"/>
    <w:rsid w:val="002211BF"/>
    <w:rsid w:val="00233F15"/>
    <w:rsid w:val="00237F21"/>
    <w:rsid w:val="002420F1"/>
    <w:rsid w:val="00244825"/>
    <w:rsid w:val="00253AC8"/>
    <w:rsid w:val="002547BE"/>
    <w:rsid w:val="00256B39"/>
    <w:rsid w:val="0026033C"/>
    <w:rsid w:val="00270A27"/>
    <w:rsid w:val="0027339A"/>
    <w:rsid w:val="00274E82"/>
    <w:rsid w:val="002757AB"/>
    <w:rsid w:val="002765CC"/>
    <w:rsid w:val="0027777C"/>
    <w:rsid w:val="00277FE7"/>
    <w:rsid w:val="002877FA"/>
    <w:rsid w:val="00290962"/>
    <w:rsid w:val="0029110B"/>
    <w:rsid w:val="002965A4"/>
    <w:rsid w:val="002A4649"/>
    <w:rsid w:val="002A4B1A"/>
    <w:rsid w:val="002A7227"/>
    <w:rsid w:val="002B0773"/>
    <w:rsid w:val="002B0C48"/>
    <w:rsid w:val="002B13CA"/>
    <w:rsid w:val="002B3650"/>
    <w:rsid w:val="002B7322"/>
    <w:rsid w:val="002C4275"/>
    <w:rsid w:val="002C58B6"/>
    <w:rsid w:val="002D0E86"/>
    <w:rsid w:val="002D7C47"/>
    <w:rsid w:val="002E33CE"/>
    <w:rsid w:val="002E3721"/>
    <w:rsid w:val="002E6F95"/>
    <w:rsid w:val="002E764D"/>
    <w:rsid w:val="002F3157"/>
    <w:rsid w:val="002F6BD5"/>
    <w:rsid w:val="00305F23"/>
    <w:rsid w:val="00313BBA"/>
    <w:rsid w:val="00317E29"/>
    <w:rsid w:val="00321515"/>
    <w:rsid w:val="0032602E"/>
    <w:rsid w:val="00327B8C"/>
    <w:rsid w:val="00331638"/>
    <w:rsid w:val="003344A7"/>
    <w:rsid w:val="00334623"/>
    <w:rsid w:val="003367AE"/>
    <w:rsid w:val="00340439"/>
    <w:rsid w:val="00344EF2"/>
    <w:rsid w:val="00347EB8"/>
    <w:rsid w:val="00347F80"/>
    <w:rsid w:val="0035266E"/>
    <w:rsid w:val="00353F74"/>
    <w:rsid w:val="003557DE"/>
    <w:rsid w:val="00361BEB"/>
    <w:rsid w:val="00370184"/>
    <w:rsid w:val="00373C8A"/>
    <w:rsid w:val="00377C10"/>
    <w:rsid w:val="00384A1F"/>
    <w:rsid w:val="00384D60"/>
    <w:rsid w:val="00385D41"/>
    <w:rsid w:val="003861BA"/>
    <w:rsid w:val="003A1680"/>
    <w:rsid w:val="003A373C"/>
    <w:rsid w:val="003A5874"/>
    <w:rsid w:val="003B1258"/>
    <w:rsid w:val="003B4A81"/>
    <w:rsid w:val="003C07B3"/>
    <w:rsid w:val="003C1F8D"/>
    <w:rsid w:val="003C2DE7"/>
    <w:rsid w:val="003C61A5"/>
    <w:rsid w:val="003D1968"/>
    <w:rsid w:val="003D4994"/>
    <w:rsid w:val="003E10A5"/>
    <w:rsid w:val="003E286D"/>
    <w:rsid w:val="003E2D5F"/>
    <w:rsid w:val="003E7D72"/>
    <w:rsid w:val="003E7EE2"/>
    <w:rsid w:val="003F3923"/>
    <w:rsid w:val="003F43F6"/>
    <w:rsid w:val="004019DB"/>
    <w:rsid w:val="00402B67"/>
    <w:rsid w:val="00403C91"/>
    <w:rsid w:val="0040433E"/>
    <w:rsid w:val="00404974"/>
    <w:rsid w:val="0040726A"/>
    <w:rsid w:val="004100B0"/>
    <w:rsid w:val="0041267F"/>
    <w:rsid w:val="00424BA5"/>
    <w:rsid w:val="00425431"/>
    <w:rsid w:val="00431829"/>
    <w:rsid w:val="00437B60"/>
    <w:rsid w:val="00440144"/>
    <w:rsid w:val="004405E6"/>
    <w:rsid w:val="00443C84"/>
    <w:rsid w:val="00443C89"/>
    <w:rsid w:val="004533F2"/>
    <w:rsid w:val="004540AA"/>
    <w:rsid w:val="00456BD8"/>
    <w:rsid w:val="00456DC8"/>
    <w:rsid w:val="00460AB1"/>
    <w:rsid w:val="004628E5"/>
    <w:rsid w:val="0046549D"/>
    <w:rsid w:val="00471668"/>
    <w:rsid w:val="00481F98"/>
    <w:rsid w:val="004852BF"/>
    <w:rsid w:val="00487A46"/>
    <w:rsid w:val="00491E2B"/>
    <w:rsid w:val="00493504"/>
    <w:rsid w:val="00494579"/>
    <w:rsid w:val="004958EB"/>
    <w:rsid w:val="00497334"/>
    <w:rsid w:val="004A0621"/>
    <w:rsid w:val="004A39F7"/>
    <w:rsid w:val="004A4645"/>
    <w:rsid w:val="004A6F3A"/>
    <w:rsid w:val="004B408D"/>
    <w:rsid w:val="004B64FE"/>
    <w:rsid w:val="004B6F68"/>
    <w:rsid w:val="004B73F7"/>
    <w:rsid w:val="004C063E"/>
    <w:rsid w:val="004D1238"/>
    <w:rsid w:val="004D4FB3"/>
    <w:rsid w:val="004D75A6"/>
    <w:rsid w:val="004D7A02"/>
    <w:rsid w:val="004E0580"/>
    <w:rsid w:val="004E3456"/>
    <w:rsid w:val="004E3574"/>
    <w:rsid w:val="004F3DF0"/>
    <w:rsid w:val="004F3FBD"/>
    <w:rsid w:val="005074E1"/>
    <w:rsid w:val="005126F1"/>
    <w:rsid w:val="00513F2F"/>
    <w:rsid w:val="0051612A"/>
    <w:rsid w:val="00517176"/>
    <w:rsid w:val="0052192E"/>
    <w:rsid w:val="00524300"/>
    <w:rsid w:val="00541F72"/>
    <w:rsid w:val="00542388"/>
    <w:rsid w:val="00544523"/>
    <w:rsid w:val="005467DC"/>
    <w:rsid w:val="00546A82"/>
    <w:rsid w:val="00546E95"/>
    <w:rsid w:val="00547C51"/>
    <w:rsid w:val="00550E26"/>
    <w:rsid w:val="00551335"/>
    <w:rsid w:val="005519BB"/>
    <w:rsid w:val="005523FD"/>
    <w:rsid w:val="00553D03"/>
    <w:rsid w:val="00555BA0"/>
    <w:rsid w:val="00556E41"/>
    <w:rsid w:val="00570279"/>
    <w:rsid w:val="0057496F"/>
    <w:rsid w:val="005770A6"/>
    <w:rsid w:val="005859BC"/>
    <w:rsid w:val="0059045B"/>
    <w:rsid w:val="005951E7"/>
    <w:rsid w:val="00597EC2"/>
    <w:rsid w:val="005A13AB"/>
    <w:rsid w:val="005B1150"/>
    <w:rsid w:val="005B1FFC"/>
    <w:rsid w:val="005B2B6D"/>
    <w:rsid w:val="005B4B4E"/>
    <w:rsid w:val="005C2FED"/>
    <w:rsid w:val="005C3A76"/>
    <w:rsid w:val="005D5B6F"/>
    <w:rsid w:val="005E1C61"/>
    <w:rsid w:val="005E38A5"/>
    <w:rsid w:val="005E79F4"/>
    <w:rsid w:val="005F2187"/>
    <w:rsid w:val="005F5185"/>
    <w:rsid w:val="005F79EA"/>
    <w:rsid w:val="00600D63"/>
    <w:rsid w:val="006119AF"/>
    <w:rsid w:val="0062115C"/>
    <w:rsid w:val="0062265B"/>
    <w:rsid w:val="00623B43"/>
    <w:rsid w:val="00624B5C"/>
    <w:rsid w:val="00624FE1"/>
    <w:rsid w:val="0062577D"/>
    <w:rsid w:val="0063249D"/>
    <w:rsid w:val="006331EE"/>
    <w:rsid w:val="00634F50"/>
    <w:rsid w:val="006355E6"/>
    <w:rsid w:val="00637E00"/>
    <w:rsid w:val="00640137"/>
    <w:rsid w:val="0064038A"/>
    <w:rsid w:val="0065167D"/>
    <w:rsid w:val="00652D13"/>
    <w:rsid w:val="00655CB2"/>
    <w:rsid w:val="0066595A"/>
    <w:rsid w:val="00666206"/>
    <w:rsid w:val="00670920"/>
    <w:rsid w:val="00672788"/>
    <w:rsid w:val="00676183"/>
    <w:rsid w:val="00680DA3"/>
    <w:rsid w:val="00681315"/>
    <w:rsid w:val="0068377F"/>
    <w:rsid w:val="00685EB4"/>
    <w:rsid w:val="00691B24"/>
    <w:rsid w:val="00695B93"/>
    <w:rsid w:val="00697C16"/>
    <w:rsid w:val="006A5A89"/>
    <w:rsid w:val="006B166F"/>
    <w:rsid w:val="006B3BB9"/>
    <w:rsid w:val="006B48AC"/>
    <w:rsid w:val="006B4B1F"/>
    <w:rsid w:val="006B5977"/>
    <w:rsid w:val="006C191B"/>
    <w:rsid w:val="006D1B59"/>
    <w:rsid w:val="006D2F9C"/>
    <w:rsid w:val="006D4351"/>
    <w:rsid w:val="006D5424"/>
    <w:rsid w:val="006D64B4"/>
    <w:rsid w:val="006D7F4F"/>
    <w:rsid w:val="006E22A8"/>
    <w:rsid w:val="006E24CA"/>
    <w:rsid w:val="006E5CA9"/>
    <w:rsid w:val="006E5E98"/>
    <w:rsid w:val="006E7A37"/>
    <w:rsid w:val="006F3151"/>
    <w:rsid w:val="007011CA"/>
    <w:rsid w:val="007056DE"/>
    <w:rsid w:val="00706121"/>
    <w:rsid w:val="00710B6B"/>
    <w:rsid w:val="00712A2C"/>
    <w:rsid w:val="00712E84"/>
    <w:rsid w:val="00714914"/>
    <w:rsid w:val="007208D6"/>
    <w:rsid w:val="00726786"/>
    <w:rsid w:val="00732152"/>
    <w:rsid w:val="007428DF"/>
    <w:rsid w:val="00742BD1"/>
    <w:rsid w:val="00742E7A"/>
    <w:rsid w:val="0074424F"/>
    <w:rsid w:val="00764FD9"/>
    <w:rsid w:val="007740B2"/>
    <w:rsid w:val="00774C1F"/>
    <w:rsid w:val="00777D64"/>
    <w:rsid w:val="0078194F"/>
    <w:rsid w:val="0078436B"/>
    <w:rsid w:val="007934A4"/>
    <w:rsid w:val="007A0AC9"/>
    <w:rsid w:val="007A1B70"/>
    <w:rsid w:val="007A461E"/>
    <w:rsid w:val="007A57F6"/>
    <w:rsid w:val="007B4FFB"/>
    <w:rsid w:val="007C0BCE"/>
    <w:rsid w:val="007C1D1B"/>
    <w:rsid w:val="007C3566"/>
    <w:rsid w:val="007C794A"/>
    <w:rsid w:val="007D5326"/>
    <w:rsid w:val="007D5A33"/>
    <w:rsid w:val="007E4F3A"/>
    <w:rsid w:val="007E620F"/>
    <w:rsid w:val="007E663C"/>
    <w:rsid w:val="007E7795"/>
    <w:rsid w:val="0080066B"/>
    <w:rsid w:val="00803578"/>
    <w:rsid w:val="00806E47"/>
    <w:rsid w:val="00815B8D"/>
    <w:rsid w:val="00815B8E"/>
    <w:rsid w:val="00816D99"/>
    <w:rsid w:val="0081741C"/>
    <w:rsid w:val="0082324C"/>
    <w:rsid w:val="00823D71"/>
    <w:rsid w:val="008245AF"/>
    <w:rsid w:val="008256B9"/>
    <w:rsid w:val="00826DDA"/>
    <w:rsid w:val="0083705D"/>
    <w:rsid w:val="0084242F"/>
    <w:rsid w:val="00845795"/>
    <w:rsid w:val="00847437"/>
    <w:rsid w:val="0085328A"/>
    <w:rsid w:val="008767DF"/>
    <w:rsid w:val="00882E15"/>
    <w:rsid w:val="00883C73"/>
    <w:rsid w:val="008901A2"/>
    <w:rsid w:val="00897D8F"/>
    <w:rsid w:val="008A08B0"/>
    <w:rsid w:val="008B0385"/>
    <w:rsid w:val="008B1082"/>
    <w:rsid w:val="008B188E"/>
    <w:rsid w:val="008B28C6"/>
    <w:rsid w:val="008B34B9"/>
    <w:rsid w:val="008B397C"/>
    <w:rsid w:val="008B47F4"/>
    <w:rsid w:val="008B7448"/>
    <w:rsid w:val="008B7E1E"/>
    <w:rsid w:val="008C2AE6"/>
    <w:rsid w:val="008C2DE8"/>
    <w:rsid w:val="008C5113"/>
    <w:rsid w:val="008C5B8A"/>
    <w:rsid w:val="008D22AB"/>
    <w:rsid w:val="008D2536"/>
    <w:rsid w:val="008D3D5F"/>
    <w:rsid w:val="008D4E81"/>
    <w:rsid w:val="008D505F"/>
    <w:rsid w:val="008E0F55"/>
    <w:rsid w:val="008E15BB"/>
    <w:rsid w:val="008F253F"/>
    <w:rsid w:val="008F7F31"/>
    <w:rsid w:val="00900019"/>
    <w:rsid w:val="009001D9"/>
    <w:rsid w:val="009023B1"/>
    <w:rsid w:val="009147D6"/>
    <w:rsid w:val="00914D98"/>
    <w:rsid w:val="00925F8C"/>
    <w:rsid w:val="00927324"/>
    <w:rsid w:val="00932ED7"/>
    <w:rsid w:val="00933990"/>
    <w:rsid w:val="00941B89"/>
    <w:rsid w:val="00941DEA"/>
    <w:rsid w:val="00945DF8"/>
    <w:rsid w:val="00947B41"/>
    <w:rsid w:val="009616B2"/>
    <w:rsid w:val="009640D6"/>
    <w:rsid w:val="009656CC"/>
    <w:rsid w:val="00970E8C"/>
    <w:rsid w:val="00971671"/>
    <w:rsid w:val="00981A37"/>
    <w:rsid w:val="009830B2"/>
    <w:rsid w:val="00984C8A"/>
    <w:rsid w:val="0099063E"/>
    <w:rsid w:val="00992356"/>
    <w:rsid w:val="00992674"/>
    <w:rsid w:val="00994793"/>
    <w:rsid w:val="00996AE3"/>
    <w:rsid w:val="009A0450"/>
    <w:rsid w:val="009A1E27"/>
    <w:rsid w:val="009A307B"/>
    <w:rsid w:val="009B04E7"/>
    <w:rsid w:val="009B14E8"/>
    <w:rsid w:val="009B4D21"/>
    <w:rsid w:val="009B5A73"/>
    <w:rsid w:val="009C54C9"/>
    <w:rsid w:val="009C589C"/>
    <w:rsid w:val="009D192B"/>
    <w:rsid w:val="009D2582"/>
    <w:rsid w:val="009D33E1"/>
    <w:rsid w:val="009D3B45"/>
    <w:rsid w:val="009D5F60"/>
    <w:rsid w:val="009D7CF9"/>
    <w:rsid w:val="009E2CCC"/>
    <w:rsid w:val="009E2CDD"/>
    <w:rsid w:val="009E366E"/>
    <w:rsid w:val="009E6FC4"/>
    <w:rsid w:val="009E72F1"/>
    <w:rsid w:val="009F00DC"/>
    <w:rsid w:val="009F3199"/>
    <w:rsid w:val="009F3355"/>
    <w:rsid w:val="009F3648"/>
    <w:rsid w:val="009F3B7A"/>
    <w:rsid w:val="009F54D0"/>
    <w:rsid w:val="00A00564"/>
    <w:rsid w:val="00A015EE"/>
    <w:rsid w:val="00A04523"/>
    <w:rsid w:val="00A16159"/>
    <w:rsid w:val="00A161E6"/>
    <w:rsid w:val="00A17885"/>
    <w:rsid w:val="00A2337D"/>
    <w:rsid w:val="00A25A31"/>
    <w:rsid w:val="00A31BBE"/>
    <w:rsid w:val="00A31D34"/>
    <w:rsid w:val="00A333EF"/>
    <w:rsid w:val="00A33F85"/>
    <w:rsid w:val="00A34DD6"/>
    <w:rsid w:val="00A40645"/>
    <w:rsid w:val="00A517D8"/>
    <w:rsid w:val="00A55BEF"/>
    <w:rsid w:val="00A56745"/>
    <w:rsid w:val="00A6016C"/>
    <w:rsid w:val="00A769B1"/>
    <w:rsid w:val="00A77DA3"/>
    <w:rsid w:val="00A837D5"/>
    <w:rsid w:val="00A83E04"/>
    <w:rsid w:val="00A91091"/>
    <w:rsid w:val="00A93EE3"/>
    <w:rsid w:val="00A94BA9"/>
    <w:rsid w:val="00AA3F25"/>
    <w:rsid w:val="00AA4970"/>
    <w:rsid w:val="00AA536D"/>
    <w:rsid w:val="00AA63FA"/>
    <w:rsid w:val="00AB1C65"/>
    <w:rsid w:val="00AB22C0"/>
    <w:rsid w:val="00AB28FC"/>
    <w:rsid w:val="00AB49E4"/>
    <w:rsid w:val="00AC1479"/>
    <w:rsid w:val="00AC2AAC"/>
    <w:rsid w:val="00AC40F1"/>
    <w:rsid w:val="00AC4C45"/>
    <w:rsid w:val="00AC7FB6"/>
    <w:rsid w:val="00AD1085"/>
    <w:rsid w:val="00AD5B40"/>
    <w:rsid w:val="00AF289F"/>
    <w:rsid w:val="00AF30B9"/>
    <w:rsid w:val="00AF43DF"/>
    <w:rsid w:val="00AF67A4"/>
    <w:rsid w:val="00AF7510"/>
    <w:rsid w:val="00B12D31"/>
    <w:rsid w:val="00B15F6E"/>
    <w:rsid w:val="00B21BEE"/>
    <w:rsid w:val="00B23284"/>
    <w:rsid w:val="00B27A9C"/>
    <w:rsid w:val="00B3575D"/>
    <w:rsid w:val="00B37D43"/>
    <w:rsid w:val="00B46F21"/>
    <w:rsid w:val="00B511A5"/>
    <w:rsid w:val="00B51CDE"/>
    <w:rsid w:val="00B520B2"/>
    <w:rsid w:val="00B53FD2"/>
    <w:rsid w:val="00B56541"/>
    <w:rsid w:val="00B605ED"/>
    <w:rsid w:val="00B71F97"/>
    <w:rsid w:val="00B72538"/>
    <w:rsid w:val="00B736A7"/>
    <w:rsid w:val="00B7651F"/>
    <w:rsid w:val="00B919FA"/>
    <w:rsid w:val="00B9255C"/>
    <w:rsid w:val="00B94A16"/>
    <w:rsid w:val="00B96B8A"/>
    <w:rsid w:val="00BA1EB4"/>
    <w:rsid w:val="00BA6044"/>
    <w:rsid w:val="00BB1A93"/>
    <w:rsid w:val="00BC14BF"/>
    <w:rsid w:val="00BC21FF"/>
    <w:rsid w:val="00BC2625"/>
    <w:rsid w:val="00BC3200"/>
    <w:rsid w:val="00BC338A"/>
    <w:rsid w:val="00BC5C4D"/>
    <w:rsid w:val="00BC7326"/>
    <w:rsid w:val="00BD4029"/>
    <w:rsid w:val="00BD49D6"/>
    <w:rsid w:val="00BD7AB0"/>
    <w:rsid w:val="00BF3C20"/>
    <w:rsid w:val="00BF5F18"/>
    <w:rsid w:val="00C011BC"/>
    <w:rsid w:val="00C03DBA"/>
    <w:rsid w:val="00C112E7"/>
    <w:rsid w:val="00C11C78"/>
    <w:rsid w:val="00C11CD4"/>
    <w:rsid w:val="00C15061"/>
    <w:rsid w:val="00C1713D"/>
    <w:rsid w:val="00C20D9D"/>
    <w:rsid w:val="00C2134F"/>
    <w:rsid w:val="00C24718"/>
    <w:rsid w:val="00C2675D"/>
    <w:rsid w:val="00C30AEE"/>
    <w:rsid w:val="00C33362"/>
    <w:rsid w:val="00C353AE"/>
    <w:rsid w:val="00C4194E"/>
    <w:rsid w:val="00C516B1"/>
    <w:rsid w:val="00C5350C"/>
    <w:rsid w:val="00C55885"/>
    <w:rsid w:val="00C55AC8"/>
    <w:rsid w:val="00C56E09"/>
    <w:rsid w:val="00C61B1B"/>
    <w:rsid w:val="00C66AB7"/>
    <w:rsid w:val="00C673D1"/>
    <w:rsid w:val="00C746CB"/>
    <w:rsid w:val="00C77BBF"/>
    <w:rsid w:val="00C77D64"/>
    <w:rsid w:val="00C81564"/>
    <w:rsid w:val="00C9080C"/>
    <w:rsid w:val="00C94429"/>
    <w:rsid w:val="00C94D11"/>
    <w:rsid w:val="00CA18FD"/>
    <w:rsid w:val="00CA27E5"/>
    <w:rsid w:val="00CA4897"/>
    <w:rsid w:val="00CA6928"/>
    <w:rsid w:val="00CB06AD"/>
    <w:rsid w:val="00CB1282"/>
    <w:rsid w:val="00CB3D3F"/>
    <w:rsid w:val="00CB5A1A"/>
    <w:rsid w:val="00CC59E6"/>
    <w:rsid w:val="00CD444A"/>
    <w:rsid w:val="00CD5BDD"/>
    <w:rsid w:val="00CD672F"/>
    <w:rsid w:val="00CE3014"/>
    <w:rsid w:val="00CF096B"/>
    <w:rsid w:val="00CF10F7"/>
    <w:rsid w:val="00CF5EE3"/>
    <w:rsid w:val="00CF691F"/>
    <w:rsid w:val="00D00D99"/>
    <w:rsid w:val="00D013A4"/>
    <w:rsid w:val="00D026DC"/>
    <w:rsid w:val="00D141E2"/>
    <w:rsid w:val="00D15595"/>
    <w:rsid w:val="00D343A8"/>
    <w:rsid w:val="00D37832"/>
    <w:rsid w:val="00D44860"/>
    <w:rsid w:val="00D47689"/>
    <w:rsid w:val="00D50C42"/>
    <w:rsid w:val="00D57CF5"/>
    <w:rsid w:val="00D612BC"/>
    <w:rsid w:val="00D62F98"/>
    <w:rsid w:val="00D66FD6"/>
    <w:rsid w:val="00D8285B"/>
    <w:rsid w:val="00D862EB"/>
    <w:rsid w:val="00D86619"/>
    <w:rsid w:val="00D93E7C"/>
    <w:rsid w:val="00D950E3"/>
    <w:rsid w:val="00DB2BE6"/>
    <w:rsid w:val="00DB44C9"/>
    <w:rsid w:val="00DB56E1"/>
    <w:rsid w:val="00DB76B3"/>
    <w:rsid w:val="00DD1052"/>
    <w:rsid w:val="00DD3C7B"/>
    <w:rsid w:val="00DD3D20"/>
    <w:rsid w:val="00DE2B21"/>
    <w:rsid w:val="00DE48DE"/>
    <w:rsid w:val="00DF25F2"/>
    <w:rsid w:val="00DF2C48"/>
    <w:rsid w:val="00DF4166"/>
    <w:rsid w:val="00DF7602"/>
    <w:rsid w:val="00E000F4"/>
    <w:rsid w:val="00E01231"/>
    <w:rsid w:val="00E01F33"/>
    <w:rsid w:val="00E04279"/>
    <w:rsid w:val="00E11393"/>
    <w:rsid w:val="00E125D9"/>
    <w:rsid w:val="00E16D30"/>
    <w:rsid w:val="00E31E69"/>
    <w:rsid w:val="00E33169"/>
    <w:rsid w:val="00E34A7B"/>
    <w:rsid w:val="00E40836"/>
    <w:rsid w:val="00E40973"/>
    <w:rsid w:val="00E418C9"/>
    <w:rsid w:val="00E51468"/>
    <w:rsid w:val="00E522BA"/>
    <w:rsid w:val="00E545FF"/>
    <w:rsid w:val="00E6080E"/>
    <w:rsid w:val="00E60F77"/>
    <w:rsid w:val="00E64168"/>
    <w:rsid w:val="00E655B3"/>
    <w:rsid w:val="00E706B8"/>
    <w:rsid w:val="00E7081D"/>
    <w:rsid w:val="00E70904"/>
    <w:rsid w:val="00E71319"/>
    <w:rsid w:val="00E75171"/>
    <w:rsid w:val="00E775C3"/>
    <w:rsid w:val="00E804B0"/>
    <w:rsid w:val="00E86772"/>
    <w:rsid w:val="00E90B8B"/>
    <w:rsid w:val="00E93ADD"/>
    <w:rsid w:val="00E952D8"/>
    <w:rsid w:val="00E97B76"/>
    <w:rsid w:val="00EB00E4"/>
    <w:rsid w:val="00EB28DA"/>
    <w:rsid w:val="00EB3812"/>
    <w:rsid w:val="00EB44EB"/>
    <w:rsid w:val="00EB66B8"/>
    <w:rsid w:val="00EB791E"/>
    <w:rsid w:val="00EC5CC1"/>
    <w:rsid w:val="00EC70A9"/>
    <w:rsid w:val="00ED4C3A"/>
    <w:rsid w:val="00EE1C85"/>
    <w:rsid w:val="00EF21D9"/>
    <w:rsid w:val="00EF236D"/>
    <w:rsid w:val="00EF2A94"/>
    <w:rsid w:val="00EF32FB"/>
    <w:rsid w:val="00EF44B1"/>
    <w:rsid w:val="00EF4865"/>
    <w:rsid w:val="00EF5954"/>
    <w:rsid w:val="00F008C6"/>
    <w:rsid w:val="00F06673"/>
    <w:rsid w:val="00F100D2"/>
    <w:rsid w:val="00F12942"/>
    <w:rsid w:val="00F13C41"/>
    <w:rsid w:val="00F14886"/>
    <w:rsid w:val="00F16421"/>
    <w:rsid w:val="00F201EE"/>
    <w:rsid w:val="00F35AA0"/>
    <w:rsid w:val="00F43C49"/>
    <w:rsid w:val="00F45C12"/>
    <w:rsid w:val="00F53EAE"/>
    <w:rsid w:val="00F544A2"/>
    <w:rsid w:val="00F6425E"/>
    <w:rsid w:val="00F73D03"/>
    <w:rsid w:val="00F76CB9"/>
    <w:rsid w:val="00F77A73"/>
    <w:rsid w:val="00F80E46"/>
    <w:rsid w:val="00F81E5C"/>
    <w:rsid w:val="00F86C04"/>
    <w:rsid w:val="00F90E86"/>
    <w:rsid w:val="00F934FA"/>
    <w:rsid w:val="00F9402C"/>
    <w:rsid w:val="00F96236"/>
    <w:rsid w:val="00FA10CE"/>
    <w:rsid w:val="00FA222F"/>
    <w:rsid w:val="00FA2891"/>
    <w:rsid w:val="00FA658B"/>
    <w:rsid w:val="00FB693D"/>
    <w:rsid w:val="00FB7768"/>
    <w:rsid w:val="00FC044C"/>
    <w:rsid w:val="00FC4483"/>
    <w:rsid w:val="00FC7489"/>
    <w:rsid w:val="00FD1BA8"/>
    <w:rsid w:val="00FD218F"/>
    <w:rsid w:val="00FD5663"/>
    <w:rsid w:val="00FD56C6"/>
    <w:rsid w:val="00FE2A66"/>
    <w:rsid w:val="00FE3221"/>
    <w:rsid w:val="00FE48EA"/>
    <w:rsid w:val="00FE571F"/>
    <w:rsid w:val="00FF47F6"/>
    <w:rsid w:val="016E63C2"/>
    <w:rsid w:val="01A421DF"/>
    <w:rsid w:val="01E16F59"/>
    <w:rsid w:val="024B0C39"/>
    <w:rsid w:val="033625C4"/>
    <w:rsid w:val="03594BBE"/>
    <w:rsid w:val="05BD3388"/>
    <w:rsid w:val="07861D98"/>
    <w:rsid w:val="08EA7D41"/>
    <w:rsid w:val="09682BD8"/>
    <w:rsid w:val="0A8128A6"/>
    <w:rsid w:val="0BF32A1B"/>
    <w:rsid w:val="0DB075B9"/>
    <w:rsid w:val="0F2F7D41"/>
    <w:rsid w:val="0F9D5915"/>
    <w:rsid w:val="10975430"/>
    <w:rsid w:val="10BD2C22"/>
    <w:rsid w:val="11D90059"/>
    <w:rsid w:val="1278113B"/>
    <w:rsid w:val="12BE4819"/>
    <w:rsid w:val="13A02E8F"/>
    <w:rsid w:val="17500801"/>
    <w:rsid w:val="175400B6"/>
    <w:rsid w:val="17E12199"/>
    <w:rsid w:val="1A42440D"/>
    <w:rsid w:val="1BBC6831"/>
    <w:rsid w:val="1C367B36"/>
    <w:rsid w:val="1C6D4CC0"/>
    <w:rsid w:val="1E82631F"/>
    <w:rsid w:val="20B84ED5"/>
    <w:rsid w:val="22987C80"/>
    <w:rsid w:val="22F26F0D"/>
    <w:rsid w:val="24192CCC"/>
    <w:rsid w:val="24423064"/>
    <w:rsid w:val="2572426B"/>
    <w:rsid w:val="28AB6CAA"/>
    <w:rsid w:val="296A364A"/>
    <w:rsid w:val="29E257D9"/>
    <w:rsid w:val="2A626ABA"/>
    <w:rsid w:val="2A827DBA"/>
    <w:rsid w:val="2AE8111D"/>
    <w:rsid w:val="2C6A78D3"/>
    <w:rsid w:val="2CF14D8D"/>
    <w:rsid w:val="2D2E52D3"/>
    <w:rsid w:val="2D7954E2"/>
    <w:rsid w:val="2DF5287E"/>
    <w:rsid w:val="2F8F716E"/>
    <w:rsid w:val="31740730"/>
    <w:rsid w:val="32C2342C"/>
    <w:rsid w:val="34892B7D"/>
    <w:rsid w:val="364A3FCD"/>
    <w:rsid w:val="366E2AEA"/>
    <w:rsid w:val="367A63D4"/>
    <w:rsid w:val="39A66CD4"/>
    <w:rsid w:val="3A4469A1"/>
    <w:rsid w:val="3BC51CD3"/>
    <w:rsid w:val="3CD52CE1"/>
    <w:rsid w:val="3D7E7557"/>
    <w:rsid w:val="3FB2152F"/>
    <w:rsid w:val="402402B3"/>
    <w:rsid w:val="410F2E6A"/>
    <w:rsid w:val="411D2729"/>
    <w:rsid w:val="434F2013"/>
    <w:rsid w:val="4430136C"/>
    <w:rsid w:val="445677A9"/>
    <w:rsid w:val="47CE674F"/>
    <w:rsid w:val="482F66CF"/>
    <w:rsid w:val="4AB0382B"/>
    <w:rsid w:val="4CC76265"/>
    <w:rsid w:val="4E702D1E"/>
    <w:rsid w:val="4EDA689C"/>
    <w:rsid w:val="4FD563B8"/>
    <w:rsid w:val="4FEF4A54"/>
    <w:rsid w:val="501543CB"/>
    <w:rsid w:val="50C82DED"/>
    <w:rsid w:val="555959F2"/>
    <w:rsid w:val="569868B5"/>
    <w:rsid w:val="57F40B57"/>
    <w:rsid w:val="58993444"/>
    <w:rsid w:val="5B690CFF"/>
    <w:rsid w:val="5BB619E9"/>
    <w:rsid w:val="5BD47B53"/>
    <w:rsid w:val="5C1B17C5"/>
    <w:rsid w:val="5D8302D0"/>
    <w:rsid w:val="5EC72C18"/>
    <w:rsid w:val="611F6817"/>
    <w:rsid w:val="620165B0"/>
    <w:rsid w:val="62602549"/>
    <w:rsid w:val="65401096"/>
    <w:rsid w:val="6687502F"/>
    <w:rsid w:val="66CA1754"/>
    <w:rsid w:val="676F76DB"/>
    <w:rsid w:val="67B048D3"/>
    <w:rsid w:val="68D755BB"/>
    <w:rsid w:val="696F028A"/>
    <w:rsid w:val="6CFF25D2"/>
    <w:rsid w:val="6D824553"/>
    <w:rsid w:val="6F1E65D4"/>
    <w:rsid w:val="6F266C86"/>
    <w:rsid w:val="6F5042C2"/>
    <w:rsid w:val="73987A26"/>
    <w:rsid w:val="74316312"/>
    <w:rsid w:val="780F13C8"/>
    <w:rsid w:val="7AFA0D5F"/>
    <w:rsid w:val="7B9C2338"/>
    <w:rsid w:val="7C385448"/>
    <w:rsid w:val="7CB3663D"/>
    <w:rsid w:val="7E78108D"/>
    <w:rsid w:val="7E7C4FFF"/>
    <w:rsid w:val="7EA313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table of authorities"/>
    <w:basedOn w:val="1"/>
    <w:next w:val="1"/>
    <w:qFormat/>
    <w:uiPriority w:val="0"/>
    <w:pPr>
      <w:ind w:left="420" w:leftChars="200"/>
    </w:pPr>
  </w:style>
  <w:style w:type="paragraph" w:styleId="4">
    <w:name w:val="annotation text"/>
    <w:basedOn w:val="1"/>
    <w:link w:val="30"/>
    <w:qFormat/>
    <w:uiPriority w:val="99"/>
    <w:pPr>
      <w:widowControl w:val="0"/>
    </w:pPr>
    <w:rPr>
      <w:rFonts w:ascii="Times New Roman" w:hAnsi="Times New Roman" w:cs="Times New Roman"/>
      <w:kern w:val="2"/>
      <w:sz w:val="21"/>
    </w:rPr>
  </w:style>
  <w:style w:type="paragraph" w:styleId="5">
    <w:name w:val="Balloon Text"/>
    <w:basedOn w:val="1"/>
    <w:link w:val="31"/>
    <w:semiHidden/>
    <w:unhideWhenUsed/>
    <w:qFormat/>
    <w:uiPriority w:val="99"/>
    <w:rPr>
      <w:sz w:val="18"/>
      <w:szCs w:val="18"/>
    </w:rPr>
  </w:style>
  <w:style w:type="paragraph" w:styleId="6">
    <w:name w:val="footer"/>
    <w:basedOn w:val="1"/>
    <w:link w:val="28"/>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7">
    <w:name w:val="header"/>
    <w:basedOn w:val="1"/>
    <w:link w:val="2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toc 1"/>
    <w:basedOn w:val="3"/>
    <w:next w:val="1"/>
    <w:qFormat/>
    <w:uiPriority w:val="0"/>
    <w:pPr>
      <w:jc w:val="center"/>
    </w:pPr>
    <w:rPr>
      <w:rFonts w:eastAsia="黑体" w:asciiTheme="minorAscii" w:hAnsiTheme="minorAscii"/>
      <w:sz w:val="32"/>
    </w:rPr>
  </w:style>
  <w:style w:type="paragraph" w:styleId="9">
    <w:name w:val="Normal (Web)"/>
    <w:basedOn w:val="1"/>
    <w:unhideWhenUsed/>
    <w:qFormat/>
    <w:uiPriority w:val="99"/>
    <w:pPr>
      <w:spacing w:before="100" w:beforeAutospacing="1" w:after="100" w:afterAutospacing="1"/>
    </w:pPr>
  </w:style>
  <w:style w:type="table" w:styleId="11">
    <w:name w:val="Table Grid"/>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customStyle="1" w:styleId="14">
    <w:name w:val="页眉 字符"/>
    <w:basedOn w:val="12"/>
    <w:link w:val="7"/>
    <w:semiHidden/>
    <w:qFormat/>
    <w:uiPriority w:val="99"/>
    <w:rPr>
      <w:sz w:val="18"/>
      <w:szCs w:val="18"/>
    </w:rPr>
  </w:style>
  <w:style w:type="character" w:customStyle="1" w:styleId="15">
    <w:name w:val="页脚 字符"/>
    <w:basedOn w:val="12"/>
    <w:link w:val="6"/>
    <w:semiHidden/>
    <w:qFormat/>
    <w:uiPriority w:val="99"/>
    <w:rPr>
      <w:sz w:val="18"/>
      <w:szCs w:val="18"/>
    </w:rPr>
  </w:style>
  <w:style w:type="paragraph" w:customStyle="1" w:styleId="16">
    <w:name w:val="表格标题DG"/>
    <w:basedOn w:val="1"/>
    <w:qFormat/>
    <w:uiPriority w:val="0"/>
    <w:pPr>
      <w:snapToGrid w:val="0"/>
      <w:jc w:val="center"/>
    </w:pPr>
    <w:rPr>
      <w:rFonts w:ascii="Arial" w:hAnsi="Arial" w:eastAsia="黑体"/>
      <w:bCs/>
      <w:color w:val="000000"/>
      <w:sz w:val="21"/>
      <w:szCs w:val="20"/>
    </w:rPr>
  </w:style>
  <w:style w:type="paragraph" w:customStyle="1" w:styleId="17">
    <w:name w:val="表格正文DG"/>
    <w:basedOn w:val="1"/>
    <w:qFormat/>
    <w:uiPriority w:val="0"/>
    <w:pPr>
      <w:jc w:val="center"/>
    </w:pPr>
    <w:rPr>
      <w:rFonts w:ascii="Times New Roman" w:hAnsi="Times New Roman"/>
      <w:color w:val="000000"/>
      <w:sz w:val="21"/>
      <w:szCs w:val="21"/>
    </w:rPr>
  </w:style>
  <w:style w:type="paragraph" w:styleId="18">
    <w:name w:val="List Paragraph"/>
    <w:basedOn w:val="1"/>
    <w:unhideWhenUsed/>
    <w:qFormat/>
    <w:uiPriority w:val="99"/>
    <w:pPr>
      <w:ind w:firstLine="420" w:firstLineChars="200"/>
    </w:pPr>
  </w:style>
  <w:style w:type="paragraph" w:customStyle="1" w:styleId="19">
    <w:name w:val="一级标题DG"/>
    <w:basedOn w:val="1"/>
    <w:qFormat/>
    <w:uiPriority w:val="0"/>
    <w:pPr>
      <w:spacing w:line="480" w:lineRule="auto"/>
      <w:outlineLvl w:val="0"/>
    </w:pPr>
    <w:rPr>
      <w:rFonts w:ascii="Arial" w:hAnsi="Arial" w:eastAsia="黑体"/>
      <w:sz w:val="28"/>
    </w:rPr>
  </w:style>
  <w:style w:type="paragraph" w:customStyle="1" w:styleId="20">
    <w:name w:val="二级标题DG"/>
    <w:basedOn w:val="9"/>
    <w:qFormat/>
    <w:uiPriority w:val="0"/>
    <w:pPr>
      <w:spacing w:before="25" w:beforeLines="25" w:beforeAutospacing="0" w:after="50" w:afterLines="50" w:afterAutospacing="0" w:line="440" w:lineRule="exact"/>
      <w:outlineLvl w:val="1"/>
    </w:pPr>
    <w:rPr>
      <w:rFonts w:ascii="Times New Roman" w:hAnsi="Times New Roman"/>
      <w:b/>
    </w:rPr>
  </w:style>
  <w:style w:type="paragraph" w:customStyle="1" w:styleId="21">
    <w:name w:val="正文DG"/>
    <w:basedOn w:val="1"/>
    <w:qFormat/>
    <w:uiPriority w:val="0"/>
    <w:pPr>
      <w:snapToGrid w:val="0"/>
      <w:spacing w:line="440" w:lineRule="exact"/>
      <w:ind w:firstLine="480" w:firstLineChars="200"/>
    </w:pPr>
    <w:rPr>
      <w:rFonts w:ascii="Times New Roman" w:hAnsi="Times New Roman" w:cs="Times New Roman"/>
      <w:color w:val="000000"/>
    </w:rPr>
  </w:style>
  <w:style w:type="character" w:customStyle="1" w:styleId="22">
    <w:name w:val="标题 1 字符"/>
    <w:basedOn w:val="12"/>
    <w:link w:val="2"/>
    <w:qFormat/>
    <w:uiPriority w:val="9"/>
    <w:rPr>
      <w:rFonts w:ascii="Calibri" w:hAnsi="Calibri" w:eastAsia="宋体" w:cs="Times New Roman"/>
      <w:b/>
      <w:bCs/>
      <w:kern w:val="44"/>
      <w:sz w:val="44"/>
      <w:szCs w:val="44"/>
    </w:rPr>
  </w:style>
  <w:style w:type="character" w:customStyle="1" w:styleId="23">
    <w:name w:val="批注文字 字符"/>
    <w:basedOn w:val="12"/>
    <w:link w:val="4"/>
    <w:qFormat/>
    <w:uiPriority w:val="99"/>
    <w:rPr>
      <w:rFonts w:ascii="Times New Roman" w:hAnsi="Times New Roman" w:eastAsia="宋体" w:cs="Times New Roman"/>
      <w:kern w:val="2"/>
      <w:sz w:val="21"/>
      <w:szCs w:val="24"/>
    </w:rPr>
  </w:style>
  <w:style w:type="character" w:customStyle="1" w:styleId="24">
    <w:name w:val="editor-text-node"/>
    <w:basedOn w:val="12"/>
    <w:qFormat/>
    <w:uiPriority w:val="0"/>
  </w:style>
  <w:style w:type="character" w:styleId="25">
    <w:name w:val="Placeholder Text"/>
    <w:basedOn w:val="12"/>
    <w:unhideWhenUsed/>
    <w:qFormat/>
    <w:uiPriority w:val="99"/>
    <w:rPr>
      <w:color w:val="808080"/>
    </w:rPr>
  </w:style>
  <w:style w:type="character" w:customStyle="1" w:styleId="26">
    <w:name w:val="批注框文本 字符"/>
    <w:basedOn w:val="12"/>
    <w:link w:val="5"/>
    <w:semiHidden/>
    <w:qFormat/>
    <w:uiPriority w:val="99"/>
    <w:rPr>
      <w:rFonts w:ascii="宋体" w:hAnsi="宋体" w:eastAsia="宋体" w:cs="宋体"/>
      <w:sz w:val="18"/>
      <w:szCs w:val="18"/>
    </w:rPr>
  </w:style>
  <w:style w:type="character" w:customStyle="1" w:styleId="27">
    <w:name w:val="页眉 Char"/>
    <w:basedOn w:val="12"/>
    <w:link w:val="7"/>
    <w:autoRedefine/>
    <w:semiHidden/>
    <w:qFormat/>
    <w:uiPriority w:val="99"/>
    <w:rPr>
      <w:rFonts w:asciiTheme="minorHAnsi" w:hAnsiTheme="minorHAnsi" w:eastAsiaTheme="minorEastAsia" w:cstheme="minorBidi"/>
      <w:sz w:val="18"/>
      <w:szCs w:val="18"/>
    </w:rPr>
  </w:style>
  <w:style w:type="character" w:customStyle="1" w:styleId="28">
    <w:name w:val="页脚 Char"/>
    <w:basedOn w:val="12"/>
    <w:link w:val="6"/>
    <w:autoRedefine/>
    <w:semiHidden/>
    <w:qFormat/>
    <w:uiPriority w:val="99"/>
    <w:rPr>
      <w:rFonts w:asciiTheme="minorHAnsi" w:hAnsiTheme="minorHAnsi" w:eastAsiaTheme="minorEastAsia" w:cstheme="minorBidi"/>
      <w:sz w:val="18"/>
      <w:szCs w:val="18"/>
    </w:rPr>
  </w:style>
  <w:style w:type="character" w:customStyle="1" w:styleId="29">
    <w:name w:val="标题 1 Char"/>
    <w:basedOn w:val="12"/>
    <w:link w:val="2"/>
    <w:autoRedefine/>
    <w:qFormat/>
    <w:uiPriority w:val="9"/>
    <w:rPr>
      <w:rFonts w:ascii="Calibri" w:hAnsi="Calibri" w:eastAsia="宋体" w:cs="Times New Roman"/>
      <w:b/>
      <w:bCs/>
      <w:kern w:val="44"/>
      <w:sz w:val="44"/>
      <w:szCs w:val="44"/>
    </w:rPr>
  </w:style>
  <w:style w:type="character" w:customStyle="1" w:styleId="30">
    <w:name w:val="批注文字 Char"/>
    <w:basedOn w:val="12"/>
    <w:link w:val="4"/>
    <w:autoRedefine/>
    <w:qFormat/>
    <w:uiPriority w:val="99"/>
    <w:rPr>
      <w:rFonts w:ascii="Times New Roman" w:hAnsi="Times New Roman" w:eastAsia="宋体" w:cs="Times New Roman"/>
      <w:kern w:val="2"/>
      <w:sz w:val="21"/>
      <w:szCs w:val="24"/>
    </w:rPr>
  </w:style>
  <w:style w:type="character" w:customStyle="1" w:styleId="31">
    <w:name w:val="批注框文本 Char"/>
    <w:basedOn w:val="12"/>
    <w:link w:val="5"/>
    <w:semiHidden/>
    <w:qFormat/>
    <w:uiPriority w:val="99"/>
    <w:rPr>
      <w:rFonts w:ascii="宋体" w:hAnsi="宋体" w:eastAsia="宋体" w:cs="宋体"/>
      <w:sz w:val="18"/>
      <w:szCs w:val="18"/>
    </w:rPr>
  </w:style>
  <w:style w:type="character" w:customStyle="1" w:styleId="32">
    <w:name w:val="con"/>
    <w:basedOn w:val="12"/>
    <w:autoRedefine/>
    <w:qFormat/>
    <w:uiPriority w:val="0"/>
    <w:rPr>
      <w:rFonts w:asciiTheme="minorHAnsi" w:hAnsiTheme="minorHAnsi" w:eastAsiaTheme="minorEastAsia" w:cstheme="minorBidi"/>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paragraph" w:customStyle="1" w:styleId="34">
    <w:name w:val="Table Text"/>
    <w:basedOn w:val="1"/>
    <w:autoRedefine/>
    <w:semiHidden/>
    <w:qFormat/>
    <w:uiPriority w:val="0"/>
    <w:rPr>
      <w:sz w:val="17"/>
      <w:szCs w:val="17"/>
      <w:lang w:eastAsia="en-US"/>
    </w:rPr>
  </w:style>
  <w:style w:type="character" w:customStyle="1" w:styleId="35">
    <w:name w:val="text_brbij"/>
    <w:basedOn w:val="12"/>
    <w:qFormat/>
    <w:uiPriority w:val="0"/>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0.jpe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EE285C-F619-4FF9-B654-332777EB113D}">
  <ds:schemaRefs/>
</ds:datastoreItem>
</file>

<file path=docProps/app.xml><?xml version="1.0" encoding="utf-8"?>
<Properties xmlns="http://schemas.openxmlformats.org/officeDocument/2006/extended-properties" xmlns:vt="http://schemas.openxmlformats.org/officeDocument/2006/docPropsVTypes">
  <Template>Normal</Template>
  <Pages>318</Pages>
  <Words>4108</Words>
  <Characters>4639</Characters>
  <Lines>29</Lines>
  <Paragraphs>8</Paragraphs>
  <TotalTime>37</TotalTime>
  <ScaleCrop>false</ScaleCrop>
  <LinksUpToDate>false</LinksUpToDate>
  <CharactersWithSpaces>4725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2025-02-14T04:04:00Z</dcterms:created>
  <dc:creator>juvg</dc:creator>
  <cp:lastModifiedBy>ꫛꫀꪝ星星人✨</cp:lastModifiedBy>
  <cp:lastPrinted>2024-03-06T04:46:00Z</cp:lastPrinted>
  <dcterms:modified xsi:type="dcterms:W3CDTF">2026-03-12T01:35:59Z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eyJoZGlkIjoiMzU3ZjI2ODRkNjY4NzE5MDMyZWVlMmQ1M2I4MzhjNzgiLCJ1c2VySWQiOiIzNjMzMzIyODkifQ==</vt:lpwstr>
  </property>
  <property fmtid="{D5CDD505-2E9C-101B-9397-08002B2CF9AE}" pid="4" name="ICV">
    <vt:lpwstr>094DCAD283B743BF97BD95A733FD8C8A_13</vt:lpwstr>
  </property>
</Properties>
</file>