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《打击乐节奏律动》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）打击乐节奏律动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Percussion rhythm and cadence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2138270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《节奏与打击乐训练》，高等教育出版社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E36D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本课程是一门公共艺术类选修课，学习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打击乐的节奏魅力与律动表达，通过多元风格实践提升节奏感与肢体协调性。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课程内容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从基础乐理切入，讲解节拍类型（如4/4拍、3/8拍）、强弱规律与节奏型组合，通过身体节奏体验、大鼓、非洲鼓等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方式进行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基础训练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对音乐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风格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进行探索，如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爵士、拉丁、摇滚等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音乐风格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中的打击乐律动特点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及运用。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通过《打击乐节奏律动》课程的学习，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引导学生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完成节奏即兴创编与协作演奏，学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将在小组合奏、即兴创作等实践中，深化对节奏与情感表达，不仅能提升个人音乐感知力与肢体协调性，更能在协作演奏中培养团队默契，感受打击乐传递的活力与感染力，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从而提高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音乐感知力与团队配合能力。</w:t>
            </w:r>
          </w:p>
          <w:p w14:paraId="4CC7D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/>
              </w:rPr>
            </w:pP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1：喜爱音乐、善于思考的学生</w:t>
            </w:r>
          </w:p>
          <w:p w14:paraId="4C26550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587375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：人数26人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5340" cy="549910"/>
                  <wp:effectExtent l="0" t="0" r="3810" b="254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09955" cy="503555"/>
                  <wp:effectExtent l="0" t="0" r="4445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理解打击乐基础乐理，掌握节拍、节奏型（如四分音符、切分音等）概念。认识常见打击乐器的构造与发声原理</w:t>
            </w:r>
            <w:r>
              <w:rPr>
                <w:rFonts w:hint="eastAsia" w:ascii="宋体" w:hAnsi="宋体"/>
                <w:bCs/>
                <w:lang w:val="en-US" w:eastAsia="zh-CN"/>
              </w:rPr>
              <w:t>，</w:t>
            </w:r>
            <w:r>
              <w:rPr>
                <w:rFonts w:hint="default" w:ascii="宋体" w:hAnsi="宋体"/>
                <w:bCs/>
                <w:lang w:val="en-US" w:eastAsia="zh-CN"/>
              </w:rPr>
              <w:t>了解不同音乐风格（爵士、摇滚、民族）的节奏特点与律动规律。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能准确击打基本节奏型，稳定控制速度（如60-120BPM），完成2/4、3/4拍节奏组合。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掌握至少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1种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乐器的演奏技法，即兴编创简单节奏片段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提升肢体协调与听辨能力，能与他人合奏完成节奏互动表演。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理解打击乐基础乐理，掌握节拍、节奏型（如四分音符、切分音等）概念。认识常见打击乐器的构造与发声原理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了解不同音乐风格（爵士、摇滚、民族）的节奏特点与律动规律。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能准确击打基本节奏型，稳定控制速度（如60-120BPM），完成2/4、3/4拍节奏组合。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掌握至少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1种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乐器的演奏技法，即兴编创简单节奏片段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提升肢体协调与听辨能力，能与他人合奏完成节奏互动表演。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</w:p>
          <w:p w14:paraId="0BC195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7D205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第一单元：打击乐入门与基础节奏认知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4课时</w:t>
            </w:r>
          </w:p>
          <w:p w14:paraId="08B8D4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88FC06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内容：认识常见打击乐器（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非洲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鼓等），学习节拍器使用；掌握四分/八分音符、休止符时值，体验「强弱」规律。</w:t>
            </w:r>
          </w:p>
          <w:p w14:paraId="78EFE8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建立节奏感知，能随节拍器击打稳定基本节奏。</w:t>
            </w:r>
          </w:p>
          <w:p w14:paraId="618CAF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2FF7CB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68CD1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第二单元：节奏型进阶与肢体协调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4课时</w:t>
            </w:r>
          </w:p>
          <w:p w14:paraId="4554D0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10C0D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内容：切分音、附点节奏练习；结合拍手、跺脚训练多肢体配合。</w:t>
            </w:r>
          </w:p>
          <w:p w14:paraId="2A824B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：准确演奏复杂节奏型，提升身体律动协调性。</w:t>
            </w:r>
          </w:p>
          <w:p w14:paraId="60348D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3FFB1B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D439F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第三单元：非洲鼓基础与民族律动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4课时</w:t>
            </w:r>
          </w:p>
          <w:p w14:paraId="7CA9569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A31DA8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内容：学习非洲鼓「咚、哒、嘟」技法，体验非洲/拉丁音乐节奏特点（如桑巴、康加鼓点）。</w:t>
            </w:r>
          </w:p>
          <w:p w14:paraId="40CDB3A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：掌握非洲鼓基础节奏型，感受异域音乐风格。</w:t>
            </w:r>
          </w:p>
          <w:p w14:paraId="2AC2D06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21900E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118348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入门与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常用民族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节奏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4课时</w:t>
            </w:r>
          </w:p>
          <w:p w14:paraId="7CC9C94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530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各部件功能与演奏姿势；练习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民族性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风格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与民族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基本鼓点（如四分音符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节奏型变体等）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0F36A04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：规范演奏手法，完成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节奏训练</w:t>
            </w:r>
          </w:p>
          <w:p w14:paraId="75F0FB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1024D9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58696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75673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第五单元：爵士节奏与即兴表达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4课时</w:t>
            </w:r>
          </w:p>
          <w:p w14:paraId="1E64A4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3C9F2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内容：学习爵士八分音符「摇摆感」，尝试节奏即兴变奏（如加花、减缩）。</w:t>
            </w:r>
          </w:p>
          <w:p w14:paraId="748A87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：理解爵士节奏韵律，能即兴编创简单节奏短句。</w:t>
            </w:r>
          </w:p>
          <w:p w14:paraId="288FC9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40FA443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E84736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A16FB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第六单元：多声部合奏与团队协作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4课时</w:t>
            </w:r>
          </w:p>
          <w:p w14:paraId="61BE31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30A97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内容：分声部练习（旋律性乐器+打击乐），学习节奏呼应与互补（如轮奏、卡农形式）。</w:t>
            </w:r>
          </w:p>
          <w:p w14:paraId="2CF1488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：提升听辨与配合能力，完成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声部合奏作品。</w:t>
            </w:r>
          </w:p>
          <w:p w14:paraId="5437BB8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44AF65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4F601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46A6E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第七单元：节奏创编与音乐风格融合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4课时</w:t>
            </w:r>
          </w:p>
          <w:p w14:paraId="4DFA65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F3601F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内容：结合流行、电子等风格创编节奏，尝试加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入跟随电子音乐练习与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效果器（如镲片音效）。</w:t>
            </w:r>
          </w:p>
          <w:p w14:paraId="6F8BD31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：灵活运用多风格节奏元素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23ACD0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单元预期：简单乐谱认识与布置</w:t>
            </w:r>
          </w:p>
          <w:p w14:paraId="094C30E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495857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8F426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排演与作品展示     4课时</w:t>
            </w:r>
          </w:p>
          <w:p w14:paraId="2505E2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3EC84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内容：分组编排节奏表演（如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情景剧、即兴互动）</w:t>
            </w:r>
          </w:p>
          <w:p w14:paraId="0ADE10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难点重点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：综</w:t>
            </w:r>
            <w:bookmarkStart w:id="6" w:name="_GoBack"/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合运用所学，提升舞台表现力与音乐感染力</w:t>
            </w:r>
            <w:bookmarkEnd w:id="6"/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58C7BE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7AE8DF4B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重点：掌握多元节奏型与肢体协调</w:t>
            </w:r>
          </w:p>
          <w:p w14:paraId="0E44D410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难点：多风格即兴创编与合奏配合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591DF03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09747B9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作品表演</w:t>
            </w:r>
          </w:p>
          <w:p w14:paraId="53F9448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bookmarkEnd w:id="0"/>
      <w:bookmarkEnd w:id="1"/>
    </w:tbl>
    <w:p w14:paraId="34217E8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DA061E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第一单元：打击乐入门与基础节奏认知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1D9FF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第二单元：节奏型进阶与肢体协调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第三单元：非洲鼓基础与民族律动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入门与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常用民族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节奏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第五单元：爵士节奏与即兴表达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65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C2493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第六单元：多声部合奏与团队协作</w:t>
            </w:r>
          </w:p>
        </w:tc>
        <w:tc>
          <w:tcPr>
            <w:tcW w:w="1100" w:type="dxa"/>
            <w:vAlign w:val="center"/>
          </w:tcPr>
          <w:p w14:paraId="53F8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9E8A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C0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615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156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2A280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第七单元：节奏创编与音乐风格融合</w:t>
            </w:r>
          </w:p>
        </w:tc>
        <w:tc>
          <w:tcPr>
            <w:tcW w:w="1100" w:type="dxa"/>
            <w:vAlign w:val="center"/>
          </w:tcPr>
          <w:p w14:paraId="1BCF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794D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DE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FA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B7C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8E093C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排演与作品展示 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2412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548C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6B6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18A8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882079E">
      <w:pPr>
        <w:pStyle w:val="18"/>
        <w:spacing w:before="326" w:beforeLines="100" w:after="163"/>
        <w:rPr>
          <w:rFonts w:hint="eastAsia"/>
        </w:rPr>
      </w:pPr>
    </w:p>
    <w:p w14:paraId="0E62AB9F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09DD4F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第一单元：打击乐入门与基础节奏认知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第二单元：节奏型进阶与肢体协调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第三单元：非洲鼓基础与民族律动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入门与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常用民族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节奏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第五单元：爵士节奏与即兴表达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F8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D1EBC7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第六单元：多声部合奏与团队协作</w:t>
            </w:r>
          </w:p>
        </w:tc>
        <w:tc>
          <w:tcPr>
            <w:tcW w:w="2753" w:type="dxa"/>
            <w:vAlign w:val="center"/>
          </w:tcPr>
          <w:p w14:paraId="19A303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AF2EA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70708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35B0F1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 w14:paraId="7E8938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DCD0E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78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C8C0D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第七单元：节奏创编与音乐风格融合</w:t>
            </w:r>
          </w:p>
        </w:tc>
        <w:tc>
          <w:tcPr>
            <w:tcW w:w="2753" w:type="dxa"/>
            <w:vAlign w:val="center"/>
          </w:tcPr>
          <w:p w14:paraId="02C137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5D7FC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9F6D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6C6BB6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75" w:type="dxa"/>
            <w:vAlign w:val="center"/>
          </w:tcPr>
          <w:p w14:paraId="5819DB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EA1B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49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EE9110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排演与作品展示 </w:t>
            </w:r>
          </w:p>
        </w:tc>
        <w:tc>
          <w:tcPr>
            <w:tcW w:w="2753" w:type="dxa"/>
            <w:vAlign w:val="center"/>
          </w:tcPr>
          <w:p w14:paraId="664EBD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9364F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1D035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作品表演</w:t>
            </w:r>
          </w:p>
        </w:tc>
        <w:tc>
          <w:tcPr>
            <w:tcW w:w="724" w:type="dxa"/>
            <w:vAlign w:val="center"/>
          </w:tcPr>
          <w:p w14:paraId="1224FC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2167D4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C17ED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</w:tcBorders>
            <w:vAlign w:val="center"/>
          </w:tcPr>
          <w:p w14:paraId="4E57A46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5" w:type="dxa"/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9" w:type="dxa"/>
            <w:gridSpan w:val="4"/>
            <w:vAlign w:val="center"/>
          </w:tcPr>
          <w:p w14:paraId="238EB6F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0C128A7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4775E5C1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完整流畅的完成节奏</w:t>
            </w:r>
          </w:p>
        </w:tc>
        <w:tc>
          <w:tcPr>
            <w:tcW w:w="1443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完整、有表演力</w:t>
            </w:r>
          </w:p>
        </w:tc>
        <w:tc>
          <w:tcPr>
            <w:tcW w:w="1442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完成、有一些表演力</w:t>
            </w:r>
          </w:p>
        </w:tc>
        <w:tc>
          <w:tcPr>
            <w:tcW w:w="1442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基本完成、稍许卡顿</w:t>
            </w:r>
          </w:p>
        </w:tc>
        <w:tc>
          <w:tcPr>
            <w:tcW w:w="1442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1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节奏型与力度的掌握</w:t>
            </w:r>
          </w:p>
        </w:tc>
        <w:tc>
          <w:tcPr>
            <w:tcW w:w="1443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完整掌握</w:t>
            </w:r>
          </w:p>
        </w:tc>
        <w:tc>
          <w:tcPr>
            <w:tcW w:w="1442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较完整掌握、卡顿较少</w:t>
            </w:r>
          </w:p>
        </w:tc>
        <w:tc>
          <w:tcPr>
            <w:tcW w:w="1442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基本掌握、但卡顿较多</w:t>
            </w:r>
          </w:p>
        </w:tc>
        <w:tc>
          <w:tcPr>
            <w:tcW w:w="1442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无法掌握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4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节奏作品展示</w:t>
            </w:r>
          </w:p>
        </w:tc>
        <w:tc>
          <w:tcPr>
            <w:tcW w:w="1443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完整、有表现力、且原创</w:t>
            </w:r>
          </w:p>
        </w:tc>
        <w:tc>
          <w:tcPr>
            <w:tcW w:w="1442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完整完成</w:t>
            </w:r>
          </w:p>
        </w:tc>
        <w:tc>
          <w:tcPr>
            <w:tcW w:w="1442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基本完成、有卡顿</w:t>
            </w:r>
          </w:p>
        </w:tc>
        <w:tc>
          <w:tcPr>
            <w:tcW w:w="1442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</w:t>
            </w:r>
          </w:p>
        </w:tc>
      </w:tr>
    </w:tbl>
    <w:p w14:paraId="38AFBAB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70B2FDB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5FFD7DFE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ECCE1"/>
    <w:multiLevelType w:val="singleLevel"/>
    <w:tmpl w:val="07FECCE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0F2D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38F51B7"/>
    <w:rsid w:val="05F61781"/>
    <w:rsid w:val="0616597F"/>
    <w:rsid w:val="07CD6512"/>
    <w:rsid w:val="084A1910"/>
    <w:rsid w:val="0A8128A6"/>
    <w:rsid w:val="0A93759F"/>
    <w:rsid w:val="0B350656"/>
    <w:rsid w:val="0BE43E2A"/>
    <w:rsid w:val="0BF32A1B"/>
    <w:rsid w:val="0CC2507D"/>
    <w:rsid w:val="0F5F3EF3"/>
    <w:rsid w:val="108F6A5A"/>
    <w:rsid w:val="10BD2C22"/>
    <w:rsid w:val="13054DB2"/>
    <w:rsid w:val="132B0067"/>
    <w:rsid w:val="151E1106"/>
    <w:rsid w:val="163D3B52"/>
    <w:rsid w:val="177B1AE6"/>
    <w:rsid w:val="17A62E5D"/>
    <w:rsid w:val="19BB08C0"/>
    <w:rsid w:val="1AF90B53"/>
    <w:rsid w:val="1BD50639"/>
    <w:rsid w:val="1C486363"/>
    <w:rsid w:val="1DAB41D5"/>
    <w:rsid w:val="1DF15646"/>
    <w:rsid w:val="1E45202A"/>
    <w:rsid w:val="206F5F60"/>
    <w:rsid w:val="21D73DBD"/>
    <w:rsid w:val="22987C80"/>
    <w:rsid w:val="22A03D1E"/>
    <w:rsid w:val="24192CCC"/>
    <w:rsid w:val="24FA6740"/>
    <w:rsid w:val="25DC7BF4"/>
    <w:rsid w:val="26404627"/>
    <w:rsid w:val="26F4679D"/>
    <w:rsid w:val="28CA467C"/>
    <w:rsid w:val="28E219C5"/>
    <w:rsid w:val="296028EA"/>
    <w:rsid w:val="29BD7F68"/>
    <w:rsid w:val="2ABE1FBE"/>
    <w:rsid w:val="2BAA2C00"/>
    <w:rsid w:val="2C3F25AF"/>
    <w:rsid w:val="2C8004EE"/>
    <w:rsid w:val="2D947006"/>
    <w:rsid w:val="2DAC07F4"/>
    <w:rsid w:val="2E1819E5"/>
    <w:rsid w:val="2E616507"/>
    <w:rsid w:val="2E805206"/>
    <w:rsid w:val="2EF37D5C"/>
    <w:rsid w:val="30AE1F12"/>
    <w:rsid w:val="31097D0B"/>
    <w:rsid w:val="31172428"/>
    <w:rsid w:val="315E078B"/>
    <w:rsid w:val="32017E1C"/>
    <w:rsid w:val="322111B7"/>
    <w:rsid w:val="333A0650"/>
    <w:rsid w:val="350F13AA"/>
    <w:rsid w:val="35F312A7"/>
    <w:rsid w:val="36455341"/>
    <w:rsid w:val="36F17277"/>
    <w:rsid w:val="36F2449A"/>
    <w:rsid w:val="370C2303"/>
    <w:rsid w:val="37986173"/>
    <w:rsid w:val="381B730A"/>
    <w:rsid w:val="388E3292"/>
    <w:rsid w:val="394E4B7E"/>
    <w:rsid w:val="39A66CD4"/>
    <w:rsid w:val="39EA03D0"/>
    <w:rsid w:val="3A7461F5"/>
    <w:rsid w:val="3C8D1562"/>
    <w:rsid w:val="3CD52CE1"/>
    <w:rsid w:val="3D516CC2"/>
    <w:rsid w:val="3E285B4E"/>
    <w:rsid w:val="3E3E7246"/>
    <w:rsid w:val="3E4B54BF"/>
    <w:rsid w:val="3EF840F5"/>
    <w:rsid w:val="410F2E6A"/>
    <w:rsid w:val="41297962"/>
    <w:rsid w:val="416E7E42"/>
    <w:rsid w:val="4185518C"/>
    <w:rsid w:val="42CE7417"/>
    <w:rsid w:val="42F51E9D"/>
    <w:rsid w:val="435C016E"/>
    <w:rsid w:val="438A0837"/>
    <w:rsid w:val="44254A04"/>
    <w:rsid w:val="4430136C"/>
    <w:rsid w:val="45DC75C6"/>
    <w:rsid w:val="45EF7078"/>
    <w:rsid w:val="464253F9"/>
    <w:rsid w:val="46E26BDC"/>
    <w:rsid w:val="495E25EB"/>
    <w:rsid w:val="49774B7D"/>
    <w:rsid w:val="4A42253E"/>
    <w:rsid w:val="4A8E3303"/>
    <w:rsid w:val="4AB0382B"/>
    <w:rsid w:val="4ACB00B3"/>
    <w:rsid w:val="4B702A09"/>
    <w:rsid w:val="4D080AD5"/>
    <w:rsid w:val="4D691FE9"/>
    <w:rsid w:val="4F22401A"/>
    <w:rsid w:val="4F6603AB"/>
    <w:rsid w:val="4F7D3946"/>
    <w:rsid w:val="4FA709C3"/>
    <w:rsid w:val="50131BB5"/>
    <w:rsid w:val="50830AE8"/>
    <w:rsid w:val="516721B8"/>
    <w:rsid w:val="521C7446"/>
    <w:rsid w:val="526C5392"/>
    <w:rsid w:val="533F163E"/>
    <w:rsid w:val="53B84F4D"/>
    <w:rsid w:val="53E45D42"/>
    <w:rsid w:val="5406561C"/>
    <w:rsid w:val="5486504B"/>
    <w:rsid w:val="554A7E27"/>
    <w:rsid w:val="55A97243"/>
    <w:rsid w:val="55D75370"/>
    <w:rsid w:val="569868B5"/>
    <w:rsid w:val="57154464"/>
    <w:rsid w:val="584D667C"/>
    <w:rsid w:val="58DD7C32"/>
    <w:rsid w:val="5C5E533C"/>
    <w:rsid w:val="5C8F6A67"/>
    <w:rsid w:val="5E4D22AC"/>
    <w:rsid w:val="5E740660"/>
    <w:rsid w:val="60964868"/>
    <w:rsid w:val="611F6817"/>
    <w:rsid w:val="61D65367"/>
    <w:rsid w:val="61EA0991"/>
    <w:rsid w:val="63400ABB"/>
    <w:rsid w:val="63ED479F"/>
    <w:rsid w:val="642503DD"/>
    <w:rsid w:val="644B7717"/>
    <w:rsid w:val="64E77440"/>
    <w:rsid w:val="651B617E"/>
    <w:rsid w:val="65CF4270"/>
    <w:rsid w:val="66303069"/>
    <w:rsid w:val="66304E17"/>
    <w:rsid w:val="66CA1754"/>
    <w:rsid w:val="66E71979"/>
    <w:rsid w:val="6897117D"/>
    <w:rsid w:val="693E60BE"/>
    <w:rsid w:val="69CB0E82"/>
    <w:rsid w:val="6A681023"/>
    <w:rsid w:val="6BC805CE"/>
    <w:rsid w:val="6C335661"/>
    <w:rsid w:val="6CBC5656"/>
    <w:rsid w:val="6D21195D"/>
    <w:rsid w:val="6D480F05"/>
    <w:rsid w:val="6EAD34A8"/>
    <w:rsid w:val="6EB05B08"/>
    <w:rsid w:val="6F176B74"/>
    <w:rsid w:val="6F1E65D4"/>
    <w:rsid w:val="6F266C86"/>
    <w:rsid w:val="6F5042C2"/>
    <w:rsid w:val="701D465E"/>
    <w:rsid w:val="71030F83"/>
    <w:rsid w:val="71123A97"/>
    <w:rsid w:val="7333595D"/>
    <w:rsid w:val="734B7A07"/>
    <w:rsid w:val="74316312"/>
    <w:rsid w:val="752714C3"/>
    <w:rsid w:val="75382A19"/>
    <w:rsid w:val="780F13C8"/>
    <w:rsid w:val="78434E7D"/>
    <w:rsid w:val="79B67B89"/>
    <w:rsid w:val="7A5F2BCC"/>
    <w:rsid w:val="7B5B428C"/>
    <w:rsid w:val="7B75534E"/>
    <w:rsid w:val="7BA52E01"/>
    <w:rsid w:val="7C385448"/>
    <w:rsid w:val="7C9061B7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autoRedefine/>
    <w:qFormat/>
    <w:uiPriority w:val="0"/>
  </w:style>
  <w:style w:type="character" w:styleId="23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1984</Words>
  <Characters>2075</Characters>
  <Lines>1</Lines>
  <Paragraphs>1</Paragraphs>
  <TotalTime>0</TotalTime>
  <ScaleCrop>false</ScaleCrop>
  <LinksUpToDate>false</LinksUpToDate>
  <CharactersWithSpaces>2120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2025-09-12T05:56:20Z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