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2130005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儿童文学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陈鑫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20037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学前教育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20级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二教206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420" w:firstLineChars="200"/>
              <w:rPr>
                <w:rFonts w:hint="default"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周四1-2节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李学斌主编，《幼儿文学理论与实践》，上海交通大学出版社，201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年出版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瞿亚红主编，《幼儿文学》，北京大学出版社，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2013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年版；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方卫平著，《儿童文学教程》，复旦大学出版社，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2015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年版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导论：理解什么是儿童文学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讲授法、讨论法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预习下节课内容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儿歌的含义、历史与特点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试着对自己所熟悉的儿歌进行分类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儿歌艺术表现形式、儿童诗的概念、特点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讲授法、讨论法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尝试创作押韵、富有童趣、符合儿童审美特点的儿歌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儿童诗的艺术特点、名家名著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讲授法、讨论法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试着辨析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儿歌与儿童诗的区别，尝试创作儿童诗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童话起源、发展、艺术特征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讲授法、讨论法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复习上节课内容，预习下节课内容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童话的名家名著、寓言含义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讲授法、讨论法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复习上节课内容，预习下节课内容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寓言的特征以及与童话的区别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讲授法、讨论法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复习上节课内容，预习下节课内容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儿童故事的含义、特征、种类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试分析儿童故事的特点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儿童故事的名家名著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讲授法、讨论法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复习上节课内容，预习下节课内容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儿童小说的含义、特征、构成要素、分类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讲授法、讨论法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复习上节课内容，预习下节课内容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儿童小说赏析方式和名家名著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讲授法、讨论法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复习上节课内容，预习下节课内容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儿童散文的理论特征及类型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复习上节课内容，预习下节课内容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儿童散文的名家名著、图画书的含义和作用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讲授法、讨论法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复习上节课内容，预习下节课内容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图画书的历史、艺术特征、形式和名家名著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讲授法、讨论法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830"/>
                <w:tab w:val="center" w:pos="1440"/>
              </w:tabs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选一本图画书，试着分析图画书的结构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儿童戏剧的改编原则和方式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讲授法、讨论法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复习上节课内容，预习下节课内容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儿童戏剧和影视类型特征和赏析方式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 w:val="22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22"/>
                <w:szCs w:val="18"/>
              </w:rPr>
              <w:t>总评构成（1+</w:t>
            </w:r>
            <w:r>
              <w:rPr>
                <w:rFonts w:ascii="宋体" w:hAnsi="宋体"/>
                <w:bCs/>
                <w:color w:val="000000"/>
                <w:sz w:val="22"/>
                <w:szCs w:val="18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 w:val="22"/>
                <w:szCs w:val="18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 w:val="22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22"/>
                <w:szCs w:val="18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 w:val="22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22"/>
                <w:szCs w:val="18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 w:val="22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18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ind w:firstLine="1320" w:firstLineChars="600"/>
              <w:rPr>
                <w:rFonts w:ascii="宋体" w:hAnsi="宋体" w:eastAsia="宋体"/>
                <w:bCs/>
                <w:color w:val="000000"/>
                <w:sz w:val="22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2"/>
                <w:szCs w:val="18"/>
                <w:lang w:eastAsia="zh-CN"/>
              </w:rPr>
              <w:t>期终闭卷考（纸笔测试）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 w:val="22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18"/>
                <w:lang w:eastAsia="zh-CN"/>
              </w:rPr>
              <w:t>45%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 w:val="22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22"/>
                <w:szCs w:val="18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2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2"/>
                <w:szCs w:val="18"/>
                <w:lang w:eastAsia="zh-CN"/>
              </w:rPr>
              <w:t>课后作业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 w:val="22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22"/>
                <w:szCs w:val="18"/>
                <w:lang w:eastAsia="zh-CN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 w:val="22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22"/>
                <w:szCs w:val="18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2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2"/>
                <w:szCs w:val="18"/>
                <w:lang w:eastAsia="zh-CN"/>
              </w:rPr>
              <w:t>平时表现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 w:val="22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22"/>
                <w:szCs w:val="18"/>
                <w:lang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 w:val="22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22"/>
                <w:szCs w:val="18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2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2"/>
                <w:szCs w:val="18"/>
                <w:lang w:eastAsia="zh-CN"/>
              </w:rPr>
              <w:t>作品（选集）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 w:val="22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22"/>
                <w:szCs w:val="18"/>
                <w:lang w:eastAsia="zh-CN"/>
              </w:rPr>
              <w:t>15%</w:t>
            </w:r>
          </w:p>
        </w:tc>
      </w:tr>
    </w:tbl>
    <w:p>
      <w:pPr>
        <w:tabs>
          <w:tab w:val="left" w:pos="3420"/>
          <w:tab w:val="left" w:pos="7560"/>
        </w:tabs>
        <w:spacing w:before="72"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="72" w:beforeLines="20"/>
        <w:jc w:val="both"/>
        <w:outlineLvl w:val="0"/>
        <w:rPr>
          <w:rFonts w:hint="eastAsia"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420"/>
          <w:tab w:val="left" w:pos="7560"/>
        </w:tabs>
        <w:spacing w:before="72" w:beforeLines="20"/>
        <w:jc w:val="both"/>
        <w:outlineLvl w:val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陈鑫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eastAsia="宋体"/>
          <w:sz w:val="24"/>
          <w:lang w:eastAsia="zh-CN"/>
        </w:rPr>
        <w:drawing>
          <wp:inline distT="0" distB="0" distL="114300" distR="114300">
            <wp:extent cx="579755" cy="365760"/>
            <wp:effectExtent l="0" t="0" r="4445" b="2540"/>
            <wp:docPr id="4" name="图片 1" descr="步老师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步老师签名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2023.2.15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60288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E4CA2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5500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347F2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6B0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77A61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1128"/>
    <w:rsid w:val="00512339"/>
    <w:rsid w:val="0051562E"/>
    <w:rsid w:val="0052787A"/>
    <w:rsid w:val="005306A4"/>
    <w:rsid w:val="00530738"/>
    <w:rsid w:val="00531494"/>
    <w:rsid w:val="00541E3A"/>
    <w:rsid w:val="005452F2"/>
    <w:rsid w:val="005478A7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244F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0F2F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2479"/>
    <w:rsid w:val="006C5B2B"/>
    <w:rsid w:val="006D5C73"/>
    <w:rsid w:val="006D7264"/>
    <w:rsid w:val="006F2384"/>
    <w:rsid w:val="006F4482"/>
    <w:rsid w:val="006F55B8"/>
    <w:rsid w:val="00701C32"/>
    <w:rsid w:val="00704C15"/>
    <w:rsid w:val="0070511C"/>
    <w:rsid w:val="0071291A"/>
    <w:rsid w:val="00713244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C6310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0C46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00E4"/>
    <w:rsid w:val="00A47514"/>
    <w:rsid w:val="00A505AB"/>
    <w:rsid w:val="00A6016E"/>
    <w:rsid w:val="00A6030A"/>
    <w:rsid w:val="00A62112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7783E"/>
    <w:rsid w:val="00B876E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879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5AC2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131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39147D08"/>
    <w:rsid w:val="3B241C8A"/>
    <w:rsid w:val="49DF08B3"/>
    <w:rsid w:val="63D2077C"/>
    <w:rsid w:val="65310993"/>
    <w:rsid w:val="6B7C7F21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194</Words>
  <Characters>1107</Characters>
  <Lines>9</Lines>
  <Paragraphs>2</Paragraphs>
  <TotalTime>0</TotalTime>
  <ScaleCrop>false</ScaleCrop>
  <LinksUpToDate>false</LinksUpToDate>
  <CharactersWithSpaces>1299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陌桑</cp:lastModifiedBy>
  <cp:lastPrinted>2015-03-18T03:45:00Z</cp:lastPrinted>
  <dcterms:modified xsi:type="dcterms:W3CDTF">2023-05-31T02:59:49Z</dcterms:modified>
  <dc:title>上海建桥学院教学进度计划表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404484DAE72D49A79F1317F035F6A8DD</vt:lpwstr>
  </property>
</Properties>
</file>