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88" w:lineRule="auto"/>
        <w:rPr>
          <w:rFonts w:ascii="方正小标宋简体" w:hAnsi="宋体"/>
          <w:bCs/>
          <w:kern w:val="0"/>
          <w:szCs w:val="21"/>
        </w:rPr>
      </w:pPr>
      <w: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page">
                  <wp:posOffset>540385</wp:posOffset>
                </wp:positionH>
                <wp:positionV relativeFrom="page">
                  <wp:posOffset>359410</wp:posOffset>
                </wp:positionV>
                <wp:extent cx="2635250" cy="280670"/>
                <wp:effectExtent l="0" t="0" r="12700" b="5080"/>
                <wp:wrapNone/>
                <wp:docPr id="3" name="文本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540385" y="359410"/>
                          <a:ext cx="2635250" cy="2806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rPr>
                                <w:rFonts w:ascii="宋体" w:hAnsi="宋体"/>
                                <w:spacing w:val="20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pacing w:val="20"/>
                              </w:rPr>
                              <w:t>SJQU-</w:t>
                            </w:r>
                            <w:r>
                              <w:rPr>
                                <w:rFonts w:ascii="宋体" w:hAnsi="宋体"/>
                                <w:spacing w:val="20"/>
                              </w:rPr>
                              <w:t>Q</w:t>
                            </w:r>
                            <w:r>
                              <w:rPr>
                                <w:rFonts w:hint="eastAsia" w:ascii="宋体" w:hAnsi="宋体"/>
                                <w:spacing w:val="20"/>
                              </w:rPr>
                              <w:t>R-JW-</w:t>
                            </w:r>
                            <w:r>
                              <w:rPr>
                                <w:rFonts w:ascii="宋体" w:hAnsi="宋体"/>
                                <w:spacing w:val="20"/>
                              </w:rPr>
                              <w:t>0</w:t>
                            </w:r>
                            <w:r>
                              <w:rPr>
                                <w:rFonts w:hint="eastAsia" w:ascii="宋体" w:hAnsi="宋体"/>
                                <w:spacing w:val="20"/>
                              </w:rPr>
                              <w:t>11（A</w:t>
                            </w:r>
                            <w:r>
                              <w:rPr>
                                <w:rFonts w:ascii="宋体" w:hAnsi="宋体"/>
                                <w:spacing w:val="20"/>
                              </w:rPr>
                              <w:t>0）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1" o:spid="_x0000_s1026" o:spt="202" type="#_x0000_t202" style="position:absolute;left:0pt;margin-left:42.55pt;margin-top:28.3pt;height:22.1pt;width:207.5pt;mso-position-horizontal-relative:page;mso-position-vertical-relative:page;z-index:251659264;mso-width-relative:page;mso-height-relative:page;" fillcolor="#FFFFFF" filled="t" stroked="f" coordsize="21600,21600" o:gfxdata="UEsDBAoAAAAAAIdO4kAAAAAAAAAAAAAAAAAEAAAAZHJzL1BLAwQUAAAACACHTuJAl5Iqb9MAAAAJ&#10;AQAADwAAAGRycy9kb3ducmV2LnhtbE2PTU/DMAyG70j8h8iTuLGkiFZVabrDJK5IbGPnrPGaisSp&#10;muzz12NOcLTfR68ft6tr8OKMcxojaSiWCgRSH+1Ig4bd9v25BpGyIWt8JNRwwwSr7vGhNY2NF/rE&#10;8yYPgksoNUaDy3lqpEy9w2DSMk5InB3jHEzmcR6knc2Fy4OXL0pVMpiR+IIzE64d9t+bU9CwH8J9&#10;/1VMs7PBv9LH/bbdxVHrp0Wh3kBkvOY/GH71WR06djrEE9kkvIa6LJjUUFYVCM5LpXhxYFCpGmTX&#10;yv8fdD9QSwMEFAAAAAgAh07iQDqd4ethAgAApwQAAA4AAABkcnMvZTJvRG9jLnhtbK1UwW7bMAy9&#10;D9g/CLqvdtIkTYM6RdYiw4BiLZANOyuyHAuQRE1SYmcfsP1BT7vsvu/Kd4ySnbbrduhhOTiU+PxI&#10;PpK+uGy1IjvhvART0MFJTokwHEppNgX99HH5ZkqJD8yUTIERBd0LTy/nr19dNHYmhlCDKoUjSGL8&#10;rLEFrUOwsyzzvBaa+ROwwqCzAqdZwKPbZKVjDbJrlQ3zfJI14ErrgAvv8fa6c9Ke0b2EEKpKcnEN&#10;fKuFCR2rE4oFLMnX0no6T9lWleDhtqq8CEQVFCsN6YlB0F7HZza/YLONY7aWvE+BvSSFZzVpJg0G&#10;faC6ZoGRrZN/UWnJHXiowgkHnXWFJEWwikH+TJtVzaxItaDU3j6I7v8fLf+wu3NElgU9pcQwjQ0/&#10;3H8//Ph1+PmNDKI8jfUzRK0s4kL7FlocmuO9x8tYdVs5Hf+xHoL+8Sg/nY4p2SPr+Hw06GUWbSAc&#10;3cPJ6Xg4xg5wBAyn+eQsAbJHHut8eCdAk2gU1GEbk7psd+MD5oTQIySG9aBkuZRKpYPbrK+UIzuG&#10;LV+mX0wXX/kDpgxpCoqZ5InZQHy/wykTeUSanj5eFKErNlqhXbe9Mmso9yiMg26yvOVLiTnfMB/u&#10;mMNRwjJx2cItPioFGBJ6i5Ia3Nd/3Uc8dhi9lDQ4mgX1X7bMCUrUe4O9Px+MRnGW02E0PhviwT31&#10;rJ96zFZfAUoxwLW2PJkRH9TRrBzoz7iTixgVXcxwjF3QcDSvQrcwuNNcLBYJhNNrWbgxK8sjdRTM&#10;wGIboJKpQVGmThuUPh5wflMT+l2LC/L0nFCP35f5b1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M0EAABbQ29udGVudF9UeXBlc10ueG1sUEsBAhQA&#10;CgAAAAAAh07iQAAAAAAAAAAAAAAAAAYAAAAAAAAAAAAQAAAArwMAAF9yZWxzL1BLAQIUABQAAAAI&#10;AIdO4kCKFGY80QAAAJQBAAALAAAAAAAAAAEAIAAAANMDAABfcmVscy8ucmVsc1BLAQIUAAoAAAAA&#10;AIdO4kAAAAAAAAAAAAAAAAAEAAAAAAAAAAAAEAAAAAAAAABkcnMvUEsBAhQAFAAAAAgAh07iQJeS&#10;Km/TAAAACQEAAA8AAAAAAAAAAQAgAAAAIgAAAGRycy9kb3ducmV2LnhtbFBLAQIUABQAAAAIAIdO&#10;4kA6neHrYQIAAKcEAAAOAAAAAAAAAAEAIAAAACIBAABkcnMvZTJvRG9jLnhtbFBLBQYAAAAABgAG&#10;AFkBAAD1BQAAAAA=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ascii="宋体" w:hAnsi="宋体"/>
                          <w:spacing w:val="20"/>
                        </w:rPr>
                      </w:pPr>
                      <w:r>
                        <w:rPr>
                          <w:rFonts w:hint="eastAsia" w:ascii="宋体" w:hAnsi="宋体"/>
                          <w:spacing w:val="20"/>
                        </w:rPr>
                        <w:t>SJQU-</w:t>
                      </w:r>
                      <w:r>
                        <w:rPr>
                          <w:rFonts w:ascii="宋体" w:hAnsi="宋体"/>
                          <w:spacing w:val="20"/>
                        </w:rPr>
                        <w:t>Q</w:t>
                      </w:r>
                      <w:r>
                        <w:rPr>
                          <w:rFonts w:hint="eastAsia" w:ascii="宋体" w:hAnsi="宋体"/>
                          <w:spacing w:val="20"/>
                        </w:rPr>
                        <w:t>R-JW-</w:t>
                      </w:r>
                      <w:r>
                        <w:rPr>
                          <w:rFonts w:ascii="宋体" w:hAnsi="宋体"/>
                          <w:spacing w:val="20"/>
                        </w:rPr>
                        <w:t>0</w:t>
                      </w:r>
                      <w:r>
                        <w:rPr>
                          <w:rFonts w:hint="eastAsia" w:ascii="宋体" w:hAnsi="宋体"/>
                          <w:spacing w:val="20"/>
                        </w:rPr>
                        <w:t>11（A</w:t>
                      </w:r>
                      <w:r>
                        <w:rPr>
                          <w:rFonts w:ascii="宋体" w:hAnsi="宋体"/>
                          <w:spacing w:val="20"/>
                        </w:rPr>
                        <w:t>0）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spacing w:line="288" w:lineRule="auto"/>
        <w:jc w:val="center"/>
        <w:rPr>
          <w:rFonts w:ascii="宋体" w:hAnsi="宋体"/>
          <w:b/>
          <w:bCs/>
          <w:sz w:val="32"/>
          <w:szCs w:val="32"/>
        </w:rPr>
      </w:pPr>
      <w:r>
        <w:rPr>
          <w:rFonts w:hint="eastAsia" w:ascii="宋体" w:hAnsi="宋体"/>
          <w:b/>
          <w:bCs/>
          <w:sz w:val="32"/>
          <w:szCs w:val="32"/>
        </w:rPr>
        <w:t>舞蹈基础训练2</w:t>
      </w:r>
    </w:p>
    <w:p>
      <w:pPr>
        <w:spacing w:line="288" w:lineRule="auto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D</w:t>
      </w:r>
      <w:r>
        <w:rPr>
          <w:rFonts w:hint="eastAsia"/>
          <w:b/>
          <w:bCs/>
          <w:sz w:val="32"/>
          <w:szCs w:val="32"/>
        </w:rPr>
        <w:t>ance</w:t>
      </w:r>
      <w:r>
        <w:rPr>
          <w:b/>
          <w:bCs/>
          <w:sz w:val="32"/>
          <w:szCs w:val="32"/>
        </w:rPr>
        <w:t xml:space="preserve"> B</w:t>
      </w:r>
      <w:r>
        <w:rPr>
          <w:rFonts w:hint="eastAsia"/>
          <w:b/>
          <w:bCs/>
          <w:sz w:val="32"/>
          <w:szCs w:val="32"/>
        </w:rPr>
        <w:t>a</w:t>
      </w:r>
      <w:r>
        <w:rPr>
          <w:b/>
          <w:bCs/>
          <w:sz w:val="32"/>
          <w:szCs w:val="32"/>
        </w:rPr>
        <w:t>sic Training2</w:t>
      </w:r>
    </w:p>
    <w:p>
      <w:pPr>
        <w:spacing w:before="156" w:beforeLines="50" w:after="156" w:afterLines="50" w:line="288" w:lineRule="auto"/>
        <w:ind w:firstLine="360" w:firstLineChars="150"/>
        <w:rPr>
          <w:rFonts w:ascii="黑体" w:hAnsi="宋体" w:eastAsia="黑体"/>
          <w:sz w:val="24"/>
        </w:rPr>
      </w:pPr>
    </w:p>
    <w:p>
      <w:pPr>
        <w:spacing w:before="156" w:beforeLines="50" w:after="156" w:afterLines="50" w:line="288" w:lineRule="auto"/>
        <w:ind w:firstLine="360" w:firstLineChars="150"/>
        <w:rPr>
          <w:b/>
          <w:color w:val="008080"/>
          <w:sz w:val="30"/>
          <w:szCs w:val="30"/>
        </w:rPr>
      </w:pPr>
      <w:r>
        <w:rPr>
          <w:rFonts w:ascii="黑体" w:hAnsi="宋体" w:eastAsia="黑体"/>
          <w:sz w:val="24"/>
        </w:rPr>
        <w:t>一</w:t>
      </w:r>
      <w:r>
        <w:rPr>
          <w:rFonts w:hint="eastAsia" w:ascii="黑体" w:hAnsi="宋体" w:eastAsia="黑体"/>
          <w:sz w:val="24"/>
        </w:rPr>
        <w:t>、</w:t>
      </w:r>
      <w:r>
        <w:rPr>
          <w:rFonts w:ascii="黑体" w:hAnsi="宋体" w:eastAsia="黑体"/>
          <w:sz w:val="24"/>
        </w:rPr>
        <w:t>基本信息</w:t>
      </w:r>
    </w:p>
    <w:p>
      <w:pPr>
        <w:snapToGrid w:val="0"/>
        <w:spacing w:line="288" w:lineRule="auto"/>
        <w:ind w:firstLine="394" w:firstLineChars="196"/>
        <w:rPr>
          <w:color w:val="000000"/>
          <w:sz w:val="20"/>
          <w:szCs w:val="20"/>
        </w:rPr>
      </w:pPr>
      <w:r>
        <w:rPr>
          <w:b/>
          <w:bCs/>
          <w:color w:val="000000"/>
          <w:sz w:val="20"/>
          <w:szCs w:val="20"/>
        </w:rPr>
        <w:t>课程代码：</w:t>
      </w:r>
      <w:r>
        <w:rPr>
          <w:color w:val="000000"/>
          <w:sz w:val="20"/>
          <w:szCs w:val="20"/>
        </w:rPr>
        <w:t xml:space="preserve">【 </w:t>
      </w:r>
      <w:r>
        <w:rPr>
          <w:rFonts w:hint="eastAsia" w:ascii="宋体" w:cs="宋体"/>
          <w:color w:val="000000"/>
          <w:sz w:val="20"/>
        </w:rPr>
        <w:t>2135010</w:t>
      </w:r>
      <w:r>
        <w:rPr>
          <w:color w:val="000000"/>
          <w:sz w:val="20"/>
          <w:szCs w:val="20"/>
        </w:rPr>
        <w:t xml:space="preserve">  】</w:t>
      </w:r>
    </w:p>
    <w:p>
      <w:pPr>
        <w:snapToGrid w:val="0"/>
        <w:spacing w:line="288" w:lineRule="auto"/>
        <w:ind w:firstLine="394" w:firstLineChars="196"/>
        <w:rPr>
          <w:color w:val="000000"/>
          <w:szCs w:val="21"/>
        </w:rPr>
      </w:pPr>
      <w:r>
        <w:rPr>
          <w:b/>
          <w:bCs/>
          <w:color w:val="000000"/>
          <w:sz w:val="20"/>
          <w:szCs w:val="20"/>
        </w:rPr>
        <w:t>课程学分：</w:t>
      </w:r>
      <w:r>
        <w:rPr>
          <w:color w:val="000000"/>
          <w:sz w:val="20"/>
          <w:szCs w:val="20"/>
        </w:rPr>
        <w:t>【1】</w:t>
      </w:r>
      <w:bookmarkStart w:id="0" w:name="_GoBack"/>
      <w:bookmarkEnd w:id="0"/>
    </w:p>
    <w:p>
      <w:pPr>
        <w:snapToGrid w:val="0"/>
        <w:spacing w:line="288" w:lineRule="auto"/>
        <w:ind w:firstLine="394" w:firstLineChars="196"/>
        <w:rPr>
          <w:color w:val="000000"/>
          <w:szCs w:val="21"/>
        </w:rPr>
      </w:pPr>
      <w:r>
        <w:rPr>
          <w:b/>
          <w:bCs/>
          <w:color w:val="000000"/>
          <w:sz w:val="20"/>
          <w:szCs w:val="20"/>
        </w:rPr>
        <w:t>面向专业：</w:t>
      </w:r>
      <w:r>
        <w:rPr>
          <w:color w:val="000000"/>
          <w:sz w:val="20"/>
          <w:szCs w:val="20"/>
        </w:rPr>
        <w:t>【</w:t>
      </w:r>
      <w:r>
        <w:rPr>
          <w:rFonts w:hint="eastAsia"/>
          <w:color w:val="000000"/>
          <w:sz w:val="20"/>
          <w:szCs w:val="20"/>
        </w:rPr>
        <w:t>学前教育</w:t>
      </w:r>
      <w:r>
        <w:rPr>
          <w:color w:val="000000"/>
          <w:sz w:val="20"/>
          <w:szCs w:val="20"/>
        </w:rPr>
        <w:t>】</w:t>
      </w:r>
    </w:p>
    <w:p>
      <w:pPr>
        <w:snapToGrid w:val="0"/>
        <w:spacing w:line="288" w:lineRule="auto"/>
        <w:ind w:firstLine="394" w:firstLineChars="196"/>
        <w:rPr>
          <w:color w:val="000000"/>
          <w:sz w:val="20"/>
          <w:szCs w:val="20"/>
        </w:rPr>
      </w:pPr>
      <w:r>
        <w:rPr>
          <w:b/>
          <w:bCs/>
          <w:color w:val="000000"/>
          <w:sz w:val="20"/>
          <w:szCs w:val="20"/>
        </w:rPr>
        <w:t>课程性质：</w:t>
      </w:r>
      <w:r>
        <w:rPr>
          <w:color w:val="000000"/>
          <w:sz w:val="20"/>
          <w:szCs w:val="20"/>
        </w:rPr>
        <w:t>【</w:t>
      </w:r>
      <w:r>
        <w:rPr>
          <w:rFonts w:hint="eastAsia"/>
          <w:color w:val="000000"/>
          <w:sz w:val="20"/>
          <w:szCs w:val="20"/>
        </w:rPr>
        <w:t>系级必修课</w:t>
      </w:r>
      <w:r>
        <w:rPr>
          <w:color w:val="000000"/>
          <w:sz w:val="20"/>
          <w:szCs w:val="20"/>
        </w:rPr>
        <w:t>】</w:t>
      </w:r>
    </w:p>
    <w:p>
      <w:pPr>
        <w:snapToGrid w:val="0"/>
        <w:spacing w:line="288" w:lineRule="auto"/>
        <w:ind w:firstLine="394" w:firstLineChars="196"/>
        <w:rPr>
          <w:b/>
          <w:bCs/>
          <w:color w:val="000000"/>
          <w:szCs w:val="21"/>
        </w:rPr>
      </w:pPr>
      <w:r>
        <w:rPr>
          <w:b/>
          <w:bCs/>
          <w:color w:val="000000"/>
          <w:sz w:val="20"/>
          <w:szCs w:val="20"/>
        </w:rPr>
        <w:t>开课院系：</w:t>
      </w:r>
      <w:r>
        <w:rPr>
          <w:rFonts w:hint="eastAsia"/>
          <w:color w:val="000000"/>
          <w:sz w:val="20"/>
          <w:szCs w:val="20"/>
        </w:rPr>
        <w:t>职业技术学院，航空系</w:t>
      </w:r>
    </w:p>
    <w:p>
      <w:pPr>
        <w:snapToGrid w:val="0"/>
        <w:spacing w:line="288" w:lineRule="auto"/>
        <w:ind w:firstLine="394" w:firstLineChars="196"/>
        <w:rPr>
          <w:color w:val="000000"/>
          <w:sz w:val="20"/>
          <w:szCs w:val="20"/>
        </w:rPr>
      </w:pPr>
      <w:r>
        <w:rPr>
          <w:b/>
          <w:bCs/>
          <w:color w:val="000000"/>
          <w:sz w:val="20"/>
          <w:szCs w:val="20"/>
        </w:rPr>
        <w:t>使用教材：</w:t>
      </w:r>
    </w:p>
    <w:p>
      <w:pPr>
        <w:snapToGrid w:val="0"/>
        <w:spacing w:line="288" w:lineRule="auto"/>
        <w:ind w:firstLine="792" w:firstLineChars="396"/>
        <w:rPr>
          <w:color w:val="000000"/>
          <w:szCs w:val="21"/>
        </w:rPr>
      </w:pPr>
      <w:r>
        <w:rPr>
          <w:rFonts w:hint="eastAsia"/>
          <w:color w:val="000000"/>
          <w:sz w:val="20"/>
          <w:szCs w:val="20"/>
        </w:rPr>
        <w:t>参考</w:t>
      </w:r>
      <w:r>
        <w:rPr>
          <w:color w:val="000000"/>
          <w:sz w:val="20"/>
          <w:szCs w:val="20"/>
        </w:rPr>
        <w:t>教材【</w:t>
      </w:r>
      <w:r>
        <w:rPr>
          <w:rFonts w:hint="eastAsia"/>
          <w:color w:val="000000"/>
          <w:sz w:val="20"/>
          <w:szCs w:val="20"/>
        </w:rPr>
        <w:t>幼儿教师舞蹈基础》</w:t>
      </w:r>
      <w:r>
        <w:rPr>
          <w:color w:val="000000"/>
          <w:sz w:val="20"/>
          <w:szCs w:val="20"/>
        </w:rPr>
        <w:t>.</w:t>
      </w:r>
      <w:r>
        <w:rPr>
          <w:rFonts w:hint="eastAsia"/>
          <w:color w:val="000000"/>
          <w:sz w:val="20"/>
          <w:szCs w:val="20"/>
        </w:rPr>
        <w:t>上海交通大学出版社，</w:t>
      </w:r>
      <w:r>
        <w:rPr>
          <w:color w:val="000000"/>
          <w:sz w:val="20"/>
          <w:szCs w:val="20"/>
        </w:rPr>
        <w:t>2015</w:t>
      </w:r>
      <w:r>
        <w:rPr>
          <w:rFonts w:hint="eastAsia"/>
          <w:color w:val="000000"/>
          <w:sz w:val="20"/>
          <w:szCs w:val="20"/>
        </w:rPr>
        <w:t>年</w:t>
      </w:r>
      <w:r>
        <w:rPr>
          <w:color w:val="000000"/>
          <w:sz w:val="20"/>
          <w:szCs w:val="20"/>
        </w:rPr>
        <w:t>4</w:t>
      </w:r>
      <w:r>
        <w:rPr>
          <w:rFonts w:hint="eastAsia"/>
          <w:color w:val="000000"/>
          <w:sz w:val="20"/>
          <w:szCs w:val="20"/>
        </w:rPr>
        <w:t>月第</w:t>
      </w:r>
      <w:r>
        <w:rPr>
          <w:color w:val="000000"/>
          <w:sz w:val="20"/>
          <w:szCs w:val="20"/>
        </w:rPr>
        <w:t>1</w:t>
      </w:r>
      <w:r>
        <w:rPr>
          <w:rFonts w:hint="eastAsia"/>
          <w:color w:val="000000"/>
          <w:sz w:val="20"/>
          <w:szCs w:val="20"/>
        </w:rPr>
        <w:t>版</w:t>
      </w:r>
      <w:r>
        <w:rPr>
          <w:color w:val="000000"/>
          <w:sz w:val="20"/>
          <w:szCs w:val="20"/>
        </w:rPr>
        <w:t xml:space="preserve">  2018</w:t>
      </w:r>
      <w:r>
        <w:rPr>
          <w:rFonts w:hint="eastAsia"/>
          <w:color w:val="000000"/>
          <w:sz w:val="20"/>
          <w:szCs w:val="20"/>
        </w:rPr>
        <w:t>年</w:t>
      </w:r>
      <w:r>
        <w:rPr>
          <w:color w:val="000000"/>
          <w:sz w:val="20"/>
          <w:szCs w:val="20"/>
        </w:rPr>
        <w:t>5</w:t>
      </w:r>
      <w:r>
        <w:rPr>
          <w:rFonts w:hint="eastAsia"/>
          <w:color w:val="000000"/>
          <w:sz w:val="20"/>
          <w:szCs w:val="20"/>
        </w:rPr>
        <w:t>月第</w:t>
      </w:r>
      <w:r>
        <w:rPr>
          <w:color w:val="000000"/>
          <w:sz w:val="20"/>
          <w:szCs w:val="20"/>
        </w:rPr>
        <w:t>2</w:t>
      </w:r>
      <w:r>
        <w:rPr>
          <w:rFonts w:hint="eastAsia"/>
          <w:color w:val="000000"/>
          <w:sz w:val="20"/>
          <w:szCs w:val="20"/>
        </w:rPr>
        <w:t>版</w:t>
      </w:r>
      <w:r>
        <w:rPr>
          <w:color w:val="000000"/>
          <w:sz w:val="20"/>
          <w:szCs w:val="20"/>
        </w:rPr>
        <w:t>】</w:t>
      </w:r>
    </w:p>
    <w:p>
      <w:pPr>
        <w:tabs>
          <w:tab w:val="left" w:pos="532"/>
        </w:tabs>
        <w:spacing w:line="340" w:lineRule="exact"/>
        <w:rPr>
          <w:color w:val="000000"/>
          <w:sz w:val="20"/>
          <w:szCs w:val="20"/>
        </w:rPr>
      </w:pPr>
      <w:r>
        <w:rPr>
          <w:b/>
          <w:bCs/>
          <w:color w:val="000000"/>
          <w:sz w:val="20"/>
          <w:szCs w:val="20"/>
        </w:rPr>
        <w:t>参考</w:t>
      </w:r>
      <w:r>
        <w:rPr>
          <w:rFonts w:hint="eastAsia"/>
          <w:b/>
          <w:bCs/>
          <w:color w:val="000000"/>
          <w:sz w:val="20"/>
          <w:szCs w:val="20"/>
        </w:rPr>
        <w:t>书目：</w:t>
      </w:r>
      <w:r>
        <w:rPr>
          <w:rFonts w:hint="eastAsia" w:asciiTheme="majorEastAsia" w:hAnsiTheme="majorEastAsia" w:eastAsiaTheme="majorEastAsia"/>
          <w:color w:val="000000"/>
          <w:sz w:val="20"/>
          <w:szCs w:val="20"/>
        </w:rPr>
        <w:t>【</w:t>
      </w:r>
      <w:r>
        <w:rPr>
          <w:rFonts w:hint="eastAsia"/>
          <w:color w:val="000000"/>
          <w:sz w:val="20"/>
          <w:szCs w:val="20"/>
        </w:rPr>
        <w:t>周徐</w:t>
      </w:r>
      <w:r>
        <w:rPr>
          <w:color w:val="000000"/>
          <w:sz w:val="20"/>
          <w:szCs w:val="20"/>
        </w:rPr>
        <w:t xml:space="preserve"> </w:t>
      </w:r>
      <w:r>
        <w:rPr>
          <w:rFonts w:hint="eastAsia"/>
          <w:color w:val="000000"/>
          <w:sz w:val="20"/>
          <w:szCs w:val="20"/>
        </w:rPr>
        <w:t>主编</w:t>
      </w:r>
      <w:r>
        <w:rPr>
          <w:color w:val="000000"/>
          <w:sz w:val="20"/>
          <w:szCs w:val="20"/>
        </w:rPr>
        <w:t>.</w:t>
      </w:r>
      <w:r>
        <w:rPr>
          <w:rFonts w:hint="eastAsia"/>
          <w:color w:val="000000"/>
          <w:sz w:val="20"/>
          <w:szCs w:val="20"/>
        </w:rPr>
        <w:t>《幼儿教师舞蹈技能训练与指导》</w:t>
      </w:r>
      <w:r>
        <w:rPr>
          <w:color w:val="000000"/>
          <w:sz w:val="20"/>
          <w:szCs w:val="20"/>
        </w:rPr>
        <w:t>.</w:t>
      </w:r>
      <w:r>
        <w:rPr>
          <w:rFonts w:hint="eastAsia"/>
          <w:color w:val="000000"/>
          <w:sz w:val="20"/>
          <w:szCs w:val="20"/>
        </w:rPr>
        <w:t>上海交通大学出版社，</w:t>
      </w:r>
      <w:r>
        <w:rPr>
          <w:color w:val="000000"/>
          <w:sz w:val="20"/>
          <w:szCs w:val="20"/>
        </w:rPr>
        <w:t>2018</w:t>
      </w:r>
      <w:r>
        <w:rPr>
          <w:rFonts w:hint="eastAsia"/>
          <w:color w:val="000000"/>
          <w:sz w:val="20"/>
          <w:szCs w:val="20"/>
        </w:rPr>
        <w:t>年</w:t>
      </w:r>
      <w:r>
        <w:rPr>
          <w:color w:val="000000"/>
          <w:sz w:val="20"/>
          <w:szCs w:val="20"/>
        </w:rPr>
        <w:t>8</w:t>
      </w:r>
      <w:r>
        <w:rPr>
          <w:rFonts w:hint="eastAsia"/>
          <w:color w:val="000000"/>
          <w:sz w:val="20"/>
          <w:szCs w:val="20"/>
        </w:rPr>
        <w:t>月】</w:t>
      </w:r>
    </w:p>
    <w:p>
      <w:pPr>
        <w:tabs>
          <w:tab w:val="left" w:pos="532"/>
        </w:tabs>
        <w:spacing w:line="340" w:lineRule="exact"/>
        <w:rPr>
          <w:color w:val="000000"/>
          <w:sz w:val="20"/>
          <w:szCs w:val="20"/>
        </w:rPr>
      </w:pPr>
      <w:r>
        <w:rPr>
          <w:rFonts w:hint="eastAsia"/>
          <w:color w:val="000000"/>
          <w:sz w:val="20"/>
          <w:szCs w:val="20"/>
        </w:rPr>
        <w:t>【张燕萍主编</w:t>
      </w:r>
      <w:r>
        <w:rPr>
          <w:color w:val="000000"/>
          <w:sz w:val="20"/>
          <w:szCs w:val="20"/>
        </w:rPr>
        <w:t>.</w:t>
      </w:r>
      <w:r>
        <w:rPr>
          <w:rFonts w:hint="eastAsia"/>
          <w:color w:val="000000"/>
          <w:sz w:val="20"/>
          <w:szCs w:val="20"/>
        </w:rPr>
        <w:t>《幼儿舞蹈创编》</w:t>
      </w:r>
      <w:r>
        <w:rPr>
          <w:color w:val="000000"/>
          <w:sz w:val="20"/>
          <w:szCs w:val="20"/>
        </w:rPr>
        <w:t>.</w:t>
      </w:r>
      <w:r>
        <w:rPr>
          <w:rFonts w:hint="eastAsia"/>
          <w:color w:val="000000"/>
          <w:sz w:val="20"/>
          <w:szCs w:val="20"/>
        </w:rPr>
        <w:t>东北师范大学出版社，</w:t>
      </w:r>
      <w:r>
        <w:rPr>
          <w:color w:val="000000"/>
          <w:sz w:val="20"/>
          <w:szCs w:val="20"/>
        </w:rPr>
        <w:t>2005</w:t>
      </w:r>
      <w:r>
        <w:rPr>
          <w:rFonts w:hint="eastAsia"/>
          <w:color w:val="000000"/>
          <w:sz w:val="20"/>
          <w:szCs w:val="20"/>
        </w:rPr>
        <w:t>年</w:t>
      </w:r>
      <w:r>
        <w:rPr>
          <w:color w:val="000000"/>
          <w:sz w:val="20"/>
          <w:szCs w:val="20"/>
        </w:rPr>
        <w:t>1</w:t>
      </w:r>
      <w:r>
        <w:rPr>
          <w:rFonts w:hint="eastAsia"/>
          <w:color w:val="000000"/>
          <w:sz w:val="20"/>
          <w:szCs w:val="20"/>
        </w:rPr>
        <w:t>月出版】</w:t>
      </w:r>
    </w:p>
    <w:p>
      <w:pPr>
        <w:snapToGrid w:val="0"/>
        <w:spacing w:line="288" w:lineRule="auto"/>
        <w:rPr>
          <w:rFonts w:asciiTheme="majorEastAsia" w:hAnsiTheme="majorEastAsia" w:eastAsiaTheme="majorEastAsia"/>
          <w:color w:val="000000"/>
          <w:sz w:val="20"/>
          <w:szCs w:val="20"/>
        </w:rPr>
      </w:pPr>
      <w:r>
        <w:rPr>
          <w:rFonts w:hint="eastAsia"/>
          <w:color w:val="000000"/>
          <w:sz w:val="20"/>
          <w:szCs w:val="20"/>
        </w:rPr>
        <w:t>【陈康荣</w:t>
      </w:r>
      <w:r>
        <w:rPr>
          <w:color w:val="000000"/>
          <w:sz w:val="20"/>
          <w:szCs w:val="20"/>
        </w:rPr>
        <w:t xml:space="preserve"> </w:t>
      </w:r>
      <w:r>
        <w:rPr>
          <w:rFonts w:hint="eastAsia"/>
          <w:color w:val="000000"/>
          <w:sz w:val="20"/>
          <w:szCs w:val="20"/>
        </w:rPr>
        <w:t>主编</w:t>
      </w:r>
      <w:r>
        <w:rPr>
          <w:color w:val="000000"/>
          <w:sz w:val="20"/>
          <w:szCs w:val="20"/>
        </w:rPr>
        <w:t>.</w:t>
      </w:r>
      <w:r>
        <w:rPr>
          <w:rFonts w:hint="eastAsia"/>
          <w:color w:val="000000"/>
          <w:sz w:val="20"/>
          <w:szCs w:val="20"/>
        </w:rPr>
        <w:t>《幼儿舞蹈训练与幼儿舞蹈创编》</w:t>
      </w:r>
      <w:r>
        <w:rPr>
          <w:color w:val="000000"/>
          <w:sz w:val="20"/>
          <w:szCs w:val="20"/>
        </w:rPr>
        <w:t>.</w:t>
      </w:r>
      <w:r>
        <w:rPr>
          <w:rFonts w:hint="eastAsia"/>
          <w:color w:val="000000"/>
          <w:sz w:val="20"/>
          <w:szCs w:val="20"/>
        </w:rPr>
        <w:t>浙江：浙江大学出版社，</w:t>
      </w:r>
      <w:r>
        <w:rPr>
          <w:color w:val="000000"/>
          <w:sz w:val="20"/>
          <w:szCs w:val="20"/>
        </w:rPr>
        <w:t>2006</w:t>
      </w:r>
      <w:r>
        <w:rPr>
          <w:rFonts w:hint="eastAsia" w:asciiTheme="majorEastAsia" w:hAnsiTheme="majorEastAsia" w:eastAsiaTheme="majorEastAsia"/>
          <w:color w:val="000000"/>
          <w:sz w:val="20"/>
          <w:szCs w:val="20"/>
        </w:rPr>
        <w:t>】</w:t>
      </w:r>
    </w:p>
    <w:p>
      <w:pPr>
        <w:snapToGrid w:val="0"/>
        <w:spacing w:line="288" w:lineRule="auto"/>
        <w:rPr>
          <w:b/>
          <w:bCs/>
          <w:color w:val="000000"/>
          <w:sz w:val="20"/>
          <w:szCs w:val="20"/>
        </w:rPr>
      </w:pPr>
      <w:r>
        <w:rPr>
          <w:rFonts w:hint="eastAsia"/>
          <w:b/>
          <w:bCs/>
          <w:color w:val="000000"/>
          <w:sz w:val="20"/>
          <w:szCs w:val="20"/>
        </w:rPr>
        <w:t>课程网站网址：</w:t>
      </w:r>
    </w:p>
    <w:p>
      <w:pPr>
        <w:snapToGrid w:val="0"/>
        <w:spacing w:line="288" w:lineRule="auto"/>
        <w:ind w:firstLine="392" w:firstLineChars="196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https://elearning.gench.edu.cn:8443/webapps/portal/execute/tabs/tabAction?tab_tab_group_id=_2_1</w:t>
      </w:r>
    </w:p>
    <w:p>
      <w:pPr>
        <w:snapToGrid w:val="0"/>
        <w:spacing w:line="288" w:lineRule="auto"/>
        <w:ind w:firstLine="392" w:firstLineChars="196"/>
        <w:rPr>
          <w:color w:val="000000"/>
          <w:sz w:val="20"/>
          <w:szCs w:val="20"/>
        </w:rPr>
      </w:pPr>
    </w:p>
    <w:p>
      <w:pPr>
        <w:adjustRightInd w:val="0"/>
        <w:snapToGrid w:val="0"/>
        <w:spacing w:line="288" w:lineRule="auto"/>
        <w:ind w:firstLine="394" w:firstLineChars="196"/>
        <w:rPr>
          <w:color w:val="000000"/>
          <w:sz w:val="20"/>
          <w:szCs w:val="20"/>
        </w:rPr>
      </w:pPr>
      <w:r>
        <w:rPr>
          <w:b/>
          <w:bCs/>
          <w:color w:val="000000"/>
          <w:sz w:val="20"/>
          <w:szCs w:val="20"/>
        </w:rPr>
        <w:t>先修课程：</w:t>
      </w:r>
      <w:r>
        <w:rPr>
          <w:color w:val="000000"/>
          <w:sz w:val="20"/>
          <w:szCs w:val="20"/>
        </w:rPr>
        <w:t>【</w:t>
      </w:r>
      <w:r>
        <w:rPr>
          <w:rFonts w:hint="eastAsia"/>
          <w:color w:val="000000"/>
          <w:sz w:val="20"/>
          <w:szCs w:val="20"/>
        </w:rPr>
        <w:t>舞蹈基础训练1</w:t>
      </w:r>
      <w:r>
        <w:rPr>
          <w:color w:val="000000"/>
          <w:sz w:val="20"/>
          <w:szCs w:val="20"/>
        </w:rPr>
        <w:t xml:space="preserve"> 】</w:t>
      </w:r>
    </w:p>
    <w:p>
      <w:pPr>
        <w:adjustRightInd w:val="0"/>
        <w:snapToGrid w:val="0"/>
        <w:spacing w:before="156" w:beforeLines="50" w:after="156" w:afterLines="50" w:line="288" w:lineRule="auto"/>
        <w:ind w:firstLine="348" w:firstLineChars="145"/>
        <w:rPr>
          <w:b/>
          <w:color w:val="000000"/>
          <w:sz w:val="24"/>
          <w:szCs w:val="20"/>
        </w:rPr>
      </w:pPr>
      <w:r>
        <w:rPr>
          <w:rFonts w:ascii="黑体" w:hAnsi="宋体" w:eastAsia="黑体"/>
          <w:sz w:val="24"/>
        </w:rPr>
        <w:t>二</w:t>
      </w:r>
      <w:r>
        <w:rPr>
          <w:rFonts w:hint="eastAsia" w:ascii="黑体" w:hAnsi="宋体" w:eastAsia="黑体"/>
          <w:sz w:val="24"/>
        </w:rPr>
        <w:t>、</w:t>
      </w:r>
      <w:r>
        <w:rPr>
          <w:rFonts w:ascii="黑体" w:hAnsi="宋体" w:eastAsia="黑体"/>
          <w:sz w:val="24"/>
        </w:rPr>
        <w:t>课程简介</w:t>
      </w:r>
    </w:p>
    <w:p>
      <w:pPr>
        <w:snapToGrid w:val="0"/>
        <w:spacing w:line="288" w:lineRule="auto"/>
        <w:ind w:firstLine="400" w:firstLineChars="200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此处概述课程</w:t>
      </w:r>
      <w:r>
        <w:rPr>
          <w:rFonts w:hint="eastAsia"/>
          <w:color w:val="000000"/>
          <w:sz w:val="20"/>
          <w:szCs w:val="20"/>
        </w:rPr>
        <w:t>的研究对象及课程在专业中的作用与地位</w:t>
      </w:r>
      <w:r>
        <w:rPr>
          <w:color w:val="000000"/>
          <w:sz w:val="20"/>
          <w:szCs w:val="20"/>
        </w:rPr>
        <w:t>，使学生对该课程有一个总体了解。</w:t>
      </w:r>
      <w:r>
        <w:rPr>
          <w:rFonts w:hint="eastAsia"/>
          <w:color w:val="000000"/>
          <w:sz w:val="20"/>
          <w:szCs w:val="20"/>
        </w:rPr>
        <w:t>（300-400字）</w:t>
      </w:r>
    </w:p>
    <w:p>
      <w:pPr>
        <w:ind w:firstLine="420" w:firstLineChars="200"/>
      </w:pPr>
      <w:r>
        <w:rPr>
          <w:rFonts w:hint="eastAsia"/>
        </w:rPr>
        <w:t>舞蹈作为一种艺术形式已经成为教育过程中不可或缺的一部分，舞蹈是对舞蹈艺术中理论与实践相结合的综合性的一门课程。</w:t>
      </w:r>
      <w:r>
        <w:rPr>
          <w:rFonts w:ascii="宋体" w:hAnsi="宋体"/>
          <w:szCs w:val="21"/>
        </w:rPr>
        <w:t>本课程以</w:t>
      </w:r>
      <w:r>
        <w:rPr>
          <w:rFonts w:hint="eastAsia" w:ascii="宋体" w:hAnsi="宋体"/>
          <w:szCs w:val="21"/>
        </w:rPr>
        <w:t>实践</w:t>
      </w:r>
      <w:r>
        <w:rPr>
          <w:rFonts w:ascii="宋体" w:hAnsi="宋体"/>
          <w:szCs w:val="21"/>
        </w:rPr>
        <w:t>、</w:t>
      </w:r>
      <w:r>
        <w:rPr>
          <w:rFonts w:hint="eastAsia" w:ascii="宋体" w:hAnsi="宋体"/>
          <w:szCs w:val="21"/>
        </w:rPr>
        <w:t>互动</w:t>
      </w:r>
      <w:r>
        <w:rPr>
          <w:rFonts w:ascii="宋体" w:hAnsi="宋体"/>
          <w:szCs w:val="21"/>
        </w:rPr>
        <w:t>等方式，使学生从艺术和美学的角度去认识舞蹈、理解舞蹈</w:t>
      </w:r>
      <w:r>
        <w:rPr>
          <w:rFonts w:hint="eastAsia" w:ascii="宋体" w:hAnsi="宋体"/>
          <w:szCs w:val="21"/>
        </w:rPr>
        <w:t>，</w:t>
      </w:r>
      <w:r>
        <w:rPr>
          <w:rFonts w:hint="eastAsia"/>
        </w:rPr>
        <w:t>其目的是使学生了解什么是舞蹈，了解舞蹈的一些基本常识，掌握幼儿舞蹈训练的发展及对幼儿的重要性，培养学生的艺术性，培养学前教育学生舞蹈的能力，</w:t>
      </w:r>
      <w:r>
        <w:rPr>
          <w:rFonts w:ascii="ˎ̥" w:hAnsi="ˎ̥"/>
          <w:szCs w:val="21"/>
        </w:rPr>
        <w:t>陶冶学生艺术情操和引导学生树立正确的审美价值取向。</w:t>
      </w:r>
    </w:p>
    <w:p>
      <w:pPr>
        <w:snapToGrid w:val="0"/>
        <w:spacing w:line="288" w:lineRule="auto"/>
        <w:ind w:firstLine="400" w:firstLineChars="200"/>
        <w:rPr>
          <w:color w:val="000000"/>
          <w:sz w:val="20"/>
          <w:szCs w:val="20"/>
        </w:rPr>
      </w:pPr>
    </w:p>
    <w:p>
      <w:pPr>
        <w:widowControl/>
        <w:spacing w:before="156" w:beforeLines="50" w:after="156" w:afterLines="50" w:line="288" w:lineRule="auto"/>
        <w:jc w:val="left"/>
        <w:rPr>
          <w:rFonts w:ascii="黑体" w:hAnsi="宋体" w:eastAsia="黑体"/>
          <w:sz w:val="24"/>
        </w:rPr>
      </w:pPr>
      <w:r>
        <w:rPr>
          <w:rFonts w:ascii="黑体" w:hAnsi="宋体" w:eastAsia="黑体"/>
          <w:sz w:val="24"/>
        </w:rPr>
        <w:t>三</w:t>
      </w:r>
      <w:r>
        <w:rPr>
          <w:rFonts w:hint="eastAsia" w:ascii="黑体" w:hAnsi="宋体" w:eastAsia="黑体"/>
          <w:sz w:val="24"/>
        </w:rPr>
        <w:t>、</w:t>
      </w:r>
      <w:r>
        <w:rPr>
          <w:rFonts w:ascii="黑体" w:hAnsi="宋体" w:eastAsia="黑体"/>
          <w:sz w:val="24"/>
        </w:rPr>
        <w:t>选课建议</w:t>
      </w:r>
    </w:p>
    <w:p>
      <w:pPr>
        <w:snapToGrid w:val="0"/>
        <w:spacing w:line="288" w:lineRule="auto"/>
        <w:ind w:firstLine="400" w:firstLineChars="200"/>
        <w:rPr>
          <w:color w:val="000000"/>
          <w:sz w:val="20"/>
          <w:szCs w:val="20"/>
        </w:rPr>
      </w:pPr>
      <w:r>
        <w:rPr>
          <w:rFonts w:hint="eastAsia"/>
          <w:color w:val="000000"/>
          <w:sz w:val="20"/>
          <w:szCs w:val="20"/>
        </w:rPr>
        <w:t>本课程适合一年级学生，</w:t>
      </w:r>
      <w:r>
        <w:rPr>
          <w:rFonts w:hint="eastAsia"/>
        </w:rPr>
        <w:t>培养学生的艺术感，培养学生实践舞蹈的能力，</w:t>
      </w:r>
      <w:r>
        <w:rPr>
          <w:rFonts w:ascii="ˎ̥" w:hAnsi="ˎ̥"/>
          <w:szCs w:val="21"/>
        </w:rPr>
        <w:t>陶冶学生艺术情操和引导学生树立正确的审美价值取向。</w:t>
      </w:r>
    </w:p>
    <w:p>
      <w:pPr>
        <w:snapToGrid w:val="0"/>
        <w:spacing w:line="288" w:lineRule="auto"/>
        <w:ind w:firstLine="400" w:firstLineChars="200"/>
        <w:rPr>
          <w:color w:val="000000"/>
          <w:sz w:val="20"/>
          <w:szCs w:val="20"/>
        </w:rPr>
      </w:pPr>
    </w:p>
    <w:p>
      <w:pPr>
        <w:snapToGrid w:val="0"/>
        <w:spacing w:line="288" w:lineRule="auto"/>
        <w:ind w:firstLine="400" w:firstLineChars="200"/>
        <w:rPr>
          <w:color w:val="000000"/>
          <w:sz w:val="20"/>
          <w:szCs w:val="20"/>
        </w:rPr>
      </w:pPr>
    </w:p>
    <w:p>
      <w:pPr>
        <w:widowControl/>
        <w:spacing w:before="156" w:beforeLines="50" w:after="156" w:afterLines="50" w:line="288" w:lineRule="auto"/>
        <w:ind w:firstLine="360" w:firstLineChars="150"/>
        <w:jc w:val="left"/>
        <w:rPr>
          <w:rFonts w:ascii="黑体" w:hAnsi="宋体" w:eastAsia="黑体"/>
          <w:sz w:val="24"/>
        </w:rPr>
      </w:pPr>
      <w:r>
        <w:rPr>
          <w:rFonts w:ascii="黑体" w:hAnsi="宋体" w:eastAsia="黑体"/>
          <w:sz w:val="24"/>
        </w:rPr>
        <w:t>四</w:t>
      </w:r>
      <w:r>
        <w:rPr>
          <w:rFonts w:hint="eastAsia" w:ascii="黑体" w:hAnsi="宋体" w:eastAsia="黑体"/>
          <w:sz w:val="24"/>
        </w:rPr>
        <w:t>、</w:t>
      </w:r>
      <w:r>
        <w:rPr>
          <w:rFonts w:ascii="黑体" w:hAnsi="宋体" w:eastAsia="黑体"/>
          <w:sz w:val="24"/>
        </w:rPr>
        <w:t>课程与</w:t>
      </w:r>
      <w:r>
        <w:rPr>
          <w:rFonts w:hint="eastAsia" w:ascii="黑体" w:hAnsi="宋体" w:eastAsia="黑体"/>
          <w:sz w:val="24"/>
        </w:rPr>
        <w:t>专业毕业要求</w:t>
      </w:r>
      <w:r>
        <w:rPr>
          <w:rFonts w:ascii="黑体" w:hAnsi="宋体" w:eastAsia="黑体"/>
          <w:sz w:val="24"/>
        </w:rPr>
        <w:t>的关联性</w:t>
      </w:r>
    </w:p>
    <w:tbl>
      <w:tblPr>
        <w:tblStyle w:val="4"/>
        <w:tblpPr w:leftFromText="180" w:rightFromText="180" w:vertAnchor="text" w:horzAnchor="page" w:tblpX="2102" w:tblpY="242"/>
        <w:tblOverlap w:val="never"/>
        <w:tblW w:w="85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10"/>
        <w:gridCol w:w="8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7710" w:type="dxa"/>
            <w:shd w:val="clear" w:color="auto" w:fill="auto"/>
          </w:tcPr>
          <w:p>
            <w:pPr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专业毕业要求</w:t>
            </w:r>
          </w:p>
        </w:tc>
        <w:tc>
          <w:tcPr>
            <w:tcW w:w="810" w:type="dxa"/>
            <w:shd w:val="clear" w:color="auto" w:fill="auto"/>
          </w:tcPr>
          <w:p>
            <w:pPr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</w:rPr>
              <w:t>关联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10" w:type="dxa"/>
            <w:shd w:val="clear" w:color="auto" w:fill="auto"/>
            <w:vAlign w:val="center"/>
          </w:tcPr>
          <w:p>
            <w:pPr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LO11：正确表达自己的观点，具备书面和口头表达的能力。</w:t>
            </w:r>
          </w:p>
        </w:tc>
        <w:tc>
          <w:tcPr>
            <w:tcW w:w="810" w:type="dxa"/>
            <w:shd w:val="clear" w:color="auto" w:fill="auto"/>
            <w:vAlign w:val="center"/>
          </w:tcPr>
          <w:p>
            <w:pP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10" w:type="dxa"/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LO21：</w:t>
            </w:r>
            <w:r>
              <w:rPr>
                <w:rFonts w:hint="eastAsia" w:ascii="宋体" w:hAnsi="宋体" w:cs="宋体"/>
                <w:sz w:val="20"/>
                <w:szCs w:val="20"/>
              </w:rPr>
              <w:t>学生能根据环境需要及自身需求设定自己的学习目标，制定学习计划。</w:t>
            </w:r>
          </w:p>
        </w:tc>
        <w:tc>
          <w:tcPr>
            <w:tcW w:w="810" w:type="dxa"/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10" w:type="dxa"/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LO32：能掌握舞蹈的相关理论知识。</w:t>
            </w:r>
          </w:p>
        </w:tc>
        <w:tc>
          <w:tcPr>
            <w:tcW w:w="810" w:type="dxa"/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10" w:type="dxa"/>
            <w:shd w:val="clear" w:color="auto" w:fill="auto"/>
            <w:vAlign w:val="center"/>
          </w:tcPr>
          <w:p>
            <w:pP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LO41：遵守纪律、守信守责；具有耐挫折、抗压力的能力。</w:t>
            </w:r>
          </w:p>
        </w:tc>
        <w:tc>
          <w:tcPr>
            <w:tcW w:w="810" w:type="dxa"/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sym w:font="Wingdings 2" w:char="F098"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10" w:type="dxa"/>
            <w:shd w:val="clear" w:color="auto" w:fill="auto"/>
            <w:vAlign w:val="center"/>
          </w:tcPr>
          <w:p>
            <w:pP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LO51：同群体保持良好的合作关系，做集体中的积极成员；善于从多个维度思考问题，利用自己的知识与实践来提出新设想。</w:t>
            </w:r>
          </w:p>
        </w:tc>
        <w:tc>
          <w:tcPr>
            <w:tcW w:w="810" w:type="dxa"/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sym w:font="Wingdings 2" w:char="F098"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7710" w:type="dxa"/>
            <w:shd w:val="clear" w:color="auto" w:fill="auto"/>
            <w:vAlign w:val="center"/>
          </w:tcPr>
          <w:p>
            <w:pP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LO61：具备一定的信息素养，并能在工作中应用信息技术解决问题。</w:t>
            </w:r>
          </w:p>
        </w:tc>
        <w:tc>
          <w:tcPr>
            <w:tcW w:w="810" w:type="dxa"/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10" w:type="dxa"/>
            <w:shd w:val="clear" w:color="auto" w:fill="auto"/>
            <w:vAlign w:val="center"/>
          </w:tcPr>
          <w:p>
            <w:pP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LO71：愿意服务他人、服务企业、服务社会；为人热忱，富于爱心，懂得感恩。</w:t>
            </w:r>
          </w:p>
        </w:tc>
        <w:tc>
          <w:tcPr>
            <w:tcW w:w="810" w:type="dxa"/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sym w:font="Wingdings 2" w:char="F098"/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710" w:type="dxa"/>
            <w:shd w:val="clear" w:color="auto" w:fill="auto"/>
            <w:vAlign w:val="center"/>
          </w:tcPr>
          <w:p>
            <w:pP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LO81：具有基本的文化理解能力</w:t>
            </w:r>
          </w:p>
        </w:tc>
        <w:tc>
          <w:tcPr>
            <w:tcW w:w="810" w:type="dxa"/>
            <w:shd w:val="clear" w:color="auto" w:fill="auto"/>
            <w:vAlign w:val="center"/>
          </w:tcPr>
          <w:p>
            <w:pPr>
              <w:widowControl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</w:tbl>
    <w:p/>
    <w:p>
      <w:pPr>
        <w:ind w:firstLine="420" w:firstLineChars="200"/>
      </w:pPr>
      <w:r>
        <w:rPr>
          <w:rFonts w:hint="eastAsia"/>
        </w:rPr>
        <w:t>备注：LO=</w:t>
      </w:r>
      <w:r>
        <w:t>learning outcomes</w:t>
      </w:r>
      <w:r>
        <w:rPr>
          <w:rFonts w:hint="eastAsia"/>
        </w:rPr>
        <w:t>（学习成果）</w:t>
      </w:r>
    </w:p>
    <w:p>
      <w:pPr>
        <w:widowControl/>
        <w:spacing w:before="156" w:beforeLines="50" w:after="156" w:afterLines="50" w:line="288" w:lineRule="auto"/>
        <w:ind w:firstLine="360" w:firstLineChars="150"/>
        <w:jc w:val="left"/>
        <w:rPr>
          <w:rFonts w:ascii="黑体" w:hAnsi="宋体" w:eastAsia="黑体"/>
          <w:sz w:val="24"/>
        </w:rPr>
      </w:pPr>
      <w:r>
        <w:rPr>
          <w:rFonts w:hint="eastAsia" w:ascii="黑体" w:hAnsi="宋体" w:eastAsia="黑体"/>
          <w:sz w:val="24"/>
        </w:rPr>
        <w:t>五、</w:t>
      </w:r>
      <w:r>
        <w:rPr>
          <w:rFonts w:ascii="黑体" w:hAnsi="宋体" w:eastAsia="黑体"/>
          <w:sz w:val="24"/>
        </w:rPr>
        <w:t>课程</w:t>
      </w:r>
      <w:r>
        <w:rPr>
          <w:rFonts w:hint="eastAsia" w:ascii="黑体" w:hAnsi="宋体" w:eastAsia="黑体"/>
          <w:sz w:val="24"/>
        </w:rPr>
        <w:t>目标/课程预期学习成果</w:t>
      </w:r>
    </w:p>
    <w:tbl>
      <w:tblPr>
        <w:tblStyle w:val="4"/>
        <w:tblpPr w:leftFromText="180" w:rightFromText="180" w:vertAnchor="text" w:horzAnchor="page" w:tblpX="2163" w:tblpY="152"/>
        <w:tblOverlap w:val="never"/>
        <w:tblW w:w="765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5"/>
        <w:gridCol w:w="1175"/>
        <w:gridCol w:w="2470"/>
        <w:gridCol w:w="1740"/>
        <w:gridCol w:w="173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5" w:type="dxa"/>
            <w:shd w:val="clear" w:color="auto" w:fill="auto"/>
          </w:tcPr>
          <w:p>
            <w:pPr>
              <w:snapToGrid w:val="0"/>
              <w:spacing w:line="288" w:lineRule="auto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序号</w:t>
            </w:r>
          </w:p>
        </w:tc>
        <w:tc>
          <w:tcPr>
            <w:tcW w:w="1175" w:type="dxa"/>
            <w:shd w:val="clear" w:color="auto" w:fill="auto"/>
          </w:tcPr>
          <w:p>
            <w:pPr>
              <w:snapToGrid w:val="0"/>
              <w:spacing w:line="288" w:lineRule="auto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课程预期</w:t>
            </w:r>
          </w:p>
          <w:p>
            <w:pPr>
              <w:snapToGrid w:val="0"/>
              <w:spacing w:line="288" w:lineRule="auto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学习成果</w:t>
            </w:r>
          </w:p>
        </w:tc>
        <w:tc>
          <w:tcPr>
            <w:tcW w:w="2470" w:type="dxa"/>
            <w:shd w:val="clear" w:color="auto" w:fill="auto"/>
            <w:vAlign w:val="center"/>
          </w:tcPr>
          <w:p>
            <w:pPr>
              <w:snapToGrid w:val="0"/>
              <w:spacing w:line="288" w:lineRule="auto"/>
              <w:jc w:val="center"/>
              <w:rPr>
                <w:b/>
                <w:color w:val="000000"/>
                <w:sz w:val="20"/>
                <w:szCs w:val="20"/>
                <w:highlight w:val="yellow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课程目标</w:t>
            </w:r>
          </w:p>
          <w:p>
            <w:pPr>
              <w:snapToGrid w:val="0"/>
              <w:spacing w:line="288" w:lineRule="auto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（细化的预期学习成果）</w:t>
            </w:r>
          </w:p>
        </w:tc>
        <w:tc>
          <w:tcPr>
            <w:tcW w:w="1740" w:type="dxa"/>
            <w:shd w:val="clear" w:color="auto" w:fill="auto"/>
            <w:vAlign w:val="center"/>
          </w:tcPr>
          <w:p>
            <w:pPr>
              <w:snapToGrid w:val="0"/>
              <w:spacing w:line="288" w:lineRule="auto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教与学方式</w:t>
            </w:r>
          </w:p>
        </w:tc>
        <w:tc>
          <w:tcPr>
            <w:tcW w:w="1735" w:type="dxa"/>
            <w:shd w:val="clear" w:color="auto" w:fill="auto"/>
            <w:vAlign w:val="center"/>
          </w:tcPr>
          <w:p>
            <w:pPr>
              <w:snapToGrid w:val="0"/>
              <w:spacing w:line="288" w:lineRule="auto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rFonts w:hint="eastAsia"/>
                <w:b/>
                <w:color w:val="000000"/>
                <w:sz w:val="20"/>
                <w:szCs w:val="20"/>
              </w:rPr>
              <w:t>评价方式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5" w:type="dxa"/>
            <w:shd w:val="clear" w:color="auto" w:fill="auto"/>
          </w:tcPr>
          <w:p>
            <w:pP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1175" w:type="dxa"/>
            <w:shd w:val="clear" w:color="auto" w:fill="auto"/>
            <w:vAlign w:val="center"/>
          </w:tcPr>
          <w:p>
            <w:pP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LO34</w:t>
            </w:r>
          </w:p>
        </w:tc>
        <w:tc>
          <w:tcPr>
            <w:tcW w:w="2470" w:type="dxa"/>
            <w:shd w:val="clear" w:color="auto" w:fill="auto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能在从事今后的工作中展现自己的自信</w:t>
            </w:r>
          </w:p>
        </w:tc>
        <w:tc>
          <w:tcPr>
            <w:tcW w:w="1740" w:type="dxa"/>
            <w:shd w:val="clear" w:color="auto" w:fill="auto"/>
          </w:tcPr>
          <w:p>
            <w:pPr>
              <w:snapToGrid w:val="0"/>
              <w:spacing w:line="288" w:lineRule="auto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讲课、互动</w:t>
            </w:r>
          </w:p>
        </w:tc>
        <w:tc>
          <w:tcPr>
            <w:tcW w:w="1735" w:type="dxa"/>
            <w:shd w:val="clear" w:color="auto" w:fill="auto"/>
          </w:tcPr>
          <w:p>
            <w:pPr>
              <w:snapToGrid w:val="0"/>
              <w:spacing w:line="288" w:lineRule="auto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课堂讲课</w:t>
            </w:r>
          </w:p>
          <w:p>
            <w:pPr>
              <w:snapToGrid w:val="0"/>
              <w:spacing w:line="288" w:lineRule="auto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课堂互动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6" w:hRule="atLeast"/>
        </w:trPr>
        <w:tc>
          <w:tcPr>
            <w:tcW w:w="535" w:type="dxa"/>
            <w:shd w:val="clear" w:color="auto" w:fill="auto"/>
          </w:tcPr>
          <w:p>
            <w:pP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2</w:t>
            </w:r>
          </w:p>
        </w:tc>
        <w:tc>
          <w:tcPr>
            <w:tcW w:w="1175" w:type="dxa"/>
            <w:shd w:val="clear" w:color="auto" w:fill="auto"/>
            <w:vAlign w:val="center"/>
          </w:tcPr>
          <w:p>
            <w:pP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LO41</w:t>
            </w:r>
          </w:p>
        </w:tc>
        <w:tc>
          <w:tcPr>
            <w:tcW w:w="2470" w:type="dxa"/>
            <w:shd w:val="clear" w:color="auto" w:fill="auto"/>
            <w:vAlign w:val="center"/>
          </w:tcPr>
          <w:p>
            <w:pPr>
              <w:widowControl/>
              <w:numPr>
                <w:ilvl w:val="0"/>
                <w:numId w:val="1"/>
              </w:numPr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在今后学习和工作中不怕苦不怕累</w:t>
            </w:r>
          </w:p>
          <w:p>
            <w:pPr>
              <w:widowControl/>
              <w:numPr>
                <w:ilvl w:val="0"/>
                <w:numId w:val="1"/>
              </w:numPr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面对学习和工作上的挫折，学会自我调节，具有一定的抗压能力</w:t>
            </w:r>
          </w:p>
        </w:tc>
        <w:tc>
          <w:tcPr>
            <w:tcW w:w="1740" w:type="dxa"/>
            <w:shd w:val="clear" w:color="auto" w:fill="auto"/>
          </w:tcPr>
          <w:p>
            <w:pPr>
              <w:snapToGrid w:val="0"/>
              <w:spacing w:line="288" w:lineRule="auto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讲课、互动</w:t>
            </w:r>
          </w:p>
        </w:tc>
        <w:tc>
          <w:tcPr>
            <w:tcW w:w="1735" w:type="dxa"/>
            <w:shd w:val="clear" w:color="auto" w:fill="auto"/>
          </w:tcPr>
          <w:p>
            <w:pPr>
              <w:snapToGrid w:val="0"/>
              <w:spacing w:line="288" w:lineRule="auto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课堂互动</w:t>
            </w:r>
          </w:p>
          <w:p>
            <w:pPr>
              <w:snapToGrid w:val="0"/>
              <w:spacing w:line="288" w:lineRule="auto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课堂讲课</w:t>
            </w:r>
          </w:p>
          <w:p>
            <w:pPr>
              <w:snapToGrid w:val="0"/>
              <w:spacing w:line="288" w:lineRule="auto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5" w:type="dxa"/>
            <w:shd w:val="clear" w:color="auto" w:fill="auto"/>
          </w:tcPr>
          <w:p>
            <w:pP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3</w:t>
            </w:r>
          </w:p>
        </w:tc>
        <w:tc>
          <w:tcPr>
            <w:tcW w:w="1175" w:type="dxa"/>
            <w:shd w:val="clear" w:color="auto" w:fill="auto"/>
          </w:tcPr>
          <w:p>
            <w:pP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LO51</w:t>
            </w:r>
          </w:p>
        </w:tc>
        <w:tc>
          <w:tcPr>
            <w:tcW w:w="2470" w:type="dxa"/>
            <w:shd w:val="clear" w:color="auto" w:fill="auto"/>
            <w:vAlign w:val="center"/>
          </w:tcPr>
          <w:p>
            <w:pPr>
              <w:widowControl/>
              <w:numPr>
                <w:ilvl w:val="0"/>
                <w:numId w:val="2"/>
              </w:numPr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在生活和工作中学会和他人合作，互帮互助</w:t>
            </w:r>
          </w:p>
          <w:p>
            <w:pPr>
              <w:widowControl/>
              <w:numPr>
                <w:ilvl w:val="0"/>
                <w:numId w:val="2"/>
              </w:numPr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在今后从事工作当中学会从他人角度去思考问题</w:t>
            </w:r>
          </w:p>
        </w:tc>
        <w:tc>
          <w:tcPr>
            <w:tcW w:w="1740" w:type="dxa"/>
            <w:shd w:val="clear" w:color="auto" w:fill="auto"/>
          </w:tcPr>
          <w:p>
            <w:pPr>
              <w:snapToGrid w:val="0"/>
              <w:spacing w:line="288" w:lineRule="auto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讲课、互动</w:t>
            </w:r>
          </w:p>
        </w:tc>
        <w:tc>
          <w:tcPr>
            <w:tcW w:w="1735" w:type="dxa"/>
            <w:shd w:val="clear" w:color="auto" w:fill="auto"/>
          </w:tcPr>
          <w:p>
            <w:pPr>
              <w:snapToGrid w:val="0"/>
              <w:spacing w:line="288" w:lineRule="auto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课堂互动</w:t>
            </w:r>
          </w:p>
          <w:p>
            <w:pPr>
              <w:snapToGrid w:val="0"/>
              <w:spacing w:line="288" w:lineRule="auto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课堂讲课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35" w:type="dxa"/>
            <w:shd w:val="clear" w:color="auto" w:fill="auto"/>
          </w:tcPr>
          <w:p>
            <w:pP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175" w:type="dxa"/>
            <w:shd w:val="clear" w:color="auto" w:fill="auto"/>
          </w:tcPr>
          <w:p>
            <w:pPr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LO71</w:t>
            </w:r>
          </w:p>
        </w:tc>
        <w:tc>
          <w:tcPr>
            <w:tcW w:w="2470" w:type="dxa"/>
            <w:shd w:val="clear" w:color="auto" w:fill="auto"/>
            <w:vAlign w:val="center"/>
          </w:tcPr>
          <w:p>
            <w:pPr>
              <w:widowControl/>
              <w:numPr>
                <w:ilvl w:val="0"/>
                <w:numId w:val="3"/>
              </w:numPr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在工作中愿意服务他人、服务自己企业、服务国家社会；</w:t>
            </w:r>
          </w:p>
          <w:p>
            <w:pPr>
              <w:widowControl/>
              <w:numPr>
                <w:ilvl w:val="0"/>
                <w:numId w:val="3"/>
              </w:numPr>
              <w:jc w:val="left"/>
              <w:textAlignment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在工作当中积极热情，充满活力，懂得感恩他人。</w:t>
            </w:r>
          </w:p>
        </w:tc>
        <w:tc>
          <w:tcPr>
            <w:tcW w:w="1740" w:type="dxa"/>
            <w:shd w:val="clear" w:color="auto" w:fill="auto"/>
          </w:tcPr>
          <w:p>
            <w:pPr>
              <w:snapToGrid w:val="0"/>
              <w:spacing w:line="288" w:lineRule="auto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讲课、互动</w:t>
            </w:r>
          </w:p>
        </w:tc>
        <w:tc>
          <w:tcPr>
            <w:tcW w:w="1735" w:type="dxa"/>
            <w:shd w:val="clear" w:color="auto" w:fill="auto"/>
          </w:tcPr>
          <w:p>
            <w:pPr>
              <w:snapToGrid w:val="0"/>
              <w:spacing w:line="288" w:lineRule="auto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课堂讲课</w:t>
            </w:r>
          </w:p>
          <w:p>
            <w:pPr>
              <w:snapToGrid w:val="0"/>
              <w:spacing w:line="288" w:lineRule="auto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</w:rPr>
              <w:t>课堂互动</w:t>
            </w:r>
          </w:p>
        </w:tc>
      </w:tr>
    </w:tbl>
    <w:p>
      <w:pPr>
        <w:snapToGrid w:val="0"/>
        <w:spacing w:line="288" w:lineRule="auto"/>
        <w:rPr>
          <w:rFonts w:ascii="黑体" w:hAnsi="宋体" w:eastAsia="黑体"/>
          <w:sz w:val="24"/>
        </w:rPr>
      </w:pPr>
    </w:p>
    <w:p>
      <w:pPr>
        <w:snapToGrid w:val="0"/>
        <w:spacing w:line="288" w:lineRule="auto"/>
        <w:rPr>
          <w:rFonts w:ascii="黑体" w:hAnsi="宋体" w:eastAsia="黑体"/>
          <w:sz w:val="24"/>
        </w:rPr>
      </w:pPr>
    </w:p>
    <w:p>
      <w:pPr>
        <w:widowControl/>
        <w:spacing w:before="156" w:beforeLines="50" w:after="156" w:afterLines="50" w:line="288" w:lineRule="auto"/>
        <w:ind w:firstLine="360" w:firstLineChars="150"/>
        <w:jc w:val="left"/>
        <w:rPr>
          <w:rFonts w:ascii="黑体" w:hAnsi="宋体" w:eastAsia="黑体"/>
          <w:sz w:val="24"/>
        </w:rPr>
      </w:pPr>
      <w:r>
        <w:rPr>
          <w:rFonts w:hint="eastAsia" w:ascii="黑体" w:hAnsi="宋体" w:eastAsia="黑体"/>
          <w:sz w:val="24"/>
        </w:rPr>
        <w:t>六、</w:t>
      </w:r>
      <w:r>
        <w:rPr>
          <w:rFonts w:ascii="黑体" w:hAnsi="宋体" w:eastAsia="黑体"/>
          <w:sz w:val="24"/>
        </w:rPr>
        <w:t>课程内容</w:t>
      </w:r>
    </w:p>
    <w:tbl>
      <w:tblPr>
        <w:tblStyle w:val="5"/>
        <w:tblW w:w="5229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70"/>
        <w:gridCol w:w="3420"/>
        <w:gridCol w:w="1822"/>
        <w:gridCol w:w="1932"/>
        <w:gridCol w:w="86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34" w:hRule="atLeast"/>
          <w:jc w:val="center"/>
        </w:trPr>
        <w:tc>
          <w:tcPr>
            <w:tcW w:w="488" w:type="pct"/>
            <w:textDirection w:val="tbRlV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rFonts w:hint="eastAsia"/>
                <w:bCs/>
                <w:kern w:val="2"/>
                <w:sz w:val="21"/>
                <w:szCs w:val="22"/>
              </w:rPr>
              <w:t>周次</w:t>
            </w:r>
          </w:p>
        </w:tc>
        <w:tc>
          <w:tcPr>
            <w:tcW w:w="1919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rFonts w:hint="eastAsia"/>
                <w:bCs/>
                <w:kern w:val="2"/>
                <w:sz w:val="21"/>
                <w:szCs w:val="22"/>
              </w:rPr>
              <w:t>讲课内容</w:t>
            </w:r>
          </w:p>
        </w:tc>
        <w:tc>
          <w:tcPr>
            <w:tcW w:w="1022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bCs/>
                <w:kern w:val="2"/>
                <w:sz w:val="21"/>
                <w:szCs w:val="22"/>
              </w:rPr>
              <w:t>授课形式与</w:t>
            </w:r>
          </w:p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bCs/>
                <w:kern w:val="2"/>
                <w:sz w:val="21"/>
                <w:szCs w:val="22"/>
              </w:rPr>
              <w:t>学习要求</w:t>
            </w:r>
          </w:p>
        </w:tc>
        <w:tc>
          <w:tcPr>
            <w:tcW w:w="1084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rFonts w:hint="eastAsia"/>
                <w:bCs/>
                <w:kern w:val="2"/>
                <w:sz w:val="21"/>
                <w:szCs w:val="22"/>
              </w:rPr>
              <w:t>布置课外作业</w:t>
            </w:r>
          </w:p>
        </w:tc>
        <w:tc>
          <w:tcPr>
            <w:tcW w:w="487" w:type="pct"/>
            <w:textDirection w:val="tbRlV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rFonts w:hint="eastAsia"/>
                <w:bCs/>
                <w:kern w:val="2"/>
                <w:sz w:val="21"/>
                <w:szCs w:val="22"/>
              </w:rPr>
              <w:t>课时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88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bCs/>
                <w:kern w:val="2"/>
                <w:sz w:val="21"/>
                <w:szCs w:val="22"/>
              </w:rPr>
              <w:t>1</w:t>
            </w:r>
          </w:p>
        </w:tc>
        <w:tc>
          <w:tcPr>
            <w:tcW w:w="1919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rFonts w:hint="eastAsia"/>
                <w:bCs/>
                <w:kern w:val="2"/>
                <w:sz w:val="21"/>
                <w:szCs w:val="22"/>
              </w:rPr>
              <w:t>绪论——课程目标、教学方法、课程考核方法</w:t>
            </w:r>
            <w:r>
              <w:rPr>
                <w:bCs/>
                <w:kern w:val="2"/>
                <w:sz w:val="21"/>
                <w:szCs w:val="22"/>
              </w:rPr>
              <w:t>、</w:t>
            </w:r>
            <w:r>
              <w:rPr>
                <w:rFonts w:hint="eastAsia"/>
                <w:bCs/>
                <w:kern w:val="2"/>
                <w:sz w:val="21"/>
                <w:szCs w:val="22"/>
              </w:rPr>
              <w:t>简单身体练习</w:t>
            </w:r>
          </w:p>
        </w:tc>
        <w:tc>
          <w:tcPr>
            <w:tcW w:w="1022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bCs/>
                <w:kern w:val="2"/>
                <w:sz w:val="21"/>
                <w:szCs w:val="22"/>
              </w:rPr>
              <w:t>讲授法</w:t>
            </w:r>
          </w:p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bCs/>
                <w:kern w:val="2"/>
                <w:sz w:val="21"/>
                <w:szCs w:val="22"/>
              </w:rPr>
              <w:t>按课堂要求</w:t>
            </w:r>
          </w:p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bCs/>
                <w:kern w:val="2"/>
                <w:sz w:val="21"/>
                <w:szCs w:val="22"/>
              </w:rPr>
              <w:t>练习</w:t>
            </w:r>
          </w:p>
        </w:tc>
        <w:tc>
          <w:tcPr>
            <w:tcW w:w="1084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bCs/>
                <w:kern w:val="2"/>
                <w:sz w:val="21"/>
                <w:szCs w:val="22"/>
              </w:rPr>
              <w:t>准备相应</w:t>
            </w:r>
          </w:p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bCs/>
                <w:kern w:val="2"/>
                <w:sz w:val="21"/>
                <w:szCs w:val="22"/>
              </w:rPr>
              <w:t>学习用具</w:t>
            </w:r>
          </w:p>
        </w:tc>
        <w:tc>
          <w:tcPr>
            <w:tcW w:w="487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rFonts w:hint="eastAsia"/>
                <w:bCs/>
                <w:kern w:val="2"/>
                <w:sz w:val="21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88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rFonts w:hint="eastAsia"/>
                <w:bCs/>
                <w:kern w:val="2"/>
                <w:sz w:val="21"/>
                <w:szCs w:val="22"/>
              </w:rPr>
              <w:t>2</w:t>
            </w:r>
          </w:p>
        </w:tc>
        <w:tc>
          <w:tcPr>
            <w:tcW w:w="1919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rFonts w:hint="eastAsia"/>
                <w:bCs/>
                <w:kern w:val="2"/>
                <w:sz w:val="21"/>
                <w:szCs w:val="22"/>
              </w:rPr>
              <w:t>恢复性训练-柔韧、力量、小技巧</w:t>
            </w:r>
          </w:p>
        </w:tc>
        <w:tc>
          <w:tcPr>
            <w:tcW w:w="1022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bCs/>
                <w:kern w:val="2"/>
                <w:sz w:val="21"/>
                <w:szCs w:val="22"/>
              </w:rPr>
              <w:t>讲授法</w:t>
            </w:r>
          </w:p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bCs/>
                <w:kern w:val="2"/>
                <w:sz w:val="21"/>
                <w:szCs w:val="22"/>
              </w:rPr>
              <w:t>按要求练习</w:t>
            </w:r>
          </w:p>
        </w:tc>
        <w:tc>
          <w:tcPr>
            <w:tcW w:w="1084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rFonts w:hint="eastAsia"/>
                <w:bCs/>
                <w:kern w:val="2"/>
                <w:sz w:val="21"/>
                <w:szCs w:val="22"/>
              </w:rPr>
              <w:t>完成课外实践知识小作业</w:t>
            </w:r>
          </w:p>
        </w:tc>
        <w:tc>
          <w:tcPr>
            <w:tcW w:w="487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rFonts w:hint="eastAsia"/>
                <w:bCs/>
                <w:kern w:val="2"/>
                <w:sz w:val="21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88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rFonts w:hint="eastAsia"/>
                <w:bCs/>
                <w:kern w:val="2"/>
                <w:sz w:val="21"/>
                <w:szCs w:val="22"/>
              </w:rPr>
              <w:t>3</w:t>
            </w:r>
          </w:p>
        </w:tc>
        <w:tc>
          <w:tcPr>
            <w:tcW w:w="1919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rFonts w:hint="eastAsia"/>
                <w:bCs/>
                <w:kern w:val="2"/>
                <w:sz w:val="21"/>
                <w:szCs w:val="22"/>
              </w:rPr>
              <w:t>第五单元——</w:t>
            </w:r>
            <w:r>
              <w:rPr>
                <w:bCs/>
                <w:kern w:val="2"/>
                <w:sz w:val="21"/>
                <w:szCs w:val="22"/>
              </w:rPr>
              <w:t>《幼儿舞蹈之方位</w:t>
            </w:r>
            <w:r>
              <w:rPr>
                <w:rFonts w:hint="eastAsia"/>
                <w:bCs/>
                <w:kern w:val="2"/>
                <w:sz w:val="21"/>
                <w:szCs w:val="22"/>
              </w:rPr>
              <w:t>训练</w:t>
            </w:r>
            <w:r>
              <w:rPr>
                <w:bCs/>
                <w:kern w:val="2"/>
                <w:sz w:val="21"/>
                <w:szCs w:val="22"/>
              </w:rPr>
              <w:t>》</w:t>
            </w:r>
            <w:r>
              <w:rPr>
                <w:rFonts w:hint="eastAsia"/>
                <w:bCs/>
                <w:kern w:val="2"/>
                <w:sz w:val="21"/>
                <w:szCs w:val="22"/>
              </w:rPr>
              <w:t>（上）</w:t>
            </w:r>
          </w:p>
        </w:tc>
        <w:tc>
          <w:tcPr>
            <w:tcW w:w="1022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bCs/>
                <w:kern w:val="2"/>
                <w:sz w:val="21"/>
                <w:szCs w:val="22"/>
              </w:rPr>
              <w:t>讲授法</w:t>
            </w:r>
          </w:p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bCs/>
                <w:kern w:val="2"/>
                <w:sz w:val="21"/>
                <w:szCs w:val="22"/>
              </w:rPr>
              <w:t>按要求练习</w:t>
            </w:r>
          </w:p>
        </w:tc>
        <w:tc>
          <w:tcPr>
            <w:tcW w:w="1084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bCs/>
                <w:kern w:val="2"/>
                <w:sz w:val="21"/>
                <w:szCs w:val="22"/>
              </w:rPr>
              <w:t>复习并练习</w:t>
            </w:r>
          </w:p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bCs/>
                <w:kern w:val="2"/>
                <w:sz w:val="21"/>
                <w:szCs w:val="22"/>
              </w:rPr>
              <w:t>所学舞蹈组合</w:t>
            </w:r>
          </w:p>
        </w:tc>
        <w:tc>
          <w:tcPr>
            <w:tcW w:w="487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rFonts w:hint="eastAsia"/>
                <w:bCs/>
                <w:kern w:val="2"/>
                <w:sz w:val="21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88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rFonts w:hint="eastAsia"/>
                <w:bCs/>
                <w:kern w:val="2"/>
                <w:sz w:val="21"/>
                <w:szCs w:val="22"/>
              </w:rPr>
              <w:t>4</w:t>
            </w:r>
          </w:p>
        </w:tc>
        <w:tc>
          <w:tcPr>
            <w:tcW w:w="1919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rFonts w:hint="eastAsia"/>
                <w:bCs/>
                <w:kern w:val="2"/>
                <w:sz w:val="21"/>
                <w:szCs w:val="22"/>
              </w:rPr>
              <w:t>第五单元——</w:t>
            </w:r>
            <w:r>
              <w:rPr>
                <w:bCs/>
                <w:kern w:val="2"/>
                <w:sz w:val="21"/>
                <w:szCs w:val="22"/>
              </w:rPr>
              <w:t>《幼儿舞蹈之方位</w:t>
            </w:r>
            <w:r>
              <w:rPr>
                <w:rFonts w:hint="eastAsia"/>
                <w:bCs/>
                <w:kern w:val="2"/>
                <w:sz w:val="21"/>
                <w:szCs w:val="22"/>
              </w:rPr>
              <w:t>训练</w:t>
            </w:r>
            <w:r>
              <w:rPr>
                <w:bCs/>
                <w:kern w:val="2"/>
                <w:sz w:val="21"/>
                <w:szCs w:val="22"/>
              </w:rPr>
              <w:t>》</w:t>
            </w:r>
            <w:r>
              <w:rPr>
                <w:rFonts w:hint="eastAsia"/>
                <w:bCs/>
                <w:kern w:val="2"/>
                <w:sz w:val="21"/>
                <w:szCs w:val="22"/>
              </w:rPr>
              <w:t>（下）</w:t>
            </w:r>
          </w:p>
        </w:tc>
        <w:tc>
          <w:tcPr>
            <w:tcW w:w="1022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bCs/>
                <w:kern w:val="2"/>
                <w:sz w:val="21"/>
                <w:szCs w:val="22"/>
              </w:rPr>
              <w:t>讲授法</w:t>
            </w:r>
          </w:p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bCs/>
                <w:kern w:val="2"/>
                <w:sz w:val="21"/>
                <w:szCs w:val="22"/>
              </w:rPr>
              <w:t>按要求练习</w:t>
            </w:r>
          </w:p>
        </w:tc>
        <w:tc>
          <w:tcPr>
            <w:tcW w:w="1084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bCs/>
                <w:kern w:val="2"/>
                <w:sz w:val="21"/>
                <w:szCs w:val="22"/>
              </w:rPr>
              <w:t>复习并练习</w:t>
            </w:r>
          </w:p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bCs/>
                <w:kern w:val="2"/>
                <w:sz w:val="21"/>
                <w:szCs w:val="22"/>
              </w:rPr>
              <w:t>所学舞蹈组合</w:t>
            </w:r>
          </w:p>
        </w:tc>
        <w:tc>
          <w:tcPr>
            <w:tcW w:w="487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rFonts w:hint="eastAsia"/>
                <w:bCs/>
                <w:kern w:val="2"/>
                <w:sz w:val="21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88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rFonts w:hint="eastAsia"/>
                <w:bCs/>
                <w:kern w:val="2"/>
                <w:sz w:val="21"/>
                <w:szCs w:val="22"/>
              </w:rPr>
              <w:t>5</w:t>
            </w:r>
          </w:p>
        </w:tc>
        <w:tc>
          <w:tcPr>
            <w:tcW w:w="1919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rFonts w:hint="eastAsia"/>
                <w:bCs/>
                <w:kern w:val="2"/>
                <w:sz w:val="21"/>
                <w:szCs w:val="22"/>
              </w:rPr>
              <w:t>第六单元——</w:t>
            </w:r>
            <w:r>
              <w:rPr>
                <w:bCs/>
                <w:kern w:val="2"/>
                <w:sz w:val="21"/>
                <w:szCs w:val="22"/>
              </w:rPr>
              <w:t>《幼儿舞蹈之</w:t>
            </w:r>
            <w:r>
              <w:rPr>
                <w:rFonts w:hint="eastAsia"/>
                <w:bCs/>
                <w:kern w:val="2"/>
                <w:sz w:val="21"/>
                <w:szCs w:val="22"/>
              </w:rPr>
              <w:t>空间训练</w:t>
            </w:r>
            <w:r>
              <w:rPr>
                <w:bCs/>
                <w:kern w:val="2"/>
                <w:sz w:val="21"/>
                <w:szCs w:val="22"/>
              </w:rPr>
              <w:t>：》</w:t>
            </w:r>
            <w:r>
              <w:rPr>
                <w:rFonts w:hint="eastAsia"/>
                <w:bCs/>
                <w:kern w:val="2"/>
                <w:sz w:val="21"/>
                <w:szCs w:val="22"/>
              </w:rPr>
              <w:t>（上）</w:t>
            </w:r>
          </w:p>
        </w:tc>
        <w:tc>
          <w:tcPr>
            <w:tcW w:w="1022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bCs/>
                <w:kern w:val="2"/>
                <w:sz w:val="21"/>
                <w:szCs w:val="22"/>
              </w:rPr>
              <w:t>讲授法</w:t>
            </w:r>
          </w:p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bCs/>
                <w:kern w:val="2"/>
                <w:sz w:val="21"/>
                <w:szCs w:val="22"/>
              </w:rPr>
              <w:t>按要求练习</w:t>
            </w:r>
          </w:p>
        </w:tc>
        <w:tc>
          <w:tcPr>
            <w:tcW w:w="1084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bCs/>
                <w:kern w:val="2"/>
                <w:sz w:val="21"/>
                <w:szCs w:val="22"/>
              </w:rPr>
              <w:t>复习并练习</w:t>
            </w:r>
          </w:p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bCs/>
                <w:kern w:val="2"/>
                <w:sz w:val="21"/>
                <w:szCs w:val="22"/>
              </w:rPr>
              <w:t>所学舞蹈组合</w:t>
            </w:r>
          </w:p>
        </w:tc>
        <w:tc>
          <w:tcPr>
            <w:tcW w:w="487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rFonts w:hint="eastAsia"/>
                <w:bCs/>
                <w:kern w:val="2"/>
                <w:sz w:val="21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88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rFonts w:hint="eastAsia"/>
                <w:bCs/>
                <w:kern w:val="2"/>
                <w:sz w:val="21"/>
                <w:szCs w:val="22"/>
              </w:rPr>
              <w:t>6</w:t>
            </w:r>
          </w:p>
        </w:tc>
        <w:tc>
          <w:tcPr>
            <w:tcW w:w="1919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rFonts w:hint="eastAsia"/>
                <w:bCs/>
                <w:kern w:val="2"/>
                <w:sz w:val="21"/>
                <w:szCs w:val="22"/>
              </w:rPr>
              <w:t>第六单元——</w:t>
            </w:r>
            <w:r>
              <w:rPr>
                <w:bCs/>
                <w:kern w:val="2"/>
                <w:sz w:val="21"/>
                <w:szCs w:val="22"/>
              </w:rPr>
              <w:t>《幼儿舞蹈之</w:t>
            </w:r>
            <w:r>
              <w:rPr>
                <w:rFonts w:hint="eastAsia"/>
                <w:bCs/>
                <w:kern w:val="2"/>
                <w:sz w:val="21"/>
                <w:szCs w:val="22"/>
              </w:rPr>
              <w:t>空间训练</w:t>
            </w:r>
            <w:r>
              <w:rPr>
                <w:bCs/>
                <w:kern w:val="2"/>
                <w:sz w:val="21"/>
                <w:szCs w:val="22"/>
              </w:rPr>
              <w:t>》</w:t>
            </w:r>
            <w:r>
              <w:rPr>
                <w:rFonts w:hint="eastAsia"/>
                <w:bCs/>
                <w:kern w:val="2"/>
                <w:sz w:val="21"/>
                <w:szCs w:val="22"/>
              </w:rPr>
              <w:t>（下）</w:t>
            </w:r>
          </w:p>
        </w:tc>
        <w:tc>
          <w:tcPr>
            <w:tcW w:w="1022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bCs/>
                <w:kern w:val="2"/>
                <w:sz w:val="21"/>
                <w:szCs w:val="22"/>
              </w:rPr>
              <w:t>讲授法</w:t>
            </w:r>
          </w:p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bCs/>
                <w:kern w:val="2"/>
                <w:sz w:val="21"/>
                <w:szCs w:val="22"/>
              </w:rPr>
              <w:t>按要求练习</w:t>
            </w:r>
          </w:p>
        </w:tc>
        <w:tc>
          <w:tcPr>
            <w:tcW w:w="1084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bCs/>
                <w:kern w:val="2"/>
                <w:sz w:val="21"/>
                <w:szCs w:val="22"/>
              </w:rPr>
              <w:t>复习并练习</w:t>
            </w:r>
          </w:p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bCs/>
                <w:kern w:val="2"/>
                <w:sz w:val="21"/>
                <w:szCs w:val="22"/>
              </w:rPr>
              <w:t>所学舞蹈组合</w:t>
            </w:r>
          </w:p>
        </w:tc>
        <w:tc>
          <w:tcPr>
            <w:tcW w:w="487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rFonts w:hint="eastAsia"/>
                <w:bCs/>
                <w:kern w:val="2"/>
                <w:sz w:val="21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88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rFonts w:hint="eastAsia"/>
                <w:bCs/>
                <w:kern w:val="2"/>
                <w:sz w:val="21"/>
                <w:szCs w:val="22"/>
              </w:rPr>
              <w:t>7</w:t>
            </w:r>
          </w:p>
        </w:tc>
        <w:tc>
          <w:tcPr>
            <w:tcW w:w="1919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rFonts w:hint="eastAsia"/>
                <w:bCs/>
                <w:kern w:val="2"/>
                <w:sz w:val="21"/>
                <w:szCs w:val="22"/>
              </w:rPr>
              <w:t>第七单元——</w:t>
            </w:r>
            <w:r>
              <w:rPr>
                <w:bCs/>
                <w:kern w:val="2"/>
                <w:sz w:val="21"/>
                <w:szCs w:val="22"/>
              </w:rPr>
              <w:t>《幼儿舞蹈之</w:t>
            </w:r>
            <w:r>
              <w:rPr>
                <w:rFonts w:hint="eastAsia"/>
                <w:bCs/>
                <w:kern w:val="2"/>
                <w:sz w:val="21"/>
                <w:szCs w:val="22"/>
              </w:rPr>
              <w:t>高度训练</w:t>
            </w:r>
            <w:r>
              <w:rPr>
                <w:bCs/>
                <w:kern w:val="2"/>
                <w:sz w:val="21"/>
                <w:szCs w:val="22"/>
              </w:rPr>
              <w:t>一》</w:t>
            </w:r>
            <w:r>
              <w:rPr>
                <w:rFonts w:hint="eastAsia"/>
                <w:bCs/>
                <w:kern w:val="2"/>
                <w:sz w:val="21"/>
                <w:szCs w:val="22"/>
              </w:rPr>
              <w:t>（上）</w:t>
            </w:r>
          </w:p>
        </w:tc>
        <w:tc>
          <w:tcPr>
            <w:tcW w:w="1022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bCs/>
                <w:kern w:val="2"/>
                <w:sz w:val="21"/>
                <w:szCs w:val="22"/>
              </w:rPr>
              <w:t>讲授法</w:t>
            </w:r>
          </w:p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bCs/>
                <w:kern w:val="2"/>
                <w:sz w:val="21"/>
                <w:szCs w:val="22"/>
              </w:rPr>
              <w:t>按要求练习</w:t>
            </w:r>
          </w:p>
        </w:tc>
        <w:tc>
          <w:tcPr>
            <w:tcW w:w="1084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bCs/>
                <w:kern w:val="2"/>
                <w:sz w:val="21"/>
                <w:szCs w:val="22"/>
              </w:rPr>
              <w:t>复习并练习</w:t>
            </w:r>
          </w:p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bCs/>
                <w:kern w:val="2"/>
                <w:sz w:val="21"/>
                <w:szCs w:val="22"/>
              </w:rPr>
              <w:t>所学舞蹈组合</w:t>
            </w:r>
          </w:p>
        </w:tc>
        <w:tc>
          <w:tcPr>
            <w:tcW w:w="487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rFonts w:hint="eastAsia"/>
                <w:bCs/>
                <w:kern w:val="2"/>
                <w:sz w:val="21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88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rFonts w:hint="eastAsia"/>
                <w:bCs/>
                <w:kern w:val="2"/>
                <w:sz w:val="21"/>
                <w:szCs w:val="22"/>
              </w:rPr>
              <w:t>8</w:t>
            </w:r>
          </w:p>
        </w:tc>
        <w:tc>
          <w:tcPr>
            <w:tcW w:w="1919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rFonts w:hint="eastAsia"/>
                <w:bCs/>
                <w:kern w:val="2"/>
                <w:sz w:val="21"/>
                <w:szCs w:val="22"/>
              </w:rPr>
              <w:t>第七单元——</w:t>
            </w:r>
            <w:r>
              <w:rPr>
                <w:bCs/>
                <w:kern w:val="2"/>
                <w:sz w:val="21"/>
                <w:szCs w:val="22"/>
              </w:rPr>
              <w:t>《幼儿舞蹈之</w:t>
            </w:r>
            <w:r>
              <w:rPr>
                <w:rFonts w:hint="eastAsia"/>
                <w:bCs/>
                <w:kern w:val="2"/>
                <w:sz w:val="21"/>
                <w:szCs w:val="22"/>
              </w:rPr>
              <w:t>高度训练</w:t>
            </w:r>
            <w:r>
              <w:rPr>
                <w:bCs/>
                <w:kern w:val="2"/>
                <w:sz w:val="21"/>
                <w:szCs w:val="22"/>
              </w:rPr>
              <w:t>一》</w:t>
            </w:r>
            <w:r>
              <w:rPr>
                <w:rFonts w:hint="eastAsia"/>
                <w:bCs/>
                <w:kern w:val="2"/>
                <w:sz w:val="21"/>
                <w:szCs w:val="22"/>
              </w:rPr>
              <w:t>（下）</w:t>
            </w:r>
          </w:p>
        </w:tc>
        <w:tc>
          <w:tcPr>
            <w:tcW w:w="1022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bCs/>
                <w:kern w:val="2"/>
                <w:sz w:val="21"/>
                <w:szCs w:val="22"/>
              </w:rPr>
              <w:t>讲授法</w:t>
            </w:r>
          </w:p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bCs/>
                <w:kern w:val="2"/>
                <w:sz w:val="21"/>
                <w:szCs w:val="22"/>
              </w:rPr>
              <w:t>按要求练习</w:t>
            </w:r>
          </w:p>
        </w:tc>
        <w:tc>
          <w:tcPr>
            <w:tcW w:w="1084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bCs/>
                <w:kern w:val="2"/>
                <w:sz w:val="21"/>
                <w:szCs w:val="22"/>
              </w:rPr>
              <w:t>复习并练习</w:t>
            </w:r>
          </w:p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bCs/>
                <w:kern w:val="2"/>
                <w:sz w:val="21"/>
                <w:szCs w:val="22"/>
              </w:rPr>
              <w:t>所学舞蹈组合</w:t>
            </w:r>
          </w:p>
        </w:tc>
        <w:tc>
          <w:tcPr>
            <w:tcW w:w="487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rFonts w:hint="eastAsia"/>
                <w:bCs/>
                <w:kern w:val="2"/>
                <w:sz w:val="21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88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rFonts w:hint="eastAsia"/>
                <w:bCs/>
                <w:kern w:val="2"/>
                <w:sz w:val="21"/>
                <w:szCs w:val="22"/>
              </w:rPr>
              <w:t>9</w:t>
            </w:r>
          </w:p>
        </w:tc>
        <w:tc>
          <w:tcPr>
            <w:tcW w:w="1919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rFonts w:hint="eastAsia"/>
                <w:bCs/>
                <w:kern w:val="2"/>
                <w:sz w:val="21"/>
                <w:szCs w:val="22"/>
              </w:rPr>
              <w:t>第七单元——</w:t>
            </w:r>
            <w:r>
              <w:rPr>
                <w:bCs/>
                <w:kern w:val="2"/>
                <w:sz w:val="21"/>
                <w:szCs w:val="22"/>
              </w:rPr>
              <w:t>《幼儿舞蹈之</w:t>
            </w:r>
            <w:r>
              <w:rPr>
                <w:rFonts w:hint="eastAsia"/>
                <w:bCs/>
                <w:kern w:val="2"/>
                <w:sz w:val="21"/>
                <w:szCs w:val="22"/>
              </w:rPr>
              <w:t>高度训练二（上）</w:t>
            </w:r>
          </w:p>
        </w:tc>
        <w:tc>
          <w:tcPr>
            <w:tcW w:w="1022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bCs/>
                <w:kern w:val="2"/>
                <w:sz w:val="21"/>
                <w:szCs w:val="22"/>
              </w:rPr>
              <w:t>讲授法</w:t>
            </w:r>
          </w:p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bCs/>
                <w:kern w:val="2"/>
                <w:sz w:val="21"/>
                <w:szCs w:val="22"/>
              </w:rPr>
              <w:t>按要求练习</w:t>
            </w:r>
          </w:p>
        </w:tc>
        <w:tc>
          <w:tcPr>
            <w:tcW w:w="1084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bCs/>
                <w:kern w:val="2"/>
                <w:sz w:val="21"/>
                <w:szCs w:val="22"/>
              </w:rPr>
              <w:t>复习并练习</w:t>
            </w:r>
          </w:p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bCs/>
                <w:kern w:val="2"/>
                <w:sz w:val="21"/>
                <w:szCs w:val="22"/>
              </w:rPr>
              <w:t>所学舞蹈组合</w:t>
            </w:r>
          </w:p>
        </w:tc>
        <w:tc>
          <w:tcPr>
            <w:tcW w:w="487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rFonts w:hint="eastAsia"/>
                <w:bCs/>
                <w:kern w:val="2"/>
                <w:sz w:val="21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88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rFonts w:hint="eastAsia"/>
                <w:bCs/>
                <w:kern w:val="2"/>
                <w:sz w:val="21"/>
                <w:szCs w:val="22"/>
              </w:rPr>
              <w:t>10</w:t>
            </w:r>
          </w:p>
        </w:tc>
        <w:tc>
          <w:tcPr>
            <w:tcW w:w="1919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rFonts w:hint="eastAsia"/>
                <w:bCs/>
                <w:kern w:val="2"/>
                <w:sz w:val="21"/>
                <w:szCs w:val="22"/>
              </w:rPr>
              <w:t>第七单元——</w:t>
            </w:r>
            <w:r>
              <w:rPr>
                <w:bCs/>
                <w:kern w:val="2"/>
                <w:sz w:val="21"/>
                <w:szCs w:val="22"/>
              </w:rPr>
              <w:t>《幼儿舞蹈之</w:t>
            </w:r>
            <w:r>
              <w:rPr>
                <w:rFonts w:hint="eastAsia"/>
                <w:bCs/>
                <w:kern w:val="2"/>
                <w:sz w:val="21"/>
                <w:szCs w:val="22"/>
              </w:rPr>
              <w:t>高度训练二</w:t>
            </w:r>
            <w:r>
              <w:rPr>
                <w:bCs/>
                <w:kern w:val="2"/>
                <w:sz w:val="21"/>
                <w:szCs w:val="22"/>
              </w:rPr>
              <w:t>》</w:t>
            </w:r>
            <w:r>
              <w:rPr>
                <w:rFonts w:hint="eastAsia"/>
                <w:bCs/>
                <w:kern w:val="2"/>
                <w:sz w:val="21"/>
                <w:szCs w:val="22"/>
              </w:rPr>
              <w:t>（下）</w:t>
            </w:r>
          </w:p>
        </w:tc>
        <w:tc>
          <w:tcPr>
            <w:tcW w:w="1022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bCs/>
                <w:kern w:val="2"/>
                <w:sz w:val="21"/>
                <w:szCs w:val="22"/>
              </w:rPr>
              <w:t>讲授法</w:t>
            </w:r>
          </w:p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bCs/>
                <w:kern w:val="2"/>
                <w:sz w:val="21"/>
                <w:szCs w:val="22"/>
              </w:rPr>
              <w:t>按要求练习</w:t>
            </w:r>
          </w:p>
        </w:tc>
        <w:tc>
          <w:tcPr>
            <w:tcW w:w="1084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bCs/>
                <w:kern w:val="2"/>
                <w:sz w:val="21"/>
                <w:szCs w:val="22"/>
              </w:rPr>
              <w:t>复习并练习</w:t>
            </w:r>
          </w:p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bCs/>
                <w:kern w:val="2"/>
                <w:sz w:val="21"/>
                <w:szCs w:val="22"/>
              </w:rPr>
              <w:t>所学舞蹈组合</w:t>
            </w:r>
          </w:p>
        </w:tc>
        <w:tc>
          <w:tcPr>
            <w:tcW w:w="487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rFonts w:hint="eastAsia"/>
                <w:bCs/>
                <w:kern w:val="2"/>
                <w:sz w:val="21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88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rFonts w:hint="eastAsia"/>
                <w:bCs/>
                <w:kern w:val="2"/>
                <w:sz w:val="21"/>
                <w:szCs w:val="22"/>
              </w:rPr>
              <w:t>11</w:t>
            </w:r>
          </w:p>
        </w:tc>
        <w:tc>
          <w:tcPr>
            <w:tcW w:w="1919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rFonts w:hint="eastAsia"/>
                <w:bCs/>
                <w:kern w:val="2"/>
                <w:sz w:val="21"/>
                <w:szCs w:val="22"/>
              </w:rPr>
              <w:t>第八单元——</w:t>
            </w:r>
            <w:r>
              <w:rPr>
                <w:bCs/>
                <w:kern w:val="2"/>
                <w:sz w:val="21"/>
                <w:szCs w:val="22"/>
              </w:rPr>
              <w:t>《幼儿舞蹈之</w:t>
            </w:r>
            <w:r>
              <w:rPr>
                <w:rFonts w:hint="eastAsia"/>
                <w:bCs/>
                <w:kern w:val="2"/>
                <w:sz w:val="21"/>
                <w:szCs w:val="22"/>
              </w:rPr>
              <w:t>节奏训练》</w:t>
            </w:r>
          </w:p>
        </w:tc>
        <w:tc>
          <w:tcPr>
            <w:tcW w:w="1022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bCs/>
                <w:kern w:val="2"/>
                <w:sz w:val="21"/>
                <w:szCs w:val="22"/>
              </w:rPr>
              <w:t>讲授法</w:t>
            </w:r>
          </w:p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bCs/>
                <w:kern w:val="2"/>
                <w:sz w:val="21"/>
                <w:szCs w:val="22"/>
              </w:rPr>
              <w:t>按要求练习</w:t>
            </w:r>
          </w:p>
        </w:tc>
        <w:tc>
          <w:tcPr>
            <w:tcW w:w="1084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bCs/>
                <w:kern w:val="2"/>
                <w:sz w:val="21"/>
                <w:szCs w:val="22"/>
              </w:rPr>
              <w:t>复习并练习</w:t>
            </w:r>
          </w:p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bCs/>
                <w:kern w:val="2"/>
                <w:sz w:val="21"/>
                <w:szCs w:val="22"/>
              </w:rPr>
              <w:t>所学舞蹈组合</w:t>
            </w:r>
          </w:p>
        </w:tc>
        <w:tc>
          <w:tcPr>
            <w:tcW w:w="487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rFonts w:hint="eastAsia"/>
                <w:bCs/>
                <w:kern w:val="2"/>
                <w:sz w:val="21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88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rFonts w:hint="eastAsia"/>
                <w:bCs/>
                <w:kern w:val="2"/>
                <w:sz w:val="21"/>
                <w:szCs w:val="22"/>
              </w:rPr>
              <w:t>12</w:t>
            </w:r>
          </w:p>
        </w:tc>
        <w:tc>
          <w:tcPr>
            <w:tcW w:w="1919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rFonts w:hint="eastAsia"/>
                <w:bCs/>
                <w:kern w:val="2"/>
                <w:sz w:val="21"/>
                <w:szCs w:val="22"/>
              </w:rPr>
              <w:t>第八单元——</w:t>
            </w:r>
            <w:r>
              <w:rPr>
                <w:bCs/>
                <w:kern w:val="2"/>
                <w:sz w:val="21"/>
                <w:szCs w:val="22"/>
              </w:rPr>
              <w:t>《幼儿舞蹈之</w:t>
            </w:r>
            <w:r>
              <w:rPr>
                <w:rFonts w:hint="eastAsia"/>
                <w:bCs/>
                <w:kern w:val="2"/>
                <w:sz w:val="21"/>
                <w:szCs w:val="22"/>
              </w:rPr>
              <w:t>节奏训练</w:t>
            </w:r>
            <w:r>
              <w:rPr>
                <w:bCs/>
                <w:kern w:val="2"/>
                <w:sz w:val="21"/>
                <w:szCs w:val="22"/>
              </w:rPr>
              <w:t>》</w:t>
            </w:r>
          </w:p>
        </w:tc>
        <w:tc>
          <w:tcPr>
            <w:tcW w:w="1022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bCs/>
                <w:kern w:val="2"/>
                <w:sz w:val="21"/>
                <w:szCs w:val="22"/>
              </w:rPr>
              <w:t>讲授法</w:t>
            </w:r>
          </w:p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bCs/>
                <w:kern w:val="2"/>
                <w:sz w:val="21"/>
                <w:szCs w:val="22"/>
              </w:rPr>
              <w:t>按要求练习</w:t>
            </w:r>
          </w:p>
        </w:tc>
        <w:tc>
          <w:tcPr>
            <w:tcW w:w="1084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bCs/>
                <w:kern w:val="2"/>
                <w:sz w:val="21"/>
                <w:szCs w:val="22"/>
              </w:rPr>
              <w:t>复习并练习</w:t>
            </w:r>
          </w:p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bCs/>
                <w:kern w:val="2"/>
                <w:sz w:val="21"/>
                <w:szCs w:val="22"/>
              </w:rPr>
              <w:t>所学舞蹈组合</w:t>
            </w:r>
          </w:p>
        </w:tc>
        <w:tc>
          <w:tcPr>
            <w:tcW w:w="487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rFonts w:hint="eastAsia"/>
                <w:bCs/>
                <w:kern w:val="2"/>
                <w:sz w:val="21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88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rFonts w:hint="eastAsia"/>
                <w:bCs/>
                <w:kern w:val="2"/>
                <w:sz w:val="21"/>
                <w:szCs w:val="22"/>
              </w:rPr>
              <w:t>13</w:t>
            </w:r>
          </w:p>
        </w:tc>
        <w:tc>
          <w:tcPr>
            <w:tcW w:w="1919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rFonts w:hint="eastAsia"/>
                <w:bCs/>
                <w:kern w:val="2"/>
                <w:sz w:val="21"/>
                <w:szCs w:val="22"/>
              </w:rPr>
              <w:t>第八单元——</w:t>
            </w:r>
            <w:r>
              <w:rPr>
                <w:bCs/>
                <w:kern w:val="2"/>
                <w:sz w:val="21"/>
                <w:szCs w:val="22"/>
              </w:rPr>
              <w:t>《幼儿舞蹈之</w:t>
            </w:r>
            <w:r>
              <w:rPr>
                <w:rFonts w:hint="eastAsia"/>
                <w:bCs/>
                <w:kern w:val="2"/>
                <w:sz w:val="21"/>
                <w:szCs w:val="22"/>
              </w:rPr>
              <w:t>力量训练（上）</w:t>
            </w:r>
          </w:p>
        </w:tc>
        <w:tc>
          <w:tcPr>
            <w:tcW w:w="1022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bCs/>
                <w:kern w:val="2"/>
                <w:sz w:val="21"/>
                <w:szCs w:val="22"/>
              </w:rPr>
              <w:t>讲授法</w:t>
            </w:r>
          </w:p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bCs/>
                <w:kern w:val="2"/>
                <w:sz w:val="21"/>
                <w:szCs w:val="22"/>
              </w:rPr>
              <w:t>按要求练习</w:t>
            </w:r>
          </w:p>
        </w:tc>
        <w:tc>
          <w:tcPr>
            <w:tcW w:w="1084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bCs/>
                <w:kern w:val="2"/>
                <w:sz w:val="21"/>
                <w:szCs w:val="22"/>
              </w:rPr>
              <w:t>复习并练习</w:t>
            </w:r>
          </w:p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bCs/>
                <w:kern w:val="2"/>
                <w:sz w:val="21"/>
                <w:szCs w:val="22"/>
              </w:rPr>
              <w:t>所学舞蹈组合</w:t>
            </w:r>
          </w:p>
        </w:tc>
        <w:tc>
          <w:tcPr>
            <w:tcW w:w="487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rFonts w:hint="eastAsia"/>
                <w:bCs/>
                <w:kern w:val="2"/>
                <w:sz w:val="21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88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rFonts w:hint="eastAsia"/>
                <w:bCs/>
                <w:kern w:val="2"/>
                <w:sz w:val="21"/>
                <w:szCs w:val="22"/>
              </w:rPr>
              <w:t>14</w:t>
            </w:r>
          </w:p>
        </w:tc>
        <w:tc>
          <w:tcPr>
            <w:tcW w:w="1919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rFonts w:hint="eastAsia"/>
                <w:bCs/>
                <w:kern w:val="2"/>
                <w:sz w:val="21"/>
                <w:szCs w:val="22"/>
              </w:rPr>
              <w:t>第八单元——</w:t>
            </w:r>
            <w:r>
              <w:rPr>
                <w:bCs/>
                <w:kern w:val="2"/>
                <w:sz w:val="21"/>
                <w:szCs w:val="22"/>
              </w:rPr>
              <w:t>《幼儿舞蹈之</w:t>
            </w:r>
            <w:r>
              <w:rPr>
                <w:rFonts w:hint="eastAsia"/>
                <w:bCs/>
                <w:kern w:val="2"/>
                <w:sz w:val="21"/>
                <w:szCs w:val="22"/>
              </w:rPr>
              <w:t>力量训练</w:t>
            </w:r>
            <w:r>
              <w:rPr>
                <w:bCs/>
                <w:kern w:val="2"/>
                <w:sz w:val="21"/>
                <w:szCs w:val="22"/>
              </w:rPr>
              <w:t>》</w:t>
            </w:r>
            <w:r>
              <w:rPr>
                <w:rFonts w:hint="eastAsia"/>
                <w:bCs/>
                <w:kern w:val="2"/>
                <w:sz w:val="21"/>
                <w:szCs w:val="22"/>
              </w:rPr>
              <w:t>（下）</w:t>
            </w:r>
          </w:p>
        </w:tc>
        <w:tc>
          <w:tcPr>
            <w:tcW w:w="1022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bCs/>
                <w:kern w:val="2"/>
                <w:sz w:val="21"/>
                <w:szCs w:val="22"/>
              </w:rPr>
              <w:t>讲授法</w:t>
            </w:r>
          </w:p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bCs/>
                <w:kern w:val="2"/>
                <w:sz w:val="21"/>
                <w:szCs w:val="22"/>
              </w:rPr>
              <w:t>按要求练习</w:t>
            </w:r>
          </w:p>
        </w:tc>
        <w:tc>
          <w:tcPr>
            <w:tcW w:w="1084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bCs/>
                <w:kern w:val="2"/>
                <w:sz w:val="21"/>
                <w:szCs w:val="22"/>
              </w:rPr>
              <w:t>复习并练习</w:t>
            </w:r>
          </w:p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bCs/>
                <w:kern w:val="2"/>
                <w:sz w:val="21"/>
                <w:szCs w:val="22"/>
              </w:rPr>
              <w:t>所学舞蹈组合</w:t>
            </w:r>
          </w:p>
        </w:tc>
        <w:tc>
          <w:tcPr>
            <w:tcW w:w="487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rFonts w:hint="eastAsia"/>
                <w:bCs/>
                <w:kern w:val="2"/>
                <w:sz w:val="21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88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rFonts w:hint="eastAsia"/>
                <w:bCs/>
                <w:kern w:val="2"/>
                <w:sz w:val="21"/>
                <w:szCs w:val="22"/>
              </w:rPr>
              <w:t>15</w:t>
            </w:r>
          </w:p>
        </w:tc>
        <w:tc>
          <w:tcPr>
            <w:tcW w:w="1919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rFonts w:hint="eastAsia"/>
                <w:bCs/>
                <w:kern w:val="2"/>
                <w:sz w:val="21"/>
                <w:szCs w:val="22"/>
              </w:rPr>
              <w:t>总复习与分组练习</w:t>
            </w:r>
          </w:p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rFonts w:hint="eastAsia"/>
                <w:bCs/>
                <w:kern w:val="2"/>
                <w:sz w:val="21"/>
                <w:szCs w:val="22"/>
              </w:rPr>
              <w:t>期末考核：分组展示</w:t>
            </w:r>
          </w:p>
        </w:tc>
        <w:tc>
          <w:tcPr>
            <w:tcW w:w="1022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bCs/>
                <w:kern w:val="2"/>
                <w:sz w:val="21"/>
                <w:szCs w:val="22"/>
              </w:rPr>
              <w:t>讲授法</w:t>
            </w:r>
          </w:p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bCs/>
                <w:kern w:val="2"/>
                <w:sz w:val="21"/>
                <w:szCs w:val="22"/>
              </w:rPr>
              <w:t>按要求练习</w:t>
            </w:r>
          </w:p>
        </w:tc>
        <w:tc>
          <w:tcPr>
            <w:tcW w:w="1084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bCs/>
                <w:kern w:val="2"/>
                <w:sz w:val="21"/>
                <w:szCs w:val="22"/>
              </w:rPr>
              <w:t>复习并练习</w:t>
            </w:r>
          </w:p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bCs/>
                <w:kern w:val="2"/>
                <w:sz w:val="21"/>
                <w:szCs w:val="22"/>
              </w:rPr>
              <w:t>所学舞蹈组合</w:t>
            </w:r>
          </w:p>
        </w:tc>
        <w:tc>
          <w:tcPr>
            <w:tcW w:w="487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rFonts w:hint="eastAsia"/>
                <w:bCs/>
                <w:kern w:val="2"/>
                <w:sz w:val="21"/>
                <w:szCs w:val="22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88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rFonts w:hint="eastAsia"/>
                <w:bCs/>
                <w:kern w:val="2"/>
                <w:sz w:val="21"/>
                <w:szCs w:val="22"/>
              </w:rPr>
              <w:t>16</w:t>
            </w:r>
          </w:p>
        </w:tc>
        <w:tc>
          <w:tcPr>
            <w:tcW w:w="1919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rFonts w:hint="eastAsia"/>
                <w:bCs/>
                <w:kern w:val="2"/>
                <w:sz w:val="21"/>
                <w:szCs w:val="22"/>
              </w:rPr>
              <w:t>期末考核：分组展示</w:t>
            </w:r>
          </w:p>
        </w:tc>
        <w:tc>
          <w:tcPr>
            <w:tcW w:w="1022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rFonts w:hint="eastAsia"/>
                <w:bCs/>
                <w:kern w:val="2"/>
                <w:sz w:val="21"/>
                <w:szCs w:val="22"/>
              </w:rPr>
              <w:t>考试</w:t>
            </w:r>
          </w:p>
        </w:tc>
        <w:tc>
          <w:tcPr>
            <w:tcW w:w="1084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rFonts w:hint="eastAsia"/>
                <w:bCs/>
                <w:kern w:val="2"/>
                <w:sz w:val="21"/>
                <w:szCs w:val="22"/>
              </w:rPr>
              <w:t>/</w:t>
            </w:r>
          </w:p>
        </w:tc>
        <w:tc>
          <w:tcPr>
            <w:tcW w:w="487" w:type="pct"/>
            <w:vAlign w:val="center"/>
          </w:tcPr>
          <w:p>
            <w:pPr>
              <w:snapToGrid w:val="0"/>
              <w:spacing w:line="288" w:lineRule="auto"/>
              <w:ind w:firstLine="420" w:firstLineChars="200"/>
              <w:rPr>
                <w:bCs/>
                <w:kern w:val="2"/>
                <w:sz w:val="21"/>
                <w:szCs w:val="22"/>
              </w:rPr>
            </w:pPr>
            <w:r>
              <w:rPr>
                <w:rFonts w:hint="eastAsia"/>
                <w:bCs/>
                <w:kern w:val="2"/>
                <w:sz w:val="21"/>
                <w:szCs w:val="22"/>
              </w:rPr>
              <w:t>1</w:t>
            </w:r>
          </w:p>
        </w:tc>
      </w:tr>
    </w:tbl>
    <w:p>
      <w:pPr>
        <w:snapToGrid w:val="0"/>
        <w:spacing w:line="288" w:lineRule="auto"/>
        <w:ind w:firstLine="402" w:firstLineChars="200"/>
        <w:rPr>
          <w:rFonts w:ascii="宋体" w:hAnsi="宋体"/>
          <w:b/>
          <w:bCs/>
          <w:sz w:val="20"/>
          <w:szCs w:val="20"/>
        </w:rPr>
      </w:pPr>
    </w:p>
    <w:p>
      <w:pPr>
        <w:widowControl/>
        <w:spacing w:before="156" w:beforeLines="50" w:after="156" w:afterLines="50" w:line="288" w:lineRule="auto"/>
        <w:jc w:val="left"/>
        <w:rPr>
          <w:rFonts w:ascii="黑体" w:hAnsi="宋体" w:eastAsia="黑体"/>
          <w:sz w:val="24"/>
        </w:rPr>
      </w:pPr>
      <w:r>
        <w:rPr>
          <w:rFonts w:hint="eastAsia" w:ascii="黑体" w:hAnsi="宋体" w:eastAsia="黑体"/>
          <w:sz w:val="24"/>
        </w:rPr>
        <w:t>七、课内实验名称及基本要求</w:t>
      </w:r>
    </w:p>
    <w:p>
      <w:pPr>
        <w:snapToGrid w:val="0"/>
        <w:spacing w:line="288" w:lineRule="auto"/>
        <w:ind w:right="26" w:firstLine="400" w:firstLineChars="200"/>
        <w:rPr>
          <w:sz w:val="20"/>
          <w:szCs w:val="20"/>
        </w:rPr>
      </w:pPr>
      <w:r>
        <w:rPr>
          <w:rFonts w:hint="eastAsia"/>
          <w:sz w:val="20"/>
          <w:szCs w:val="20"/>
        </w:rPr>
        <w:t>列出课程实验的名称、学时数、实验类型（演示型、验证型、设计型、综合型）及每个实验的内容简述。</w:t>
      </w:r>
    </w:p>
    <w:p>
      <w:pPr>
        <w:snapToGrid w:val="0"/>
        <w:spacing w:line="288" w:lineRule="auto"/>
        <w:ind w:right="26" w:firstLine="400" w:firstLineChars="200"/>
        <w:rPr>
          <w:sz w:val="20"/>
          <w:szCs w:val="20"/>
        </w:rPr>
      </w:pPr>
    </w:p>
    <w:p>
      <w:pPr>
        <w:snapToGrid w:val="0"/>
        <w:spacing w:line="288" w:lineRule="auto"/>
        <w:ind w:right="26" w:firstLine="400" w:firstLineChars="200"/>
        <w:rPr>
          <w:sz w:val="20"/>
          <w:szCs w:val="20"/>
        </w:rPr>
      </w:pPr>
    </w:p>
    <w:tbl>
      <w:tblPr>
        <w:tblStyle w:val="4"/>
        <w:tblW w:w="4998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6"/>
        <w:gridCol w:w="2317"/>
        <w:gridCol w:w="2249"/>
        <w:gridCol w:w="843"/>
        <w:gridCol w:w="992"/>
        <w:gridCol w:w="161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29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jc w:val="left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序号</w:t>
            </w:r>
          </w:p>
        </w:tc>
        <w:tc>
          <w:tcPr>
            <w:tcW w:w="136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实验名称</w:t>
            </w:r>
          </w:p>
        </w:tc>
        <w:tc>
          <w:tcPr>
            <w:tcW w:w="132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主要内容</w:t>
            </w:r>
          </w:p>
        </w:tc>
        <w:tc>
          <w:tcPr>
            <w:tcW w:w="49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实验</w:t>
            </w:r>
          </w:p>
          <w:p>
            <w:pPr>
              <w:snapToGrid w:val="0"/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时数</w:t>
            </w:r>
          </w:p>
        </w:tc>
        <w:tc>
          <w:tcPr>
            <w:tcW w:w="582" w:type="pc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jc w:val="center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/>
                <w:sz w:val="20"/>
                <w:szCs w:val="20"/>
              </w:rPr>
              <w:t>实验类型</w:t>
            </w:r>
          </w:p>
        </w:tc>
        <w:tc>
          <w:tcPr>
            <w:tcW w:w="946" w:type="pc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jc w:val="left"/>
              <w:rPr>
                <w:rFonts w:asci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9" w:hRule="exact"/>
        </w:trPr>
        <w:tc>
          <w:tcPr>
            <w:tcW w:w="29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left"/>
              <w:rPr>
                <w:rFonts w:ascii="宋体"/>
                <w:sz w:val="16"/>
                <w:szCs w:val="16"/>
              </w:rPr>
            </w:pPr>
            <w:r>
              <w:rPr>
                <w:rFonts w:hint="eastAsia" w:ascii="宋体"/>
                <w:szCs w:val="21"/>
              </w:rPr>
              <w:t>1</w:t>
            </w:r>
          </w:p>
        </w:tc>
        <w:tc>
          <w:tcPr>
            <w:tcW w:w="136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舞蹈概述</w:t>
            </w:r>
          </w:p>
        </w:tc>
        <w:tc>
          <w:tcPr>
            <w:tcW w:w="132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舞蹈发展</w:t>
            </w:r>
          </w:p>
        </w:tc>
        <w:tc>
          <w:tcPr>
            <w:tcW w:w="49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1</w:t>
            </w:r>
          </w:p>
        </w:tc>
        <w:tc>
          <w:tcPr>
            <w:tcW w:w="582" w:type="pct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hint="eastAsia"/>
                <w:sz w:val="20"/>
                <w:szCs w:val="20"/>
              </w:rPr>
              <w:t>演示型</w:t>
            </w:r>
          </w:p>
        </w:tc>
        <w:tc>
          <w:tcPr>
            <w:tcW w:w="946" w:type="pct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ind w:firstLine="240" w:firstLineChars="150"/>
              <w:jc w:val="left"/>
              <w:rPr>
                <w:rFonts w:ascii="宋体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9" w:hRule="exact"/>
        </w:trPr>
        <w:tc>
          <w:tcPr>
            <w:tcW w:w="29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left"/>
              <w:rPr>
                <w:rFonts w:ascii="宋体"/>
                <w:sz w:val="16"/>
                <w:szCs w:val="16"/>
              </w:rPr>
            </w:pPr>
            <w:r>
              <w:rPr>
                <w:rFonts w:hint="eastAsia" w:ascii="宋体"/>
                <w:szCs w:val="21"/>
              </w:rPr>
              <w:t>2</w:t>
            </w:r>
          </w:p>
        </w:tc>
        <w:tc>
          <w:tcPr>
            <w:tcW w:w="136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舞蹈知识</w:t>
            </w:r>
          </w:p>
        </w:tc>
        <w:tc>
          <w:tcPr>
            <w:tcW w:w="132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基本知识</w:t>
            </w:r>
          </w:p>
        </w:tc>
        <w:tc>
          <w:tcPr>
            <w:tcW w:w="49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1</w:t>
            </w:r>
          </w:p>
        </w:tc>
        <w:tc>
          <w:tcPr>
            <w:tcW w:w="582" w:type="pct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hint="eastAsia"/>
                <w:sz w:val="20"/>
                <w:szCs w:val="20"/>
              </w:rPr>
              <w:t>演示型</w:t>
            </w:r>
          </w:p>
        </w:tc>
        <w:tc>
          <w:tcPr>
            <w:tcW w:w="946" w:type="pct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ind w:firstLine="240" w:firstLineChars="150"/>
              <w:jc w:val="left"/>
              <w:rPr>
                <w:rFonts w:ascii="宋体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4" w:hRule="exact"/>
        </w:trPr>
        <w:tc>
          <w:tcPr>
            <w:tcW w:w="29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left"/>
              <w:rPr>
                <w:rFonts w:ascii="宋体"/>
                <w:szCs w:val="21"/>
              </w:rPr>
            </w:pPr>
            <w:r>
              <w:rPr>
                <w:rFonts w:hint="eastAsia" w:ascii="宋体"/>
                <w:szCs w:val="21"/>
              </w:rPr>
              <w:t>3</w:t>
            </w:r>
          </w:p>
        </w:tc>
        <w:tc>
          <w:tcPr>
            <w:tcW w:w="136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舞蹈实践</w:t>
            </w:r>
          </w:p>
        </w:tc>
        <w:tc>
          <w:tcPr>
            <w:tcW w:w="132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综合训练</w:t>
            </w:r>
          </w:p>
        </w:tc>
        <w:tc>
          <w:tcPr>
            <w:tcW w:w="49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1</w:t>
            </w:r>
            <w:r>
              <w:rPr>
                <w:rFonts w:ascii="宋体" w:hAnsi="宋体"/>
                <w:sz w:val="20"/>
                <w:szCs w:val="20"/>
              </w:rPr>
              <w:t>3</w:t>
            </w:r>
          </w:p>
        </w:tc>
        <w:tc>
          <w:tcPr>
            <w:tcW w:w="582" w:type="pct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hint="eastAsia"/>
                <w:sz w:val="20"/>
                <w:szCs w:val="20"/>
              </w:rPr>
              <w:t>演示型</w:t>
            </w:r>
          </w:p>
        </w:tc>
        <w:tc>
          <w:tcPr>
            <w:tcW w:w="946" w:type="pct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ind w:firstLine="240" w:firstLineChars="150"/>
              <w:jc w:val="left"/>
              <w:rPr>
                <w:rFonts w:ascii="宋体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4" w:hRule="exact"/>
        </w:trPr>
        <w:tc>
          <w:tcPr>
            <w:tcW w:w="29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left"/>
              <w:rPr>
                <w:rFonts w:ascii="宋体"/>
                <w:szCs w:val="21"/>
              </w:rPr>
            </w:pPr>
            <w:r>
              <w:rPr>
                <w:rFonts w:hint="eastAsia" w:ascii="宋体"/>
                <w:szCs w:val="21"/>
              </w:rPr>
              <w:t>4</w:t>
            </w:r>
          </w:p>
        </w:tc>
        <w:tc>
          <w:tcPr>
            <w:tcW w:w="136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hint="eastAsia" w:ascii="宋体" w:hAnsi="宋体"/>
                <w:color w:val="000000"/>
                <w:sz w:val="24"/>
              </w:rPr>
              <w:t>舞蹈赏析</w:t>
            </w:r>
          </w:p>
        </w:tc>
        <w:tc>
          <w:tcPr>
            <w:tcW w:w="132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综合欣赏</w:t>
            </w:r>
          </w:p>
        </w:tc>
        <w:tc>
          <w:tcPr>
            <w:tcW w:w="49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1</w:t>
            </w:r>
          </w:p>
        </w:tc>
        <w:tc>
          <w:tcPr>
            <w:tcW w:w="582" w:type="pct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  <w:r>
              <w:rPr>
                <w:rFonts w:hint="eastAsia"/>
                <w:sz w:val="20"/>
                <w:szCs w:val="20"/>
              </w:rPr>
              <w:t>演示型</w:t>
            </w:r>
          </w:p>
        </w:tc>
        <w:tc>
          <w:tcPr>
            <w:tcW w:w="946" w:type="pct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left"/>
              <w:rPr>
                <w:rFonts w:ascii="宋体"/>
                <w:sz w:val="16"/>
                <w:szCs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exact"/>
        </w:trPr>
        <w:tc>
          <w:tcPr>
            <w:tcW w:w="297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left"/>
              <w:rPr>
                <w:rFonts w:ascii="宋体"/>
                <w:szCs w:val="21"/>
              </w:rPr>
            </w:pPr>
            <w:r>
              <w:rPr>
                <w:rFonts w:hint="eastAsia" w:ascii="宋体"/>
                <w:szCs w:val="21"/>
              </w:rPr>
              <w:t>9</w:t>
            </w:r>
          </w:p>
        </w:tc>
        <w:tc>
          <w:tcPr>
            <w:tcW w:w="136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 w:hAnsi="宋体"/>
                <w:sz w:val="20"/>
                <w:szCs w:val="20"/>
              </w:rPr>
            </w:pPr>
            <w:r>
              <w:rPr>
                <w:rFonts w:hint="eastAsia" w:ascii="宋体" w:hAnsi="宋体"/>
                <w:sz w:val="20"/>
                <w:szCs w:val="20"/>
              </w:rPr>
              <w:t>考试</w:t>
            </w:r>
          </w:p>
        </w:tc>
        <w:tc>
          <w:tcPr>
            <w:tcW w:w="132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left"/>
              <w:rPr>
                <w:rFonts w:ascii="宋体"/>
                <w:sz w:val="16"/>
                <w:szCs w:val="16"/>
              </w:rPr>
            </w:pPr>
          </w:p>
        </w:tc>
        <w:tc>
          <w:tcPr>
            <w:tcW w:w="495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rFonts w:ascii="宋体"/>
                <w:sz w:val="16"/>
                <w:szCs w:val="16"/>
              </w:rPr>
            </w:pPr>
          </w:p>
        </w:tc>
        <w:tc>
          <w:tcPr>
            <w:tcW w:w="582" w:type="pct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综合型</w:t>
            </w:r>
          </w:p>
        </w:tc>
        <w:tc>
          <w:tcPr>
            <w:tcW w:w="946" w:type="pct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napToGrid w:val="0"/>
              <w:spacing w:before="156" w:beforeLines="50" w:after="156" w:afterLines="50" w:line="288" w:lineRule="auto"/>
              <w:jc w:val="left"/>
              <w:rPr>
                <w:rFonts w:ascii="宋体"/>
                <w:sz w:val="16"/>
                <w:szCs w:val="16"/>
              </w:rPr>
            </w:pPr>
          </w:p>
        </w:tc>
      </w:tr>
    </w:tbl>
    <w:p>
      <w:pPr>
        <w:snapToGrid w:val="0"/>
        <w:ind w:right="2520"/>
        <w:rPr>
          <w:rFonts w:ascii="黑体" w:hAnsi="宋体" w:eastAsia="黑体"/>
          <w:sz w:val="24"/>
        </w:rPr>
      </w:pPr>
    </w:p>
    <w:p>
      <w:pPr>
        <w:snapToGrid w:val="0"/>
        <w:ind w:right="2520"/>
        <w:rPr>
          <w:rFonts w:ascii="黑体" w:hAnsi="宋体" w:eastAsia="黑体"/>
          <w:sz w:val="24"/>
        </w:rPr>
      </w:pPr>
      <w:r>
        <w:rPr>
          <w:rFonts w:hint="eastAsia" w:ascii="黑体" w:hAnsi="宋体" w:eastAsia="黑体"/>
          <w:sz w:val="24"/>
        </w:rPr>
        <w:t>八、评价方式与成绩</w:t>
      </w:r>
    </w:p>
    <w:tbl>
      <w:tblPr>
        <w:tblStyle w:val="5"/>
        <w:tblW w:w="4998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753"/>
        <w:gridCol w:w="2988"/>
        <w:gridCol w:w="277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16" w:type="pct"/>
          </w:tcPr>
          <w:p>
            <w:pPr>
              <w:snapToGrid w:val="0"/>
              <w:spacing w:before="156" w:beforeLines="50" w:after="156" w:afterLines="50"/>
              <w:rPr>
                <w:rFonts w:asciiTheme="minorEastAsia" w:hAnsiTheme="minorEastAsia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0"/>
                <w:szCs w:val="20"/>
              </w:rPr>
              <w:t>总评构成（1+</w:t>
            </w:r>
            <w:r>
              <w:rPr>
                <w:rFonts w:ascii="宋体" w:hAnsi="宋体"/>
                <w:bCs/>
                <w:color w:val="000000"/>
                <w:kern w:val="0"/>
                <w:sz w:val="20"/>
                <w:szCs w:val="20"/>
              </w:rPr>
              <w:t>X</w:t>
            </w:r>
            <w:r>
              <w:rPr>
                <w:rFonts w:hint="eastAsia" w:ascii="宋体" w:hAnsi="宋体"/>
                <w:bCs/>
                <w:color w:val="000000"/>
                <w:kern w:val="0"/>
                <w:sz w:val="20"/>
                <w:szCs w:val="20"/>
              </w:rPr>
              <w:t>）</w:t>
            </w:r>
          </w:p>
        </w:tc>
        <w:tc>
          <w:tcPr>
            <w:tcW w:w="1754" w:type="pct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Theme="minorEastAsia" w:hAnsiTheme="minorEastAsia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0"/>
                <w:szCs w:val="20"/>
              </w:rPr>
              <w:t>评价方式</w:t>
            </w:r>
          </w:p>
        </w:tc>
        <w:tc>
          <w:tcPr>
            <w:tcW w:w="1630" w:type="pct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Theme="minorEastAsia" w:hAnsiTheme="minorEastAsia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0"/>
                <w:szCs w:val="20"/>
              </w:rPr>
              <w:t>占比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16" w:type="pct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Theme="minorEastAsia" w:hAnsiTheme="minorEastAsia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0"/>
                <w:szCs w:val="20"/>
              </w:rPr>
              <w:t>1</w:t>
            </w:r>
          </w:p>
        </w:tc>
        <w:tc>
          <w:tcPr>
            <w:tcW w:w="1754" w:type="pct"/>
            <w:vAlign w:val="center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/>
                <w:kern w:val="0"/>
                <w:sz w:val="20"/>
                <w:szCs w:val="20"/>
              </w:rPr>
              <w:t>期末考核</w:t>
            </w:r>
          </w:p>
        </w:tc>
        <w:tc>
          <w:tcPr>
            <w:tcW w:w="1630" w:type="pct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Theme="minorEastAsia" w:hAnsiTheme="minorEastAsia"/>
                <w:kern w:val="0"/>
                <w:sz w:val="20"/>
                <w:szCs w:val="20"/>
              </w:rPr>
            </w:pPr>
            <w:r>
              <w:rPr>
                <w:rFonts w:ascii="宋体" w:hAnsi="宋体"/>
                <w:bCs/>
                <w:color w:val="000000"/>
                <w:kern w:val="0"/>
                <w:sz w:val="20"/>
                <w:szCs w:val="20"/>
              </w:rPr>
              <w:t>4</w:t>
            </w:r>
            <w:r>
              <w:rPr>
                <w:rFonts w:hint="eastAsia" w:ascii="宋体" w:hAnsi="宋体"/>
                <w:bCs/>
                <w:color w:val="000000"/>
                <w:kern w:val="0"/>
                <w:sz w:val="20"/>
                <w:szCs w:val="20"/>
              </w:rPr>
              <w:t>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16" w:type="pct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Theme="minorEastAsia" w:hAnsiTheme="minorEastAsia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0"/>
                <w:szCs w:val="20"/>
              </w:rPr>
              <w:t>X1</w:t>
            </w:r>
          </w:p>
        </w:tc>
        <w:tc>
          <w:tcPr>
            <w:tcW w:w="1754" w:type="pct"/>
            <w:vAlign w:val="center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/>
                <w:kern w:val="0"/>
                <w:sz w:val="20"/>
                <w:szCs w:val="20"/>
              </w:rPr>
              <w:t>课堂表现（</w:t>
            </w:r>
            <w:r>
              <w:rPr>
                <w:rFonts w:hint="eastAsia" w:ascii="宋体" w:hAnsi="宋体"/>
                <w:kern w:val="0"/>
                <w:sz w:val="20"/>
                <w:szCs w:val="20"/>
                <w:lang w:val="zh-TW"/>
              </w:rPr>
              <w:t>考勤、检查着装、课堂练习评价）</w:t>
            </w:r>
          </w:p>
        </w:tc>
        <w:tc>
          <w:tcPr>
            <w:tcW w:w="1630" w:type="pct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Theme="minorEastAsia" w:hAnsiTheme="minorEastAsia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0"/>
                <w:szCs w:val="20"/>
              </w:rPr>
              <w:t>20%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16" w:type="pct"/>
          </w:tcPr>
          <w:p>
            <w:pPr>
              <w:widowControl/>
              <w:jc w:val="center"/>
              <w:rPr>
                <w:rFonts w:asciiTheme="minorEastAsia" w:hAnsiTheme="minorEastAsia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0"/>
                <w:szCs w:val="20"/>
              </w:rPr>
              <w:t>X2</w:t>
            </w:r>
          </w:p>
        </w:tc>
        <w:tc>
          <w:tcPr>
            <w:tcW w:w="1754" w:type="pct"/>
            <w:vAlign w:val="center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kern w:val="0"/>
                <w:sz w:val="20"/>
                <w:szCs w:val="20"/>
                <w:lang w:val="zh-TW"/>
              </w:rPr>
              <w:t>拓展知识小作业</w:t>
            </w:r>
          </w:p>
        </w:tc>
        <w:tc>
          <w:tcPr>
            <w:tcW w:w="1630" w:type="pct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Theme="minorEastAsia" w:hAnsiTheme="minorEastAsia"/>
                <w:kern w:val="0"/>
                <w:sz w:val="20"/>
                <w:szCs w:val="20"/>
              </w:rPr>
            </w:pPr>
            <w:r>
              <w:rPr>
                <w:rFonts w:ascii="宋体" w:hAnsi="宋体"/>
                <w:bCs/>
                <w:color w:val="000000"/>
                <w:kern w:val="0"/>
                <w:sz w:val="20"/>
                <w:szCs w:val="20"/>
              </w:rPr>
              <w:t>20</w:t>
            </w:r>
            <w:r>
              <w:rPr>
                <w:rFonts w:hint="eastAsia" w:ascii="宋体" w:hAnsi="宋体"/>
                <w:bCs/>
                <w:color w:val="000000"/>
                <w:kern w:val="0"/>
                <w:sz w:val="20"/>
                <w:szCs w:val="20"/>
              </w:rPr>
              <w:t>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16" w:type="pct"/>
          </w:tcPr>
          <w:p>
            <w:pPr>
              <w:widowControl/>
              <w:jc w:val="center"/>
              <w:rPr>
                <w:rFonts w:asciiTheme="minorEastAsia" w:hAnsiTheme="minorEastAsia"/>
                <w:kern w:val="0"/>
                <w:sz w:val="20"/>
                <w:szCs w:val="20"/>
              </w:rPr>
            </w:pPr>
            <w:r>
              <w:rPr>
                <w:rFonts w:hint="eastAsia" w:ascii="宋体" w:hAnsi="宋体"/>
                <w:bCs/>
                <w:color w:val="000000"/>
                <w:kern w:val="0"/>
                <w:sz w:val="20"/>
                <w:szCs w:val="20"/>
              </w:rPr>
              <w:t>X3</w:t>
            </w:r>
          </w:p>
        </w:tc>
        <w:tc>
          <w:tcPr>
            <w:tcW w:w="1754" w:type="pct"/>
            <w:vAlign w:val="center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="宋体" w:hAnsi="宋体"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/>
                <w:kern w:val="0"/>
                <w:sz w:val="20"/>
                <w:szCs w:val="20"/>
              </w:rPr>
              <w:t>课堂展示：形体舞蹈基本功</w:t>
            </w:r>
          </w:p>
        </w:tc>
        <w:tc>
          <w:tcPr>
            <w:tcW w:w="1630" w:type="pct"/>
          </w:tcPr>
          <w:p>
            <w:pPr>
              <w:snapToGrid w:val="0"/>
              <w:spacing w:before="156" w:beforeLines="50" w:after="156" w:afterLines="50"/>
              <w:jc w:val="center"/>
              <w:rPr>
                <w:rFonts w:asciiTheme="minorEastAsia" w:hAnsiTheme="minorEastAsia"/>
                <w:kern w:val="0"/>
                <w:sz w:val="20"/>
                <w:szCs w:val="20"/>
              </w:rPr>
            </w:pPr>
            <w:r>
              <w:rPr>
                <w:rFonts w:ascii="宋体" w:hAnsi="宋体"/>
                <w:bCs/>
                <w:color w:val="000000"/>
                <w:kern w:val="0"/>
                <w:sz w:val="20"/>
                <w:szCs w:val="20"/>
              </w:rPr>
              <w:t>20</w:t>
            </w:r>
            <w:r>
              <w:rPr>
                <w:rFonts w:hint="eastAsia" w:ascii="宋体" w:hAnsi="宋体"/>
                <w:bCs/>
                <w:color w:val="000000"/>
                <w:kern w:val="0"/>
                <w:sz w:val="20"/>
                <w:szCs w:val="20"/>
              </w:rPr>
              <w:t>%</w:t>
            </w:r>
          </w:p>
        </w:tc>
      </w:tr>
    </w:tbl>
    <w:p>
      <w:pPr>
        <w:snapToGrid w:val="0"/>
        <w:spacing w:line="288" w:lineRule="auto"/>
        <w:rPr>
          <w:sz w:val="28"/>
          <w:szCs w:val="28"/>
        </w:rPr>
      </w:pPr>
      <w:r>
        <w:rPr>
          <w:rFonts w:hint="eastAsia"/>
          <w:sz w:val="28"/>
          <w:szCs w:val="28"/>
        </w:rPr>
        <w:t>撰写人：   徐仁芳    系主任审核签名：</w:t>
      </w:r>
      <w:r>
        <w:rPr>
          <w:rFonts w:hint="eastAsia" w:eastAsia="宋体"/>
          <w:sz w:val="24"/>
          <w:lang w:eastAsia="zh-CN"/>
        </w:rPr>
        <w:drawing>
          <wp:inline distT="0" distB="0" distL="114300" distR="114300">
            <wp:extent cx="579755" cy="365760"/>
            <wp:effectExtent l="0" t="0" r="4445" b="2540"/>
            <wp:docPr id="5" name="图片 1" descr="步老师签名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1" descr="步老师签名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9755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sz w:val="28"/>
          <w:szCs w:val="28"/>
        </w:rPr>
        <w:t>审核时间：  202</w:t>
      </w:r>
      <w:r>
        <w:rPr>
          <w:sz w:val="28"/>
          <w:szCs w:val="28"/>
        </w:rPr>
        <w:t>2</w:t>
      </w:r>
      <w:r>
        <w:rPr>
          <w:rFonts w:hint="eastAsia"/>
          <w:sz w:val="28"/>
          <w:szCs w:val="28"/>
        </w:rPr>
        <w:t>年 02月 1</w:t>
      </w:r>
      <w:r>
        <w:rPr>
          <w:sz w:val="28"/>
          <w:szCs w:val="28"/>
        </w:rPr>
        <w:t>0</w:t>
      </w:r>
      <w:r>
        <w:rPr>
          <w:rFonts w:hint="eastAsia"/>
          <w:sz w:val="28"/>
          <w:szCs w:val="28"/>
        </w:rPr>
        <w:t xml:space="preserve"> 日      </w:t>
      </w:r>
    </w:p>
    <w:p/>
    <w:p/>
    <w:p>
      <w:pPr>
        <w:snapToGrid w:val="0"/>
        <w:spacing w:line="288" w:lineRule="auto"/>
        <w:ind w:firstLine="840" w:firstLineChars="300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      </w:t>
      </w:r>
    </w:p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简体">
    <w:altName w:val="Times New Roman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EAC08E8"/>
    <w:multiLevelType w:val="singleLevel"/>
    <w:tmpl w:val="AEAC08E8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B8564766"/>
    <w:multiLevelType w:val="singleLevel"/>
    <w:tmpl w:val="B8564766"/>
    <w:lvl w:ilvl="0" w:tentative="0">
      <w:start w:val="1"/>
      <w:numFmt w:val="decimal"/>
      <w:suff w:val="nothing"/>
      <w:lvlText w:val="%1、"/>
      <w:lvlJc w:val="left"/>
    </w:lvl>
  </w:abstractNum>
  <w:abstractNum w:abstractNumId="2">
    <w:nsid w:val="229DA855"/>
    <w:multiLevelType w:val="singleLevel"/>
    <w:tmpl w:val="229DA855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1BD8"/>
    <w:rsid w:val="000D6FE1"/>
    <w:rsid w:val="0014207B"/>
    <w:rsid w:val="001534C5"/>
    <w:rsid w:val="001D76D1"/>
    <w:rsid w:val="003D32A7"/>
    <w:rsid w:val="004D514B"/>
    <w:rsid w:val="005675BB"/>
    <w:rsid w:val="00592941"/>
    <w:rsid w:val="007136EC"/>
    <w:rsid w:val="00765FA7"/>
    <w:rsid w:val="007B76C7"/>
    <w:rsid w:val="008139A9"/>
    <w:rsid w:val="00A02F20"/>
    <w:rsid w:val="00A22DAB"/>
    <w:rsid w:val="00B63C7C"/>
    <w:rsid w:val="00C76FFF"/>
    <w:rsid w:val="00CB7A75"/>
    <w:rsid w:val="00D15465"/>
    <w:rsid w:val="00F14C4A"/>
    <w:rsid w:val="00F65E4D"/>
    <w:rsid w:val="00F71BD8"/>
    <w:rsid w:val="00F75BC3"/>
    <w:rsid w:val="02DE1D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7">
    <w:name w:val="页眉 字符"/>
    <w:basedOn w:val="6"/>
    <w:link w:val="3"/>
    <w:uiPriority w:val="99"/>
    <w:rPr>
      <w:sz w:val="18"/>
      <w:szCs w:val="18"/>
    </w:rPr>
  </w:style>
  <w:style w:type="character" w:customStyle="1" w:styleId="8">
    <w:name w:val="页脚 字符"/>
    <w:basedOn w:val="6"/>
    <w:link w:val="2"/>
    <w:uiPriority w:val="99"/>
    <w:rPr>
      <w:sz w:val="18"/>
      <w:szCs w:val="18"/>
    </w:rPr>
  </w:style>
  <w:style w:type="paragraph" w:styleId="9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377</Words>
  <Characters>2153</Characters>
  <Lines>17</Lines>
  <Paragraphs>5</Paragraphs>
  <TotalTime>2</TotalTime>
  <ScaleCrop>false</ScaleCrop>
  <LinksUpToDate>false</LinksUpToDate>
  <CharactersWithSpaces>2525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2022-02-19T03:26:00Z</dcterms:created>
  <dc:creator>徐 renfang</dc:creator>
  <cp:lastModifiedBy>陌桑</cp:lastModifiedBy>
  <dcterms:modified xsi:type="dcterms:W3CDTF">2022-03-01T04:59:48Z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1418820C793E466D8441F18F7A78D57D</vt:lpwstr>
  </property>
</Properties>
</file>