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0D05C4">
      <w:pPr>
        <w:snapToGrid w:val="0"/>
        <w:jc w:val="center"/>
        <w:rPr>
          <w:sz w:val="6"/>
          <w:szCs w:val="6"/>
        </w:rPr>
      </w:pPr>
    </w:p>
    <w:p w14:paraId="38C765EB">
      <w:pPr>
        <w:snapToGrid w:val="0"/>
        <w:jc w:val="center"/>
        <w:rPr>
          <w:sz w:val="6"/>
          <w:szCs w:val="6"/>
        </w:rPr>
      </w:pPr>
    </w:p>
    <w:p w14:paraId="1BB2F48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04D39A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91"/>
        <w:gridCol w:w="1842"/>
        <w:gridCol w:w="1056"/>
        <w:gridCol w:w="1675"/>
        <w:gridCol w:w="1535"/>
        <w:gridCol w:w="971"/>
      </w:tblGrid>
      <w:tr w14:paraId="1F9E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62F6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0" w:type="auto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4DA583">
            <w:pPr>
              <w:tabs>
                <w:tab w:val="left" w:pos="532"/>
              </w:tabs>
              <w:ind w:firstLine="600" w:firstLineChars="3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幼儿园教师专业伦理</w:t>
            </w:r>
          </w:p>
        </w:tc>
      </w:tr>
      <w:tr w14:paraId="7DD7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791" w:type="dxa"/>
            <w:tcBorders>
              <w:left w:val="single" w:color="auto" w:sz="12" w:space="0"/>
            </w:tcBorders>
            <w:vAlign w:val="center"/>
          </w:tcPr>
          <w:p w14:paraId="2EE95A49">
            <w:pPr>
              <w:tabs>
                <w:tab w:val="left" w:pos="532"/>
              </w:tabs>
              <w:spacing w:line="340" w:lineRule="exact"/>
              <w:ind w:firstLine="210" w:firstLineChars="100"/>
              <w:jc w:val="both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842" w:type="dxa"/>
            <w:vAlign w:val="center"/>
          </w:tcPr>
          <w:p w14:paraId="7437B5B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1130019</w:t>
            </w:r>
          </w:p>
        </w:tc>
        <w:tc>
          <w:tcPr>
            <w:tcW w:w="1056" w:type="dxa"/>
            <w:vAlign w:val="center"/>
          </w:tcPr>
          <w:p w14:paraId="6A66C4F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75" w:type="dxa"/>
            <w:vAlign w:val="center"/>
          </w:tcPr>
          <w:p w14:paraId="097F867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auto"/>
                <w:sz w:val="20"/>
                <w:szCs w:val="20"/>
                <w:lang w:val="en-US" w:eastAsia="zh-CN"/>
              </w:rPr>
              <w:t>0706</w:t>
            </w:r>
          </w:p>
        </w:tc>
        <w:tc>
          <w:tcPr>
            <w:tcW w:w="1535" w:type="dxa"/>
            <w:vAlign w:val="center"/>
          </w:tcPr>
          <w:p w14:paraId="4C420D1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971" w:type="dxa"/>
            <w:tcBorders>
              <w:right w:val="single" w:color="auto" w:sz="12" w:space="0"/>
            </w:tcBorders>
            <w:vAlign w:val="center"/>
          </w:tcPr>
          <w:p w14:paraId="0C30EF53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2/32</w:t>
            </w:r>
          </w:p>
        </w:tc>
      </w:tr>
      <w:tr w14:paraId="7AA0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9E4F9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0" w:type="auto"/>
            <w:vAlign w:val="center"/>
          </w:tcPr>
          <w:p w14:paraId="5E0B6428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颜美青</w:t>
            </w:r>
          </w:p>
        </w:tc>
        <w:tc>
          <w:tcPr>
            <w:tcW w:w="0" w:type="auto"/>
            <w:vAlign w:val="center"/>
          </w:tcPr>
          <w:p w14:paraId="7EDBD3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0" w:type="auto"/>
            <w:vAlign w:val="center"/>
          </w:tcPr>
          <w:p w14:paraId="71EC5577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22566</w:t>
            </w:r>
          </w:p>
        </w:tc>
        <w:tc>
          <w:tcPr>
            <w:tcW w:w="0" w:type="auto"/>
            <w:vAlign w:val="center"/>
          </w:tcPr>
          <w:p w14:paraId="3A3E6A5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EBE710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兼职</w:t>
            </w:r>
          </w:p>
        </w:tc>
      </w:tr>
      <w:tr w14:paraId="5240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0021CF3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0" w:type="auto"/>
            <w:vAlign w:val="center"/>
          </w:tcPr>
          <w:p w14:paraId="5D97C1CA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学前教育B22-4、5</w:t>
            </w:r>
          </w:p>
          <w:p w14:paraId="49EDC22E">
            <w:pPr>
              <w:tabs>
                <w:tab w:val="left" w:pos="532"/>
              </w:tabs>
              <w:ind w:firstLine="200" w:firstLineChars="100"/>
              <w:jc w:val="both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0" w:type="auto"/>
            <w:vAlign w:val="center"/>
          </w:tcPr>
          <w:p w14:paraId="2F429E6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0" w:type="auto"/>
            <w:vAlign w:val="center"/>
          </w:tcPr>
          <w:p w14:paraId="51C55972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0" w:type="auto"/>
            <w:vAlign w:val="center"/>
          </w:tcPr>
          <w:p w14:paraId="786723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756D62CE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  <w:p w14:paraId="6CDFB748">
            <w:pPr>
              <w:tabs>
                <w:tab w:val="left" w:pos="532"/>
              </w:tabs>
              <w:jc w:val="center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二教104</w:t>
            </w:r>
          </w:p>
          <w:p w14:paraId="023E6D1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B3B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6597D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0" w:type="auto"/>
            <w:gridSpan w:val="5"/>
            <w:tcBorders>
              <w:right w:val="single" w:color="auto" w:sz="12" w:space="0"/>
            </w:tcBorders>
            <w:vAlign w:val="center"/>
          </w:tcPr>
          <w:p w14:paraId="3D32B4F2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上课前后，随时微信联系</w:t>
            </w:r>
          </w:p>
        </w:tc>
      </w:tr>
      <w:tr w14:paraId="28BE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21E6F1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0" w:type="auto"/>
            <w:gridSpan w:val="5"/>
            <w:tcBorders>
              <w:right w:val="single" w:color="auto" w:sz="12" w:space="0"/>
            </w:tcBorders>
            <w:vAlign w:val="center"/>
          </w:tcPr>
          <w:p w14:paraId="792DED95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F4E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  <w:vAlign w:val="center"/>
          </w:tcPr>
          <w:p w14:paraId="586819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0" w:type="auto"/>
            <w:gridSpan w:val="5"/>
            <w:tcBorders>
              <w:right w:val="single" w:color="auto" w:sz="12" w:space="0"/>
            </w:tcBorders>
            <w:vAlign w:val="center"/>
          </w:tcPr>
          <w:p w14:paraId="4A17D75C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幼儿园教师专业伦理，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步社民，复旦大学出版社，2019版</w:t>
            </w:r>
          </w:p>
        </w:tc>
      </w:tr>
      <w:tr w14:paraId="3C3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DB12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0" w:type="auto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0D2B02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学前教育法</w:t>
            </w:r>
          </w:p>
          <w:p w14:paraId="5D59163B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幼儿保育专业伦理，蔡淑桂，台湾永大书局出版社</w:t>
            </w:r>
          </w:p>
          <w:p w14:paraId="5D773B38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与幼儿教师对话——迈向专业成长之路，Lilian G.Katz，南京师范大学出版社</w:t>
            </w:r>
          </w:p>
        </w:tc>
      </w:tr>
    </w:tbl>
    <w:p w14:paraId="713747F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974"/>
        <w:gridCol w:w="875"/>
        <w:gridCol w:w="2684"/>
      </w:tblGrid>
      <w:tr w14:paraId="395A4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55F7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062716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D440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CCDF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8541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FEFE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2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53D1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BD8E76E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24AC9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导论</w:t>
            </w:r>
          </w:p>
          <w:p w14:paraId="389103E4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幼儿园教师的地位和尊严从哪里来?</w:t>
            </w:r>
          </w:p>
          <w:p w14:paraId="7345BAB0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专业与伦理</w:t>
            </w:r>
          </w:p>
          <w:p w14:paraId="6093A1F5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何为专业伦理</w:t>
            </w:r>
          </w:p>
          <w:p w14:paraId="20303BC1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专业伦理与专业化</w:t>
            </w:r>
          </w:p>
          <w:p w14:paraId="7105461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专业伦理与伦理学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C46E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C1F9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2CCF279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5BD3B30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38D5C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1F0F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7" w:type="dxa"/>
          </w:tcPr>
          <w:p w14:paraId="42B27372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67E8E6A5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70CFBFE6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8322E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专业伦理的核心取向</w:t>
            </w:r>
          </w:p>
          <w:p w14:paraId="7B011375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1.教育的价值守望</w:t>
            </w:r>
          </w:p>
          <w:p w14:paraId="4FCEE9C1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幼儿为本</w:t>
            </w:r>
          </w:p>
          <w:p w14:paraId="170B1ED7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幸福从教</w:t>
            </w:r>
          </w:p>
          <w:p w14:paraId="11886476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专业伦理的基本要求</w:t>
            </w:r>
          </w:p>
          <w:p w14:paraId="336893C9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不逾底线</w:t>
            </w:r>
          </w:p>
          <w:p w14:paraId="7970B951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直面两难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B2C65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90B0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1AD5B26F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5789D57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  <w:p w14:paraId="16EA9F5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搜集分析两难案例</w:t>
            </w:r>
          </w:p>
        </w:tc>
      </w:tr>
      <w:tr w14:paraId="0606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1803D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  <w:p w14:paraId="2EBC47D0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7" w:type="dxa"/>
          </w:tcPr>
          <w:p w14:paraId="5031D99E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0CEB7390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0778DAD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5ED2B82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6DC1ED8B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36EFB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专业伦理的他山之石</w:t>
            </w:r>
          </w:p>
          <w:p w14:paraId="4B6FEA96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美英澳幼教专业伦理建设及启示</w:t>
            </w:r>
          </w:p>
          <w:p w14:paraId="64DD3F1A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台湾地区的幼教专业伦理守则及其教育启示</w:t>
            </w:r>
          </w:p>
          <w:p w14:paraId="1D5A6DA2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专业伦理的本土行动</w:t>
            </w:r>
          </w:p>
          <w:p w14:paraId="1A1B5AC5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1.现实呼唤</w:t>
            </w:r>
          </w:p>
          <w:p w14:paraId="4A478374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现代转向</w:t>
            </w:r>
          </w:p>
          <w:p w14:paraId="4EC60C5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草根求索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8819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41BB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1537D4E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77AFE506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02728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6AEE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7" w:type="dxa"/>
          </w:tcPr>
          <w:p w14:paraId="2C5AC9C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228A4603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30477398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2E9D6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专业伦理的责任与实践</w:t>
            </w:r>
          </w:p>
          <w:p w14:paraId="04F4482B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对幼儿的伦理责任与实践</w:t>
            </w:r>
          </w:p>
          <w:p w14:paraId="32F99714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对家庭的伦理责任与实践</w:t>
            </w:r>
          </w:p>
          <w:p w14:paraId="1D670592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对同事的伦理责任与实践</w:t>
            </w:r>
          </w:p>
          <w:p w14:paraId="7D8B885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对社区的伦理责任与实践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28612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E4FA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5A41B3FD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196C8E7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4D1B7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0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B961C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</w:p>
          <w:p w14:paraId="3E6C58B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7" w:type="dxa"/>
          </w:tcPr>
          <w:p w14:paraId="61174BB7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40026612"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  <w:p w14:paraId="3000B127">
            <w:pPr>
              <w:widowControl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CC471"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保教现场的伦理践行</w:t>
            </w:r>
          </w:p>
          <w:p w14:paraId="0566AC72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教师的说与听</w:t>
            </w:r>
          </w:p>
          <w:p w14:paraId="2ED42E46">
            <w:pPr>
              <w:widowControl/>
              <w:jc w:val="left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教师的宽容</w:t>
            </w:r>
          </w:p>
          <w:p w14:paraId="73E96176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教师的公正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F480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C92A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48A0CB0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2567605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2A120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6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7B02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054EEB9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1313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幼儿园教师专业伦理规范及其解读</w:t>
            </w:r>
          </w:p>
          <w:p w14:paraId="3621C34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教师对幼儿、家长、同事、管理者的专业伦理规范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9BE9A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EDE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预习教材相关章节</w:t>
            </w:r>
          </w:p>
          <w:p w14:paraId="0EE9D7E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查阅课外相关文献</w:t>
            </w:r>
          </w:p>
          <w:p w14:paraId="66EE2BAB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07FA6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2C445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7</w:t>
            </w: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6C015112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915C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幼儿园教师专业伦理规范及其解读</w:t>
            </w:r>
          </w:p>
          <w:p w14:paraId="11CD482A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管理者对部属的专业伦理规范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682CF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讨论法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34AC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阅读推荐著作</w:t>
            </w:r>
          </w:p>
          <w:p w14:paraId="095B892E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参与课堂问题讨论</w:t>
            </w:r>
          </w:p>
        </w:tc>
      </w:tr>
      <w:tr w14:paraId="2B275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E6388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CD6B796">
            <w:pPr>
              <w:widowControl/>
              <w:ind w:firstLine="240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B1D4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幼儿园保教过程中的伦理案例与分析</w:t>
            </w:r>
          </w:p>
        </w:tc>
        <w:tc>
          <w:tcPr>
            <w:tcW w:w="8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13531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D5A91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撰写案例</w:t>
            </w:r>
          </w:p>
          <w:p w14:paraId="3FE9B9F3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分享汇报</w:t>
            </w:r>
          </w:p>
        </w:tc>
      </w:tr>
    </w:tbl>
    <w:p w14:paraId="0051071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3819"/>
        <w:gridCol w:w="3411"/>
      </w:tblGrid>
      <w:tr w14:paraId="6E95B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3" w:hRule="atLeast"/>
        </w:trPr>
        <w:tc>
          <w:tcPr>
            <w:tcW w:w="1809" w:type="dxa"/>
            <w:shd w:val="clear" w:color="auto" w:fill="auto"/>
            <w:vAlign w:val="center"/>
          </w:tcPr>
          <w:p w14:paraId="0CE468C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730C1AF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401158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E81A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4" w:hRule="atLeast"/>
        </w:trPr>
        <w:tc>
          <w:tcPr>
            <w:tcW w:w="1809" w:type="dxa"/>
            <w:shd w:val="clear" w:color="auto" w:fill="auto"/>
            <w:vAlign w:val="center"/>
          </w:tcPr>
          <w:p w14:paraId="70E28D9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78936AB1">
            <w:pPr>
              <w:widowControl/>
              <w:jc w:val="center"/>
              <w:rPr>
                <w:rFonts w:hint="default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60%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615F809">
            <w:pPr>
              <w:widowControl/>
              <w:jc w:val="center"/>
              <w:rPr>
                <w:rFonts w:hint="default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大作业</w:t>
            </w:r>
          </w:p>
        </w:tc>
      </w:tr>
      <w:tr w14:paraId="78C74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5" w:hRule="atLeast"/>
        </w:trPr>
        <w:tc>
          <w:tcPr>
            <w:tcW w:w="1809" w:type="dxa"/>
            <w:shd w:val="clear" w:color="auto" w:fill="auto"/>
            <w:vAlign w:val="center"/>
          </w:tcPr>
          <w:p w14:paraId="173AFB3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64D717D7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30%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38B7EDB">
            <w:pPr>
              <w:widowControl/>
              <w:jc w:val="center"/>
              <w:rPr>
                <w:rFonts w:hint="default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案例分析</w:t>
            </w:r>
          </w:p>
        </w:tc>
      </w:tr>
      <w:tr w14:paraId="1CED9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auto" w:fill="auto"/>
            <w:vAlign w:val="center"/>
          </w:tcPr>
          <w:p w14:paraId="2C3344F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6BFF73C1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10%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3A47E59"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val="en-US" w:eastAsia="zh-CN"/>
              </w:rPr>
              <w:t>平时表现</w:t>
            </w:r>
          </w:p>
        </w:tc>
      </w:tr>
    </w:tbl>
    <w:p w14:paraId="2422ADF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83260" cy="443865"/>
            <wp:effectExtent l="0" t="0" r="2540" b="6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2025-9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31C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2D9C55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B6B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5268A3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9B9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0448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29379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529379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0DFF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0C22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995A77"/>
    <w:rsid w:val="07BD5C0F"/>
    <w:rsid w:val="0A035A85"/>
    <w:rsid w:val="0A7560ED"/>
    <w:rsid w:val="0B02141F"/>
    <w:rsid w:val="0DB76A4A"/>
    <w:rsid w:val="116254E4"/>
    <w:rsid w:val="199D2E85"/>
    <w:rsid w:val="1B9B294B"/>
    <w:rsid w:val="1C866E95"/>
    <w:rsid w:val="1FCD62E6"/>
    <w:rsid w:val="21271E50"/>
    <w:rsid w:val="220D39F1"/>
    <w:rsid w:val="264B6E77"/>
    <w:rsid w:val="27B702D8"/>
    <w:rsid w:val="2E59298A"/>
    <w:rsid w:val="344D08D6"/>
    <w:rsid w:val="37E50B00"/>
    <w:rsid w:val="3ACD4CAF"/>
    <w:rsid w:val="41184BC9"/>
    <w:rsid w:val="49DF08B3"/>
    <w:rsid w:val="49F47005"/>
    <w:rsid w:val="4CEC535E"/>
    <w:rsid w:val="58E40592"/>
    <w:rsid w:val="5AB7245D"/>
    <w:rsid w:val="5E5C2CBB"/>
    <w:rsid w:val="65310993"/>
    <w:rsid w:val="659A55B7"/>
    <w:rsid w:val="6E256335"/>
    <w:rsid w:val="700912C5"/>
    <w:rsid w:val="7041164E"/>
    <w:rsid w:val="74F62C86"/>
    <w:rsid w:val="797B70C4"/>
    <w:rsid w:val="7B1F5E6F"/>
    <w:rsid w:val="7CB151BF"/>
    <w:rsid w:val="7EE72EBE"/>
    <w:rsid w:val="DFBF10B4"/>
    <w:rsid w:val="ECFEA68E"/>
    <w:rsid w:val="FDF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832</Words>
  <Characters>903</Characters>
  <Lines>2</Lines>
  <Paragraphs>1</Paragraphs>
  <TotalTime>0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清波荡漾</cp:lastModifiedBy>
  <cp:lastPrinted>2025-08-15T04:47:00Z</cp:lastPrinted>
  <dcterms:modified xsi:type="dcterms:W3CDTF">2025-09-08T01:15:41Z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85893747DEB64FE6D7FEAA67F80C9C14_43</vt:lpwstr>
  </property>
  <property fmtid="{D5CDD505-2E9C-101B-9397-08002B2CF9AE}" pid="4" name="KSOTemplateDocerSaveRecord">
    <vt:lpwstr>eyJoZGlkIjoiZTUyMjU3NWJmMTBlZTI5ZjA4ZDc3NWU3OWFkMWI1OTYiLCJ1c2VySWQiOiIzOTUxMjEyNDUifQ==</vt:lpwstr>
  </property>
</Properties>
</file>