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2138</w:t>
            </w:r>
            <w:r>
              <w:rPr>
                <w:rFonts w:hint="eastAsia" w:eastAsia="宋体"/>
                <w:lang w:val="en-US" w:eastAsia="zh-CN"/>
              </w:rPr>
              <w:t>093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  <w:t>民国侦探小说赏析——“福尔摩斯在中国”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eastAsia="宋体"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陈佳寒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14073@gench.edu.cn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inorEastAsia"/>
                <w:color w:val="000000"/>
                <w:lang w:eastAsia="zh-CN"/>
              </w:rPr>
            </w:pPr>
            <w:r>
              <w:rPr>
                <w:rFonts w:hint="eastAsia" w:asciiTheme="majorEastAsia" w:hAnsiTheme="majorEastAsia" w:eastAsiaTheme="minorEastAsia"/>
                <w:color w:val="000000"/>
                <w:lang w:eastAsia="zh-CN"/>
              </w:rPr>
              <w:t>通识教育选修课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</w:t>
            </w:r>
            <w:r>
              <w:rPr>
                <w:rFonts w:eastAsiaTheme="minorEastAsia"/>
                <w:lang w:eastAsia="zh-CN"/>
              </w:rPr>
              <w:t>教</w:t>
            </w:r>
            <w:r>
              <w:rPr>
                <w:rFonts w:hint="eastAsia" w:eastAsiaTheme="minorEastAsia"/>
                <w:lang w:eastAsia="zh-CN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每周四、五</w:t>
            </w:r>
            <w:r>
              <w:rPr>
                <w:rFonts w:eastAsia="微软雅黑"/>
                <w:kern w:val="0"/>
                <w:sz w:val="21"/>
                <w:szCs w:val="21"/>
                <w:lang w:eastAsia="zh-CN"/>
              </w:rPr>
              <w:t>8:30-14:30</w:t>
            </w:r>
            <w:r>
              <w:rPr>
                <w:rFonts w:hint="eastAsia" w:ascii="宋体" w:hAnsi="宋体" w:eastAsia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地点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：教育学院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234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15900403594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范伯群：《中国近代通俗文学史》，江苏教育出版社，</w:t>
            </w:r>
            <w:r>
              <w:rPr>
                <w:rFonts w:eastAsia="宋体"/>
                <w:color w:val="000000"/>
                <w:sz w:val="20"/>
                <w:szCs w:val="20"/>
              </w:rPr>
              <w:t>2000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年版；任翔：《文学的另一道风景——侦探小说史论》，中国青年出版社，</w:t>
            </w:r>
            <w:r>
              <w:rPr>
                <w:rFonts w:eastAsia="宋体"/>
                <w:color w:val="000000"/>
                <w:sz w:val="20"/>
                <w:szCs w:val="20"/>
              </w:rPr>
              <w:t>2001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年版；[美]李欧梵：《上海摩登》，毛尖译，北京大学出版社，</w:t>
            </w:r>
            <w:r>
              <w:rPr>
                <w:rFonts w:eastAsia="宋体"/>
                <w:color w:val="000000"/>
                <w:sz w:val="20"/>
                <w:szCs w:val="20"/>
              </w:rPr>
              <w:t>2001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年版；张登林：《上海市民文化与现代通俗小说》，上海文化出版，</w:t>
            </w:r>
            <w:r>
              <w:rPr>
                <w:rFonts w:eastAsia="宋体"/>
                <w:color w:val="000000"/>
                <w:sz w:val="20"/>
                <w:szCs w:val="20"/>
              </w:rPr>
              <w:t>2012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年版。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9960" w:type="dxa"/>
        <w:tblInd w:w="-3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3877"/>
        <w:gridCol w:w="1639"/>
        <w:gridCol w:w="3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导入：中国本土侦探小说产生的土壤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程小青与《霍桑探案》系列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（一）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程小青与《霍桑探案》系列（二）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程小青与《霍桑探案》系列（三）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程小青与《霍桑探案》系列（四）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孙了红与《侠盗鲁平》系列（一）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孙了红与《侠盗鲁平》系列（二）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孙了红与《侠盗鲁平》系列（三）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孙了红与《侠盗鲁平》系列（四）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陆詹安、吴卓呆等人的侦探小说（一）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陆詹安、吴卓呆等人的侦探小说（二）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总评构成（</w:t>
            </w:r>
            <w:r>
              <w:rPr>
                <w:rFonts w:ascii="宋体" w:hAnsi="宋体"/>
                <w:bCs/>
                <w:szCs w:val="20"/>
              </w:rPr>
              <w:t>X</w:t>
            </w:r>
            <w:r>
              <w:rPr>
                <w:rFonts w:hint="eastAsia" w:ascii="宋体" w:hAnsi="宋体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0"/>
                <w:lang w:eastAsia="zh-CN"/>
              </w:rPr>
              <w:t>作业一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Cs w:val="20"/>
                <w:lang w:eastAsia="zh-CN"/>
              </w:rPr>
              <w:t>4</w:t>
            </w:r>
            <w:r>
              <w:rPr>
                <w:rFonts w:eastAsia="宋体"/>
                <w:bCs/>
                <w:szCs w:val="20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0"/>
                <w:lang w:eastAsia="zh-CN"/>
              </w:rPr>
              <w:t>作业二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Cs w:val="20"/>
                <w:lang w:eastAsia="zh-CN"/>
              </w:rPr>
              <w:t>5</w:t>
            </w:r>
            <w:r>
              <w:rPr>
                <w:rFonts w:eastAsia="宋体"/>
                <w:bCs/>
                <w:szCs w:val="20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0"/>
                <w:lang w:eastAsia="zh-CN"/>
              </w:rPr>
              <w:t>课堂互动、延伸阅读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Cs w:val="20"/>
                <w:lang w:eastAsia="zh-CN"/>
              </w:rPr>
              <w:t>1</w:t>
            </w:r>
            <w:r>
              <w:rPr>
                <w:rFonts w:eastAsia="宋体"/>
                <w:bCs/>
                <w:szCs w:val="20"/>
                <w:lang w:eastAsia="zh-CN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宋体" w:hAnsi="宋体" w:eastAsia="宋体" w:cs="宋体"/>
          <w:color w:val="000000"/>
          <w:position w:val="-20"/>
          <w:sz w:val="28"/>
          <w:szCs w:val="28"/>
          <w:lang w:eastAsia="zh-CN"/>
        </w:rPr>
        <w:t xml:space="preserve">陈佳寒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drawing>
          <wp:inline distT="0" distB="0" distL="0" distR="0">
            <wp:extent cx="485775" cy="303530"/>
            <wp:effectExtent l="0" t="0" r="952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704" cy="3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6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172A2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2A27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7361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A7A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42D8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01D0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2BB0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08B9"/>
    <w:rsid w:val="00831D53"/>
    <w:rsid w:val="00840954"/>
    <w:rsid w:val="008429CE"/>
    <w:rsid w:val="0085137D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0449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398E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188F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0AA5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E6B1D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065B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4540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0B79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772E71"/>
    <w:rsid w:val="0B02141F"/>
    <w:rsid w:val="0DB76A4A"/>
    <w:rsid w:val="18DF60A5"/>
    <w:rsid w:val="199D2E85"/>
    <w:rsid w:val="1B9B294B"/>
    <w:rsid w:val="2076438D"/>
    <w:rsid w:val="268A256B"/>
    <w:rsid w:val="2E036D63"/>
    <w:rsid w:val="2E293BF2"/>
    <w:rsid w:val="2E59298A"/>
    <w:rsid w:val="305113F2"/>
    <w:rsid w:val="33CB1312"/>
    <w:rsid w:val="37337890"/>
    <w:rsid w:val="37E50B00"/>
    <w:rsid w:val="49DF08B3"/>
    <w:rsid w:val="502D5CAB"/>
    <w:rsid w:val="50AD2009"/>
    <w:rsid w:val="53BD07B5"/>
    <w:rsid w:val="57D71FF6"/>
    <w:rsid w:val="6031450C"/>
    <w:rsid w:val="606C0DA5"/>
    <w:rsid w:val="65310993"/>
    <w:rsid w:val="6C4212B6"/>
    <w:rsid w:val="6E256335"/>
    <w:rsid w:val="700912C5"/>
    <w:rsid w:val="74F62C86"/>
    <w:rsid w:val="7B73513E"/>
    <w:rsid w:val="7BC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ED13F-0E22-4074-845E-2CB7F5147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798</Words>
  <Characters>875</Characters>
  <Lines>7</Lines>
  <Paragraphs>1</Paragraphs>
  <TotalTime>0</TotalTime>
  <ScaleCrop>false</ScaleCrop>
  <LinksUpToDate>false</LinksUpToDate>
  <CharactersWithSpaces>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52542</cp:lastModifiedBy>
  <cp:lastPrinted>2015-03-18T03:45:00Z</cp:lastPrinted>
  <dcterms:modified xsi:type="dcterms:W3CDTF">2023-05-31T12:24:36Z</dcterms:modified>
  <dc:title>上海建桥学院教学进度计划表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4549B18B6EA340A4BB63A2FE01EA91D4</vt:lpwstr>
  </property>
</Properties>
</file>