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278DD3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《教育学原理》课程教学大纲</w:t>
      </w:r>
    </w:p>
    <w:p w14:paraId="2B78D289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1048"/>
        <w:gridCol w:w="377"/>
        <w:gridCol w:w="958"/>
        <w:gridCol w:w="670"/>
      </w:tblGrid>
      <w:tr w14:paraId="5B834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5531A76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CF05895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</w:t>
            </w:r>
            <w:r>
              <w:rPr>
                <w:rFonts w:hint="eastAsia"/>
                <w:b/>
                <w:sz w:val="21"/>
                <w:szCs w:val="21"/>
              </w:rPr>
              <w:t>教育学原理</w:t>
            </w:r>
          </w:p>
        </w:tc>
      </w:tr>
      <w:tr w14:paraId="0E4E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19EA5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1840F044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b/>
                <w:bCs/>
                <w:sz w:val="21"/>
                <w:szCs w:val="21"/>
              </w:rPr>
              <w:t>Educational Principle</w:t>
            </w:r>
            <w:r>
              <w:rPr>
                <w:rFonts w:hint="eastAsia"/>
                <w:b/>
                <w:bCs/>
                <w:sz w:val="21"/>
                <w:szCs w:val="21"/>
              </w:rPr>
              <w:t xml:space="preserve"> </w:t>
            </w:r>
          </w:p>
        </w:tc>
      </w:tr>
      <w:tr w14:paraId="145BF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E9D20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02B68E2">
            <w:pPr>
              <w:widowControl w:val="0"/>
              <w:jc w:val="both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22222"/>
                <w:spacing w:val="0"/>
                <w:sz w:val="21"/>
                <w:szCs w:val="21"/>
                <w:shd w:val="clear" w:fill="FFFFFF"/>
              </w:rPr>
              <w:t>1130055</w:t>
            </w:r>
          </w:p>
        </w:tc>
        <w:tc>
          <w:tcPr>
            <w:tcW w:w="2320" w:type="dxa"/>
            <w:gridSpan w:val="2"/>
            <w:vAlign w:val="center"/>
          </w:tcPr>
          <w:p w14:paraId="6C634FC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005" w:type="dxa"/>
            <w:gridSpan w:val="3"/>
            <w:tcBorders>
              <w:right w:val="single" w:color="auto" w:sz="12" w:space="0"/>
            </w:tcBorders>
            <w:vAlign w:val="center"/>
          </w:tcPr>
          <w:p w14:paraId="38F7C56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05C8B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0B70CD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CF3311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18AEA67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1048" w:type="dxa"/>
            <w:vAlign w:val="center"/>
          </w:tcPr>
          <w:p w14:paraId="7F358AD5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35" w:type="dxa"/>
            <w:gridSpan w:val="2"/>
            <w:vAlign w:val="center"/>
          </w:tcPr>
          <w:p w14:paraId="441BF88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670" w:type="dxa"/>
            <w:tcBorders>
              <w:right w:val="single" w:color="auto" w:sz="12" w:space="0"/>
            </w:tcBorders>
            <w:vAlign w:val="center"/>
          </w:tcPr>
          <w:p w14:paraId="001A234C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26623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00EDB25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9DEA06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320" w:type="dxa"/>
            <w:gridSpan w:val="2"/>
            <w:vAlign w:val="center"/>
          </w:tcPr>
          <w:p w14:paraId="2CBD8F2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005" w:type="dxa"/>
            <w:gridSpan w:val="3"/>
            <w:tcBorders>
              <w:right w:val="single" w:color="auto" w:sz="12" w:space="0"/>
            </w:tcBorders>
            <w:vAlign w:val="center"/>
          </w:tcPr>
          <w:p w14:paraId="3CD352C8">
            <w:pPr>
              <w:widowControl w:val="0"/>
              <w:jc w:val="center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学前教育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</w:t>
            </w:r>
          </w:p>
          <w:p w14:paraId="76A66F0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专升本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/>
                <w:color w:val="000000"/>
                <w:sz w:val="21"/>
                <w:szCs w:val="21"/>
              </w:rPr>
              <w:t>一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年级</w:t>
            </w:r>
          </w:p>
        </w:tc>
      </w:tr>
      <w:tr w14:paraId="7C96D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810FF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124E2138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专业基础必修课</w:t>
            </w:r>
          </w:p>
        </w:tc>
        <w:tc>
          <w:tcPr>
            <w:tcW w:w="2320" w:type="dxa"/>
            <w:gridSpan w:val="2"/>
            <w:vAlign w:val="center"/>
          </w:tcPr>
          <w:p w14:paraId="5A5D14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005" w:type="dxa"/>
            <w:gridSpan w:val="3"/>
            <w:tcBorders>
              <w:right w:val="single" w:color="auto" w:sz="12" w:space="0"/>
            </w:tcBorders>
            <w:vAlign w:val="center"/>
          </w:tcPr>
          <w:p w14:paraId="3FE62E9C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60881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2DB22B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580" w:type="dxa"/>
            <w:gridSpan w:val="3"/>
            <w:vAlign w:val="center"/>
          </w:tcPr>
          <w:p w14:paraId="6BCE975F">
            <w:pPr>
              <w:widowControl w:val="0"/>
              <w:snapToGrid w:val="0"/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《教育学原理》，《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"http://search.dangdang.com/?key2=%BB%AA%B6%AB%CA%A6%B7%B6%B4%F3%D1%A7%BD%CC%D3%FD%D1%A7&amp;medium=01&amp;category_path=01.00.00.00.00.00" \t "http://product.dangdang.com/_blank"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color w:val="000000"/>
                <w:sz w:val="21"/>
                <w:szCs w:val="21"/>
              </w:rPr>
              <w:t>教育学</w:t>
            </w:r>
            <w:r>
              <w:rPr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/>
                <w:color w:val="000000"/>
                <w:sz w:val="21"/>
                <w:szCs w:val="21"/>
              </w:rPr>
              <w:t>原理》</w:t>
            </w:r>
            <w:r>
              <w:rPr>
                <w:color w:val="000000"/>
                <w:sz w:val="21"/>
                <w:szCs w:val="21"/>
              </w:rPr>
              <w:t>编写组</w:t>
            </w:r>
            <w:r>
              <w:rPr>
                <w:rFonts w:hint="eastAsia"/>
                <w:color w:val="000000"/>
                <w:sz w:val="21"/>
                <w:szCs w:val="21"/>
              </w:rPr>
              <w:t>，ISBN:</w:t>
            </w:r>
            <w:r>
              <w:rPr>
                <w:color w:val="000000"/>
                <w:sz w:val="21"/>
                <w:szCs w:val="21"/>
              </w:rPr>
              <w:t>9787040509380</w:t>
            </w:r>
            <w:r>
              <w:rPr>
                <w:rFonts w:hint="eastAsia"/>
                <w:color w:val="000000"/>
                <w:sz w:val="21"/>
                <w:szCs w:val="21"/>
              </w:rPr>
              <w:t>，高等教育出版社，第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1"/>
                <w:szCs w:val="21"/>
              </w:rPr>
              <w:t>版。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335" w:type="dxa"/>
            <w:gridSpan w:val="2"/>
            <w:vAlign w:val="center"/>
          </w:tcPr>
          <w:p w14:paraId="6F9204C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FCD5A0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670" w:type="dxa"/>
            <w:tcBorders>
              <w:right w:val="single" w:color="auto" w:sz="12" w:space="0"/>
            </w:tcBorders>
            <w:vAlign w:val="center"/>
          </w:tcPr>
          <w:p w14:paraId="1403600A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是</w:t>
            </w:r>
          </w:p>
        </w:tc>
      </w:tr>
      <w:tr w14:paraId="5E5A7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6E7E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09E62D0A">
            <w:pPr>
              <w:pStyle w:val="16"/>
              <w:widowControl w:val="0"/>
              <w:ind w:firstLine="210" w:firstLineChars="1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普通心理学2130057（2） 、中外教育史2130011（2）</w:t>
            </w:r>
          </w:p>
        </w:tc>
      </w:tr>
      <w:tr w14:paraId="540F4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30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0CF761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47FF74B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《教育学原理》是教育学科体系的一门基础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课程</w:t>
            </w:r>
            <w:r>
              <w:rPr>
                <w:rFonts w:hint="eastAsia"/>
                <w:color w:val="000000"/>
                <w:sz w:val="21"/>
                <w:szCs w:val="21"/>
              </w:rPr>
              <w:t>，是教育学类专业的一门基础课程 ，也是学前教育专业学生必修课。学好教育原理为以后从事教育领域研究和实践工作奠定坚实基础。</w:t>
            </w:r>
          </w:p>
          <w:p w14:paraId="7F35F54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学原理对教育学领域的基本概念、基本原理进行辨析，对教育的内涵、目的、学制、课程、教学、教师与学生、教育科学研究等进行深入的探讨，本课程着眼于培养学生对教育基本理论问题的理解，以严谨的科学态度分析教育规律及现象。</w:t>
            </w:r>
          </w:p>
        </w:tc>
      </w:tr>
      <w:tr w14:paraId="12588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14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686747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5D1F3C4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本课程是学前教育专业师范生的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/>
                <w:color w:val="000000"/>
                <w:sz w:val="21"/>
                <w:szCs w:val="21"/>
              </w:rPr>
              <w:t>基础必修课。学生应具有一定的基础知识，理论思辨能力和自主学习能力。</w:t>
            </w:r>
          </w:p>
        </w:tc>
      </w:tr>
      <w:tr w14:paraId="68CE7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69D26D0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8ACD3F2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51485" cy="210820"/>
                  <wp:effectExtent l="0" t="0" r="5715" b="17780"/>
                  <wp:docPr id="99760401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60401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917" cy="213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 xml:space="preserve"> 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94BCC2C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5BE484FB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6F71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F4DF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42CE0C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78B8B76A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61615E75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</w:tr>
      <w:tr w14:paraId="0783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503818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228DCC13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114300" distR="114300">
                  <wp:extent cx="557530" cy="147955"/>
                  <wp:effectExtent l="0" t="0" r="3810" b="317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4DAC441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7A7B2CD">
            <w:pPr>
              <w:widowControl w:val="0"/>
              <w:jc w:val="center"/>
              <w:rPr>
                <w:rFonts w:hint="eastAsia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2025.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bookmarkStart w:id="14" w:name="_GoBack"/>
            <w:bookmarkEnd w:id="14"/>
          </w:p>
        </w:tc>
      </w:tr>
    </w:tbl>
    <w:p w14:paraId="50D5D8EC">
      <w:pPr>
        <w:spacing w:line="100" w:lineRule="exact"/>
        <w:rPr>
          <w:rFonts w:ascii="Arial" w:hAnsi="Arial" w:eastAsia="黑体"/>
        </w:rPr>
      </w:pPr>
      <w:r>
        <w:br w:type="page"/>
      </w:r>
    </w:p>
    <w:p w14:paraId="36EFC228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26F84C01">
      <w:pPr>
        <w:pStyle w:val="19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10"/>
        <w:gridCol w:w="7666"/>
      </w:tblGrid>
      <w:tr w14:paraId="0A2C4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478" w:type="pct"/>
            <w:shd w:val="clear" w:color="auto" w:fill="auto"/>
            <w:vAlign w:val="center"/>
          </w:tcPr>
          <w:p w14:paraId="761D33C1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4521" w:type="pct"/>
            <w:vAlign w:val="center"/>
          </w:tcPr>
          <w:p w14:paraId="59576E38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  <w:t>内容</w:t>
            </w:r>
          </w:p>
        </w:tc>
      </w:tr>
      <w:tr w14:paraId="098644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78" w:type="pct"/>
            <w:shd w:val="clear" w:color="auto" w:fill="auto"/>
            <w:vAlign w:val="center"/>
          </w:tcPr>
          <w:p w14:paraId="4CBDE04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4521" w:type="pct"/>
          </w:tcPr>
          <w:p w14:paraId="2B5225F0">
            <w:pPr>
              <w:adjustRightInd w:val="0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了解教育原理</w:t>
            </w:r>
            <w:r>
              <w:rPr>
                <w:color w:val="000000"/>
                <w:sz w:val="21"/>
                <w:szCs w:val="21"/>
              </w:rPr>
              <w:t>的基本</w:t>
            </w:r>
            <w:r>
              <w:rPr>
                <w:rFonts w:hint="eastAsia"/>
                <w:color w:val="000000"/>
                <w:sz w:val="21"/>
                <w:szCs w:val="21"/>
              </w:rPr>
              <w:t>知识、理论和基本</w:t>
            </w:r>
            <w:r>
              <w:rPr>
                <w:color w:val="000000"/>
                <w:sz w:val="21"/>
                <w:szCs w:val="21"/>
              </w:rPr>
              <w:t>问题，引领学生探讨教育活动的特征和规律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14:paraId="4682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78" w:type="pct"/>
            <w:shd w:val="clear" w:color="auto" w:fill="auto"/>
            <w:vAlign w:val="center"/>
          </w:tcPr>
          <w:p w14:paraId="571D736F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4521" w:type="pct"/>
          </w:tcPr>
          <w:p w14:paraId="1FE2451D">
            <w:pPr>
              <w:adjustRightInd w:val="0"/>
              <w:snapToGrid w:val="0"/>
              <w:spacing w:line="276" w:lineRule="auto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运用所学教育理论知识设计教育活动方案。</w:t>
            </w:r>
          </w:p>
        </w:tc>
      </w:tr>
      <w:tr w14:paraId="7C6B3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78" w:type="pct"/>
            <w:shd w:val="clear" w:color="auto" w:fill="auto"/>
            <w:vAlign w:val="center"/>
          </w:tcPr>
          <w:p w14:paraId="47A8E995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4521" w:type="pct"/>
          </w:tcPr>
          <w:p w14:paraId="3615C675">
            <w:pPr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引导学生感受到教育活动的乐趣和意义，增强从事教育事业的热情、信心、决心和责任感。</w:t>
            </w:r>
          </w:p>
        </w:tc>
      </w:tr>
    </w:tbl>
    <w:p w14:paraId="2B0293C0">
      <w:pPr>
        <w:pStyle w:val="19"/>
        <w:spacing w:before="163" w:beforeLines="50" w:after="163"/>
      </w:pPr>
      <w:r>
        <w:t xml:space="preserve"> </w:t>
      </w:r>
    </w:p>
    <w:p w14:paraId="1CEAFD13">
      <w:pPr>
        <w:pStyle w:val="19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864"/>
        <w:gridCol w:w="5159"/>
        <w:gridCol w:w="453"/>
        <w:gridCol w:w="2000"/>
      </w:tblGrid>
      <w:tr w14:paraId="2BE1A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FB90F3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 w:ascii="黑体" w:hAnsi="黑体"/>
                <w:sz w:val="21"/>
                <w:szCs w:val="21"/>
              </w:rPr>
              <w:t>毕业要求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6F4AC52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指标点</w:t>
            </w:r>
          </w:p>
        </w:tc>
        <w:tc>
          <w:tcPr>
            <w:tcW w:w="453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3838AF2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支撑度</w:t>
            </w:r>
          </w:p>
        </w:tc>
        <w:tc>
          <w:tcPr>
            <w:tcW w:w="2000" w:type="dxa"/>
            <w:tcBorders>
              <w:top w:val="single" w:color="auto" w:sz="12" w:space="0"/>
            </w:tcBorders>
            <w:vAlign w:val="center"/>
          </w:tcPr>
          <w:p w14:paraId="487658DB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</w:t>
            </w:r>
          </w:p>
        </w:tc>
      </w:tr>
      <w:tr w14:paraId="1F23D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B3B364D">
            <w:pPr>
              <w:pStyle w:val="16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XQO1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799ED6E0">
            <w:pPr>
              <w:pStyle w:val="16"/>
              <w:jc w:val="left"/>
              <w:rPr>
                <w:rFonts w:cs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②理想信念：理解与践行学前教育核心价值，立志成为有理想信念、有道德情操、有扎实学识、有仁爱之心的好老师。</w:t>
            </w:r>
          </w:p>
        </w:tc>
        <w:tc>
          <w:tcPr>
            <w:tcW w:w="4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DA64456">
            <w:pPr>
              <w:pStyle w:val="16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M</w:t>
            </w:r>
          </w:p>
        </w:tc>
        <w:tc>
          <w:tcPr>
            <w:tcW w:w="2000" w:type="dxa"/>
            <w:vMerge w:val="restart"/>
            <w:vAlign w:val="center"/>
          </w:tcPr>
          <w:p w14:paraId="4E9885E9">
            <w:pPr>
              <w:pStyle w:val="16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3.</w:t>
            </w:r>
            <w:bookmarkStart w:id="0" w:name="OLE_LINK10"/>
            <w:r>
              <w:rPr>
                <w:rFonts w:hint="eastAsia"/>
                <w:bCs/>
                <w:sz w:val="21"/>
                <w:szCs w:val="21"/>
              </w:rPr>
              <w:t xml:space="preserve">引导学生感受到教育活动的乐趣和意义，增强从事教育事业的热情、信心、决心和责任感。 </w:t>
            </w:r>
            <w:r>
              <w:rPr>
                <w:rFonts w:hint="eastAsia"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bookmarkEnd w:id="0"/>
          </w:p>
        </w:tc>
      </w:tr>
      <w:tr w14:paraId="4B822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CADF161">
            <w:pPr>
              <w:pStyle w:val="16"/>
              <w:rPr>
                <w:b/>
                <w:sz w:val="21"/>
                <w:szCs w:val="21"/>
              </w:rPr>
            </w:pPr>
            <w:bookmarkStart w:id="1" w:name="_Hlk202781421"/>
            <w:r>
              <w:rPr>
                <w:rFonts w:hint="eastAsia" w:ascii="宋体" w:hAnsi="宋体"/>
                <w:b/>
                <w:sz w:val="21"/>
                <w:szCs w:val="21"/>
              </w:rPr>
              <w:t>XQO2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7811F46C">
            <w:pPr>
              <w:pStyle w:val="16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职业认同：增强专业认同感和使命感，热爱幼儿教育事业，乐保善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</w:tc>
        <w:tc>
          <w:tcPr>
            <w:tcW w:w="4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DAB96F">
            <w:pPr>
              <w:pStyle w:val="16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</w:t>
            </w:r>
          </w:p>
        </w:tc>
        <w:tc>
          <w:tcPr>
            <w:tcW w:w="2000" w:type="dxa"/>
            <w:vMerge w:val="continue"/>
            <w:shd w:val="clear" w:color="auto" w:fill="auto"/>
            <w:vAlign w:val="center"/>
          </w:tcPr>
          <w:p w14:paraId="5908CE3C">
            <w:pPr>
              <w:pStyle w:val="16"/>
              <w:jc w:val="left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bookmarkEnd w:id="1"/>
      <w:tr w14:paraId="5C66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5B091018">
            <w:pPr>
              <w:pStyle w:val="16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XQO2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05BB4329">
            <w:pPr>
              <w:pStyle w:val="16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①职业认同：增强专业认同感和使命感，热爱幼儿教育事业，乐保善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</w:tc>
        <w:tc>
          <w:tcPr>
            <w:tcW w:w="4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C0C3895">
            <w:pPr>
              <w:pStyle w:val="16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H</w:t>
            </w:r>
          </w:p>
        </w:tc>
        <w:tc>
          <w:tcPr>
            <w:tcW w:w="2000" w:type="dxa"/>
            <w:vAlign w:val="center"/>
          </w:tcPr>
          <w:p w14:paraId="7BE3B146">
            <w:pPr>
              <w:pStyle w:val="16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</w:t>
            </w:r>
            <w:bookmarkStart w:id="2" w:name="OLE_LINK8"/>
            <w:r>
              <w:rPr>
                <w:rFonts w:hint="eastAsia"/>
                <w:sz w:val="21"/>
                <w:szCs w:val="21"/>
              </w:rPr>
              <w:t>了解教育原理</w:t>
            </w:r>
            <w:r>
              <w:rPr>
                <w:sz w:val="21"/>
                <w:szCs w:val="21"/>
              </w:rPr>
              <w:t>的基本</w:t>
            </w:r>
            <w:r>
              <w:rPr>
                <w:rFonts w:hint="eastAsia"/>
                <w:sz w:val="21"/>
                <w:szCs w:val="21"/>
              </w:rPr>
              <w:t>知识、理论和基本</w:t>
            </w:r>
            <w:r>
              <w:rPr>
                <w:sz w:val="21"/>
                <w:szCs w:val="21"/>
              </w:rPr>
              <w:t>问题，引领学生探讨教育活动的特征和规律</w:t>
            </w:r>
            <w:r>
              <w:rPr>
                <w:rFonts w:hint="eastAsia"/>
                <w:sz w:val="21"/>
                <w:szCs w:val="21"/>
              </w:rPr>
              <w:t>。</w:t>
            </w:r>
            <w:bookmarkEnd w:id="2"/>
          </w:p>
        </w:tc>
      </w:tr>
      <w:tr w14:paraId="3792D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E46F867">
            <w:pPr>
              <w:pStyle w:val="16"/>
              <w:ind w:firstLine="211" w:firstLineChars="100"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XQO7</w:t>
            </w:r>
          </w:p>
        </w:tc>
        <w:tc>
          <w:tcPr>
            <w:tcW w:w="0" w:type="auto"/>
            <w:tcBorders>
              <w:left w:val="single" w:color="auto" w:sz="4" w:space="0"/>
            </w:tcBorders>
            <w:vAlign w:val="center"/>
          </w:tcPr>
          <w:p w14:paraId="33B4738A">
            <w:pPr>
              <w:pStyle w:val="16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②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</w:t>
            </w:r>
          </w:p>
        </w:tc>
        <w:tc>
          <w:tcPr>
            <w:tcW w:w="453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CC1532B">
            <w:pPr>
              <w:pStyle w:val="16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M</w:t>
            </w:r>
          </w:p>
        </w:tc>
        <w:tc>
          <w:tcPr>
            <w:tcW w:w="2000" w:type="dxa"/>
            <w:vAlign w:val="center"/>
          </w:tcPr>
          <w:p w14:paraId="0FA070E4">
            <w:pPr>
              <w:pStyle w:val="16"/>
              <w:jc w:val="left"/>
              <w:rPr>
                <w:bCs/>
                <w:sz w:val="21"/>
                <w:szCs w:val="21"/>
              </w:rPr>
            </w:pPr>
            <w:bookmarkStart w:id="3" w:name="OLE_LINK9"/>
            <w:r>
              <w:rPr>
                <w:rFonts w:hint="eastAsia"/>
                <w:bCs/>
                <w:sz w:val="21"/>
                <w:szCs w:val="21"/>
              </w:rPr>
              <w:t>2.运用所学教育理论知识设计教育活动方案。</w:t>
            </w:r>
            <w:bookmarkEnd w:id="3"/>
          </w:p>
        </w:tc>
      </w:tr>
    </w:tbl>
    <w:p w14:paraId="56DEF369">
      <w:pPr>
        <w:pStyle w:val="18"/>
        <w:spacing w:before="326" w:beforeLines="100" w:line="360" w:lineRule="auto"/>
        <w:rPr>
          <w:rFonts w:hint="eastAsia" w:ascii="黑体" w:hAnsi="宋体"/>
        </w:rPr>
      </w:pPr>
    </w:p>
    <w:p w14:paraId="17BB13A6">
      <w:pPr>
        <w:pStyle w:val="18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4DC2026">
      <w:pPr>
        <w:pStyle w:val="19"/>
        <w:spacing w:before="81" w:after="163"/>
      </w:pPr>
      <w:r>
        <w:rPr>
          <w:rFonts w:hint="eastAsia"/>
        </w:rPr>
        <w:t>（一）教学单元对课程目标的支撑关系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75"/>
        <w:gridCol w:w="1800"/>
        <w:gridCol w:w="1800"/>
        <w:gridCol w:w="1801"/>
      </w:tblGrid>
      <w:tr w14:paraId="68C3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1814" w:type="pct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5BCA092D">
            <w:pPr>
              <w:pStyle w:val="15"/>
              <w:ind w:firstLine="489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</w:t>
            </w:r>
          </w:p>
          <w:p w14:paraId="70CEE61A">
            <w:pPr>
              <w:pStyle w:val="15"/>
              <w:ind w:right="210"/>
              <w:jc w:val="left"/>
              <w:rPr>
                <w:sz w:val="21"/>
                <w:szCs w:val="21"/>
              </w:rPr>
            </w:pPr>
          </w:p>
          <w:p w14:paraId="4C5E5CB8">
            <w:pPr>
              <w:pStyle w:val="15"/>
              <w:ind w:right="21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教学单元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5B17E0A0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课程目标1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3E11358A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课程目标2</w:t>
            </w:r>
          </w:p>
        </w:tc>
        <w:tc>
          <w:tcPr>
            <w:tcW w:w="1062" w:type="pct"/>
            <w:tcBorders>
              <w:top w:val="single" w:color="auto" w:sz="12" w:space="0"/>
            </w:tcBorders>
            <w:vAlign w:val="center"/>
          </w:tcPr>
          <w:p w14:paraId="353FB9B0">
            <w:pPr>
              <w:pStyle w:val="15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课程目标3</w:t>
            </w:r>
          </w:p>
        </w:tc>
      </w:tr>
      <w:tr w14:paraId="732BD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4" w:type="pct"/>
            <w:tcBorders>
              <w:left w:val="single" w:color="auto" w:sz="12" w:space="0"/>
            </w:tcBorders>
            <w:vAlign w:val="center"/>
          </w:tcPr>
          <w:p w14:paraId="2AF3CBAF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 教育概论</w:t>
            </w:r>
          </w:p>
        </w:tc>
        <w:tc>
          <w:tcPr>
            <w:tcW w:w="1062" w:type="pct"/>
            <w:vAlign w:val="center"/>
          </w:tcPr>
          <w:p w14:paraId="65D9C719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6EB7F1B5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21C08E9D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</w:tr>
      <w:tr w14:paraId="694B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4" w:type="pct"/>
            <w:tcBorders>
              <w:left w:val="single" w:color="auto" w:sz="12" w:space="0"/>
            </w:tcBorders>
            <w:vAlign w:val="center"/>
          </w:tcPr>
          <w:p w14:paraId="74387442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  <w:r>
              <w:rPr>
                <w:rFonts w:hint="eastAsia"/>
                <w:bCs/>
                <w:sz w:val="21"/>
                <w:szCs w:val="21"/>
              </w:rPr>
              <w:t xml:space="preserve"> 教育目的</w:t>
            </w:r>
          </w:p>
        </w:tc>
        <w:tc>
          <w:tcPr>
            <w:tcW w:w="1062" w:type="pct"/>
            <w:vAlign w:val="center"/>
          </w:tcPr>
          <w:p w14:paraId="34D0F632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4F81BD7F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3F4F891A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</w:tr>
      <w:tr w14:paraId="625D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4" w:type="pct"/>
            <w:tcBorders>
              <w:left w:val="single" w:color="auto" w:sz="12" w:space="0"/>
            </w:tcBorders>
            <w:vAlign w:val="center"/>
          </w:tcPr>
          <w:p w14:paraId="1288E5E6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     课程</w:t>
            </w:r>
          </w:p>
        </w:tc>
        <w:tc>
          <w:tcPr>
            <w:tcW w:w="1062" w:type="pct"/>
            <w:vAlign w:val="center"/>
          </w:tcPr>
          <w:p w14:paraId="28E86D6A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77BA5292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41FEADCA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</w:tr>
      <w:tr w14:paraId="0931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4" w:type="pct"/>
            <w:tcBorders>
              <w:left w:val="single" w:color="auto" w:sz="12" w:space="0"/>
            </w:tcBorders>
            <w:vAlign w:val="center"/>
          </w:tcPr>
          <w:p w14:paraId="49D4B6B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     教学</w:t>
            </w:r>
          </w:p>
        </w:tc>
        <w:tc>
          <w:tcPr>
            <w:tcW w:w="1062" w:type="pct"/>
            <w:vAlign w:val="center"/>
          </w:tcPr>
          <w:p w14:paraId="0072149A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338CF911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423BBF98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</w:tr>
      <w:tr w14:paraId="2D08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14" w:type="pct"/>
            <w:tcBorders>
              <w:left w:val="single" w:color="auto" w:sz="12" w:space="0"/>
            </w:tcBorders>
            <w:vAlign w:val="center"/>
          </w:tcPr>
          <w:p w14:paraId="5C8F4F24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第五单元教师与学生</w:t>
            </w:r>
          </w:p>
        </w:tc>
        <w:tc>
          <w:tcPr>
            <w:tcW w:w="1062" w:type="pct"/>
            <w:vAlign w:val="center"/>
          </w:tcPr>
          <w:p w14:paraId="00DC06C0">
            <w:pPr>
              <w:pStyle w:val="1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13FBB218">
            <w:pPr>
              <w:pStyle w:val="16"/>
              <w:rPr>
                <w:rFonts w:cs="Times New Roman"/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  <w:tc>
          <w:tcPr>
            <w:tcW w:w="1062" w:type="pct"/>
            <w:vAlign w:val="center"/>
          </w:tcPr>
          <w:p w14:paraId="39EBFAFE">
            <w:pPr>
              <w:pStyle w:val="16"/>
              <w:rPr>
                <w:sz w:val="21"/>
                <w:szCs w:val="21"/>
              </w:rPr>
            </w:pPr>
            <w:r>
              <w:rPr>
                <w:rFonts w:cs="Times New Roman"/>
                <w:sz w:val="21"/>
                <w:szCs w:val="21"/>
              </w:rPr>
              <w:t>√</w:t>
            </w:r>
          </w:p>
        </w:tc>
      </w:tr>
    </w:tbl>
    <w:p w14:paraId="34FE24F2">
      <w:pPr>
        <w:pStyle w:val="19"/>
        <w:spacing w:before="81" w:after="163"/>
      </w:pPr>
    </w:p>
    <w:p w14:paraId="7EED9048">
      <w:pPr>
        <w:pStyle w:val="19"/>
        <w:spacing w:before="81" w:after="163"/>
      </w:pPr>
      <w:r>
        <w:rPr>
          <w:rFonts w:hint="eastAsia"/>
        </w:rPr>
        <w:t>（二）各教学单元预期学习成果与教学内容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4F75A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tbl>
            <w:tblPr>
              <w:tblStyle w:val="8"/>
              <w:tblW w:w="8520" w:type="dxa"/>
              <w:tblInd w:w="-104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10"/>
              <w:gridCol w:w="2085"/>
              <w:gridCol w:w="3107"/>
              <w:gridCol w:w="1918"/>
            </w:tblGrid>
            <w:tr w14:paraId="2636C0B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0" w:type="dxa"/>
                </w:tcPr>
                <w:p w14:paraId="7AC51735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</w:pPr>
                  <w:bookmarkStart w:id="4" w:name="OLE_LINK6"/>
                  <w:bookmarkStart w:id="5" w:name="OLE_LINK5"/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  <w:t>单元</w:t>
                  </w:r>
                </w:p>
              </w:tc>
              <w:tc>
                <w:tcPr>
                  <w:tcW w:w="2085" w:type="dxa"/>
                  <w:vAlign w:val="center"/>
                </w:tcPr>
                <w:p w14:paraId="735BFC90">
                  <w:pPr>
                    <w:autoSpaceDE w:val="0"/>
                    <w:autoSpaceDN w:val="0"/>
                    <w:adjustRightInd w:val="0"/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  <w:t>学习内容</w:t>
                  </w:r>
                </w:p>
              </w:tc>
              <w:tc>
                <w:tcPr>
                  <w:tcW w:w="3107" w:type="dxa"/>
                  <w:vAlign w:val="center"/>
                </w:tcPr>
                <w:p w14:paraId="76185299">
                  <w:pPr>
                    <w:autoSpaceDE w:val="0"/>
                    <w:autoSpaceDN w:val="0"/>
                    <w:adjustRightInd w:val="0"/>
                    <w:spacing w:line="360" w:lineRule="exact"/>
                    <w:ind w:left="350" w:leftChars="146" w:firstLine="422" w:firstLineChars="200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  <w:t>能力要求</w:t>
                  </w:r>
                </w:p>
              </w:tc>
              <w:tc>
                <w:tcPr>
                  <w:tcW w:w="1918" w:type="dxa"/>
                </w:tcPr>
                <w:p w14:paraId="71760959">
                  <w:pPr>
                    <w:autoSpaceDE w:val="0"/>
                    <w:autoSpaceDN w:val="0"/>
                    <w:adjustRightInd w:val="0"/>
                    <w:spacing w:line="360" w:lineRule="exact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  <w:lang w:val="zh-CN"/>
                    </w:rPr>
                    <w:t>学习难点</w:t>
                  </w:r>
                </w:p>
              </w:tc>
            </w:tr>
            <w:tr w14:paraId="0E75B21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0" w:type="dxa"/>
                  <w:vAlign w:val="center"/>
                </w:tcPr>
                <w:p w14:paraId="1D8C1C47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第一单元</w:t>
                  </w:r>
                </w:p>
                <w:p w14:paraId="23258392">
                  <w:pPr>
                    <w:spacing w:before="163" w:beforeLines="50" w:after="163" w:afterLines="5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教育概论</w:t>
                  </w:r>
                </w:p>
              </w:tc>
              <w:tc>
                <w:tcPr>
                  <w:tcW w:w="2085" w:type="dxa"/>
                </w:tcPr>
                <w:p w14:paraId="7BDCF5B3">
                  <w:pPr>
                    <w:pStyle w:val="1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教育学</w:t>
                  </w:r>
                </w:p>
                <w:p w14:paraId="62FA05D6">
                  <w:pPr>
                    <w:pStyle w:val="1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教育的概念</w:t>
                  </w:r>
                </w:p>
                <w:p w14:paraId="2CBEC4AD">
                  <w:pPr>
                    <w:pStyle w:val="1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教育的产生和发展及学校教育制度的形成</w:t>
                  </w:r>
                </w:p>
                <w:p w14:paraId="2D8BE3D6">
                  <w:pPr>
                    <w:pStyle w:val="17"/>
                    <w:numPr>
                      <w:ilvl w:val="0"/>
                      <w:numId w:val="0"/>
                    </w:num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教育与社会发展</w:t>
                  </w:r>
                </w:p>
                <w:p w14:paraId="1882DE9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5.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教育与人的发展</w:t>
                  </w:r>
                </w:p>
              </w:tc>
              <w:tc>
                <w:tcPr>
                  <w:tcW w:w="3107" w:type="dxa"/>
                  <w:vAlign w:val="center"/>
                </w:tcPr>
                <w:p w14:paraId="0D0C2E35"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1．掌握教育过程的发生发展过程，知道教育的简单要素和教育资料的构成 </w:t>
                  </w:r>
                </w:p>
                <w:p w14:paraId="27555928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2.理解作为“教育实体”的学校产生发展过程，学习用历史的，逻辑的眼光看待今天的学校，畅想未来学校的样式</w:t>
                  </w:r>
                </w:p>
                <w:p w14:paraId="104A2C53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3.知道教育教育组织形式的演变过程，教育系统的形成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4.体会从“制度化教育”到“终身教育”的必然性，愿意投身于终身学习  </w:t>
                  </w:r>
                </w:p>
                <w:p w14:paraId="076B7A61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5.掌握教育与社会发展和人的发展的关系</w:t>
                  </w:r>
                </w:p>
              </w:tc>
              <w:tc>
                <w:tcPr>
                  <w:tcW w:w="1918" w:type="dxa"/>
                  <w:vAlign w:val="center"/>
                </w:tcPr>
                <w:p w14:paraId="025013FB">
                  <w:pPr>
                    <w:pStyle w:val="17"/>
                    <w:ind w:left="500" w:firstLine="0" w:firstLineChars="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  <w:p w14:paraId="551B33D6">
                  <w:pPr>
                    <w:ind w:left="14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教育的概念</w:t>
                  </w:r>
                </w:p>
                <w:p w14:paraId="0FA086AB">
                  <w:pPr>
                    <w:ind w:left="14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学校教育制度的形成</w:t>
                  </w:r>
                </w:p>
                <w:p w14:paraId="0CA8375B">
                  <w:pPr>
                    <w:ind w:left="14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制度化教育与终身学习</w:t>
                  </w:r>
                </w:p>
                <w:p w14:paraId="4C335AD3">
                  <w:pP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 w14:paraId="3CDD2C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10" w:type="dxa"/>
                  <w:vAlign w:val="center"/>
                </w:tcPr>
                <w:p w14:paraId="543DC664">
                  <w:pPr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第二单元</w:t>
                  </w:r>
                </w:p>
                <w:p w14:paraId="60F0C058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教育目的</w:t>
                  </w:r>
                </w:p>
              </w:tc>
              <w:tc>
                <w:tcPr>
                  <w:tcW w:w="2085" w:type="dxa"/>
                </w:tcPr>
                <w:p w14:paraId="083C286A">
                  <w:pPr>
                    <w:pStyle w:val="17"/>
                    <w:numPr>
                      <w:ilvl w:val="0"/>
                      <w:numId w:val="0"/>
                    </w:numPr>
                    <w:spacing w:before="163" w:beforeLines="50" w:after="163" w:afterLines="50"/>
                    <w:ind w:leftChars="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教育目的的概念</w:t>
                  </w:r>
                </w:p>
                <w:p w14:paraId="06E71333">
                  <w:pPr>
                    <w:pStyle w:val="17"/>
                    <w:numPr>
                      <w:ilvl w:val="0"/>
                      <w:numId w:val="0"/>
                    </w:numPr>
                    <w:spacing w:before="163" w:beforeLines="50" w:after="163" w:afterLines="50"/>
                    <w:ind w:leftChars="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我国教育目的</w:t>
                  </w:r>
                </w:p>
                <w:p w14:paraId="69D830D7">
                  <w:pPr>
                    <w:pStyle w:val="17"/>
                    <w:numPr>
                      <w:ilvl w:val="0"/>
                      <w:numId w:val="0"/>
                    </w:numPr>
                    <w:spacing w:before="163" w:beforeLines="50" w:after="163" w:afterLines="50"/>
                    <w:ind w:leftChars="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人的全面发展教育</w:t>
                  </w:r>
                </w:p>
                <w:p w14:paraId="0DAF3A76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德育</w:t>
                  </w:r>
                </w:p>
              </w:tc>
              <w:tc>
                <w:tcPr>
                  <w:tcW w:w="3107" w:type="dxa"/>
                  <w:vAlign w:val="center"/>
                </w:tcPr>
                <w:p w14:paraId="109884FF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理解教育目的的概念和层次性，体会树立正确学习目标的重要性</w:t>
                  </w:r>
                </w:p>
                <w:p w14:paraId="4632F39E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掌握我国的教育目的</w:t>
                  </w:r>
                </w:p>
                <w:p w14:paraId="2BB8CB18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理解全面发展教育的含义</w:t>
                  </w:r>
                </w:p>
                <w:p w14:paraId="74A6DB0E">
                  <w:pPr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  <w:lang w:val="zh-CN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知道学生品德的形成机制，和不同的德育模式 </w:t>
                  </w:r>
                </w:p>
              </w:tc>
              <w:tc>
                <w:tcPr>
                  <w:tcW w:w="1918" w:type="dxa"/>
                  <w:vAlign w:val="center"/>
                </w:tcPr>
                <w:p w14:paraId="74641FDD">
                  <w:pPr>
                    <w:spacing w:before="163" w:beforeLines="50" w:after="163" w:afterLines="5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教育目的概念</w:t>
                  </w:r>
                </w:p>
                <w:p w14:paraId="7AB7F477">
                  <w:pPr>
                    <w:spacing w:before="163" w:beforeLines="50" w:after="163" w:afterLines="50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德育：学生品德的形成机制，和不同的德育模式</w:t>
                  </w:r>
                </w:p>
              </w:tc>
            </w:tr>
            <w:tr w14:paraId="25EA697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42" w:hRule="atLeast"/>
              </w:trPr>
              <w:tc>
                <w:tcPr>
                  <w:tcW w:w="1410" w:type="dxa"/>
                  <w:vAlign w:val="center"/>
                </w:tcPr>
                <w:p w14:paraId="0BFA9651">
                  <w:pPr>
                    <w:autoSpaceDE w:val="0"/>
                    <w:autoSpaceDN w:val="0"/>
                    <w:adjustRightInd w:val="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第三单元</w:t>
                  </w:r>
                </w:p>
                <w:p w14:paraId="2765684F">
                  <w:pPr>
                    <w:autoSpaceDE w:val="0"/>
                    <w:autoSpaceDN w:val="0"/>
                    <w:adjustRightInd w:val="0"/>
                    <w:ind w:firstLine="105" w:firstLineChars="5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课程</w:t>
                  </w:r>
                </w:p>
              </w:tc>
              <w:tc>
                <w:tcPr>
                  <w:tcW w:w="2085" w:type="dxa"/>
                </w:tcPr>
                <w:p w14:paraId="33E49453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snapToGrid w:val="0"/>
                    <w:ind w:leftChars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bCs/>
                      <w:sz w:val="21"/>
                      <w:szCs w:val="21"/>
                      <w:lang w:val="en-US" w:eastAsia="zh-CN"/>
                    </w:rPr>
                    <w:t>5.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课程概念和类型</w:t>
                  </w:r>
                </w:p>
                <w:p w14:paraId="631B084C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snapToGrid w:val="0"/>
                    <w:ind w:leftChars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bCs/>
                      <w:sz w:val="21"/>
                      <w:szCs w:val="21"/>
                      <w:lang w:val="en-US" w:eastAsia="zh-CN"/>
                    </w:rPr>
                    <w:t>6.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>课程开发模式</w:t>
                  </w:r>
                </w:p>
                <w:p w14:paraId="5A60E247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bCs/>
                      <w:sz w:val="21"/>
                      <w:szCs w:val="21"/>
                      <w:lang w:val="en-US" w:eastAsia="zh-CN"/>
                    </w:rPr>
                    <w:t>7.</w:t>
                  </w:r>
                  <w:r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  <w:t xml:space="preserve">我国和世界课程改革 </w:t>
                  </w:r>
                </w:p>
              </w:tc>
              <w:tc>
                <w:tcPr>
                  <w:tcW w:w="3107" w:type="dxa"/>
                  <w:vAlign w:val="center"/>
                </w:tcPr>
                <w:p w14:paraId="1327245D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明白课程的概念和类型 </w:t>
                  </w:r>
                </w:p>
                <w:p w14:paraId="5FAAC259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掌握课程编制的基本原理，分析不同的课程流派 </w:t>
                  </w:r>
                </w:p>
                <w:p w14:paraId="6A1680A0">
                  <w:pPr>
                    <w:widowControl w:val="0"/>
                    <w:numPr>
                      <w:ilvl w:val="0"/>
                      <w:numId w:val="0"/>
                    </w:numPr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理解国内外课程改革的趋势</w:t>
                  </w:r>
                </w:p>
              </w:tc>
              <w:tc>
                <w:tcPr>
                  <w:tcW w:w="1918" w:type="dxa"/>
                  <w:vAlign w:val="center"/>
                </w:tcPr>
                <w:p w14:paraId="4DDA0582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课程的概念和类型 </w:t>
                  </w:r>
                </w:p>
                <w:p w14:paraId="3C2E63C4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bCs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 xml:space="preserve">掌握课程编制的基本原理，分析不同的课程流派 </w:t>
                  </w:r>
                </w:p>
              </w:tc>
            </w:tr>
            <w:tr w14:paraId="2D9F63E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3" w:hRule="atLeast"/>
              </w:trPr>
              <w:tc>
                <w:tcPr>
                  <w:tcW w:w="1410" w:type="dxa"/>
                  <w:vAlign w:val="center"/>
                </w:tcPr>
                <w:p w14:paraId="2CDC5225">
                  <w:pPr>
                    <w:autoSpaceDE w:val="0"/>
                    <w:autoSpaceDN w:val="0"/>
                    <w:adjustRightInd w:val="0"/>
                    <w:ind w:firstLine="105" w:firstLineChars="5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第四单元</w:t>
                  </w:r>
                </w:p>
                <w:p w14:paraId="1B482877">
                  <w:pPr>
                    <w:autoSpaceDE w:val="0"/>
                    <w:autoSpaceDN w:val="0"/>
                    <w:adjustRightInd w:val="0"/>
                    <w:ind w:firstLine="105" w:firstLineChars="5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教学</w:t>
                  </w:r>
                </w:p>
              </w:tc>
              <w:tc>
                <w:tcPr>
                  <w:tcW w:w="2085" w:type="dxa"/>
                </w:tcPr>
                <w:p w14:paraId="49019F9D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教学的概念</w:t>
                  </w:r>
                </w:p>
                <w:p w14:paraId="5E552226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教学理论</w:t>
                  </w:r>
                </w:p>
                <w:p w14:paraId="030BFD06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autoSpaceDE w:val="0"/>
                    <w:autoSpaceDN w:val="0"/>
                    <w:adjustRightInd w:val="0"/>
                    <w:ind w:left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教育实施</w:t>
                  </w:r>
                </w:p>
                <w:p w14:paraId="0B466698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中小学教学改革</w:t>
                  </w:r>
                </w:p>
              </w:tc>
              <w:tc>
                <w:tcPr>
                  <w:tcW w:w="3107" w:type="dxa"/>
                </w:tcPr>
                <w:p w14:paraId="46DD1F4C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sz w:val="21"/>
                      <w:szCs w:val="21"/>
                      <w:lang w:val="en-US" w:eastAsia="zh-CN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理解教学概念</w:t>
                  </w:r>
                </w:p>
                <w:p w14:paraId="2C0685EB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sz w:val="21"/>
                      <w:szCs w:val="21"/>
                      <w:lang w:val="en-US" w:eastAsia="zh-CN"/>
                    </w:rPr>
                    <w:t>2.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比较不同的教学理论流派</w:t>
                  </w:r>
                </w:p>
                <w:p w14:paraId="114C6403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sz w:val="21"/>
                      <w:szCs w:val="21"/>
                      <w:lang w:val="en-US" w:eastAsia="zh-CN"/>
                    </w:rPr>
                    <w:t>3.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掌握教学实施的主要环节</w:t>
                  </w:r>
                </w:p>
                <w:p w14:paraId="3AA58030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sz w:val="21"/>
                      <w:szCs w:val="21"/>
                      <w:lang w:val="en-US" w:eastAsia="zh-CN"/>
                    </w:rPr>
                    <w:t>4.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设计教案</w:t>
                  </w:r>
                </w:p>
                <w:p w14:paraId="507ED22D">
                  <w:pPr>
                    <w:pStyle w:val="17"/>
                    <w:widowControl w:val="0"/>
                    <w:numPr>
                      <w:ilvl w:val="0"/>
                      <w:numId w:val="0"/>
                    </w:numPr>
                    <w:ind w:leftChars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cs="宋体"/>
                      <w:color w:val="000000"/>
                      <w:sz w:val="21"/>
                      <w:szCs w:val="21"/>
                      <w:lang w:val="en-US" w:eastAsia="zh-CN"/>
                    </w:rPr>
                    <w:t>5.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了解国内外教学改革的趋势</w:t>
                  </w:r>
                </w:p>
              </w:tc>
              <w:tc>
                <w:tcPr>
                  <w:tcW w:w="1918" w:type="dxa"/>
                </w:tcPr>
                <w:p w14:paraId="16A5AC7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教学概念</w:t>
                  </w:r>
                </w:p>
                <w:p w14:paraId="454C1D60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比较不同的教学理论流</w:t>
                  </w:r>
                </w:p>
                <w:p w14:paraId="140FC8DD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设计教案</w:t>
                  </w:r>
                </w:p>
                <w:p w14:paraId="1BAB58AB">
                  <w:pPr>
                    <w:pStyle w:val="17"/>
                    <w:widowControl w:val="0"/>
                    <w:autoSpaceDE w:val="0"/>
                    <w:autoSpaceDN w:val="0"/>
                    <w:adjustRightInd w:val="0"/>
                    <w:ind w:left="360" w:firstLine="0" w:firstLineChars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</w:p>
              </w:tc>
            </w:tr>
            <w:tr w14:paraId="758DB9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23" w:hRule="atLeast"/>
              </w:trPr>
              <w:tc>
                <w:tcPr>
                  <w:tcW w:w="1410" w:type="dxa"/>
                  <w:vAlign w:val="center"/>
                </w:tcPr>
                <w:p w14:paraId="56C7B8C1">
                  <w:pPr>
                    <w:autoSpaceDE w:val="0"/>
                    <w:autoSpaceDN w:val="0"/>
                    <w:adjustRightInd w:val="0"/>
                    <w:ind w:firstLine="105" w:firstLineChars="50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第五单元</w:t>
                  </w:r>
                </w:p>
                <w:p w14:paraId="4707B448">
                  <w:pPr>
                    <w:autoSpaceDE w:val="0"/>
                    <w:autoSpaceDN w:val="0"/>
                    <w:adjustRightInd w:val="0"/>
                    <w:ind w:firstLine="105" w:firstLineChars="5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教师与学生</w:t>
                  </w:r>
                </w:p>
              </w:tc>
              <w:tc>
                <w:tcPr>
                  <w:tcW w:w="2085" w:type="dxa"/>
                </w:tcPr>
                <w:p w14:paraId="77A2BA5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1.教师的权利和义务</w:t>
                  </w:r>
                </w:p>
                <w:p w14:paraId="38D2761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2.班主任工作</w:t>
                  </w:r>
                </w:p>
                <w:p w14:paraId="2A25160B">
                  <w:pPr>
                    <w:widowControl w:val="0"/>
                    <w:snapToGri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3.学生</w:t>
                  </w:r>
                </w:p>
              </w:tc>
              <w:tc>
                <w:tcPr>
                  <w:tcW w:w="3107" w:type="dxa"/>
                </w:tcPr>
                <w:p w14:paraId="230EDB86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1.</w:t>
                  </w: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明白教师的权利和义务</w:t>
                  </w:r>
                </w:p>
                <w:p w14:paraId="0C0867A5">
                  <w:pPr>
                    <w:widowControl w:val="0"/>
                    <w:jc w:val="both"/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2.热爱教师职业，乐意投身入幼师行业</w:t>
                  </w:r>
                </w:p>
                <w:p w14:paraId="23AB4DCB">
                  <w:pPr>
                    <w:widowControl w:val="0"/>
                    <w:snapToGri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sz w:val="21"/>
                      <w:szCs w:val="21"/>
                    </w:rPr>
                    <w:t>3.了解学生的特点，注重调动学生积极性</w:t>
                  </w:r>
                </w:p>
              </w:tc>
              <w:tc>
                <w:tcPr>
                  <w:tcW w:w="1918" w:type="dxa"/>
                </w:tcPr>
                <w:p w14:paraId="6B171FF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班主任工作</w:t>
                  </w:r>
                </w:p>
                <w:p w14:paraId="0CEA1B5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</w:rPr>
                    <w:t>教师和学生的关系</w:t>
                  </w:r>
                </w:p>
              </w:tc>
            </w:tr>
          </w:tbl>
          <w:p w14:paraId="59127AA1">
            <w:pPr>
              <w:pStyle w:val="16"/>
              <w:widowControl w:val="0"/>
              <w:jc w:val="left"/>
              <w:rPr>
                <w:rFonts w:ascii="仿宋" w:hAnsi="仿宋" w:eastAsia="仿宋" w:cs="仿宋"/>
              </w:rPr>
            </w:pPr>
          </w:p>
        </w:tc>
      </w:tr>
      <w:bookmarkEnd w:id="4"/>
      <w:bookmarkEnd w:id="5"/>
    </w:tbl>
    <w:p w14:paraId="6050B6CB">
      <w:pPr>
        <w:spacing w:before="163" w:beforeLines="50" w:after="163" w:afterLines="50" w:line="288" w:lineRule="auto"/>
        <w:ind w:left="360"/>
        <w:rPr>
          <w:rFonts w:ascii="Times New Roman" w:hAnsi="Times New Roman"/>
          <w:b/>
        </w:rPr>
      </w:pPr>
      <w:r>
        <w:rPr>
          <w:rFonts w:hint="eastAsia" w:ascii="Arial" w:hAnsi="Arial" w:cs="Arial"/>
          <w:color w:val="333333"/>
          <w:shd w:val="clear" w:color="auto" w:fill="FFFFFF"/>
        </w:rPr>
        <w:t xml:space="preserve">  </w:t>
      </w:r>
      <w:r>
        <w:rPr>
          <w:rFonts w:hint="eastAsia" w:ascii="Times New Roman" w:hAnsi="Times New Roman"/>
          <w:b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26"/>
        <w:gridCol w:w="2222"/>
        <w:gridCol w:w="3516"/>
        <w:gridCol w:w="1212"/>
      </w:tblGrid>
      <w:tr w14:paraId="1C71D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07" w:hRule="atLeast"/>
          <w:jc w:val="center"/>
        </w:trPr>
        <w:tc>
          <w:tcPr>
            <w:tcW w:w="900" w:type="pc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381786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1311" w:type="pct"/>
            <w:tcBorders>
              <w:top w:val="single" w:color="auto" w:sz="12" w:space="0"/>
            </w:tcBorders>
            <w:vAlign w:val="center"/>
          </w:tcPr>
          <w:p w14:paraId="68F55F36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 w:ascii="黑体" w:hAnsi="黑体"/>
                <w:sz w:val="21"/>
                <w:szCs w:val="21"/>
              </w:rPr>
              <w:t>教与学方式</w:t>
            </w:r>
          </w:p>
        </w:tc>
        <w:tc>
          <w:tcPr>
            <w:tcW w:w="2074" w:type="pct"/>
            <w:tcBorders>
              <w:top w:val="single" w:color="auto" w:sz="12" w:space="0"/>
            </w:tcBorders>
            <w:vAlign w:val="center"/>
          </w:tcPr>
          <w:p w14:paraId="28527941">
            <w:pPr>
              <w:pStyle w:val="15"/>
              <w:widowControl w:val="0"/>
              <w:rPr>
                <w:rFonts w:ascii="黑体" w:hAnsi="黑体"/>
                <w:sz w:val="21"/>
                <w:szCs w:val="21"/>
              </w:rPr>
            </w:pPr>
            <w:r>
              <w:rPr>
                <w:rFonts w:hint="eastAsia" w:ascii="黑体" w:hAnsi="黑体"/>
                <w:sz w:val="21"/>
                <w:szCs w:val="21"/>
              </w:rPr>
              <w:t>考核方式</w:t>
            </w:r>
          </w:p>
        </w:tc>
        <w:tc>
          <w:tcPr>
            <w:tcW w:w="716" w:type="pct"/>
            <w:tcBorders>
              <w:top w:val="single" w:color="auto" w:sz="12" w:space="0"/>
            </w:tcBorders>
          </w:tcPr>
          <w:p w14:paraId="17F05A97">
            <w:pPr>
              <w:pStyle w:val="15"/>
              <w:widowControl w:val="0"/>
              <w:rPr>
                <w:rFonts w:ascii="黑体" w:hAnsi="黑体"/>
                <w:sz w:val="21"/>
                <w:szCs w:val="21"/>
              </w:rPr>
            </w:pPr>
            <w:r>
              <w:rPr>
                <w:rFonts w:hint="eastAsia" w:ascii="黑体" w:hAnsi="黑体"/>
                <w:sz w:val="21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 w:val="21"/>
                <w:szCs w:val="21"/>
              </w:rPr>
              <w:t>分配</w:t>
            </w:r>
          </w:p>
        </w:tc>
      </w:tr>
      <w:tr w14:paraId="29A78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900" w:type="pct"/>
            <w:tcBorders>
              <w:left w:val="single" w:color="auto" w:sz="12" w:space="0"/>
            </w:tcBorders>
            <w:vAlign w:val="center"/>
          </w:tcPr>
          <w:p w14:paraId="0B5E0B2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第一单元</w:t>
            </w:r>
          </w:p>
          <w:p w14:paraId="31DE415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教育概论</w:t>
            </w:r>
          </w:p>
        </w:tc>
        <w:tc>
          <w:tcPr>
            <w:tcW w:w="1311" w:type="pct"/>
            <w:vAlign w:val="center"/>
          </w:tcPr>
          <w:p w14:paraId="367E6C1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讲授，提问，讨论</w:t>
            </w:r>
          </w:p>
        </w:tc>
        <w:tc>
          <w:tcPr>
            <w:tcW w:w="2074" w:type="pct"/>
            <w:vAlign w:val="center"/>
          </w:tcPr>
          <w:p w14:paraId="2B05B05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期末考试+作业情况+平时表现</w:t>
            </w:r>
          </w:p>
        </w:tc>
        <w:tc>
          <w:tcPr>
            <w:tcW w:w="716" w:type="pct"/>
          </w:tcPr>
          <w:p w14:paraId="45813F0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8</w:t>
            </w:r>
          </w:p>
        </w:tc>
      </w:tr>
      <w:tr w14:paraId="70153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900" w:type="pct"/>
            <w:tcBorders>
              <w:left w:val="single" w:color="auto" w:sz="12" w:space="0"/>
            </w:tcBorders>
            <w:vAlign w:val="center"/>
          </w:tcPr>
          <w:p w14:paraId="1B97D92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第二单元</w:t>
            </w:r>
          </w:p>
          <w:p w14:paraId="2B72536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 xml:space="preserve"> 教育目的</w:t>
            </w:r>
          </w:p>
        </w:tc>
        <w:tc>
          <w:tcPr>
            <w:tcW w:w="1311" w:type="pct"/>
            <w:vAlign w:val="center"/>
          </w:tcPr>
          <w:p w14:paraId="5BF7127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视频，提问、讨论 </w:t>
            </w:r>
          </w:p>
        </w:tc>
        <w:tc>
          <w:tcPr>
            <w:tcW w:w="2074" w:type="pct"/>
            <w:vAlign w:val="center"/>
          </w:tcPr>
          <w:p w14:paraId="308B3DB9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期末考试+作业情况+平时表现</w:t>
            </w:r>
          </w:p>
        </w:tc>
        <w:tc>
          <w:tcPr>
            <w:tcW w:w="716" w:type="pct"/>
          </w:tcPr>
          <w:p w14:paraId="74343A6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7C37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900" w:type="pct"/>
            <w:tcBorders>
              <w:left w:val="single" w:color="auto" w:sz="12" w:space="0"/>
            </w:tcBorders>
            <w:vAlign w:val="center"/>
          </w:tcPr>
          <w:p w14:paraId="78A6B8C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第三单元</w:t>
            </w:r>
          </w:p>
          <w:p w14:paraId="2F0B564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课程</w:t>
            </w:r>
          </w:p>
        </w:tc>
        <w:tc>
          <w:tcPr>
            <w:tcW w:w="1311" w:type="pct"/>
            <w:vAlign w:val="center"/>
          </w:tcPr>
          <w:p w14:paraId="60F9AD3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讲授、提问，讨论 </w:t>
            </w:r>
          </w:p>
        </w:tc>
        <w:tc>
          <w:tcPr>
            <w:tcW w:w="2074" w:type="pct"/>
          </w:tcPr>
          <w:p w14:paraId="6578205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期末考试+作业情况+平时表现</w:t>
            </w:r>
          </w:p>
        </w:tc>
        <w:tc>
          <w:tcPr>
            <w:tcW w:w="716" w:type="pct"/>
          </w:tcPr>
          <w:p w14:paraId="4161648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0994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5" w:hRule="atLeast"/>
          <w:jc w:val="center"/>
        </w:trPr>
        <w:tc>
          <w:tcPr>
            <w:tcW w:w="900" w:type="pct"/>
            <w:tcBorders>
              <w:left w:val="single" w:color="auto" w:sz="12" w:space="0"/>
            </w:tcBorders>
            <w:vAlign w:val="center"/>
          </w:tcPr>
          <w:p w14:paraId="5043DD69">
            <w:pPr>
              <w:widowControl w:val="0"/>
              <w:autoSpaceDE w:val="0"/>
              <w:autoSpaceDN w:val="0"/>
              <w:adjustRightInd w:val="0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第四单元</w:t>
            </w:r>
          </w:p>
          <w:p w14:paraId="5691DE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教学</w:t>
            </w:r>
          </w:p>
        </w:tc>
        <w:tc>
          <w:tcPr>
            <w:tcW w:w="1311" w:type="pct"/>
            <w:vAlign w:val="center"/>
          </w:tcPr>
          <w:p w14:paraId="35101C2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讲授，提问，讨论 </w:t>
            </w:r>
          </w:p>
        </w:tc>
        <w:tc>
          <w:tcPr>
            <w:tcW w:w="2074" w:type="pct"/>
          </w:tcPr>
          <w:p w14:paraId="4613C78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期末考试+作业情况+平时表现</w:t>
            </w:r>
          </w:p>
        </w:tc>
        <w:tc>
          <w:tcPr>
            <w:tcW w:w="716" w:type="pct"/>
          </w:tcPr>
          <w:p w14:paraId="166514A4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F6FC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6" w:hRule="atLeast"/>
          <w:jc w:val="center"/>
        </w:trPr>
        <w:tc>
          <w:tcPr>
            <w:tcW w:w="900" w:type="pct"/>
            <w:tcBorders>
              <w:left w:val="single" w:color="auto" w:sz="12" w:space="0"/>
            </w:tcBorders>
            <w:vAlign w:val="center"/>
          </w:tcPr>
          <w:p w14:paraId="4449819E">
            <w:pPr>
              <w:widowControl w:val="0"/>
              <w:autoSpaceDE w:val="0"/>
              <w:autoSpaceDN w:val="0"/>
              <w:adjustRightInd w:val="0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第五单元</w:t>
            </w:r>
          </w:p>
          <w:p w14:paraId="52FE5866">
            <w:pPr>
              <w:widowControl w:val="0"/>
              <w:autoSpaceDE w:val="0"/>
              <w:autoSpaceDN w:val="0"/>
              <w:adjustRightInd w:val="0"/>
              <w:spacing w:line="360" w:lineRule="exact"/>
              <w:ind w:firstLine="105" w:firstLineChars="5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教师与学生</w:t>
            </w:r>
          </w:p>
        </w:tc>
        <w:tc>
          <w:tcPr>
            <w:tcW w:w="1311" w:type="pct"/>
            <w:vAlign w:val="center"/>
          </w:tcPr>
          <w:p w14:paraId="02921E4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 xml:space="preserve">讲授，提问，讨论 </w:t>
            </w:r>
          </w:p>
        </w:tc>
        <w:tc>
          <w:tcPr>
            <w:tcW w:w="2074" w:type="pct"/>
          </w:tcPr>
          <w:p w14:paraId="3A9FEF0B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期末考试+作业情况+平时表现</w:t>
            </w:r>
          </w:p>
        </w:tc>
        <w:tc>
          <w:tcPr>
            <w:tcW w:w="716" w:type="pct"/>
          </w:tcPr>
          <w:p w14:paraId="234132DF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29B22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7" w:hRule="atLeast"/>
          <w:jc w:val="center"/>
        </w:trPr>
        <w:tc>
          <w:tcPr>
            <w:tcW w:w="4284" w:type="pct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E14C4E3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合计</w:t>
            </w:r>
          </w:p>
        </w:tc>
        <w:tc>
          <w:tcPr>
            <w:tcW w:w="716" w:type="pct"/>
            <w:tcBorders>
              <w:left w:val="single" w:color="auto" w:sz="12" w:space="0"/>
              <w:bottom w:val="single" w:color="auto" w:sz="12" w:space="0"/>
            </w:tcBorders>
          </w:tcPr>
          <w:p w14:paraId="714956C3">
            <w:pPr>
              <w:pStyle w:val="15"/>
              <w:widowControl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2</w:t>
            </w:r>
          </w:p>
        </w:tc>
      </w:tr>
    </w:tbl>
    <w:p w14:paraId="2414F419">
      <w:pPr>
        <w:pStyle w:val="18"/>
        <w:spacing w:before="326" w:beforeLines="100" w:line="360" w:lineRule="auto"/>
        <w:ind w:firstLine="140" w:firstLineChars="50"/>
        <w:rPr>
          <w:rFonts w:ascii="黑体" w:hAnsi="宋体"/>
        </w:rPr>
      </w:pPr>
      <w:bookmarkStart w:id="6" w:name="OLE_LINK2"/>
      <w:bookmarkStart w:id="7" w:name="OLE_LINK1"/>
      <w:r>
        <w:rPr>
          <w:rFonts w:hint="eastAsia" w:ascii="黑体" w:hAnsi="宋体"/>
        </w:rPr>
        <w:t>四、课程思政教学设计</w:t>
      </w:r>
    </w:p>
    <w:bookmarkEnd w:id="6"/>
    <w:bookmarkEnd w:id="7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F2C70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116" w:hRule="atLeast"/>
        </w:trPr>
        <w:tc>
          <w:tcPr>
            <w:tcW w:w="8276" w:type="dxa"/>
            <w:vAlign w:val="center"/>
          </w:tcPr>
          <w:p w14:paraId="17B48687">
            <w:pPr>
              <w:widowControl w:val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1.从教育和教育学的发展历史中感受到教育的博大精深，激发热爱教育的情感。</w:t>
            </w:r>
          </w:p>
          <w:p w14:paraId="0399AFB4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体会</w:t>
            </w:r>
            <w:r>
              <w:rPr>
                <w:sz w:val="21"/>
                <w:szCs w:val="21"/>
              </w:rPr>
              <w:t>从“制度化教育”到“终身教育”</w:t>
            </w:r>
            <w:r>
              <w:rPr>
                <w:rFonts w:hint="eastAsia"/>
                <w:sz w:val="21"/>
                <w:szCs w:val="21"/>
              </w:rPr>
              <w:t>的必然性，愿意投身于终身学习。</w:t>
            </w:r>
          </w:p>
          <w:p w14:paraId="39F64AE2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 从教育目的入手体会树立正确学习目标的重要性，形成长远的学习目标。</w:t>
            </w:r>
          </w:p>
          <w:p w14:paraId="38A3864F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 开拓视野，看到国内外课程改革的浪潮和趋势，愿意投身入课程改革中。</w:t>
            </w:r>
          </w:p>
          <w:p w14:paraId="7464661A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 愿意进行教学实践探索，敢于进行教学。</w:t>
            </w:r>
          </w:p>
          <w:p w14:paraId="4AADF8BE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6. 热爱教师职业，乐意投身入幼师行业。 </w:t>
            </w:r>
          </w:p>
        </w:tc>
      </w:tr>
    </w:tbl>
    <w:p w14:paraId="5C534199">
      <w:pPr>
        <w:pStyle w:val="18"/>
        <w:numPr>
          <w:ilvl w:val="0"/>
          <w:numId w:val="0"/>
        </w:numPr>
        <w:spacing w:before="326" w:beforeLines="100" w:line="360" w:lineRule="auto"/>
        <w:rPr>
          <w:rFonts w:ascii="黑体" w:hAnsi="宋体"/>
        </w:rPr>
      </w:pPr>
    </w:p>
    <w:p w14:paraId="36DB68A5">
      <w:pPr>
        <w:pStyle w:val="18"/>
        <w:numPr>
          <w:ilvl w:val="0"/>
          <w:numId w:val="1"/>
        </w:numPr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课程考核</w:t>
      </w:r>
      <w:bookmarkStart w:id="8" w:name="OLE_LINK4"/>
      <w:bookmarkStart w:id="9" w:name="OLE_LINK3"/>
    </w:p>
    <w:bookmarkEnd w:id="8"/>
    <w:bookmarkEnd w:id="9"/>
    <w:p w14:paraId="012561D4">
      <w:pPr>
        <w:spacing w:line="360" w:lineRule="auto"/>
        <w:jc w:val="center"/>
        <w:outlineLvl w:val="2"/>
        <w:rPr>
          <w:rFonts w:ascii="黑体" w:hAnsi="黑体" w:eastAsia="黑体"/>
          <w:bCs/>
        </w:rPr>
      </w:pPr>
      <w:bookmarkStart w:id="10" w:name="_Toc17359"/>
      <w:bookmarkStart w:id="11" w:name="_Toc22603"/>
      <w:bookmarkStart w:id="12" w:name="_Toc9170"/>
      <w:bookmarkStart w:id="13" w:name="_Toc14026"/>
      <w:r>
        <w:rPr>
          <w:rFonts w:hint="eastAsia" w:ascii="黑体" w:hAnsi="黑体" w:eastAsia="黑体"/>
          <w:bCs/>
        </w:rPr>
        <w:t>课程目标、考核内容、考核方式和占比对应表</w:t>
      </w:r>
      <w:bookmarkEnd w:id="10"/>
      <w:bookmarkEnd w:id="11"/>
      <w:bookmarkEnd w:id="12"/>
      <w:bookmarkEnd w:id="13"/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4858"/>
        <w:gridCol w:w="1161"/>
        <w:gridCol w:w="636"/>
      </w:tblGrid>
      <w:tr w14:paraId="0706C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26BD23">
            <w:pPr>
              <w:spacing w:line="36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32A741">
            <w:pPr>
              <w:spacing w:line="36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考核内容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74F26">
            <w:pPr>
              <w:spacing w:line="36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6801">
            <w:pPr>
              <w:spacing w:line="36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</w:tr>
      <w:tr w14:paraId="0C30CE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8BC0F1">
            <w:pPr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目标1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4E75B6A4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教育原理</w:t>
            </w:r>
            <w:r>
              <w:rPr>
                <w:color w:val="000000"/>
                <w:sz w:val="21"/>
                <w:szCs w:val="21"/>
              </w:rPr>
              <w:t>的基本</w:t>
            </w:r>
            <w:r>
              <w:rPr>
                <w:rFonts w:hint="eastAsia"/>
                <w:color w:val="000000"/>
                <w:sz w:val="21"/>
                <w:szCs w:val="21"/>
              </w:rPr>
              <w:t>知识、理论和基本</w:t>
            </w:r>
            <w:r>
              <w:rPr>
                <w:color w:val="000000"/>
                <w:sz w:val="21"/>
                <w:szCs w:val="21"/>
              </w:rPr>
              <w:t>问题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EC8A4C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期末</w:t>
            </w:r>
            <w:r>
              <w:rPr>
                <w:color w:val="000000"/>
                <w:sz w:val="21"/>
                <w:szCs w:val="21"/>
              </w:rPr>
              <w:t>考试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823B7B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  <w:tr w14:paraId="02F280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6FD9A6">
            <w:pPr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目标2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28FD8F85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运用所学教育理论知识设计教育活动方案。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7AF78"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color w:val="000000"/>
                <w:sz w:val="21"/>
                <w:szCs w:val="21"/>
              </w:rPr>
              <w:t>作业情况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35360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3</w:t>
            </w:r>
            <w:r>
              <w:rPr>
                <w:rFonts w:hint="eastAsia"/>
                <w:color w:val="000000"/>
                <w:sz w:val="21"/>
                <w:szCs w:val="21"/>
              </w:rPr>
              <w:t>0%</w:t>
            </w:r>
          </w:p>
        </w:tc>
      </w:tr>
      <w:tr w14:paraId="1D677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6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3243C0">
            <w:pPr>
              <w:spacing w:line="360" w:lineRule="auto"/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目标3</w:t>
            </w:r>
          </w:p>
        </w:tc>
        <w:tc>
          <w:tcPr>
            <w:tcW w:w="4858" w:type="dxa"/>
            <w:tcBorders>
              <w:tl2br w:val="nil"/>
              <w:tr2bl w:val="nil"/>
            </w:tcBorders>
            <w:shd w:val="clear" w:color="auto" w:fill="auto"/>
          </w:tcPr>
          <w:p w14:paraId="1F5DF4CC"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从事教育事业的热情、信心、决心和责任感。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84EAA2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平时</w:t>
            </w:r>
            <w:r>
              <w:rPr>
                <w:rFonts w:hint="eastAsia"/>
                <w:color w:val="000000"/>
                <w:sz w:val="21"/>
                <w:szCs w:val="21"/>
              </w:rPr>
              <w:t>表现</w:t>
            </w:r>
          </w:p>
        </w:tc>
        <w:tc>
          <w:tcPr>
            <w:tcW w:w="0" w:type="auto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A2F5A">
            <w:pPr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10</w:t>
            </w:r>
            <w:r>
              <w:rPr>
                <w:rFonts w:hint="eastAsia"/>
                <w:color w:val="000000"/>
                <w:sz w:val="21"/>
                <w:szCs w:val="21"/>
              </w:rPr>
              <w:t>%</w:t>
            </w:r>
          </w:p>
        </w:tc>
      </w:tr>
    </w:tbl>
    <w:p w14:paraId="2C9F6F7E">
      <w:pPr>
        <w:pStyle w:val="19"/>
        <w:spacing w:before="326" w:beforeLines="100" w:after="163"/>
        <w:jc w:val="center"/>
      </w:pPr>
      <w:r>
        <w:rPr>
          <w:rFonts w:hint="eastAsia"/>
        </w:rPr>
        <w:t>评价标准细则</w:t>
      </w:r>
    </w:p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684"/>
        <w:gridCol w:w="1852"/>
        <w:gridCol w:w="1272"/>
        <w:gridCol w:w="1400"/>
        <w:gridCol w:w="1400"/>
        <w:gridCol w:w="1405"/>
      </w:tblGrid>
      <w:tr w14:paraId="24055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</w:trPr>
        <w:tc>
          <w:tcPr>
            <w:tcW w:w="299" w:type="pct"/>
            <w:vMerge w:val="restart"/>
            <w:vAlign w:val="center"/>
          </w:tcPr>
          <w:p w14:paraId="6C5E1307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课</w:t>
            </w:r>
          </w:p>
          <w:p w14:paraId="700CEB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程</w:t>
            </w:r>
          </w:p>
          <w:p w14:paraId="3AADC69E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目</w:t>
            </w:r>
          </w:p>
          <w:p w14:paraId="7B8508B1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标</w:t>
            </w:r>
          </w:p>
        </w:tc>
        <w:tc>
          <w:tcPr>
            <w:tcW w:w="401" w:type="pct"/>
            <w:vMerge w:val="restart"/>
          </w:tcPr>
          <w:p w14:paraId="245BC2F5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考</w:t>
            </w:r>
          </w:p>
          <w:p w14:paraId="5B9DE2A3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核</w:t>
            </w:r>
          </w:p>
          <w:p w14:paraId="1E8695A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方</w:t>
            </w:r>
          </w:p>
          <w:p w14:paraId="3D9A5BC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sz w:val="21"/>
                <w:szCs w:val="21"/>
              </w:rPr>
              <w:t>式</w:t>
            </w:r>
          </w:p>
        </w:tc>
        <w:tc>
          <w:tcPr>
            <w:tcW w:w="1086" w:type="pct"/>
            <w:vMerge w:val="restart"/>
            <w:vAlign w:val="center"/>
          </w:tcPr>
          <w:p w14:paraId="65BF32B0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考核要求</w:t>
            </w:r>
          </w:p>
        </w:tc>
        <w:tc>
          <w:tcPr>
            <w:tcW w:w="3212" w:type="pct"/>
            <w:gridSpan w:val="4"/>
            <w:vAlign w:val="center"/>
          </w:tcPr>
          <w:p w14:paraId="73086486">
            <w:pPr>
              <w:pStyle w:val="18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评价标准</w:t>
            </w:r>
          </w:p>
        </w:tc>
      </w:tr>
      <w:tr w14:paraId="57F7E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99" w:type="pct"/>
            <w:vMerge w:val="continue"/>
          </w:tcPr>
          <w:p w14:paraId="7C4DF206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</w:tcPr>
          <w:p w14:paraId="554AC883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1086" w:type="pct"/>
            <w:vMerge w:val="continue"/>
          </w:tcPr>
          <w:p w14:paraId="30FB3F01">
            <w:pPr>
              <w:pStyle w:val="18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746" w:type="pct"/>
            <w:vAlign w:val="center"/>
          </w:tcPr>
          <w:p w14:paraId="31ACD50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优</w:t>
            </w:r>
          </w:p>
          <w:p w14:paraId="4E75CC0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100-90</w:t>
            </w:r>
          </w:p>
        </w:tc>
        <w:tc>
          <w:tcPr>
            <w:tcW w:w="821" w:type="pct"/>
            <w:vAlign w:val="center"/>
          </w:tcPr>
          <w:p w14:paraId="1820275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良</w:t>
            </w:r>
          </w:p>
          <w:p w14:paraId="249315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89-75</w:t>
            </w:r>
          </w:p>
        </w:tc>
        <w:tc>
          <w:tcPr>
            <w:tcW w:w="821" w:type="pct"/>
            <w:vAlign w:val="center"/>
          </w:tcPr>
          <w:p w14:paraId="39A4B76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中</w:t>
            </w:r>
          </w:p>
          <w:p w14:paraId="7F1D16D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74-60</w:t>
            </w:r>
          </w:p>
        </w:tc>
        <w:tc>
          <w:tcPr>
            <w:tcW w:w="823" w:type="pct"/>
            <w:vAlign w:val="center"/>
          </w:tcPr>
          <w:p w14:paraId="1A019B22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不及格</w:t>
            </w:r>
          </w:p>
          <w:p w14:paraId="4AA9323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59-0</w:t>
            </w:r>
          </w:p>
        </w:tc>
      </w:tr>
      <w:tr w14:paraId="1BC92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Align w:val="center"/>
          </w:tcPr>
          <w:p w14:paraId="5B662F3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401" w:type="pct"/>
            <w:vAlign w:val="center"/>
          </w:tcPr>
          <w:p w14:paraId="7A2E2100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期末考试 </w:t>
            </w:r>
          </w:p>
        </w:tc>
        <w:tc>
          <w:tcPr>
            <w:tcW w:w="1086" w:type="pct"/>
          </w:tcPr>
          <w:p w14:paraId="56B4FCE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考核学生理解应用情况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，命题 难度中等，范 围 涉 及 所 有 章节内容，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主 要 考 查 学 生 对 这 门 课 程 重 点 知 识 的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理解、思考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与 运 用。</w:t>
            </w:r>
          </w:p>
        </w:tc>
        <w:tc>
          <w:tcPr>
            <w:tcW w:w="746" w:type="pct"/>
          </w:tcPr>
          <w:p w14:paraId="78570627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期末考试</w:t>
            </w:r>
            <w:r>
              <w:rPr>
                <w:sz w:val="21"/>
                <w:szCs w:val="21"/>
              </w:rPr>
              <w:t>中，对 各知识单元的 掌握与运用程 度全面达到预 期学习结果， 错误率在 10% 以下。</w:t>
            </w:r>
          </w:p>
        </w:tc>
        <w:tc>
          <w:tcPr>
            <w:tcW w:w="821" w:type="pct"/>
          </w:tcPr>
          <w:p w14:paraId="3D93F703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期末考试</w:t>
            </w:r>
            <w:r>
              <w:rPr>
                <w:sz w:val="21"/>
                <w:szCs w:val="21"/>
              </w:rPr>
              <w:t>中，对 各知识单元的 掌握与运用程 度较好达到预 期学习结果， 错误率在 20% 左右。</w:t>
            </w:r>
          </w:p>
        </w:tc>
        <w:tc>
          <w:tcPr>
            <w:tcW w:w="821" w:type="pct"/>
          </w:tcPr>
          <w:p w14:paraId="7077F6D8">
            <w:pPr>
              <w:pStyle w:val="16"/>
              <w:widowControl w:val="0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在</w:t>
            </w:r>
            <w:r>
              <w:rPr>
                <w:rFonts w:hint="eastAsia"/>
                <w:sz w:val="21"/>
                <w:szCs w:val="21"/>
              </w:rPr>
              <w:t>期末考试</w:t>
            </w:r>
            <w:r>
              <w:rPr>
                <w:sz w:val="21"/>
                <w:szCs w:val="21"/>
              </w:rPr>
              <w:t>中，对 各知识单元的 掌握与运用程 度基本达到预 期学习结果， 错误率在 30% 左右。</w:t>
            </w:r>
          </w:p>
        </w:tc>
        <w:tc>
          <w:tcPr>
            <w:tcW w:w="823" w:type="pct"/>
          </w:tcPr>
          <w:p w14:paraId="4545A49E">
            <w:pPr>
              <w:pStyle w:val="7"/>
              <w:widowControl/>
              <w:shd w:val="clear" w:color="auto" w:fill="FFFFFF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期末考试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中，对 各知识单元的 掌握与运用程 度达不到预期 学习结果，错 误率在 40%以 上。</w:t>
            </w:r>
          </w:p>
        </w:tc>
      </w:tr>
      <w:tr w14:paraId="196AC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Align w:val="center"/>
          </w:tcPr>
          <w:p w14:paraId="0FEFA4C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2</w:t>
            </w:r>
          </w:p>
        </w:tc>
        <w:tc>
          <w:tcPr>
            <w:tcW w:w="401" w:type="pct"/>
            <w:vAlign w:val="center"/>
          </w:tcPr>
          <w:p w14:paraId="77908DA6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作业情况 </w:t>
            </w:r>
          </w:p>
        </w:tc>
        <w:tc>
          <w:tcPr>
            <w:tcW w:w="1086" w:type="pct"/>
            <w:vAlign w:val="center"/>
          </w:tcPr>
          <w:p w14:paraId="7F971E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主 要 考 查 同 学 们 对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 </w:t>
            </w:r>
          </w:p>
          <w:p w14:paraId="6369BA0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课程布置的实践作业的执行情况，思考的深度</w:t>
            </w:r>
          </w:p>
        </w:tc>
        <w:tc>
          <w:tcPr>
            <w:tcW w:w="746" w:type="pct"/>
            <w:vAlign w:val="center"/>
          </w:tcPr>
          <w:p w14:paraId="6A11C9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非常认真地完成老师布置的实践作业，效果好，反思深刻，理解了课堂所学内容</w:t>
            </w:r>
          </w:p>
        </w:tc>
        <w:tc>
          <w:tcPr>
            <w:tcW w:w="821" w:type="pct"/>
            <w:vAlign w:val="center"/>
          </w:tcPr>
          <w:p w14:paraId="4766476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较好地完成老师布置的实践作业，有一定思考，对所学内容有一定理解 </w:t>
            </w:r>
          </w:p>
        </w:tc>
        <w:tc>
          <w:tcPr>
            <w:tcW w:w="821" w:type="pct"/>
            <w:vAlign w:val="center"/>
          </w:tcPr>
          <w:p w14:paraId="39CD2B3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完成课后作业， 效果尚可，能完成反思收获</w:t>
            </w:r>
          </w:p>
        </w:tc>
        <w:tc>
          <w:tcPr>
            <w:tcW w:w="823" w:type="pct"/>
            <w:vAlign w:val="center"/>
          </w:tcPr>
          <w:p w14:paraId="0F004BD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未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能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全部完成课后作业，难以抓住核心要点 </w:t>
            </w:r>
          </w:p>
        </w:tc>
      </w:tr>
      <w:tr w14:paraId="2AC90D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9" w:type="pct"/>
            <w:vAlign w:val="center"/>
          </w:tcPr>
          <w:p w14:paraId="3056DA49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401" w:type="pct"/>
            <w:vAlign w:val="center"/>
          </w:tcPr>
          <w:p w14:paraId="0F010102">
            <w:pPr>
              <w:widowControl w:val="0"/>
              <w:snapToGrid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 xml:space="preserve">平时表现 </w:t>
            </w:r>
          </w:p>
        </w:tc>
        <w:tc>
          <w:tcPr>
            <w:tcW w:w="1086" w:type="pct"/>
            <w:vAlign w:val="center"/>
          </w:tcPr>
          <w:p w14:paraId="34905F1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平时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表 现 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由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三 个 部 分 组 成，即课堂考 勤 、 课 堂 纪 律、课堂互动 积极性</w:t>
            </w:r>
          </w:p>
        </w:tc>
        <w:tc>
          <w:tcPr>
            <w:tcW w:w="746" w:type="pct"/>
            <w:vAlign w:val="center"/>
          </w:tcPr>
          <w:p w14:paraId="219C425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无 请 假、迟到、早 退现象；课堂 中安静听课； 课堂中对于教 师提问环节能 进行主动回应 3次以上</w:t>
            </w:r>
          </w:p>
        </w:tc>
        <w:tc>
          <w:tcPr>
            <w:tcW w:w="821" w:type="pct"/>
            <w:vAlign w:val="center"/>
          </w:tcPr>
          <w:p w14:paraId="02A975F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无 请 假、迟到、早 退现象；课堂 中安静听课； 课堂中对于教 师提问环节能 进行主动回应 2次以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</w:t>
            </w:r>
          </w:p>
        </w:tc>
        <w:tc>
          <w:tcPr>
            <w:tcW w:w="821" w:type="pct"/>
            <w:vAlign w:val="center"/>
          </w:tcPr>
          <w:p w14:paraId="3A1F82B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 假 1 次，无迟到、 早退；课堂中 安静听课；课 堂中对于教师 提问环节能进 行 主 动 回 应 1 次以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上。</w:t>
            </w:r>
          </w:p>
        </w:tc>
        <w:tc>
          <w:tcPr>
            <w:tcW w:w="823" w:type="pct"/>
            <w:vAlign w:val="center"/>
          </w:tcPr>
          <w:p w14:paraId="65E55A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请 假 1 次及以上，无 迟到、早退； 课堂中安静听 课；课堂中对 于教师提问环 节能进行主动 回应1次以上</w:t>
            </w:r>
          </w:p>
        </w:tc>
      </w:tr>
    </w:tbl>
    <w:p w14:paraId="7E239E7B">
      <w:pPr>
        <w:pStyle w:val="18"/>
        <w:rPr>
          <w:rFonts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F2B494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0B3467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40B3467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86B75D"/>
    <w:multiLevelType w:val="singleLevel"/>
    <w:tmpl w:val="4986B75D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WFkMzhhNjc0NzYwYjI3ZjA5M2Q0MGFlNTkyYzkifQ=="/>
  </w:docVars>
  <w:rsids>
    <w:rsidRoot w:val="00B7651F"/>
    <w:rsid w:val="000203E0"/>
    <w:rsid w:val="000210E0"/>
    <w:rsid w:val="0002342C"/>
    <w:rsid w:val="00033082"/>
    <w:rsid w:val="00043DF6"/>
    <w:rsid w:val="00044088"/>
    <w:rsid w:val="00053590"/>
    <w:rsid w:val="0006001D"/>
    <w:rsid w:val="000656E3"/>
    <w:rsid w:val="00066041"/>
    <w:rsid w:val="00075306"/>
    <w:rsid w:val="00076794"/>
    <w:rsid w:val="0008122A"/>
    <w:rsid w:val="00087488"/>
    <w:rsid w:val="0009050A"/>
    <w:rsid w:val="00090BDE"/>
    <w:rsid w:val="0009721F"/>
    <w:rsid w:val="000A4E73"/>
    <w:rsid w:val="000B1BD2"/>
    <w:rsid w:val="000C0F0D"/>
    <w:rsid w:val="000C13BC"/>
    <w:rsid w:val="000C4EE8"/>
    <w:rsid w:val="000D28E5"/>
    <w:rsid w:val="000D34D7"/>
    <w:rsid w:val="000F6510"/>
    <w:rsid w:val="00100633"/>
    <w:rsid w:val="001072BC"/>
    <w:rsid w:val="00114BD6"/>
    <w:rsid w:val="00124495"/>
    <w:rsid w:val="001273D7"/>
    <w:rsid w:val="00130F6D"/>
    <w:rsid w:val="00133554"/>
    <w:rsid w:val="0013647E"/>
    <w:rsid w:val="00144082"/>
    <w:rsid w:val="00161419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27DFC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4A34"/>
    <w:rsid w:val="002D7C47"/>
    <w:rsid w:val="002E33CE"/>
    <w:rsid w:val="002E3721"/>
    <w:rsid w:val="002E6F95"/>
    <w:rsid w:val="002E764D"/>
    <w:rsid w:val="002E772B"/>
    <w:rsid w:val="002F3157"/>
    <w:rsid w:val="002F6BD5"/>
    <w:rsid w:val="00305F23"/>
    <w:rsid w:val="00313BBA"/>
    <w:rsid w:val="00317E29"/>
    <w:rsid w:val="00321515"/>
    <w:rsid w:val="00323E9D"/>
    <w:rsid w:val="0032602E"/>
    <w:rsid w:val="00327B8C"/>
    <w:rsid w:val="00331638"/>
    <w:rsid w:val="003344A7"/>
    <w:rsid w:val="00334623"/>
    <w:rsid w:val="003367AE"/>
    <w:rsid w:val="0033697E"/>
    <w:rsid w:val="00340439"/>
    <w:rsid w:val="003417BE"/>
    <w:rsid w:val="00344EF2"/>
    <w:rsid w:val="00347EB8"/>
    <w:rsid w:val="00347F80"/>
    <w:rsid w:val="00353F74"/>
    <w:rsid w:val="00354507"/>
    <w:rsid w:val="003557DE"/>
    <w:rsid w:val="00361BEB"/>
    <w:rsid w:val="00370184"/>
    <w:rsid w:val="0037077B"/>
    <w:rsid w:val="00373C8A"/>
    <w:rsid w:val="00377C10"/>
    <w:rsid w:val="00384A1F"/>
    <w:rsid w:val="00384D60"/>
    <w:rsid w:val="00385D41"/>
    <w:rsid w:val="003861BA"/>
    <w:rsid w:val="003A1680"/>
    <w:rsid w:val="003A1F45"/>
    <w:rsid w:val="003A373C"/>
    <w:rsid w:val="003A5874"/>
    <w:rsid w:val="003B1258"/>
    <w:rsid w:val="003B421D"/>
    <w:rsid w:val="003B4A81"/>
    <w:rsid w:val="003B6C76"/>
    <w:rsid w:val="003C1F8D"/>
    <w:rsid w:val="003C61A5"/>
    <w:rsid w:val="003D1968"/>
    <w:rsid w:val="003D2966"/>
    <w:rsid w:val="003D4994"/>
    <w:rsid w:val="003E10A5"/>
    <w:rsid w:val="003E7D72"/>
    <w:rsid w:val="003F3923"/>
    <w:rsid w:val="003F43F6"/>
    <w:rsid w:val="003F6FC1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43E6"/>
    <w:rsid w:val="00456BD8"/>
    <w:rsid w:val="00456DC8"/>
    <w:rsid w:val="0046549D"/>
    <w:rsid w:val="00466202"/>
    <w:rsid w:val="00471668"/>
    <w:rsid w:val="00481F98"/>
    <w:rsid w:val="004852BF"/>
    <w:rsid w:val="00487A46"/>
    <w:rsid w:val="0049313B"/>
    <w:rsid w:val="00493504"/>
    <w:rsid w:val="00494579"/>
    <w:rsid w:val="00495AB5"/>
    <w:rsid w:val="00497334"/>
    <w:rsid w:val="00497F28"/>
    <w:rsid w:val="004A4645"/>
    <w:rsid w:val="004A6F3A"/>
    <w:rsid w:val="004B408D"/>
    <w:rsid w:val="004B6F68"/>
    <w:rsid w:val="004B73F7"/>
    <w:rsid w:val="004D4FB3"/>
    <w:rsid w:val="004D559E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64BBB"/>
    <w:rsid w:val="00573091"/>
    <w:rsid w:val="0057496F"/>
    <w:rsid w:val="005770A6"/>
    <w:rsid w:val="00584EED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1662"/>
    <w:rsid w:val="005E38A5"/>
    <w:rsid w:val="005F5185"/>
    <w:rsid w:val="00613F18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0371"/>
    <w:rsid w:val="00660E4A"/>
    <w:rsid w:val="0066595A"/>
    <w:rsid w:val="00666206"/>
    <w:rsid w:val="0066708C"/>
    <w:rsid w:val="00670142"/>
    <w:rsid w:val="006720A6"/>
    <w:rsid w:val="00672788"/>
    <w:rsid w:val="00676183"/>
    <w:rsid w:val="00680DA3"/>
    <w:rsid w:val="0068377F"/>
    <w:rsid w:val="006919DD"/>
    <w:rsid w:val="00691B24"/>
    <w:rsid w:val="00695B93"/>
    <w:rsid w:val="00697C16"/>
    <w:rsid w:val="006A5A89"/>
    <w:rsid w:val="006B3BB9"/>
    <w:rsid w:val="006B48AC"/>
    <w:rsid w:val="006B5977"/>
    <w:rsid w:val="006C5054"/>
    <w:rsid w:val="006D1B59"/>
    <w:rsid w:val="006D2F9C"/>
    <w:rsid w:val="006D4351"/>
    <w:rsid w:val="006D5424"/>
    <w:rsid w:val="006D5838"/>
    <w:rsid w:val="006E5CA9"/>
    <w:rsid w:val="006E5E98"/>
    <w:rsid w:val="006E7A37"/>
    <w:rsid w:val="006F3151"/>
    <w:rsid w:val="006F5E6F"/>
    <w:rsid w:val="007011CA"/>
    <w:rsid w:val="00701AB8"/>
    <w:rsid w:val="007056DE"/>
    <w:rsid w:val="00706121"/>
    <w:rsid w:val="00710B6B"/>
    <w:rsid w:val="00712A2C"/>
    <w:rsid w:val="00712E84"/>
    <w:rsid w:val="007134D8"/>
    <w:rsid w:val="00714914"/>
    <w:rsid w:val="0071580D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A7C42"/>
    <w:rsid w:val="007B012D"/>
    <w:rsid w:val="007B4530"/>
    <w:rsid w:val="007B4FFB"/>
    <w:rsid w:val="007C0BCE"/>
    <w:rsid w:val="007C1D1B"/>
    <w:rsid w:val="007C3566"/>
    <w:rsid w:val="007C794A"/>
    <w:rsid w:val="007D5326"/>
    <w:rsid w:val="007D5A33"/>
    <w:rsid w:val="007E0487"/>
    <w:rsid w:val="007E4F3A"/>
    <w:rsid w:val="007E620F"/>
    <w:rsid w:val="007E663C"/>
    <w:rsid w:val="007E7795"/>
    <w:rsid w:val="007F207A"/>
    <w:rsid w:val="0080066B"/>
    <w:rsid w:val="00803578"/>
    <w:rsid w:val="00815B8D"/>
    <w:rsid w:val="00815B8E"/>
    <w:rsid w:val="00816D99"/>
    <w:rsid w:val="008218AF"/>
    <w:rsid w:val="0082324C"/>
    <w:rsid w:val="00823D71"/>
    <w:rsid w:val="008245AF"/>
    <w:rsid w:val="008256B9"/>
    <w:rsid w:val="0083705D"/>
    <w:rsid w:val="0084242F"/>
    <w:rsid w:val="00845795"/>
    <w:rsid w:val="00847437"/>
    <w:rsid w:val="00871F62"/>
    <w:rsid w:val="00882E15"/>
    <w:rsid w:val="00883C73"/>
    <w:rsid w:val="008901A2"/>
    <w:rsid w:val="008A08B0"/>
    <w:rsid w:val="008B0385"/>
    <w:rsid w:val="008B1082"/>
    <w:rsid w:val="008B188E"/>
    <w:rsid w:val="008B2733"/>
    <w:rsid w:val="008B397C"/>
    <w:rsid w:val="008B47F4"/>
    <w:rsid w:val="008B7448"/>
    <w:rsid w:val="008B7E1E"/>
    <w:rsid w:val="008C2AE6"/>
    <w:rsid w:val="008C2DE8"/>
    <w:rsid w:val="008C5113"/>
    <w:rsid w:val="008C5B8A"/>
    <w:rsid w:val="008C5D51"/>
    <w:rsid w:val="008D3D5F"/>
    <w:rsid w:val="008D4E81"/>
    <w:rsid w:val="008D505F"/>
    <w:rsid w:val="008E0F55"/>
    <w:rsid w:val="008F253F"/>
    <w:rsid w:val="008F7F31"/>
    <w:rsid w:val="00900019"/>
    <w:rsid w:val="00901B00"/>
    <w:rsid w:val="009023B1"/>
    <w:rsid w:val="0090616C"/>
    <w:rsid w:val="009147D6"/>
    <w:rsid w:val="00914D98"/>
    <w:rsid w:val="00925F8C"/>
    <w:rsid w:val="00927324"/>
    <w:rsid w:val="00932ED7"/>
    <w:rsid w:val="00933990"/>
    <w:rsid w:val="00934A54"/>
    <w:rsid w:val="00941B89"/>
    <w:rsid w:val="00941DEA"/>
    <w:rsid w:val="00942384"/>
    <w:rsid w:val="009462D7"/>
    <w:rsid w:val="009656CC"/>
    <w:rsid w:val="00970E8C"/>
    <w:rsid w:val="00971671"/>
    <w:rsid w:val="00981A37"/>
    <w:rsid w:val="009830B2"/>
    <w:rsid w:val="00985377"/>
    <w:rsid w:val="009856E8"/>
    <w:rsid w:val="0099063E"/>
    <w:rsid w:val="00992356"/>
    <w:rsid w:val="00992674"/>
    <w:rsid w:val="00994793"/>
    <w:rsid w:val="00996AE3"/>
    <w:rsid w:val="009A0450"/>
    <w:rsid w:val="009A1E27"/>
    <w:rsid w:val="009A2BD2"/>
    <w:rsid w:val="009A307B"/>
    <w:rsid w:val="009B04E7"/>
    <w:rsid w:val="009B14E8"/>
    <w:rsid w:val="009B3096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466"/>
    <w:rsid w:val="00A25A31"/>
    <w:rsid w:val="00A31BBE"/>
    <w:rsid w:val="00A31D34"/>
    <w:rsid w:val="00A333EF"/>
    <w:rsid w:val="00A33F85"/>
    <w:rsid w:val="00A40645"/>
    <w:rsid w:val="00A52BBB"/>
    <w:rsid w:val="00A6016C"/>
    <w:rsid w:val="00A61278"/>
    <w:rsid w:val="00A62568"/>
    <w:rsid w:val="00A702DD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3BDE"/>
    <w:rsid w:val="00B56541"/>
    <w:rsid w:val="00B605ED"/>
    <w:rsid w:val="00B71F97"/>
    <w:rsid w:val="00B72538"/>
    <w:rsid w:val="00B736A7"/>
    <w:rsid w:val="00B757EC"/>
    <w:rsid w:val="00B7651F"/>
    <w:rsid w:val="00B80A7C"/>
    <w:rsid w:val="00B919FA"/>
    <w:rsid w:val="00B94A16"/>
    <w:rsid w:val="00BA6044"/>
    <w:rsid w:val="00BB1A93"/>
    <w:rsid w:val="00BC14BF"/>
    <w:rsid w:val="00BC2625"/>
    <w:rsid w:val="00BC3200"/>
    <w:rsid w:val="00BC338A"/>
    <w:rsid w:val="00BD0A34"/>
    <w:rsid w:val="00BD7AB0"/>
    <w:rsid w:val="00BE1269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5E8"/>
    <w:rsid w:val="00C2675D"/>
    <w:rsid w:val="00C30AEE"/>
    <w:rsid w:val="00C33362"/>
    <w:rsid w:val="00C353AE"/>
    <w:rsid w:val="00C4194E"/>
    <w:rsid w:val="00C4363D"/>
    <w:rsid w:val="00C516B1"/>
    <w:rsid w:val="00C5350C"/>
    <w:rsid w:val="00C5477F"/>
    <w:rsid w:val="00C56E09"/>
    <w:rsid w:val="00C61B1B"/>
    <w:rsid w:val="00C6462E"/>
    <w:rsid w:val="00C65533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7B7"/>
    <w:rsid w:val="00CA6928"/>
    <w:rsid w:val="00CB3D3F"/>
    <w:rsid w:val="00CB5A1A"/>
    <w:rsid w:val="00CC59E6"/>
    <w:rsid w:val="00CD59F9"/>
    <w:rsid w:val="00CD5BDD"/>
    <w:rsid w:val="00CD64B5"/>
    <w:rsid w:val="00CE6AD8"/>
    <w:rsid w:val="00CF0864"/>
    <w:rsid w:val="00CF096B"/>
    <w:rsid w:val="00CF10F7"/>
    <w:rsid w:val="00CF2FFC"/>
    <w:rsid w:val="00CF5EE3"/>
    <w:rsid w:val="00CF6083"/>
    <w:rsid w:val="00CF691F"/>
    <w:rsid w:val="00D00D99"/>
    <w:rsid w:val="00D013A4"/>
    <w:rsid w:val="00D026DC"/>
    <w:rsid w:val="00D15595"/>
    <w:rsid w:val="00D25F14"/>
    <w:rsid w:val="00D343A8"/>
    <w:rsid w:val="00D37832"/>
    <w:rsid w:val="00D40562"/>
    <w:rsid w:val="00D44515"/>
    <w:rsid w:val="00D44860"/>
    <w:rsid w:val="00D47689"/>
    <w:rsid w:val="00D50C42"/>
    <w:rsid w:val="00D57CF5"/>
    <w:rsid w:val="00D612BC"/>
    <w:rsid w:val="00D62F98"/>
    <w:rsid w:val="00D66FD6"/>
    <w:rsid w:val="00D67F1E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33C3"/>
    <w:rsid w:val="00DE48DE"/>
    <w:rsid w:val="00DF25F2"/>
    <w:rsid w:val="00DF4166"/>
    <w:rsid w:val="00E000F4"/>
    <w:rsid w:val="00E01231"/>
    <w:rsid w:val="00E04279"/>
    <w:rsid w:val="00E10224"/>
    <w:rsid w:val="00E11393"/>
    <w:rsid w:val="00E125D9"/>
    <w:rsid w:val="00E16D30"/>
    <w:rsid w:val="00E2385E"/>
    <w:rsid w:val="00E27BFB"/>
    <w:rsid w:val="00E31E69"/>
    <w:rsid w:val="00E33169"/>
    <w:rsid w:val="00E34A7B"/>
    <w:rsid w:val="00E40973"/>
    <w:rsid w:val="00E41F62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262"/>
    <w:rsid w:val="00EC70A9"/>
    <w:rsid w:val="00ED1728"/>
    <w:rsid w:val="00ED4C3A"/>
    <w:rsid w:val="00EE1C85"/>
    <w:rsid w:val="00EF21D9"/>
    <w:rsid w:val="00EF2A94"/>
    <w:rsid w:val="00EF2AF8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203C4"/>
    <w:rsid w:val="00F22A5C"/>
    <w:rsid w:val="00F27578"/>
    <w:rsid w:val="00F33006"/>
    <w:rsid w:val="00F35AA0"/>
    <w:rsid w:val="00F3655D"/>
    <w:rsid w:val="00F43C49"/>
    <w:rsid w:val="00F45C12"/>
    <w:rsid w:val="00F544A2"/>
    <w:rsid w:val="00F545A7"/>
    <w:rsid w:val="00F73D03"/>
    <w:rsid w:val="00F76CB9"/>
    <w:rsid w:val="00F77A73"/>
    <w:rsid w:val="00F80E46"/>
    <w:rsid w:val="00F928C2"/>
    <w:rsid w:val="00F96236"/>
    <w:rsid w:val="00FA10CE"/>
    <w:rsid w:val="00FA222F"/>
    <w:rsid w:val="00FA2891"/>
    <w:rsid w:val="00FB0412"/>
    <w:rsid w:val="00FB693D"/>
    <w:rsid w:val="00FB7768"/>
    <w:rsid w:val="00FC7489"/>
    <w:rsid w:val="00FD1BA8"/>
    <w:rsid w:val="00FD218F"/>
    <w:rsid w:val="00FD5663"/>
    <w:rsid w:val="00FD56C6"/>
    <w:rsid w:val="00FD5B6E"/>
    <w:rsid w:val="00FE3221"/>
    <w:rsid w:val="00FE48EA"/>
    <w:rsid w:val="00FE571F"/>
    <w:rsid w:val="00FF47F6"/>
    <w:rsid w:val="00FF54C3"/>
    <w:rsid w:val="00FF6191"/>
    <w:rsid w:val="016E63C2"/>
    <w:rsid w:val="024B0C39"/>
    <w:rsid w:val="088E5221"/>
    <w:rsid w:val="09141BF4"/>
    <w:rsid w:val="0A8128A6"/>
    <w:rsid w:val="0BF32A1B"/>
    <w:rsid w:val="10BD2C22"/>
    <w:rsid w:val="18AD0B7B"/>
    <w:rsid w:val="1FD53D5E"/>
    <w:rsid w:val="22987C80"/>
    <w:rsid w:val="24192CCC"/>
    <w:rsid w:val="26F4679D"/>
    <w:rsid w:val="2BE07D12"/>
    <w:rsid w:val="2F7964B4"/>
    <w:rsid w:val="338673F1"/>
    <w:rsid w:val="35D57F2C"/>
    <w:rsid w:val="393B2A2C"/>
    <w:rsid w:val="39A66CD4"/>
    <w:rsid w:val="3CD52CE1"/>
    <w:rsid w:val="3E0B76D5"/>
    <w:rsid w:val="410F2E6A"/>
    <w:rsid w:val="4430136C"/>
    <w:rsid w:val="47E50732"/>
    <w:rsid w:val="49C42A00"/>
    <w:rsid w:val="4A3E237C"/>
    <w:rsid w:val="4AB0382B"/>
    <w:rsid w:val="4C12586E"/>
    <w:rsid w:val="4EC77904"/>
    <w:rsid w:val="54331655"/>
    <w:rsid w:val="560E1D0F"/>
    <w:rsid w:val="569868B5"/>
    <w:rsid w:val="58466BDF"/>
    <w:rsid w:val="611F6817"/>
    <w:rsid w:val="66CA1754"/>
    <w:rsid w:val="6C8B0FF9"/>
    <w:rsid w:val="6F1E65D4"/>
    <w:rsid w:val="6F266C86"/>
    <w:rsid w:val="6F5042C2"/>
    <w:rsid w:val="711F3B69"/>
    <w:rsid w:val="718B55F7"/>
    <w:rsid w:val="74316312"/>
    <w:rsid w:val="780F13C8"/>
    <w:rsid w:val="7BAB7861"/>
    <w:rsid w:val="7C385448"/>
    <w:rsid w:val="7CB3663D"/>
    <w:rsid w:val="7E8A1B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semiHidden/>
    <w:qFormat/>
    <w:uiPriority w:val="99"/>
    <w:rPr>
      <w:sz w:val="18"/>
      <w:szCs w:val="18"/>
    </w:rPr>
  </w:style>
  <w:style w:type="paragraph" w:customStyle="1" w:styleId="15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6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9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20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1">
    <w:name w:val="标题 1 Char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批注文字 Char"/>
    <w:basedOn w:val="10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3">
    <w:name w:val="editor-text-node"/>
    <w:basedOn w:val="10"/>
    <w:qFormat/>
    <w:uiPriority w:val="0"/>
  </w:style>
  <w:style w:type="character" w:styleId="24">
    <w:name w:val="Placeholder Text"/>
    <w:basedOn w:val="10"/>
    <w:unhideWhenUsed/>
    <w:qFormat/>
    <w:uiPriority w:val="99"/>
    <w:rPr>
      <w:color w:val="808080"/>
    </w:rPr>
  </w:style>
  <w:style w:type="paragraph" w:customStyle="1" w:styleId="25">
    <w:name w:val="列表段落1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 w:cs="Times New Roman"/>
      <w:kern w:val="2"/>
      <w:sz w:val="21"/>
      <w:szCs w:val="22"/>
    </w:rPr>
  </w:style>
  <w:style w:type="character" w:customStyle="1" w:styleId="26">
    <w:name w:val="批注框文本 Char"/>
    <w:basedOn w:val="10"/>
    <w:link w:val="4"/>
    <w:semiHidden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DD3518-C27A-43D5-BE37-ECE506772B4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1176</Words>
  <Characters>1261</Characters>
  <Lines>27</Lines>
  <Paragraphs>7</Paragraphs>
  <TotalTime>20</TotalTime>
  <ScaleCrop>false</ScaleCrop>
  <LinksUpToDate>false</LinksUpToDate>
  <CharactersWithSpaces>1278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2025-02-11T08:48:00Z</dcterms:created>
  <dc:creator>juvg</dc:creator>
  <cp:lastModifiedBy>WLY</cp:lastModifiedBy>
  <cp:lastPrinted>2023-11-21T00:52:00Z</cp:lastPrinted>
  <dcterms:modified xsi:type="dcterms:W3CDTF">2025-09-26T09:31:34Z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C26D361F37CF49E08776B968519F5963_13</vt:lpwstr>
  </property>
  <property fmtid="{D5CDD505-2E9C-101B-9397-08002B2CF9AE}" pid="4" name="KSOTemplateDocerSaveRecord">
    <vt:lpwstr>eyJoZGlkIjoiYTJhZjI3YjhiMTA1YTZlNDRjZjg2ZjI4YzU5N2E1NTEiLCJ1c2VySWQiOiI3MjYxNDMwNzEifQ==</vt:lpwstr>
  </property>
</Properties>
</file>