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D896A">
      <w:pPr>
        <w:widowControl/>
        <w:jc w:val="left"/>
        <w:rPr>
          <w:rFonts w:ascii="楷体" w:hAnsi="楷体" w:eastAsia="楷体" w:cs="宋体"/>
          <w:color w:val="000000"/>
          <w:kern w:val="0"/>
          <w:sz w:val="22"/>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93B737C">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14:paraId="593B737C">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p>
    <w:p w14:paraId="08145AD9">
      <w:pPr>
        <w:widowControl/>
        <w:snapToGrid w:val="0"/>
        <w:spacing w:line="480" w:lineRule="exact"/>
        <w:jc w:val="center"/>
        <w:rPr>
          <w:rFonts w:ascii="方正小标宋简体" w:hAnsi="宋体" w:eastAsia="方正小标宋简体"/>
          <w:bCs/>
          <w:kern w:val="0"/>
          <w:sz w:val="24"/>
          <w:szCs w:val="24"/>
        </w:rPr>
      </w:pPr>
      <w:r>
        <w:rPr>
          <w:rFonts w:hint="eastAsia" w:ascii="方正小标宋简体" w:hAnsi="宋体" w:eastAsiaTheme="minorEastAsia"/>
          <w:bCs/>
          <w:kern w:val="0"/>
          <w:sz w:val="40"/>
          <w:szCs w:val="40"/>
        </w:rPr>
        <w:t xml:space="preserve">  通识课课程</w:t>
      </w:r>
      <w:r>
        <w:rPr>
          <w:rFonts w:hint="eastAsia" w:ascii="方正小标宋简体" w:hAnsi="宋体" w:eastAsia="方正小标宋简体"/>
          <w:bCs/>
          <w:kern w:val="0"/>
          <w:sz w:val="40"/>
          <w:szCs w:val="40"/>
        </w:rPr>
        <w:t>教学大纲</w:t>
      </w:r>
    </w:p>
    <w:p w14:paraId="5CCD4E13">
      <w:pPr>
        <w:spacing w:line="288" w:lineRule="auto"/>
        <w:jc w:val="center"/>
        <w:rPr>
          <w:b/>
          <w:sz w:val="28"/>
          <w:szCs w:val="30"/>
        </w:rPr>
      </w:pPr>
      <w:r>
        <w:rPr>
          <w:rFonts w:hint="eastAsia"/>
          <w:b/>
          <w:sz w:val="28"/>
          <w:szCs w:val="30"/>
        </w:rPr>
        <w:t>【</w:t>
      </w:r>
      <w:r>
        <w:rPr>
          <w:rFonts w:hint="eastAsia"/>
          <w:b/>
          <w:sz w:val="28"/>
          <w:szCs w:val="30"/>
          <w:lang w:val="en-US" w:eastAsia="zh-CN"/>
        </w:rPr>
        <w:t>推拿与正骨</w:t>
      </w:r>
      <w:r>
        <w:rPr>
          <w:rFonts w:hint="eastAsia"/>
          <w:b/>
          <w:sz w:val="28"/>
          <w:szCs w:val="30"/>
        </w:rPr>
        <w:t>】</w:t>
      </w:r>
    </w:p>
    <w:p w14:paraId="7DEB97BD">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lang w:val="en-US" w:eastAsia="zh-CN"/>
        </w:rPr>
        <w:t>M</w:t>
      </w:r>
      <w:r>
        <w:rPr>
          <w:rFonts w:hint="eastAsia"/>
          <w:b/>
          <w:sz w:val="28"/>
          <w:szCs w:val="30"/>
        </w:rPr>
        <w:t>assage</w:t>
      </w:r>
      <w:r>
        <w:rPr>
          <w:rFonts w:hint="eastAsia"/>
          <w:b/>
          <w:sz w:val="28"/>
          <w:szCs w:val="30"/>
          <w:lang w:val="en-US" w:eastAsia="zh-CN"/>
        </w:rPr>
        <w:t xml:space="preserve"> and Osteopathy</w:t>
      </w:r>
      <w:r>
        <w:rPr>
          <w:rFonts w:hint="eastAsia"/>
          <w:b/>
          <w:sz w:val="28"/>
          <w:szCs w:val="30"/>
        </w:rPr>
        <w:t>】</w:t>
      </w:r>
      <w:bookmarkStart w:id="0" w:name="a2"/>
      <w:bookmarkEnd w:id="0"/>
    </w:p>
    <w:p w14:paraId="6DC10841">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14:paraId="58A00CB3">
      <w:pPr>
        <w:snapToGrid w:val="0"/>
        <w:spacing w:line="288" w:lineRule="auto"/>
        <w:ind w:firstLine="394" w:firstLineChars="196"/>
        <w:rPr>
          <w:rFonts w:hint="default" w:eastAsia="宋体"/>
          <w:color w:val="000000"/>
          <w:sz w:val="20"/>
          <w:szCs w:val="20"/>
          <w:lang w:val="en-US" w:eastAsia="zh-CN"/>
        </w:rPr>
      </w:pPr>
      <w:r>
        <w:rPr>
          <w:b/>
          <w:bCs/>
          <w:color w:val="000000"/>
          <w:sz w:val="20"/>
          <w:szCs w:val="20"/>
        </w:rPr>
        <w:t>课程代码：</w:t>
      </w:r>
      <w:r>
        <w:rPr>
          <w:rFonts w:hint="eastAsia"/>
          <w:color w:val="000000"/>
          <w:sz w:val="20"/>
          <w:szCs w:val="20"/>
          <w:lang w:val="en-US" w:eastAsia="zh-CN"/>
        </w:rPr>
        <w:t>2138873</w:t>
      </w:r>
    </w:p>
    <w:p w14:paraId="6F2A8185">
      <w:pPr>
        <w:snapToGrid w:val="0"/>
        <w:spacing w:line="288" w:lineRule="auto"/>
        <w:ind w:firstLine="394" w:firstLineChars="196"/>
        <w:rPr>
          <w:rFonts w:hint="eastAsia" w:eastAsia="宋体"/>
          <w:color w:val="000000"/>
          <w:szCs w:val="21"/>
          <w:lang w:eastAsia="zh-CN"/>
        </w:rPr>
      </w:pPr>
      <w:r>
        <w:rPr>
          <w:b/>
          <w:bCs/>
          <w:color w:val="000000"/>
          <w:sz w:val="20"/>
          <w:szCs w:val="20"/>
        </w:rPr>
        <w:t>课程学分：</w:t>
      </w:r>
      <w:r>
        <w:rPr>
          <w:rFonts w:hint="eastAsia"/>
          <w:color w:val="000000"/>
          <w:sz w:val="20"/>
          <w:szCs w:val="20"/>
          <w:lang w:val="en-US" w:eastAsia="zh-CN"/>
        </w:rPr>
        <w:t>2</w:t>
      </w:r>
    </w:p>
    <w:p w14:paraId="0F6A16F4">
      <w:pPr>
        <w:snapToGrid w:val="0"/>
        <w:spacing w:line="288" w:lineRule="auto"/>
        <w:ind w:firstLine="394" w:firstLineChars="196"/>
        <w:rPr>
          <w:rFonts w:hint="eastAsia" w:eastAsia="宋体"/>
          <w:color w:val="000000"/>
          <w:szCs w:val="21"/>
          <w:lang w:eastAsia="zh-CN"/>
        </w:rPr>
      </w:pPr>
      <w:r>
        <w:rPr>
          <w:b/>
          <w:bCs/>
          <w:color w:val="000000"/>
          <w:sz w:val="20"/>
          <w:szCs w:val="20"/>
        </w:rPr>
        <w:t>面向专业：</w:t>
      </w:r>
      <w:r>
        <w:rPr>
          <w:rFonts w:hint="eastAsia"/>
          <w:color w:val="000000"/>
          <w:sz w:val="20"/>
          <w:szCs w:val="20"/>
          <w:lang w:val="en-US" w:eastAsia="zh-CN"/>
        </w:rPr>
        <w:t>全校</w:t>
      </w:r>
    </w:p>
    <w:p w14:paraId="2065A698">
      <w:pPr>
        <w:snapToGrid w:val="0"/>
        <w:spacing w:line="288" w:lineRule="auto"/>
        <w:ind w:firstLine="394" w:firstLineChars="196"/>
        <w:rPr>
          <w:color w:val="000000"/>
          <w:sz w:val="20"/>
          <w:szCs w:val="20"/>
        </w:rPr>
      </w:pPr>
      <w:r>
        <w:rPr>
          <w:b/>
          <w:bCs/>
          <w:color w:val="000000"/>
          <w:sz w:val="20"/>
          <w:szCs w:val="20"/>
        </w:rPr>
        <w:t>课程性质：</w:t>
      </w:r>
      <w:r>
        <w:rPr>
          <w:rFonts w:hint="eastAsia"/>
          <w:color w:val="000000"/>
          <w:sz w:val="20"/>
          <w:szCs w:val="20"/>
        </w:rPr>
        <w:t>通识教育选修课</w:t>
      </w:r>
    </w:p>
    <w:p w14:paraId="2668F80C">
      <w:pPr>
        <w:snapToGrid w:val="0"/>
        <w:spacing w:line="288" w:lineRule="auto"/>
        <w:ind w:firstLine="394" w:firstLineChars="196"/>
        <w:rPr>
          <w:rFonts w:hint="default" w:eastAsia="宋体"/>
          <w:b w:val="0"/>
          <w:bCs w:val="0"/>
          <w:color w:val="000000"/>
          <w:szCs w:val="21"/>
          <w:lang w:val="en-US" w:eastAsia="zh-CN"/>
        </w:rPr>
      </w:pPr>
      <w:r>
        <w:rPr>
          <w:b/>
          <w:bCs/>
          <w:color w:val="000000"/>
          <w:sz w:val="20"/>
          <w:szCs w:val="20"/>
        </w:rPr>
        <w:t>开课院系：</w:t>
      </w:r>
      <w:r>
        <w:rPr>
          <w:rFonts w:hint="eastAsia"/>
          <w:b w:val="0"/>
          <w:bCs w:val="0"/>
          <w:color w:val="000000"/>
          <w:sz w:val="20"/>
          <w:szCs w:val="20"/>
          <w:lang w:val="en-US" w:eastAsia="zh-CN"/>
        </w:rPr>
        <w:t>职业技术学院</w:t>
      </w:r>
    </w:p>
    <w:p w14:paraId="65070428">
      <w:pPr>
        <w:snapToGrid w:val="0"/>
        <w:spacing w:line="288" w:lineRule="auto"/>
        <w:ind w:firstLine="394" w:firstLineChars="196"/>
        <w:rPr>
          <w:color w:val="000000"/>
          <w:sz w:val="20"/>
          <w:szCs w:val="20"/>
        </w:rPr>
      </w:pPr>
      <w:r>
        <w:rPr>
          <w:b/>
          <w:bCs/>
          <w:color w:val="000000"/>
          <w:sz w:val="20"/>
          <w:szCs w:val="20"/>
        </w:rPr>
        <w:t>使用教材：</w:t>
      </w:r>
    </w:p>
    <w:p w14:paraId="15F41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02" w:firstLineChars="200"/>
        <w:jc w:val="left"/>
        <w:rPr>
          <w:color w:val="000000"/>
          <w:szCs w:val="21"/>
        </w:rPr>
      </w:pPr>
      <w:r>
        <w:rPr>
          <w:color w:val="000000"/>
          <w:sz w:val="20"/>
          <w:szCs w:val="20"/>
        </w:rPr>
        <w:t>教材【</w:t>
      </w:r>
      <w:r>
        <w:rPr>
          <w:rFonts w:hint="eastAsia"/>
          <w:color w:val="000000"/>
          <w:sz w:val="20"/>
          <w:szCs w:val="20"/>
          <w:lang w:val="en-US" w:eastAsia="zh-CN"/>
        </w:rPr>
        <w:t>1.</w:t>
      </w:r>
      <w:r>
        <w:rPr>
          <w:rFonts w:hint="default" w:ascii="Calibri" w:hAnsi="Calibri" w:eastAsia="宋体" w:cs="Times New Roman"/>
          <w:b w:val="0"/>
          <w:bCs w:val="0"/>
          <w:color w:val="000000"/>
          <w:kern w:val="2"/>
          <w:sz w:val="20"/>
          <w:szCs w:val="20"/>
          <w:lang w:val="en-US" w:eastAsia="zh-CN" w:bidi="ar-SA"/>
        </w:rPr>
        <w:t>中医正骨学</w:t>
      </w:r>
      <w:r>
        <w:rPr>
          <w:rFonts w:hint="eastAsia" w:ascii="Calibri" w:hAnsi="Calibri" w:cs="Times New Roman"/>
          <w:b w:val="0"/>
          <w:bCs w:val="0"/>
          <w:color w:val="000000"/>
          <w:kern w:val="2"/>
          <w:sz w:val="20"/>
          <w:szCs w:val="20"/>
          <w:lang w:val="en-US" w:eastAsia="zh-CN" w:bidi="ar-SA"/>
        </w:rPr>
        <w:t>，</w:t>
      </w:r>
      <w:r>
        <w:rPr>
          <w:rFonts w:hint="default" w:ascii="Calibri" w:hAnsi="Calibri" w:eastAsia="宋体" w:cs="Times New Roman"/>
          <w:b w:val="0"/>
          <w:bCs w:val="0"/>
          <w:color w:val="000000"/>
          <w:kern w:val="2"/>
          <w:sz w:val="20"/>
          <w:szCs w:val="20"/>
          <w:lang w:val="en-US" w:eastAsia="zh-CN" w:bidi="ar-SA"/>
        </w:rPr>
        <w:t>张俐</w:t>
      </w:r>
      <w:r>
        <w:rPr>
          <w:rFonts w:hint="eastAsia" w:ascii="Calibri" w:hAnsi="Calibri" w:cs="Times New Roman"/>
          <w:b w:val="0"/>
          <w:bCs w:val="0"/>
          <w:color w:val="000000"/>
          <w:kern w:val="2"/>
          <w:sz w:val="20"/>
          <w:szCs w:val="20"/>
          <w:lang w:val="en-US" w:eastAsia="zh-CN" w:bidi="ar-SA"/>
        </w:rPr>
        <w:t>，</w:t>
      </w:r>
      <w:r>
        <w:rPr>
          <w:rFonts w:hint="default" w:ascii="Calibri" w:hAnsi="Calibri" w:eastAsia="宋体" w:cs="Times New Roman"/>
          <w:b w:val="0"/>
          <w:bCs w:val="0"/>
          <w:color w:val="000000"/>
          <w:kern w:val="2"/>
          <w:sz w:val="20"/>
          <w:szCs w:val="20"/>
          <w:lang w:val="en-US" w:eastAsia="zh-CN" w:bidi="ar-SA"/>
        </w:rPr>
        <w:t>中国中医药出版社</w:t>
      </w:r>
      <w:r>
        <w:rPr>
          <w:rFonts w:hint="eastAsia" w:ascii="Calibri" w:hAnsi="Calibri" w:cs="Times New Roman"/>
          <w:b w:val="0"/>
          <w:bCs w:val="0"/>
          <w:color w:val="000000"/>
          <w:kern w:val="2"/>
          <w:sz w:val="20"/>
          <w:szCs w:val="20"/>
          <w:lang w:val="en-US" w:eastAsia="zh-CN" w:bidi="ar-SA"/>
        </w:rPr>
        <w:t>，2023年10月，</w:t>
      </w:r>
      <w:r>
        <w:rPr>
          <w:rFonts w:hint="default" w:ascii="Calibri" w:hAnsi="Calibri" w:eastAsia="宋体" w:cs="Times New Roman"/>
          <w:b w:val="0"/>
          <w:bCs w:val="0"/>
          <w:color w:val="000000"/>
          <w:kern w:val="2"/>
          <w:sz w:val="20"/>
          <w:szCs w:val="20"/>
          <w:lang w:val="en-US" w:eastAsia="zh-CN" w:bidi="ar-SA"/>
        </w:rPr>
        <w:t>第十版</w:t>
      </w:r>
      <w:r>
        <w:rPr>
          <w:rFonts w:hint="eastAsia" w:ascii="Calibri" w:hAnsi="Calibri" w:cs="Times New Roman"/>
          <w:b w:val="0"/>
          <w:bCs w:val="0"/>
          <w:color w:val="000000"/>
          <w:kern w:val="2"/>
          <w:sz w:val="20"/>
          <w:szCs w:val="20"/>
          <w:lang w:val="en-US" w:eastAsia="zh-CN" w:bidi="ar-SA"/>
        </w:rPr>
        <w:t>；2.推拿学，房敏 王金贵，中国中医药出版社，2021年07月，第五版</w:t>
      </w:r>
      <w:r>
        <w:rPr>
          <w:color w:val="000000"/>
          <w:sz w:val="20"/>
          <w:szCs w:val="20"/>
        </w:rPr>
        <w:t>】</w:t>
      </w:r>
    </w:p>
    <w:p w14:paraId="54603E89">
      <w:pPr>
        <w:snapToGrid w:val="0"/>
        <w:spacing w:line="288" w:lineRule="auto"/>
        <w:ind w:firstLine="400" w:firstLineChars="200"/>
        <w:rPr>
          <w:color w:val="000000"/>
          <w:szCs w:val="21"/>
          <w:highlight w:val="none"/>
        </w:rPr>
      </w:pP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1.推拿按摩的解剖学基础，丁自海，山东科学技术出版社，2024年01月，第六版；2.零基础学推拿，成向东，青岛出版社，2019年09月；3.双桥罗氏正骨，罗素兰，中国中医药出版社，2022年04月</w:t>
      </w:r>
      <w:r>
        <w:rPr>
          <w:color w:val="000000"/>
          <w:sz w:val="20"/>
          <w:szCs w:val="20"/>
          <w:highlight w:val="none"/>
        </w:rPr>
        <w:t>】</w:t>
      </w:r>
    </w:p>
    <w:p w14:paraId="5D2152E8">
      <w:pPr>
        <w:snapToGrid w:val="0"/>
        <w:spacing w:line="288" w:lineRule="auto"/>
        <w:ind w:firstLine="394" w:firstLineChars="196"/>
        <w:rPr>
          <w:color w:val="000000"/>
          <w:sz w:val="20"/>
          <w:szCs w:val="20"/>
          <w:highlight w:val="none"/>
        </w:rPr>
      </w:pPr>
      <w:r>
        <w:rPr>
          <w:rFonts w:hint="eastAsia"/>
          <w:b/>
          <w:bCs/>
          <w:color w:val="000000"/>
          <w:sz w:val="20"/>
          <w:szCs w:val="20"/>
          <w:highlight w:val="none"/>
        </w:rPr>
        <w:t>课程网站网址：http://zengzhi.ipmph.com/</w:t>
      </w:r>
    </w:p>
    <w:p w14:paraId="679399FB">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14:paraId="3BF50E4D">
      <w:pPr>
        <w:ind w:firstLine="420" w:firstLineChars="200"/>
        <w:rPr>
          <w:rFonts w:hint="default" w:ascii="宋体" w:hAnsi="宋体" w:eastAsia="宋体" w:cs="Times New Roman"/>
          <w:color w:val="000000"/>
          <w:kern w:val="2"/>
          <w:sz w:val="21"/>
          <w:szCs w:val="21"/>
          <w:lang w:val="en-US" w:eastAsia="zh-CN" w:bidi="ar-SA"/>
        </w:rPr>
      </w:pPr>
      <w:r>
        <w:rPr>
          <w:rFonts w:hint="default" w:ascii="宋体" w:hAnsi="宋体" w:eastAsia="宋体" w:cs="Times New Roman"/>
          <w:color w:val="000000"/>
          <w:kern w:val="2"/>
          <w:sz w:val="21"/>
          <w:szCs w:val="21"/>
          <w:lang w:val="en-US" w:eastAsia="zh-CN" w:bidi="ar-SA"/>
        </w:rPr>
        <w:t>本课程最终目的是在学生</w:t>
      </w:r>
      <w:r>
        <w:rPr>
          <w:rFonts w:hint="eastAsia" w:ascii="宋体" w:hAnsi="宋体" w:eastAsia="宋体" w:cs="Times New Roman"/>
          <w:color w:val="000000"/>
          <w:kern w:val="2"/>
          <w:sz w:val="21"/>
          <w:szCs w:val="21"/>
          <w:lang w:val="en-US" w:eastAsia="zh-CN" w:bidi="ar-SA"/>
        </w:rPr>
        <w:t>了解</w:t>
      </w:r>
      <w:r>
        <w:rPr>
          <w:rFonts w:hint="default" w:ascii="宋体" w:hAnsi="宋体" w:eastAsia="宋体" w:cs="Times New Roman"/>
          <w:color w:val="000000"/>
          <w:kern w:val="2"/>
          <w:sz w:val="21"/>
          <w:szCs w:val="21"/>
          <w:lang w:val="en-US" w:eastAsia="zh-CN" w:bidi="ar-SA"/>
        </w:rPr>
        <w:t>中医</w:t>
      </w:r>
      <w:r>
        <w:rPr>
          <w:rFonts w:hint="eastAsia" w:ascii="宋体" w:hAnsi="宋体" w:eastAsia="宋体" w:cs="Times New Roman"/>
          <w:color w:val="000000"/>
          <w:kern w:val="2"/>
          <w:sz w:val="21"/>
          <w:szCs w:val="21"/>
          <w:lang w:val="en-US" w:eastAsia="zh-CN" w:bidi="ar-SA"/>
        </w:rPr>
        <w:t>推拿和</w:t>
      </w:r>
      <w:r>
        <w:rPr>
          <w:rFonts w:hint="default" w:ascii="宋体" w:hAnsi="宋体" w:eastAsia="宋体" w:cs="Times New Roman"/>
          <w:color w:val="000000"/>
          <w:kern w:val="2"/>
          <w:sz w:val="21"/>
          <w:szCs w:val="21"/>
          <w:lang w:val="en-US" w:eastAsia="zh-CN" w:bidi="ar-SA"/>
        </w:rPr>
        <w:t>正骨学基础理论知识和操作技能的同时，能够在实践中应用这些知识及技能解决运动系统各种疾病问题。本课程注重学生的实践性和操作性，着重于培养学生的实际应用能力、团队协作和实践操作技能。</w:t>
      </w:r>
      <w:r>
        <w:rPr>
          <w:rFonts w:hint="eastAsia" w:ascii="宋体" w:hAnsi="宋体" w:eastAsia="宋体" w:cs="Times New Roman"/>
          <w:color w:val="000000"/>
          <w:kern w:val="2"/>
          <w:sz w:val="21"/>
          <w:szCs w:val="21"/>
          <w:lang w:val="en-US" w:eastAsia="zh-CN" w:bidi="ar-SA"/>
        </w:rPr>
        <w:t>基本内容如下：</w:t>
      </w:r>
    </w:p>
    <w:p w14:paraId="41452294">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一、基础理论知识：学习中医基础理论知识，如经络学说、病因病机、诊断方法等。</w:t>
      </w:r>
    </w:p>
    <w:p w14:paraId="44573D2A">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二、</w:t>
      </w:r>
      <w:r>
        <w:rPr>
          <w:rFonts w:hint="default" w:ascii="宋体" w:hAnsi="宋体" w:eastAsia="宋体" w:cs="Times New Roman"/>
          <w:color w:val="000000"/>
          <w:kern w:val="2"/>
          <w:sz w:val="21"/>
          <w:szCs w:val="21"/>
          <w:lang w:val="en-US" w:eastAsia="zh-CN" w:bidi="ar-SA"/>
        </w:rPr>
        <w:t>解剖学知识：学习人体结构、骨骼、肌肉、神经、血管等解剖学知识。</w:t>
      </w:r>
    </w:p>
    <w:p w14:paraId="4226E5D5">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三、</w:t>
      </w:r>
      <w:r>
        <w:rPr>
          <w:rFonts w:hint="default" w:ascii="宋体" w:hAnsi="宋体" w:eastAsia="宋体" w:cs="Times New Roman"/>
          <w:color w:val="000000"/>
          <w:kern w:val="2"/>
          <w:sz w:val="21"/>
          <w:szCs w:val="21"/>
          <w:lang w:val="en-US" w:eastAsia="zh-CN" w:bidi="ar-SA"/>
        </w:rPr>
        <w:t>推拿手法：学习推拿手法，包括按、揉、捏、推、拿等手法，以及不同手法的使用技巧和注意事项。</w:t>
      </w:r>
    </w:p>
    <w:p w14:paraId="2F5DDA1B">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四、</w:t>
      </w:r>
      <w:r>
        <w:rPr>
          <w:rFonts w:hint="default" w:ascii="宋体" w:hAnsi="宋体" w:eastAsia="宋体" w:cs="Times New Roman"/>
          <w:color w:val="000000"/>
          <w:kern w:val="2"/>
          <w:sz w:val="21"/>
          <w:szCs w:val="21"/>
          <w:lang w:val="en-US" w:eastAsia="zh-CN" w:bidi="ar-SA"/>
        </w:rPr>
        <w:t>正骨技术：学习正骨技术，包括矫正骨骼、调整关节等技术。</w:t>
      </w:r>
    </w:p>
    <w:p w14:paraId="269F1A35">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五、</w:t>
      </w:r>
      <w:r>
        <w:rPr>
          <w:rFonts w:hint="default" w:ascii="宋体" w:hAnsi="宋体" w:eastAsia="宋体" w:cs="Times New Roman"/>
          <w:color w:val="000000"/>
          <w:kern w:val="2"/>
          <w:sz w:val="21"/>
          <w:szCs w:val="21"/>
          <w:lang w:val="en-US" w:eastAsia="zh-CN" w:bidi="ar-SA"/>
        </w:rPr>
        <w:t>实</w:t>
      </w:r>
      <w:r>
        <w:rPr>
          <w:rFonts w:hint="eastAsia" w:ascii="宋体" w:hAnsi="宋体" w:eastAsia="宋体" w:cs="Times New Roman"/>
          <w:color w:val="000000"/>
          <w:kern w:val="2"/>
          <w:sz w:val="21"/>
          <w:szCs w:val="21"/>
          <w:lang w:val="en-US" w:eastAsia="zh-CN" w:bidi="ar-SA"/>
        </w:rPr>
        <w:t>操</w:t>
      </w:r>
      <w:r>
        <w:rPr>
          <w:rFonts w:hint="default" w:ascii="宋体" w:hAnsi="宋体" w:eastAsia="宋体" w:cs="Times New Roman"/>
          <w:color w:val="000000"/>
          <w:kern w:val="2"/>
          <w:sz w:val="21"/>
          <w:szCs w:val="21"/>
          <w:lang w:val="en-US" w:eastAsia="zh-CN" w:bidi="ar-SA"/>
        </w:rPr>
        <w:t>：在指导老师的带领下学习实际操作技能。</w:t>
      </w:r>
    </w:p>
    <w:p w14:paraId="668C100A">
      <w:pPr>
        <w:widowControl/>
        <w:spacing w:before="156" w:beforeLines="50" w:after="156" w:afterLines="50" w:line="288" w:lineRule="auto"/>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14:paraId="3CF62778">
      <w:pPr>
        <w:snapToGrid w:val="0"/>
        <w:spacing w:line="288" w:lineRule="auto"/>
        <w:ind w:firstLine="400" w:firstLineChars="200"/>
        <w:rPr>
          <w:color w:val="000000"/>
          <w:sz w:val="20"/>
          <w:szCs w:val="20"/>
        </w:rPr>
      </w:pPr>
      <w:r>
        <w:rPr>
          <w:rFonts w:hint="eastAsia"/>
          <w:color w:val="000000"/>
          <w:sz w:val="20"/>
          <w:szCs w:val="20"/>
          <w:lang w:val="en-US" w:eastAsia="zh-CN"/>
        </w:rPr>
        <w:t>本课程适合健康管理专业以及所有对推拿正骨感兴趣的大一到大三的同学，通俗易懂，可操作性强，零</w:t>
      </w:r>
      <w:r>
        <w:rPr>
          <w:color w:val="000000"/>
          <w:sz w:val="20"/>
          <w:szCs w:val="20"/>
        </w:rPr>
        <w:t>基础要求。</w:t>
      </w:r>
    </w:p>
    <w:p w14:paraId="4B5178D9">
      <w:pPr>
        <w:snapToGrid w:val="0"/>
        <w:spacing w:line="288" w:lineRule="auto"/>
        <w:ind w:firstLine="400" w:firstLineChars="200"/>
        <w:rPr>
          <w:color w:val="000000"/>
          <w:sz w:val="20"/>
          <w:szCs w:val="20"/>
        </w:rPr>
      </w:pPr>
    </w:p>
    <w:p w14:paraId="00F0A33E">
      <w:pPr>
        <w:snapToGrid w:val="0"/>
        <w:spacing w:line="288" w:lineRule="auto"/>
        <w:ind w:firstLine="400" w:firstLineChars="200"/>
        <w:rPr>
          <w:color w:val="000000"/>
          <w:sz w:val="20"/>
          <w:szCs w:val="20"/>
        </w:rPr>
      </w:pPr>
    </w:p>
    <w:p w14:paraId="0A0FF3D8">
      <w:pPr>
        <w:snapToGrid w:val="0"/>
        <w:spacing w:line="288" w:lineRule="auto"/>
        <w:ind w:firstLine="400" w:firstLineChars="200"/>
        <w:rPr>
          <w:color w:val="000000"/>
          <w:sz w:val="20"/>
          <w:szCs w:val="20"/>
        </w:rPr>
      </w:pPr>
    </w:p>
    <w:p w14:paraId="06D5A4FB">
      <w:pPr>
        <w:snapToGrid w:val="0"/>
        <w:spacing w:line="288" w:lineRule="auto"/>
        <w:ind w:firstLine="400" w:firstLineChars="200"/>
        <w:rPr>
          <w:color w:val="000000"/>
          <w:sz w:val="20"/>
          <w:szCs w:val="20"/>
        </w:rPr>
      </w:pPr>
    </w:p>
    <w:p w14:paraId="1B180C58">
      <w:pPr>
        <w:snapToGrid w:val="0"/>
        <w:spacing w:line="288" w:lineRule="auto"/>
        <w:ind w:firstLine="400" w:firstLineChars="200"/>
        <w:rPr>
          <w:color w:val="000000"/>
          <w:sz w:val="20"/>
          <w:szCs w:val="20"/>
        </w:rPr>
      </w:pPr>
    </w:p>
    <w:p w14:paraId="4723BA92"/>
    <w:p w14:paraId="24D70A83">
      <w:pPr>
        <w:spacing w:line="360" w:lineRule="auto"/>
        <w:ind w:firstLine="600" w:firstLineChars="250"/>
        <w:rPr>
          <w:color w:val="FF0000"/>
          <w:sz w:val="20"/>
          <w:szCs w:val="20"/>
          <w:highlight w:val="none"/>
        </w:rPr>
      </w:pPr>
      <w:r>
        <w:rPr>
          <w:rFonts w:hint="eastAsia" w:ascii="黑体" w:hAnsi="宋体" w:eastAsia="黑体"/>
          <w:sz w:val="24"/>
          <w:highlight w:val="none"/>
        </w:rPr>
        <w:t>四、</w:t>
      </w:r>
      <w:r>
        <w:rPr>
          <w:rFonts w:ascii="黑体" w:hAnsi="宋体" w:eastAsia="黑体"/>
          <w:sz w:val="24"/>
          <w:highlight w:val="none"/>
        </w:rPr>
        <w:t>课程</w:t>
      </w:r>
      <w:r>
        <w:rPr>
          <w:rFonts w:hint="eastAsia" w:ascii="黑体" w:hAnsi="宋体" w:eastAsia="黑体"/>
          <w:sz w:val="24"/>
          <w:highlight w:val="none"/>
        </w:rPr>
        <w:t>目标</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14:paraId="3F58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14EA8DBC">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288414F7">
            <w:pPr>
              <w:snapToGrid w:val="0"/>
              <w:spacing w:line="288" w:lineRule="auto"/>
              <w:jc w:val="center"/>
              <w:rPr>
                <w:b/>
                <w:color w:val="000000"/>
                <w:sz w:val="20"/>
                <w:szCs w:val="20"/>
              </w:rPr>
            </w:pPr>
            <w:r>
              <w:rPr>
                <w:rFonts w:hint="eastAsia"/>
                <w:b/>
                <w:color w:val="000000"/>
                <w:sz w:val="20"/>
                <w:szCs w:val="20"/>
              </w:rPr>
              <w:t>课程预期</w:t>
            </w:r>
          </w:p>
          <w:p w14:paraId="3EA9773C">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5196701D">
            <w:pPr>
              <w:snapToGrid w:val="0"/>
              <w:spacing w:line="288" w:lineRule="auto"/>
              <w:jc w:val="center"/>
              <w:rPr>
                <w:b/>
                <w:color w:val="000000"/>
                <w:sz w:val="20"/>
                <w:szCs w:val="20"/>
                <w:highlight w:val="yellow"/>
              </w:rPr>
            </w:pPr>
            <w:r>
              <w:rPr>
                <w:rFonts w:hint="eastAsia"/>
                <w:b/>
                <w:color w:val="000000"/>
                <w:sz w:val="20"/>
                <w:szCs w:val="20"/>
              </w:rPr>
              <w:t>课程目标</w:t>
            </w:r>
          </w:p>
          <w:p w14:paraId="4D3080D6">
            <w:pPr>
              <w:snapToGrid w:val="0"/>
              <w:spacing w:line="288" w:lineRule="auto"/>
              <w:jc w:val="center"/>
              <w:rPr>
                <w:b/>
                <w:color w:val="000000"/>
                <w:sz w:val="20"/>
                <w:szCs w:val="20"/>
              </w:rPr>
            </w:pPr>
          </w:p>
        </w:tc>
        <w:tc>
          <w:tcPr>
            <w:tcW w:w="2199" w:type="dxa"/>
            <w:shd w:val="clear" w:color="auto" w:fill="auto"/>
            <w:vAlign w:val="center"/>
          </w:tcPr>
          <w:p w14:paraId="1455AF16">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31951797">
            <w:pPr>
              <w:snapToGrid w:val="0"/>
              <w:spacing w:line="288" w:lineRule="auto"/>
              <w:jc w:val="center"/>
              <w:rPr>
                <w:b/>
                <w:color w:val="000000"/>
                <w:sz w:val="20"/>
                <w:szCs w:val="20"/>
              </w:rPr>
            </w:pPr>
            <w:r>
              <w:rPr>
                <w:rFonts w:hint="eastAsia"/>
                <w:b/>
                <w:color w:val="000000"/>
                <w:sz w:val="20"/>
                <w:szCs w:val="20"/>
              </w:rPr>
              <w:t>评价方式</w:t>
            </w:r>
          </w:p>
        </w:tc>
      </w:tr>
      <w:tr w14:paraId="5B8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14:paraId="2B527C36">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14:paraId="771923B3">
            <w:pPr>
              <w:rPr>
                <w:rFonts w:ascii="仿宋" w:hAnsi="仿宋" w:eastAsia="仿宋" w:cs="宋体"/>
                <w:color w:val="000000"/>
                <w:kern w:val="0"/>
                <w:sz w:val="24"/>
              </w:rPr>
            </w:pPr>
            <w:r>
              <w:rPr>
                <w:rFonts w:hint="eastAsia" w:ascii="仿宋" w:hAnsi="仿宋" w:eastAsia="仿宋" w:cs="宋体"/>
                <w:color w:val="000000"/>
                <w:kern w:val="0"/>
                <w:sz w:val="24"/>
                <w:szCs w:val="24"/>
              </w:rPr>
              <w:t>LO311</w:t>
            </w:r>
          </w:p>
        </w:tc>
        <w:tc>
          <w:tcPr>
            <w:tcW w:w="2470" w:type="dxa"/>
            <w:shd w:val="clear" w:color="auto" w:fill="auto"/>
            <w:vAlign w:val="top"/>
          </w:tcPr>
          <w:p w14:paraId="61F76D9C">
            <w:pPr>
              <w:numPr>
                <w:ilvl w:val="0"/>
                <w:numId w:val="0"/>
              </w:numPr>
              <w:snapToGrid w:val="0"/>
              <w:spacing w:line="288" w:lineRule="auto"/>
              <w:ind w:left="0" w:leftChars="0" w:firstLine="0" w:firstLineChars="0"/>
              <w:jc w:val="left"/>
              <w:rPr>
                <w:rFonts w:ascii="仿宋" w:hAnsi="仿宋" w:eastAsia="仿宋" w:cs="宋体"/>
                <w:color w:val="000000"/>
                <w:kern w:val="0"/>
                <w:sz w:val="24"/>
              </w:rPr>
            </w:pPr>
            <w:r>
              <w:rPr>
                <w:rFonts w:hint="eastAsia" w:asciiTheme="minorEastAsia" w:hAnsiTheme="minorEastAsia" w:eastAsiaTheme="minorEastAsia" w:cstheme="minorEastAsia"/>
                <w:sz w:val="20"/>
                <w:szCs w:val="20"/>
                <w:lang w:eastAsia="zh-CN"/>
              </w:rPr>
              <w:t>能结合专业知识和岗位技能需求，多途径获取学习资源，实施学习计划、反思学习效果并持续改进，达到学习目标。</w:t>
            </w:r>
          </w:p>
        </w:tc>
        <w:tc>
          <w:tcPr>
            <w:tcW w:w="2199" w:type="dxa"/>
            <w:shd w:val="clear" w:color="auto" w:fill="auto"/>
            <w:vAlign w:val="top"/>
          </w:tcPr>
          <w:p w14:paraId="21183B79">
            <w:pPr>
              <w:snapToGrid w:val="0"/>
              <w:spacing w:line="288" w:lineRule="auto"/>
              <w:jc w:val="left"/>
              <w:rPr>
                <w:rFonts w:hint="eastAsia" w:asciiTheme="minorEastAsia" w:hAnsiTheme="minorEastAsia" w:eastAsiaTheme="minorEastAsia" w:cstheme="minorEastAsia"/>
                <w:sz w:val="20"/>
                <w:szCs w:val="20"/>
                <w:lang w:val="en-US" w:eastAsia="zh-CN"/>
              </w:rPr>
            </w:pPr>
          </w:p>
          <w:p w14:paraId="7A85B9F5">
            <w:pPr>
              <w:snapToGrid w:val="0"/>
              <w:spacing w:line="288" w:lineRule="auto"/>
              <w:jc w:val="center"/>
              <w:rPr>
                <w:rFonts w:hint="eastAsia" w:asciiTheme="minorEastAsia" w:hAnsiTheme="minorEastAsia" w:eastAsiaTheme="minorEastAsia" w:cstheme="minorEastAsia"/>
                <w:sz w:val="20"/>
                <w:szCs w:val="20"/>
                <w:lang w:val="en-US" w:eastAsia="zh-CN"/>
              </w:rPr>
            </w:pPr>
          </w:p>
          <w:p w14:paraId="076B3CAB">
            <w:pPr>
              <w:snapToGrid w:val="0"/>
              <w:spacing w:line="288" w:lineRule="auto"/>
              <w:jc w:val="center"/>
              <w:rPr>
                <w:rFonts w:ascii="黑体" w:hAnsi="宋体" w:eastAsia="黑体"/>
                <w:sz w:val="24"/>
              </w:rPr>
            </w:pPr>
            <w:r>
              <w:rPr>
                <w:rFonts w:hint="eastAsia" w:asciiTheme="minorEastAsia" w:hAnsiTheme="minorEastAsia" w:eastAsiaTheme="minorEastAsia" w:cstheme="minorEastAsia"/>
                <w:sz w:val="20"/>
                <w:szCs w:val="20"/>
                <w:lang w:val="en-US" w:eastAsia="zh-CN"/>
              </w:rPr>
              <w:t>自主学习</w:t>
            </w:r>
          </w:p>
        </w:tc>
        <w:tc>
          <w:tcPr>
            <w:tcW w:w="1276" w:type="dxa"/>
            <w:shd w:val="clear" w:color="auto" w:fill="auto"/>
            <w:vAlign w:val="top"/>
          </w:tcPr>
          <w:p w14:paraId="17D897B3">
            <w:pPr>
              <w:snapToGrid w:val="0"/>
              <w:spacing w:line="288" w:lineRule="auto"/>
              <w:jc w:val="left"/>
              <w:rPr>
                <w:rFonts w:hint="eastAsia" w:asciiTheme="minorEastAsia" w:hAnsiTheme="minorEastAsia" w:eastAsiaTheme="minorEastAsia" w:cstheme="minorEastAsia"/>
                <w:sz w:val="20"/>
                <w:szCs w:val="20"/>
              </w:rPr>
            </w:pPr>
          </w:p>
          <w:p w14:paraId="1DE3CC7F">
            <w:pPr>
              <w:snapToGrid w:val="0"/>
              <w:spacing w:line="288" w:lineRule="auto"/>
              <w:jc w:val="left"/>
              <w:rPr>
                <w:rFonts w:hint="eastAsia" w:asciiTheme="minorEastAsia" w:hAnsiTheme="minorEastAsia" w:eastAsiaTheme="minorEastAsia" w:cstheme="minorEastAsia"/>
                <w:sz w:val="20"/>
                <w:szCs w:val="20"/>
                <w:lang w:val="en-US" w:eastAsia="zh-CN"/>
              </w:rPr>
            </w:pPr>
          </w:p>
          <w:p w14:paraId="40B3E408">
            <w:pPr>
              <w:snapToGrid w:val="0"/>
              <w:spacing w:line="288" w:lineRule="auto"/>
              <w:jc w:val="center"/>
              <w:rPr>
                <w:rFonts w:ascii="黑体" w:hAnsi="宋体" w:eastAsia="黑体"/>
                <w:sz w:val="24"/>
              </w:rPr>
            </w:pPr>
            <w:r>
              <w:rPr>
                <w:rFonts w:hint="eastAsia" w:asciiTheme="minorEastAsia" w:hAnsiTheme="minorEastAsia" w:eastAsiaTheme="minorEastAsia" w:cstheme="minorEastAsia"/>
                <w:sz w:val="20"/>
                <w:szCs w:val="20"/>
                <w:lang w:val="en-US" w:eastAsia="zh-CN"/>
              </w:rPr>
              <w:t>观察评价</w:t>
            </w:r>
          </w:p>
        </w:tc>
      </w:tr>
      <w:tr w14:paraId="5B13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14:paraId="6B104099">
            <w:pPr>
              <w:rPr>
                <w:rFonts w:ascii="仿宋" w:hAnsi="仿宋" w:eastAsia="仿宋" w:cs="宋体"/>
                <w:color w:val="000000"/>
                <w:kern w:val="0"/>
                <w:sz w:val="24"/>
              </w:rPr>
            </w:pPr>
          </w:p>
        </w:tc>
        <w:tc>
          <w:tcPr>
            <w:tcW w:w="1175" w:type="dxa"/>
            <w:vMerge w:val="continue"/>
            <w:shd w:val="clear" w:color="auto" w:fill="auto"/>
          </w:tcPr>
          <w:p w14:paraId="4DCD4BD2">
            <w:pPr>
              <w:rPr>
                <w:rFonts w:ascii="仿宋" w:hAnsi="仿宋" w:eastAsia="仿宋" w:cs="宋体"/>
                <w:color w:val="000000"/>
                <w:kern w:val="0"/>
                <w:sz w:val="24"/>
              </w:rPr>
            </w:pPr>
          </w:p>
        </w:tc>
        <w:tc>
          <w:tcPr>
            <w:tcW w:w="2470" w:type="dxa"/>
            <w:shd w:val="clear" w:color="auto" w:fill="auto"/>
            <w:vAlign w:val="top"/>
          </w:tcPr>
          <w:p w14:paraId="2E1B2159">
            <w:pPr>
              <w:numPr>
                <w:ilvl w:val="0"/>
                <w:numId w:val="0"/>
              </w:numPr>
              <w:snapToGrid w:val="0"/>
              <w:spacing w:line="288" w:lineRule="auto"/>
              <w:ind w:left="0" w:leftChars="0" w:firstLine="0" w:firstLineChars="0"/>
              <w:jc w:val="left"/>
              <w:rPr>
                <w:rFonts w:ascii="仿宋" w:hAnsi="仿宋" w:eastAsia="仿宋" w:cs="宋体"/>
                <w:color w:val="000000"/>
                <w:kern w:val="0"/>
                <w:sz w:val="24"/>
              </w:rPr>
            </w:pPr>
            <w:r>
              <w:rPr>
                <w:rFonts w:hint="eastAsia" w:asciiTheme="minorEastAsia" w:hAnsiTheme="minorEastAsia" w:eastAsiaTheme="minorEastAsia" w:cstheme="minorEastAsia"/>
                <w:sz w:val="20"/>
                <w:szCs w:val="20"/>
                <w:lang w:eastAsia="zh-CN"/>
              </w:rPr>
              <w:t>通过对</w:t>
            </w:r>
            <w:r>
              <w:rPr>
                <w:rFonts w:hint="eastAsia" w:asciiTheme="minorEastAsia" w:hAnsiTheme="minorEastAsia" w:eastAsiaTheme="minorEastAsia" w:cstheme="minorEastAsia"/>
                <w:sz w:val="20"/>
                <w:szCs w:val="20"/>
                <w:lang w:val="en-US" w:eastAsia="zh-CN"/>
              </w:rPr>
              <w:t>人体经络和腧穴位置以及解剖知识</w:t>
            </w:r>
            <w:r>
              <w:rPr>
                <w:rFonts w:hint="eastAsia" w:asciiTheme="minorEastAsia" w:hAnsiTheme="minorEastAsia" w:eastAsiaTheme="minorEastAsia" w:cstheme="minorEastAsia"/>
                <w:sz w:val="20"/>
                <w:szCs w:val="20"/>
                <w:lang w:eastAsia="zh-CN"/>
              </w:rPr>
              <w:t>的学习，</w:t>
            </w:r>
            <w:r>
              <w:rPr>
                <w:rFonts w:hint="eastAsia" w:asciiTheme="minorEastAsia" w:hAnsiTheme="minorEastAsia" w:eastAsiaTheme="minorEastAsia" w:cstheme="minorEastAsia"/>
                <w:sz w:val="20"/>
                <w:szCs w:val="20"/>
                <w:lang w:val="en-US" w:eastAsia="zh-CN"/>
              </w:rPr>
              <w:t>熟悉点按推揉等推拿技术</w:t>
            </w:r>
            <w:r>
              <w:rPr>
                <w:rFonts w:hint="eastAsia" w:asciiTheme="minorEastAsia" w:hAnsiTheme="minorEastAsia" w:eastAsiaTheme="minorEastAsia" w:cstheme="minorEastAsia"/>
                <w:sz w:val="20"/>
                <w:szCs w:val="20"/>
                <w:lang w:eastAsia="zh-CN"/>
              </w:rPr>
              <w:t>。</w:t>
            </w:r>
          </w:p>
        </w:tc>
        <w:tc>
          <w:tcPr>
            <w:tcW w:w="2199" w:type="dxa"/>
            <w:shd w:val="clear" w:color="auto" w:fill="auto"/>
            <w:vAlign w:val="top"/>
          </w:tcPr>
          <w:p w14:paraId="36FDD07C">
            <w:pPr>
              <w:numPr>
                <w:ilvl w:val="0"/>
                <w:numId w:val="0"/>
              </w:num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理论讲授</w:t>
            </w:r>
          </w:p>
          <w:p w14:paraId="2450D1B1">
            <w:pPr>
              <w:numPr>
                <w:ilvl w:val="0"/>
                <w:numId w:val="0"/>
              </w:num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案例分析</w:t>
            </w:r>
          </w:p>
          <w:p w14:paraId="2C1D9F24">
            <w:pPr>
              <w:numPr>
                <w:ilvl w:val="0"/>
                <w:numId w:val="0"/>
              </w:numPr>
              <w:snapToGrid w:val="0"/>
              <w:spacing w:line="288" w:lineRule="auto"/>
              <w:ind w:left="0" w:leftChars="0" w:firstLine="0" w:firstLineChars="0"/>
              <w:jc w:val="center"/>
              <w:rPr>
                <w:rFonts w:ascii="黑体" w:hAnsi="宋体" w:eastAsia="黑体"/>
                <w:sz w:val="24"/>
              </w:rPr>
            </w:pPr>
            <w:r>
              <w:rPr>
                <w:rFonts w:hint="eastAsia" w:asciiTheme="minorEastAsia" w:hAnsiTheme="minorEastAsia" w:eastAsiaTheme="minorEastAsia" w:cstheme="minorEastAsia"/>
                <w:sz w:val="20"/>
                <w:szCs w:val="20"/>
                <w:lang w:val="en-US" w:eastAsia="zh-CN"/>
              </w:rPr>
              <w:t>小组讨论</w:t>
            </w:r>
          </w:p>
        </w:tc>
        <w:tc>
          <w:tcPr>
            <w:tcW w:w="1276" w:type="dxa"/>
            <w:shd w:val="clear" w:color="auto" w:fill="auto"/>
            <w:vAlign w:val="top"/>
          </w:tcPr>
          <w:p w14:paraId="45F1084A">
            <w:pPr>
              <w:numPr>
                <w:ilvl w:val="0"/>
                <w:numId w:val="0"/>
              </w:num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理论考试</w:t>
            </w:r>
          </w:p>
          <w:p w14:paraId="3A572087">
            <w:pPr>
              <w:numPr>
                <w:ilvl w:val="0"/>
                <w:numId w:val="0"/>
              </w:num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课堂表现</w:t>
            </w:r>
          </w:p>
          <w:p w14:paraId="45DDF8BE">
            <w:pPr>
              <w:numPr>
                <w:ilvl w:val="0"/>
                <w:numId w:val="0"/>
              </w:numPr>
              <w:snapToGrid w:val="0"/>
              <w:spacing w:line="288" w:lineRule="auto"/>
              <w:ind w:left="0" w:leftChars="0" w:firstLine="0" w:firstLineChars="0"/>
              <w:jc w:val="center"/>
              <w:rPr>
                <w:rFonts w:ascii="黑体" w:hAnsi="宋体" w:eastAsia="黑体"/>
                <w:sz w:val="24"/>
              </w:rPr>
            </w:pPr>
            <w:r>
              <w:rPr>
                <w:rFonts w:hint="eastAsia" w:asciiTheme="minorEastAsia" w:hAnsiTheme="minorEastAsia" w:eastAsiaTheme="minorEastAsia" w:cstheme="minorEastAsia"/>
                <w:sz w:val="20"/>
                <w:szCs w:val="20"/>
                <w:lang w:val="en-US" w:eastAsia="zh-CN"/>
              </w:rPr>
              <w:t>观察评价</w:t>
            </w:r>
          </w:p>
        </w:tc>
      </w:tr>
      <w:tr w14:paraId="1346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14:paraId="12CC5E49">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vMerge w:val="restart"/>
            <w:shd w:val="clear" w:color="auto" w:fill="auto"/>
          </w:tcPr>
          <w:p w14:paraId="2A3AA383">
            <w:pPr>
              <w:rPr>
                <w:rFonts w:ascii="仿宋" w:hAnsi="仿宋" w:eastAsia="仿宋" w:cs="宋体"/>
                <w:color w:val="000000"/>
                <w:kern w:val="0"/>
                <w:sz w:val="24"/>
              </w:rPr>
            </w:pPr>
            <w:r>
              <w:rPr>
                <w:rFonts w:hint="eastAsia" w:ascii="仿宋" w:hAnsi="仿宋" w:eastAsia="仿宋" w:cs="宋体"/>
                <w:color w:val="000000"/>
                <w:kern w:val="0"/>
                <w:sz w:val="24"/>
                <w:szCs w:val="24"/>
              </w:rPr>
              <w:t>LO711</w:t>
            </w:r>
          </w:p>
        </w:tc>
        <w:tc>
          <w:tcPr>
            <w:tcW w:w="2470" w:type="dxa"/>
            <w:shd w:val="clear" w:color="auto" w:fill="auto"/>
            <w:vAlign w:val="top"/>
          </w:tcPr>
          <w:p w14:paraId="18652D24">
            <w:pPr>
              <w:snapToGrid w:val="0"/>
              <w:spacing w:line="288" w:lineRule="auto"/>
              <w:jc w:val="left"/>
              <w:rPr>
                <w:rFonts w:ascii="仿宋" w:hAnsi="仿宋" w:eastAsia="仿宋" w:cs="宋体"/>
                <w:color w:val="000000"/>
                <w:kern w:val="0"/>
                <w:sz w:val="24"/>
              </w:rPr>
            </w:pPr>
            <w:r>
              <w:rPr>
                <w:rFonts w:hint="eastAsia" w:asciiTheme="minorEastAsia" w:hAnsiTheme="minorEastAsia" w:eastAsiaTheme="minorEastAsia" w:cstheme="minorEastAsia"/>
                <w:sz w:val="20"/>
                <w:szCs w:val="20"/>
                <w:lang w:eastAsia="zh-CN"/>
              </w:rPr>
              <w:t>通过对</w:t>
            </w:r>
            <w:r>
              <w:rPr>
                <w:rFonts w:hint="eastAsia" w:asciiTheme="minorEastAsia" w:hAnsiTheme="minorEastAsia" w:eastAsiaTheme="minorEastAsia" w:cstheme="minorEastAsia"/>
                <w:sz w:val="20"/>
                <w:szCs w:val="20"/>
                <w:lang w:val="en-US" w:eastAsia="zh-CN"/>
              </w:rPr>
              <w:t>正骨学</w:t>
            </w:r>
            <w:r>
              <w:rPr>
                <w:rFonts w:hint="eastAsia" w:asciiTheme="minorEastAsia" w:hAnsiTheme="minorEastAsia" w:eastAsiaTheme="minorEastAsia" w:cstheme="minorEastAsia"/>
                <w:sz w:val="20"/>
                <w:szCs w:val="20"/>
                <w:lang w:eastAsia="zh-CN"/>
              </w:rPr>
              <w:t>篇章内容的学习，</w:t>
            </w:r>
            <w:r>
              <w:rPr>
                <w:rFonts w:hint="eastAsia" w:asciiTheme="minorEastAsia" w:hAnsiTheme="minorEastAsia" w:eastAsiaTheme="minorEastAsia" w:cstheme="minorEastAsia"/>
                <w:sz w:val="20"/>
                <w:szCs w:val="20"/>
                <w:lang w:val="en-US" w:eastAsia="zh-CN"/>
              </w:rPr>
              <w:t>熟悉颈椎胸椎腰椎和骨盆骶髂关节的扳法</w:t>
            </w:r>
            <w:r>
              <w:rPr>
                <w:rFonts w:hint="eastAsia" w:asciiTheme="minorEastAsia" w:hAnsiTheme="minorEastAsia" w:eastAsiaTheme="minorEastAsia" w:cstheme="minorEastAsia"/>
                <w:sz w:val="20"/>
                <w:szCs w:val="20"/>
                <w:lang w:eastAsia="zh-CN"/>
              </w:rPr>
              <w:t>等技术。</w:t>
            </w:r>
            <w:r>
              <w:rPr>
                <w:rFonts w:hint="eastAsia" w:asciiTheme="minorEastAsia" w:hAnsiTheme="minorEastAsia" w:eastAsiaTheme="minorEastAsia" w:cstheme="minorEastAsia"/>
                <w:sz w:val="20"/>
                <w:szCs w:val="20"/>
                <w:lang w:val="en-US" w:eastAsia="zh-CN"/>
              </w:rPr>
              <w:t>。</w:t>
            </w:r>
          </w:p>
        </w:tc>
        <w:tc>
          <w:tcPr>
            <w:tcW w:w="2199" w:type="dxa"/>
            <w:shd w:val="clear" w:color="auto" w:fill="auto"/>
            <w:vAlign w:val="top"/>
          </w:tcPr>
          <w:p w14:paraId="5414FEDF">
            <w:pPr>
              <w:numPr>
                <w:ilvl w:val="0"/>
                <w:numId w:val="0"/>
              </w:numPr>
              <w:snapToGrid w:val="0"/>
              <w:spacing w:line="288" w:lineRule="auto"/>
              <w:jc w:val="center"/>
              <w:rPr>
                <w:rFonts w:hint="eastAsia" w:asciiTheme="minorEastAsia" w:hAnsiTheme="minorEastAsia" w:eastAsiaTheme="minorEastAsia" w:cstheme="minorEastAsia"/>
                <w:sz w:val="20"/>
                <w:szCs w:val="20"/>
                <w:lang w:eastAsia="zh-CN"/>
              </w:rPr>
            </w:pPr>
          </w:p>
          <w:p w14:paraId="6EACC6EA">
            <w:pPr>
              <w:numPr>
                <w:ilvl w:val="0"/>
                <w:numId w:val="0"/>
              </w:numPr>
              <w:snapToGrid w:val="0"/>
              <w:spacing w:line="288" w:lineRule="auto"/>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理论讲授</w:t>
            </w:r>
          </w:p>
          <w:p w14:paraId="211E48DA">
            <w:pPr>
              <w:numPr>
                <w:ilvl w:val="0"/>
                <w:numId w:val="0"/>
              </w:numPr>
              <w:snapToGrid w:val="0"/>
              <w:spacing w:line="288" w:lineRule="auto"/>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案例分析</w:t>
            </w:r>
          </w:p>
          <w:p w14:paraId="514066E1">
            <w:pPr>
              <w:snapToGrid w:val="0"/>
              <w:spacing w:line="288" w:lineRule="auto"/>
              <w:jc w:val="center"/>
              <w:rPr>
                <w:rFonts w:ascii="黑体" w:hAnsi="宋体" w:eastAsia="黑体"/>
                <w:sz w:val="24"/>
              </w:rPr>
            </w:pPr>
            <w:r>
              <w:rPr>
                <w:rFonts w:hint="eastAsia" w:asciiTheme="minorEastAsia" w:hAnsiTheme="minorEastAsia" w:eastAsiaTheme="minorEastAsia" w:cstheme="minorEastAsia"/>
                <w:sz w:val="20"/>
                <w:szCs w:val="20"/>
                <w:lang w:eastAsia="zh-CN"/>
              </w:rPr>
              <w:t>小组讨论</w:t>
            </w:r>
          </w:p>
        </w:tc>
        <w:tc>
          <w:tcPr>
            <w:tcW w:w="1276" w:type="dxa"/>
            <w:shd w:val="clear" w:color="auto" w:fill="auto"/>
            <w:vAlign w:val="top"/>
          </w:tcPr>
          <w:p w14:paraId="3CB95ECE">
            <w:pPr>
              <w:numPr>
                <w:ilvl w:val="0"/>
                <w:numId w:val="0"/>
              </w:numPr>
              <w:snapToGrid w:val="0"/>
              <w:spacing w:line="288" w:lineRule="auto"/>
              <w:jc w:val="center"/>
              <w:rPr>
                <w:rFonts w:hint="eastAsia" w:asciiTheme="minorEastAsia" w:hAnsiTheme="minorEastAsia" w:eastAsiaTheme="minorEastAsia" w:cstheme="minorEastAsia"/>
                <w:sz w:val="20"/>
                <w:szCs w:val="20"/>
                <w:lang w:val="en-US" w:eastAsia="zh-CN"/>
              </w:rPr>
            </w:pPr>
          </w:p>
          <w:p w14:paraId="792F6E47">
            <w:pPr>
              <w:numPr>
                <w:ilvl w:val="0"/>
                <w:numId w:val="0"/>
              </w:num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理论考试</w:t>
            </w:r>
          </w:p>
          <w:p w14:paraId="7D8FB419">
            <w:pPr>
              <w:numPr>
                <w:ilvl w:val="0"/>
                <w:numId w:val="0"/>
              </w:num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课堂表现</w:t>
            </w:r>
          </w:p>
          <w:p w14:paraId="78F5495D">
            <w:pPr>
              <w:numPr>
                <w:ilvl w:val="0"/>
                <w:numId w:val="0"/>
              </w:numPr>
              <w:snapToGrid w:val="0"/>
              <w:spacing w:line="288" w:lineRule="auto"/>
              <w:ind w:left="0" w:leftChars="0" w:firstLine="0" w:firstLineChars="0"/>
              <w:jc w:val="center"/>
              <w:rPr>
                <w:rFonts w:ascii="黑体" w:hAnsi="宋体" w:eastAsia="黑体"/>
                <w:sz w:val="24"/>
              </w:rPr>
            </w:pPr>
            <w:r>
              <w:rPr>
                <w:rFonts w:hint="eastAsia" w:asciiTheme="minorEastAsia" w:hAnsiTheme="minorEastAsia" w:eastAsiaTheme="minorEastAsia" w:cstheme="minorEastAsia"/>
                <w:sz w:val="20"/>
                <w:szCs w:val="20"/>
                <w:lang w:val="en-US" w:eastAsia="zh-CN"/>
              </w:rPr>
              <w:t>观察评价</w:t>
            </w:r>
          </w:p>
        </w:tc>
      </w:tr>
      <w:tr w14:paraId="61E1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14:paraId="2E39525A">
            <w:pPr>
              <w:rPr>
                <w:rFonts w:ascii="仿宋" w:hAnsi="仿宋" w:eastAsia="仿宋" w:cs="宋体"/>
                <w:color w:val="000000"/>
                <w:kern w:val="0"/>
                <w:sz w:val="24"/>
              </w:rPr>
            </w:pPr>
          </w:p>
        </w:tc>
        <w:tc>
          <w:tcPr>
            <w:tcW w:w="1175" w:type="dxa"/>
            <w:vMerge w:val="continue"/>
            <w:shd w:val="clear" w:color="auto" w:fill="auto"/>
          </w:tcPr>
          <w:p w14:paraId="60FDD851">
            <w:pPr>
              <w:rPr>
                <w:rFonts w:ascii="仿宋" w:hAnsi="仿宋" w:eastAsia="仿宋" w:cs="宋体"/>
                <w:color w:val="000000"/>
                <w:kern w:val="0"/>
                <w:sz w:val="24"/>
              </w:rPr>
            </w:pPr>
          </w:p>
        </w:tc>
        <w:tc>
          <w:tcPr>
            <w:tcW w:w="2470" w:type="dxa"/>
            <w:shd w:val="clear" w:color="auto" w:fill="auto"/>
            <w:vAlign w:val="top"/>
          </w:tcPr>
          <w:p w14:paraId="0498F16C">
            <w:pPr>
              <w:snapToGrid w:val="0"/>
              <w:spacing w:line="288" w:lineRule="auto"/>
              <w:jc w:val="left"/>
              <w:rPr>
                <w:rFonts w:hint="eastAsia" w:asciiTheme="minorEastAsia" w:hAnsiTheme="minorEastAsia" w:eastAsiaTheme="minorEastAsia" w:cstheme="minorEastAsia"/>
                <w:sz w:val="20"/>
                <w:szCs w:val="20"/>
              </w:rPr>
            </w:pPr>
          </w:p>
          <w:p w14:paraId="14873238">
            <w:pPr>
              <w:snapToGrid w:val="0"/>
              <w:spacing w:line="288" w:lineRule="auto"/>
              <w:jc w:val="left"/>
              <w:rPr>
                <w:rFonts w:ascii="仿宋" w:hAnsi="仿宋" w:eastAsia="仿宋" w:cs="宋体"/>
                <w:color w:val="000000"/>
                <w:kern w:val="0"/>
                <w:sz w:val="24"/>
              </w:rPr>
            </w:pPr>
            <w:r>
              <w:rPr>
                <w:rFonts w:hint="eastAsia" w:asciiTheme="minorEastAsia" w:hAnsiTheme="minorEastAsia" w:eastAsiaTheme="minorEastAsia" w:cstheme="minorEastAsia"/>
                <w:sz w:val="20"/>
                <w:szCs w:val="20"/>
              </w:rPr>
              <w:t>具备处理</w:t>
            </w:r>
            <w:r>
              <w:rPr>
                <w:rFonts w:hint="eastAsia" w:asciiTheme="minorEastAsia" w:hAnsiTheme="minorEastAsia" w:eastAsiaTheme="minorEastAsia" w:cstheme="minorEastAsia"/>
                <w:sz w:val="20"/>
                <w:szCs w:val="20"/>
                <w:lang w:val="en-US" w:eastAsia="zh-CN"/>
              </w:rPr>
              <w:t>简单</w:t>
            </w:r>
            <w:r>
              <w:rPr>
                <w:rFonts w:hint="eastAsia" w:asciiTheme="minorEastAsia" w:hAnsiTheme="minorEastAsia" w:eastAsiaTheme="minorEastAsia" w:cstheme="minorEastAsia"/>
                <w:sz w:val="20"/>
                <w:szCs w:val="20"/>
              </w:rPr>
              <w:t>常见疾病的</w:t>
            </w:r>
            <w:r>
              <w:rPr>
                <w:rFonts w:hint="eastAsia" w:asciiTheme="minorEastAsia" w:hAnsiTheme="minorEastAsia" w:eastAsiaTheme="minorEastAsia" w:cstheme="minorEastAsia"/>
                <w:sz w:val="20"/>
                <w:szCs w:val="20"/>
                <w:lang w:val="en-US" w:eastAsia="zh-CN"/>
              </w:rPr>
              <w:t>推拿和正骨治疗</w:t>
            </w:r>
            <w:r>
              <w:rPr>
                <w:rFonts w:hint="eastAsia" w:asciiTheme="minorEastAsia" w:hAnsiTheme="minorEastAsia" w:eastAsiaTheme="minorEastAsia" w:cstheme="minorEastAsia"/>
                <w:sz w:val="20"/>
                <w:szCs w:val="20"/>
              </w:rPr>
              <w:t>能力。</w:t>
            </w:r>
          </w:p>
        </w:tc>
        <w:tc>
          <w:tcPr>
            <w:tcW w:w="2199" w:type="dxa"/>
            <w:shd w:val="clear" w:color="auto" w:fill="auto"/>
            <w:vAlign w:val="top"/>
          </w:tcPr>
          <w:p w14:paraId="77FD59D4">
            <w:pPr>
              <w:snapToGrid w:val="0"/>
              <w:spacing w:line="288" w:lineRule="auto"/>
              <w:jc w:val="center"/>
              <w:rPr>
                <w:rFonts w:hint="eastAsia" w:asciiTheme="minorEastAsia" w:hAnsiTheme="minorEastAsia" w:eastAsiaTheme="minorEastAsia" w:cstheme="minorEastAsia"/>
                <w:sz w:val="20"/>
                <w:szCs w:val="20"/>
              </w:rPr>
            </w:pPr>
          </w:p>
          <w:p w14:paraId="5A1E5E8A">
            <w:pPr>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项目教学法</w:t>
            </w:r>
          </w:p>
          <w:p w14:paraId="53F8C4E4">
            <w:pPr>
              <w:snapToGrid w:val="0"/>
              <w:spacing w:line="288" w:lineRule="auto"/>
              <w:jc w:val="center"/>
              <w:rPr>
                <w:rFonts w:ascii="黑体" w:hAnsi="宋体" w:eastAsia="黑体"/>
                <w:sz w:val="24"/>
              </w:rPr>
            </w:pPr>
          </w:p>
        </w:tc>
        <w:tc>
          <w:tcPr>
            <w:tcW w:w="1276" w:type="dxa"/>
            <w:shd w:val="clear" w:color="auto" w:fill="auto"/>
            <w:vAlign w:val="top"/>
          </w:tcPr>
          <w:p w14:paraId="7E04C760">
            <w:pPr>
              <w:snapToGrid w:val="0"/>
              <w:spacing w:line="288" w:lineRule="auto"/>
              <w:jc w:val="left"/>
              <w:rPr>
                <w:rFonts w:hint="eastAsia" w:asciiTheme="minorEastAsia" w:hAnsiTheme="minorEastAsia" w:eastAsiaTheme="minorEastAsia" w:cstheme="minorEastAsia"/>
                <w:sz w:val="20"/>
                <w:szCs w:val="20"/>
              </w:rPr>
            </w:pPr>
          </w:p>
          <w:p w14:paraId="3CA6BD2F">
            <w:p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实训操作</w:t>
            </w:r>
          </w:p>
          <w:p w14:paraId="59E0C61B">
            <w:pPr>
              <w:snapToGrid w:val="0"/>
              <w:spacing w:line="288" w:lineRule="auto"/>
              <w:jc w:val="center"/>
              <w:rPr>
                <w:rFonts w:ascii="黑体" w:hAnsi="宋体" w:eastAsia="黑体"/>
                <w:sz w:val="24"/>
              </w:rPr>
            </w:pPr>
            <w:r>
              <w:rPr>
                <w:rFonts w:hint="eastAsia" w:asciiTheme="minorEastAsia" w:hAnsiTheme="minorEastAsia" w:eastAsiaTheme="minorEastAsia" w:cstheme="minorEastAsia"/>
                <w:sz w:val="20"/>
                <w:szCs w:val="20"/>
                <w:lang w:val="en-US" w:eastAsia="zh-CN"/>
              </w:rPr>
              <w:t>评分</w:t>
            </w:r>
          </w:p>
        </w:tc>
      </w:tr>
    </w:tbl>
    <w:p w14:paraId="1B22D12F">
      <w:pPr>
        <w:snapToGrid w:val="0"/>
        <w:spacing w:line="288" w:lineRule="auto"/>
        <w:rPr>
          <w:rFonts w:ascii="黑体" w:hAnsi="宋体" w:eastAsia="黑体"/>
          <w:sz w:val="24"/>
        </w:rPr>
      </w:pPr>
    </w:p>
    <w:p w14:paraId="69C9DD58">
      <w:pPr>
        <w:widowControl/>
        <w:spacing w:before="156" w:beforeLines="50" w:after="156"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课程内容</w:t>
      </w:r>
    </w:p>
    <w:tbl>
      <w:tblPr>
        <w:tblStyle w:val="6"/>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454"/>
        <w:gridCol w:w="2426"/>
        <w:gridCol w:w="2160"/>
        <w:gridCol w:w="1530"/>
        <w:gridCol w:w="1506"/>
        <w:gridCol w:w="420"/>
        <w:gridCol w:w="420"/>
        <w:gridCol w:w="421"/>
      </w:tblGrid>
      <w:tr w14:paraId="5703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60" w:type="dxa"/>
            <w:vAlign w:val="center"/>
          </w:tcPr>
          <w:p w14:paraId="55C9F354">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序号</w:t>
            </w:r>
          </w:p>
        </w:tc>
        <w:tc>
          <w:tcPr>
            <w:tcW w:w="454" w:type="dxa"/>
            <w:vAlign w:val="center"/>
          </w:tcPr>
          <w:p w14:paraId="1DE40A7B">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单元名称</w:t>
            </w:r>
          </w:p>
        </w:tc>
        <w:tc>
          <w:tcPr>
            <w:tcW w:w="2426" w:type="dxa"/>
            <w:vAlign w:val="center"/>
          </w:tcPr>
          <w:p w14:paraId="43974CA3">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知识目标</w:t>
            </w:r>
          </w:p>
        </w:tc>
        <w:tc>
          <w:tcPr>
            <w:tcW w:w="2160" w:type="dxa"/>
            <w:vAlign w:val="center"/>
          </w:tcPr>
          <w:p w14:paraId="5859BEFF">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能力目标</w:t>
            </w:r>
          </w:p>
        </w:tc>
        <w:tc>
          <w:tcPr>
            <w:tcW w:w="1530" w:type="dxa"/>
            <w:vAlign w:val="center"/>
          </w:tcPr>
          <w:p w14:paraId="60347826">
            <w:pPr>
              <w:snapToGrid w:val="0"/>
              <w:spacing w:line="288" w:lineRule="auto"/>
              <w:jc w:val="center"/>
              <w:rPr>
                <w:rFonts w:ascii="宋体"/>
                <w:b/>
                <w:color w:val="000000"/>
                <w:sz w:val="20"/>
                <w:szCs w:val="20"/>
              </w:rPr>
            </w:pPr>
            <w:r>
              <w:rPr>
                <w:rFonts w:hint="eastAsia" w:ascii="宋体" w:hAnsi="宋体"/>
                <w:b/>
                <w:color w:val="000000"/>
                <w:sz w:val="20"/>
                <w:szCs w:val="20"/>
              </w:rPr>
              <w:t>情感目标</w:t>
            </w:r>
          </w:p>
        </w:tc>
        <w:tc>
          <w:tcPr>
            <w:tcW w:w="1506" w:type="dxa"/>
            <w:vAlign w:val="center"/>
          </w:tcPr>
          <w:p w14:paraId="75B6214C">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教学难点</w:t>
            </w:r>
          </w:p>
        </w:tc>
        <w:tc>
          <w:tcPr>
            <w:tcW w:w="420" w:type="dxa"/>
            <w:vAlign w:val="center"/>
          </w:tcPr>
          <w:p w14:paraId="0D451BB4">
            <w:pPr>
              <w:jc w:val="center"/>
              <w:rPr>
                <w:rFonts w:ascii="宋体"/>
                <w:b/>
                <w:color w:val="000000"/>
                <w:sz w:val="20"/>
                <w:szCs w:val="20"/>
              </w:rPr>
            </w:pPr>
            <w:r>
              <w:rPr>
                <w:rFonts w:hint="eastAsia" w:ascii="宋体" w:hAnsi="宋体"/>
                <w:b/>
                <w:color w:val="000000"/>
                <w:sz w:val="20"/>
                <w:szCs w:val="20"/>
              </w:rPr>
              <w:t>理论时数</w:t>
            </w:r>
          </w:p>
        </w:tc>
        <w:tc>
          <w:tcPr>
            <w:tcW w:w="420" w:type="dxa"/>
            <w:vAlign w:val="center"/>
          </w:tcPr>
          <w:p w14:paraId="68BB756F">
            <w:pPr>
              <w:snapToGrid w:val="0"/>
              <w:spacing w:line="288" w:lineRule="auto"/>
              <w:jc w:val="center"/>
              <w:rPr>
                <w:rFonts w:ascii="宋体"/>
                <w:b/>
                <w:color w:val="000000"/>
                <w:sz w:val="20"/>
                <w:szCs w:val="20"/>
              </w:rPr>
            </w:pPr>
            <w:r>
              <w:rPr>
                <w:rFonts w:hint="eastAsia" w:ascii="宋体" w:hAnsi="宋体"/>
                <w:b/>
                <w:color w:val="000000"/>
                <w:sz w:val="20"/>
                <w:szCs w:val="20"/>
              </w:rPr>
              <w:t>实践时数</w:t>
            </w:r>
          </w:p>
        </w:tc>
        <w:tc>
          <w:tcPr>
            <w:tcW w:w="421" w:type="dxa"/>
            <w:vAlign w:val="center"/>
          </w:tcPr>
          <w:p w14:paraId="72F91AE5">
            <w:pPr>
              <w:snapToGrid w:val="0"/>
              <w:spacing w:line="288" w:lineRule="auto"/>
              <w:jc w:val="center"/>
              <w:rPr>
                <w:rFonts w:ascii="宋体"/>
                <w:b/>
                <w:color w:val="000000"/>
                <w:sz w:val="20"/>
                <w:szCs w:val="20"/>
              </w:rPr>
            </w:pPr>
            <w:r>
              <w:rPr>
                <w:rFonts w:hint="eastAsia" w:ascii="宋体" w:hAnsi="宋体"/>
                <w:b/>
                <w:color w:val="000000"/>
                <w:sz w:val="20"/>
                <w:szCs w:val="20"/>
              </w:rPr>
              <w:t>总时数</w:t>
            </w:r>
          </w:p>
        </w:tc>
      </w:tr>
      <w:tr w14:paraId="45C0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710A30BF">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454" w:type="dxa"/>
            <w:vAlign w:val="center"/>
          </w:tcPr>
          <w:p w14:paraId="5D3DD951">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绪论</w:t>
            </w:r>
          </w:p>
          <w:p w14:paraId="549D1B5A">
            <w:pPr>
              <w:snapToGrid w:val="0"/>
              <w:spacing w:line="288" w:lineRule="auto"/>
              <w:jc w:val="left"/>
              <w:rPr>
                <w:rFonts w:hint="eastAsia" w:asciiTheme="minorEastAsia" w:hAnsiTheme="minorEastAsia" w:eastAsiaTheme="minorEastAsia" w:cstheme="minorEastAsia"/>
                <w:sz w:val="20"/>
                <w:szCs w:val="20"/>
              </w:rPr>
            </w:pPr>
          </w:p>
        </w:tc>
        <w:tc>
          <w:tcPr>
            <w:tcW w:w="2426" w:type="dxa"/>
          </w:tcPr>
          <w:p w14:paraId="1D3F4723">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1.知道推拿技术发展史</w:t>
            </w:r>
            <w:r>
              <w:rPr>
                <w:rFonts w:hint="eastAsia" w:asciiTheme="minorEastAsia" w:hAnsiTheme="minorEastAsia" w:eastAsiaTheme="minorEastAsia" w:cstheme="minorEastAsia"/>
                <w:sz w:val="20"/>
                <w:szCs w:val="20"/>
              </w:rPr>
              <w:t>。</w:t>
            </w:r>
          </w:p>
          <w:p w14:paraId="6966727C">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lang w:eastAsia="zh-CN"/>
              </w:rPr>
              <w:t>知道</w:t>
            </w:r>
            <w:r>
              <w:rPr>
                <w:rFonts w:hint="eastAsia" w:asciiTheme="minorEastAsia" w:hAnsiTheme="minorEastAsia" w:eastAsiaTheme="minorEastAsia" w:cstheme="minorEastAsia"/>
                <w:sz w:val="20"/>
                <w:szCs w:val="20"/>
                <w:lang w:val="en-US" w:eastAsia="zh-CN"/>
              </w:rPr>
              <w:t>推拿技术的学科特点和学习方法</w:t>
            </w:r>
          </w:p>
          <w:p w14:paraId="3DAF33E2">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3.知道正骨的种类和各种技术的作用原理</w:t>
            </w:r>
          </w:p>
          <w:p w14:paraId="4C2B26BF">
            <w:pPr>
              <w:snapToGrid w:val="0"/>
              <w:spacing w:line="288" w:lineRule="auto"/>
              <w:jc w:val="left"/>
              <w:rPr>
                <w:rFonts w:hint="eastAsia" w:asciiTheme="minorEastAsia" w:hAnsiTheme="minorEastAsia" w:eastAsiaTheme="minorEastAsia" w:cstheme="minorEastAsia"/>
                <w:sz w:val="20"/>
                <w:szCs w:val="20"/>
              </w:rPr>
            </w:pPr>
          </w:p>
        </w:tc>
        <w:tc>
          <w:tcPr>
            <w:tcW w:w="2160" w:type="dxa"/>
          </w:tcPr>
          <w:p w14:paraId="63A842B6">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lang w:eastAsia="zh-CN"/>
              </w:rPr>
              <w:t>能说出</w:t>
            </w:r>
            <w:r>
              <w:rPr>
                <w:rFonts w:hint="eastAsia" w:asciiTheme="minorEastAsia" w:hAnsiTheme="minorEastAsia" w:eastAsiaTheme="minorEastAsia" w:cstheme="minorEastAsia"/>
                <w:sz w:val="20"/>
                <w:szCs w:val="20"/>
                <w:lang w:val="en-US" w:eastAsia="zh-CN"/>
              </w:rPr>
              <w:t>推拿技术</w:t>
            </w:r>
            <w:r>
              <w:rPr>
                <w:rFonts w:hint="eastAsia" w:asciiTheme="minorEastAsia" w:hAnsiTheme="minorEastAsia" w:eastAsiaTheme="minorEastAsia" w:cstheme="minorEastAsia"/>
                <w:sz w:val="20"/>
                <w:szCs w:val="20"/>
              </w:rPr>
              <w:t>的</w:t>
            </w:r>
            <w:r>
              <w:rPr>
                <w:rFonts w:hint="eastAsia" w:asciiTheme="minorEastAsia" w:hAnsiTheme="minorEastAsia" w:eastAsiaTheme="minorEastAsia" w:cstheme="minorEastAsia"/>
                <w:sz w:val="20"/>
                <w:szCs w:val="20"/>
                <w:lang w:val="en-US" w:eastAsia="zh-CN"/>
              </w:rPr>
              <w:t>基本</w:t>
            </w:r>
            <w:r>
              <w:rPr>
                <w:rFonts w:hint="eastAsia" w:asciiTheme="minorEastAsia" w:hAnsiTheme="minorEastAsia" w:eastAsiaTheme="minorEastAsia" w:cstheme="minorEastAsia"/>
                <w:sz w:val="20"/>
                <w:szCs w:val="20"/>
              </w:rPr>
              <w:t>概念。</w:t>
            </w:r>
          </w:p>
          <w:p w14:paraId="098372A7">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eastAsia="zh-CN"/>
              </w:rPr>
              <w:t>能说出</w:t>
            </w:r>
            <w:r>
              <w:rPr>
                <w:rFonts w:hint="eastAsia" w:asciiTheme="minorEastAsia" w:hAnsiTheme="minorEastAsia" w:eastAsiaTheme="minorEastAsia" w:cstheme="minorEastAsia"/>
                <w:sz w:val="20"/>
                <w:szCs w:val="20"/>
                <w:lang w:val="en-US" w:eastAsia="zh-CN"/>
              </w:rPr>
              <w:t>正骨</w:t>
            </w:r>
            <w:r>
              <w:rPr>
                <w:rFonts w:hint="eastAsia" w:asciiTheme="minorEastAsia" w:hAnsiTheme="minorEastAsia" w:eastAsiaTheme="minorEastAsia" w:cstheme="minorEastAsia"/>
                <w:sz w:val="20"/>
                <w:szCs w:val="20"/>
              </w:rPr>
              <w:t>的常用术语。</w:t>
            </w:r>
          </w:p>
          <w:p w14:paraId="48A36584">
            <w:pPr>
              <w:snapToGrid w:val="0"/>
              <w:spacing w:line="288" w:lineRule="auto"/>
              <w:jc w:val="left"/>
              <w:rPr>
                <w:rFonts w:hint="eastAsia" w:asciiTheme="minorEastAsia" w:hAnsiTheme="minorEastAsia" w:eastAsiaTheme="minorEastAsia" w:cstheme="minorEastAsia"/>
                <w:sz w:val="20"/>
                <w:szCs w:val="20"/>
              </w:rPr>
            </w:pPr>
          </w:p>
        </w:tc>
        <w:tc>
          <w:tcPr>
            <w:tcW w:w="1530" w:type="dxa"/>
          </w:tcPr>
          <w:p w14:paraId="02535755">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具有认真学好正常人体结构的科学态度和为患者服务的基本素质。</w:t>
            </w:r>
          </w:p>
        </w:tc>
        <w:tc>
          <w:tcPr>
            <w:tcW w:w="1506" w:type="dxa"/>
          </w:tcPr>
          <w:p w14:paraId="67CA61E0">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推拿和正骨技术的学科特点</w:t>
            </w:r>
            <w:r>
              <w:rPr>
                <w:rFonts w:hint="eastAsia" w:asciiTheme="minorEastAsia" w:hAnsiTheme="minorEastAsia" w:eastAsiaTheme="minorEastAsia" w:cstheme="minorEastAsia"/>
                <w:sz w:val="20"/>
                <w:szCs w:val="20"/>
              </w:rPr>
              <w:t>。</w:t>
            </w:r>
          </w:p>
          <w:p w14:paraId="31218246">
            <w:pPr>
              <w:snapToGrid w:val="0"/>
              <w:spacing w:line="288" w:lineRule="auto"/>
              <w:jc w:val="left"/>
              <w:rPr>
                <w:rFonts w:hint="eastAsia" w:asciiTheme="minorEastAsia" w:hAnsiTheme="minorEastAsia" w:eastAsiaTheme="minorEastAsia" w:cstheme="minorEastAsia"/>
                <w:sz w:val="20"/>
                <w:szCs w:val="20"/>
              </w:rPr>
            </w:pPr>
          </w:p>
        </w:tc>
        <w:tc>
          <w:tcPr>
            <w:tcW w:w="420" w:type="dxa"/>
          </w:tcPr>
          <w:p w14:paraId="782301DC">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420" w:type="dxa"/>
          </w:tcPr>
          <w:p w14:paraId="645DAD89">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w:t>
            </w:r>
          </w:p>
        </w:tc>
        <w:tc>
          <w:tcPr>
            <w:tcW w:w="421" w:type="dxa"/>
          </w:tcPr>
          <w:p w14:paraId="004034F8">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r>
      <w:tr w14:paraId="7D45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79B9DE69">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54" w:type="dxa"/>
            <w:vAlign w:val="center"/>
          </w:tcPr>
          <w:p w14:paraId="1728C743">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经络、腧穴</w:t>
            </w:r>
          </w:p>
        </w:tc>
        <w:tc>
          <w:tcPr>
            <w:tcW w:w="2426" w:type="dxa"/>
          </w:tcPr>
          <w:p w14:paraId="4E12491A">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t>知道</w:t>
            </w:r>
            <w:r>
              <w:rPr>
                <w:rFonts w:hint="eastAsia" w:asciiTheme="minorEastAsia" w:hAnsiTheme="minorEastAsia" w:eastAsiaTheme="minorEastAsia" w:cstheme="minorEastAsia"/>
                <w:sz w:val="20"/>
                <w:szCs w:val="20"/>
                <w:lang w:val="en-US" w:eastAsia="zh-CN"/>
              </w:rPr>
              <w:t>经络的基本概念和作用</w:t>
            </w:r>
            <w:r>
              <w:rPr>
                <w:rFonts w:hint="eastAsia" w:asciiTheme="minorEastAsia" w:hAnsiTheme="minorEastAsia" w:eastAsiaTheme="minorEastAsia" w:cstheme="minorEastAsia"/>
                <w:sz w:val="20"/>
                <w:szCs w:val="20"/>
              </w:rPr>
              <w:t>。</w:t>
            </w:r>
          </w:p>
          <w:p w14:paraId="452B6002">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lang w:val="en-US" w:eastAsia="zh-CN"/>
              </w:rPr>
              <w:t>知道腧穴的概念和分类</w:t>
            </w:r>
            <w:r>
              <w:rPr>
                <w:rFonts w:hint="eastAsia" w:asciiTheme="minorEastAsia" w:hAnsiTheme="minorEastAsia" w:eastAsiaTheme="minorEastAsia" w:cstheme="minorEastAsia"/>
                <w:sz w:val="20"/>
                <w:szCs w:val="20"/>
              </w:rPr>
              <w:t>。</w:t>
            </w:r>
          </w:p>
        </w:tc>
        <w:tc>
          <w:tcPr>
            <w:tcW w:w="2160" w:type="dxa"/>
          </w:tcPr>
          <w:p w14:paraId="6190E900">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lang w:eastAsia="zh-CN"/>
              </w:rPr>
              <w:t>能说出</w:t>
            </w:r>
            <w:r>
              <w:rPr>
                <w:rFonts w:hint="eastAsia" w:asciiTheme="minorEastAsia" w:hAnsiTheme="minorEastAsia" w:eastAsiaTheme="minorEastAsia" w:cstheme="minorEastAsia"/>
                <w:sz w:val="20"/>
                <w:szCs w:val="20"/>
                <w:lang w:val="en-US" w:eastAsia="zh-CN"/>
              </w:rPr>
              <w:t>经络系统的组成，十二经脉的命名、分布和流注</w:t>
            </w:r>
            <w:r>
              <w:rPr>
                <w:rFonts w:hint="eastAsia" w:asciiTheme="minorEastAsia" w:hAnsiTheme="minorEastAsia" w:eastAsiaTheme="minorEastAsia" w:cstheme="minorEastAsia"/>
                <w:sz w:val="20"/>
                <w:szCs w:val="20"/>
                <w:lang w:eastAsia="zh-CN"/>
              </w:rPr>
              <w:t>。</w:t>
            </w:r>
          </w:p>
          <w:p w14:paraId="4947FC9F">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2.能说出腧穴的定位方法，十四经脉的常用腧穴76个的定位、主治和操作。</w:t>
            </w:r>
          </w:p>
        </w:tc>
        <w:tc>
          <w:tcPr>
            <w:tcW w:w="1530" w:type="dxa"/>
          </w:tcPr>
          <w:p w14:paraId="44271C0B">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通过对</w:t>
            </w:r>
            <w:r>
              <w:rPr>
                <w:rFonts w:hint="eastAsia" w:asciiTheme="minorEastAsia" w:hAnsiTheme="minorEastAsia" w:eastAsiaTheme="minorEastAsia" w:cstheme="minorEastAsia"/>
                <w:sz w:val="20"/>
                <w:szCs w:val="20"/>
                <w:lang w:val="en-US" w:eastAsia="zh-CN"/>
              </w:rPr>
              <w:t>经络、腧穴</w:t>
            </w:r>
            <w:r>
              <w:rPr>
                <w:rFonts w:hint="eastAsia" w:asciiTheme="minorEastAsia" w:hAnsiTheme="minorEastAsia" w:eastAsiaTheme="minorEastAsia" w:cstheme="minorEastAsia"/>
                <w:sz w:val="20"/>
                <w:szCs w:val="20"/>
              </w:rPr>
              <w:t>的学习，培养</w:t>
            </w:r>
            <w:r>
              <w:rPr>
                <w:rFonts w:hint="eastAsia" w:asciiTheme="minorEastAsia" w:hAnsiTheme="minorEastAsia" w:eastAsiaTheme="minorEastAsia" w:cstheme="minorEastAsia"/>
                <w:sz w:val="20"/>
                <w:szCs w:val="20"/>
                <w:lang w:val="en-US" w:eastAsia="zh-CN"/>
              </w:rPr>
              <w:t>中医理论</w:t>
            </w:r>
            <w:r>
              <w:rPr>
                <w:rFonts w:hint="eastAsia" w:asciiTheme="minorEastAsia" w:hAnsiTheme="minorEastAsia" w:eastAsiaTheme="minorEastAsia" w:cstheme="minorEastAsia"/>
                <w:sz w:val="20"/>
                <w:szCs w:val="20"/>
              </w:rPr>
              <w:t>意识。</w:t>
            </w:r>
          </w:p>
        </w:tc>
        <w:tc>
          <w:tcPr>
            <w:tcW w:w="1506" w:type="dxa"/>
          </w:tcPr>
          <w:p w14:paraId="72F22067">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将理论与书中的插图紧密联系，镦炼空间想象能力</w:t>
            </w:r>
            <w:r>
              <w:rPr>
                <w:rFonts w:hint="eastAsia" w:asciiTheme="minorEastAsia" w:hAnsiTheme="minorEastAsia" w:eastAsiaTheme="minorEastAsia" w:cstheme="minorEastAsia"/>
                <w:sz w:val="20"/>
                <w:szCs w:val="20"/>
                <w:lang w:val="en-US" w:eastAsia="zh-CN"/>
              </w:rPr>
              <w:t>和动手能力，做到手随心转，法从手出</w:t>
            </w:r>
            <w:r>
              <w:rPr>
                <w:rFonts w:hint="eastAsia" w:asciiTheme="minorEastAsia" w:hAnsiTheme="minorEastAsia" w:eastAsiaTheme="minorEastAsia" w:cstheme="minorEastAsia"/>
                <w:sz w:val="20"/>
                <w:szCs w:val="20"/>
              </w:rPr>
              <w:t>。</w:t>
            </w:r>
          </w:p>
          <w:p w14:paraId="12FAE176">
            <w:pPr>
              <w:snapToGrid w:val="0"/>
              <w:spacing w:line="288" w:lineRule="auto"/>
              <w:jc w:val="left"/>
              <w:rPr>
                <w:rFonts w:hint="eastAsia" w:asciiTheme="minorEastAsia" w:hAnsiTheme="minorEastAsia" w:eastAsiaTheme="minorEastAsia" w:cstheme="minorEastAsia"/>
                <w:sz w:val="20"/>
                <w:szCs w:val="20"/>
              </w:rPr>
            </w:pPr>
          </w:p>
        </w:tc>
        <w:tc>
          <w:tcPr>
            <w:tcW w:w="420" w:type="dxa"/>
          </w:tcPr>
          <w:p w14:paraId="42BF58F2">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420" w:type="dxa"/>
          </w:tcPr>
          <w:p w14:paraId="068EEC27">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1</w:t>
            </w:r>
          </w:p>
        </w:tc>
        <w:tc>
          <w:tcPr>
            <w:tcW w:w="421" w:type="dxa"/>
          </w:tcPr>
          <w:p w14:paraId="755B68A5">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r>
      <w:tr w14:paraId="2D7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3DF01EE3">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454" w:type="dxa"/>
            <w:vAlign w:val="center"/>
          </w:tcPr>
          <w:p w14:paraId="245FEAEA">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推拿技术</w:t>
            </w:r>
          </w:p>
        </w:tc>
        <w:tc>
          <w:tcPr>
            <w:tcW w:w="2426" w:type="dxa"/>
          </w:tcPr>
          <w:p w14:paraId="206D0F63">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t>知道</w:t>
            </w:r>
            <w:r>
              <w:rPr>
                <w:rFonts w:hint="eastAsia" w:asciiTheme="minorEastAsia" w:hAnsiTheme="minorEastAsia" w:eastAsiaTheme="minorEastAsia" w:cstheme="minorEastAsia"/>
                <w:sz w:val="20"/>
                <w:szCs w:val="20"/>
                <w:lang w:val="en-US" w:eastAsia="zh-CN"/>
              </w:rPr>
              <w:t>推拿前准备和注意事项</w:t>
            </w:r>
            <w:r>
              <w:rPr>
                <w:rFonts w:hint="eastAsia" w:asciiTheme="minorEastAsia" w:hAnsiTheme="minorEastAsia" w:eastAsiaTheme="minorEastAsia" w:cstheme="minorEastAsia"/>
                <w:sz w:val="20"/>
                <w:szCs w:val="20"/>
              </w:rPr>
              <w:t>。</w:t>
            </w:r>
          </w:p>
          <w:p w14:paraId="2185732A">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lang w:eastAsia="zh-CN"/>
              </w:rPr>
              <w:t>知道</w:t>
            </w:r>
            <w:r>
              <w:rPr>
                <w:rFonts w:hint="eastAsia" w:asciiTheme="minorEastAsia" w:hAnsiTheme="minorEastAsia" w:eastAsiaTheme="minorEastAsia" w:cstheme="minorEastAsia"/>
                <w:sz w:val="20"/>
                <w:szCs w:val="20"/>
                <w:lang w:val="en-US" w:eastAsia="zh-CN"/>
              </w:rPr>
              <w:t>推拿手感，推拿手法的选择和注意事项</w:t>
            </w:r>
            <w:r>
              <w:rPr>
                <w:rFonts w:hint="eastAsia" w:asciiTheme="minorEastAsia" w:hAnsiTheme="minorEastAsia" w:eastAsiaTheme="minorEastAsia" w:cstheme="minorEastAsia"/>
                <w:sz w:val="20"/>
                <w:szCs w:val="20"/>
              </w:rPr>
              <w:t>。</w:t>
            </w:r>
          </w:p>
          <w:p w14:paraId="508D3188">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3.知道推拿手法的分类和临床运用。</w:t>
            </w:r>
          </w:p>
          <w:p w14:paraId="5D394D09">
            <w:pPr>
              <w:snapToGrid w:val="0"/>
              <w:spacing w:line="288" w:lineRule="auto"/>
              <w:jc w:val="left"/>
              <w:rPr>
                <w:rFonts w:hint="eastAsia" w:asciiTheme="minorEastAsia" w:hAnsiTheme="minorEastAsia" w:eastAsiaTheme="minorEastAsia" w:cstheme="minorEastAsia"/>
                <w:sz w:val="20"/>
                <w:szCs w:val="20"/>
              </w:rPr>
            </w:pPr>
          </w:p>
        </w:tc>
        <w:tc>
          <w:tcPr>
            <w:tcW w:w="2160" w:type="dxa"/>
          </w:tcPr>
          <w:p w14:paraId="23609A43">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能说出</w:t>
            </w:r>
            <w:r>
              <w:rPr>
                <w:rFonts w:hint="eastAsia" w:asciiTheme="minorEastAsia" w:hAnsiTheme="minorEastAsia" w:eastAsiaTheme="minorEastAsia" w:cstheme="minorEastAsia"/>
                <w:sz w:val="20"/>
                <w:szCs w:val="20"/>
                <w:lang w:val="en-US" w:eastAsia="zh-CN"/>
              </w:rPr>
              <w:t>常用的16种推拿手法的定义和动作要领</w:t>
            </w:r>
            <w:r>
              <w:rPr>
                <w:rFonts w:hint="eastAsia" w:asciiTheme="minorEastAsia" w:hAnsiTheme="minorEastAsia" w:eastAsiaTheme="minorEastAsia" w:cstheme="minorEastAsia"/>
                <w:sz w:val="20"/>
                <w:szCs w:val="20"/>
              </w:rPr>
              <w:t>。</w:t>
            </w:r>
          </w:p>
          <w:p w14:paraId="38A98BFF">
            <w:pPr>
              <w:snapToGrid w:val="0"/>
              <w:spacing w:line="288" w:lineRule="auto"/>
              <w:jc w:val="left"/>
              <w:rPr>
                <w:rFonts w:hint="eastAsia" w:asciiTheme="minorEastAsia" w:hAnsiTheme="minorEastAsia" w:eastAsiaTheme="minorEastAsia" w:cstheme="minorEastAsia"/>
                <w:sz w:val="20"/>
                <w:szCs w:val="20"/>
              </w:rPr>
            </w:pPr>
          </w:p>
        </w:tc>
        <w:tc>
          <w:tcPr>
            <w:tcW w:w="1530" w:type="dxa"/>
          </w:tcPr>
          <w:p w14:paraId="507A59A9">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具有综合运用</w:t>
            </w:r>
            <w:r>
              <w:rPr>
                <w:rFonts w:hint="eastAsia" w:asciiTheme="minorEastAsia" w:hAnsiTheme="minorEastAsia" w:eastAsiaTheme="minorEastAsia" w:cstheme="minorEastAsia"/>
                <w:sz w:val="20"/>
                <w:szCs w:val="20"/>
                <w:lang w:val="en-US" w:eastAsia="zh-CN"/>
              </w:rPr>
              <w:t>推拿</w:t>
            </w:r>
            <w:r>
              <w:rPr>
                <w:rFonts w:hint="eastAsia" w:asciiTheme="minorEastAsia" w:hAnsiTheme="minorEastAsia" w:eastAsiaTheme="minorEastAsia" w:cstheme="minorEastAsia"/>
                <w:sz w:val="20"/>
                <w:szCs w:val="20"/>
              </w:rPr>
              <w:t>理论知识和实验技术的能力，培养工作创新意识。</w:t>
            </w:r>
          </w:p>
        </w:tc>
        <w:tc>
          <w:tcPr>
            <w:tcW w:w="1506" w:type="dxa"/>
          </w:tcPr>
          <w:p w14:paraId="7FE6C757">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认识和理解</w:t>
            </w:r>
            <w:r>
              <w:rPr>
                <w:rFonts w:hint="eastAsia" w:asciiTheme="minorEastAsia" w:hAnsiTheme="minorEastAsia" w:eastAsiaTheme="minorEastAsia" w:cstheme="minorEastAsia"/>
                <w:sz w:val="20"/>
                <w:szCs w:val="20"/>
                <w:lang w:val="en-US" w:eastAsia="zh-CN"/>
              </w:rPr>
              <w:t>经络腧穴的分布位置</w:t>
            </w:r>
            <w:r>
              <w:rPr>
                <w:rFonts w:hint="eastAsia" w:asciiTheme="minorEastAsia" w:hAnsiTheme="minorEastAsia" w:eastAsiaTheme="minorEastAsia" w:cstheme="minorEastAsia"/>
                <w:sz w:val="20"/>
                <w:szCs w:val="20"/>
              </w:rPr>
              <w:t>及功能，同时能</w:t>
            </w:r>
            <w:r>
              <w:rPr>
                <w:rFonts w:hint="eastAsia" w:asciiTheme="minorEastAsia" w:hAnsiTheme="minorEastAsia" w:eastAsiaTheme="minorEastAsia" w:cstheme="minorEastAsia"/>
                <w:sz w:val="20"/>
                <w:szCs w:val="20"/>
                <w:lang w:val="en-US" w:eastAsia="zh-CN"/>
              </w:rPr>
              <w:t>进行推拿操作</w:t>
            </w:r>
            <w:r>
              <w:rPr>
                <w:rFonts w:hint="eastAsia" w:asciiTheme="minorEastAsia" w:hAnsiTheme="minorEastAsia" w:eastAsiaTheme="minorEastAsia" w:cstheme="minorEastAsia"/>
                <w:sz w:val="20"/>
                <w:szCs w:val="20"/>
              </w:rPr>
              <w:t>。</w:t>
            </w:r>
          </w:p>
          <w:p w14:paraId="150B839D">
            <w:pPr>
              <w:snapToGrid w:val="0"/>
              <w:spacing w:line="288" w:lineRule="auto"/>
              <w:jc w:val="left"/>
              <w:rPr>
                <w:rFonts w:hint="eastAsia" w:asciiTheme="minorEastAsia" w:hAnsiTheme="minorEastAsia" w:eastAsiaTheme="minorEastAsia" w:cstheme="minorEastAsia"/>
                <w:sz w:val="20"/>
                <w:szCs w:val="20"/>
              </w:rPr>
            </w:pPr>
          </w:p>
        </w:tc>
        <w:tc>
          <w:tcPr>
            <w:tcW w:w="420" w:type="dxa"/>
          </w:tcPr>
          <w:p w14:paraId="35913830">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2</w:t>
            </w:r>
          </w:p>
        </w:tc>
        <w:tc>
          <w:tcPr>
            <w:tcW w:w="420" w:type="dxa"/>
          </w:tcPr>
          <w:p w14:paraId="22EE2F2C">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3</w:t>
            </w:r>
          </w:p>
        </w:tc>
        <w:tc>
          <w:tcPr>
            <w:tcW w:w="421" w:type="dxa"/>
          </w:tcPr>
          <w:p w14:paraId="5C32B2DE">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5</w:t>
            </w:r>
          </w:p>
        </w:tc>
      </w:tr>
      <w:tr w14:paraId="5313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7018C17D">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454" w:type="dxa"/>
            <w:vAlign w:val="center"/>
          </w:tcPr>
          <w:p w14:paraId="4FC48A89">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推拿治疗</w:t>
            </w:r>
          </w:p>
        </w:tc>
        <w:tc>
          <w:tcPr>
            <w:tcW w:w="2426" w:type="dxa"/>
          </w:tcPr>
          <w:p w14:paraId="1B4CEA85">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t>知道</w:t>
            </w:r>
            <w:r>
              <w:rPr>
                <w:rFonts w:hint="eastAsia" w:asciiTheme="minorEastAsia" w:hAnsiTheme="minorEastAsia" w:eastAsiaTheme="minorEastAsia" w:cstheme="minorEastAsia"/>
                <w:sz w:val="20"/>
                <w:szCs w:val="20"/>
                <w:lang w:val="en-US" w:eastAsia="zh-CN"/>
              </w:rPr>
              <w:t>推拿的治疗原则、处方原则</w:t>
            </w:r>
            <w:r>
              <w:rPr>
                <w:rFonts w:hint="eastAsia" w:asciiTheme="minorEastAsia" w:hAnsiTheme="minorEastAsia" w:eastAsiaTheme="minorEastAsia" w:cstheme="minorEastAsia"/>
                <w:sz w:val="20"/>
                <w:szCs w:val="20"/>
              </w:rPr>
              <w:t>。</w:t>
            </w:r>
          </w:p>
          <w:p w14:paraId="281B4DE1">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lang w:eastAsia="zh-CN"/>
              </w:rPr>
              <w:t>知道</w:t>
            </w:r>
            <w:r>
              <w:rPr>
                <w:rFonts w:hint="eastAsia" w:asciiTheme="minorEastAsia" w:hAnsiTheme="minorEastAsia" w:eastAsiaTheme="minorEastAsia" w:cstheme="minorEastAsia"/>
                <w:sz w:val="20"/>
                <w:szCs w:val="20"/>
                <w:lang w:val="en-US" w:eastAsia="zh-CN"/>
              </w:rPr>
              <w:t>常见病症的推拿方法</w:t>
            </w:r>
            <w:r>
              <w:rPr>
                <w:rFonts w:hint="eastAsia" w:asciiTheme="minorEastAsia" w:hAnsiTheme="minorEastAsia" w:eastAsiaTheme="minorEastAsia" w:cstheme="minorEastAsia"/>
                <w:sz w:val="20"/>
                <w:szCs w:val="20"/>
              </w:rPr>
              <w:t>。</w:t>
            </w:r>
          </w:p>
          <w:p w14:paraId="322D1FE4">
            <w:pPr>
              <w:snapToGrid w:val="0"/>
              <w:spacing w:line="288" w:lineRule="auto"/>
              <w:jc w:val="left"/>
              <w:rPr>
                <w:rFonts w:hint="eastAsia" w:asciiTheme="minorEastAsia" w:hAnsiTheme="minorEastAsia" w:eastAsiaTheme="minorEastAsia" w:cstheme="minorEastAsia"/>
                <w:sz w:val="20"/>
                <w:szCs w:val="20"/>
              </w:rPr>
            </w:pPr>
          </w:p>
        </w:tc>
        <w:tc>
          <w:tcPr>
            <w:tcW w:w="2160" w:type="dxa"/>
          </w:tcPr>
          <w:p w14:paraId="063C4078">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1.能说出常见病症的推拿治疗方法</w:t>
            </w:r>
            <w:r>
              <w:rPr>
                <w:rFonts w:hint="eastAsia" w:asciiTheme="minorEastAsia" w:hAnsiTheme="minorEastAsia" w:eastAsiaTheme="minorEastAsia" w:cstheme="minorEastAsia"/>
                <w:sz w:val="20"/>
                <w:szCs w:val="20"/>
              </w:rPr>
              <w:t>。</w:t>
            </w:r>
          </w:p>
          <w:p w14:paraId="6E405D8E">
            <w:pPr>
              <w:snapToGrid w:val="0"/>
              <w:spacing w:line="288" w:lineRule="auto"/>
              <w:jc w:val="left"/>
              <w:rPr>
                <w:rFonts w:hint="eastAsia" w:asciiTheme="minorEastAsia" w:hAnsiTheme="minorEastAsia" w:eastAsiaTheme="minorEastAsia" w:cstheme="minorEastAsia"/>
                <w:sz w:val="20"/>
                <w:szCs w:val="20"/>
              </w:rPr>
            </w:pPr>
          </w:p>
        </w:tc>
        <w:tc>
          <w:tcPr>
            <w:tcW w:w="1530" w:type="dxa"/>
          </w:tcPr>
          <w:p w14:paraId="4C35164F">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具有对</w:t>
            </w:r>
            <w:r>
              <w:rPr>
                <w:rFonts w:hint="eastAsia" w:asciiTheme="minorEastAsia" w:hAnsiTheme="minorEastAsia" w:eastAsiaTheme="minorEastAsia" w:cstheme="minorEastAsia"/>
                <w:sz w:val="20"/>
                <w:szCs w:val="20"/>
                <w:lang w:val="en-US" w:eastAsia="zh-CN"/>
              </w:rPr>
              <w:t>常见</w:t>
            </w:r>
            <w:r>
              <w:rPr>
                <w:rFonts w:hint="eastAsia" w:asciiTheme="minorEastAsia" w:hAnsiTheme="minorEastAsia" w:eastAsiaTheme="minorEastAsia" w:cstheme="minorEastAsia"/>
                <w:sz w:val="20"/>
                <w:szCs w:val="20"/>
              </w:rPr>
              <w:t>疾病的</w:t>
            </w:r>
            <w:r>
              <w:rPr>
                <w:rFonts w:hint="eastAsia" w:asciiTheme="minorEastAsia" w:hAnsiTheme="minorEastAsia" w:eastAsiaTheme="minorEastAsia" w:cstheme="minorEastAsia"/>
                <w:sz w:val="20"/>
                <w:szCs w:val="20"/>
                <w:lang w:val="en-US" w:eastAsia="zh-CN"/>
              </w:rPr>
              <w:t>中医外治</w:t>
            </w:r>
            <w:r>
              <w:rPr>
                <w:rFonts w:hint="eastAsia" w:asciiTheme="minorEastAsia" w:hAnsiTheme="minorEastAsia" w:eastAsiaTheme="minorEastAsia" w:cstheme="minorEastAsia"/>
                <w:sz w:val="20"/>
                <w:szCs w:val="20"/>
              </w:rPr>
              <w:t>素养，</w:t>
            </w:r>
            <w:r>
              <w:rPr>
                <w:rFonts w:hint="eastAsia" w:asciiTheme="minorEastAsia" w:hAnsiTheme="minorEastAsia" w:eastAsiaTheme="minorEastAsia" w:cstheme="minorEastAsia"/>
                <w:sz w:val="20"/>
                <w:szCs w:val="20"/>
                <w:lang w:val="en-US" w:eastAsia="zh-CN"/>
              </w:rPr>
              <w:t>缓急止痛</w:t>
            </w:r>
            <w:r>
              <w:rPr>
                <w:rFonts w:hint="eastAsia" w:asciiTheme="minorEastAsia" w:hAnsiTheme="minorEastAsia" w:eastAsiaTheme="minorEastAsia" w:cstheme="minorEastAsia"/>
                <w:sz w:val="20"/>
                <w:szCs w:val="20"/>
              </w:rPr>
              <w:t>。</w:t>
            </w:r>
          </w:p>
        </w:tc>
        <w:tc>
          <w:tcPr>
            <w:tcW w:w="1506" w:type="dxa"/>
          </w:tcPr>
          <w:p w14:paraId="3D12EB83">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学会</w:t>
            </w:r>
            <w:r>
              <w:rPr>
                <w:rFonts w:hint="eastAsia" w:asciiTheme="minorEastAsia" w:hAnsiTheme="minorEastAsia" w:eastAsiaTheme="minorEastAsia" w:cstheme="minorEastAsia"/>
                <w:sz w:val="20"/>
                <w:szCs w:val="20"/>
                <w:lang w:val="en-US" w:eastAsia="zh-CN"/>
              </w:rPr>
              <w:t>运</w:t>
            </w:r>
            <w:r>
              <w:rPr>
                <w:rFonts w:hint="eastAsia" w:asciiTheme="minorEastAsia" w:hAnsiTheme="minorEastAsia" w:eastAsiaTheme="minorEastAsia" w:cstheme="minorEastAsia"/>
                <w:sz w:val="20"/>
                <w:szCs w:val="20"/>
              </w:rPr>
              <w:t>用所学</w:t>
            </w:r>
            <w:r>
              <w:rPr>
                <w:rFonts w:hint="eastAsia" w:asciiTheme="minorEastAsia" w:hAnsiTheme="minorEastAsia" w:eastAsiaTheme="minorEastAsia" w:cstheme="minorEastAsia"/>
                <w:sz w:val="20"/>
                <w:szCs w:val="20"/>
                <w:lang w:val="en-US" w:eastAsia="zh-CN"/>
              </w:rPr>
              <w:t>经络穴位知识处理</w:t>
            </w:r>
            <w:r>
              <w:rPr>
                <w:rFonts w:hint="eastAsia" w:asciiTheme="minorEastAsia" w:hAnsiTheme="minorEastAsia" w:eastAsiaTheme="minorEastAsia" w:cstheme="minorEastAsia"/>
                <w:sz w:val="20"/>
                <w:szCs w:val="20"/>
              </w:rPr>
              <w:t>临床各种</w:t>
            </w:r>
            <w:r>
              <w:rPr>
                <w:rFonts w:hint="eastAsia" w:asciiTheme="minorEastAsia" w:hAnsiTheme="minorEastAsia" w:eastAsiaTheme="minorEastAsia" w:cstheme="minorEastAsia"/>
                <w:sz w:val="20"/>
                <w:szCs w:val="20"/>
                <w:lang w:val="en-US" w:eastAsia="zh-CN"/>
              </w:rPr>
              <w:t>常见疾病</w:t>
            </w:r>
            <w:r>
              <w:rPr>
                <w:rFonts w:hint="eastAsia" w:asciiTheme="minorEastAsia" w:hAnsiTheme="minorEastAsia" w:eastAsiaTheme="minorEastAsia" w:cstheme="minorEastAsia"/>
                <w:sz w:val="20"/>
                <w:szCs w:val="20"/>
              </w:rPr>
              <w:t>。</w:t>
            </w:r>
          </w:p>
          <w:p w14:paraId="7A4B4D89">
            <w:pPr>
              <w:snapToGrid w:val="0"/>
              <w:spacing w:line="288" w:lineRule="auto"/>
              <w:jc w:val="left"/>
              <w:rPr>
                <w:rFonts w:hint="eastAsia" w:asciiTheme="minorEastAsia" w:hAnsiTheme="minorEastAsia" w:eastAsiaTheme="minorEastAsia" w:cstheme="minorEastAsia"/>
                <w:sz w:val="20"/>
                <w:szCs w:val="20"/>
              </w:rPr>
            </w:pPr>
          </w:p>
        </w:tc>
        <w:tc>
          <w:tcPr>
            <w:tcW w:w="420" w:type="dxa"/>
          </w:tcPr>
          <w:p w14:paraId="6C7D7BEC">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2</w:t>
            </w:r>
          </w:p>
        </w:tc>
        <w:tc>
          <w:tcPr>
            <w:tcW w:w="420" w:type="dxa"/>
          </w:tcPr>
          <w:p w14:paraId="5E319419">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2</w:t>
            </w:r>
          </w:p>
        </w:tc>
        <w:tc>
          <w:tcPr>
            <w:tcW w:w="421" w:type="dxa"/>
          </w:tcPr>
          <w:p w14:paraId="37209E6D">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r>
      <w:tr w14:paraId="0C29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60" w:type="dxa"/>
            <w:vAlign w:val="center"/>
          </w:tcPr>
          <w:p w14:paraId="44E951F5">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454" w:type="dxa"/>
            <w:vAlign w:val="center"/>
          </w:tcPr>
          <w:p w14:paraId="55DC9415">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运动疗法</w:t>
            </w:r>
          </w:p>
        </w:tc>
        <w:tc>
          <w:tcPr>
            <w:tcW w:w="2426" w:type="dxa"/>
          </w:tcPr>
          <w:p w14:paraId="67EB7C97">
            <w:pPr>
              <w:numPr>
                <w:ilvl w:val="0"/>
                <w:numId w:val="1"/>
              </w:num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知道</w:t>
            </w:r>
            <w:r>
              <w:rPr>
                <w:rFonts w:hint="eastAsia" w:asciiTheme="minorEastAsia" w:hAnsiTheme="minorEastAsia" w:eastAsiaTheme="minorEastAsia" w:cstheme="minorEastAsia"/>
                <w:sz w:val="20"/>
                <w:szCs w:val="20"/>
                <w:lang w:val="en-US" w:eastAsia="zh-CN"/>
              </w:rPr>
              <w:t>正骨的基本概念、原理</w:t>
            </w:r>
            <w:r>
              <w:rPr>
                <w:rFonts w:hint="eastAsia" w:asciiTheme="minorEastAsia" w:hAnsiTheme="minorEastAsia" w:eastAsiaTheme="minorEastAsia" w:cstheme="minorEastAsia"/>
                <w:sz w:val="20"/>
                <w:szCs w:val="20"/>
              </w:rPr>
              <w:t>。</w:t>
            </w:r>
          </w:p>
          <w:p w14:paraId="3B9367DC">
            <w:pPr>
              <w:numPr>
                <w:ilvl w:val="0"/>
                <w:numId w:val="1"/>
              </w:num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知道正骨的操作方法和注意事项。</w:t>
            </w:r>
          </w:p>
          <w:p w14:paraId="3FC51836">
            <w:pPr>
              <w:snapToGrid w:val="0"/>
              <w:spacing w:line="288" w:lineRule="auto"/>
              <w:jc w:val="left"/>
              <w:rPr>
                <w:rFonts w:hint="eastAsia" w:asciiTheme="minorEastAsia" w:hAnsiTheme="minorEastAsia" w:eastAsiaTheme="minorEastAsia" w:cstheme="minorEastAsia"/>
                <w:sz w:val="20"/>
                <w:szCs w:val="20"/>
              </w:rPr>
            </w:pPr>
          </w:p>
        </w:tc>
        <w:tc>
          <w:tcPr>
            <w:tcW w:w="2160" w:type="dxa"/>
          </w:tcPr>
          <w:p w14:paraId="173C3233">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t>.能说出</w:t>
            </w:r>
            <w:r>
              <w:rPr>
                <w:rFonts w:hint="eastAsia" w:asciiTheme="minorEastAsia" w:hAnsiTheme="minorEastAsia" w:eastAsiaTheme="minorEastAsia" w:cstheme="minorEastAsia"/>
                <w:sz w:val="20"/>
                <w:szCs w:val="20"/>
                <w:lang w:val="en-US" w:eastAsia="zh-CN"/>
              </w:rPr>
              <w:t>正骨疗法中各种技术的操作过程和方法</w:t>
            </w:r>
            <w:r>
              <w:rPr>
                <w:rFonts w:hint="eastAsia" w:asciiTheme="minorEastAsia" w:hAnsiTheme="minorEastAsia" w:eastAsiaTheme="minorEastAsia" w:cstheme="minorEastAsia"/>
                <w:sz w:val="20"/>
                <w:szCs w:val="20"/>
              </w:rPr>
              <w:t>。</w:t>
            </w:r>
          </w:p>
          <w:p w14:paraId="5EEAD9C8">
            <w:pPr>
              <w:snapToGrid w:val="0"/>
              <w:spacing w:line="288" w:lineRule="auto"/>
              <w:jc w:val="left"/>
              <w:rPr>
                <w:rFonts w:hint="eastAsia" w:asciiTheme="minorEastAsia" w:hAnsiTheme="minorEastAsia" w:eastAsiaTheme="minorEastAsia" w:cstheme="minorEastAsia"/>
                <w:sz w:val="20"/>
                <w:szCs w:val="20"/>
              </w:rPr>
            </w:pPr>
          </w:p>
        </w:tc>
        <w:tc>
          <w:tcPr>
            <w:tcW w:w="1530" w:type="dxa"/>
          </w:tcPr>
          <w:p w14:paraId="63E5FEDA">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具备</w:t>
            </w:r>
            <w:r>
              <w:rPr>
                <w:rFonts w:hint="eastAsia" w:asciiTheme="minorEastAsia" w:hAnsiTheme="minorEastAsia" w:eastAsiaTheme="minorEastAsia" w:cstheme="minorEastAsia"/>
                <w:sz w:val="20"/>
                <w:szCs w:val="20"/>
                <w:lang w:val="en-US" w:eastAsia="zh-CN"/>
              </w:rPr>
              <w:t>运用正骨疗法处理相关</w:t>
            </w:r>
            <w:r>
              <w:rPr>
                <w:rFonts w:hint="eastAsia" w:asciiTheme="minorEastAsia" w:hAnsiTheme="minorEastAsia" w:eastAsiaTheme="minorEastAsia" w:cstheme="minorEastAsia"/>
                <w:sz w:val="20"/>
                <w:szCs w:val="20"/>
              </w:rPr>
              <w:t>疾病的</w:t>
            </w:r>
            <w:r>
              <w:rPr>
                <w:rFonts w:hint="eastAsia" w:asciiTheme="minorEastAsia" w:hAnsiTheme="minorEastAsia" w:eastAsiaTheme="minorEastAsia" w:cstheme="minorEastAsia"/>
                <w:sz w:val="20"/>
                <w:szCs w:val="20"/>
                <w:lang w:val="en-US" w:eastAsia="zh-CN"/>
              </w:rPr>
              <w:t>操作</w:t>
            </w:r>
            <w:r>
              <w:rPr>
                <w:rFonts w:hint="eastAsia" w:asciiTheme="minorEastAsia" w:hAnsiTheme="minorEastAsia" w:eastAsiaTheme="minorEastAsia" w:cstheme="minorEastAsia"/>
                <w:sz w:val="20"/>
                <w:szCs w:val="20"/>
              </w:rPr>
              <w:t>能力。</w:t>
            </w:r>
          </w:p>
        </w:tc>
        <w:tc>
          <w:tcPr>
            <w:tcW w:w="1506" w:type="dxa"/>
          </w:tcPr>
          <w:p w14:paraId="3E851E34">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掌握正骨疗法的操作要点和注意事项</w:t>
            </w:r>
            <w:r>
              <w:rPr>
                <w:rFonts w:hint="eastAsia" w:asciiTheme="minorEastAsia" w:hAnsiTheme="minorEastAsia" w:eastAsiaTheme="minorEastAsia" w:cstheme="minorEastAsia"/>
                <w:sz w:val="20"/>
                <w:szCs w:val="20"/>
              </w:rPr>
              <w:t>。</w:t>
            </w:r>
          </w:p>
          <w:p w14:paraId="4D9C0DBA">
            <w:pPr>
              <w:snapToGrid w:val="0"/>
              <w:spacing w:line="288" w:lineRule="auto"/>
              <w:jc w:val="left"/>
              <w:rPr>
                <w:rFonts w:hint="eastAsia" w:asciiTheme="minorEastAsia" w:hAnsiTheme="minorEastAsia" w:eastAsiaTheme="minorEastAsia" w:cstheme="minorEastAsia"/>
                <w:sz w:val="20"/>
                <w:szCs w:val="20"/>
              </w:rPr>
            </w:pPr>
          </w:p>
        </w:tc>
        <w:tc>
          <w:tcPr>
            <w:tcW w:w="420" w:type="dxa"/>
          </w:tcPr>
          <w:p w14:paraId="2FC384F3">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2</w:t>
            </w:r>
          </w:p>
        </w:tc>
        <w:tc>
          <w:tcPr>
            <w:tcW w:w="420" w:type="dxa"/>
          </w:tcPr>
          <w:p w14:paraId="5962B03B">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421" w:type="dxa"/>
          </w:tcPr>
          <w:p w14:paraId="1B1487E1">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r>
    </w:tbl>
    <w:p w14:paraId="6459BE8C">
      <w:pPr>
        <w:snapToGrid w:val="0"/>
        <w:spacing w:line="288" w:lineRule="auto"/>
        <w:ind w:right="26"/>
        <w:rPr>
          <w:sz w:val="20"/>
          <w:szCs w:val="20"/>
        </w:rPr>
      </w:pPr>
    </w:p>
    <w:p w14:paraId="0E1A4256">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六、课内实验名称及基本要求（选填，适用于课内实验）</w:t>
      </w:r>
    </w:p>
    <w:p w14:paraId="45F0B78C">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76"/>
        <w:gridCol w:w="3562"/>
        <w:gridCol w:w="1020"/>
        <w:gridCol w:w="1140"/>
        <w:gridCol w:w="734"/>
      </w:tblGrid>
      <w:tr w14:paraId="3491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F0A7DF1">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序号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0193E227">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实验名称</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14:paraId="75C5EF4D">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主要内容</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006538B">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实验时数</w:t>
            </w:r>
          </w:p>
        </w:tc>
        <w:tc>
          <w:tcPr>
            <w:tcW w:w="1140" w:type="dxa"/>
            <w:tcBorders>
              <w:top w:val="single" w:color="auto" w:sz="4" w:space="0"/>
              <w:left w:val="single" w:color="auto" w:sz="4" w:space="0"/>
              <w:right w:val="single" w:color="auto" w:sz="4" w:space="0"/>
            </w:tcBorders>
            <w:shd w:val="clear" w:color="auto" w:fill="auto"/>
            <w:vAlign w:val="center"/>
          </w:tcPr>
          <w:p w14:paraId="0DD0B1E9">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实验类型</w:t>
            </w:r>
          </w:p>
        </w:tc>
        <w:tc>
          <w:tcPr>
            <w:tcW w:w="734" w:type="dxa"/>
            <w:tcBorders>
              <w:top w:val="single" w:color="auto" w:sz="4" w:space="0"/>
              <w:left w:val="single" w:color="auto" w:sz="4" w:space="0"/>
              <w:right w:val="single" w:color="auto" w:sz="4" w:space="0"/>
            </w:tcBorders>
            <w:shd w:val="clear" w:color="auto" w:fill="auto"/>
            <w:vAlign w:val="center"/>
          </w:tcPr>
          <w:p w14:paraId="555C81DC">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备注</w:t>
            </w:r>
          </w:p>
        </w:tc>
      </w:tr>
      <w:tr w14:paraId="678F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8492608">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eastAsia="zh-CN"/>
              </w:rPr>
              <w:t>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0EE1BB10">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腧穴的定位和指认</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14:paraId="49B50110">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人体四肢、头面、胸腹部常用的骨度分寸</w:t>
            </w:r>
          </w:p>
          <w:p w14:paraId="22AAADA2">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十四经脉常用的76个腧穴指认</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22C2899">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1</w:t>
            </w:r>
          </w:p>
        </w:tc>
        <w:tc>
          <w:tcPr>
            <w:tcW w:w="1140" w:type="dxa"/>
            <w:tcBorders>
              <w:left w:val="single" w:color="auto" w:sz="4" w:space="0"/>
              <w:right w:val="single" w:color="auto" w:sz="4" w:space="0"/>
            </w:tcBorders>
            <w:shd w:val="clear" w:color="auto" w:fill="auto"/>
            <w:vAlign w:val="center"/>
          </w:tcPr>
          <w:p w14:paraId="3C1A7402">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综合型</w:t>
            </w:r>
          </w:p>
        </w:tc>
        <w:tc>
          <w:tcPr>
            <w:tcW w:w="734" w:type="dxa"/>
            <w:tcBorders>
              <w:left w:val="single" w:color="auto" w:sz="4" w:space="0"/>
              <w:right w:val="single" w:color="auto" w:sz="4" w:space="0"/>
            </w:tcBorders>
            <w:shd w:val="clear" w:color="auto" w:fill="auto"/>
            <w:vAlign w:val="center"/>
          </w:tcPr>
          <w:p w14:paraId="51080564">
            <w:pPr>
              <w:snapToGrid w:val="0"/>
              <w:spacing w:line="288" w:lineRule="auto"/>
              <w:jc w:val="left"/>
              <w:rPr>
                <w:rFonts w:hint="eastAsia" w:asciiTheme="minorEastAsia" w:hAnsiTheme="minorEastAsia" w:eastAsiaTheme="minorEastAsia" w:cstheme="minorEastAsia"/>
                <w:sz w:val="20"/>
                <w:szCs w:val="20"/>
                <w:lang w:eastAsia="zh-CN"/>
              </w:rPr>
            </w:pPr>
          </w:p>
        </w:tc>
      </w:tr>
      <w:tr w14:paraId="0861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34C7DA2">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136969AB">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常用推拿技术</w:t>
            </w:r>
          </w:p>
          <w:p w14:paraId="492CE903">
            <w:pPr>
              <w:snapToGrid w:val="0"/>
              <w:spacing w:line="288" w:lineRule="auto"/>
              <w:jc w:val="left"/>
              <w:rPr>
                <w:rFonts w:hint="eastAsia" w:asciiTheme="minorEastAsia" w:hAnsiTheme="minorEastAsia" w:eastAsiaTheme="minorEastAsia" w:cstheme="minorEastAsia"/>
                <w:sz w:val="20"/>
                <w:szCs w:val="20"/>
                <w:lang w:eastAsia="zh-CN"/>
              </w:rPr>
            </w:pP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14:paraId="0E92E7EE">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16种常用推拿技术的动作要领和操作步骤</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0985257">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zh-CN" w:eastAsia="zh-CN"/>
              </w:rPr>
              <w:t>2</w:t>
            </w:r>
          </w:p>
        </w:tc>
        <w:tc>
          <w:tcPr>
            <w:tcW w:w="1140" w:type="dxa"/>
            <w:tcBorders>
              <w:left w:val="single" w:color="auto" w:sz="4" w:space="0"/>
              <w:right w:val="single" w:color="auto" w:sz="4" w:space="0"/>
            </w:tcBorders>
            <w:shd w:val="clear" w:color="auto" w:fill="auto"/>
            <w:vAlign w:val="center"/>
          </w:tcPr>
          <w:p w14:paraId="76D63368">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zh-CN" w:eastAsia="zh-CN"/>
              </w:rPr>
              <w:t>综合型</w:t>
            </w:r>
          </w:p>
        </w:tc>
        <w:tc>
          <w:tcPr>
            <w:tcW w:w="734" w:type="dxa"/>
            <w:tcBorders>
              <w:left w:val="single" w:color="auto" w:sz="4" w:space="0"/>
              <w:right w:val="single" w:color="auto" w:sz="4" w:space="0"/>
            </w:tcBorders>
            <w:shd w:val="clear" w:color="auto" w:fill="auto"/>
            <w:vAlign w:val="center"/>
          </w:tcPr>
          <w:p w14:paraId="2F9A22FB">
            <w:pPr>
              <w:snapToGrid w:val="0"/>
              <w:spacing w:line="288" w:lineRule="auto"/>
              <w:jc w:val="left"/>
              <w:rPr>
                <w:rFonts w:hint="eastAsia" w:asciiTheme="minorEastAsia" w:hAnsiTheme="minorEastAsia" w:eastAsiaTheme="minorEastAsia" w:cstheme="minorEastAsia"/>
                <w:sz w:val="20"/>
                <w:szCs w:val="20"/>
                <w:lang w:eastAsia="zh-CN"/>
              </w:rPr>
            </w:pPr>
          </w:p>
        </w:tc>
      </w:tr>
      <w:tr w14:paraId="32CA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5D455B8">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15AE1D6C">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正骨疗法</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14:paraId="53380E4C">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正骨疗法的操作要点和注意事项</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11671A3">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2</w:t>
            </w:r>
          </w:p>
        </w:tc>
        <w:tc>
          <w:tcPr>
            <w:tcW w:w="1140" w:type="dxa"/>
            <w:tcBorders>
              <w:left w:val="single" w:color="auto" w:sz="4" w:space="0"/>
              <w:right w:val="single" w:color="auto" w:sz="4" w:space="0"/>
            </w:tcBorders>
            <w:shd w:val="clear" w:color="auto" w:fill="auto"/>
            <w:vAlign w:val="center"/>
          </w:tcPr>
          <w:p w14:paraId="124458A4">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zh-CN" w:eastAsia="zh-CN"/>
              </w:rPr>
              <w:t>综合型</w:t>
            </w:r>
          </w:p>
        </w:tc>
        <w:tc>
          <w:tcPr>
            <w:tcW w:w="734" w:type="dxa"/>
            <w:tcBorders>
              <w:left w:val="single" w:color="auto" w:sz="4" w:space="0"/>
              <w:right w:val="single" w:color="auto" w:sz="4" w:space="0"/>
            </w:tcBorders>
            <w:shd w:val="clear" w:color="auto" w:fill="auto"/>
            <w:vAlign w:val="center"/>
          </w:tcPr>
          <w:p w14:paraId="2F094201">
            <w:pPr>
              <w:snapToGrid w:val="0"/>
              <w:spacing w:line="288" w:lineRule="auto"/>
              <w:jc w:val="left"/>
              <w:rPr>
                <w:rFonts w:hint="eastAsia" w:asciiTheme="minorEastAsia" w:hAnsiTheme="minorEastAsia" w:eastAsiaTheme="minorEastAsia" w:cstheme="minorEastAsia"/>
                <w:sz w:val="20"/>
                <w:szCs w:val="20"/>
                <w:lang w:eastAsia="zh-CN"/>
              </w:rPr>
            </w:pPr>
          </w:p>
        </w:tc>
      </w:tr>
      <w:tr w14:paraId="40E5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61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A3B737">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合计</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A1CAD9B">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140" w:type="dxa"/>
            <w:tcBorders>
              <w:left w:val="single" w:color="auto" w:sz="4" w:space="0"/>
              <w:right w:val="single" w:color="auto" w:sz="4" w:space="0"/>
            </w:tcBorders>
            <w:shd w:val="clear" w:color="auto" w:fill="auto"/>
            <w:vAlign w:val="center"/>
          </w:tcPr>
          <w:p w14:paraId="2396F218">
            <w:pPr>
              <w:snapToGrid w:val="0"/>
              <w:spacing w:line="288" w:lineRule="auto"/>
              <w:jc w:val="left"/>
              <w:rPr>
                <w:rFonts w:hint="eastAsia" w:asciiTheme="minorEastAsia" w:hAnsiTheme="minorEastAsia" w:eastAsiaTheme="minorEastAsia" w:cstheme="minorEastAsia"/>
                <w:sz w:val="20"/>
                <w:szCs w:val="20"/>
                <w:lang w:eastAsia="zh-CN"/>
              </w:rPr>
            </w:pPr>
          </w:p>
        </w:tc>
        <w:tc>
          <w:tcPr>
            <w:tcW w:w="734" w:type="dxa"/>
            <w:tcBorders>
              <w:left w:val="single" w:color="auto" w:sz="4" w:space="0"/>
              <w:right w:val="single" w:color="auto" w:sz="4" w:space="0"/>
            </w:tcBorders>
            <w:shd w:val="clear" w:color="auto" w:fill="auto"/>
            <w:vAlign w:val="center"/>
          </w:tcPr>
          <w:p w14:paraId="558F721A">
            <w:pPr>
              <w:snapToGrid w:val="0"/>
              <w:spacing w:line="288" w:lineRule="auto"/>
              <w:jc w:val="left"/>
              <w:rPr>
                <w:rFonts w:hint="eastAsia" w:asciiTheme="minorEastAsia" w:hAnsiTheme="minorEastAsia" w:eastAsiaTheme="minorEastAsia" w:cstheme="minorEastAsia"/>
                <w:sz w:val="20"/>
                <w:szCs w:val="20"/>
                <w:lang w:eastAsia="zh-CN"/>
              </w:rPr>
            </w:pPr>
          </w:p>
        </w:tc>
      </w:tr>
    </w:tbl>
    <w:p w14:paraId="0247295F">
      <w:pPr>
        <w:snapToGrid w:val="0"/>
        <w:spacing w:line="288" w:lineRule="auto"/>
        <w:ind w:right="2520"/>
        <w:rPr>
          <w:sz w:val="20"/>
          <w:szCs w:val="20"/>
        </w:rPr>
      </w:pPr>
    </w:p>
    <w:tbl>
      <w:tblPr>
        <w:tblStyle w:val="6"/>
        <w:tblpPr w:leftFromText="180" w:rightFromText="180" w:vertAnchor="text" w:horzAnchor="page" w:tblpX="1598" w:tblpY="100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1B7F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5BAAB329">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14:paraId="6098CD59">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14:paraId="061FA8FC">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占比</w:t>
            </w:r>
          </w:p>
        </w:tc>
      </w:tr>
      <w:tr w14:paraId="5503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24157E12">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vAlign w:val="top"/>
          </w:tcPr>
          <w:p w14:paraId="67845337">
            <w:pPr>
              <w:snapToGrid w:val="0"/>
              <w:spacing w:beforeLines="50"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期末测验题</w:t>
            </w:r>
          </w:p>
        </w:tc>
        <w:tc>
          <w:tcPr>
            <w:tcW w:w="1843" w:type="dxa"/>
            <w:shd w:val="clear" w:color="auto" w:fill="auto"/>
            <w:vAlign w:val="top"/>
          </w:tcPr>
          <w:p w14:paraId="38775421">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4</w:t>
            </w:r>
            <w:r>
              <w:rPr>
                <w:rFonts w:hint="eastAsia" w:ascii="宋体" w:hAnsi="宋体"/>
                <w:bCs/>
                <w:color w:val="000000"/>
                <w:szCs w:val="20"/>
              </w:rPr>
              <w:t>0%</w:t>
            </w:r>
          </w:p>
        </w:tc>
      </w:tr>
      <w:tr w14:paraId="2558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15EC045E">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vAlign w:val="top"/>
          </w:tcPr>
          <w:p w14:paraId="316B5593">
            <w:pPr>
              <w:snapToGrid w:val="0"/>
              <w:spacing w:beforeLines="50" w:afterLines="50"/>
              <w:jc w:val="center"/>
              <w:rPr>
                <w:rFonts w:hint="default" w:ascii="宋体" w:hAnsi="宋体"/>
                <w:bCs/>
                <w:color w:val="000000"/>
                <w:szCs w:val="20"/>
                <w:lang w:val="en-US"/>
              </w:rPr>
            </w:pPr>
            <w:r>
              <w:rPr>
                <w:rFonts w:hint="eastAsia" w:ascii="宋体" w:hAnsi="宋体"/>
                <w:bCs/>
                <w:color w:val="000000"/>
                <w:szCs w:val="20"/>
                <w:lang w:val="en-US" w:eastAsia="zh-CN"/>
              </w:rPr>
              <w:t>实践考核（推拿和正骨疗法）</w:t>
            </w:r>
          </w:p>
        </w:tc>
        <w:tc>
          <w:tcPr>
            <w:tcW w:w="1843" w:type="dxa"/>
            <w:shd w:val="clear" w:color="auto" w:fill="auto"/>
            <w:vAlign w:val="top"/>
          </w:tcPr>
          <w:p w14:paraId="071DBE9E">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4</w:t>
            </w:r>
            <w:r>
              <w:rPr>
                <w:rFonts w:hint="eastAsia" w:ascii="宋体" w:hAnsi="宋体"/>
                <w:bCs/>
                <w:color w:val="000000"/>
                <w:szCs w:val="20"/>
              </w:rPr>
              <w:t>0%</w:t>
            </w:r>
          </w:p>
        </w:tc>
      </w:tr>
      <w:tr w14:paraId="34C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15798F9B">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vAlign w:val="top"/>
          </w:tcPr>
          <w:p w14:paraId="6D35A452">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平时表现</w:t>
            </w:r>
          </w:p>
        </w:tc>
        <w:tc>
          <w:tcPr>
            <w:tcW w:w="1843" w:type="dxa"/>
            <w:shd w:val="clear" w:color="auto" w:fill="auto"/>
            <w:vAlign w:val="top"/>
          </w:tcPr>
          <w:p w14:paraId="77D5429A">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20</w:t>
            </w:r>
            <w:r>
              <w:rPr>
                <w:rFonts w:hint="eastAsia" w:ascii="宋体" w:hAnsi="宋体"/>
                <w:bCs/>
                <w:color w:val="000000"/>
                <w:szCs w:val="20"/>
              </w:rPr>
              <w:t>%</w:t>
            </w:r>
          </w:p>
        </w:tc>
      </w:tr>
    </w:tbl>
    <w:p w14:paraId="2764947F">
      <w:pPr>
        <w:numPr>
          <w:ilvl w:val="0"/>
          <w:numId w:val="2"/>
        </w:numPr>
        <w:snapToGrid w:val="0"/>
        <w:spacing w:line="288" w:lineRule="auto"/>
        <w:ind w:left="1080" w:leftChars="0" w:firstLine="0" w:firstLineChars="0"/>
        <w:rPr>
          <w:rFonts w:hint="eastAsia" w:eastAsia="宋体"/>
          <w:sz w:val="28"/>
          <w:szCs w:val="28"/>
          <w:lang w:val="en-US" w:eastAsia="zh-CN"/>
        </w:rPr>
      </w:pPr>
      <w:r>
        <w:rPr>
          <w:rFonts w:hint="eastAsia" w:ascii="黑体" w:hAnsi="宋体" w:eastAsia="黑体"/>
          <w:sz w:val="24"/>
        </w:rPr>
        <w:t>评价方式与成绩</w:t>
      </w:r>
      <w:r>
        <w:rPr>
          <w:rFonts w:ascii="黑体" w:hAnsi="宋体" w:eastAsia="黑体"/>
          <w:sz w:val="24"/>
        </w:rPr>
        <w:t>（必填项）</w:t>
      </w:r>
    </w:p>
    <w:p w14:paraId="7D1E3C4C">
      <w:pPr>
        <w:numPr>
          <w:ilvl w:val="0"/>
          <w:numId w:val="0"/>
        </w:numPr>
        <w:snapToGrid w:val="0"/>
        <w:spacing w:line="288" w:lineRule="auto"/>
        <w:ind w:left="1080" w:leftChars="0"/>
        <w:rPr>
          <w:rFonts w:hint="eastAsia"/>
          <w:sz w:val="28"/>
          <w:szCs w:val="28"/>
        </w:rPr>
      </w:pPr>
    </w:p>
    <w:p w14:paraId="00D5D948">
      <w:pPr>
        <w:numPr>
          <w:ilvl w:val="0"/>
          <w:numId w:val="0"/>
        </w:numPr>
        <w:snapToGrid w:val="0"/>
        <w:spacing w:line="288" w:lineRule="auto"/>
        <w:ind w:left="1080" w:leftChars="0"/>
        <w:rPr>
          <w:rFonts w:hint="eastAsia"/>
          <w:sz w:val="28"/>
          <w:szCs w:val="28"/>
        </w:rPr>
      </w:pPr>
    </w:p>
    <w:p w14:paraId="0B4378B1">
      <w:pPr>
        <w:numPr>
          <w:ilvl w:val="0"/>
          <w:numId w:val="0"/>
        </w:numPr>
        <w:snapToGrid w:val="0"/>
        <w:spacing w:line="288" w:lineRule="auto"/>
        <w:ind w:left="1080" w:leftChars="0"/>
        <w:rPr>
          <w:rFonts w:hint="eastAsia"/>
          <w:sz w:val="28"/>
          <w:szCs w:val="28"/>
        </w:rPr>
      </w:pPr>
    </w:p>
    <w:p w14:paraId="1CB5FAB8">
      <w:pPr>
        <w:numPr>
          <w:ilvl w:val="0"/>
          <w:numId w:val="0"/>
        </w:numPr>
        <w:snapToGrid w:val="0"/>
        <w:spacing w:line="288" w:lineRule="auto"/>
        <w:ind w:left="1080" w:leftChars="0"/>
        <w:rPr>
          <w:rFonts w:hint="eastAsia"/>
          <w:sz w:val="28"/>
          <w:szCs w:val="28"/>
        </w:rPr>
      </w:pPr>
    </w:p>
    <w:p w14:paraId="6EDA832A">
      <w:pPr>
        <w:numPr>
          <w:ilvl w:val="0"/>
          <w:numId w:val="0"/>
        </w:numPr>
        <w:snapToGrid w:val="0"/>
        <w:spacing w:line="288" w:lineRule="auto"/>
        <w:ind w:left="1080" w:leftChars="0"/>
        <w:rPr>
          <w:rFonts w:hint="eastAsia"/>
          <w:sz w:val="28"/>
          <w:szCs w:val="28"/>
        </w:rPr>
      </w:pPr>
    </w:p>
    <w:p w14:paraId="47A8A56D">
      <w:pPr>
        <w:numPr>
          <w:ilvl w:val="0"/>
          <w:numId w:val="0"/>
        </w:numPr>
        <w:snapToGrid w:val="0"/>
        <w:spacing w:line="288" w:lineRule="auto"/>
        <w:ind w:left="1080" w:leftChars="0"/>
        <w:rPr>
          <w:rFonts w:hint="eastAsia"/>
          <w:sz w:val="28"/>
          <w:szCs w:val="28"/>
        </w:rPr>
      </w:pPr>
    </w:p>
    <w:p w14:paraId="732CF3E3">
      <w:pPr>
        <w:numPr>
          <w:ilvl w:val="0"/>
          <w:numId w:val="0"/>
        </w:numPr>
        <w:snapToGrid w:val="0"/>
        <w:spacing w:line="288" w:lineRule="auto"/>
        <w:ind w:left="1080" w:leftChars="0"/>
        <w:rPr>
          <w:rFonts w:hint="eastAsia"/>
          <w:sz w:val="28"/>
          <w:szCs w:val="28"/>
        </w:rPr>
      </w:pPr>
    </w:p>
    <w:p w14:paraId="1A6F1D13">
      <w:pPr>
        <w:numPr>
          <w:ilvl w:val="0"/>
          <w:numId w:val="0"/>
        </w:numPr>
        <w:snapToGrid w:val="0"/>
        <w:spacing w:line="288" w:lineRule="auto"/>
        <w:ind w:left="1080" w:leftChars="0"/>
        <w:rPr>
          <w:rFonts w:hint="eastAsia"/>
          <w:sz w:val="28"/>
          <w:szCs w:val="28"/>
        </w:rPr>
      </w:pPr>
    </w:p>
    <w:p w14:paraId="2A47AC11">
      <w:pPr>
        <w:numPr>
          <w:ilvl w:val="0"/>
          <w:numId w:val="0"/>
        </w:numPr>
        <w:snapToGrid w:val="0"/>
        <w:spacing w:line="288" w:lineRule="auto"/>
        <w:ind w:left="1080" w:leftChars="0"/>
        <w:rPr>
          <w:rFonts w:hint="eastAsia"/>
          <w:sz w:val="28"/>
          <w:szCs w:val="28"/>
          <w:lang w:val="en-US" w:eastAsia="zh-CN"/>
        </w:rPr>
      </w:pPr>
      <w:r>
        <w:rPr>
          <w:rFonts w:hint="eastAsia"/>
          <w:sz w:val="28"/>
          <w:szCs w:val="28"/>
        </w:rPr>
        <w:t>撰写人：</w:t>
      </w:r>
      <w:bookmarkStart w:id="1" w:name="_GoBack"/>
      <w:bookmarkEnd w:id="1"/>
      <w:r>
        <w:rPr>
          <w:rFonts w:hint="eastAsia"/>
          <w:sz w:val="28"/>
          <w:szCs w:val="28"/>
          <w:lang w:val="en-US" w:eastAsia="zh-CN"/>
        </w:rPr>
        <w:t xml:space="preserve">                         </w:t>
      </w:r>
      <w:r>
        <w:rPr>
          <w:rFonts w:hint="eastAsia"/>
          <w:sz w:val="28"/>
          <w:szCs w:val="28"/>
        </w:rPr>
        <w:t>系主任审核签名：</w:t>
      </w:r>
      <w:r>
        <w:rPr>
          <w:rFonts w:hint="eastAsia"/>
          <w:sz w:val="28"/>
          <w:szCs w:val="28"/>
          <w:lang w:val="en-US" w:eastAsia="zh-CN"/>
        </w:rPr>
        <w:t xml:space="preserve"> </w:t>
      </w:r>
    </w:p>
    <w:p w14:paraId="3B0825BA">
      <w:pPr>
        <w:numPr>
          <w:ilvl w:val="0"/>
          <w:numId w:val="0"/>
        </w:numPr>
        <w:snapToGrid w:val="0"/>
        <w:spacing w:line="288" w:lineRule="auto"/>
        <w:ind w:firstLine="7280" w:firstLineChars="2600"/>
        <w:rPr>
          <w:sz w:val="28"/>
          <w:szCs w:val="28"/>
        </w:rPr>
      </w:pPr>
      <w:r>
        <w:rPr>
          <w:rFonts w:hint="eastAsia"/>
          <w:sz w:val="28"/>
          <w:szCs w:val="28"/>
        </w:rPr>
        <w:t>审核时间：</w:t>
      </w:r>
    </w:p>
    <w:p w14:paraId="37DF778F"/>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45C05"/>
    <w:multiLevelType w:val="singleLevel"/>
    <w:tmpl w:val="E0545C05"/>
    <w:lvl w:ilvl="0" w:tentative="0">
      <w:start w:val="7"/>
      <w:numFmt w:val="chineseCounting"/>
      <w:suff w:val="nothing"/>
      <w:lvlText w:val="%1、"/>
      <w:lvlJc w:val="left"/>
      <w:pPr>
        <w:ind w:left="1080" w:leftChars="0" w:firstLine="0" w:firstLineChars="0"/>
      </w:pPr>
      <w:rPr>
        <w:rFonts w:hint="eastAsia"/>
      </w:rPr>
    </w:lvl>
  </w:abstractNum>
  <w:abstractNum w:abstractNumId="1">
    <w:nsid w:val="67692F72"/>
    <w:multiLevelType w:val="singleLevel"/>
    <w:tmpl w:val="67692F7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N2ZlYjU4MDVhZTU0MDA3MjkxZjY5NjkwMWQ2ZTUifQ=="/>
  </w:docVars>
  <w:rsids>
    <w:rsidRoot w:val="00B7651F"/>
    <w:rsid w:val="000335D1"/>
    <w:rsid w:val="0007362F"/>
    <w:rsid w:val="001F4A01"/>
    <w:rsid w:val="00256B39"/>
    <w:rsid w:val="0026033C"/>
    <w:rsid w:val="002E3721"/>
    <w:rsid w:val="002F1A16"/>
    <w:rsid w:val="00313BBA"/>
    <w:rsid w:val="0032602E"/>
    <w:rsid w:val="003367AE"/>
    <w:rsid w:val="004100B0"/>
    <w:rsid w:val="005467DC"/>
    <w:rsid w:val="00553D03"/>
    <w:rsid w:val="005B2B6D"/>
    <w:rsid w:val="005B4B4E"/>
    <w:rsid w:val="00624FE1"/>
    <w:rsid w:val="006C09D5"/>
    <w:rsid w:val="007208D6"/>
    <w:rsid w:val="008B397C"/>
    <w:rsid w:val="008B47F4"/>
    <w:rsid w:val="00900019"/>
    <w:rsid w:val="0099063E"/>
    <w:rsid w:val="00B511A5"/>
    <w:rsid w:val="00B7651F"/>
    <w:rsid w:val="00C56E09"/>
    <w:rsid w:val="00C721FD"/>
    <w:rsid w:val="00E16D30"/>
    <w:rsid w:val="00E33169"/>
    <w:rsid w:val="00E70904"/>
    <w:rsid w:val="00EE1EFB"/>
    <w:rsid w:val="00EF44B1"/>
    <w:rsid w:val="00F35AA0"/>
    <w:rsid w:val="00FF2C61"/>
    <w:rsid w:val="022B03E1"/>
    <w:rsid w:val="024B0C39"/>
    <w:rsid w:val="057E2956"/>
    <w:rsid w:val="06CD4C74"/>
    <w:rsid w:val="07910517"/>
    <w:rsid w:val="089608E6"/>
    <w:rsid w:val="101225FF"/>
    <w:rsid w:val="1252010C"/>
    <w:rsid w:val="170C74B4"/>
    <w:rsid w:val="183879D7"/>
    <w:rsid w:val="184974F3"/>
    <w:rsid w:val="1A494C80"/>
    <w:rsid w:val="24192CCC"/>
    <w:rsid w:val="268275B8"/>
    <w:rsid w:val="2A7C3754"/>
    <w:rsid w:val="345D63A4"/>
    <w:rsid w:val="356D222C"/>
    <w:rsid w:val="35D2507F"/>
    <w:rsid w:val="3CD52CE1"/>
    <w:rsid w:val="3D3C55B6"/>
    <w:rsid w:val="41736F2E"/>
    <w:rsid w:val="44101087"/>
    <w:rsid w:val="4C653F3E"/>
    <w:rsid w:val="4D52321B"/>
    <w:rsid w:val="526C7015"/>
    <w:rsid w:val="54875D3D"/>
    <w:rsid w:val="54D603E8"/>
    <w:rsid w:val="66BA4938"/>
    <w:rsid w:val="6D993CF8"/>
    <w:rsid w:val="6EC86481"/>
    <w:rsid w:val="6F5042C2"/>
    <w:rsid w:val="70934920"/>
    <w:rsid w:val="71F207AB"/>
    <w:rsid w:val="773E764D"/>
    <w:rsid w:val="796D0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1735</Words>
  <Characters>1839</Characters>
  <Lines>10</Lines>
  <Paragraphs>2</Paragraphs>
  <TotalTime>4</TotalTime>
  <ScaleCrop>false</ScaleCrop>
  <LinksUpToDate>false</LinksUpToDate>
  <CharactersWithSpaces>1872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2023-03-27T07:25:00Z</dcterms:created>
  <dc:creator>juvg</dc:creator>
  <cp:lastModifiedBy>潘冬平</cp:lastModifiedBy>
  <dcterms:modified xsi:type="dcterms:W3CDTF">2024-10-03T03:37:30Z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85558FB640D94A3EAD42CCC0D767939F_13</vt:lpwstr>
  </property>
</Properties>
</file>