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中外音乐鉴赏（下）</w:t>
      </w:r>
      <w:r>
        <w:rPr>
          <w:rFonts w:hint="eastAsia" w:ascii="黑体" w:hAnsi="黑体" w:eastAsia="黑体"/>
          <w:bCs/>
          <w:sz w:val="32"/>
          <w:szCs w:val="32"/>
        </w:rPr>
        <w:t>》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通识</w:t>
      </w:r>
      <w:r>
        <w:rPr>
          <w:rFonts w:hint="eastAsia" w:ascii="黑体" w:hAnsi="黑体" w:eastAsia="黑体"/>
          <w:bCs/>
          <w:sz w:val="32"/>
          <w:szCs w:val="32"/>
        </w:rPr>
        <w:t>课程教学大纲</w:t>
      </w:r>
    </w:p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val="en-US" w:eastAsia="zh-CN" w:bidi="ar-SA"/>
              </w:rPr>
              <w:t>中外音乐鉴赏</w:t>
            </w:r>
            <w:r>
              <w:rPr>
                <w:rFonts w:hint="eastAsia" w:ascii="黑体" w:hAnsi="黑体" w:eastAsia="黑体"/>
                <w:bCs/>
                <w:sz w:val="32"/>
                <w:szCs w:val="32"/>
                <w:lang w:val="en-US" w:eastAsia="zh-CN"/>
              </w:rPr>
              <w:t>（下）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黑体" w:hAnsi="黑体" w:eastAsia="黑体" w:cs="黑体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  <w:t>A</w:t>
            </w: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ppreciatio</w:t>
            </w:r>
            <w:r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  <w:t>n of Chinese and Foreign Music(II)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2138225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ind w:firstLine="630" w:firstLineChars="3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1272" w:type="dxa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理论学时</w:t>
            </w:r>
          </w:p>
        </w:tc>
        <w:tc>
          <w:tcPr>
            <w:tcW w:w="854" w:type="dxa"/>
            <w:vAlign w:val="center"/>
          </w:tcPr>
          <w:p>
            <w:pPr>
              <w:widowControl w:val="0"/>
              <w:snapToGrid w:val="0"/>
              <w:spacing w:line="288" w:lineRule="auto"/>
              <w:ind w:firstLine="210" w:firstLineChars="1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19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ind w:firstLine="210" w:firstLineChars="1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适用专业与年级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全校各专业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综合素质选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修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课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《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西方音乐通史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》，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9787805539508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于润洋，上海音乐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出版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社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，20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16-7；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是否为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085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本课程是面向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全校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大学生的一门通识类艺术美育课程。《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中外音乐</w:t>
            </w: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鉴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》本课程是面向大学生的一门通识类艺术美育课程</w:t>
            </w:r>
            <w:r>
              <w:rPr>
                <w:rFonts w:hint="eastAsia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一门介绍中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国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音乐以及鉴赏和分析中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国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名歌名曲的综合性课程</w:t>
            </w:r>
            <w:r>
              <w:rPr>
                <w:rFonts w:hint="eastAsia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是培养普通高校学生核心素养的一门课程。课程内容涉及音乐的类别、体裁和相关基础知识，课堂讲授是以具体的音乐作品与风格、音乐题材与特征、音乐家与时代背景为主要内容。通过对中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国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音乐艺术作品相关图片、音响、音像资料的欣赏，以及对代表人物、音乐特征、所处历史环境、文化背景的理论讲解，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从而达到以下教学目标：1.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引导学生对音乐作品进行赏析。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开拓学生的音乐视野，培养学生良好的艺术审美观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进一步提高学生感受美、表现美、鉴赏美、创造美的能力。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185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</w:pPr>
          </w:p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本课程适合所有各专业的大一、大二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大三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学生。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1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538480" cy="320675"/>
                  <wp:effectExtent l="0" t="0" r="4445" b="3175"/>
                  <wp:docPr id="1" name="图片 1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480" cy="32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</w:t>
            </w:r>
            <w:bookmarkStart w:id="6" w:name="_GoBack"/>
            <w:bookmarkEnd w:id="6"/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5.8.8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/>
                <w:position w:val="-20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652145" cy="440055"/>
                  <wp:effectExtent l="0" t="0" r="5080" b="7620"/>
                  <wp:docPr id="4" name="图片 4" descr="潘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潘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145" cy="4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616585" cy="341630"/>
                  <wp:effectExtent l="0" t="0" r="2540" b="1270"/>
                  <wp:docPr id="3" name="图片 3" descr="马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马签名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85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2025.9.1</w:t>
            </w:r>
          </w:p>
        </w:tc>
      </w:tr>
    </w:tbl>
    <w:p>
      <w:pPr>
        <w:spacing w:line="100" w:lineRule="exact"/>
        <w:rPr>
          <w:rFonts w:ascii="Arial" w:hAnsi="Arial" w:eastAsia="黑体"/>
        </w:rPr>
      </w:pPr>
      <w:r>
        <w:br w:type="page"/>
      </w:r>
    </w:p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603"/>
        <w:gridCol w:w="66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638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638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理解音乐基础理论知识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理解音乐鉴赏基础知识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pStyle w:val="14"/>
              <w:rPr>
                <w:bCs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638" w:type="dxa"/>
            <w:vAlign w:val="center"/>
          </w:tcPr>
          <w:p>
            <w:pPr>
              <w:pStyle w:val="14"/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理解外国乐器及器乐作品</w:t>
            </w:r>
          </w:p>
          <w:p>
            <w:pPr>
              <w:pStyle w:val="14"/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理解西方音乐发展历程，掌握其特征和代表作品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638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运用鉴赏一些简单音乐作品的能力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pStyle w:val="14"/>
              <w:rPr>
                <w:rFonts w:ascii="宋体" w:hAnsi="宋体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638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学会分析简单易懂的谱例，掌握一定的技巧并能将这些技巧和技能在今后的实践或表演中。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638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丰富学生的音乐知识，提高学生的音乐素养和修养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让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学生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具有体验发现美、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感受美、表现美、鉴赏美、创造美的能力</w:t>
            </w:r>
            <w:r>
              <w:rPr>
                <w:rFonts w:hint="eastAsia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具有分辨真善美的能力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pStyle w:val="14"/>
              <w:rPr>
                <w:rFonts w:ascii="宋体" w:hAnsi="宋体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638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通过学习，树立正确的人生观和价值观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通过学习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外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国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音乐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拓宽学生国际视野，健康向上发展</w:t>
            </w:r>
          </w:p>
        </w:tc>
      </w:tr>
    </w:tbl>
    <w:p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850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LO15：爱岗敬业，热爱所学专业，勤学多练，锤炼技能。熟悉本专业相关的法律法规，在实习实践中自觉遵守职业规范，具备职业道德操守。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50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LO53：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懂得美有发现美、感受美、鉴赏美的能力。</w:t>
            </w:r>
          </w:p>
        </w:tc>
      </w:tr>
    </w:tbl>
    <w:p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5173"/>
        <w:gridCol w:w="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5173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spacing w:line="240" w:lineRule="auto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93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62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LO1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5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5173" w:type="dxa"/>
            <w:vAlign w:val="center"/>
          </w:tcPr>
          <w:p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  <w:tc>
          <w:tcPr>
            <w:tcW w:w="938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jc w:val="both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369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default"/>
                <w:lang w:val="en-US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LO5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3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5173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1.丰富学生的音乐知识，提高学生的音乐素养和修养，2.通过学习，树立正确的人生观和价值观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rPr>
                <w:rFonts w:hint="eastAsia" w:cs="宋体" w:eastAsiaTheme="minorEastAsia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通过学习中国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音乐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培养学生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对祖国优秀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传统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文化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的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热爱，构建爱党爱国信念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38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</w:tbl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snapToGrid w:val="0"/>
              <w:spacing w:line="240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OLE_LINK5"/>
            <w:bookmarkStart w:id="1" w:name="OLE_LINK6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单元</w:t>
            </w:r>
          </w:p>
        </w:tc>
        <w:tc>
          <w:tcPr>
            <w:tcW w:w="2130" w:type="dxa"/>
          </w:tcPr>
          <w:p>
            <w:pPr>
              <w:widowControl w:val="0"/>
              <w:snapToGrid w:val="0"/>
              <w:spacing w:line="240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知识点</w:t>
            </w:r>
          </w:p>
        </w:tc>
        <w:tc>
          <w:tcPr>
            <w:tcW w:w="2131" w:type="dxa"/>
          </w:tcPr>
          <w:p>
            <w:pPr>
              <w:widowControl w:val="0"/>
              <w:snapToGrid w:val="0"/>
              <w:spacing w:line="240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能力要求</w:t>
            </w:r>
          </w:p>
        </w:tc>
        <w:tc>
          <w:tcPr>
            <w:tcW w:w="2131" w:type="dxa"/>
          </w:tcPr>
          <w:p>
            <w:pPr>
              <w:widowControl w:val="0"/>
              <w:snapToGrid w:val="0"/>
              <w:spacing w:line="240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教学难点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0" w:type="dxa"/>
          </w:tcPr>
          <w:p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古希腊、古罗马音乐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音乐 （3课时理论 1课时实践）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古希腊文明概况</w:t>
            </w:r>
          </w:p>
          <w:p>
            <w:pPr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古希腊音乐在社会文化中的地位和作用</w:t>
            </w:r>
          </w:p>
          <w:p>
            <w:pPr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古希腊音乐作品及其特征</w:t>
            </w:r>
          </w:p>
          <w:p>
            <w:pPr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了解古罗马音乐发展历程，特征及其代表作品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31" w:type="dxa"/>
          </w:tcPr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对古希腊、古罗马音乐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构建起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初步的认知框架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了解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古希腊和古罗马音乐是西方音乐文化的源头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了解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古希腊的音乐形式和特点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了解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古希腊的主要乐器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4.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了解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古罗马的音乐特点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5.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了解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古罗马的乐器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 w:val="0"/>
              <w:numPr>
                <w:ilvl w:val="0"/>
                <w:numId w:val="3"/>
              </w:numPr>
              <w:spacing w:line="240" w:lineRule="auto"/>
              <w:jc w:val="both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如何分析和欣赏古希腊音乐</w:t>
            </w:r>
          </w:p>
          <w:p>
            <w:pPr>
              <w:widowControl w:val="0"/>
              <w:numPr>
                <w:ilvl w:val="0"/>
                <w:numId w:val="3"/>
              </w:numPr>
              <w:spacing w:line="240" w:lineRule="auto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古罗马音乐的发展历程和特征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9" w:hRule="atLeast"/>
        </w:trPr>
        <w:tc>
          <w:tcPr>
            <w:tcW w:w="2130" w:type="dxa"/>
          </w:tcPr>
          <w:p>
            <w:pPr>
              <w:widowControl w:val="0"/>
              <w:numPr>
                <w:ilvl w:val="0"/>
                <w:numId w:val="4"/>
              </w:numPr>
              <w:snapToGrid w:val="0"/>
              <w:spacing w:line="240" w:lineRule="auto"/>
              <w:ind w:right="28"/>
              <w:jc w:val="both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中世纪音乐 （3课时理论 1课时实践）</w:t>
            </w: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right="28" w:rightChars="0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1.概述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2.中世纪音乐理论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3.世俗音乐的发展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4.法国和意大利音乐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5.中世纪器乐和乐器</w:t>
            </w:r>
          </w:p>
          <w:p>
            <w:pPr>
              <w:widowControl w:val="0"/>
              <w:snapToGrid w:val="0"/>
              <w:spacing w:line="240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31" w:type="dxa"/>
            <w:shd w:val="clear" w:color="auto" w:fill="auto"/>
            <w:vAlign w:val="top"/>
          </w:tcPr>
          <w:p>
            <w:pPr>
              <w:widowControl w:val="0"/>
              <w:numPr>
                <w:ilvl w:val="0"/>
                <w:numId w:val="5"/>
              </w:numPr>
              <w:spacing w:line="240" w:lineRule="auto"/>
              <w:ind w:right="-50"/>
              <w:jc w:val="both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了解格里高利圣咏</w:t>
            </w:r>
          </w:p>
          <w:p>
            <w:pPr>
              <w:widowControl w:val="0"/>
              <w:numPr>
                <w:ilvl w:val="0"/>
                <w:numId w:val="5"/>
              </w:numPr>
              <w:spacing w:line="240" w:lineRule="auto"/>
              <w:ind w:right="-50"/>
              <w:jc w:val="both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了解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中世纪音乐调式系统</w:t>
            </w:r>
          </w:p>
          <w:p>
            <w:pPr>
              <w:widowControl w:val="0"/>
              <w:numPr>
                <w:ilvl w:val="0"/>
                <w:numId w:val="5"/>
              </w:numPr>
              <w:spacing w:line="240" w:lineRule="auto"/>
              <w:ind w:right="-50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了解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世俗音乐家：法国游吟诗人</w:t>
            </w:r>
          </w:p>
          <w:p>
            <w:pPr>
              <w:widowControl w:val="0"/>
              <w:numPr>
                <w:ilvl w:val="0"/>
                <w:numId w:val="5"/>
              </w:numPr>
              <w:spacing w:line="240" w:lineRule="auto"/>
              <w:ind w:right="-50" w:righ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了解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“新艺术”音乐</w:t>
            </w:r>
          </w:p>
        </w:tc>
        <w:tc>
          <w:tcPr>
            <w:tcW w:w="2131" w:type="dxa"/>
          </w:tcPr>
          <w:p>
            <w:pPr>
              <w:widowControl w:val="0"/>
              <w:numPr>
                <w:ilvl w:val="0"/>
                <w:numId w:val="6"/>
              </w:numPr>
              <w:spacing w:line="240" w:lineRule="auto"/>
              <w:jc w:val="left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如何把握中世纪音乐的历史背景和发展特点</w:t>
            </w:r>
          </w:p>
          <w:p>
            <w:pPr>
              <w:widowControl w:val="0"/>
              <w:numPr>
                <w:ilvl w:val="0"/>
                <w:numId w:val="6"/>
              </w:numPr>
              <w:spacing w:line="240" w:lineRule="auto"/>
              <w:jc w:val="left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如何理解中世纪音乐、音乐理论和世俗音乐在各自领域中的表现形式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numPr>
                <w:ilvl w:val="0"/>
                <w:numId w:val="4"/>
              </w:numPr>
              <w:spacing w:line="240" w:lineRule="auto"/>
              <w:ind w:left="0" w:leftChars="0" w:firstLine="0" w:firstLineChars="0"/>
              <w:jc w:val="both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巴洛克时期音乐 （3课时理论 3课时实践）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1.概述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2.歌剧的历史渊源及诞生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3.法英德早期歌剧的发展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4.大型声乐套曲体裁：清唱剧、康塔塔、受难乐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5.器乐的发展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6.重要作曲家</w:t>
            </w:r>
          </w:p>
        </w:tc>
        <w:tc>
          <w:tcPr>
            <w:tcW w:w="2131" w:type="dxa"/>
          </w:tcPr>
          <w:p>
            <w:pPr>
              <w:widowControl w:val="0"/>
              <w:spacing w:line="240" w:lineRule="auto"/>
              <w:jc w:val="left"/>
              <w:rPr>
                <w:rFonts w:cs="黑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对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巴洛克时期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音乐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文化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构建起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初步的认知框架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131" w:type="dxa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1.模唱简单巴罗克宗教声乐套曲主旋律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eastAsia="宋体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2.据教学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知识点及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自己的理解进行简单的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赏析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numPr>
                <w:ilvl w:val="0"/>
                <w:numId w:val="4"/>
              </w:numPr>
              <w:spacing w:line="240" w:lineRule="auto"/>
              <w:ind w:left="0" w:leftChars="0" w:firstLine="0" w:firstLineChars="0"/>
              <w:jc w:val="both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 xml:space="preserve">古典时期音乐 </w:t>
            </w:r>
            <w:r>
              <w:rPr>
                <w:rFonts w:hint="eastAsia"/>
                <w:color w:val="000000"/>
                <w:sz w:val="21"/>
                <w:szCs w:val="21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课时理论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  <w:lang w:eastAsia="zh-Hans"/>
              </w:rPr>
              <w:t>课时实践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）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7"/>
              </w:numPr>
              <w:spacing w:line="240" w:lineRule="auto"/>
              <w:jc w:val="both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理解古典主义时期音乐特征和历史背景，认识到古典主义对于后世音乐产生的深刻影响</w:t>
            </w:r>
          </w:p>
          <w:p>
            <w:pPr>
              <w:widowControl w:val="0"/>
              <w:numPr>
                <w:ilvl w:val="0"/>
                <w:numId w:val="7"/>
              </w:numPr>
              <w:spacing w:line="240" w:lineRule="auto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熟悉器乐在古典时期的发展历程和特色，会区别不同类型的器乐作品</w:t>
            </w:r>
          </w:p>
          <w:p>
            <w:pPr>
              <w:widowControl w:val="0"/>
              <w:numPr>
                <w:ilvl w:val="0"/>
                <w:numId w:val="7"/>
              </w:numPr>
              <w:spacing w:line="240" w:lineRule="auto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熟悉维也纳乐派“三杰”，认识到其在古典主义音乐史中的重要地位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="宋体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31" w:type="dxa"/>
          </w:tcPr>
          <w:p>
            <w:pPr>
              <w:widowControl w:val="0"/>
              <w:spacing w:line="240" w:lineRule="auto"/>
              <w:ind w:right="-5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对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古典时期音乐文化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构建起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初步的认知框架</w:t>
            </w:r>
          </w:p>
          <w:p>
            <w:pPr>
              <w:widowControl w:val="0"/>
              <w:numPr>
                <w:ilvl w:val="0"/>
                <w:numId w:val="8"/>
              </w:numPr>
              <w:spacing w:line="240" w:lineRule="auto"/>
              <w:ind w:right="-50"/>
              <w:jc w:val="both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了解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格鲁克及其歌剧改革</w:t>
            </w:r>
          </w:p>
          <w:p>
            <w:pPr>
              <w:widowControl w:val="0"/>
              <w:numPr>
                <w:ilvl w:val="0"/>
                <w:numId w:val="8"/>
              </w:numPr>
              <w:spacing w:line="240" w:lineRule="auto"/>
              <w:ind w:right="-50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了解器乐体裁与形式</w:t>
            </w:r>
          </w:p>
          <w:p>
            <w:pPr>
              <w:widowControl w:val="0"/>
              <w:spacing w:line="240" w:lineRule="auto"/>
              <w:ind w:right="-5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了解海顿、贝多芬、莫扎特</w:t>
            </w:r>
          </w:p>
        </w:tc>
        <w:tc>
          <w:tcPr>
            <w:tcW w:w="2131" w:type="dxa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模唱海顿、莫扎特、贝多芬经典音乐旋律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eastAsia="宋体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2.据教学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知识点及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自己的理解进行简单的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赏析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numPr>
                <w:ilvl w:val="0"/>
                <w:numId w:val="4"/>
              </w:numPr>
              <w:spacing w:line="240" w:lineRule="auto"/>
              <w:ind w:left="0" w:leftChars="0" w:firstLine="0" w:firstLineChars="0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 xml:space="preserve">浪漫主义时期音乐 </w:t>
            </w:r>
            <w:r>
              <w:rPr>
                <w:rFonts w:hint="eastAsia"/>
                <w:color w:val="000000"/>
                <w:sz w:val="21"/>
                <w:szCs w:val="21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课时理论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  <w:lang w:eastAsia="zh-Hans"/>
              </w:rPr>
              <w:t>课时实践</w:t>
            </w:r>
            <w:r>
              <w:rPr>
                <w:rFonts w:hint="eastAsia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130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了解浪漫主义时期的音乐特点和背景、掌握相关概念和术语</w:t>
            </w:r>
          </w:p>
          <w:p>
            <w:pPr>
              <w:pStyle w:val="6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掌握早中晚3个时期作曲家的代表作品和风格特点</w:t>
            </w:r>
          </w:p>
          <w:p>
            <w:pPr>
              <w:pStyle w:val="6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熟悉民族乐派的重要性和代表人物、作品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31" w:type="dxa"/>
          </w:tcPr>
          <w:p>
            <w:pPr>
              <w:widowControl w:val="0"/>
              <w:spacing w:line="240" w:lineRule="auto"/>
              <w:ind w:right="-5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对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浪漫主义时期的音乐文化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构建起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初步的认知框架</w:t>
            </w:r>
          </w:p>
        </w:tc>
        <w:tc>
          <w:tcPr>
            <w:tcW w:w="2131" w:type="dxa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如何区分浪漫主义时期不同阶段作曲家的特点和代表作品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2.模唱浪漫主义时期艺术歌曲音乐</w:t>
            </w:r>
          </w:p>
          <w:p>
            <w:pPr>
              <w:widowControl w:val="0"/>
              <w:snapToGrid w:val="0"/>
              <w:spacing w:line="240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2.据教学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知识点及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自己的理解进行简单的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赏析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numPr>
                <w:ilvl w:val="0"/>
                <w:numId w:val="4"/>
              </w:numPr>
              <w:spacing w:line="240" w:lineRule="auto"/>
              <w:ind w:left="0" w:leftChars="0" w:firstLine="0" w:firstLineChars="0"/>
              <w:jc w:val="both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 xml:space="preserve">20世纪音乐 </w:t>
            </w:r>
            <w:r>
              <w:rPr>
                <w:rFonts w:hint="eastAsia"/>
                <w:color w:val="000000"/>
                <w:sz w:val="21"/>
                <w:szCs w:val="21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 w:val="21"/>
                <w:szCs w:val="21"/>
              </w:rPr>
              <w:t>课时理论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Hans"/>
              </w:rPr>
              <w:t>课时实践</w:t>
            </w:r>
            <w:r>
              <w:rPr>
                <w:rFonts w:hint="eastAsia"/>
                <w:color w:val="000000"/>
                <w:sz w:val="21"/>
                <w:szCs w:val="21"/>
              </w:rPr>
              <w:t>）</w:t>
            </w:r>
          </w:p>
          <w:p>
            <w:pPr>
              <w:widowControl w:val="0"/>
              <w:numPr>
                <w:ilvl w:val="0"/>
                <w:numId w:val="10"/>
              </w:numPr>
              <w:spacing w:line="240" w:lineRule="auto"/>
              <w:ind w:leftChars="0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了解印象主义音乐、表现主义音乐、新古典主义和新民族主义音乐特点、代表作品和创作思想</w:t>
            </w:r>
          </w:p>
          <w:p>
            <w:pPr>
              <w:pStyle w:val="6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了解20世纪音乐的发展背景和特点，掌握其音乐风格</w:t>
            </w:r>
          </w:p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left"/>
              <w:rPr>
                <w:rFonts w:hint="default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31" w:type="dxa"/>
          </w:tcPr>
          <w:p>
            <w:pPr>
              <w:widowControl w:val="0"/>
              <w:spacing w:line="240" w:lineRule="auto"/>
              <w:ind w:right="-5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对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20世纪音乐文化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构建起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初步的认知框架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1.印象主义音乐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2.表现主义音乐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3.新古典主义音乐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4.民族主义音乐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5.偶然音乐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6.序列主义音乐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7.苏联音乐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8.电子音乐</w:t>
            </w:r>
          </w:p>
          <w:p>
            <w:pPr>
              <w:widowControl w:val="0"/>
              <w:spacing w:line="240" w:lineRule="auto"/>
              <w:ind w:right="-5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31" w:type="dxa"/>
          </w:tcPr>
          <w:p>
            <w:pPr>
              <w:widowControl w:val="0"/>
              <w:numPr>
                <w:ilvl w:val="0"/>
                <w:numId w:val="12"/>
              </w:numPr>
              <w:snapToGrid w:val="0"/>
              <w:spacing w:line="240" w:lineRule="auto"/>
              <w:ind w:right="28"/>
              <w:jc w:val="both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如何理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解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20世纪音乐的多元性和创新性</w:t>
            </w:r>
          </w:p>
          <w:p>
            <w:pPr>
              <w:widowControl w:val="0"/>
              <w:numPr>
                <w:ilvl w:val="0"/>
                <w:numId w:val="12"/>
              </w:numPr>
              <w:snapToGrid w:val="0"/>
              <w:spacing w:line="240" w:lineRule="auto"/>
              <w:ind w:right="28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如何分析和评价不同音乐风格的代表作品</w:t>
            </w:r>
          </w:p>
        </w:tc>
      </w:tr>
      <w:bookmarkEnd w:id="0"/>
      <w:bookmarkEnd w:id="1"/>
    </w:tbl>
    <w:p>
      <w:pPr>
        <w:pStyle w:val="17"/>
        <w:spacing w:before="81" w:after="163"/>
        <w:rPr>
          <w:rFonts w:hint="eastAsia"/>
        </w:rPr>
      </w:pPr>
    </w:p>
    <w:p>
      <w:pPr>
        <w:pStyle w:val="17"/>
        <w:spacing w:before="81" w:after="163"/>
        <w:rPr>
          <w:rFonts w:hint="eastAsia"/>
        </w:rPr>
      </w:pPr>
    </w:p>
    <w:p>
      <w:pPr>
        <w:pStyle w:val="17"/>
        <w:spacing w:before="81" w:after="163"/>
        <w:rPr>
          <w:rFonts w:hint="eastAsia"/>
        </w:rPr>
      </w:pPr>
    </w:p>
    <w:p>
      <w:pPr>
        <w:pStyle w:val="17"/>
        <w:spacing w:before="81" w:after="163"/>
        <w:rPr>
          <w:rFonts w:hint="eastAsia"/>
        </w:rPr>
      </w:pPr>
    </w:p>
    <w:p>
      <w:pPr>
        <w:pStyle w:val="17"/>
        <w:spacing w:before="81" w:after="163"/>
        <w:rPr>
          <w:rFonts w:hint="eastAsia"/>
        </w:rPr>
      </w:pPr>
    </w:p>
    <w:p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48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4303"/>
        <w:gridCol w:w="587"/>
        <w:gridCol w:w="677"/>
        <w:gridCol w:w="677"/>
        <w:gridCol w:w="677"/>
        <w:gridCol w:w="677"/>
        <w:gridCol w:w="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4303" w:type="dxa"/>
            <w:tcBorders>
              <w:tl2br w:val="single" w:color="auto" w:sz="4" w:space="0"/>
            </w:tcBorders>
          </w:tcPr>
          <w:p>
            <w:pPr>
              <w:pStyle w:val="13"/>
              <w:ind w:firstLine="489"/>
              <w:jc w:val="right"/>
              <w:rPr>
                <w:b w:val="0"/>
                <w:bCs/>
                <w:szCs w:val="16"/>
              </w:rPr>
            </w:pPr>
            <w:r>
              <w:rPr>
                <w:rFonts w:hint="eastAsia"/>
                <w:b w:val="0"/>
                <w:bCs/>
                <w:szCs w:val="16"/>
              </w:rPr>
              <w:t>课程目标</w:t>
            </w:r>
          </w:p>
          <w:p>
            <w:pPr>
              <w:pStyle w:val="13"/>
              <w:ind w:right="210"/>
              <w:jc w:val="left"/>
              <w:rPr>
                <w:rFonts w:hint="eastAsia"/>
                <w:b w:val="0"/>
                <w:bCs/>
                <w:szCs w:val="16"/>
              </w:rPr>
            </w:pPr>
          </w:p>
          <w:p>
            <w:pPr>
              <w:pStyle w:val="13"/>
              <w:ind w:right="210"/>
              <w:jc w:val="left"/>
              <w:rPr>
                <w:b w:val="0"/>
                <w:bCs/>
                <w:szCs w:val="16"/>
              </w:rPr>
            </w:pPr>
            <w:r>
              <w:rPr>
                <w:rFonts w:hint="eastAsia"/>
                <w:b w:val="0"/>
                <w:bCs/>
                <w:szCs w:val="16"/>
              </w:rPr>
              <w:t>教学单元</w:t>
            </w:r>
          </w:p>
        </w:tc>
        <w:tc>
          <w:tcPr>
            <w:tcW w:w="587" w:type="dxa"/>
            <w:vAlign w:val="center"/>
          </w:tcPr>
          <w:p>
            <w:pPr>
              <w:pStyle w:val="13"/>
              <w:rPr>
                <w:rFonts w:hint="eastAsia" w:eastAsia="黑体"/>
                <w:b w:val="0"/>
                <w:bCs/>
                <w:szCs w:val="16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16"/>
                <w:lang w:val="en-US" w:eastAsia="zh-CN"/>
              </w:rPr>
              <w:t>1</w:t>
            </w:r>
          </w:p>
        </w:tc>
        <w:tc>
          <w:tcPr>
            <w:tcW w:w="677" w:type="dxa"/>
            <w:vAlign w:val="center"/>
          </w:tcPr>
          <w:p>
            <w:pPr>
              <w:pStyle w:val="13"/>
              <w:rPr>
                <w:rFonts w:hint="eastAsia" w:eastAsia="黑体"/>
                <w:b w:val="0"/>
                <w:bCs/>
                <w:szCs w:val="16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16"/>
                <w:lang w:val="en-US" w:eastAsia="zh-CN"/>
              </w:rPr>
              <w:t>2</w:t>
            </w:r>
          </w:p>
        </w:tc>
        <w:tc>
          <w:tcPr>
            <w:tcW w:w="677" w:type="dxa"/>
            <w:vAlign w:val="center"/>
          </w:tcPr>
          <w:p>
            <w:pPr>
              <w:pStyle w:val="13"/>
              <w:rPr>
                <w:rFonts w:hint="eastAsia" w:eastAsia="黑体"/>
                <w:b w:val="0"/>
                <w:bCs/>
                <w:szCs w:val="16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16"/>
                <w:lang w:val="en-US" w:eastAsia="zh-CN"/>
              </w:rPr>
              <w:t>3</w:t>
            </w:r>
          </w:p>
        </w:tc>
        <w:tc>
          <w:tcPr>
            <w:tcW w:w="677" w:type="dxa"/>
            <w:vAlign w:val="center"/>
          </w:tcPr>
          <w:p>
            <w:pPr>
              <w:pStyle w:val="13"/>
              <w:rPr>
                <w:rFonts w:hint="eastAsia" w:eastAsia="黑体"/>
                <w:b w:val="0"/>
                <w:bCs/>
                <w:szCs w:val="16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16"/>
                <w:lang w:val="en-US" w:eastAsia="zh-CN"/>
              </w:rPr>
              <w:t>4</w:t>
            </w:r>
          </w:p>
        </w:tc>
        <w:tc>
          <w:tcPr>
            <w:tcW w:w="677" w:type="dxa"/>
            <w:vAlign w:val="center"/>
          </w:tcPr>
          <w:p>
            <w:pPr>
              <w:pStyle w:val="13"/>
              <w:rPr>
                <w:rFonts w:hint="eastAsia" w:eastAsia="黑体"/>
                <w:b w:val="0"/>
                <w:bCs/>
                <w:szCs w:val="16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16"/>
                <w:lang w:val="en-US" w:eastAsia="zh-CN"/>
              </w:rPr>
              <w:t>5</w:t>
            </w:r>
          </w:p>
        </w:tc>
        <w:tc>
          <w:tcPr>
            <w:tcW w:w="678" w:type="dxa"/>
            <w:vAlign w:val="center"/>
          </w:tcPr>
          <w:p>
            <w:pPr>
              <w:pStyle w:val="13"/>
              <w:rPr>
                <w:rFonts w:hint="eastAsia" w:eastAsia="黑体"/>
                <w:b w:val="0"/>
                <w:bCs/>
                <w:szCs w:val="16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16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303" w:type="dxa"/>
            <w:vAlign w:val="top"/>
          </w:tcPr>
          <w:p>
            <w:pPr>
              <w:snapToGrid w:val="0"/>
              <w:spacing w:line="288" w:lineRule="auto"/>
              <w:ind w:right="28" w:rightChars="0"/>
              <w:rPr>
                <w:rFonts w:ascii="宋体" w:hAnsi="宋体" w:eastAsia="宋体" w:cs="宋体"/>
                <w:b w:val="0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一、古希腊、古罗马音乐</w:t>
            </w:r>
          </w:p>
        </w:tc>
        <w:tc>
          <w:tcPr>
            <w:tcW w:w="587" w:type="dxa"/>
            <w:vAlign w:val="center"/>
          </w:tcPr>
          <w:p>
            <w:pPr>
              <w:pStyle w:val="14"/>
              <w:rPr>
                <w:rFonts w:hint="default" w:eastAsia="宋体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>
            <w:pPr>
              <w:pStyle w:val="14"/>
              <w:rPr>
                <w:b w:val="0"/>
                <w:bCs/>
              </w:rPr>
            </w:pPr>
          </w:p>
        </w:tc>
        <w:tc>
          <w:tcPr>
            <w:tcW w:w="677" w:type="dxa"/>
            <w:vAlign w:val="center"/>
          </w:tcPr>
          <w:p>
            <w:pPr>
              <w:pStyle w:val="14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>
            <w:pPr>
              <w:pStyle w:val="14"/>
              <w:rPr>
                <w:b w:val="0"/>
                <w:bCs/>
              </w:rPr>
            </w:pPr>
          </w:p>
        </w:tc>
        <w:tc>
          <w:tcPr>
            <w:tcW w:w="677" w:type="dxa"/>
            <w:vAlign w:val="center"/>
          </w:tcPr>
          <w:p>
            <w:pPr>
              <w:pStyle w:val="14"/>
              <w:rPr>
                <w:rFonts w:hint="eastAsia" w:eastAsia="宋体"/>
                <w:b w:val="0"/>
                <w:bCs/>
                <w:lang w:val="en-US" w:eastAsia="zh-CN"/>
              </w:rPr>
            </w:pPr>
          </w:p>
        </w:tc>
        <w:tc>
          <w:tcPr>
            <w:tcW w:w="678" w:type="dxa"/>
            <w:vAlign w:val="center"/>
          </w:tcPr>
          <w:p>
            <w:pPr>
              <w:pStyle w:val="14"/>
              <w:rPr>
                <w:rFonts w:hint="eastAsia" w:eastAsia="宋体"/>
                <w:b w:val="0"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303" w:type="dxa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b w:val="0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二、中世纪音乐</w:t>
            </w:r>
          </w:p>
        </w:tc>
        <w:tc>
          <w:tcPr>
            <w:tcW w:w="587" w:type="dxa"/>
            <w:vAlign w:val="center"/>
          </w:tcPr>
          <w:p>
            <w:pPr>
              <w:pStyle w:val="14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>
            <w:pPr>
              <w:pStyle w:val="14"/>
              <w:rPr>
                <w:b w:val="0"/>
                <w:bCs/>
              </w:rPr>
            </w:pPr>
          </w:p>
        </w:tc>
        <w:tc>
          <w:tcPr>
            <w:tcW w:w="677" w:type="dxa"/>
            <w:vAlign w:val="center"/>
          </w:tcPr>
          <w:p>
            <w:pPr>
              <w:pStyle w:val="14"/>
              <w:rPr>
                <w:b w:val="0"/>
                <w:bCs/>
              </w:rPr>
            </w:pPr>
          </w:p>
        </w:tc>
        <w:tc>
          <w:tcPr>
            <w:tcW w:w="677" w:type="dxa"/>
            <w:vAlign w:val="center"/>
          </w:tcPr>
          <w:p>
            <w:pPr>
              <w:pStyle w:val="14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>
            <w:pPr>
              <w:pStyle w:val="14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8" w:type="dxa"/>
            <w:vAlign w:val="center"/>
          </w:tcPr>
          <w:p>
            <w:pPr>
              <w:pStyle w:val="14"/>
              <w:rPr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303" w:type="dxa"/>
            <w:vAlign w:val="top"/>
          </w:tcPr>
          <w:p>
            <w:pPr>
              <w:pStyle w:val="15"/>
              <w:numPr>
                <w:ilvl w:val="0"/>
                <w:numId w:val="0"/>
              </w:numPr>
              <w:snapToGrid w:val="0"/>
              <w:spacing w:line="288" w:lineRule="auto"/>
              <w:ind w:leftChars="0" w:right="28" w:rightChars="0"/>
              <w:rPr>
                <w:rFonts w:ascii="宋体" w:hAnsi="宋体" w:eastAsia="宋体" w:cs="宋体"/>
                <w:b w:val="0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三、巴洛克时期音乐</w:t>
            </w:r>
          </w:p>
        </w:tc>
        <w:tc>
          <w:tcPr>
            <w:tcW w:w="587" w:type="dxa"/>
            <w:vAlign w:val="center"/>
          </w:tcPr>
          <w:p>
            <w:pPr>
              <w:pStyle w:val="14"/>
              <w:rPr>
                <w:b w:val="0"/>
                <w:bCs/>
              </w:rPr>
            </w:pPr>
          </w:p>
        </w:tc>
        <w:tc>
          <w:tcPr>
            <w:tcW w:w="677" w:type="dxa"/>
            <w:vAlign w:val="center"/>
          </w:tcPr>
          <w:p>
            <w:pPr>
              <w:pStyle w:val="14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>
            <w:pPr>
              <w:pStyle w:val="14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>
            <w:pPr>
              <w:pStyle w:val="14"/>
              <w:rPr>
                <w:b w:val="0"/>
                <w:bCs/>
              </w:rPr>
            </w:pPr>
          </w:p>
        </w:tc>
        <w:tc>
          <w:tcPr>
            <w:tcW w:w="677" w:type="dxa"/>
            <w:vAlign w:val="center"/>
          </w:tcPr>
          <w:p>
            <w:pPr>
              <w:pStyle w:val="14"/>
              <w:rPr>
                <w:b w:val="0"/>
                <w:bCs/>
              </w:rPr>
            </w:pPr>
          </w:p>
        </w:tc>
        <w:tc>
          <w:tcPr>
            <w:tcW w:w="678" w:type="dxa"/>
            <w:vAlign w:val="center"/>
          </w:tcPr>
          <w:p>
            <w:pPr>
              <w:pStyle w:val="14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303" w:type="dxa"/>
            <w:vAlign w:val="top"/>
          </w:tcPr>
          <w:p>
            <w:pPr>
              <w:snapToGrid w:val="0"/>
              <w:spacing w:line="288" w:lineRule="auto"/>
              <w:ind w:right="28" w:rightChars="0"/>
              <w:rPr>
                <w:rFonts w:ascii="宋体" w:hAnsi="宋体" w:eastAsia="宋体" w:cs="宋体"/>
                <w:b w:val="0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四、古典时期音乐</w:t>
            </w:r>
          </w:p>
        </w:tc>
        <w:tc>
          <w:tcPr>
            <w:tcW w:w="587" w:type="dxa"/>
          </w:tcPr>
          <w:p>
            <w:pPr>
              <w:pStyle w:val="14"/>
              <w:rPr>
                <w:b w:val="0"/>
                <w:bCs/>
              </w:rPr>
            </w:pPr>
          </w:p>
        </w:tc>
        <w:tc>
          <w:tcPr>
            <w:tcW w:w="677" w:type="dxa"/>
          </w:tcPr>
          <w:p>
            <w:pPr>
              <w:pStyle w:val="14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7" w:type="dxa"/>
          </w:tcPr>
          <w:p>
            <w:pPr>
              <w:pStyle w:val="14"/>
              <w:rPr>
                <w:b w:val="0"/>
                <w:bCs/>
              </w:rPr>
            </w:pPr>
          </w:p>
        </w:tc>
        <w:tc>
          <w:tcPr>
            <w:tcW w:w="677" w:type="dxa"/>
          </w:tcPr>
          <w:p>
            <w:pPr>
              <w:pStyle w:val="14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7" w:type="dxa"/>
          </w:tcPr>
          <w:p>
            <w:pPr>
              <w:pStyle w:val="14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8" w:type="dxa"/>
          </w:tcPr>
          <w:p>
            <w:pPr>
              <w:pStyle w:val="14"/>
              <w:rPr>
                <w:rFonts w:hint="default"/>
                <w:b w:val="0"/>
                <w:bCs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303" w:type="dxa"/>
            <w:vAlign w:val="top"/>
          </w:tcPr>
          <w:p>
            <w:pPr>
              <w:snapToGrid w:val="0"/>
              <w:spacing w:line="288" w:lineRule="auto"/>
              <w:ind w:right="28" w:rightChars="0"/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五、浪漫主义时期音乐</w:t>
            </w:r>
          </w:p>
        </w:tc>
        <w:tc>
          <w:tcPr>
            <w:tcW w:w="587" w:type="dxa"/>
          </w:tcPr>
          <w:p>
            <w:pPr>
              <w:pStyle w:val="14"/>
              <w:rPr>
                <w:b w:val="0"/>
                <w:bCs/>
              </w:rPr>
            </w:pPr>
          </w:p>
        </w:tc>
        <w:tc>
          <w:tcPr>
            <w:tcW w:w="677" w:type="dxa"/>
          </w:tcPr>
          <w:p>
            <w:pPr>
              <w:pStyle w:val="14"/>
              <w:rPr>
                <w:rFonts w:hint="eastAsia"/>
                <w:b w:val="0"/>
                <w:bCs/>
                <w:lang w:val="en-US" w:eastAsia="zh-CN"/>
              </w:rPr>
            </w:pPr>
          </w:p>
        </w:tc>
        <w:tc>
          <w:tcPr>
            <w:tcW w:w="677" w:type="dxa"/>
          </w:tcPr>
          <w:p>
            <w:pPr>
              <w:pStyle w:val="14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7" w:type="dxa"/>
          </w:tcPr>
          <w:p>
            <w:pPr>
              <w:pStyle w:val="14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7" w:type="dxa"/>
          </w:tcPr>
          <w:p>
            <w:pPr>
              <w:pStyle w:val="14"/>
              <w:rPr>
                <w:rFonts w:hint="eastAsia"/>
                <w:b w:val="0"/>
                <w:bCs/>
                <w:lang w:val="en-US" w:eastAsia="zh-CN"/>
              </w:rPr>
            </w:pPr>
          </w:p>
        </w:tc>
        <w:tc>
          <w:tcPr>
            <w:tcW w:w="678" w:type="dxa"/>
          </w:tcPr>
          <w:p>
            <w:pPr>
              <w:pStyle w:val="14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303" w:type="dxa"/>
            <w:vAlign w:val="top"/>
          </w:tcPr>
          <w:p>
            <w:pPr>
              <w:snapToGrid w:val="0"/>
              <w:spacing w:line="288" w:lineRule="auto"/>
              <w:ind w:right="28" w:rightChars="0"/>
              <w:rPr>
                <w:rFonts w:hint="default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六、20世纪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587" w:type="dxa"/>
          </w:tcPr>
          <w:p>
            <w:pPr>
              <w:pStyle w:val="14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7" w:type="dxa"/>
          </w:tcPr>
          <w:p>
            <w:pPr>
              <w:pStyle w:val="14"/>
              <w:rPr>
                <w:rFonts w:hint="eastAsia"/>
                <w:b w:val="0"/>
                <w:bCs/>
                <w:lang w:val="en-US" w:eastAsia="zh-CN"/>
              </w:rPr>
            </w:pPr>
          </w:p>
        </w:tc>
        <w:tc>
          <w:tcPr>
            <w:tcW w:w="677" w:type="dxa"/>
          </w:tcPr>
          <w:p>
            <w:pPr>
              <w:pStyle w:val="14"/>
              <w:rPr>
                <w:b w:val="0"/>
                <w:bCs/>
              </w:rPr>
            </w:pPr>
          </w:p>
        </w:tc>
        <w:tc>
          <w:tcPr>
            <w:tcW w:w="677" w:type="dxa"/>
          </w:tcPr>
          <w:p>
            <w:pPr>
              <w:pStyle w:val="14"/>
              <w:rPr>
                <w:rFonts w:hint="eastAsia"/>
                <w:b w:val="0"/>
                <w:bCs/>
                <w:lang w:val="en-US" w:eastAsia="zh-CN"/>
              </w:rPr>
            </w:pPr>
          </w:p>
        </w:tc>
        <w:tc>
          <w:tcPr>
            <w:tcW w:w="677" w:type="dxa"/>
          </w:tcPr>
          <w:p>
            <w:pPr>
              <w:pStyle w:val="14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8" w:type="dxa"/>
          </w:tcPr>
          <w:p>
            <w:pPr>
              <w:pStyle w:val="14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</w:tr>
    </w:tbl>
    <w:p>
      <w:pPr>
        <w:pStyle w:val="17"/>
        <w:spacing w:before="326" w:beforeLines="100" w:after="163"/>
        <w:rPr>
          <w:rFonts w:hint="eastAsia"/>
        </w:rPr>
      </w:pPr>
    </w:p>
    <w:p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513"/>
        <w:gridCol w:w="2114"/>
        <w:gridCol w:w="1738"/>
        <w:gridCol w:w="725"/>
        <w:gridCol w:w="669"/>
        <w:gridCol w:w="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1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114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13" w:type="dxa"/>
            <w:vMerge w:val="continue"/>
            <w:tcBorders>
              <w:left w:val="single" w:color="auto" w:sz="12" w:space="0"/>
            </w:tcBorders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114" w:type="dxa"/>
            <w:vMerge w:val="continue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一、古希腊、古罗马音乐</w:t>
            </w:r>
          </w:p>
        </w:tc>
        <w:tc>
          <w:tcPr>
            <w:tcW w:w="211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听辨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二、中世纪音乐</w:t>
            </w:r>
          </w:p>
        </w:tc>
        <w:tc>
          <w:tcPr>
            <w:tcW w:w="211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讲授、小组讨论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听辨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>
            <w:pPr>
              <w:pStyle w:val="15"/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三、巴洛克时期音乐</w:t>
            </w:r>
          </w:p>
        </w:tc>
        <w:tc>
          <w:tcPr>
            <w:tcW w:w="211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讲授、边听边唱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模唱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四、古典时期音乐</w:t>
            </w:r>
          </w:p>
        </w:tc>
        <w:tc>
          <w:tcPr>
            <w:tcW w:w="211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讲授、边听边唱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模唱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五、浪漫主义时期音乐</w:t>
            </w:r>
          </w:p>
        </w:tc>
        <w:tc>
          <w:tcPr>
            <w:tcW w:w="211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讲授、边听边唱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模唱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六、20世纪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211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讲授、小组讨论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听辨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>
      <w:pPr>
        <w:pStyle w:val="17"/>
        <w:numPr>
          <w:ilvl w:val="0"/>
          <w:numId w:val="0"/>
        </w:numPr>
        <w:spacing w:before="326" w:beforeLines="100" w:after="163"/>
        <w:rPr>
          <w:rFonts w:hint="eastAsia"/>
          <w:lang w:eastAsia="zh-CN"/>
        </w:rPr>
      </w:pPr>
    </w:p>
    <w:p>
      <w:pPr>
        <w:pStyle w:val="17"/>
        <w:numPr>
          <w:ilvl w:val="0"/>
          <w:numId w:val="0"/>
        </w:numPr>
        <w:spacing w:before="326" w:beforeLines="100" w:after="163"/>
        <w:rPr>
          <w:rFonts w:hint="eastAsia"/>
          <w:lang w:eastAsia="zh-CN"/>
        </w:rPr>
      </w:pPr>
    </w:p>
    <w:p>
      <w:pPr>
        <w:pStyle w:val="17"/>
        <w:numPr>
          <w:ilvl w:val="0"/>
          <w:numId w:val="0"/>
        </w:numPr>
        <w:spacing w:before="326" w:beforeLines="100" w:after="163"/>
        <w:rPr>
          <w:rFonts w:hint="eastAsia"/>
          <w:lang w:eastAsia="zh-CN"/>
        </w:rPr>
      </w:pPr>
    </w:p>
    <w:p>
      <w:pPr>
        <w:pStyle w:val="17"/>
        <w:numPr>
          <w:ilvl w:val="0"/>
          <w:numId w:val="0"/>
        </w:numPr>
        <w:spacing w:before="326" w:beforeLines="100" w:after="163"/>
        <w:rPr>
          <w:rFonts w:hint="eastAsia"/>
          <w:lang w:eastAsia="zh-CN"/>
        </w:rPr>
      </w:pPr>
    </w:p>
    <w:p>
      <w:pPr>
        <w:pStyle w:val="17"/>
        <w:numPr>
          <w:ilvl w:val="0"/>
          <w:numId w:val="0"/>
        </w:numPr>
        <w:spacing w:before="326" w:beforeLines="100" w:after="163"/>
        <w:rPr>
          <w:rFonts w:hint="eastAsia"/>
          <w:lang w:eastAsia="zh-CN"/>
        </w:rPr>
      </w:pPr>
    </w:p>
    <w:p>
      <w:pPr>
        <w:pStyle w:val="17"/>
        <w:numPr>
          <w:ilvl w:val="0"/>
          <w:numId w:val="0"/>
        </w:numPr>
        <w:spacing w:before="326" w:beforeLines="100" w:after="163"/>
        <w:rPr>
          <w:rFonts w:ascii="黑体" w:hAnsi="宋体" w:eastAsia="黑体"/>
          <w:sz w:val="24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四）</w:t>
      </w:r>
      <w:r>
        <w:rPr>
          <w:rFonts w:hint="eastAsia"/>
        </w:rPr>
        <w:t>课内实验项目与基本要求</w:t>
      </w:r>
    </w:p>
    <w:tbl>
      <w:tblPr>
        <w:tblStyle w:val="7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0"/>
        <w:gridCol w:w="3240"/>
        <w:gridCol w:w="900"/>
        <w:gridCol w:w="1057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实验名称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主要内容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时数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实验类型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lef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听辨区分巴洛克时期器乐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ar-SA"/>
              </w:rPr>
              <w:t>通过多媒体听辨：西方器乐弦乐、铜乐、管乐、键盘乐并进行简单介绍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验证</w:t>
            </w:r>
            <w:r>
              <w:rPr>
                <w:rFonts w:hint="eastAsia" w:ascii="宋体"/>
                <w:sz w:val="21"/>
                <w:szCs w:val="21"/>
              </w:rPr>
              <w:t>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听辨并模唱巴罗课时期巴赫、亨德尔代表作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ar-SA"/>
              </w:rPr>
              <w:t>乐曲《帕萨卡里亚》《G小调小步舞曲》等主题旋律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演示型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听辨模唱古典主义时期“三杰”代表作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ar-SA"/>
              </w:rPr>
              <w:t>乐曲歌曲《欢乐颂》《土耳其进行曲》《小星星变奏曲》等主题旋律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演示型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听辨模唱浪漫主义时期艺术歌曲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ar-SA"/>
              </w:rPr>
              <w:t>西方艺术歌曲《摇篮曲》、《鳟鱼》、《乘着歌声的翅膀》等主题旋律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演示</w:t>
            </w:r>
            <w:r>
              <w:rPr>
                <w:rFonts w:hint="eastAsia" w:ascii="宋体"/>
                <w:sz w:val="21"/>
                <w:szCs w:val="21"/>
              </w:rPr>
              <w:t>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听辨区分20世纪印象、表现、新古典主义时期音乐片段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ar-SA"/>
              </w:rPr>
              <w:t>通过多媒体听辨：民间乐派：巴托克、柯达伊；莫芬音乐：德彪西、拉威尔；爵士乐：路易斯 阿姆斯特朗、格什温等主题旋律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验证</w:t>
            </w:r>
            <w:r>
              <w:rPr>
                <w:rFonts w:hint="eastAsia" w:ascii="宋体"/>
                <w:sz w:val="21"/>
                <w:szCs w:val="21"/>
              </w:rPr>
              <w:t>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</w:tbl>
    <w:p>
      <w:pPr>
        <w:pStyle w:val="16"/>
        <w:spacing w:before="326" w:beforeLines="100" w:line="360" w:lineRule="auto"/>
        <w:rPr>
          <w:rFonts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>
            <w:pPr>
              <w:pStyle w:val="14"/>
              <w:widowControl w:val="0"/>
              <w:jc w:val="left"/>
            </w:pPr>
          </w:p>
          <w:p>
            <w:pPr>
              <w:pStyle w:val="14"/>
              <w:widowControl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各教学单元通过及那赏曲目选择以及欣赏作业要求，在本课程进行思政教学</w:t>
            </w:r>
          </w:p>
        </w:tc>
      </w:tr>
    </w:tbl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3"/>
      <w:bookmarkStart w:id="5" w:name="OLE_LINK4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both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合</w:t>
            </w:r>
            <w:r>
              <w:rPr>
                <w:rFonts w:hint="eastAsia" w:ascii="黑体" w:hAnsi="黑体"/>
                <w:bCs/>
                <w:sz w:val="21"/>
                <w:szCs w:val="21"/>
              </w:rPr>
              <w:t>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>
            <w:pPr>
              <w:widowControl w:val="0"/>
              <w:snapToGrid w:val="0"/>
              <w:spacing w:beforeLines="50" w:afterLines="5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乐曲赏析大作业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widowControl w:val="0"/>
              <w:ind w:firstLine="210" w:firstLineChars="10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>
            <w:pPr>
              <w:widowControl w:val="0"/>
              <w:snapToGrid w:val="0"/>
              <w:spacing w:beforeLines="50" w:afterLines="5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课堂展示1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>
            <w:pPr>
              <w:widowControl w:val="0"/>
              <w:snapToGrid w:val="0"/>
              <w:spacing w:beforeLines="50" w:afterLines="5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课堂展示2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27E41A0-E1DF-4AB1-9895-3DD0D7791A8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BBE63C8-FC15-4E06-A835-29DED88B47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51E24E92-BE12-42F8-B8C1-DCD78DCC3775}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F9F62B8E-8223-4146-B2E9-924E9A4D4699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AA6A81"/>
    <w:multiLevelType w:val="singleLevel"/>
    <w:tmpl w:val="85AA6A8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1E604DC"/>
    <w:multiLevelType w:val="singleLevel"/>
    <w:tmpl w:val="B1E604D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C9CCB74"/>
    <w:multiLevelType w:val="singleLevel"/>
    <w:tmpl w:val="BC9CCB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EFBE058"/>
    <w:multiLevelType w:val="singleLevel"/>
    <w:tmpl w:val="BEFBE05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BF8B1F11"/>
    <w:multiLevelType w:val="singleLevel"/>
    <w:tmpl w:val="BF8B1F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DFDF9A30"/>
    <w:multiLevelType w:val="singleLevel"/>
    <w:tmpl w:val="DFDF9A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E435CBD1"/>
    <w:multiLevelType w:val="singleLevel"/>
    <w:tmpl w:val="E435CB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F5CB0D29"/>
    <w:multiLevelType w:val="singleLevel"/>
    <w:tmpl w:val="F5CB0D2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056066C9"/>
    <w:multiLevelType w:val="singleLevel"/>
    <w:tmpl w:val="056066C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1F15542C"/>
    <w:multiLevelType w:val="singleLevel"/>
    <w:tmpl w:val="1F15542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3CC638D0"/>
    <w:multiLevelType w:val="singleLevel"/>
    <w:tmpl w:val="3CC638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64E959F0"/>
    <w:multiLevelType w:val="singleLevel"/>
    <w:tmpl w:val="64E959F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3"/>
  </w:num>
  <w:num w:numId="9">
    <w:abstractNumId w:val="11"/>
  </w:num>
  <w:num w:numId="10">
    <w:abstractNumId w:val="2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iMjk4NzM1YzlhZjlkZTU2OGYxYmFlYTQwMDVhNmQifQ=="/>
    <w:docVar w:name="KSO_WPS_MARK_KEY" w:val="552db2f8-fc71-4dec-9ad5-47305dc22764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43BE3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283BFC"/>
    <w:rsid w:val="016E63C2"/>
    <w:rsid w:val="01A26771"/>
    <w:rsid w:val="024B0C39"/>
    <w:rsid w:val="028265A2"/>
    <w:rsid w:val="02B96468"/>
    <w:rsid w:val="02E7277D"/>
    <w:rsid w:val="035416B5"/>
    <w:rsid w:val="03BC5DDE"/>
    <w:rsid w:val="03D472D2"/>
    <w:rsid w:val="041651F4"/>
    <w:rsid w:val="041D2A27"/>
    <w:rsid w:val="050E011E"/>
    <w:rsid w:val="050E236F"/>
    <w:rsid w:val="053B35D6"/>
    <w:rsid w:val="05974544"/>
    <w:rsid w:val="06FF436C"/>
    <w:rsid w:val="072B545A"/>
    <w:rsid w:val="07996868"/>
    <w:rsid w:val="098169FF"/>
    <w:rsid w:val="0A8128A6"/>
    <w:rsid w:val="0A9D24A2"/>
    <w:rsid w:val="0A9F3A34"/>
    <w:rsid w:val="0ABF65E6"/>
    <w:rsid w:val="0B054BEB"/>
    <w:rsid w:val="0B896BF3"/>
    <w:rsid w:val="0BA457DB"/>
    <w:rsid w:val="0BF32A1B"/>
    <w:rsid w:val="0C936CE7"/>
    <w:rsid w:val="0CE91915"/>
    <w:rsid w:val="0D1A5D55"/>
    <w:rsid w:val="0D3861DB"/>
    <w:rsid w:val="0D693D60"/>
    <w:rsid w:val="0DC108C7"/>
    <w:rsid w:val="0F5F6164"/>
    <w:rsid w:val="0FE76D8D"/>
    <w:rsid w:val="0FF52C8D"/>
    <w:rsid w:val="10025467"/>
    <w:rsid w:val="10BD2C22"/>
    <w:rsid w:val="11146AC6"/>
    <w:rsid w:val="1157464B"/>
    <w:rsid w:val="11845E93"/>
    <w:rsid w:val="11C97C2F"/>
    <w:rsid w:val="122338FE"/>
    <w:rsid w:val="12E110C3"/>
    <w:rsid w:val="1525798D"/>
    <w:rsid w:val="157B19F6"/>
    <w:rsid w:val="157F0D8F"/>
    <w:rsid w:val="15E57D8A"/>
    <w:rsid w:val="1609105D"/>
    <w:rsid w:val="16921052"/>
    <w:rsid w:val="179E6D10"/>
    <w:rsid w:val="18C4246F"/>
    <w:rsid w:val="18C86463"/>
    <w:rsid w:val="194345F6"/>
    <w:rsid w:val="19550115"/>
    <w:rsid w:val="19DF6ABC"/>
    <w:rsid w:val="1ACD2659"/>
    <w:rsid w:val="1C0F0A4F"/>
    <w:rsid w:val="1E550830"/>
    <w:rsid w:val="1E726F78"/>
    <w:rsid w:val="1F7A322C"/>
    <w:rsid w:val="1FC63D4B"/>
    <w:rsid w:val="1FE46A11"/>
    <w:rsid w:val="201A7A06"/>
    <w:rsid w:val="20C57D69"/>
    <w:rsid w:val="210E39CB"/>
    <w:rsid w:val="226F3FF6"/>
    <w:rsid w:val="22987C80"/>
    <w:rsid w:val="22B10FC0"/>
    <w:rsid w:val="22C73FE3"/>
    <w:rsid w:val="22FC2444"/>
    <w:rsid w:val="239D7183"/>
    <w:rsid w:val="23F93F48"/>
    <w:rsid w:val="24192CCC"/>
    <w:rsid w:val="244D626E"/>
    <w:rsid w:val="24B44889"/>
    <w:rsid w:val="24EC6DEC"/>
    <w:rsid w:val="252C1E57"/>
    <w:rsid w:val="261E1D21"/>
    <w:rsid w:val="262717C1"/>
    <w:rsid w:val="263D5F4A"/>
    <w:rsid w:val="27944D81"/>
    <w:rsid w:val="280C79EA"/>
    <w:rsid w:val="282C061A"/>
    <w:rsid w:val="28A059BE"/>
    <w:rsid w:val="28FB65E3"/>
    <w:rsid w:val="29035CF4"/>
    <w:rsid w:val="29DA70A4"/>
    <w:rsid w:val="2AF7102C"/>
    <w:rsid w:val="2CD0422B"/>
    <w:rsid w:val="2D406095"/>
    <w:rsid w:val="2E146B03"/>
    <w:rsid w:val="2FA21EAE"/>
    <w:rsid w:val="307936BD"/>
    <w:rsid w:val="31132938"/>
    <w:rsid w:val="32316565"/>
    <w:rsid w:val="324F5BF1"/>
    <w:rsid w:val="32502F82"/>
    <w:rsid w:val="32DF3F78"/>
    <w:rsid w:val="331C3D26"/>
    <w:rsid w:val="333F5C66"/>
    <w:rsid w:val="33590538"/>
    <w:rsid w:val="34122785"/>
    <w:rsid w:val="34FD7B87"/>
    <w:rsid w:val="35147CD4"/>
    <w:rsid w:val="354B219C"/>
    <w:rsid w:val="35F039DA"/>
    <w:rsid w:val="35F817F8"/>
    <w:rsid w:val="36B209BD"/>
    <w:rsid w:val="36E55F4C"/>
    <w:rsid w:val="37AD7642"/>
    <w:rsid w:val="388D7A68"/>
    <w:rsid w:val="38B8629F"/>
    <w:rsid w:val="38F73712"/>
    <w:rsid w:val="39363667"/>
    <w:rsid w:val="397058EA"/>
    <w:rsid w:val="39A66CD4"/>
    <w:rsid w:val="39F2977B"/>
    <w:rsid w:val="3A295A82"/>
    <w:rsid w:val="3B4969BD"/>
    <w:rsid w:val="3B68695A"/>
    <w:rsid w:val="3B697D24"/>
    <w:rsid w:val="3BD47AC6"/>
    <w:rsid w:val="3C9342FA"/>
    <w:rsid w:val="3CC2593E"/>
    <w:rsid w:val="3CD52CE1"/>
    <w:rsid w:val="3D687B67"/>
    <w:rsid w:val="3D696B9D"/>
    <w:rsid w:val="3D85696B"/>
    <w:rsid w:val="3D870277"/>
    <w:rsid w:val="3DA2751D"/>
    <w:rsid w:val="3DBA19AC"/>
    <w:rsid w:val="3DCC0B62"/>
    <w:rsid w:val="3ECD0F43"/>
    <w:rsid w:val="3FF12096"/>
    <w:rsid w:val="40055566"/>
    <w:rsid w:val="410F2E6A"/>
    <w:rsid w:val="41994793"/>
    <w:rsid w:val="41AB7055"/>
    <w:rsid w:val="41F540C0"/>
    <w:rsid w:val="42641245"/>
    <w:rsid w:val="4310358A"/>
    <w:rsid w:val="4430136C"/>
    <w:rsid w:val="44440C1C"/>
    <w:rsid w:val="450F3EF8"/>
    <w:rsid w:val="459C56C9"/>
    <w:rsid w:val="45B46D6D"/>
    <w:rsid w:val="47DA06FF"/>
    <w:rsid w:val="48181FB3"/>
    <w:rsid w:val="489D1CF6"/>
    <w:rsid w:val="4AB0382B"/>
    <w:rsid w:val="4B1D01E3"/>
    <w:rsid w:val="4C43011D"/>
    <w:rsid w:val="4C5639AD"/>
    <w:rsid w:val="4E6A214C"/>
    <w:rsid w:val="4EAF1A9A"/>
    <w:rsid w:val="4EDB463D"/>
    <w:rsid w:val="4F263031"/>
    <w:rsid w:val="502A762A"/>
    <w:rsid w:val="50B32C20"/>
    <w:rsid w:val="510651CF"/>
    <w:rsid w:val="527F3497"/>
    <w:rsid w:val="52D7511B"/>
    <w:rsid w:val="53AB6CD4"/>
    <w:rsid w:val="53B10578"/>
    <w:rsid w:val="53D959ED"/>
    <w:rsid w:val="53DD2C05"/>
    <w:rsid w:val="540C1E33"/>
    <w:rsid w:val="54F41FB5"/>
    <w:rsid w:val="5593181F"/>
    <w:rsid w:val="568606CA"/>
    <w:rsid w:val="569868B5"/>
    <w:rsid w:val="571E136D"/>
    <w:rsid w:val="576950AE"/>
    <w:rsid w:val="57825F9E"/>
    <w:rsid w:val="5890543E"/>
    <w:rsid w:val="589508C9"/>
    <w:rsid w:val="58BD6B62"/>
    <w:rsid w:val="58C27F7B"/>
    <w:rsid w:val="58EA3773"/>
    <w:rsid w:val="59B3395D"/>
    <w:rsid w:val="59FE7432"/>
    <w:rsid w:val="5B224E28"/>
    <w:rsid w:val="5B555777"/>
    <w:rsid w:val="5B847D2C"/>
    <w:rsid w:val="5BD26843"/>
    <w:rsid w:val="5BE508A9"/>
    <w:rsid w:val="5CBD1826"/>
    <w:rsid w:val="5DDC7A8A"/>
    <w:rsid w:val="5EBC6DF8"/>
    <w:rsid w:val="5F2931A3"/>
    <w:rsid w:val="5FA31501"/>
    <w:rsid w:val="5FB31C25"/>
    <w:rsid w:val="611F6817"/>
    <w:rsid w:val="620A1069"/>
    <w:rsid w:val="622814F0"/>
    <w:rsid w:val="6229766D"/>
    <w:rsid w:val="62E92924"/>
    <w:rsid w:val="644B73D8"/>
    <w:rsid w:val="649E1F3D"/>
    <w:rsid w:val="64C86FBA"/>
    <w:rsid w:val="65884073"/>
    <w:rsid w:val="65E010B5"/>
    <w:rsid w:val="665777C1"/>
    <w:rsid w:val="66903B07"/>
    <w:rsid w:val="66CA1754"/>
    <w:rsid w:val="672D56C8"/>
    <w:rsid w:val="673A641B"/>
    <w:rsid w:val="677551D7"/>
    <w:rsid w:val="67896ED4"/>
    <w:rsid w:val="68AC2105"/>
    <w:rsid w:val="68AE7C1D"/>
    <w:rsid w:val="68B63CF9"/>
    <w:rsid w:val="69F37AA8"/>
    <w:rsid w:val="6A99742E"/>
    <w:rsid w:val="6AA7118D"/>
    <w:rsid w:val="6AE62B64"/>
    <w:rsid w:val="6B572E46"/>
    <w:rsid w:val="6B621CCA"/>
    <w:rsid w:val="6BB270A8"/>
    <w:rsid w:val="6BF377AD"/>
    <w:rsid w:val="6C060AF4"/>
    <w:rsid w:val="6C547C81"/>
    <w:rsid w:val="6C6B0957"/>
    <w:rsid w:val="6CBB5F5C"/>
    <w:rsid w:val="6D3B47CD"/>
    <w:rsid w:val="6DBD071A"/>
    <w:rsid w:val="6DBD7538"/>
    <w:rsid w:val="6DC53514"/>
    <w:rsid w:val="6E462DD2"/>
    <w:rsid w:val="6E6C4E5A"/>
    <w:rsid w:val="6E8C19E2"/>
    <w:rsid w:val="6EB56801"/>
    <w:rsid w:val="6F1E65D4"/>
    <w:rsid w:val="6F263B25"/>
    <w:rsid w:val="6F266C86"/>
    <w:rsid w:val="6F2D45E9"/>
    <w:rsid w:val="6F5042C2"/>
    <w:rsid w:val="6F7B35A7"/>
    <w:rsid w:val="6F8C57B4"/>
    <w:rsid w:val="704B6BC2"/>
    <w:rsid w:val="70BF6DC2"/>
    <w:rsid w:val="71557770"/>
    <w:rsid w:val="71706A0F"/>
    <w:rsid w:val="717E1D66"/>
    <w:rsid w:val="71982876"/>
    <w:rsid w:val="72031631"/>
    <w:rsid w:val="727C0EE5"/>
    <w:rsid w:val="731E2BC7"/>
    <w:rsid w:val="739F7CF3"/>
    <w:rsid w:val="74316312"/>
    <w:rsid w:val="747D6F1E"/>
    <w:rsid w:val="760B6D06"/>
    <w:rsid w:val="762878B8"/>
    <w:rsid w:val="76FA5C40"/>
    <w:rsid w:val="77422765"/>
    <w:rsid w:val="774C72B4"/>
    <w:rsid w:val="779B14F1"/>
    <w:rsid w:val="77C52E65"/>
    <w:rsid w:val="78002378"/>
    <w:rsid w:val="780F13C8"/>
    <w:rsid w:val="781B76D2"/>
    <w:rsid w:val="782F2062"/>
    <w:rsid w:val="78774B27"/>
    <w:rsid w:val="78FB7506"/>
    <w:rsid w:val="79650AA5"/>
    <w:rsid w:val="7A205476"/>
    <w:rsid w:val="7A3C203F"/>
    <w:rsid w:val="7B814F8C"/>
    <w:rsid w:val="7C145851"/>
    <w:rsid w:val="7C385448"/>
    <w:rsid w:val="7C3F4436"/>
    <w:rsid w:val="7C9963BD"/>
    <w:rsid w:val="7CB3663D"/>
    <w:rsid w:val="7E2C563E"/>
    <w:rsid w:val="7F6E35B7"/>
    <w:rsid w:val="DE7EA4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  <w:style w:type="paragraph" w:customStyle="1" w:styleId="23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Helvetica Neue" w:hAnsi="Helvetica Neue" w:eastAsia="Helvetica Neue" w:cs="Helvetica Neue"/>
      <w:kern w:val="0"/>
      <w:sz w:val="26"/>
      <w:szCs w:val="26"/>
      <w:lang w:val="en-US" w:eastAsia="zh-CN" w:bidi="ar"/>
    </w:rPr>
  </w:style>
  <w:style w:type="paragraph" w:customStyle="1" w:styleId="24">
    <w:name w:val="p3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pingfang sc" w:hAnsi="pingfang sc" w:eastAsia="pingfang sc" w:cs="pingfang sc"/>
      <w:kern w:val="0"/>
      <w:sz w:val="26"/>
      <w:szCs w:val="26"/>
      <w:lang w:val="en-US" w:eastAsia="zh-CN" w:bidi="ar"/>
    </w:rPr>
  </w:style>
  <w:style w:type="character" w:customStyle="1" w:styleId="25">
    <w:name w:val="s2"/>
    <w:basedOn w:val="9"/>
    <w:qFormat/>
    <w:uiPriority w:val="0"/>
    <w:rPr>
      <w:rFonts w:ascii="pingfang sc" w:hAnsi="pingfang sc" w:eastAsia="pingfang sc" w:cs="pingfang sc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2839</Words>
  <Characters>3013</Characters>
  <Lines>6</Lines>
  <Paragraphs>1</Paragraphs>
  <TotalTime>3</TotalTime>
  <ScaleCrop>false</ScaleCrop>
  <LinksUpToDate>false</LinksUpToDate>
  <CharactersWithSpaces>3031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2023-11-21T18:39:00Z</dcterms:created>
  <dc:creator>juvg</dc:creator>
  <cp:lastModifiedBy>Administrator</cp:lastModifiedBy>
  <cp:lastPrinted>2023-11-21T16:52:00Z</cp:lastPrinted>
  <dcterms:modified xsi:type="dcterms:W3CDTF">2025-10-22T05:19:40Z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80B6015087E545CCA0791D560F7D6281</vt:lpwstr>
  </property>
</Properties>
</file>