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C2D9B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教育见习1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4228B12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190"/>
        <w:gridCol w:w="1235"/>
        <w:gridCol w:w="842"/>
        <w:gridCol w:w="190"/>
        <w:gridCol w:w="596"/>
        <w:gridCol w:w="190"/>
      </w:tblGrid>
      <w:tr w14:paraId="62CD1AD6">
        <w:trPr>
          <w:gridAfter w:val="1"/>
          <w:wAfter w:w="190" w:type="dxa"/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45C13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F71507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教育见习1</w:t>
            </w:r>
          </w:p>
        </w:tc>
      </w:tr>
      <w:tr w14:paraId="5F30F4B5">
        <w:trPr>
          <w:gridAfter w:val="1"/>
          <w:wAfter w:w="190" w:type="dxa"/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24EE7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7"/>
            <w:tcBorders>
              <w:right w:val="single" w:color="auto" w:sz="12" w:space="0"/>
            </w:tcBorders>
            <w:vAlign w:val="center"/>
          </w:tcPr>
          <w:p w14:paraId="716026FB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ducational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robation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</w:tr>
      <w:tr w14:paraId="64E3EBE4">
        <w:trPr>
          <w:gridAfter w:val="1"/>
          <w:wAfter w:w="190" w:type="dxa"/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C295B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5AB184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2139021</w:t>
            </w:r>
          </w:p>
        </w:tc>
        <w:tc>
          <w:tcPr>
            <w:tcW w:w="1272" w:type="dxa"/>
            <w:vAlign w:val="center"/>
          </w:tcPr>
          <w:p w14:paraId="40D95E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3053" w:type="dxa"/>
            <w:gridSpan w:val="5"/>
            <w:tcBorders>
              <w:right w:val="single" w:color="auto" w:sz="12" w:space="0"/>
            </w:tcBorders>
            <w:vAlign w:val="center"/>
          </w:tcPr>
          <w:p w14:paraId="79BC78F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DB13AD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89616D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C6BC99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5C3F73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90" w:type="dxa"/>
            <w:vAlign w:val="center"/>
          </w:tcPr>
          <w:p w14:paraId="4853057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67" w:type="dxa"/>
            <w:gridSpan w:val="3"/>
            <w:vAlign w:val="center"/>
          </w:tcPr>
          <w:p w14:paraId="02E9060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gridSpan w:val="2"/>
            <w:tcBorders>
              <w:right w:val="single" w:color="auto" w:sz="12" w:space="0"/>
            </w:tcBorders>
            <w:vAlign w:val="center"/>
          </w:tcPr>
          <w:p w14:paraId="0A39674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1BBEE0B0">
        <w:trPr>
          <w:gridAfter w:val="1"/>
          <w:wAfter w:w="190" w:type="dxa"/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02B1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210947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1272" w:type="dxa"/>
            <w:vAlign w:val="center"/>
          </w:tcPr>
          <w:p w14:paraId="070B41B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3053" w:type="dxa"/>
            <w:gridSpan w:val="5"/>
            <w:tcBorders>
              <w:right w:val="single" w:color="auto" w:sz="12" w:space="0"/>
            </w:tcBorders>
            <w:vAlign w:val="center"/>
          </w:tcPr>
          <w:p w14:paraId="1C55367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大二</w:t>
            </w:r>
          </w:p>
        </w:tc>
      </w:tr>
      <w:tr w14:paraId="2073E597">
        <w:trPr>
          <w:gridAfter w:val="1"/>
          <w:wAfter w:w="190" w:type="dxa"/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47C9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0E40A8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集中专业实践</w:t>
            </w:r>
          </w:p>
        </w:tc>
        <w:tc>
          <w:tcPr>
            <w:tcW w:w="1272" w:type="dxa"/>
            <w:vAlign w:val="center"/>
          </w:tcPr>
          <w:p w14:paraId="4A67F3B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3053" w:type="dxa"/>
            <w:gridSpan w:val="5"/>
            <w:tcBorders>
              <w:right w:val="single" w:color="auto" w:sz="12" w:space="0"/>
            </w:tcBorders>
            <w:vAlign w:val="center"/>
          </w:tcPr>
          <w:p w14:paraId="1A70DB9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0FF96C9">
        <w:trPr>
          <w:gridAfter w:val="1"/>
          <w:wAfter w:w="190" w:type="dxa"/>
          <w:trHeight w:val="67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FEF41D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3532" w:type="dxa"/>
            <w:gridSpan w:val="2"/>
            <w:vAlign w:val="center"/>
          </w:tcPr>
          <w:p w14:paraId="494963D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7" w:type="dxa"/>
            <w:gridSpan w:val="3"/>
            <w:vAlign w:val="center"/>
          </w:tcPr>
          <w:p w14:paraId="588B23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4BA0E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gridSpan w:val="2"/>
            <w:tcBorders>
              <w:right w:val="single" w:color="auto" w:sz="12" w:space="0"/>
            </w:tcBorders>
            <w:vAlign w:val="center"/>
          </w:tcPr>
          <w:p w14:paraId="32CD2D3C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DF8E28F">
        <w:trPr>
          <w:gridAfter w:val="1"/>
          <w:wAfter w:w="190" w:type="dxa"/>
          <w:trHeight w:val="54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2BDDE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7"/>
            <w:tcBorders>
              <w:right w:val="single" w:color="auto" w:sz="12" w:space="0"/>
            </w:tcBorders>
            <w:vAlign w:val="center"/>
          </w:tcPr>
          <w:p w14:paraId="66F8B3FE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幼儿园观察1 2135048（2）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幼儿园观察2 2130051（1）</w:t>
            </w:r>
          </w:p>
        </w:tc>
      </w:tr>
      <w:tr w14:paraId="322A10C1">
        <w:trPr>
          <w:gridAfter w:val="1"/>
          <w:wAfter w:w="190" w:type="dxa"/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E6E32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7"/>
            <w:tcBorders>
              <w:right w:val="single" w:color="auto" w:sz="12" w:space="0"/>
            </w:tcBorders>
          </w:tcPr>
          <w:p w14:paraId="6C50B32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前教育专业培养“反思性幼儿教育实践者”，实践教学是教育教学能力培养的重要途径和有力手段，是学前教育专业课程的重要组成部分。通过践行以“实践浸润、问题导向、案例反思”为基本理念的专业人才培养路径，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      </w:r>
          </w:p>
          <w:p w14:paraId="13BFBC4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教育见习1</w:t>
            </w:r>
            <w:r>
              <w:rPr>
                <w:rFonts w:hint="eastAsia"/>
              </w:rPr>
              <w:t>》是旨在培养学生专业实践能力与专业反思能力的实践课程。通过深入保教现场观察与思考，分析游戏与幼儿发展的关系问题，理解幼儿观察与课程生长的关系问题，评价家庭及社区合作及现实中的问题，理解幼儿园领域教育及其实施的合理性思考，理解一日生活充满伦理的意味，分析幼儿园环境创设的综合理解，进一步分析与评价幼儿园环境中的材料，理解五大领域与幼儿园课程的关系。</w:t>
            </w:r>
          </w:p>
        </w:tc>
      </w:tr>
      <w:tr w14:paraId="3BB6DA2C">
        <w:trPr>
          <w:gridAfter w:val="1"/>
          <w:wAfter w:w="190" w:type="dxa"/>
          <w:trHeight w:val="107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889DF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7"/>
            <w:tcBorders>
              <w:bottom w:val="double" w:color="auto" w:sz="4" w:space="0"/>
              <w:right w:val="single" w:color="auto" w:sz="12" w:space="0"/>
            </w:tcBorders>
          </w:tcPr>
          <w:p w14:paraId="56360A3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课程建议学前教育专业的二年级学生选课，学生应对于教育学、教育心理学等基础知识有一定的了解，具有一定的辩证思维方法，同时学生应具备一定的自主学习能力。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6D1FF7BC">
        <w:trPr>
          <w:gridAfter w:val="1"/>
          <w:wAfter w:w="190" w:type="dxa"/>
          <w:trHeight w:val="45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16FD9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9534B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6745" cy="216535"/>
                  <wp:effectExtent l="0" t="0" r="0" b="0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24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21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927037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3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97A79DC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3BDBF84D">
        <w:trPr>
          <w:gridAfter w:val="1"/>
          <w:wAfter w:w="190" w:type="dxa"/>
          <w:trHeight w:val="5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B96C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765FBD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340360" cy="187960"/>
                  <wp:effectExtent l="0" t="0" r="15240" b="1524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18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D3A03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3"/>
            <w:tcBorders>
              <w:right w:val="single" w:color="auto" w:sz="12" w:space="0"/>
            </w:tcBorders>
            <w:vAlign w:val="center"/>
          </w:tcPr>
          <w:p w14:paraId="5A22A1D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68395D74">
        <w:trPr>
          <w:gridAfter w:val="1"/>
          <w:wAfter w:w="190" w:type="dxa"/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534290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D95F9B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457835" cy="194945"/>
                  <wp:effectExtent l="0" t="0" r="24765" b="8255"/>
                  <wp:docPr id="3" name="图片 3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A6D115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81E367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3A03023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771F6A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4828252B">
      <w:pPr>
        <w:pStyle w:val="17"/>
        <w:spacing w:before="163" w:after="163"/>
      </w:pPr>
      <w:bookmarkStart w:id="0" w:name="OLE_LINK4"/>
      <w:bookmarkStart w:id="1" w:name="OLE_LINK3"/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1D6C31B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77E9758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BA8C0A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FA2BB4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DB16069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E47EB3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55C3F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C7D252B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熟练掌握幼儿园一日生活常规，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尝试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独立、科学、有效地指导幼儿一日生活各个环节。</w:t>
            </w:r>
          </w:p>
        </w:tc>
      </w:tr>
      <w:tr w14:paraId="6CDF7CC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2056A13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541F92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4C29915">
            <w:pPr>
              <w:pStyle w:val="14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>掌握幼儿园班级管理和特需儿童融合教育班级管理的特点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 w14:paraId="4F4D132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10DEA5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31A95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1F6053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幼儿发展的特点和《幼儿园教育指导纲要》《3-6岁儿童学习与发展指南》《幼儿园保育教育质量评估指南》的要求组织实施幼儿园游戏（教学）活动，坚持以游戏为基本活动促进幼儿主动学习，具有一定的融合教育能力。</w:t>
            </w:r>
          </w:p>
        </w:tc>
      </w:tr>
      <w:tr w14:paraId="5699D438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2BCC521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B045A8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306" w:type="dxa"/>
            <w:vAlign w:val="center"/>
          </w:tcPr>
          <w:p w14:paraId="711D218E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具有与幼儿、幼儿教师、家长、同事沟通与合作的能力，建立良好师幼关系；具有家园合作的能力。</w:t>
            </w:r>
          </w:p>
        </w:tc>
      </w:tr>
      <w:tr w14:paraId="10B29C3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5C0A0E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F1E66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306" w:type="dxa"/>
            <w:vAlign w:val="center"/>
          </w:tcPr>
          <w:p w14:paraId="0C90873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具有良好的幼儿园环境创设能力和有效推动幼儿与环境互动的能力。</w:t>
            </w:r>
          </w:p>
        </w:tc>
      </w:tr>
      <w:tr w14:paraId="7D3CEC7C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453FB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B5B0F3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A677DA7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306" w:type="dxa"/>
            <w:vAlign w:val="center"/>
          </w:tcPr>
          <w:p w14:paraId="1EE8D5F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在教育实践中践行专业伦理（幼教职业规范），做孩子们的榜样，热情大方知性；接纳全体幼儿，维护幼儿的合法权益，尊重幼儿的个体差异，不体罚幼儿；热爱幼儿教育事业，在实践体验中进一步坚定幼儿园教师的职业理想。</w:t>
            </w:r>
          </w:p>
        </w:tc>
      </w:tr>
      <w:tr w14:paraId="770A9A0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266F2A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8D09FA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7</w:t>
            </w:r>
          </w:p>
        </w:tc>
        <w:tc>
          <w:tcPr>
            <w:tcW w:w="6306" w:type="dxa"/>
            <w:vAlign w:val="center"/>
          </w:tcPr>
          <w:p w14:paraId="60101B6B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在教育实践中能够持续的开展学习和反思活动，不断的通过实践反思活动促进自身的专业发展。能够结合保教实践中的问题开展系统的研究，通过研究活动实现自身的专业发展。</w:t>
            </w:r>
          </w:p>
        </w:tc>
      </w:tr>
    </w:tbl>
    <w:p w14:paraId="2BFCC8FB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E239C37">
        <w:tc>
          <w:tcPr>
            <w:tcW w:w="8296" w:type="dxa"/>
          </w:tcPr>
          <w:p w14:paraId="3298BAD7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LO1：师德规范</w:t>
            </w:r>
          </w:p>
          <w:p w14:paraId="2257CC8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0289769D">
        <w:tc>
          <w:tcPr>
            <w:tcW w:w="8296" w:type="dxa"/>
          </w:tcPr>
          <w:p w14:paraId="4E10FCE1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LO3：保教知识</w:t>
            </w:r>
          </w:p>
          <w:p w14:paraId="1F57AF0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③掌握幼儿园保育和教育的基本知识和方法，初步习得基于核心素养的学习方法和策略。</w:t>
            </w:r>
          </w:p>
        </w:tc>
      </w:tr>
      <w:tr w14:paraId="443BAF9E">
        <w:tc>
          <w:tcPr>
            <w:tcW w:w="8296" w:type="dxa"/>
          </w:tcPr>
          <w:p w14:paraId="4AFB565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39B0689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62D009DF">
        <w:tc>
          <w:tcPr>
            <w:tcW w:w="8296" w:type="dxa"/>
          </w:tcPr>
          <w:p w14:paraId="6C6AE83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LO5：班级管理</w:t>
            </w:r>
          </w:p>
          <w:p w14:paraId="0CDC033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③为人师表，诚信尽责，信守承诺，勇于担责，发挥自身的榜样作用。</w:t>
            </w:r>
          </w:p>
        </w:tc>
      </w:tr>
      <w:tr w14:paraId="30BAEBA2">
        <w:tc>
          <w:tcPr>
            <w:tcW w:w="8296" w:type="dxa"/>
          </w:tcPr>
          <w:p w14:paraId="47896A4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LO7：自主学习</w:t>
            </w:r>
          </w:p>
          <w:p w14:paraId="4E5C28F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②了解专业发展核心内容和发展阶段路径，能够结合就业愿景制定自身学习和专业发展规划。</w:t>
            </w:r>
          </w:p>
        </w:tc>
      </w:tr>
      <w:tr w14:paraId="0ED63D8A">
        <w:tc>
          <w:tcPr>
            <w:tcW w:w="8296" w:type="dxa"/>
          </w:tcPr>
          <w:p w14:paraId="61E333F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LO7：自主学习</w:t>
            </w:r>
          </w:p>
          <w:p w14:paraId="63701B0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  <w:tr w14:paraId="7AB2269A">
        <w:tc>
          <w:tcPr>
            <w:tcW w:w="8296" w:type="dxa"/>
          </w:tcPr>
          <w:p w14:paraId="68E24D0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LO9：反思研究</w:t>
            </w:r>
          </w:p>
          <w:p w14:paraId="7FCDCD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①理解教师是反思型实践者，有质疑精神，能有逻辑的分析与批判。</w:t>
            </w:r>
          </w:p>
        </w:tc>
      </w:tr>
    </w:tbl>
    <w:p w14:paraId="77D9361A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4166758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B86615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4CA1D9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AED87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62514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264BC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3A3B907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4D56CA7">
            <w:pPr>
              <w:pStyle w:val="14"/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1D6C01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D1382BD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C019655">
            <w:pPr>
              <w:spacing w:line="360" w:lineRule="exact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在教育实践中践行专业伦理（幼教职业规范），做孩子们的榜样，热情大方知性；接纳全体幼儿，维护幼儿的合法权益，尊重幼儿的个体差异，不体罚幼儿；热爱幼儿教育事业，在实践体验中进一步坚定幼儿园教师的职业理想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F3171D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22163C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DB3AAEB">
            <w:pPr>
              <w:pStyle w:val="14"/>
            </w:pPr>
            <w:r>
              <w:rPr>
                <w:rFonts w:hint="eastAsia"/>
                <w:lang w:val="en-US" w:eastAsia="zh-CN"/>
              </w:rPr>
              <w:t>L03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67B260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1E0D13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L</w:t>
            </w:r>
          </w:p>
        </w:tc>
        <w:tc>
          <w:tcPr>
            <w:tcW w:w="4763" w:type="dxa"/>
            <w:vAlign w:val="center"/>
          </w:tcPr>
          <w:p w14:paraId="3659C608">
            <w:pPr>
              <w:spacing w:line="360" w:lineRule="exact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熟练掌握幼儿园一日生活常规，能独立、科学、有效地指导幼儿一日生活各个环节。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7BC464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23A3AE3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29FBF8D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0529EF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28DC71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66201D1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根据幼儿发展的特点和《幼儿园教育指导纲要》《3-6岁儿童学习与发展指南》《幼儿园保育教育质量评估指南》的要求组织实施幼儿园游戏（教学）活动，坚持以游戏为基本活动促进幼儿主动学习，具有一定的融合教育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E24178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A7DC1F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B7FB05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EE59E96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886D6E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6DA6ECFE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掌握幼儿园班级管理和特需儿童融合教育班级管理的特点，能独立带班管理班级工作；具有与幼儿、幼儿教师、家长、同事沟通与合作的能力，建立良好师幼关系；具有家园合作的能力。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551F0B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53705DD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90E841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4DA94EB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CABAB5C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20B9502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能够结合保教实践中的问题开展系统的研究，通过研究活动实现自身的专业发展。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144A59F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1069AA75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83CCE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9C62A24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CA4006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7E515290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在教育实践中能够持续的开展学习和反思活动，</w:t>
            </w:r>
            <w:r>
              <w:rPr>
                <w:rFonts w:hint="eastAsia" w:ascii="宋体" w:hAnsi="宋体"/>
                <w:bCs/>
                <w:lang w:val="en-US" w:eastAsia="zh-CN"/>
              </w:rPr>
              <w:t>不</w:t>
            </w:r>
            <w:r>
              <w:rPr>
                <w:rFonts w:hint="eastAsia" w:ascii="宋体" w:hAnsi="宋体"/>
                <w:bCs/>
              </w:rPr>
              <w:t>断的通过实践反思活动促进自身的专业发展。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EB0ED52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41DB6F89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5879A4CB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L09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9213BD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华文楷体" w:hAnsi="华文楷体" w:eastAsia="华文楷体" w:cs="华文楷体"/>
                <w:bCs/>
              </w:rPr>
              <w:t>①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8DE995A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5451683C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</w:t>
            </w:r>
            <w:r>
              <w:rPr>
                <w:rFonts w:hint="eastAsia" w:ascii="宋体" w:hAnsi="宋体"/>
                <w:bCs/>
              </w:rPr>
              <w:t>从实践中反思，在反思中深化对理论知识的领悟，再将反思成果应用于实践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683A3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4B300BE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hint="eastAsia"/>
          <w:color w:val="000000"/>
          <w:szCs w:val="28"/>
        </w:rPr>
        <w:t>实习内容与要求</w:t>
      </w:r>
      <w:r>
        <w:rPr>
          <w:rFonts w:hint="eastAsia" w:ascii="黑体" w:hAnsi="宋体"/>
        </w:rPr>
        <w:t xml:space="preserve"> </w:t>
      </w:r>
    </w:p>
    <w:p w14:paraId="27EB1D80">
      <w:pPr>
        <w:pStyle w:val="16"/>
        <w:spacing w:before="326" w:beforeLines="100" w:line="360" w:lineRule="auto"/>
      </w:pPr>
      <w:r>
        <w:rPr>
          <w:rFonts w:hint="eastAsia" w:ascii="Times New Roman" w:hAnsi="Times New Roman" w:eastAsia="宋体"/>
          <w:b/>
          <w:sz w:val="24"/>
        </w:rPr>
        <w:t>（一）实习内容</w:t>
      </w:r>
      <w:r>
        <w:rPr>
          <w:rFonts w:hint="eastAsia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7A0BED4">
        <w:tc>
          <w:tcPr>
            <w:tcW w:w="8296" w:type="dxa"/>
          </w:tcPr>
          <w:p w14:paraId="1FAFD0E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保育工作</w:t>
            </w:r>
            <w:r>
              <w:rPr>
                <w:rFonts w:hint="eastAsia" w:ascii="宋体" w:hAnsi="宋体"/>
                <w:bCs/>
                <w:lang w:eastAsia="zh-CN"/>
              </w:rPr>
              <w:t>：进班观摩一日生活环节及组织</w:t>
            </w:r>
          </w:p>
          <w:p w14:paraId="0E842B85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2.游戏（教学）活动：观摩教学活动、区域活动等的组织和实施；关注游戏与幼儿发展的关系问题；关注各年龄段游戏与教学活动（或融合教育活动）的组织与实施要点；</w:t>
            </w:r>
          </w:p>
          <w:p w14:paraId="2AC4FEDC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3.环境创设：观察幼儿园的环境创设、室内区域设置和材料投放。</w:t>
            </w:r>
          </w:p>
          <w:p w14:paraId="03B628E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4.班级管理：接纳全体儿童，积极与幼儿、幼儿教师、家长、同事沟通；熟悉家园联系、家园互动工作；参与并尝试组织家园合作活动（社区亲子活动)</w:t>
            </w:r>
          </w:p>
          <w:p w14:paraId="77F73351"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  <w:lang w:val="en-US" w:eastAsia="zh-CN"/>
              </w:rPr>
              <w:t>5.教研工作：参与幼儿园的教研活动；进行半日活动观察研讨，进行活动课例分析；从保教一线的实践中发现问题、研究问题</w:t>
            </w:r>
          </w:p>
        </w:tc>
      </w:tr>
    </w:tbl>
    <w:p w14:paraId="21A36842">
      <w:pPr>
        <w:pStyle w:val="17"/>
        <w:spacing w:before="163" w:after="163"/>
      </w:pPr>
      <w:r>
        <w:rPr>
          <w:rFonts w:hint="eastAsia"/>
        </w:rPr>
        <w:t>（二）实习要求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7A2572B">
        <w:tc>
          <w:tcPr>
            <w:tcW w:w="8296" w:type="dxa"/>
          </w:tcPr>
          <w:p w14:paraId="160C76D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认真贯彻执行党的教育方针，以《幼儿园工作规程》及《幼儿园教育指导纲要》为指导，按照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幼儿园的教学计划以及教育实习计划的要求，端正教育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态度，积极投入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工作。以认真负责的态度，独立地、创造性地完成各项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任务。</w:t>
            </w:r>
          </w:p>
          <w:p w14:paraId="65F0EB39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2.尊重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幼儿园的领导、教师和其他工作人员，虚心向他们学习，为幼儿园做好事。3.服从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校内带教老师、幼儿园带班</w:t>
            </w:r>
            <w:r>
              <w:rPr>
                <w:rFonts w:hint="eastAsia" w:ascii="宋体" w:hAnsi="宋体"/>
                <w:bCs/>
              </w:rPr>
              <w:t>老师</w:t>
            </w:r>
            <w:r>
              <w:rPr>
                <w:rFonts w:hint="eastAsia" w:ascii="宋体" w:hAnsi="宋体"/>
                <w:bCs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</w:rPr>
              <w:t>的指导，请示工作、征求意见时要使用礼貌语言。不得在幼儿面前品评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园的领导和教师，对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园的工作有意见或建议时，必须经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</w:t>
            </w:r>
            <w:r>
              <w:rPr>
                <w:rFonts w:hint="eastAsia" w:ascii="宋体" w:hAnsi="宋体"/>
                <w:bCs/>
              </w:rPr>
              <w:t>按组织程序提出。</w:t>
            </w:r>
          </w:p>
          <w:p w14:paraId="07B8602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4.严格遵守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习园的各项规章制度。不迟到、早退，不无故请假和旷工，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时间不得使用手机。遇有疾病或其他特殊情况须按规定办理请假手续。</w:t>
            </w:r>
          </w:p>
          <w:p w14:paraId="108B3EF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习生要具有师表意识，穿着整洁，朴素大方，仪表端庄，不化浓妆，举止文明，待人有礼。</w:t>
            </w:r>
          </w:p>
          <w:p w14:paraId="00E0F1B5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</w:t>
            </w:r>
            <w:r>
              <w:rPr>
                <w:rFonts w:hint="eastAsia" w:ascii="宋体" w:hAnsi="宋体"/>
                <w:bCs/>
              </w:rPr>
              <w:t>要热爱儿童，关心儿童，耐心教育儿童，以自己的模范行动去影响幼儿。不得体罚和变相体罚幼儿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学会蹲下来和孩子说话，多用积极、鼓励的语言和幼儿交谈。</w:t>
            </w:r>
          </w:p>
          <w:p w14:paraId="59DBD0F2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</w:rPr>
              <w:t>.服从上级命令，听从</w:t>
            </w:r>
            <w:r>
              <w:rPr>
                <w:rFonts w:hint="eastAsia" w:ascii="宋体" w:hAnsi="宋体"/>
                <w:bCs/>
                <w:lang w:val="en-US" w:eastAsia="zh-CN"/>
              </w:rPr>
              <w:t>校内带教老师</w:t>
            </w:r>
            <w:r>
              <w:rPr>
                <w:rFonts w:hint="eastAsia" w:ascii="宋体" w:hAnsi="宋体"/>
                <w:bCs/>
              </w:rPr>
              <w:t>、幼儿园指导老师安排，积极参加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小组安排的</w:t>
            </w:r>
            <w:r>
              <w:rPr>
                <w:rFonts w:hint="eastAsia" w:ascii="宋体" w:hAnsi="宋体"/>
                <w:bCs/>
                <w:lang w:val="en-US" w:eastAsia="zh-CN"/>
              </w:rPr>
              <w:t>各类教研</w:t>
            </w:r>
            <w:r>
              <w:rPr>
                <w:rFonts w:hint="eastAsia" w:ascii="宋体" w:hAnsi="宋体"/>
                <w:bCs/>
              </w:rPr>
              <w:t>活动。搞好团结，互相学习，互相帮助，在幼儿面前彼此以“老师”相称呼。</w:t>
            </w:r>
            <w:r>
              <w:rPr>
                <w:rFonts w:hint="eastAsia" w:ascii="宋体" w:hAnsi="宋体"/>
                <w:bCs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  <w:lang w:val="en-US" w:eastAsia="zh-CN"/>
              </w:rPr>
              <w:t>见</w:t>
            </w:r>
            <w:r>
              <w:rPr>
                <w:rFonts w:hint="eastAsia" w:ascii="宋体" w:hAnsi="宋体"/>
                <w:bCs/>
              </w:rPr>
              <w:t>习生要爱护公物，节约</w:t>
            </w:r>
            <w:r>
              <w:rPr>
                <w:rFonts w:hint="eastAsia" w:ascii="宋体" w:hAnsi="宋体"/>
                <w:bCs/>
                <w:lang w:val="en-US" w:eastAsia="zh-CN"/>
              </w:rPr>
              <w:t>见习</w:t>
            </w:r>
            <w:r>
              <w:rPr>
                <w:rFonts w:hint="eastAsia" w:ascii="宋体" w:hAnsi="宋体"/>
                <w:bCs/>
              </w:rPr>
              <w:t>用品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</w:rPr>
              <w:t>要爱护教科书、参考书、教具。凡借幼儿园的书籍、仪器、教具等均应妥善保管，按期归还。如有损坏，应负责赔偿。</w:t>
            </w:r>
          </w:p>
          <w:p w14:paraId="410B3B2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</w:rPr>
              <w:t>.不串班、不玩手机，学生之间不交头接耳，不说方言，工作时间不吃食品。</w:t>
            </w:r>
          </w:p>
          <w:p w14:paraId="51DEAD68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</w:rPr>
              <w:t>.午休时间、地点及进餐要求等服从实习园所的安排</w:t>
            </w:r>
          </w:p>
        </w:tc>
      </w:tr>
    </w:tbl>
    <w:p w14:paraId="2F679139">
      <w:pPr>
        <w:pStyle w:val="17"/>
        <w:spacing w:before="163" w:after="163"/>
      </w:pPr>
      <w:r>
        <w:rPr>
          <w:rFonts w:hint="eastAsia"/>
        </w:rPr>
        <w:t>（三）实习进度安排</w:t>
      </w:r>
    </w:p>
    <w:tbl>
      <w:tblPr>
        <w:tblStyle w:val="7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45"/>
        <w:gridCol w:w="1771"/>
        <w:gridCol w:w="1957"/>
        <w:gridCol w:w="978"/>
        <w:gridCol w:w="1790"/>
      </w:tblGrid>
      <w:tr w14:paraId="240EE544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1B8252D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 w14:paraId="6B13A6E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时间</w:t>
            </w:r>
          </w:p>
        </w:tc>
        <w:tc>
          <w:tcPr>
            <w:tcW w:w="1039" w:type="pct"/>
            <w:vAlign w:val="center"/>
          </w:tcPr>
          <w:p w14:paraId="0778ECF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实习方式</w:t>
            </w:r>
          </w:p>
        </w:tc>
        <w:tc>
          <w:tcPr>
            <w:tcW w:w="1148" w:type="pct"/>
            <w:vAlign w:val="center"/>
          </w:tcPr>
          <w:p w14:paraId="3D42282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主要实习内容</w:t>
            </w:r>
          </w:p>
        </w:tc>
        <w:tc>
          <w:tcPr>
            <w:tcW w:w="574" w:type="pct"/>
            <w:vAlign w:val="center"/>
          </w:tcPr>
          <w:p w14:paraId="32452C9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地点</w:t>
            </w:r>
          </w:p>
        </w:tc>
        <w:tc>
          <w:tcPr>
            <w:tcW w:w="1050" w:type="pct"/>
            <w:vAlign w:val="center"/>
          </w:tcPr>
          <w:p w14:paraId="3B580B1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支撑的课程目标</w:t>
            </w:r>
          </w:p>
        </w:tc>
      </w:tr>
      <w:tr w14:paraId="0924ED8A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10298960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2" w:type="pct"/>
            <w:vAlign w:val="center"/>
          </w:tcPr>
          <w:p w14:paraId="2E2889F3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见习第一周</w:t>
            </w:r>
          </w:p>
        </w:tc>
        <w:tc>
          <w:tcPr>
            <w:tcW w:w="1039" w:type="pct"/>
            <w:vAlign w:val="center"/>
          </w:tcPr>
          <w:p w14:paraId="4FCF0812">
            <w:pPr>
              <w:pStyle w:val="14"/>
              <w:widowControl w:val="0"/>
              <w:jc w:val="both"/>
              <w:rPr>
                <w:rFonts w:hint="eastAsia" w:ascii="宋体" w:hAnsi="宋体"/>
                <w:bCs/>
                <w:lang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入园</w:t>
            </w:r>
            <w:r>
              <w:rPr>
                <w:rFonts w:hint="eastAsia" w:ascii="宋体" w:hAnsi="宋体"/>
                <w:bCs/>
                <w:lang w:eastAsia="zh-CN"/>
              </w:rPr>
              <w:t>进班观摩</w:t>
            </w:r>
          </w:p>
          <w:p w14:paraId="22569607">
            <w:pPr>
              <w:pStyle w:val="14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48" w:type="pct"/>
            <w:vAlign w:val="center"/>
          </w:tcPr>
          <w:p w14:paraId="42B39FD9">
            <w:pPr>
              <w:pStyle w:val="14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保育工作：</w:t>
            </w:r>
            <w:r>
              <w:rPr>
                <w:rFonts w:hint="eastAsia"/>
              </w:rPr>
              <w:t>熟悉幼儿园一日生活安排，</w:t>
            </w:r>
            <w:r>
              <w:rPr>
                <w:rFonts w:hint="eastAsia"/>
                <w:lang w:val="en-US" w:eastAsia="zh-CN"/>
              </w:rPr>
              <w:t>观摩</w:t>
            </w:r>
            <w:r>
              <w:rPr>
                <w:rFonts w:hint="eastAsia"/>
              </w:rPr>
              <w:t>生活管理、教育管理、安全管理等工作</w:t>
            </w:r>
          </w:p>
        </w:tc>
        <w:tc>
          <w:tcPr>
            <w:tcW w:w="574" w:type="pct"/>
            <w:vAlign w:val="center"/>
          </w:tcPr>
          <w:p w14:paraId="77615C1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见习幼儿园</w:t>
            </w:r>
          </w:p>
        </w:tc>
        <w:tc>
          <w:tcPr>
            <w:tcW w:w="1050" w:type="pct"/>
            <w:vAlign w:val="center"/>
          </w:tcPr>
          <w:p w14:paraId="29BE50E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1、6</w:t>
            </w:r>
          </w:p>
        </w:tc>
      </w:tr>
      <w:tr w14:paraId="0796F54D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57F59666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2" w:type="pct"/>
            <w:vAlign w:val="center"/>
          </w:tcPr>
          <w:p w14:paraId="5F8152B8">
            <w:pP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见习第一周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、见习第二周</w:t>
            </w:r>
          </w:p>
        </w:tc>
        <w:tc>
          <w:tcPr>
            <w:tcW w:w="1039" w:type="pct"/>
            <w:vAlign w:val="center"/>
          </w:tcPr>
          <w:p w14:paraId="57FA12E3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</w:p>
        </w:tc>
        <w:tc>
          <w:tcPr>
            <w:tcW w:w="1148" w:type="pct"/>
            <w:vAlign w:val="center"/>
          </w:tcPr>
          <w:p w14:paraId="722A81D8">
            <w:pPr>
              <w:pStyle w:val="14"/>
              <w:jc w:val="both"/>
            </w:pPr>
            <w:r>
              <w:rPr>
                <w:rFonts w:hint="eastAsia" w:ascii="宋体" w:hAnsi="宋体"/>
                <w:bCs/>
                <w:lang w:val="en-US" w:eastAsia="zh-CN"/>
              </w:rPr>
              <w:t>游戏（教学）活动：</w:t>
            </w:r>
            <w:r>
              <w:rPr>
                <w:rFonts w:hint="eastAsia"/>
              </w:rPr>
              <w:t>观摩教学活动、区域活动等的组织和实施；关注游戏与幼儿发展的关系问题；关注各年龄段游戏与教学活动（或融合教育活动）的组织与实施要点；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开展教学实践反思</w:t>
            </w:r>
          </w:p>
        </w:tc>
        <w:tc>
          <w:tcPr>
            <w:tcW w:w="574" w:type="pct"/>
            <w:vAlign w:val="center"/>
          </w:tcPr>
          <w:p w14:paraId="257002AC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vAlign w:val="center"/>
          </w:tcPr>
          <w:p w14:paraId="659613A5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3、7</w:t>
            </w:r>
          </w:p>
        </w:tc>
      </w:tr>
      <w:tr w14:paraId="3323D83D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2C26F1DD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72" w:type="pct"/>
            <w:vAlign w:val="center"/>
          </w:tcPr>
          <w:p w14:paraId="74D1CD68">
            <w:pPr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见习第一周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、见习第二周</w:t>
            </w:r>
          </w:p>
        </w:tc>
        <w:tc>
          <w:tcPr>
            <w:tcW w:w="1039" w:type="pct"/>
            <w:vAlign w:val="center"/>
          </w:tcPr>
          <w:p w14:paraId="4ACA86F4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</w:p>
        </w:tc>
        <w:tc>
          <w:tcPr>
            <w:tcW w:w="1148" w:type="pct"/>
            <w:vAlign w:val="center"/>
          </w:tcPr>
          <w:p w14:paraId="1000CA51">
            <w:pPr>
              <w:pStyle w:val="14"/>
              <w:jc w:val="both"/>
            </w:pPr>
            <w:r>
              <w:rPr>
                <w:rFonts w:hint="eastAsia"/>
              </w:rPr>
              <w:t>环境创设：观察幼儿园的环境创设、室内区域设置和材料投放。</w:t>
            </w:r>
          </w:p>
        </w:tc>
        <w:tc>
          <w:tcPr>
            <w:tcW w:w="574" w:type="pct"/>
            <w:vAlign w:val="center"/>
          </w:tcPr>
          <w:p w14:paraId="27CF95C1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vAlign w:val="center"/>
          </w:tcPr>
          <w:p w14:paraId="200C513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B4D54B7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5F33038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72" w:type="pct"/>
            <w:vAlign w:val="center"/>
          </w:tcPr>
          <w:p w14:paraId="0D88ED0E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1039" w:type="pct"/>
            <w:vAlign w:val="center"/>
          </w:tcPr>
          <w:p w14:paraId="3A279B89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与幼儿、幼儿教师、家长、同事沟通</w:t>
            </w:r>
          </w:p>
        </w:tc>
        <w:tc>
          <w:tcPr>
            <w:tcW w:w="1148" w:type="pct"/>
            <w:vAlign w:val="center"/>
          </w:tcPr>
          <w:p w14:paraId="7C10D2F7">
            <w:pPr>
              <w:pStyle w:val="14"/>
              <w:jc w:val="both"/>
            </w:pPr>
            <w:r>
              <w:rPr>
                <w:rFonts w:hint="eastAsia"/>
              </w:rPr>
              <w:t>班级管理：接纳全体儿童，积极与幼儿、幼儿教师、家长、同事沟通；熟悉家园联系、家园互动工作；参与并尝试组织家园合作活动（社区亲子活动)</w:t>
            </w:r>
          </w:p>
        </w:tc>
        <w:tc>
          <w:tcPr>
            <w:tcW w:w="574" w:type="pct"/>
            <w:vAlign w:val="center"/>
          </w:tcPr>
          <w:p w14:paraId="09B33665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vAlign w:val="center"/>
          </w:tcPr>
          <w:p w14:paraId="7BF63BF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2、4</w:t>
            </w:r>
          </w:p>
        </w:tc>
      </w:tr>
      <w:tr w14:paraId="67E14D00">
        <w:trPr>
          <w:trHeight w:val="454" w:hRule="atLeast"/>
          <w:jc w:val="center"/>
        </w:trPr>
        <w:tc>
          <w:tcPr>
            <w:tcW w:w="514" w:type="pct"/>
            <w:vAlign w:val="center"/>
          </w:tcPr>
          <w:p w14:paraId="4E474DF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72" w:type="pct"/>
            <w:vAlign w:val="center"/>
          </w:tcPr>
          <w:p w14:paraId="4160D638">
            <w:pP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见习第一周、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见习第</w:t>
            </w:r>
            <w:r>
              <w:rPr>
                <w:rFonts w:hint="eastAsia" w:ascii="Times New Roman" w:hAnsi="Times New Roman" w:cs="宋体"/>
                <w:color w:val="000000"/>
                <w:sz w:val="21"/>
                <w:szCs w:val="21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1039" w:type="pct"/>
            <w:vAlign w:val="center"/>
          </w:tcPr>
          <w:p w14:paraId="20EFD530">
            <w:pPr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入园进班观摩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参与幼儿园的教研活动</w:t>
            </w:r>
          </w:p>
        </w:tc>
        <w:tc>
          <w:tcPr>
            <w:tcW w:w="1148" w:type="pct"/>
            <w:vAlign w:val="center"/>
          </w:tcPr>
          <w:p w14:paraId="7C9C6976">
            <w:pPr>
              <w:pStyle w:val="14"/>
              <w:jc w:val="both"/>
            </w:pPr>
            <w:r>
              <w:rPr>
                <w:rFonts w:hint="eastAsia"/>
              </w:rPr>
              <w:t>教研工作：参与幼儿园的教研活动；进行半日活动观察研讨，进行活动课例分析；从保教一线的实践中发现问题、研究问题</w:t>
            </w:r>
          </w:p>
        </w:tc>
        <w:tc>
          <w:tcPr>
            <w:tcW w:w="574" w:type="pct"/>
            <w:vAlign w:val="center"/>
          </w:tcPr>
          <w:p w14:paraId="4A574718">
            <w:pPr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见习幼儿园</w:t>
            </w:r>
          </w:p>
        </w:tc>
        <w:tc>
          <w:tcPr>
            <w:tcW w:w="1050" w:type="pct"/>
            <w:vAlign w:val="center"/>
          </w:tcPr>
          <w:p w14:paraId="4AFFDD1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</w:tbl>
    <w:p w14:paraId="6FD31C93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BE70684">
        <w:tc>
          <w:tcPr>
            <w:tcW w:w="8276" w:type="dxa"/>
          </w:tcPr>
          <w:p w14:paraId="7079B31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学前教育专业所培养的是未来幼儿教育工作从业者，是对广大儿童有深刻影响的专业人员，其是否具备良好的师德将直接影响国家人才培养。因此，师德教育是学前教育专业人才培养的核心内容，同时也是专业课程思想政治教育的首要任务。引领内化职业认同，强化专业自信“深化职业理想”是“指导纲要”中所提出的课程思政建设的重要内容之一。习近平总书记勉励广大教师要成为有理想信念、有道德情操、有扎实学识、有仁爱之心的“四有”好老师。教育见习过程中，潜移默化地培养学生的职业兴趣，引领学生深化职业认同，使学生充分认识到幼儿教师是基础教育教师的组成部分，明确幼儿教师在国家现代化人才培养、支撑国家人口战略落实上所肩负的重任，并树立远大职业理想。另外，引导学生领会学前教育对幼儿当下和长远发展的重要意义和价值，理解幼儿教师是幼儿学习和成长的支持者与合作者的专业角色，幼儿教师的工作具有独特的专业性和不可替代性，不断强化学生的专业自信。</w:t>
            </w:r>
          </w:p>
          <w:p w14:paraId="27C54BE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在教育见习过程中，学生</w:t>
            </w:r>
            <w:r>
              <w:rPr>
                <w:rFonts w:hint="eastAsia" w:ascii="宋体" w:hAnsi="宋体"/>
                <w:bCs/>
                <w:lang w:eastAsia="zh-CN"/>
              </w:rPr>
              <w:t>进入幼儿园开展教育实践，通过观摩、实习的方式充分锻炼专业能力，主要包括实践观摩、生活实习、游戏实习等。</w:t>
            </w:r>
            <w:r>
              <w:rPr>
                <w:rFonts w:hint="eastAsia" w:ascii="宋体" w:hAnsi="宋体"/>
                <w:bCs/>
                <w:lang w:val="en-US" w:eastAsia="zh-CN"/>
              </w:rPr>
              <w:t>教育见习</w:t>
            </w:r>
            <w:r>
              <w:rPr>
                <w:rFonts w:hint="eastAsia" w:ascii="宋体" w:hAnsi="宋体"/>
                <w:bCs/>
                <w:lang w:eastAsia="zh-CN"/>
              </w:rPr>
              <w:t>是学生在走上幼儿教师工作岗位之前非常重要的环节，也直接关系到学生对幼儿教师职业的切实认识、态度和情感，同时对学生的教育观、教育理想、专业情感具有重要影响。在专业实践课程中，引导学生从所见、所思、所感中体会如何利用所学知识回馈社会、报效国家，能够有效实现理论学习、应用实践、思政默化相统一。教育理念是教育者全部教育行为理论上的基本出发点。要实现学前教育专业课程充分的思想政治教育意义，根本上要实现理念的更迭，不仅要充分认识学前教育的重要意义，充分认同学前教育的专业性，还要深刻理解教育活动的终极目的———立德树人。</w:t>
            </w:r>
          </w:p>
          <w:p w14:paraId="4A5DC677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366AB0C6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9"/>
      <w:bookmarkStart w:id="3" w:name="OLE_LINK10"/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72"/>
        <w:gridCol w:w="2232"/>
        <w:gridCol w:w="580"/>
        <w:gridCol w:w="580"/>
        <w:gridCol w:w="580"/>
        <w:gridCol w:w="580"/>
        <w:gridCol w:w="580"/>
        <w:gridCol w:w="669"/>
        <w:gridCol w:w="583"/>
        <w:gridCol w:w="669"/>
      </w:tblGrid>
      <w:tr w14:paraId="241BE825"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528CBC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12" w:space="0"/>
            </w:tcBorders>
            <w:vAlign w:val="center"/>
          </w:tcPr>
          <w:p w14:paraId="2DD3F6E3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C97B73E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7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vAlign w:val="center"/>
          </w:tcPr>
          <w:p w14:paraId="376E62F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EC07B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8FCB38F"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</w:tcPr>
          <w:p w14:paraId="56986CA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</w:tcPr>
          <w:p w14:paraId="0E803BC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right w:val="double" w:color="auto" w:sz="4" w:space="0"/>
            </w:tcBorders>
          </w:tcPr>
          <w:p w14:paraId="3EA12AA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6488E31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0" w:type="dxa"/>
            <w:vAlign w:val="center"/>
          </w:tcPr>
          <w:p w14:paraId="4F3E75B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0" w:type="dxa"/>
            <w:vAlign w:val="center"/>
          </w:tcPr>
          <w:p w14:paraId="0FE1EC2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0" w:type="dxa"/>
            <w:vAlign w:val="center"/>
          </w:tcPr>
          <w:p w14:paraId="6C3ADA0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80" w:type="dxa"/>
            <w:vAlign w:val="center"/>
          </w:tcPr>
          <w:p w14:paraId="4A9DBAC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9" w:type="dxa"/>
            <w:vAlign w:val="center"/>
          </w:tcPr>
          <w:p w14:paraId="01957720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83" w:type="dxa"/>
            <w:vAlign w:val="center"/>
          </w:tcPr>
          <w:p w14:paraId="1B39837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69" w:type="dxa"/>
            <w:vMerge w:val="continue"/>
            <w:tcBorders>
              <w:right w:val="single" w:color="auto" w:sz="12" w:space="0"/>
            </w:tcBorders>
          </w:tcPr>
          <w:p w14:paraId="7B94E1A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1BD5614"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10B2815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72" w:type="dxa"/>
            <w:vAlign w:val="center"/>
          </w:tcPr>
          <w:p w14:paraId="6034C1A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30CE3C72">
            <w:pPr>
              <w:pStyle w:val="14"/>
              <w:widowControl w:val="0"/>
            </w:pPr>
            <w:r>
              <w:rPr>
                <w:rFonts w:hint="eastAsia"/>
              </w:rPr>
              <w:t>常规执行和任务完成状况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2733263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vAlign w:val="center"/>
          </w:tcPr>
          <w:p w14:paraId="605272E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vAlign w:val="center"/>
          </w:tcPr>
          <w:p w14:paraId="0C36447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vAlign w:val="center"/>
          </w:tcPr>
          <w:p w14:paraId="24B02D3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0" w:type="dxa"/>
            <w:vAlign w:val="center"/>
          </w:tcPr>
          <w:p w14:paraId="5D36083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9" w:type="dxa"/>
            <w:vAlign w:val="center"/>
          </w:tcPr>
          <w:p w14:paraId="5395615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83" w:type="dxa"/>
            <w:vAlign w:val="center"/>
          </w:tcPr>
          <w:p w14:paraId="03188E0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0BAD0DD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2917728"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 w14:paraId="62A9A7B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2" w:type="dxa"/>
            <w:vAlign w:val="center"/>
          </w:tcPr>
          <w:p w14:paraId="550B2B2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232" w:type="dxa"/>
            <w:tcBorders>
              <w:right w:val="double" w:color="auto" w:sz="4" w:space="0"/>
            </w:tcBorders>
            <w:vAlign w:val="center"/>
          </w:tcPr>
          <w:p w14:paraId="0DF8D563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教育见习</w:t>
            </w:r>
            <w:r>
              <w:rPr>
                <w:rFonts w:hint="eastAsia"/>
              </w:rPr>
              <w:t>记录手册</w:t>
            </w:r>
          </w:p>
        </w:tc>
        <w:tc>
          <w:tcPr>
            <w:tcW w:w="580" w:type="dxa"/>
            <w:tcBorders>
              <w:left w:val="double" w:color="auto" w:sz="4" w:space="0"/>
            </w:tcBorders>
            <w:vAlign w:val="center"/>
          </w:tcPr>
          <w:p w14:paraId="163183C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vAlign w:val="center"/>
          </w:tcPr>
          <w:p w14:paraId="6DF922D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vAlign w:val="center"/>
          </w:tcPr>
          <w:p w14:paraId="117D784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vAlign w:val="center"/>
          </w:tcPr>
          <w:p w14:paraId="075616A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80" w:type="dxa"/>
            <w:vAlign w:val="center"/>
          </w:tcPr>
          <w:p w14:paraId="7EDAA24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69" w:type="dxa"/>
            <w:vAlign w:val="center"/>
          </w:tcPr>
          <w:p w14:paraId="59A5A954">
            <w:pPr>
              <w:pStyle w:val="14"/>
              <w:widowControl w:val="0"/>
            </w:pPr>
          </w:p>
        </w:tc>
        <w:tc>
          <w:tcPr>
            <w:tcW w:w="583" w:type="dxa"/>
            <w:vAlign w:val="center"/>
          </w:tcPr>
          <w:p w14:paraId="2ED09CA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69" w:type="dxa"/>
            <w:tcBorders>
              <w:right w:val="single" w:color="auto" w:sz="12" w:space="0"/>
            </w:tcBorders>
            <w:vAlign w:val="center"/>
          </w:tcPr>
          <w:p w14:paraId="72DCB76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DB106F9">
        <w:trPr>
          <w:trHeight w:val="454" w:hRule="atLeast"/>
        </w:trPr>
        <w:tc>
          <w:tcPr>
            <w:tcW w:w="79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BE88D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2" w:type="dxa"/>
            <w:tcBorders>
              <w:bottom w:val="single" w:color="auto" w:sz="12" w:space="0"/>
            </w:tcBorders>
            <w:vAlign w:val="center"/>
          </w:tcPr>
          <w:p w14:paraId="1F4841A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232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662E452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总结报告</w:t>
            </w:r>
          </w:p>
        </w:tc>
        <w:tc>
          <w:tcPr>
            <w:tcW w:w="580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150557C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vAlign w:val="center"/>
          </w:tcPr>
          <w:p w14:paraId="687B8CB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vAlign w:val="center"/>
          </w:tcPr>
          <w:p w14:paraId="26FA143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vAlign w:val="center"/>
          </w:tcPr>
          <w:p w14:paraId="422B84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80" w:type="dxa"/>
            <w:tcBorders>
              <w:bottom w:val="single" w:color="auto" w:sz="12" w:space="0"/>
            </w:tcBorders>
            <w:vAlign w:val="center"/>
          </w:tcPr>
          <w:p w14:paraId="7E677EA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F75041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83" w:type="dxa"/>
            <w:tcBorders>
              <w:bottom w:val="single" w:color="auto" w:sz="12" w:space="0"/>
            </w:tcBorders>
            <w:vAlign w:val="center"/>
          </w:tcPr>
          <w:p w14:paraId="28BEC3C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9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5B711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2"/>
      <w:bookmarkEnd w:id="3"/>
    </w:tbl>
    <w:p w14:paraId="5976CDFD">
      <w:pPr>
        <w:pStyle w:val="17"/>
        <w:spacing w:before="326" w:beforeLines="100" w:after="163"/>
        <w:rPr>
          <w:rFonts w:ascii="仿宋" w:hAnsi="仿宋" w:eastAsia="仿宋" w:cs="仿宋"/>
          <w:szCs w:val="21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6AFDA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BF47B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SJQU-QR-JW-057（A0）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2BF47B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SJQU-QR-JW-057（A0）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6001D"/>
    <w:rsid w:val="00066041"/>
    <w:rsid w:val="0008122A"/>
    <w:rsid w:val="00087488"/>
    <w:rsid w:val="000A4E73"/>
    <w:rsid w:val="000B1BD2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E36"/>
    <w:rsid w:val="0017127C"/>
    <w:rsid w:val="00183AA1"/>
    <w:rsid w:val="001A135C"/>
    <w:rsid w:val="001B0D49"/>
    <w:rsid w:val="001B546F"/>
    <w:rsid w:val="001C2E3E"/>
    <w:rsid w:val="001C388D"/>
    <w:rsid w:val="001E1D2D"/>
    <w:rsid w:val="001E5A17"/>
    <w:rsid w:val="001F332E"/>
    <w:rsid w:val="00217861"/>
    <w:rsid w:val="002204E4"/>
    <w:rsid w:val="00220EB3"/>
    <w:rsid w:val="002211BF"/>
    <w:rsid w:val="002339E7"/>
    <w:rsid w:val="00233F15"/>
    <w:rsid w:val="00241214"/>
    <w:rsid w:val="002420F1"/>
    <w:rsid w:val="00252229"/>
    <w:rsid w:val="00253AC8"/>
    <w:rsid w:val="00256B39"/>
    <w:rsid w:val="0026033C"/>
    <w:rsid w:val="0027339A"/>
    <w:rsid w:val="00274E82"/>
    <w:rsid w:val="002757AB"/>
    <w:rsid w:val="0027777C"/>
    <w:rsid w:val="00277FE7"/>
    <w:rsid w:val="00284174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F3157"/>
    <w:rsid w:val="002F6BD5"/>
    <w:rsid w:val="00313BBA"/>
    <w:rsid w:val="0031639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EE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86D13"/>
    <w:rsid w:val="003A1680"/>
    <w:rsid w:val="003A373C"/>
    <w:rsid w:val="003A5874"/>
    <w:rsid w:val="003A79BB"/>
    <w:rsid w:val="003B1110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3220C"/>
    <w:rsid w:val="004405E6"/>
    <w:rsid w:val="00443C84"/>
    <w:rsid w:val="0045039B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7334"/>
    <w:rsid w:val="004A1350"/>
    <w:rsid w:val="004A4D68"/>
    <w:rsid w:val="004B408D"/>
    <w:rsid w:val="004B4EB4"/>
    <w:rsid w:val="004B6F68"/>
    <w:rsid w:val="004B73F7"/>
    <w:rsid w:val="004B7990"/>
    <w:rsid w:val="004D4FB3"/>
    <w:rsid w:val="004D75A6"/>
    <w:rsid w:val="004E3456"/>
    <w:rsid w:val="004E3899"/>
    <w:rsid w:val="004F3DF0"/>
    <w:rsid w:val="005074E1"/>
    <w:rsid w:val="005126F1"/>
    <w:rsid w:val="00513F2F"/>
    <w:rsid w:val="0051612A"/>
    <w:rsid w:val="00517176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514"/>
    <w:rsid w:val="00555BA0"/>
    <w:rsid w:val="00556E41"/>
    <w:rsid w:val="0059045B"/>
    <w:rsid w:val="005A13AB"/>
    <w:rsid w:val="005B1150"/>
    <w:rsid w:val="005B1FFC"/>
    <w:rsid w:val="005B2B6D"/>
    <w:rsid w:val="005B36F9"/>
    <w:rsid w:val="005B4B4E"/>
    <w:rsid w:val="005D5B6F"/>
    <w:rsid w:val="005E38A5"/>
    <w:rsid w:val="005F0784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4C24"/>
    <w:rsid w:val="0065167D"/>
    <w:rsid w:val="00652D13"/>
    <w:rsid w:val="0066595A"/>
    <w:rsid w:val="00666206"/>
    <w:rsid w:val="00672788"/>
    <w:rsid w:val="00680DA3"/>
    <w:rsid w:val="0068377F"/>
    <w:rsid w:val="00691B24"/>
    <w:rsid w:val="00695B93"/>
    <w:rsid w:val="00696D23"/>
    <w:rsid w:val="00697C16"/>
    <w:rsid w:val="006A0B0B"/>
    <w:rsid w:val="006A5A89"/>
    <w:rsid w:val="006B3BB9"/>
    <w:rsid w:val="006B48AC"/>
    <w:rsid w:val="006B5977"/>
    <w:rsid w:val="006D0190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0A9"/>
    <w:rsid w:val="007208D6"/>
    <w:rsid w:val="00726786"/>
    <w:rsid w:val="00732152"/>
    <w:rsid w:val="00736B5B"/>
    <w:rsid w:val="00742E7A"/>
    <w:rsid w:val="0074424F"/>
    <w:rsid w:val="00774B3F"/>
    <w:rsid w:val="00774C1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69C0"/>
    <w:rsid w:val="007E7795"/>
    <w:rsid w:val="0080066B"/>
    <w:rsid w:val="00803578"/>
    <w:rsid w:val="00804847"/>
    <w:rsid w:val="00815B8E"/>
    <w:rsid w:val="00816D99"/>
    <w:rsid w:val="0082324C"/>
    <w:rsid w:val="00823D71"/>
    <w:rsid w:val="008245AF"/>
    <w:rsid w:val="0083705D"/>
    <w:rsid w:val="00837189"/>
    <w:rsid w:val="0084242F"/>
    <w:rsid w:val="00871DCB"/>
    <w:rsid w:val="008901A2"/>
    <w:rsid w:val="008A08B0"/>
    <w:rsid w:val="008B0385"/>
    <w:rsid w:val="008B188E"/>
    <w:rsid w:val="008B397C"/>
    <w:rsid w:val="008B40CD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77357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A9"/>
    <w:rsid w:val="00B7651F"/>
    <w:rsid w:val="00B82E51"/>
    <w:rsid w:val="00B94A16"/>
    <w:rsid w:val="00BA6044"/>
    <w:rsid w:val="00BB7A3E"/>
    <w:rsid w:val="00BC2625"/>
    <w:rsid w:val="00BC3200"/>
    <w:rsid w:val="00BC338A"/>
    <w:rsid w:val="00BD7AB0"/>
    <w:rsid w:val="00BE426E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9E6"/>
    <w:rsid w:val="00CD5BDD"/>
    <w:rsid w:val="00CE7A00"/>
    <w:rsid w:val="00CF096B"/>
    <w:rsid w:val="00CF10F7"/>
    <w:rsid w:val="00CF5EE3"/>
    <w:rsid w:val="00CF691F"/>
    <w:rsid w:val="00D026DC"/>
    <w:rsid w:val="00D15595"/>
    <w:rsid w:val="00D44860"/>
    <w:rsid w:val="00D47689"/>
    <w:rsid w:val="00D50C42"/>
    <w:rsid w:val="00D57CF5"/>
    <w:rsid w:val="00D612BC"/>
    <w:rsid w:val="00D62F98"/>
    <w:rsid w:val="00D66FD6"/>
    <w:rsid w:val="00D8227A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25EC2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545D"/>
    <w:rsid w:val="00F35AA0"/>
    <w:rsid w:val="00F43C49"/>
    <w:rsid w:val="00F45C12"/>
    <w:rsid w:val="00F544A2"/>
    <w:rsid w:val="00F64849"/>
    <w:rsid w:val="00F76CB9"/>
    <w:rsid w:val="00F77A73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3D60A28"/>
    <w:rsid w:val="24192CCC"/>
    <w:rsid w:val="39A66CD4"/>
    <w:rsid w:val="3AFA350E"/>
    <w:rsid w:val="3CD52CE1"/>
    <w:rsid w:val="410F2E6A"/>
    <w:rsid w:val="4430136C"/>
    <w:rsid w:val="4AB0382B"/>
    <w:rsid w:val="4C2C4B82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67A3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</Words>
  <Characters>695</Characters>
  <Lines>5</Lines>
  <Paragraphs>1</Paragraphs>
  <TotalTime>2</TotalTime>
  <ScaleCrop>false</ScaleCrop>
  <LinksUpToDate>false</LinksUpToDate>
  <CharactersWithSpaces>815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2023-10-22T17:13:00Z</dcterms:created>
  <dc:creator>juvg</dc:creator>
  <cp:lastModifiedBy>leee</cp:lastModifiedBy>
  <cp:lastPrinted>2023-09-17T15:48:00Z</cp:lastPrinted>
  <dcterms:modified xsi:type="dcterms:W3CDTF">2024-10-13T11:09:10Z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3D28D850035749A6929D0E3E8DE75E76_12</vt:lpwstr>
  </property>
</Properties>
</file>