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70BA74">
      <w:pPr>
        <w:snapToGrid w:val="0"/>
        <w:jc w:val="center"/>
        <w:rPr>
          <w:sz w:val="6"/>
          <w:szCs w:val="6"/>
        </w:rPr>
      </w:pPr>
    </w:p>
    <w:p w14:paraId="0221EF1B">
      <w:pPr>
        <w:snapToGrid w:val="0"/>
        <w:jc w:val="center"/>
        <w:rPr>
          <w:sz w:val="6"/>
          <w:szCs w:val="6"/>
        </w:rPr>
      </w:pPr>
    </w:p>
    <w:p w14:paraId="3A47C95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8C5203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2898F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B7416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3B6C244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幼儿园观察</w:t>
            </w:r>
          </w:p>
        </w:tc>
      </w:tr>
      <w:tr w14:paraId="2E28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3977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D9331A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1130053</w:t>
            </w:r>
          </w:p>
        </w:tc>
        <w:tc>
          <w:tcPr>
            <w:tcW w:w="1314" w:type="dxa"/>
            <w:vAlign w:val="center"/>
          </w:tcPr>
          <w:p w14:paraId="6BFE4C6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C5C75E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4172</w:t>
            </w:r>
          </w:p>
          <w:p w14:paraId="38CAF7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4333</w:t>
            </w:r>
            <w:bookmarkStart w:id="0" w:name="_GoBack"/>
            <w:bookmarkEnd w:id="0"/>
          </w:p>
          <w:p w14:paraId="54CCAFF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4380</w:t>
            </w:r>
          </w:p>
        </w:tc>
        <w:tc>
          <w:tcPr>
            <w:tcW w:w="1753" w:type="dxa"/>
            <w:vAlign w:val="center"/>
          </w:tcPr>
          <w:p w14:paraId="188A36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5A6ED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9CC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E076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8F6B02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房媛、杨洁、李小波</w:t>
            </w:r>
          </w:p>
        </w:tc>
        <w:tc>
          <w:tcPr>
            <w:tcW w:w="1314" w:type="dxa"/>
            <w:vAlign w:val="center"/>
          </w:tcPr>
          <w:p w14:paraId="0722F29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713D73C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23254、15022、</w:t>
            </w:r>
          </w:p>
          <w:p w14:paraId="435B0622">
            <w:pPr>
              <w:tabs>
                <w:tab w:val="left" w:pos="532"/>
              </w:tabs>
              <w:ind w:firstLine="210" w:firstLineChars="100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15016</w:t>
            </w:r>
          </w:p>
        </w:tc>
        <w:tc>
          <w:tcPr>
            <w:tcW w:w="1753" w:type="dxa"/>
            <w:vAlign w:val="center"/>
          </w:tcPr>
          <w:p w14:paraId="37094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AC7165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24C5E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17489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55B0A9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学前教育B2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（专升本）、B2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（专升本）、B2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-5（专升本）</w:t>
            </w:r>
          </w:p>
        </w:tc>
        <w:tc>
          <w:tcPr>
            <w:tcW w:w="1314" w:type="dxa"/>
            <w:vAlign w:val="center"/>
          </w:tcPr>
          <w:p w14:paraId="6A8FD84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8A1FF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1753" w:type="dxa"/>
            <w:vAlign w:val="center"/>
          </w:tcPr>
          <w:p w14:paraId="798A567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8DBABA2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四教405、</w:t>
            </w:r>
          </w:p>
          <w:p w14:paraId="5CAA7F7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三教309、</w:t>
            </w:r>
          </w:p>
          <w:p w14:paraId="5AFA48D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一教308</w:t>
            </w:r>
          </w:p>
        </w:tc>
      </w:tr>
      <w:tr w14:paraId="156E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4DFA1D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3F897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星期四12:45-13:30（第5节课）</w:t>
            </w:r>
          </w:p>
        </w:tc>
      </w:tr>
      <w:tr w14:paraId="3287A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FED17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BFA649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8091782</w:t>
            </w:r>
          </w:p>
          <w:p w14:paraId="288C2DB7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https://my.gench.edu.cn/FAP5.Portal/pc2.html?rnd=790958953</w:t>
            </w:r>
          </w:p>
        </w:tc>
      </w:tr>
      <w:tr w14:paraId="6085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CD409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E233EB5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BF12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3F4154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0653C54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1.学前教育学，作者：钱雨，出版社：上海交通大学出版社，版本信息：2024年3月（出版时间），版次：第2版，书号（ISBN）：9787313304605</w:t>
            </w:r>
          </w:p>
          <w:p w14:paraId="00D9692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2.书名：幼儿园课程，作者：朱家雄，出版社：华东师范大学出版社，版本信息：2022年7月（出版时间），版次：第3版，书号（ISBN）：9787576024555</w:t>
            </w:r>
          </w:p>
        </w:tc>
      </w:tr>
    </w:tbl>
    <w:p w14:paraId="0E988DD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EDCF54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3304"/>
        <w:gridCol w:w="2380"/>
        <w:gridCol w:w="1849"/>
      </w:tblGrid>
      <w:tr w14:paraId="639CDC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34018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1DE7A97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CF2D1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22F89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AE1A0E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1E00E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BBD2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2A1148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C19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FED4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03E5E4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BA5C7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5626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FB3B2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B2D6E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B98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199D3FA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38F4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84D82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1A1210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B9A4C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5745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0F4786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68FB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B96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7B9FF6C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0EC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8679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4C3313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00973A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4156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9B9CD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61F6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7D2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8EF05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6131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1238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6F21A4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6C6A3D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96C8A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B17B2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C73D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2C73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7D4DA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F6D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877F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2828BC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6D7E2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A61F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73EDC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AD6B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5EA4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9B12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D74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FD2C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1C18C7C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984E8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29FF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4C639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2BAF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CCD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24E64D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2B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1BA09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69F1AF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9A0E1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81208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EB27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75E28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3CF0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41140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1BC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BC67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4BD3A64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721A2A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A757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040B72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2F9CB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DA27B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365C64B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1FD7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A655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47EECF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52F468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2DC5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3D77CF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3BCB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C05C2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9AB5DF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A1EF0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8F647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1B63B5F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132A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763B9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0BA36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75B1F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376DD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0E1921C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EF922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A73BC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749C363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1FC821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CDD7F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7C3A85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D45A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63D25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BD77DA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2D4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6C1A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524062E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8C788C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793E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B0F99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E0FD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DA6B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B2575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ED75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6FFA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0E21EE0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32EF73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4A1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407662E5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58E07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2FB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FB7B15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9F57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B45D4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C753FD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71BC0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02B7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50C7F8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411E6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3D0B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19943D7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5C2E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C8D1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FFB13F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2054364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071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0FB015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  <w:tr w14:paraId="6E64A3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E954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E9FF21A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0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165821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线上讲座（与名园长现场对话、幼儿园课例故事分析等）</w:t>
            </w:r>
          </w:p>
        </w:tc>
        <w:tc>
          <w:tcPr>
            <w:tcW w:w="238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58CC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启发式教学</w:t>
            </w:r>
          </w:p>
          <w:p w14:paraId="3436EAD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案例分析法</w:t>
            </w:r>
          </w:p>
          <w:p w14:paraId="6035A0FC">
            <w:pPr>
              <w:widowControl/>
              <w:jc w:val="center"/>
              <w:rPr>
                <w:rFonts w:hint="eastAsia" w:ascii="Times New Roman" w:hAnsi="Times New Roman" w:eastAsia="黑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互动讨论</w:t>
            </w:r>
          </w:p>
        </w:tc>
        <w:tc>
          <w:tcPr>
            <w:tcW w:w="184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4E20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1.按时完成《观察记录表》</w:t>
            </w:r>
          </w:p>
          <w:p w14:paraId="18F29A1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结合本学期专业课程内容思考与分析问题</w:t>
            </w:r>
          </w:p>
        </w:tc>
      </w:tr>
    </w:tbl>
    <w:p w14:paraId="3AC82F8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30F8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93811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34D55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5C18A84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E504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E427DA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195BD2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21BCA0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常规执行状况</w:t>
            </w:r>
          </w:p>
        </w:tc>
      </w:tr>
      <w:tr w14:paraId="715A5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7B1597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75E73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F7A03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专业实践中的实际表现</w:t>
            </w:r>
          </w:p>
        </w:tc>
      </w:tr>
      <w:tr w14:paraId="316C0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C81C1DF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1EF7B0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FF64A4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</w:rPr>
              <w:t>汇报表现</w:t>
            </w:r>
          </w:p>
        </w:tc>
      </w:tr>
    </w:tbl>
    <w:p w14:paraId="13A8FF9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18CF71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>房媛、杨洁、李小波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宋体" w:hAnsi="宋体" w:eastAsia="宋体" w:cs="宋体"/>
          <w:color w:val="000000"/>
          <w:position w:val="-20"/>
          <w:sz w:val="21"/>
          <w:szCs w:val="21"/>
          <w:lang w:val="en-US" w:eastAsia="zh-CN"/>
        </w:rPr>
        <w:t>2025.9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B017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49F92B4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46A2A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3C63D5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ECBA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1F09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007DDE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007DDE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052E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A316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FC55C0"/>
    <w:rsid w:val="0250298D"/>
    <w:rsid w:val="0B02141F"/>
    <w:rsid w:val="0D00272D"/>
    <w:rsid w:val="0DB76A4A"/>
    <w:rsid w:val="199D2E85"/>
    <w:rsid w:val="1B9B294B"/>
    <w:rsid w:val="1F3C753A"/>
    <w:rsid w:val="211501CE"/>
    <w:rsid w:val="2E59298A"/>
    <w:rsid w:val="37BB28B8"/>
    <w:rsid w:val="37E50B00"/>
    <w:rsid w:val="41E66967"/>
    <w:rsid w:val="436F17F6"/>
    <w:rsid w:val="49DF08B3"/>
    <w:rsid w:val="4BEB349F"/>
    <w:rsid w:val="4E994F3D"/>
    <w:rsid w:val="54A740E7"/>
    <w:rsid w:val="65310993"/>
    <w:rsid w:val="6E256335"/>
    <w:rsid w:val="700912C5"/>
    <w:rsid w:val="74F62C86"/>
    <w:rsid w:val="7A0A153B"/>
    <w:rsid w:val="7A21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1523</Words>
  <Characters>1731</Characters>
  <Lines>2</Lines>
  <Paragraphs>1</Paragraphs>
  <TotalTime>2</TotalTime>
  <ScaleCrop>false</ScaleCrop>
  <LinksUpToDate>false</LinksUpToDate>
  <CharactersWithSpaces>1749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 USER</cp:lastModifiedBy>
  <cp:lastPrinted>2015-03-18T03:45:00Z</cp:lastPrinted>
  <dcterms:modified xsi:type="dcterms:W3CDTF">2025-09-22T00:47:56Z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6E8BB7F755DE4CF2B5E2609A6D6B66AE_13</vt:lpwstr>
  </property>
  <property fmtid="{D5CDD505-2E9C-101B-9397-08002B2CF9AE}" pid="4" name="KSOTemplateDocerSaveRecord">
    <vt:lpwstr>eyJoZGlkIjoiODViY2JkMjU3NGYzZTEwMzZmMGFkZWViYmNkYWU3NDIiLCJ1c2VySWQiOiI0MjIzMzQ1MTQifQ==</vt:lpwstr>
  </property>
</Properties>
</file>