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90493">
      <w:pPr>
        <w:widowControl/>
        <w:autoSpaceDE/>
        <w:autoSpaceDN/>
        <w:jc w:val="center"/>
        <w:rPr>
          <w:rFonts w:ascii="Times New Roman" w:hAnsi="Times New Roman" w:eastAsia="黑体" w:cs="宋体"/>
          <w:bCs/>
          <w:sz w:val="32"/>
          <w:szCs w:val="32"/>
          <w:lang w:eastAsia="zh-CN" w:bidi="ar-SA"/>
        </w:rPr>
      </w:pPr>
      <w:bookmarkStart w:id="0" w:name="OLE_LINK30"/>
      <w:r>
        <w:rPr>
          <w:rFonts w:hint="eastAsia" w:ascii="Times New Roman" w:hAnsi="Times New Roman" w:eastAsia="黑体" w:cs="宋体"/>
          <w:bCs/>
          <w:sz w:val="32"/>
          <w:szCs w:val="32"/>
          <w:lang w:eastAsia="zh-CN" w:bidi="ar-SA"/>
        </w:rPr>
        <w:t>《创新创业综合实践》课程教学大纲</w:t>
      </w:r>
    </w:p>
    <w:p w14:paraId="0DF6AB4C">
      <w:pPr>
        <w:widowControl/>
        <w:autoSpaceDE/>
        <w:autoSpaceDN/>
        <w:spacing w:line="480" w:lineRule="auto"/>
        <w:outlineLvl w:val="0"/>
        <w:rPr>
          <w:rFonts w:ascii="Arial" w:hAnsi="Arial" w:eastAsia="黑体" w:cs="宋体"/>
          <w:sz w:val="28"/>
          <w:szCs w:val="24"/>
          <w:lang w:eastAsia="zh-CN" w:bidi="ar-SA"/>
        </w:rPr>
      </w:pPr>
      <w:r>
        <w:rPr>
          <w:rFonts w:ascii="Arial" w:hAnsi="Arial" w:eastAsia="黑体" w:cs="宋体"/>
          <w:sz w:val="28"/>
          <w:szCs w:val="24"/>
          <w:lang w:eastAsia="zh-CN" w:bidi="ar-SA"/>
        </w:rPr>
        <w:t>一</w:t>
      </w:r>
      <w:r>
        <w:rPr>
          <w:rFonts w:hint="eastAsia" w:ascii="Arial" w:hAnsi="Arial" w:eastAsia="黑体" w:cs="宋体"/>
          <w:sz w:val="28"/>
          <w:szCs w:val="24"/>
          <w:lang w:eastAsia="zh-CN" w:bidi="ar-SA"/>
        </w:rPr>
        <w:t>、课程</w:t>
      </w:r>
      <w:r>
        <w:rPr>
          <w:rFonts w:ascii="Arial" w:hAnsi="Arial" w:eastAsia="黑体" w:cs="宋体"/>
          <w:sz w:val="28"/>
          <w:szCs w:val="24"/>
          <w:lang w:eastAsia="zh-CN" w:bidi="ar-SA"/>
        </w:rPr>
        <w:t>基本信息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33FB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B162A79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C682FB6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（中文）创新创业综合实践</w:t>
            </w:r>
          </w:p>
        </w:tc>
      </w:tr>
      <w:tr w14:paraId="33AD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44CAEA9A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796EA77">
            <w:pPr>
              <w:autoSpaceDE/>
              <w:autoSpaceDN/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 w:bidi="ar-SA"/>
              </w:rPr>
              <w:t xml:space="preserve">（英文）Comprehensive Practice of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 w:bidi="ar-SA"/>
              </w:rPr>
              <w:t>I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 w:bidi="ar-SA"/>
              </w:rPr>
              <w:t xml:space="preserve">nnovation and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 w:bidi="ar-SA"/>
              </w:rPr>
              <w:t>E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 w:bidi="ar-SA"/>
              </w:rPr>
              <w:t>ntrepreneurship</w:t>
            </w:r>
          </w:p>
        </w:tc>
      </w:tr>
      <w:tr w14:paraId="590F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8CDD874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-SA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BF5B420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  <w:lang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9011</w:t>
            </w:r>
          </w:p>
        </w:tc>
        <w:tc>
          <w:tcPr>
            <w:tcW w:w="2126" w:type="dxa"/>
            <w:gridSpan w:val="2"/>
            <w:vAlign w:val="center"/>
          </w:tcPr>
          <w:p w14:paraId="1C0C3599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B70FFBB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1</w:t>
            </w:r>
          </w:p>
        </w:tc>
      </w:tr>
      <w:tr w14:paraId="06B0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4177EA5B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 xml:space="preserve">课程学时 </w:t>
            </w:r>
          </w:p>
        </w:tc>
        <w:tc>
          <w:tcPr>
            <w:tcW w:w="2260" w:type="dxa"/>
            <w:vAlign w:val="center"/>
          </w:tcPr>
          <w:p w14:paraId="30666E31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16</w:t>
            </w:r>
          </w:p>
        </w:tc>
        <w:tc>
          <w:tcPr>
            <w:tcW w:w="1272" w:type="dxa"/>
            <w:vAlign w:val="center"/>
          </w:tcPr>
          <w:p w14:paraId="649E0C10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E41BFD8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5B6988E0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AB4D72F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16</w:t>
            </w:r>
          </w:p>
        </w:tc>
      </w:tr>
      <w:tr w14:paraId="2497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B5AEA57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-SA"/>
              </w:rPr>
              <w:t>开课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学院</w:t>
            </w:r>
          </w:p>
        </w:tc>
        <w:tc>
          <w:tcPr>
            <w:tcW w:w="2260" w:type="dxa"/>
            <w:vAlign w:val="center"/>
          </w:tcPr>
          <w:p w14:paraId="59DCCE4A">
            <w:pPr>
              <w:autoSpaceDE/>
              <w:autoSpaceDN/>
              <w:jc w:val="both"/>
              <w:rPr>
                <w:rFonts w:hint="eastAsia" w:ascii="黑体" w:hAnsi="黑体" w:eastAsia="黑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06E2E00D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适用</w:t>
            </w:r>
            <w:r>
              <w:rPr>
                <w:rFonts w:ascii="宋体" w:hAnsi="宋体" w:eastAsia="宋体" w:cs="宋体"/>
                <w:sz w:val="24"/>
                <w:szCs w:val="24"/>
                <w:lang w:eastAsia="zh-CN" w:bidi="ar-SA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8BA0D2B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小学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教育专业大三</w:t>
            </w:r>
          </w:p>
        </w:tc>
      </w:tr>
      <w:tr w14:paraId="6C56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751889BF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9695574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综合实践环节</w:t>
            </w:r>
          </w:p>
        </w:tc>
        <w:tc>
          <w:tcPr>
            <w:tcW w:w="2126" w:type="dxa"/>
            <w:gridSpan w:val="2"/>
            <w:vAlign w:val="center"/>
          </w:tcPr>
          <w:p w14:paraId="690020B9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4F45464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考查</w:t>
            </w:r>
          </w:p>
        </w:tc>
      </w:tr>
      <w:tr w14:paraId="600C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459A8EA4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选</w:t>
            </w:r>
            <w:r>
              <w:rPr>
                <w:rFonts w:ascii="宋体" w:hAnsi="宋体" w:eastAsia="宋体" w:cs="宋体"/>
                <w:sz w:val="24"/>
                <w:szCs w:val="24"/>
                <w:lang w:eastAsia="zh-CN" w:bidi="ar-SA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55F0537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自编讲义</w:t>
            </w:r>
          </w:p>
        </w:tc>
        <w:tc>
          <w:tcPr>
            <w:tcW w:w="1413" w:type="dxa"/>
            <w:gridSpan w:val="2"/>
            <w:vAlign w:val="center"/>
          </w:tcPr>
          <w:p w14:paraId="3957EE71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是否为马工程教材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D632842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否</w:t>
            </w:r>
          </w:p>
        </w:tc>
      </w:tr>
      <w:tr w14:paraId="496A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9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73A56E8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-SA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424F8D1">
            <w:pPr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 xml:space="preserve">2150052 创新创业基础 </w:t>
            </w:r>
          </w:p>
        </w:tc>
      </w:tr>
      <w:tr w14:paraId="457E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418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EC1B06A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-SA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30CE634">
            <w:pPr>
              <w:autoSpaceDE/>
              <w:autoSpaceDN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本课程是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小学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教育专业三年级学生的重要综合实践课程，属于教师教育领域的素养拓展类实践环节课程。主要支撑毕业要求中“师德规范”“学会反思”“沟通合作”等关键能力的达成，是提升学生专业融合创新素养与社会责任感的关键环节。</w:t>
            </w:r>
          </w:p>
          <w:p w14:paraId="70E808B1">
            <w:pPr>
              <w:autoSpaceDE/>
              <w:autoSpaceDN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课程以项目驱动为主线，结合专业学习基础和创新创业教育要求，模块化组织“团队组建—项目选择—商业计划书撰写—项目路演”等实践任务，系统培养学生从创意提出到成果呈现的全过程能力。课程围绕“项目意识—分析能力—表达能力—团队协作”四维结构，强调融合式育人与社会服务导向，引导学生将创新创业意识与专业使命感相结合，厚植为人民服务、为教育赋能的社会责任感。</w:t>
            </w:r>
          </w:p>
          <w:p w14:paraId="10A26A29">
            <w:pPr>
              <w:autoSpaceDE/>
              <w:autoSpaceDN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通过本课程学习，学生将掌握创新创业的基本流程与工具方法，具备将专业知识用于实际项目分析与解决的能力，形成良好的表达汇报、文档撰写、项目统筹与协作能力，培养出坚韧、自信、善于发现问题与迎接挑战的创新精神与职业意识。</w:t>
            </w:r>
          </w:p>
          <w:p w14:paraId="1B451D3A">
            <w:pPr>
              <w:autoSpaceDE/>
              <w:autoSpaceDN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教师希望学生以积极投入、合作探索的态度参与课程实践，注重团队协同与个人突破，在真实项目情境中不断思考教育价值、社会需求与创新可能，在项目执行与成果反思中不断提升综合素养，成长为具备教育初心、创新意识与社会责任感的高素质学前教师。</w:t>
            </w:r>
          </w:p>
        </w:tc>
      </w:tr>
      <w:tr w14:paraId="48CA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3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310D09CD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-SA"/>
              </w:rPr>
              <w:t>选课建议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C3DC567">
            <w:pPr>
              <w:autoSpaceDE/>
              <w:autoSpaceDN/>
              <w:ind w:firstLine="42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适用于本科三年级学生。学生应具有扎实的学科专业知识和技能，具备文献阅读能力、掌握辩证的思维方法和初步的科学研究方法，同时学生应具备较强的反思研究能力、团队协作能力。</w:t>
            </w:r>
          </w:p>
        </w:tc>
      </w:tr>
      <w:tr w14:paraId="20FE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2B4BCED2">
            <w:pPr>
              <w:autoSpaceDE/>
              <w:autoSpaceDN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  <w:lang w:eastAsia="zh-CN" w:bidi="ar-SA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64A0FB4">
            <w:pPr>
              <w:autoSpaceDE/>
              <w:autoSpaceDN/>
              <w:jc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 w:bidi="ar-SA"/>
              </w:rPr>
              <w:drawing>
                <wp:inline distT="0" distB="0" distL="114300" distR="114300">
                  <wp:extent cx="476885" cy="310515"/>
                  <wp:effectExtent l="0" t="0" r="18415" b="13335"/>
                  <wp:docPr id="1" name="图片 1" descr="微信图片_20240918111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409181118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24935D2">
            <w:pPr>
              <w:autoSpaceDE/>
              <w:autoSpaceDN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  <w:lang w:eastAsia="zh-CN" w:bidi="ar-SA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DA2936E">
            <w:pPr>
              <w:autoSpaceDE/>
              <w:autoSpaceDN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  <w:lang w:eastAsia="zh-CN" w:bidi="ar-SA"/>
              </w:rPr>
              <w:t>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8</w:t>
            </w:r>
          </w:p>
        </w:tc>
      </w:tr>
      <w:tr w14:paraId="70B6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5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4D21658">
            <w:pPr>
              <w:autoSpaceDE/>
              <w:autoSpaceDN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  <w:lang w:eastAsia="zh-CN" w:bidi="ar-SA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AB0240E">
            <w:pPr>
              <w:autoSpaceDE/>
              <w:autoSpaceDN/>
              <w:jc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0264111F">
            <w:pPr>
              <w:autoSpaceDE/>
              <w:autoSpaceDN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  <w:lang w:eastAsia="zh-CN" w:bidi="ar-SA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3F1722E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</w:p>
        </w:tc>
      </w:tr>
      <w:tr w14:paraId="2C4A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5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96C38D0">
            <w:pPr>
              <w:autoSpaceDE/>
              <w:autoSpaceDN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  <w:lang w:eastAsia="zh-CN" w:bidi="ar-SA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7CC33BD">
            <w:pPr>
              <w:autoSpaceDE/>
              <w:autoSpaceDN/>
              <w:jc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FE9D1FF">
            <w:pPr>
              <w:autoSpaceDE/>
              <w:autoSpaceDN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  <w:lang w:eastAsia="zh-CN" w:bidi="ar-SA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829F289">
            <w:pPr>
              <w:autoSpaceDE/>
              <w:autoSpaceDN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</w:p>
        </w:tc>
      </w:tr>
    </w:tbl>
    <w:p w14:paraId="3ACD3FA0">
      <w:pPr>
        <w:widowControl/>
        <w:autoSpaceDE/>
        <w:autoSpaceDN/>
        <w:rPr>
          <w:rFonts w:ascii="Arial" w:hAnsi="Arial" w:eastAsia="黑体" w:cs="宋体"/>
          <w:sz w:val="24"/>
          <w:szCs w:val="24"/>
          <w:lang w:eastAsia="zh-CN" w:bidi="ar-SA"/>
        </w:rPr>
      </w:pPr>
      <w:r>
        <w:rPr>
          <w:rFonts w:ascii="宋体" w:hAnsi="宋体" w:eastAsia="宋体" w:cs="宋体"/>
          <w:sz w:val="24"/>
          <w:szCs w:val="24"/>
          <w:lang w:eastAsia="zh-CN" w:bidi="ar-SA"/>
        </w:rPr>
        <w:br w:type="page"/>
      </w:r>
    </w:p>
    <w:p w14:paraId="6F0EC160">
      <w:pPr>
        <w:widowControl/>
        <w:autoSpaceDE/>
        <w:autoSpaceDN/>
        <w:spacing w:line="480" w:lineRule="auto"/>
        <w:outlineLvl w:val="0"/>
        <w:rPr>
          <w:rFonts w:ascii="Arial" w:hAnsi="Arial" w:eastAsia="黑体" w:cs="宋体"/>
          <w:sz w:val="28"/>
          <w:szCs w:val="24"/>
          <w:lang w:eastAsia="zh-CN" w:bidi="ar-SA"/>
        </w:rPr>
      </w:pPr>
      <w:r>
        <w:rPr>
          <w:rFonts w:hint="eastAsia" w:ascii="Arial" w:hAnsi="Arial" w:eastAsia="黑体" w:cs="宋体"/>
          <w:sz w:val="28"/>
          <w:szCs w:val="24"/>
          <w:lang w:eastAsia="zh-CN" w:bidi="ar-SA"/>
        </w:rPr>
        <w:t>二、课程目标与毕业要求</w:t>
      </w:r>
    </w:p>
    <w:p w14:paraId="241D816E">
      <w:pPr>
        <w:widowControl/>
        <w:autoSpaceDE/>
        <w:autoSpaceDN/>
        <w:spacing w:before="78" w:beforeLines="25" w:after="156" w:afterLines="50" w:line="440" w:lineRule="exact"/>
        <w:outlineLvl w:val="1"/>
        <w:rPr>
          <w:rFonts w:ascii="Times New Roman" w:hAnsi="Times New Roman" w:eastAsia="宋体" w:cs="宋体"/>
          <w:b/>
          <w:sz w:val="24"/>
          <w:szCs w:val="24"/>
          <w:lang w:eastAsia="zh-CN" w:bidi="ar-SA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lang w:eastAsia="zh-CN" w:bidi="ar-SA"/>
        </w:rPr>
        <w:t xml:space="preserve">（一）课程目标 </w:t>
      </w:r>
    </w:p>
    <w:tbl>
      <w:tblPr>
        <w:tblStyle w:val="1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6"/>
        <w:gridCol w:w="782"/>
        <w:gridCol w:w="6458"/>
      </w:tblGrid>
      <w:tr w14:paraId="620D5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Align w:val="center"/>
          </w:tcPr>
          <w:p w14:paraId="1AFB0EB0">
            <w:pPr>
              <w:widowControl/>
              <w:autoSpaceDE/>
              <w:autoSpaceDN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bookmarkStart w:id="1" w:name="_Hlk160193727"/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类型</w:t>
            </w:r>
          </w:p>
        </w:tc>
        <w:tc>
          <w:tcPr>
            <w:tcW w:w="782" w:type="dxa"/>
            <w:vAlign w:val="center"/>
          </w:tcPr>
          <w:p w14:paraId="2C6F327B">
            <w:pPr>
              <w:widowControl/>
              <w:autoSpaceDE/>
              <w:autoSpaceDN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序号</w:t>
            </w:r>
          </w:p>
        </w:tc>
        <w:tc>
          <w:tcPr>
            <w:tcW w:w="6458" w:type="dxa"/>
            <w:vAlign w:val="center"/>
          </w:tcPr>
          <w:p w14:paraId="40F06988">
            <w:pPr>
              <w:widowControl/>
              <w:autoSpaceDE/>
              <w:autoSpaceDN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内容</w:t>
            </w:r>
          </w:p>
        </w:tc>
      </w:tr>
      <w:tr w14:paraId="7D350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24" w:hRule="atLeast"/>
          <w:jc w:val="center"/>
        </w:trPr>
        <w:tc>
          <w:tcPr>
            <w:tcW w:w="1236" w:type="dxa"/>
            <w:vAlign w:val="center"/>
          </w:tcPr>
          <w:p w14:paraId="3623C335">
            <w:pPr>
              <w:widowControl/>
              <w:autoSpaceDE/>
              <w:autoSpaceDN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知识目标</w:t>
            </w:r>
          </w:p>
        </w:tc>
        <w:tc>
          <w:tcPr>
            <w:tcW w:w="782" w:type="dxa"/>
            <w:vAlign w:val="center"/>
          </w:tcPr>
          <w:p w14:paraId="15048FE3">
            <w:pP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1</w:t>
            </w:r>
          </w:p>
        </w:tc>
        <w:tc>
          <w:tcPr>
            <w:tcW w:w="6458" w:type="dxa"/>
            <w:vAlign w:val="center"/>
          </w:tcPr>
          <w:p w14:paraId="6B10C3D1">
            <w:pP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理解创新与创业的核心概念、基本过程及其在国家战略与社会发展中的价值，掌握创新思维、创业流程、商业模式等基本知识体系，能够在教育场景下识别创新创业的切入点与发展机会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59C9D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24" w:hRule="atLeast"/>
          <w:jc w:val="center"/>
        </w:trPr>
        <w:tc>
          <w:tcPr>
            <w:tcW w:w="1236" w:type="dxa"/>
            <w:vAlign w:val="center"/>
          </w:tcPr>
          <w:p w14:paraId="244A25E5">
            <w:pPr>
              <w:widowControl/>
              <w:autoSpaceDE/>
              <w:autoSpaceDN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技能目标</w:t>
            </w:r>
          </w:p>
        </w:tc>
        <w:tc>
          <w:tcPr>
            <w:tcW w:w="782" w:type="dxa"/>
            <w:vAlign w:val="center"/>
          </w:tcPr>
          <w:p w14:paraId="4B9C821B">
            <w:pP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2</w:t>
            </w:r>
          </w:p>
        </w:tc>
        <w:tc>
          <w:tcPr>
            <w:tcW w:w="6458" w:type="dxa"/>
            <w:vAlign w:val="center"/>
          </w:tcPr>
          <w:p w14:paraId="4E381D53">
            <w:pP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能够在项目实践中运用专业知识解决实际问题，提升调研分析、策划撰写、表达汇报等综合能力，掌握团队协作、商业计划书撰写与路演表达等关键技能，具备初步的项目管理和资源整合能力。</w:t>
            </w:r>
          </w:p>
        </w:tc>
      </w:tr>
      <w:tr w14:paraId="6D0B1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65" w:hRule="atLeast"/>
          <w:jc w:val="center"/>
        </w:trPr>
        <w:tc>
          <w:tcPr>
            <w:tcW w:w="1236" w:type="dxa"/>
            <w:vAlign w:val="center"/>
          </w:tcPr>
          <w:p w14:paraId="3ABFBAAB">
            <w:pPr>
              <w:widowControl/>
              <w:autoSpaceDE/>
              <w:autoSpaceDN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素养目标</w:t>
            </w:r>
          </w:p>
          <w:p w14:paraId="68690F68">
            <w:pPr>
              <w:widowControl/>
              <w:autoSpaceDE/>
              <w:autoSpaceDN/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(含课程思政目标</w:t>
            </w:r>
            <w:r>
              <w:rPr>
                <w:rFonts w:ascii="宋体" w:hAnsi="宋体" w:eastAsia="宋体" w:cs="宋体"/>
                <w:sz w:val="24"/>
                <w:szCs w:val="24"/>
                <w:lang w:eastAsia="zh-CN" w:bidi="ar-SA"/>
              </w:rPr>
              <w:t>)</w:t>
            </w:r>
          </w:p>
        </w:tc>
        <w:tc>
          <w:tcPr>
            <w:tcW w:w="782" w:type="dxa"/>
            <w:vAlign w:val="center"/>
          </w:tcPr>
          <w:p w14:paraId="2180E818">
            <w:pP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-SA"/>
              </w:rPr>
              <w:t>3</w:t>
            </w:r>
          </w:p>
        </w:tc>
        <w:tc>
          <w:tcPr>
            <w:tcW w:w="6458" w:type="dxa"/>
            <w:vAlign w:val="center"/>
          </w:tcPr>
          <w:p w14:paraId="695495FE">
            <w:pP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树立“创新为民、创业报国”的价值导向，增强服务社会、创造价值的责任意识；培养独立思考、问题意识与创新精神，激发敢为人先、勇于挑战的行动力与抗挫力，塑造守信合作、共创共赢的职业素养，践行社会主义核心价值观。</w:t>
            </w:r>
          </w:p>
        </w:tc>
      </w:tr>
      <w:bookmarkEnd w:id="1"/>
    </w:tbl>
    <w:p w14:paraId="2AEEF599">
      <w:pPr>
        <w:widowControl/>
        <w:autoSpaceDE/>
        <w:autoSpaceDN/>
        <w:spacing w:before="78" w:beforeLines="25" w:after="156" w:afterLines="50" w:line="440" w:lineRule="exact"/>
        <w:outlineLvl w:val="1"/>
        <w:rPr>
          <w:rFonts w:ascii="Times New Roman" w:hAnsi="Times New Roman" w:eastAsia="宋体" w:cs="宋体"/>
          <w:b/>
          <w:sz w:val="24"/>
          <w:szCs w:val="24"/>
          <w:lang w:eastAsia="zh-CN" w:bidi="ar-SA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lang w:eastAsia="zh-CN" w:bidi="ar-SA"/>
        </w:rPr>
        <w:t xml:space="preserve">（二）毕业要求与课程目标的关系 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94"/>
        <w:gridCol w:w="4253"/>
        <w:gridCol w:w="850"/>
        <w:gridCol w:w="2579"/>
      </w:tblGrid>
      <w:tr w14:paraId="528E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6" w:hRule="atLeast"/>
        </w:trPr>
        <w:tc>
          <w:tcPr>
            <w:tcW w:w="794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C50C679">
            <w:pPr>
              <w:widowControl/>
              <w:autoSpaceDE/>
              <w:autoSpaceDN/>
              <w:snapToGrid w:val="0"/>
              <w:jc w:val="center"/>
              <w:rPr>
                <w:rFonts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  <w:t>毕业</w:t>
            </w:r>
          </w:p>
          <w:p w14:paraId="31DAEC45">
            <w:pPr>
              <w:widowControl/>
              <w:autoSpaceDE/>
              <w:autoSpaceDN/>
              <w:snapToGrid w:val="0"/>
              <w:jc w:val="center"/>
              <w:rPr>
                <w:rFonts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  <w:t>要求</w:t>
            </w:r>
          </w:p>
        </w:tc>
        <w:tc>
          <w:tcPr>
            <w:tcW w:w="425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6A6E484">
            <w:pPr>
              <w:widowControl/>
              <w:autoSpaceDE/>
              <w:autoSpaceDN/>
              <w:snapToGrid w:val="0"/>
              <w:jc w:val="center"/>
              <w:rPr>
                <w:rFonts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  <w:t>指标点</w:t>
            </w:r>
          </w:p>
        </w:tc>
        <w:tc>
          <w:tcPr>
            <w:tcW w:w="850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B996070">
            <w:pPr>
              <w:widowControl/>
              <w:autoSpaceDE/>
              <w:autoSpaceDN/>
              <w:snapToGrid w:val="0"/>
              <w:jc w:val="center"/>
              <w:rPr>
                <w:rFonts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  <w:t>支撑度</w:t>
            </w:r>
          </w:p>
        </w:tc>
        <w:tc>
          <w:tcPr>
            <w:tcW w:w="2579" w:type="dxa"/>
            <w:tcBorders>
              <w:top w:val="single" w:color="auto" w:sz="12" w:space="0"/>
            </w:tcBorders>
            <w:vAlign w:val="center"/>
          </w:tcPr>
          <w:p w14:paraId="06158348">
            <w:pPr>
              <w:widowControl/>
              <w:autoSpaceDE/>
              <w:autoSpaceDN/>
              <w:snapToGrid w:val="0"/>
              <w:jc w:val="center"/>
              <w:rPr>
                <w:rFonts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  <w:t>课程目标</w:t>
            </w:r>
          </w:p>
        </w:tc>
      </w:tr>
      <w:tr w14:paraId="0826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</w:trPr>
        <w:tc>
          <w:tcPr>
            <w:tcW w:w="794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40E6ABB">
            <w:pPr>
              <w:widowControl/>
              <w:autoSpaceDE/>
              <w:autoSpaceDN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XQ01</w:t>
            </w:r>
          </w:p>
          <w:p w14:paraId="4CD26244">
            <w:pPr>
              <w:widowControl/>
              <w:autoSpaceDE/>
              <w:autoSpaceDN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师德规范</w:t>
            </w:r>
          </w:p>
        </w:tc>
        <w:tc>
          <w:tcPr>
            <w:tcW w:w="425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E10B09B">
            <w:pPr>
              <w:widowControl/>
              <w:autoSpaceDE/>
              <w:autoSpaceDN/>
              <w:jc w:val="both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Style w:val="41"/>
                <w:rFonts w:hint="default"/>
                <w:lang w:eastAsia="zh-CN"/>
              </w:rPr>
              <w:t>①</w:t>
            </w:r>
            <w:r>
              <w:rPr>
                <w:rStyle w:val="42"/>
                <w:rFonts w:hint="default"/>
                <w:lang w:eastAsia="zh-CN"/>
              </w:rPr>
              <w:t>道路认同：</w:t>
            </w:r>
            <w:r>
              <w:rPr>
                <w:rStyle w:val="41"/>
                <w:rFonts w:hint="default"/>
                <w:lang w:eastAsia="zh-CN"/>
              </w:rPr>
              <w:t>拥护党的领导，贯彻党的教育方针，以立德树人为己任；践行社会主义核心价值观，熟知中国近现代历史，领会习近平新时代中国特色社会主义思想和关于教育的重要论述，在思想、政治、理论和情感上认同中国特色社会主义思想，自觉践行社会主义核心价值观。</w:t>
            </w:r>
          </w:p>
        </w:tc>
        <w:tc>
          <w:tcPr>
            <w:tcW w:w="850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1540559">
            <w:pPr>
              <w:widowControl/>
              <w:autoSpaceDE/>
              <w:autoSpaceDN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L</w:t>
            </w:r>
          </w:p>
        </w:tc>
        <w:tc>
          <w:tcPr>
            <w:tcW w:w="2579" w:type="dxa"/>
            <w:tcBorders>
              <w:top w:val="single" w:color="auto" w:sz="12" w:space="0"/>
            </w:tcBorders>
            <w:vAlign w:val="center"/>
          </w:tcPr>
          <w:p w14:paraId="2F5DF569">
            <w:pPr>
              <w:widowControl/>
              <w:autoSpaceDE/>
              <w:autoSpaceDN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3.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树立“创新为民、创业报国”的价值导向，增强服务社会、创造价值的责任意识；培养独立思考、问题意识与创新精神，激发敢为人先、勇于挑战的行动力与抗挫力，塑造守信合作、共创共赢的职业素养，践行社会主义核心价值观。</w:t>
            </w:r>
          </w:p>
        </w:tc>
      </w:tr>
      <w:tr w14:paraId="5479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906" w:hRule="atLeast"/>
        </w:trPr>
        <w:tc>
          <w:tcPr>
            <w:tcW w:w="79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E48B0CA">
            <w:pPr>
              <w:widowControl/>
              <w:autoSpaceDE/>
              <w:autoSpaceDN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XQ07</w:t>
            </w:r>
          </w:p>
          <w:p w14:paraId="356471A0">
            <w:pPr>
              <w:widowControl/>
              <w:autoSpaceDE/>
              <w:autoSpaceDN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学会反思</w:t>
            </w:r>
          </w:p>
        </w:tc>
        <w:tc>
          <w:tcPr>
            <w:tcW w:w="4253" w:type="dxa"/>
            <w:tcBorders>
              <w:left w:val="single" w:color="auto" w:sz="4" w:space="0"/>
            </w:tcBorders>
            <w:vAlign w:val="center"/>
          </w:tcPr>
          <w:p w14:paraId="6967E2AF">
            <w:pPr>
              <w:widowControl/>
              <w:autoSpaceDE/>
              <w:autoSpaceDN/>
              <w:jc w:val="both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Style w:val="41"/>
                <w:rFonts w:hint="default"/>
                <w:lang w:eastAsia="zh-CN"/>
              </w:rPr>
              <w:t>②</w:t>
            </w:r>
            <w:r>
              <w:rPr>
                <w:rStyle w:val="42"/>
                <w:rFonts w:hint="default"/>
                <w:lang w:eastAsia="zh-CN"/>
              </w:rPr>
              <w:t>反思研究：</w:t>
            </w:r>
            <w:r>
              <w:rPr>
                <w:rStyle w:val="41"/>
                <w:rFonts w:hint="default"/>
                <w:lang w:eastAsia="zh-CN"/>
              </w:rPr>
              <w:t>发展反思与创新的意识与能力，综合运用批判性思维，突破传统思维，解放思想与大脑，创造性地解决学习、研究与创新创业实践中遇到的问题。掌握教育研究的方法，并用于分析与研究幼儿教育实践问题，尝试提出解决问题的思路与方法，并具有总结和提升实践经验的能力。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 w14:paraId="5170526D">
            <w:pPr>
              <w:widowControl/>
              <w:autoSpaceDE/>
              <w:autoSpaceDN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M</w:t>
            </w:r>
          </w:p>
        </w:tc>
        <w:tc>
          <w:tcPr>
            <w:tcW w:w="2579" w:type="dxa"/>
            <w:vAlign w:val="center"/>
          </w:tcPr>
          <w:p w14:paraId="5D170D4B">
            <w:pP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理解创新与创业的核心概念、基本过程及其在国家战略与社会发展中的价值，掌握创新思维、创业流程、商业模式等基本知识体系，能够在教育场景下识别创新创业的切入点与发展机会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2074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202" w:hRule="atLeast"/>
        </w:trPr>
        <w:tc>
          <w:tcPr>
            <w:tcW w:w="79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165148A">
            <w:pPr>
              <w:widowControl/>
              <w:autoSpaceDE/>
              <w:autoSpaceDN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XQ08</w:t>
            </w:r>
          </w:p>
          <w:p w14:paraId="64B6F7F1">
            <w:pPr>
              <w:widowControl/>
              <w:autoSpaceDE/>
              <w:autoSpaceDN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沟通合作</w:t>
            </w:r>
          </w:p>
        </w:tc>
        <w:tc>
          <w:tcPr>
            <w:tcW w:w="4253" w:type="dxa"/>
            <w:tcBorders>
              <w:left w:val="single" w:color="auto" w:sz="4" w:space="0"/>
            </w:tcBorders>
            <w:vAlign w:val="center"/>
          </w:tcPr>
          <w:p w14:paraId="5A52C2A6">
            <w:pPr>
              <w:widowControl/>
              <w:autoSpaceDE/>
              <w:autoSpaceDN/>
              <w:jc w:val="both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Style w:val="41"/>
                <w:rFonts w:hint="default"/>
                <w:lang w:eastAsia="zh-CN"/>
              </w:rPr>
              <w:t>②</w:t>
            </w:r>
            <w:r>
              <w:rPr>
                <w:rStyle w:val="42"/>
                <w:rFonts w:hint="default"/>
                <w:lang w:eastAsia="zh-CN"/>
              </w:rPr>
              <w:t>学会合作：</w:t>
            </w:r>
            <w:r>
              <w:rPr>
                <w:rStyle w:val="41"/>
                <w:rFonts w:hint="default"/>
                <w:lang w:eastAsia="zh-CN"/>
              </w:rPr>
              <w:t>理解学习共同体的作用，具有社会服务意识和团队协作精神，掌握团队协作的基本策略，有效运用沟通合作技能开展小组互助、合作学习、专题研究、团队互动、网络分享等共同体活动。</w:t>
            </w: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 w14:paraId="34023BF0">
            <w:pPr>
              <w:widowControl/>
              <w:autoSpaceDE/>
              <w:autoSpaceDN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H</w:t>
            </w:r>
          </w:p>
        </w:tc>
        <w:tc>
          <w:tcPr>
            <w:tcW w:w="2579" w:type="dxa"/>
            <w:vAlign w:val="center"/>
          </w:tcPr>
          <w:p w14:paraId="54C233AA">
            <w:pP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/>
              </w:rPr>
              <w:t>能够在项目实践中运用专业知识解决实际问题，提升调研分析、策划撰写、表达汇报等综合能力，掌握团队协作、商业计划书撰写与路演表达等关键技能，具备初步的项目管理和资源整合能力。</w:t>
            </w:r>
          </w:p>
        </w:tc>
      </w:tr>
    </w:tbl>
    <w:p w14:paraId="1EDDF5A8">
      <w:pPr>
        <w:widowControl/>
        <w:autoSpaceDE/>
        <w:autoSpaceDN/>
        <w:spacing w:line="480" w:lineRule="auto"/>
        <w:outlineLvl w:val="0"/>
        <w:rPr>
          <w:rFonts w:ascii="Arial" w:hAnsi="Arial" w:eastAsia="黑体" w:cs="宋体"/>
          <w:sz w:val="28"/>
          <w:szCs w:val="24"/>
          <w:lang w:eastAsia="zh-CN" w:bidi="ar-SA"/>
        </w:rPr>
      </w:pPr>
      <w:r>
        <w:rPr>
          <w:rFonts w:hint="eastAsia" w:ascii="Arial" w:hAnsi="Arial" w:eastAsia="黑体" w:cs="宋体"/>
          <w:sz w:val="28"/>
          <w:szCs w:val="24"/>
          <w:lang w:eastAsia="zh-CN" w:bidi="ar-SA"/>
        </w:rPr>
        <w:t>三、实验</w:t>
      </w:r>
      <w:r>
        <w:rPr>
          <w:rFonts w:hint="eastAsia" w:ascii="Arial" w:hAnsi="Arial" w:eastAsia="黑体" w:cs="宋体"/>
          <w:sz w:val="28"/>
          <w:szCs w:val="28"/>
          <w:lang w:eastAsia="zh-CN" w:bidi="ar-SA"/>
        </w:rPr>
        <w:t>内容与要求</w:t>
      </w:r>
    </w:p>
    <w:p w14:paraId="5561D7AA">
      <w:pPr>
        <w:widowControl/>
        <w:autoSpaceDE/>
        <w:autoSpaceDN/>
        <w:spacing w:before="78" w:beforeLines="25" w:after="156" w:afterLines="50" w:line="440" w:lineRule="exact"/>
        <w:outlineLvl w:val="1"/>
        <w:rPr>
          <w:rFonts w:ascii="Times New Roman" w:hAnsi="Times New Roman" w:eastAsia="宋体" w:cs="宋体"/>
          <w:b/>
          <w:sz w:val="24"/>
          <w:szCs w:val="24"/>
          <w:lang w:eastAsia="zh-CN" w:bidi="ar-SA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lang w:eastAsia="zh-CN" w:bidi="ar-SA"/>
        </w:rPr>
        <w:t>（一）各实验项目对课程目标的支撑关系</w:t>
      </w:r>
    </w:p>
    <w:tbl>
      <w:tblPr>
        <w:tblStyle w:val="16"/>
        <w:tblW w:w="46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708"/>
        <w:gridCol w:w="1396"/>
        <w:gridCol w:w="1396"/>
        <w:gridCol w:w="1396"/>
      </w:tblGrid>
      <w:tr w14:paraId="43F7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10" w:hRule="atLeast"/>
          <w:jc w:val="center"/>
        </w:trPr>
        <w:tc>
          <w:tcPr>
            <w:tcW w:w="3708" w:type="dxa"/>
            <w:tcBorders>
              <w:left w:val="single" w:color="auto" w:sz="12" w:space="0"/>
            </w:tcBorders>
            <w:vAlign w:val="center"/>
          </w:tcPr>
          <w:p w14:paraId="259B714C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lang w:eastAsia="zh-CN" w:bidi="ar-SA"/>
              </w:rPr>
              <w:t>实践项目名称</w:t>
            </w:r>
          </w:p>
        </w:tc>
        <w:tc>
          <w:tcPr>
            <w:tcW w:w="1396" w:type="dxa"/>
            <w:vAlign w:val="center"/>
          </w:tcPr>
          <w:p w14:paraId="57563099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课程目标1</w:t>
            </w:r>
          </w:p>
        </w:tc>
        <w:tc>
          <w:tcPr>
            <w:tcW w:w="1396" w:type="dxa"/>
            <w:vAlign w:val="center"/>
          </w:tcPr>
          <w:p w14:paraId="20933C12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课程目标2</w:t>
            </w:r>
          </w:p>
        </w:tc>
        <w:tc>
          <w:tcPr>
            <w:tcW w:w="1396" w:type="dxa"/>
            <w:vAlign w:val="center"/>
          </w:tcPr>
          <w:p w14:paraId="4B7433E3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课程目标3</w:t>
            </w:r>
          </w:p>
        </w:tc>
      </w:tr>
      <w:tr w14:paraId="23E9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10" w:hRule="atLeast"/>
          <w:jc w:val="center"/>
        </w:trPr>
        <w:tc>
          <w:tcPr>
            <w:tcW w:w="3708" w:type="dxa"/>
            <w:tcBorders>
              <w:left w:val="single" w:color="auto" w:sz="12" w:space="0"/>
            </w:tcBorders>
            <w:vAlign w:val="center"/>
          </w:tcPr>
          <w:p w14:paraId="06D91D49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团队组建</w:t>
            </w:r>
          </w:p>
        </w:tc>
        <w:tc>
          <w:tcPr>
            <w:tcW w:w="1396" w:type="dxa"/>
            <w:vAlign w:val="center"/>
          </w:tcPr>
          <w:p w14:paraId="52452ABF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1396" w:type="dxa"/>
            <w:vAlign w:val="center"/>
          </w:tcPr>
          <w:p w14:paraId="4285C830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1396" w:type="dxa"/>
            <w:vAlign w:val="center"/>
          </w:tcPr>
          <w:p w14:paraId="215DBB5F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sym w:font="Wingdings 2" w:char="F050"/>
            </w:r>
          </w:p>
        </w:tc>
      </w:tr>
      <w:tr w14:paraId="3447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10" w:hRule="atLeast"/>
          <w:jc w:val="center"/>
        </w:trPr>
        <w:tc>
          <w:tcPr>
            <w:tcW w:w="3708" w:type="dxa"/>
            <w:tcBorders>
              <w:left w:val="single" w:color="auto" w:sz="12" w:space="0"/>
            </w:tcBorders>
            <w:vAlign w:val="center"/>
          </w:tcPr>
          <w:p w14:paraId="606F66CF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创业项目的选择</w:t>
            </w:r>
          </w:p>
        </w:tc>
        <w:tc>
          <w:tcPr>
            <w:tcW w:w="1396" w:type="dxa"/>
            <w:vAlign w:val="center"/>
          </w:tcPr>
          <w:p w14:paraId="2CC809E3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sym w:font="Wingdings 2" w:char="F050"/>
            </w:r>
          </w:p>
        </w:tc>
        <w:tc>
          <w:tcPr>
            <w:tcW w:w="1396" w:type="dxa"/>
            <w:vAlign w:val="center"/>
          </w:tcPr>
          <w:p w14:paraId="11301884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sym w:font="Wingdings 2" w:char="F050"/>
            </w:r>
          </w:p>
        </w:tc>
        <w:tc>
          <w:tcPr>
            <w:tcW w:w="1396" w:type="dxa"/>
            <w:vAlign w:val="center"/>
          </w:tcPr>
          <w:p w14:paraId="7D294BA1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</w:p>
        </w:tc>
      </w:tr>
      <w:tr w14:paraId="1097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10" w:hRule="atLeast"/>
          <w:jc w:val="center"/>
        </w:trPr>
        <w:tc>
          <w:tcPr>
            <w:tcW w:w="3708" w:type="dxa"/>
            <w:tcBorders>
              <w:left w:val="single" w:color="auto" w:sz="12" w:space="0"/>
            </w:tcBorders>
            <w:vAlign w:val="center"/>
          </w:tcPr>
          <w:p w14:paraId="2E0FBF00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商业计划书</w:t>
            </w:r>
          </w:p>
        </w:tc>
        <w:tc>
          <w:tcPr>
            <w:tcW w:w="1396" w:type="dxa"/>
            <w:vAlign w:val="center"/>
          </w:tcPr>
          <w:p w14:paraId="2D1F3E1D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sym w:font="Wingdings 2" w:char="F050"/>
            </w:r>
          </w:p>
        </w:tc>
        <w:tc>
          <w:tcPr>
            <w:tcW w:w="1396" w:type="dxa"/>
            <w:vAlign w:val="center"/>
          </w:tcPr>
          <w:p w14:paraId="229EB395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sym w:font="Wingdings 2" w:char="F050"/>
            </w:r>
          </w:p>
        </w:tc>
        <w:tc>
          <w:tcPr>
            <w:tcW w:w="1396" w:type="dxa"/>
            <w:vAlign w:val="center"/>
          </w:tcPr>
          <w:p w14:paraId="3D5C14D3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</w:p>
        </w:tc>
      </w:tr>
      <w:tr w14:paraId="77EF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10" w:hRule="atLeast"/>
          <w:jc w:val="center"/>
        </w:trPr>
        <w:tc>
          <w:tcPr>
            <w:tcW w:w="370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75DC880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路演</w:t>
            </w:r>
          </w:p>
        </w:tc>
        <w:tc>
          <w:tcPr>
            <w:tcW w:w="1396" w:type="dxa"/>
            <w:tcBorders>
              <w:bottom w:val="single" w:color="auto" w:sz="12" w:space="0"/>
            </w:tcBorders>
            <w:vAlign w:val="center"/>
          </w:tcPr>
          <w:p w14:paraId="53E19D75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1396" w:type="dxa"/>
            <w:tcBorders>
              <w:bottom w:val="single" w:color="auto" w:sz="12" w:space="0"/>
            </w:tcBorders>
            <w:vAlign w:val="center"/>
          </w:tcPr>
          <w:p w14:paraId="11626BDF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sym w:font="Wingdings 2" w:char="F050"/>
            </w:r>
          </w:p>
        </w:tc>
        <w:tc>
          <w:tcPr>
            <w:tcW w:w="1396" w:type="dxa"/>
            <w:tcBorders>
              <w:bottom w:val="single" w:color="auto" w:sz="12" w:space="0"/>
            </w:tcBorders>
            <w:vAlign w:val="center"/>
          </w:tcPr>
          <w:p w14:paraId="07D0FFBD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sym w:font="Wingdings 2" w:char="F050"/>
            </w:r>
          </w:p>
        </w:tc>
      </w:tr>
    </w:tbl>
    <w:p w14:paraId="4425E032">
      <w:pPr>
        <w:widowControl/>
        <w:autoSpaceDE/>
        <w:autoSpaceDN/>
        <w:spacing w:before="78" w:beforeLines="25" w:after="156" w:afterLines="50" w:line="440" w:lineRule="exact"/>
        <w:outlineLvl w:val="1"/>
        <w:rPr>
          <w:rFonts w:ascii="Times New Roman" w:hAnsi="Times New Roman" w:eastAsia="宋体" w:cs="宋体"/>
          <w:b/>
          <w:sz w:val="24"/>
          <w:szCs w:val="24"/>
          <w:lang w:eastAsia="zh-CN" w:bidi="ar-SA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lang w:eastAsia="zh-CN" w:bidi="ar-SA"/>
        </w:rPr>
        <w:t>（二）各实验项目的基本信息</w:t>
      </w:r>
    </w:p>
    <w:tbl>
      <w:tblPr>
        <w:tblStyle w:val="16"/>
        <w:tblW w:w="475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8"/>
        <w:gridCol w:w="2585"/>
        <w:gridCol w:w="2615"/>
        <w:gridCol w:w="921"/>
        <w:gridCol w:w="837"/>
      </w:tblGrid>
      <w:tr w14:paraId="5D0DC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53" w:hRule="atLeast"/>
          <w:jc w:val="center"/>
        </w:trPr>
        <w:tc>
          <w:tcPr>
            <w:tcW w:w="1097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C16BC29">
            <w:pPr>
              <w:widowControl/>
              <w:autoSpaceDE/>
              <w:autoSpaceDN/>
              <w:snapToGrid w:val="0"/>
              <w:jc w:val="center"/>
              <w:rPr>
                <w:rFonts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  <w:t>序号</w:t>
            </w:r>
          </w:p>
        </w:tc>
        <w:tc>
          <w:tcPr>
            <w:tcW w:w="2585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F3D58E6">
            <w:pPr>
              <w:widowControl/>
              <w:autoSpaceDE/>
              <w:autoSpaceDN/>
              <w:snapToGrid w:val="0"/>
              <w:jc w:val="center"/>
              <w:rPr>
                <w:rFonts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  <w:t>实验项目名称</w:t>
            </w:r>
          </w:p>
        </w:tc>
        <w:tc>
          <w:tcPr>
            <w:tcW w:w="2615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F882787">
            <w:pPr>
              <w:widowControl/>
              <w:autoSpaceDE/>
              <w:autoSpaceDN/>
              <w:snapToGrid w:val="0"/>
              <w:jc w:val="center"/>
              <w:rPr>
                <w:rFonts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  <w:t>实验类型</w:t>
            </w:r>
          </w:p>
        </w:tc>
        <w:tc>
          <w:tcPr>
            <w:tcW w:w="1756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56133D1">
            <w:pPr>
              <w:widowControl/>
              <w:autoSpaceDE/>
              <w:autoSpaceDN/>
              <w:snapToGrid w:val="0"/>
              <w:jc w:val="center"/>
              <w:rPr>
                <w:rFonts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  <w:t>学时分配</w:t>
            </w:r>
          </w:p>
        </w:tc>
      </w:tr>
      <w:tr w14:paraId="7773A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53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AEF6EB">
            <w:pPr>
              <w:widowControl/>
              <w:autoSpaceDE/>
              <w:autoSpaceDN/>
              <w:snapToGrid w:val="0"/>
              <w:jc w:val="center"/>
              <w:rPr>
                <w:rFonts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439A5E">
            <w:pPr>
              <w:widowControl/>
              <w:autoSpaceDE/>
              <w:autoSpaceDN/>
              <w:snapToGrid w:val="0"/>
              <w:jc w:val="center"/>
              <w:rPr>
                <w:rFonts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</w:pPr>
          </w:p>
        </w:tc>
        <w:tc>
          <w:tcPr>
            <w:tcW w:w="261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85F1DF">
            <w:pPr>
              <w:widowControl/>
              <w:autoSpaceDE/>
              <w:autoSpaceDN/>
              <w:snapToGrid w:val="0"/>
              <w:jc w:val="center"/>
              <w:rPr>
                <w:rFonts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</w:pP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E05648">
            <w:pPr>
              <w:widowControl/>
              <w:autoSpaceDE/>
              <w:autoSpaceDN/>
              <w:snapToGrid w:val="0"/>
              <w:jc w:val="center"/>
              <w:rPr>
                <w:rFonts w:ascii="Arial" w:hAnsi="Arial" w:eastAsia="黑体" w:cs="宋体"/>
                <w:bCs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  <w:t>实践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5B024B">
            <w:pPr>
              <w:widowControl/>
              <w:autoSpaceDE/>
              <w:autoSpaceDN/>
              <w:snapToGrid w:val="0"/>
              <w:jc w:val="center"/>
              <w:rPr>
                <w:rFonts w:ascii="Arial" w:hAnsi="Arial" w:eastAsia="黑体" w:cs="宋体"/>
                <w:bCs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  <w:t>小计</w:t>
            </w:r>
          </w:p>
        </w:tc>
      </w:tr>
      <w:tr w14:paraId="79EFF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7" w:hRule="atLeast"/>
          <w:jc w:val="center"/>
        </w:trPr>
        <w:tc>
          <w:tcPr>
            <w:tcW w:w="10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D687F7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25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2AE4F9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团队组建</w:t>
            </w:r>
          </w:p>
        </w:tc>
        <w:tc>
          <w:tcPr>
            <w:tcW w:w="26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9F00EB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验证型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BCCCB9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068A2F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</w:tr>
      <w:tr w14:paraId="0EF99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7" w:hRule="atLeast"/>
          <w:jc w:val="center"/>
        </w:trPr>
        <w:tc>
          <w:tcPr>
            <w:tcW w:w="10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F05718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25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49E327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创业项目的选择</w:t>
            </w:r>
          </w:p>
        </w:tc>
        <w:tc>
          <w:tcPr>
            <w:tcW w:w="26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9C01D3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设计型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5AE4A1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01BE97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</w:tr>
      <w:tr w14:paraId="23B4E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7" w:hRule="atLeast"/>
          <w:jc w:val="center"/>
        </w:trPr>
        <w:tc>
          <w:tcPr>
            <w:tcW w:w="10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7CB3CA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3</w:t>
            </w:r>
          </w:p>
        </w:tc>
        <w:tc>
          <w:tcPr>
            <w:tcW w:w="25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0A18AA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商业计划书</w:t>
            </w:r>
          </w:p>
        </w:tc>
        <w:tc>
          <w:tcPr>
            <w:tcW w:w="26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60E1CA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设计型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42E504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58A4BE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8</w:t>
            </w:r>
          </w:p>
        </w:tc>
      </w:tr>
      <w:tr w14:paraId="02EE5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7" w:hRule="atLeast"/>
          <w:jc w:val="center"/>
        </w:trPr>
        <w:tc>
          <w:tcPr>
            <w:tcW w:w="10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54661A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25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DDEA48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路 演</w:t>
            </w:r>
          </w:p>
        </w:tc>
        <w:tc>
          <w:tcPr>
            <w:tcW w:w="26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71A94B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综合型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F85847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8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5F7A93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4</w:t>
            </w:r>
          </w:p>
        </w:tc>
      </w:tr>
      <w:tr w14:paraId="7323C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7" w:hRule="atLeast"/>
          <w:jc w:val="center"/>
        </w:trPr>
        <w:tc>
          <w:tcPr>
            <w:tcW w:w="805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0BA5CFDB">
            <w:pPr>
              <w:widowControl/>
              <w:autoSpaceDE/>
              <w:autoSpaceDN/>
              <w:snapToGrid w:val="0"/>
              <w:jc w:val="center"/>
              <w:rPr>
                <w:rFonts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  <w:t xml:space="preserve">实验类型：①演示型 </w:t>
            </w:r>
            <w:r>
              <w:rPr>
                <w:rFonts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  <w:t xml:space="preserve"> </w:t>
            </w: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  <w:t xml:space="preserve">②验证型 </w:t>
            </w:r>
            <w:r>
              <w:rPr>
                <w:rFonts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  <w:t xml:space="preserve"> </w:t>
            </w: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  <w:t xml:space="preserve">③设计型 </w:t>
            </w:r>
            <w:r>
              <w:rPr>
                <w:rFonts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  <w:t xml:space="preserve"> </w:t>
            </w: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20"/>
                <w:lang w:eastAsia="zh-CN" w:bidi="ar-SA"/>
              </w:rPr>
              <w:t>④综合型</w:t>
            </w:r>
          </w:p>
        </w:tc>
      </w:tr>
    </w:tbl>
    <w:p w14:paraId="3E4F234E">
      <w:pPr>
        <w:widowControl/>
        <w:autoSpaceDE/>
        <w:autoSpaceDN/>
        <w:spacing w:before="78" w:beforeLines="25" w:after="156" w:afterLines="50" w:line="440" w:lineRule="exact"/>
        <w:outlineLvl w:val="1"/>
        <w:rPr>
          <w:rFonts w:ascii="Times New Roman" w:hAnsi="Times New Roman" w:eastAsia="宋体" w:cs="宋体"/>
          <w:b/>
          <w:sz w:val="24"/>
          <w:szCs w:val="24"/>
          <w:lang w:eastAsia="zh-CN" w:bidi="ar-SA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lang w:eastAsia="zh-CN" w:bidi="ar-SA"/>
        </w:rPr>
        <w:t>（三）各实验项目教学目标、内容与要求</w:t>
      </w:r>
    </w:p>
    <w:tbl>
      <w:tblPr>
        <w:tblStyle w:val="1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AE98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D0A303D">
            <w:pPr>
              <w:autoSpaceDE/>
              <w:autoSpaceDN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实验1：团队组建</w:t>
            </w:r>
          </w:p>
        </w:tc>
      </w:tr>
      <w:tr w14:paraId="723D1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C6976EB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教学目标：创业的前期准备与团队创建</w:t>
            </w:r>
          </w:p>
          <w:p w14:paraId="3503DBA8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教学内容：</w:t>
            </w:r>
          </w:p>
          <w:p w14:paraId="700E7E0A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1.1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了解创业者应具备的条件和能力</w:t>
            </w:r>
          </w:p>
          <w:p w14:paraId="770646CE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1.2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掌握大学生创业的途径与流程</w:t>
            </w:r>
          </w:p>
          <w:p w14:paraId="46D752BC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1.3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熟悉创业团队的组建原则和过程</w:t>
            </w:r>
          </w:p>
          <w:p w14:paraId="4D8DC08D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4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掌握创业团队的管理方法</w:t>
            </w:r>
          </w:p>
          <w:p w14:paraId="5220BB49">
            <w:pPr>
              <w:autoSpaceDE/>
              <w:autoSpaceDN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知识要求：</w:t>
            </w:r>
          </w:p>
          <w:p w14:paraId="4CBDC619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begin"/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instrText xml:space="preserve">= 1 \* GB3</w:instrTex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①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end"/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创业环境与现状分析</w:t>
            </w:r>
          </w:p>
          <w:p w14:paraId="27657A1C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② 创业风险分析</w:t>
            </w:r>
          </w:p>
          <w:p w14:paraId="7B0A5385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begin"/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instrText xml:space="preserve">= 3 \* GB3</w:instrTex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③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end"/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创业团队人力资源管理</w:t>
            </w:r>
          </w:p>
          <w:p w14:paraId="5632FCDE">
            <w:pPr>
              <w:autoSpaceDE/>
              <w:autoSpaceDN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能力要求：</w:t>
            </w:r>
          </w:p>
          <w:p w14:paraId="7D1BABAF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begin"/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instrText xml:space="preserve">= 1 \* GB3</w:instrTex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①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end"/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能够对现有的创业环境与条件进行评估</w:t>
            </w:r>
          </w:p>
          <w:p w14:paraId="29964D04">
            <w:pPr>
              <w:autoSpaceDE/>
              <w:autoSpaceDN/>
              <w:jc w:val="left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fldChar w:fldCharType="begin"/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instrText xml:space="preserve"> </w:instrTex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instrText xml:space="preserve">= 2 \* GB3</w:instrTex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instrText xml:space="preserve"> </w:instrTex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fldChar w:fldCharType="separate"/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②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fldChar w:fldCharType="end"/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eastAsia="zh-CN" w:bidi="ar-SA"/>
              </w:rPr>
              <w:t>能够根据创业需要创建一个完整的创业队伍</w:t>
            </w:r>
          </w:p>
          <w:p w14:paraId="0615506C">
            <w:pPr>
              <w:autoSpaceDE/>
              <w:autoSpaceDN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教学难点：</w:t>
            </w:r>
          </w:p>
          <w:p w14:paraId="7ABAFB06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创业风险分析</w:t>
            </w:r>
          </w:p>
        </w:tc>
      </w:tr>
      <w:tr w14:paraId="4B8DC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C1F65B6">
            <w:pPr>
              <w:autoSpaceDE/>
              <w:autoSpaceDN/>
              <w:jc w:val="both"/>
              <w:rPr>
                <w:rFonts w:hint="eastAsia" w:ascii="宋体" w:hAnsi="宋体" w:eastAsia="宋体" w:cs="仿宋"/>
                <w:b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仿宋"/>
                <w:b/>
                <w:sz w:val="21"/>
                <w:szCs w:val="21"/>
                <w:lang w:eastAsia="zh-CN" w:bidi="ar-SA"/>
              </w:rPr>
              <w:t>实验2：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 w:bidi="ar-SA"/>
              </w:rPr>
              <w:t>创业项目的选择</w:t>
            </w:r>
          </w:p>
        </w:tc>
      </w:tr>
      <w:tr w14:paraId="62107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A625B02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教学目标：团队协作拟定创新创业项目主题</w:t>
            </w:r>
          </w:p>
          <w:p w14:paraId="4A4A0C34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教学内容：</w:t>
            </w:r>
          </w:p>
          <w:p w14:paraId="15C314BD">
            <w:pPr>
              <w:autoSpaceDE/>
              <w:autoSpaceDN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2.1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创业项目的评估</w:t>
            </w:r>
          </w:p>
          <w:p w14:paraId="77FF5513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2.2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商业模式的选择</w:t>
            </w:r>
          </w:p>
          <w:p w14:paraId="196F9F82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2.3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创业营销手段</w:t>
            </w:r>
          </w:p>
          <w:p w14:paraId="6A46FD64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2.4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创业融资</w:t>
            </w:r>
          </w:p>
          <w:p w14:paraId="4073C3E3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知识要求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：</w:t>
            </w:r>
          </w:p>
          <w:p w14:paraId="342EBE25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begin"/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instrText xml:space="preserve">= 1 \* GB3</w:instrTex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①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end"/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掌握对创业项目的策划；</w:t>
            </w:r>
          </w:p>
          <w:p w14:paraId="004173C0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begin"/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instrText xml:space="preserve">= 2 \* GB3</w:instrTex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②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end"/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掌握初创业商业模式的设计方法；</w:t>
            </w:r>
          </w:p>
          <w:p w14:paraId="6A024C36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begin"/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instrText xml:space="preserve">= 3 \* GB3</w:instrTex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③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end"/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掌握初创业的营销策略</w:t>
            </w:r>
          </w:p>
          <w:p w14:paraId="7532AE0C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instrText xml:space="preserve"> = 4 \* GB3 \* MERGEFORMAT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fldChar w:fldCharType="separate"/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熟悉不同的融资渠道</w:t>
            </w:r>
          </w:p>
          <w:p w14:paraId="344C094E">
            <w:pPr>
              <w:autoSpaceDE/>
              <w:autoSpaceDN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能力要求：</w:t>
            </w:r>
          </w:p>
          <w:p w14:paraId="640DD46B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begin"/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instrText xml:space="preserve">= 1 \* GB3</w:instrTex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①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对创业项目进行评估的方法；</w:t>
            </w:r>
          </w:p>
          <w:p w14:paraId="019AF9F9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begin"/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instrText xml:space="preserve">= 2 \* GB3</w:instrTex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instrText xml:space="preserve"> </w:instrTex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②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熟悉初创业的市场调查方法。</w:t>
            </w:r>
          </w:p>
          <w:p w14:paraId="3174648E">
            <w:pPr>
              <w:autoSpaceDE/>
              <w:autoSpaceDN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教学难点：</w:t>
            </w:r>
          </w:p>
          <w:p w14:paraId="59425DAC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市场调查的方法</w:t>
            </w:r>
          </w:p>
        </w:tc>
      </w:tr>
      <w:tr w14:paraId="6EC84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D8F554E">
            <w:pPr>
              <w:autoSpaceDE/>
              <w:autoSpaceDN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color w:val="000000"/>
                <w:sz w:val="21"/>
                <w:szCs w:val="21"/>
                <w:lang w:eastAsia="zh-CN" w:bidi="ar-SA"/>
              </w:rPr>
              <w:t>实验3：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lang w:eastAsia="zh-CN" w:bidi="ar-SA"/>
              </w:rPr>
              <w:t>商业计划书</w:t>
            </w:r>
          </w:p>
        </w:tc>
      </w:tr>
      <w:tr w14:paraId="64201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52FA3CA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教学目标：完成一份BP的完整撰写</w:t>
            </w:r>
          </w:p>
          <w:p w14:paraId="5FAB28F7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教学内容</w:t>
            </w:r>
          </w:p>
          <w:p w14:paraId="444F687E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3.1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了解商业计划书的作用和撰写要求</w:t>
            </w:r>
          </w:p>
          <w:p w14:paraId="35687EAB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3.2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掌握商业计划书的内容</w:t>
            </w:r>
          </w:p>
          <w:p w14:paraId="04D0383F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3.3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掌握商业计划书的撰写原则与技巧</w:t>
            </w:r>
          </w:p>
          <w:p w14:paraId="430A7F5C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知识要求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：</w:t>
            </w:r>
          </w:p>
          <w:p w14:paraId="04C4C84A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①商业计划书的主要内容</w:t>
            </w:r>
          </w:p>
          <w:p w14:paraId="0C446686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②掌握商业计划书撰写格式和书写顺序</w:t>
            </w:r>
          </w:p>
          <w:p w14:paraId="371DD987">
            <w:pPr>
              <w:autoSpaceDE/>
              <w:autoSpaceDN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能力要求：</w:t>
            </w:r>
          </w:p>
          <w:p w14:paraId="0F2EE863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能够根据创业项目完成商业计划书的撰写</w:t>
            </w:r>
          </w:p>
          <w:p w14:paraId="1595D75D">
            <w:pPr>
              <w:autoSpaceDE/>
              <w:autoSpaceDN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教学难点：</w:t>
            </w:r>
          </w:p>
          <w:p w14:paraId="3073C382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文献综述的撰写。</w:t>
            </w:r>
          </w:p>
        </w:tc>
      </w:tr>
      <w:tr w14:paraId="112B3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E6A5AD3">
            <w:pPr>
              <w:autoSpaceDE/>
              <w:autoSpaceDN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实验4：路演</w:t>
            </w:r>
          </w:p>
        </w:tc>
      </w:tr>
      <w:tr w14:paraId="30D4B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23A7C3A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教学目标：完成路演的实践演练</w:t>
            </w:r>
          </w:p>
          <w:p w14:paraId="58BC987B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教学内容</w:t>
            </w:r>
          </w:p>
          <w:p w14:paraId="56329799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4.1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了解路演的5大要素</w:t>
            </w:r>
          </w:p>
          <w:p w14:paraId="6DEEBE84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4.2路演应该准备的材料</w:t>
            </w:r>
          </w:p>
          <w:p w14:paraId="7B0FCA68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4.3路演的步骤与技巧</w:t>
            </w:r>
          </w:p>
          <w:p w14:paraId="27D4ECBF">
            <w:pPr>
              <w:autoSpaceDE/>
              <w:autoSpaceDN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知识要求：</w:t>
            </w:r>
          </w:p>
          <w:p w14:paraId="2E8B23B2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①掌握路演所需要的材料；</w:t>
            </w:r>
          </w:p>
          <w:p w14:paraId="2AE52202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②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掌握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路演的步骤和技巧。</w:t>
            </w:r>
          </w:p>
          <w:p w14:paraId="33565F00">
            <w:pPr>
              <w:autoSpaceDE/>
              <w:autoSpaceDN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能力要求：</w:t>
            </w:r>
          </w:p>
          <w:p w14:paraId="1387464A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完成创业项目路演。</w:t>
            </w:r>
          </w:p>
          <w:p w14:paraId="47A03CB4">
            <w:pPr>
              <w:autoSpaceDE/>
              <w:autoSpaceDN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教学难点：</w:t>
            </w:r>
          </w:p>
          <w:p w14:paraId="6945AB97">
            <w:pPr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创业项目路演实施</w:t>
            </w:r>
          </w:p>
        </w:tc>
      </w:tr>
    </w:tbl>
    <w:p w14:paraId="0C7ADC5E">
      <w:pPr>
        <w:widowControl/>
        <w:autoSpaceDE/>
        <w:autoSpaceDN/>
        <w:spacing w:line="480" w:lineRule="auto"/>
        <w:outlineLvl w:val="0"/>
        <w:rPr>
          <w:rFonts w:ascii="Arial" w:hAnsi="Arial" w:eastAsia="黑体" w:cs="宋体"/>
          <w:sz w:val="28"/>
          <w:szCs w:val="24"/>
          <w:lang w:eastAsia="zh-CN" w:bidi="ar-SA"/>
        </w:rPr>
      </w:pPr>
      <w:r>
        <w:rPr>
          <w:rFonts w:hint="eastAsia" w:ascii="Arial" w:hAnsi="Arial" w:eastAsia="黑体" w:cs="宋体"/>
          <w:sz w:val="28"/>
          <w:szCs w:val="24"/>
          <w:lang w:eastAsia="zh-CN" w:bidi="ar-SA"/>
        </w:rPr>
        <w:t>四、课程思政教学设计</w:t>
      </w:r>
    </w:p>
    <w:tbl>
      <w:tblPr>
        <w:tblStyle w:val="16"/>
        <w:tblW w:w="821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804"/>
      </w:tblGrid>
      <w:tr w14:paraId="3871E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6" w:hRule="atLeast"/>
        </w:trPr>
        <w:tc>
          <w:tcPr>
            <w:tcW w:w="1413" w:type="dxa"/>
            <w:vAlign w:val="center"/>
          </w:tcPr>
          <w:p w14:paraId="6064B818">
            <w:pPr>
              <w:widowControl/>
              <w:autoSpaceDE/>
              <w:autoSpaceDN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单元</w:t>
            </w:r>
          </w:p>
        </w:tc>
        <w:tc>
          <w:tcPr>
            <w:tcW w:w="6804" w:type="dxa"/>
            <w:vAlign w:val="center"/>
          </w:tcPr>
          <w:p w14:paraId="12F76888">
            <w:pPr>
              <w:widowControl/>
              <w:autoSpaceDE/>
              <w:autoSpaceDN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思政教学设计：思政要点</w:t>
            </w:r>
          </w:p>
        </w:tc>
      </w:tr>
      <w:tr w14:paraId="77E83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13" w:type="dxa"/>
            <w:vAlign w:val="center"/>
          </w:tcPr>
          <w:p w14:paraId="05C01E6C">
            <w:pPr>
              <w:widowControl/>
              <w:autoSpaceDE/>
              <w:autoSpaceDN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团队组建</w:t>
            </w:r>
          </w:p>
        </w:tc>
        <w:tc>
          <w:tcPr>
            <w:tcW w:w="6804" w:type="dxa"/>
            <w:vAlign w:val="center"/>
          </w:tcPr>
          <w:p w14:paraId="365BB980">
            <w:pPr>
              <w:widowControl/>
              <w:autoSpaceDE/>
              <w:autoSpaceDN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强调团队合作与社会主义核心价值观的结合。引导学生在团队组建过程中树立团结协作、互助共赢的理念，认识到在创新创业中，集体智慧与力量的重要性。同时，培养学生的社会责任感，认识到创业不仅是个人成功的途径，也是服务社会、造福他人的手段。</w:t>
            </w:r>
          </w:p>
        </w:tc>
      </w:tr>
      <w:tr w14:paraId="2F3F5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3" w:type="dxa"/>
            <w:vAlign w:val="center"/>
          </w:tcPr>
          <w:p w14:paraId="230789F8">
            <w:pPr>
              <w:widowControl/>
              <w:autoSpaceDE/>
              <w:autoSpaceDN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创业项目的选择</w:t>
            </w:r>
          </w:p>
        </w:tc>
        <w:tc>
          <w:tcPr>
            <w:tcW w:w="6804" w:type="dxa"/>
            <w:vAlign w:val="center"/>
          </w:tcPr>
          <w:p w14:paraId="7344BE24">
            <w:pPr>
              <w:widowControl/>
              <w:autoSpaceDE/>
              <w:autoSpaceDN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在选择创业项目时，强调以人为本、服务社会的价值导向。鼓励学生选择能够解决社会问题、满足人民需求的项目，树立“创新为民”的意识。同时，引导学生关注国家战略需求，结合社会发展方向进行创新创业，以此体现社会主义核心价值观中的社会责任与担当精神。</w:t>
            </w:r>
          </w:p>
        </w:tc>
      </w:tr>
      <w:tr w14:paraId="07C83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13" w:type="dxa"/>
            <w:vAlign w:val="center"/>
          </w:tcPr>
          <w:p w14:paraId="2CE4336C">
            <w:pPr>
              <w:widowControl/>
              <w:autoSpaceDE/>
              <w:autoSpaceDN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商业计划书</w:t>
            </w:r>
          </w:p>
        </w:tc>
        <w:tc>
          <w:tcPr>
            <w:tcW w:w="6804" w:type="dxa"/>
            <w:vAlign w:val="center"/>
          </w:tcPr>
          <w:p w14:paraId="499582D0">
            <w:pPr>
              <w:widowControl/>
              <w:autoSpaceDE/>
              <w:autoSpaceDN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强调诚信、责任和社会效益的重要性。引导学生在撰写商业计划书时，坚持诚实守信的原则，杜绝虚假和夸大其词的行为。同时，强调商业计划书不仅是创业者展示创意和商业模式的工具，更是承载社会责任、展示社会价值的平台，鼓励学生将社会效益与经济效益相结合。</w:t>
            </w:r>
          </w:p>
        </w:tc>
      </w:tr>
      <w:tr w14:paraId="1F11A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13" w:type="dxa"/>
            <w:vAlign w:val="center"/>
          </w:tcPr>
          <w:p w14:paraId="261E7C25">
            <w:pPr>
              <w:widowControl/>
              <w:autoSpaceDE/>
              <w:autoSpaceDN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路演</w:t>
            </w:r>
          </w:p>
        </w:tc>
        <w:tc>
          <w:tcPr>
            <w:tcW w:w="6804" w:type="dxa"/>
            <w:vAlign w:val="center"/>
          </w:tcPr>
          <w:p w14:paraId="7A8D7014">
            <w:pPr>
              <w:widowControl/>
              <w:autoSpaceDE/>
              <w:autoSpaceDN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在路演中，培养学生的表达与沟通能力，尤其是在展示项目时要突出项目的社会价值与责任感。引导学生在面对投资者和公众时，坚持以社会效益为核心的创新理念，展现出中国青年创业者的担当与责任。同时，培养学生面对挑战时的勇气与毅力，践行社会主义核心价值观中的奋斗精神。</w:t>
            </w:r>
          </w:p>
        </w:tc>
      </w:tr>
    </w:tbl>
    <w:p w14:paraId="03D6084F">
      <w:pPr>
        <w:widowControl/>
        <w:autoSpaceDE/>
        <w:autoSpaceDN/>
        <w:spacing w:line="480" w:lineRule="auto"/>
        <w:outlineLvl w:val="0"/>
        <w:rPr>
          <w:rFonts w:ascii="Arial" w:hAnsi="Arial" w:eastAsia="黑体" w:cs="宋体"/>
          <w:sz w:val="28"/>
          <w:szCs w:val="24"/>
          <w:lang w:eastAsia="zh-CN" w:bidi="ar-SA"/>
        </w:rPr>
      </w:pPr>
      <w:r>
        <w:rPr>
          <w:rFonts w:hint="eastAsia" w:ascii="Arial" w:hAnsi="Arial" w:eastAsia="黑体" w:cs="宋体"/>
          <w:sz w:val="28"/>
          <w:szCs w:val="24"/>
          <w:lang w:eastAsia="zh-CN" w:bidi="ar-SA"/>
        </w:rPr>
        <w:t>五、课程考核</w:t>
      </w:r>
    </w:p>
    <w:tbl>
      <w:tblPr>
        <w:tblStyle w:val="17"/>
        <w:tblW w:w="86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544"/>
        <w:gridCol w:w="2835"/>
        <w:gridCol w:w="877"/>
      </w:tblGrid>
      <w:tr w14:paraId="4BF4C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A1A4D5A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课程目标</w:t>
            </w:r>
          </w:p>
        </w:tc>
        <w:tc>
          <w:tcPr>
            <w:tcW w:w="3544" w:type="dxa"/>
          </w:tcPr>
          <w:p w14:paraId="2E163071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考核内容</w:t>
            </w:r>
          </w:p>
        </w:tc>
        <w:tc>
          <w:tcPr>
            <w:tcW w:w="2835" w:type="dxa"/>
          </w:tcPr>
          <w:p w14:paraId="244D221D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考核方式</w:t>
            </w:r>
          </w:p>
        </w:tc>
        <w:tc>
          <w:tcPr>
            <w:tcW w:w="877" w:type="dxa"/>
          </w:tcPr>
          <w:p w14:paraId="3E227BD1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 w:bidi="ar-SA"/>
              </w:rPr>
              <w:t>占比</w:t>
            </w:r>
          </w:p>
        </w:tc>
      </w:tr>
      <w:tr w14:paraId="7C36D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96E3A6A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目标1 </w:t>
            </w:r>
          </w:p>
        </w:tc>
        <w:tc>
          <w:tcPr>
            <w:tcW w:w="3544" w:type="dxa"/>
          </w:tcPr>
          <w:p w14:paraId="64C3BCA9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创新和创业过程中的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应知应会的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基础知识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基本方法创业、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商业模式、创投风险等</w:t>
            </w:r>
          </w:p>
        </w:tc>
        <w:tc>
          <w:tcPr>
            <w:tcW w:w="2835" w:type="dxa"/>
          </w:tcPr>
          <w:p w14:paraId="44299C86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撰写项目背景、市场背调文本</w:t>
            </w:r>
          </w:p>
        </w:tc>
        <w:tc>
          <w:tcPr>
            <w:tcW w:w="877" w:type="dxa"/>
          </w:tcPr>
          <w:p w14:paraId="0B66A78F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0%</w:t>
            </w:r>
          </w:p>
        </w:tc>
      </w:tr>
      <w:tr w14:paraId="14E41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F8F0946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目标2 </w:t>
            </w:r>
          </w:p>
        </w:tc>
        <w:tc>
          <w:tcPr>
            <w:tcW w:w="3544" w:type="dxa"/>
          </w:tcPr>
          <w:p w14:paraId="0D63AB8F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商业计划书撰写、团队合作、路演内容设计与答辩</w:t>
            </w:r>
          </w:p>
        </w:tc>
        <w:tc>
          <w:tcPr>
            <w:tcW w:w="2835" w:type="dxa"/>
          </w:tcPr>
          <w:p w14:paraId="43B93A5B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商业计划书文本+团队协作打分+路演评估中的表达逻辑与设计能力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评审</w:t>
            </w:r>
          </w:p>
        </w:tc>
        <w:tc>
          <w:tcPr>
            <w:tcW w:w="877" w:type="dxa"/>
          </w:tcPr>
          <w:p w14:paraId="340091BF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70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%</w:t>
            </w:r>
          </w:p>
        </w:tc>
      </w:tr>
      <w:tr w14:paraId="7E8E6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DD2454F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 xml:space="preserve">目标3 </w:t>
            </w:r>
          </w:p>
        </w:tc>
        <w:tc>
          <w:tcPr>
            <w:tcW w:w="3544" w:type="dxa"/>
          </w:tcPr>
          <w:p w14:paraId="56B99DCC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团队协作表现、创新点总结、创业困难反思、社会价值表达</w:t>
            </w:r>
          </w:p>
        </w:tc>
        <w:tc>
          <w:tcPr>
            <w:tcW w:w="2835" w:type="dxa"/>
          </w:tcPr>
          <w:p w14:paraId="29E77A7F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路演展示+小组互评+课堂参与</w:t>
            </w:r>
          </w:p>
        </w:tc>
        <w:tc>
          <w:tcPr>
            <w:tcW w:w="877" w:type="dxa"/>
          </w:tcPr>
          <w:p w14:paraId="30531661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-SA"/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:lang w:eastAsia="zh-CN" w:bidi="ar-SA"/>
              </w:rPr>
              <w:t>0%</w:t>
            </w:r>
          </w:p>
        </w:tc>
      </w:tr>
    </w:tbl>
    <w:p w14:paraId="067172EB">
      <w:pPr>
        <w:widowControl/>
        <w:autoSpaceDE/>
        <w:autoSpaceDN/>
        <w:spacing w:before="78" w:beforeLines="25" w:after="156" w:afterLines="50" w:line="440" w:lineRule="exact"/>
        <w:jc w:val="center"/>
        <w:outlineLvl w:val="1"/>
        <w:rPr>
          <w:rFonts w:ascii="Times New Roman" w:hAnsi="Times New Roman" w:eastAsia="宋体" w:cs="宋体"/>
          <w:b/>
          <w:sz w:val="24"/>
          <w:szCs w:val="24"/>
          <w:lang w:eastAsia="zh-CN" w:bidi="ar-SA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lang w:eastAsia="zh-CN" w:bidi="ar-SA"/>
        </w:rPr>
        <w:t>评价标准细则（选填）</w:t>
      </w:r>
    </w:p>
    <w:bookmarkEnd w:id="0"/>
    <w:tbl>
      <w:tblPr>
        <w:tblStyle w:val="1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54"/>
        <w:gridCol w:w="1828"/>
        <w:gridCol w:w="1603"/>
        <w:gridCol w:w="1594"/>
        <w:gridCol w:w="1468"/>
      </w:tblGrid>
      <w:tr w14:paraId="415F5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5" w:type="dxa"/>
          </w:tcPr>
          <w:p w14:paraId="1545001D">
            <w:pPr>
              <w:jc w:val="lef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课程目标</w:t>
            </w:r>
          </w:p>
        </w:tc>
        <w:tc>
          <w:tcPr>
            <w:tcW w:w="1354" w:type="dxa"/>
          </w:tcPr>
          <w:p w14:paraId="13220771">
            <w:pPr>
              <w:jc w:val="lef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考核内容及要求</w:t>
            </w:r>
          </w:p>
        </w:tc>
        <w:tc>
          <w:tcPr>
            <w:tcW w:w="0" w:type="auto"/>
          </w:tcPr>
          <w:p w14:paraId="1B8448A7">
            <w:pPr>
              <w:jc w:val="lef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优（100–90）</w:t>
            </w:r>
          </w:p>
        </w:tc>
        <w:tc>
          <w:tcPr>
            <w:tcW w:w="0" w:type="auto"/>
          </w:tcPr>
          <w:p w14:paraId="3CE3F6E6">
            <w:pPr>
              <w:jc w:val="lef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良（89–75）</w:t>
            </w:r>
          </w:p>
        </w:tc>
        <w:tc>
          <w:tcPr>
            <w:tcW w:w="0" w:type="auto"/>
          </w:tcPr>
          <w:p w14:paraId="1083B34B">
            <w:pPr>
              <w:jc w:val="lef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中（74–60）</w:t>
            </w:r>
          </w:p>
        </w:tc>
        <w:tc>
          <w:tcPr>
            <w:tcW w:w="0" w:type="auto"/>
          </w:tcPr>
          <w:p w14:paraId="278200A4">
            <w:pPr>
              <w:jc w:val="left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不及格（59–0）</w:t>
            </w:r>
          </w:p>
        </w:tc>
      </w:tr>
      <w:tr w14:paraId="28F72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185DB1F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54" w:type="dxa"/>
          </w:tcPr>
          <w:p w14:paraId="0733E259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团队组建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要求学生了解创业团队的重要性，能够完成团队组建过程，包括团队分工、角色定位、规则制定等，形成有效协作机制。</w:t>
            </w:r>
          </w:p>
        </w:tc>
        <w:tc>
          <w:tcPr>
            <w:tcW w:w="0" w:type="auto"/>
          </w:tcPr>
          <w:p w14:paraId="6C7F18A4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团队组建计划完整明确，分工合理，目标清晰，成员积极协作，展现高度责任感与团队意识；能主动解决冲突，快速形成高效合作模式。</w:t>
            </w:r>
          </w:p>
        </w:tc>
        <w:tc>
          <w:tcPr>
            <w:tcW w:w="0" w:type="auto"/>
          </w:tcPr>
          <w:p w14:paraId="62E14CA4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团队结构基本明确，分工较为合理，协作顺畅，具备一定的团队意识和合作能力，基本完成组建任务。</w:t>
            </w:r>
          </w:p>
        </w:tc>
        <w:tc>
          <w:tcPr>
            <w:tcW w:w="0" w:type="auto"/>
          </w:tcPr>
          <w:p w14:paraId="784617F3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团队组建存在分工不清、合作不畅等问题，成员参与度不均，合作意识薄弱，仅完成基本组建形式。</w:t>
            </w:r>
          </w:p>
        </w:tc>
        <w:tc>
          <w:tcPr>
            <w:tcW w:w="0" w:type="auto"/>
          </w:tcPr>
          <w:p w14:paraId="3411C674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未能有效完成团队组建，结构混乱，合作机制缺失，无法正常开展后续任务。</w:t>
            </w:r>
          </w:p>
        </w:tc>
      </w:tr>
      <w:tr w14:paraId="75526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DECCA07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54" w:type="dxa"/>
          </w:tcPr>
          <w:p w14:paraId="700F41A3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商业计划书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撰写完整的商业计划书，内容应涵盖项目概况、市场分析、产品/服务设计、运营模式、财务预测、风险评估等。</w:t>
            </w:r>
          </w:p>
        </w:tc>
        <w:tc>
          <w:tcPr>
            <w:tcW w:w="0" w:type="auto"/>
          </w:tcPr>
          <w:p w14:paraId="1455F4EA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内容详实，结构严谨，逻辑清晰；准确呈现市场与项目情况，具有高度创新性和可行性；展示出卓越的行业洞察力与商业逻辑。</w:t>
            </w:r>
          </w:p>
        </w:tc>
        <w:tc>
          <w:tcPr>
            <w:tcW w:w="0" w:type="auto"/>
          </w:tcPr>
          <w:p w14:paraId="40A181A9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内容较完整，结构合理，能够表达核心要素，有一定的创新性与可行性；商业分析较成熟，表达清晰。</w:t>
            </w:r>
          </w:p>
        </w:tc>
        <w:tc>
          <w:tcPr>
            <w:tcW w:w="0" w:type="auto"/>
          </w:tcPr>
          <w:p w14:paraId="0EF80345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内容偏简单，结构欠完整，关键部分描述不足；创新与可行性较弱，商业逻辑不够清晰。</w:t>
            </w:r>
          </w:p>
        </w:tc>
        <w:tc>
          <w:tcPr>
            <w:tcW w:w="0" w:type="auto"/>
          </w:tcPr>
          <w:p w14:paraId="5BA21D7F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内容不全或结构混乱，缺乏清晰的商业逻辑；未体现项目核心，缺乏创新性与实际可操作性。</w:t>
            </w:r>
          </w:p>
        </w:tc>
      </w:tr>
      <w:tr w14:paraId="0510D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5BF2BE9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54" w:type="dxa"/>
          </w:tcPr>
          <w:p w14:paraId="42049071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路演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通过现场或模拟形式展示项目，考查表达能力、展示技巧、市场说服力和问题应对能力。</w:t>
            </w:r>
          </w:p>
        </w:tc>
        <w:tc>
          <w:tcPr>
            <w:tcW w:w="0" w:type="auto"/>
          </w:tcPr>
          <w:p w14:paraId="44261033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表达流畅，逻辑清晰，展示重点突出，项目优势明确；能灵活应对提问，展现良好的沟通、应变和行业理解力，感染力强。</w:t>
            </w:r>
          </w:p>
        </w:tc>
        <w:tc>
          <w:tcPr>
            <w:tcW w:w="0" w:type="auto"/>
          </w:tcPr>
          <w:p w14:paraId="03484381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表达较清楚，结构合理，展示基本到位，能回答部分问题，体现出一定的项目理解和表现力。</w:t>
            </w:r>
          </w:p>
        </w:tc>
        <w:tc>
          <w:tcPr>
            <w:tcW w:w="0" w:type="auto"/>
          </w:tcPr>
          <w:p w14:paraId="06527094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表达一般，逻辑稍弱，重点不突出，回答问题不够充分，展示内容较表面。</w:t>
            </w:r>
          </w:p>
        </w:tc>
        <w:tc>
          <w:tcPr>
            <w:tcW w:w="0" w:type="auto"/>
          </w:tcPr>
          <w:p w14:paraId="23B58089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表达困难，内容混乱，无法完整介绍项目，缺乏应变能力，难以获得听众认可。</w:t>
            </w:r>
          </w:p>
        </w:tc>
      </w:tr>
      <w:tr w14:paraId="41278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2FC3B41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54" w:type="dxa"/>
          </w:tcPr>
          <w:p w14:paraId="517A2FC6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团队互动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对学生在项目过程中的合作精神、责任担当、执行力、角色贡献等进行综合评估。</w:t>
            </w:r>
          </w:p>
        </w:tc>
        <w:tc>
          <w:tcPr>
            <w:tcW w:w="0" w:type="auto"/>
          </w:tcPr>
          <w:p w14:paraId="5787AA9A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高度投入团队工作，积极主动协助他人，表现出较强的组织能力和责任感；能够承担关键角色并带动团队高效推进项目。</w:t>
            </w:r>
          </w:p>
        </w:tc>
        <w:tc>
          <w:tcPr>
            <w:tcW w:w="0" w:type="auto"/>
          </w:tcPr>
          <w:p w14:paraId="0AA8B076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参与度高，配合良好，能完成分工任务，在小组中表现稳定，具备较好的合作精神和沟通能力。</w:t>
            </w:r>
          </w:p>
        </w:tc>
        <w:tc>
          <w:tcPr>
            <w:tcW w:w="0" w:type="auto"/>
          </w:tcPr>
          <w:p w14:paraId="04866288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参与程度一般，偶尔协作但贡献不突出；任务完成度较低，对团队目标影响有限。</w:t>
            </w:r>
          </w:p>
        </w:tc>
        <w:tc>
          <w:tcPr>
            <w:tcW w:w="0" w:type="auto"/>
          </w:tcPr>
          <w:p w14:paraId="327EAFB5">
            <w:pPr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缺乏合作意识，参与消极或消极拖延，未完成分工任务，对团队造成负面影响。</w:t>
            </w:r>
          </w:p>
        </w:tc>
      </w:tr>
    </w:tbl>
    <w:p w14:paraId="7DF8C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10644F"/>
    <w:rsid w:val="000121EF"/>
    <w:rsid w:val="0010385B"/>
    <w:rsid w:val="0010644F"/>
    <w:rsid w:val="00354048"/>
    <w:rsid w:val="0049000A"/>
    <w:rsid w:val="005355AD"/>
    <w:rsid w:val="00576AEF"/>
    <w:rsid w:val="00620EF2"/>
    <w:rsid w:val="00641B0B"/>
    <w:rsid w:val="006D6005"/>
    <w:rsid w:val="00704CE1"/>
    <w:rsid w:val="007C3612"/>
    <w:rsid w:val="007E0205"/>
    <w:rsid w:val="007F1F1E"/>
    <w:rsid w:val="00883DB1"/>
    <w:rsid w:val="008E1C54"/>
    <w:rsid w:val="00A8341B"/>
    <w:rsid w:val="00AB6FA4"/>
    <w:rsid w:val="00AC54E2"/>
    <w:rsid w:val="00C84AA6"/>
    <w:rsid w:val="00CE75C8"/>
    <w:rsid w:val="00F06162"/>
    <w:rsid w:val="00FA0894"/>
    <w:rsid w:val="7D10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29" w:semiHidden="0" w:name="Quote"/>
    <w:lsdException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kern w:val="0"/>
      <w:sz w:val="22"/>
      <w:szCs w:val="22"/>
      <w:lang w:val="en-US" w:eastAsia="en-US" w:bidi="en-US"/>
      <w14:ligatures w14:val="none"/>
    </w:rPr>
  </w:style>
  <w:style w:type="paragraph" w:styleId="2">
    <w:name w:val="heading 1"/>
    <w:basedOn w:val="1"/>
    <w:next w:val="1"/>
    <w:link w:val="20"/>
    <w:qFormat/>
    <w:uiPriority w:val="1"/>
    <w:pPr>
      <w:spacing w:before="210"/>
      <w:ind w:left="499"/>
      <w:outlineLvl w:val="0"/>
    </w:pPr>
    <w:rPr>
      <w:rFonts w:ascii="微软雅黑" w:hAnsi="微软雅黑" w:eastAsia="微软雅黑" w:cs="微软雅黑"/>
      <w:b/>
      <w:bCs/>
      <w:sz w:val="24"/>
      <w:szCs w:val="24"/>
    </w:rPr>
  </w:style>
  <w:style w:type="paragraph" w:styleId="3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0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366091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0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366091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0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366091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0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9"/>
    <w:semiHidden/>
    <w:unhideWhenUsed/>
    <w:qFormat/>
    <w:uiPriority w:val="0"/>
    <w:pPr>
      <w:keepNext/>
      <w:keepLines/>
      <w:outlineLvl w:val="7"/>
    </w:pPr>
    <w:rPr>
      <w:rFonts w:asciiTheme="minorHAnsi" w:hAnsiTheme="minorHAnsi"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30"/>
    <w:semiHidden/>
    <w:unhideWhenUsed/>
    <w:qFormat/>
    <w:uiPriority w:val="0"/>
    <w:pPr>
      <w:keepNext/>
      <w:keepLines/>
      <w:outlineLvl w:val="8"/>
    </w:pPr>
    <w:rPr>
      <w:rFonts w:asciiTheme="minorHAnsi" w:hAnsiTheme="minorHAnsi" w:eastAsiaTheme="majorEastAsia" w:cstheme="majorBidi"/>
      <w:color w:val="585858" w:themeColor="text1" w:themeTint="A6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1"/>
    <w:qFormat/>
    <w:uiPriority w:val="1"/>
  </w:style>
  <w:style w:type="paragraph" w:styleId="12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0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31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Table Paragraph"/>
    <w:basedOn w:val="1"/>
    <w:qFormat/>
    <w:uiPriority w:val="1"/>
    <w:rPr>
      <w:rFonts w:ascii="微软雅黑" w:hAnsi="微软雅黑" w:eastAsia="微软雅黑" w:cs="微软雅黑"/>
    </w:rPr>
  </w:style>
  <w:style w:type="character" w:customStyle="1" w:styleId="20">
    <w:name w:val="标题 1 字符"/>
    <w:basedOn w:val="18"/>
    <w:link w:val="2"/>
    <w:uiPriority w:val="1"/>
    <w:rPr>
      <w:rFonts w:ascii="微软雅黑" w:hAnsi="微软雅黑" w:eastAsia="微软雅黑" w:cs="微软雅黑"/>
      <w:b/>
      <w:bCs/>
      <w:sz w:val="24"/>
      <w:szCs w:val="24"/>
      <w:lang w:eastAsia="en-US" w:bidi="en-US"/>
    </w:rPr>
  </w:style>
  <w:style w:type="character" w:customStyle="1" w:styleId="21">
    <w:name w:val="正文文本 字符"/>
    <w:basedOn w:val="18"/>
    <w:link w:val="11"/>
    <w:uiPriority w:val="1"/>
    <w:rPr>
      <w:rFonts w:ascii="Arial Unicode MS" w:hAnsi="Arial Unicode MS" w:eastAsia="Arial Unicode MS" w:cs="Arial Unicode MS"/>
      <w:sz w:val="22"/>
      <w:szCs w:val="22"/>
      <w:lang w:eastAsia="en-US" w:bidi="en-US"/>
    </w:rPr>
  </w:style>
  <w:style w:type="paragraph" w:styleId="22">
    <w:name w:val="List Paragraph"/>
    <w:basedOn w:val="1"/>
    <w:qFormat/>
    <w:uiPriority w:val="1"/>
    <w:pPr>
      <w:ind w:left="549"/>
    </w:pPr>
  </w:style>
  <w:style w:type="character" w:customStyle="1" w:styleId="23">
    <w:name w:val="标题 2 字符"/>
    <w:basedOn w:val="18"/>
    <w:link w:val="3"/>
    <w:semiHidden/>
    <w:uiPriority w:val="0"/>
    <w:rPr>
      <w:rFonts w:asciiTheme="majorHAnsi" w:hAnsiTheme="majorHAnsi" w:eastAsiaTheme="majorEastAsia" w:cstheme="majorBidi"/>
      <w:color w:val="366091" w:themeColor="accent1" w:themeShade="BF"/>
      <w:kern w:val="0"/>
      <w:sz w:val="40"/>
      <w:szCs w:val="40"/>
      <w:lang w:eastAsia="en-US" w:bidi="en-US"/>
      <w14:ligatures w14:val="none"/>
    </w:rPr>
  </w:style>
  <w:style w:type="character" w:customStyle="1" w:styleId="24">
    <w:name w:val="标题 3 字符"/>
    <w:basedOn w:val="18"/>
    <w:link w:val="4"/>
    <w:semiHidden/>
    <w:uiPriority w:val="0"/>
    <w:rPr>
      <w:rFonts w:asciiTheme="majorHAnsi" w:hAnsiTheme="majorHAnsi" w:eastAsiaTheme="majorEastAsia" w:cstheme="majorBidi"/>
      <w:color w:val="366091" w:themeColor="accent1" w:themeShade="BF"/>
      <w:kern w:val="0"/>
      <w:sz w:val="32"/>
      <w:szCs w:val="32"/>
      <w:lang w:eastAsia="en-US" w:bidi="en-US"/>
      <w14:ligatures w14:val="none"/>
    </w:rPr>
  </w:style>
  <w:style w:type="character" w:customStyle="1" w:styleId="25">
    <w:name w:val="标题 4 字符"/>
    <w:basedOn w:val="18"/>
    <w:link w:val="5"/>
    <w:semiHidden/>
    <w:uiPriority w:val="0"/>
    <w:rPr>
      <w:rFonts w:asciiTheme="minorHAnsi" w:hAnsiTheme="minorHAnsi" w:eastAsiaTheme="minorEastAsia" w:cstheme="majorBidi"/>
      <w:color w:val="366091" w:themeColor="accent1" w:themeShade="BF"/>
      <w:kern w:val="0"/>
      <w:sz w:val="28"/>
      <w:szCs w:val="28"/>
      <w:lang w:eastAsia="en-US" w:bidi="en-US"/>
      <w14:ligatures w14:val="none"/>
    </w:rPr>
  </w:style>
  <w:style w:type="character" w:customStyle="1" w:styleId="26">
    <w:name w:val="标题 5 字符"/>
    <w:basedOn w:val="18"/>
    <w:link w:val="6"/>
    <w:semiHidden/>
    <w:uiPriority w:val="0"/>
    <w:rPr>
      <w:rFonts w:asciiTheme="minorHAnsi" w:hAnsiTheme="minorHAnsi" w:eastAsiaTheme="minorEastAsia" w:cstheme="majorBidi"/>
      <w:color w:val="366091" w:themeColor="accent1" w:themeShade="BF"/>
      <w:kern w:val="0"/>
      <w:sz w:val="24"/>
      <w:szCs w:val="24"/>
      <w:lang w:eastAsia="en-US" w:bidi="en-US"/>
      <w14:ligatures w14:val="none"/>
    </w:rPr>
  </w:style>
  <w:style w:type="character" w:customStyle="1" w:styleId="27">
    <w:name w:val="标题 6 字符"/>
    <w:basedOn w:val="18"/>
    <w:link w:val="7"/>
    <w:semiHidden/>
    <w:uiPriority w:val="0"/>
    <w:rPr>
      <w:rFonts w:asciiTheme="minorHAnsi" w:hAnsiTheme="minorHAnsi" w:eastAsiaTheme="minorEastAsia" w:cstheme="majorBidi"/>
      <w:b/>
      <w:bCs/>
      <w:color w:val="366091" w:themeColor="accent1" w:themeShade="BF"/>
      <w:kern w:val="0"/>
      <w:sz w:val="22"/>
      <w:szCs w:val="22"/>
      <w:lang w:eastAsia="en-US" w:bidi="en-US"/>
      <w14:ligatures w14:val="none"/>
    </w:rPr>
  </w:style>
  <w:style w:type="character" w:customStyle="1" w:styleId="28">
    <w:name w:val="标题 7 字符"/>
    <w:basedOn w:val="18"/>
    <w:link w:val="8"/>
    <w:semiHidden/>
    <w:uiPriority w:val="0"/>
    <w:rPr>
      <w:rFonts w:asciiTheme="minorHAnsi" w:hAnsiTheme="minorHAnsi" w:eastAsiaTheme="minorEastAsia" w:cstheme="majorBidi"/>
      <w:b/>
      <w:bCs/>
      <w:color w:val="585858" w:themeColor="text1" w:themeTint="A6"/>
      <w:kern w:val="0"/>
      <w:sz w:val="22"/>
      <w:szCs w:val="22"/>
      <w:lang w:eastAsia="en-US" w:bidi="en-US"/>
      <w14:ligatures w14:val="none"/>
    </w:rPr>
  </w:style>
  <w:style w:type="character" w:customStyle="1" w:styleId="29">
    <w:name w:val="标题 8 字符"/>
    <w:basedOn w:val="18"/>
    <w:link w:val="9"/>
    <w:semiHidden/>
    <w:uiPriority w:val="0"/>
    <w:rPr>
      <w:rFonts w:asciiTheme="minorHAnsi" w:hAnsiTheme="minorHAnsi" w:eastAsiaTheme="minorEastAsia" w:cstheme="majorBidi"/>
      <w:color w:val="585858" w:themeColor="text1" w:themeTint="A6"/>
      <w:kern w:val="0"/>
      <w:sz w:val="22"/>
      <w:szCs w:val="22"/>
      <w:lang w:eastAsia="en-US" w:bidi="en-US"/>
      <w14:ligatures w14:val="none"/>
    </w:rPr>
  </w:style>
  <w:style w:type="character" w:customStyle="1" w:styleId="30">
    <w:name w:val="标题 9 字符"/>
    <w:basedOn w:val="18"/>
    <w:link w:val="10"/>
    <w:semiHidden/>
    <w:uiPriority w:val="0"/>
    <w:rPr>
      <w:rFonts w:asciiTheme="minorHAnsi" w:hAnsiTheme="minorHAnsi" w:eastAsiaTheme="majorEastAsia" w:cstheme="majorBidi"/>
      <w:color w:val="585858" w:themeColor="text1" w:themeTint="A6"/>
      <w:kern w:val="0"/>
      <w:sz w:val="22"/>
      <w:szCs w:val="22"/>
      <w:lang w:eastAsia="en-US" w:bidi="en-US"/>
      <w14:ligatures w14:val="none"/>
    </w:rPr>
  </w:style>
  <w:style w:type="character" w:customStyle="1" w:styleId="31">
    <w:name w:val="标题 字符"/>
    <w:basedOn w:val="18"/>
    <w:link w:val="15"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 w:bidi="en-US"/>
      <w14:ligatures w14:val="none"/>
    </w:rPr>
  </w:style>
  <w:style w:type="character" w:customStyle="1" w:styleId="32">
    <w:name w:val="副标题 字符"/>
    <w:basedOn w:val="18"/>
    <w:link w:val="14"/>
    <w:uiPriority w:val="0"/>
    <w:rPr>
      <w:rFonts w:asciiTheme="majorHAnsi" w:hAnsiTheme="majorHAnsi" w:eastAsiaTheme="majorEastAsia" w:cstheme="majorBidi"/>
      <w:color w:val="585858" w:themeColor="text1" w:themeTint="A6"/>
      <w:spacing w:val="15"/>
      <w:kern w:val="0"/>
      <w:sz w:val="28"/>
      <w:szCs w:val="28"/>
      <w:lang w:eastAsia="en-US" w:bidi="en-US"/>
      <w14:ligatures w14:val="none"/>
    </w:rPr>
  </w:style>
  <w:style w:type="paragraph" w:styleId="33">
    <w:name w:val="Quote"/>
    <w:basedOn w:val="1"/>
    <w:next w:val="1"/>
    <w:link w:val="34"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4">
    <w:name w:val="引用 字符"/>
    <w:basedOn w:val="18"/>
    <w:link w:val="33"/>
    <w:uiPriority w:val="29"/>
    <w:rPr>
      <w:rFonts w:ascii="Arial Unicode MS" w:hAnsi="Arial Unicode MS" w:eastAsia="Arial Unicode MS" w:cs="Arial Unicode MS"/>
      <w:i/>
      <w:iCs/>
      <w:color w:val="3F3F3F" w:themeColor="text1" w:themeTint="BF"/>
      <w:kern w:val="0"/>
      <w:sz w:val="22"/>
      <w:szCs w:val="22"/>
      <w:lang w:eastAsia="en-US" w:bidi="en-US"/>
      <w14:ligatures w14:val="none"/>
    </w:rPr>
  </w:style>
  <w:style w:type="character" w:customStyle="1" w:styleId="35">
    <w:name w:val="Intense Emphasis"/>
    <w:basedOn w:val="18"/>
    <w:qFormat/>
    <w:uiPriority w:val="21"/>
    <w:rPr>
      <w:i/>
      <w:iCs/>
      <w:color w:val="366091" w:themeColor="accent1" w:themeShade="BF"/>
    </w:rPr>
  </w:style>
  <w:style w:type="paragraph" w:styleId="36">
    <w:name w:val="Intense Quote"/>
    <w:basedOn w:val="1"/>
    <w:next w:val="1"/>
    <w:link w:val="37"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37">
    <w:name w:val="明显引用 字符"/>
    <w:basedOn w:val="18"/>
    <w:link w:val="36"/>
    <w:uiPriority w:val="30"/>
    <w:rPr>
      <w:rFonts w:ascii="Arial Unicode MS" w:hAnsi="Arial Unicode MS" w:eastAsia="Arial Unicode MS" w:cs="Arial Unicode MS"/>
      <w:i/>
      <w:iCs/>
      <w:color w:val="366091" w:themeColor="accent1" w:themeShade="BF"/>
      <w:kern w:val="0"/>
      <w:sz w:val="22"/>
      <w:szCs w:val="22"/>
      <w:lang w:eastAsia="en-US" w:bidi="en-US"/>
      <w14:ligatures w14:val="none"/>
    </w:rPr>
  </w:style>
  <w:style w:type="character" w:customStyle="1" w:styleId="38">
    <w:name w:val="Intense Reference"/>
    <w:basedOn w:val="18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39">
    <w:name w:val="页眉 字符"/>
    <w:basedOn w:val="18"/>
    <w:link w:val="13"/>
    <w:uiPriority w:val="99"/>
    <w:rPr>
      <w:rFonts w:ascii="Arial Unicode MS" w:hAnsi="Arial Unicode MS" w:eastAsia="Arial Unicode MS" w:cs="Arial Unicode MS"/>
      <w:kern w:val="0"/>
      <w:sz w:val="18"/>
      <w:szCs w:val="18"/>
      <w:lang w:eastAsia="en-US" w:bidi="en-US"/>
      <w14:ligatures w14:val="none"/>
    </w:rPr>
  </w:style>
  <w:style w:type="character" w:customStyle="1" w:styleId="40">
    <w:name w:val="页脚 字符"/>
    <w:basedOn w:val="18"/>
    <w:link w:val="12"/>
    <w:uiPriority w:val="99"/>
    <w:rPr>
      <w:rFonts w:ascii="Arial Unicode MS" w:hAnsi="Arial Unicode MS" w:eastAsia="Arial Unicode MS" w:cs="Arial Unicode MS"/>
      <w:kern w:val="0"/>
      <w:sz w:val="18"/>
      <w:szCs w:val="18"/>
      <w:lang w:eastAsia="en-US" w:bidi="en-US"/>
      <w14:ligatures w14:val="none"/>
    </w:rPr>
  </w:style>
  <w:style w:type="character" w:customStyle="1" w:styleId="41">
    <w:name w:val="font21"/>
    <w:basedOn w:val="18"/>
    <w:uiPriority w:val="0"/>
    <w:rPr>
      <w:rFonts w:hint="eastAsia" w:ascii="楷体" w:hAnsi="楷体" w:eastAsia="楷体"/>
      <w:color w:val="000000"/>
      <w:sz w:val="21"/>
      <w:szCs w:val="21"/>
      <w:u w:val="none"/>
    </w:rPr>
  </w:style>
  <w:style w:type="character" w:customStyle="1" w:styleId="42">
    <w:name w:val="font31"/>
    <w:basedOn w:val="18"/>
    <w:uiPriority w:val="0"/>
    <w:rPr>
      <w:rFonts w:hint="eastAsia" w:ascii="楷体" w:hAnsi="楷体" w:eastAsia="楷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886</Words>
  <Characters>961</Characters>
  <Lines>93</Lines>
  <Paragraphs>44</Paragraphs>
  <TotalTime>5</TotalTime>
  <ScaleCrop>false</ScaleCrop>
  <LinksUpToDate>false</LinksUpToDate>
  <CharactersWithSpaces>970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2025-07-08T07:14:00Z</dcterms:created>
  <dc:creator>洁 杨</dc:creator>
  <cp:lastModifiedBy>zmz</cp:lastModifiedBy>
  <dcterms:modified xsi:type="dcterms:W3CDTF">2025-08-22T02:48:49Z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eyJoZGlkIjoiODgyOTg4NGI4YWI4Zjc1ZDEyNzhlNmZmNjZkNWE2NzQifQ==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97B0E94F4AD94BFDA42C037D1F3AAE3E_12</vt:lpwstr>
  </property>
</Properties>
</file>