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BDABF6">
      <w:pPr>
        <w:snapToGrid w:val="0"/>
        <w:jc w:val="center"/>
        <w:rPr>
          <w:sz w:val="6"/>
          <w:szCs w:val="6"/>
        </w:rPr>
      </w:pPr>
    </w:p>
    <w:p w14:paraId="534D469D">
      <w:pPr>
        <w:snapToGrid w:val="0"/>
        <w:jc w:val="center"/>
        <w:rPr>
          <w:sz w:val="6"/>
          <w:szCs w:val="6"/>
        </w:rPr>
      </w:pPr>
    </w:p>
    <w:p w14:paraId="3CC888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154059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171"/>
        <w:gridCol w:w="1752"/>
        <w:gridCol w:w="1463"/>
      </w:tblGrid>
      <w:tr w14:paraId="7561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A817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446B73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排球1</w:t>
            </w:r>
          </w:p>
        </w:tc>
      </w:tr>
      <w:tr w14:paraId="0B08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2603B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F407BDE">
            <w:pPr>
              <w:tabs>
                <w:tab w:val="left" w:pos="532"/>
              </w:tabs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2100045</w:t>
            </w:r>
          </w:p>
        </w:tc>
        <w:tc>
          <w:tcPr>
            <w:tcW w:w="1191" w:type="dxa"/>
            <w:vAlign w:val="center"/>
          </w:tcPr>
          <w:p w14:paraId="230782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05D26B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2731.2726.2724.2721.2732</w:t>
            </w:r>
          </w:p>
        </w:tc>
        <w:tc>
          <w:tcPr>
            <w:tcW w:w="1752" w:type="dxa"/>
            <w:vAlign w:val="center"/>
          </w:tcPr>
          <w:p w14:paraId="2B0B44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2A5E4E8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32</w:t>
            </w:r>
          </w:p>
        </w:tc>
      </w:tr>
      <w:tr w14:paraId="33E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9DD92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229C0F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杨俊</w:t>
            </w:r>
          </w:p>
        </w:tc>
        <w:tc>
          <w:tcPr>
            <w:tcW w:w="1191" w:type="dxa"/>
            <w:vAlign w:val="center"/>
          </w:tcPr>
          <w:p w14:paraId="75FF3E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1555BD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24452</w:t>
            </w:r>
          </w:p>
        </w:tc>
        <w:tc>
          <w:tcPr>
            <w:tcW w:w="1752" w:type="dxa"/>
            <w:vAlign w:val="center"/>
          </w:tcPr>
          <w:p w14:paraId="6E9E94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6EB10E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6F1C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69218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401AB697">
            <w:pPr>
              <w:tabs>
                <w:tab w:val="left" w:pos="532"/>
              </w:tabs>
              <w:jc w:val="both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排球选项班</w:t>
            </w:r>
          </w:p>
        </w:tc>
        <w:tc>
          <w:tcPr>
            <w:tcW w:w="1191" w:type="dxa"/>
            <w:vAlign w:val="center"/>
          </w:tcPr>
          <w:p w14:paraId="6E313D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6B6242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2" w:type="dxa"/>
            <w:vAlign w:val="center"/>
          </w:tcPr>
          <w:p w14:paraId="1432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3CD06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排球场</w:t>
            </w:r>
          </w:p>
        </w:tc>
      </w:tr>
      <w:tr w14:paraId="063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8B97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40ADA4CF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星期二14点30-16点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体育馆二楼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15316683260</w:t>
            </w:r>
          </w:p>
        </w:tc>
      </w:tr>
      <w:tr w14:paraId="26F4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09233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DA4D33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B07BD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17810D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078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92F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DDC01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u w:val="none"/>
              </w:rPr>
              <w:t xml:space="preserve">朱柏宁、《健康快乐体育》、同济大学出版社、2002年8月 </w:t>
            </w:r>
          </w:p>
        </w:tc>
      </w:tr>
    </w:tbl>
    <w:p w14:paraId="45E5DE8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3DB3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585C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48EC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4ECF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5F8F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71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8A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F9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6FB3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0ADAEC">
            <w:pPr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C01A03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8929F">
            <w:pPr>
              <w:numPr>
                <w:ilvl w:val="0"/>
                <w:numId w:val="1"/>
              </w:num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基础常规</w:t>
            </w:r>
          </w:p>
          <w:p w14:paraId="105EA011">
            <w:pPr>
              <w:numPr>
                <w:ilvl w:val="0"/>
                <w:numId w:val="1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学习准备姿势和移动步伐</w:t>
            </w:r>
          </w:p>
          <w:p w14:paraId="1191F1F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、学习正面双手垫球</w:t>
            </w:r>
          </w:p>
          <w:p w14:paraId="1302E3D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、素质练习:9米蛙跳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DE05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59EB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538F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666F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F4E60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9EC962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FFAAB7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复习准备姿势：半蹲、稍蹲</w:t>
            </w:r>
          </w:p>
          <w:p w14:paraId="23D4D31F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复习移动步伐</w:t>
            </w:r>
          </w:p>
          <w:p w14:paraId="219A60ED">
            <w:pPr>
              <w:numPr>
                <w:ilvl w:val="0"/>
                <w:numId w:val="2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复习正面双手垫球与自垫球</w:t>
            </w:r>
          </w:p>
          <w:p w14:paraId="1B48B5E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4、简介阵容配备（二、四配备）</w:t>
            </w:r>
          </w:p>
          <w:p w14:paraId="18AD43E2">
            <w:pPr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/>
                <w:bCs/>
                <w:szCs w:val="21"/>
              </w:rPr>
              <w:t>5、素质练习：6m</w:t>
            </w:r>
            <w:r>
              <w:rPr>
                <w:rFonts w:hint="eastAsia" w:ascii="宋体" w:hAnsi="宋体"/>
                <w:bCs/>
                <w:szCs w:val="21"/>
              </w:rPr>
              <w:t>×</w:t>
            </w:r>
            <w:r>
              <w:rPr>
                <w:rFonts w:hint="eastAsia"/>
                <w:bCs/>
                <w:szCs w:val="21"/>
              </w:rPr>
              <w:t>6往返跑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38BF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74B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6390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9EE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87A0E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24CD68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CAF56">
            <w:pPr>
              <w:numPr>
                <w:numId w:val="0"/>
              </w:numPr>
              <w:ind w:leftChars="0"/>
              <w:rPr>
                <w:rFonts w:hint="eastAsia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</w:rPr>
              <w:t>复习移动双手垫球</w:t>
            </w:r>
          </w:p>
          <w:p w14:paraId="5AE99F11">
            <w:pPr>
              <w:numPr>
                <w:numId w:val="0"/>
              </w:numPr>
              <w:ind w:leftChars="0"/>
              <w:rPr>
                <w:rFonts w:hint="eastAsia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2、</w:t>
            </w:r>
            <w:r>
              <w:rPr>
                <w:rFonts w:hint="eastAsia"/>
                <w:bCs/>
                <w:szCs w:val="21"/>
              </w:rPr>
              <w:t>学习上手传球</w:t>
            </w:r>
          </w:p>
          <w:p w14:paraId="7DD0F0BA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3、素质练习：蛙跳、俯卧撑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5C3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41E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2CE2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0EA8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65CDC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36E685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1A7B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1、复习双手上手传球</w:t>
            </w:r>
          </w:p>
          <w:p w14:paraId="3203272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2、复习移动双手垫球</w:t>
            </w:r>
          </w:p>
          <w:p w14:paraId="2699A27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3、简介竞赛规则与裁判法（一）</w:t>
            </w:r>
          </w:p>
          <w:p w14:paraId="6C478C4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bCs/>
                <w:szCs w:val="21"/>
              </w:rPr>
              <w:t>4、</w:t>
            </w:r>
            <w:r>
              <w:rPr>
                <w:rFonts w:hint="eastAsia"/>
                <w:bCs/>
                <w:szCs w:val="21"/>
                <w:lang w:val="zh-CN" w:eastAsia="zh-CN"/>
              </w:rPr>
              <w:t>体质健康测试：</w:t>
            </w:r>
            <w:r>
              <w:rPr>
                <w:rFonts w:hint="eastAsia"/>
                <w:bCs/>
                <w:szCs w:val="21"/>
                <w:lang w:val="en-US" w:eastAsia="zh-CN"/>
              </w:rPr>
              <w:t>身高、体重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0D4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79C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1B04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1A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5CE2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6EDF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1、</w:t>
            </w:r>
            <w:r>
              <w:rPr>
                <w:rFonts w:hint="eastAsia"/>
                <w:bCs/>
                <w:szCs w:val="21"/>
                <w:lang w:val="en-US" w:eastAsia="zh-CN"/>
              </w:rPr>
              <w:t>巩固</w:t>
            </w:r>
            <w:r>
              <w:rPr>
                <w:rFonts w:hint="eastAsia"/>
                <w:bCs/>
                <w:szCs w:val="21"/>
              </w:rPr>
              <w:t>双手上手传球</w:t>
            </w:r>
          </w:p>
          <w:p w14:paraId="3DC0063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2、</w:t>
            </w:r>
            <w:r>
              <w:rPr>
                <w:rFonts w:hint="eastAsia"/>
                <w:bCs/>
                <w:szCs w:val="21"/>
                <w:lang w:val="en-US" w:eastAsia="zh-CN"/>
              </w:rPr>
              <w:t>巩固</w:t>
            </w:r>
            <w:r>
              <w:rPr>
                <w:rFonts w:hint="eastAsia"/>
                <w:bCs/>
                <w:szCs w:val="21"/>
              </w:rPr>
              <w:t>移动双手垫球</w:t>
            </w:r>
          </w:p>
          <w:p w14:paraId="513CC37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1F5C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A370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007FB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071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17804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D80A8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0B42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1、复习双手上手传球</w:t>
            </w:r>
          </w:p>
          <w:p w14:paraId="6FA6452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2、学习上手发球（女生：侧面下手发球）</w:t>
            </w:r>
          </w:p>
          <w:p w14:paraId="628A65B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3、简介竞赛规则与裁判法（二）</w:t>
            </w:r>
          </w:p>
          <w:p w14:paraId="12CE2D2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Cs/>
                <w:szCs w:val="21"/>
              </w:rPr>
              <w:t>4、素质练习：1000米、800米跑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1F93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29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17A4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B45C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F54A3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6CF033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837DE">
            <w:pPr>
              <w:numPr>
                <w:ilvl w:val="0"/>
                <w:numId w:val="3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复习双手上手传球</w:t>
            </w:r>
            <w:r>
              <w:rPr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垫球、发球</w:t>
            </w:r>
          </w:p>
          <w:p w14:paraId="176D23FE">
            <w:pPr>
              <w:numPr>
                <w:ilvl w:val="0"/>
                <w:numId w:val="3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简介“中一二”进攻战术（一）</w:t>
            </w:r>
          </w:p>
          <w:p w14:paraId="6E27480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Cs/>
                <w:szCs w:val="21"/>
              </w:rPr>
              <w:t>4、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：坐位体前屈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2968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0F5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76CC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B087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48483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06DF12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C1CFE">
            <w:pPr>
              <w:numPr>
                <w:ilvl w:val="0"/>
                <w:numId w:val="4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复习双手上手传球</w:t>
            </w:r>
          </w:p>
          <w:p w14:paraId="6B27F61C">
            <w:pPr>
              <w:numPr>
                <w:ilvl w:val="0"/>
                <w:numId w:val="4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复习移动双手垫球</w:t>
            </w:r>
          </w:p>
          <w:p w14:paraId="50C5229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Cs/>
                <w:szCs w:val="21"/>
              </w:rPr>
              <w:t>3、</w:t>
            </w:r>
            <w:r>
              <w:rPr>
                <w:rFonts w:hint="eastAsia"/>
                <w:bCs/>
                <w:szCs w:val="21"/>
                <w:lang w:val="en-US" w:eastAsia="zh-CN"/>
              </w:rPr>
              <w:t>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C2AEE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D41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235FD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0BF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0290DE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0951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排球理论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EA0F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96D2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  <w:tr w14:paraId="68944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4DE6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400193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642B5">
            <w:r>
              <w:t>1、</w:t>
            </w:r>
            <w:r>
              <w:rPr>
                <w:rFonts w:hint="eastAsia"/>
              </w:rPr>
              <w:t>复习正面上下手发球与自垫球</w:t>
            </w:r>
          </w:p>
          <w:p w14:paraId="1A436E7E">
            <w:r>
              <w:t>2、</w:t>
            </w:r>
            <w:r>
              <w:rPr>
                <w:rFonts w:hint="eastAsia"/>
              </w:rPr>
              <w:t>简介“中一二”进攻战术（二）</w:t>
            </w:r>
          </w:p>
          <w:p w14:paraId="60F4799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/>
              </w:rPr>
              <w:t>3、素质练习：1000米（男生）800米（女生）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4431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B231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2D914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2B1D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1C097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E689A">
            <w:pPr>
              <w:numPr>
                <w:ilvl w:val="0"/>
                <w:numId w:val="5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复习传球、垫球、发球技术</w:t>
            </w:r>
          </w:p>
          <w:p w14:paraId="1D3A1CE5">
            <w:pPr>
              <w:numPr>
                <w:ilvl w:val="0"/>
                <w:numId w:val="5"/>
              </w:num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教学比赛</w:t>
            </w:r>
          </w:p>
          <w:p w14:paraId="0DDE319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/>
                <w:bCs/>
                <w:szCs w:val="21"/>
                <w:lang w:val="en-US" w:eastAsia="zh-CN"/>
              </w:rPr>
              <w:t>体质健康测试：50米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1BA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79FB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5BAD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700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00B75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CC7EC">
            <w:pPr>
              <w:numPr>
                <w:ilvl w:val="0"/>
                <w:numId w:val="0"/>
              </w:numPr>
              <w:ind w:left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</w:rPr>
              <w:t>复习双手上手传球、自垫球、发球</w:t>
            </w:r>
          </w:p>
          <w:p w14:paraId="32E86E73">
            <w:pPr>
              <w:numPr>
                <w:ilvl w:val="0"/>
                <w:numId w:val="0"/>
              </w:numPr>
              <w:ind w:left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2、体质健康测试：引体向上、仰卧起坐</w:t>
            </w:r>
          </w:p>
          <w:p w14:paraId="380661B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ABE6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讲授及练习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459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64BE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6A3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FF640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8D5CB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复习双手上手传球、自垫球、发球</w:t>
            </w:r>
          </w:p>
          <w:p w14:paraId="32C96EE5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教学比赛</w:t>
            </w:r>
          </w:p>
          <w:p w14:paraId="5F6D520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3、</w:t>
            </w:r>
            <w:r>
              <w:rPr>
                <w:rFonts w:hint="eastAsia"/>
                <w:bCs/>
                <w:szCs w:val="21"/>
              </w:rPr>
              <w:t>专项技术测试：自垫球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0382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考核及练习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0E5F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完成校园跑及复习所学动作</w:t>
            </w:r>
          </w:p>
        </w:tc>
      </w:tr>
      <w:tr w14:paraId="585F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401B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E3E63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9677B9">
            <w:pPr>
              <w:numPr>
                <w:numId w:val="0"/>
              </w:numPr>
              <w:ind w:left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1、体质健康测试</w:t>
            </w:r>
            <w:r>
              <w:rPr>
                <w:rFonts w:hint="eastAsia"/>
                <w:bCs/>
                <w:szCs w:val="21"/>
              </w:rPr>
              <w:t>：1000米、800米</w:t>
            </w:r>
          </w:p>
          <w:p w14:paraId="1E176115">
            <w:pPr>
              <w:numPr>
                <w:numId w:val="0"/>
              </w:numPr>
              <w:rPr>
                <w:rFonts w:hint="eastAsia" w:ascii="Times New Roman" w:hAnsi="Times New Roman" w:eastAsia="PMingLiU" w:cs="Times New Roman"/>
                <w:bCs/>
                <w:kern w:val="2"/>
                <w:sz w:val="24"/>
                <w:szCs w:val="21"/>
                <w:lang w:val="zh-CN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  <w:lang w:val="en-US" w:eastAsia="zh-CN"/>
              </w:rPr>
              <w:t>教学比赛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C7D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考试及练习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096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  <w:tr w14:paraId="3982E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8F9D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6FE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A4EAD">
            <w:pPr>
              <w:rPr>
                <w:rFonts w:hint="default" w:eastAsia="宋体" w:cs="Arial" w:asciiTheme="minorEastAsia" w:hAnsi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专项考试补测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 xml:space="preserve">  教学比赛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EEAF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考试及练习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DCC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  <w:tr w14:paraId="2A0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99F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85CFC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A01F8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各项补测补考  教学比赛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0516C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考试及练习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4892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完成校园跑</w:t>
            </w:r>
          </w:p>
        </w:tc>
      </w:tr>
    </w:tbl>
    <w:p w14:paraId="796830F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D20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787805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B72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5152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DE3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D260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37B31B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784BE4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排球基本技术及教学比赛评价</w:t>
            </w:r>
          </w:p>
        </w:tc>
      </w:tr>
      <w:tr w14:paraId="2CAD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1E4B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4B4412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5154B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EA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9869D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6DAEEE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C8C2AF">
            <w:pPr>
              <w:snapToGrid w:val="0"/>
              <w:spacing w:line="360" w:lineRule="exact"/>
              <w:jc w:val="center"/>
              <w:rPr>
                <w:rFonts w:hint="default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国家学生体质健康标准测试评价</w:t>
            </w:r>
          </w:p>
        </w:tc>
      </w:tr>
      <w:tr w14:paraId="5039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D258E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DA21511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95F09FA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D78A97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1B7C614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84860" cy="478790"/>
            <wp:effectExtent l="0" t="0" r="7620" b="8890"/>
            <wp:docPr id="5" name="图片 5" descr="38991e39d136598235172b39aacae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991e39d136598235172b39aacaef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D1E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B3FAA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6D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EFC93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621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964C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964C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FEE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3156B"/>
    <w:multiLevelType w:val="multilevel"/>
    <w:tmpl w:val="11C3156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B41AD"/>
    <w:multiLevelType w:val="multilevel"/>
    <w:tmpl w:val="38AB41A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4C57C46"/>
    <w:multiLevelType w:val="multilevel"/>
    <w:tmpl w:val="44C57C4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5160F93"/>
    <w:multiLevelType w:val="multilevel"/>
    <w:tmpl w:val="45160F9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4D052A4"/>
    <w:multiLevelType w:val="singleLevel"/>
    <w:tmpl w:val="64D052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6E76E15"/>
    <w:rsid w:val="0B02141F"/>
    <w:rsid w:val="0C695551"/>
    <w:rsid w:val="0DB76A4A"/>
    <w:rsid w:val="0E260507"/>
    <w:rsid w:val="19145E00"/>
    <w:rsid w:val="198D3D53"/>
    <w:rsid w:val="199D2E85"/>
    <w:rsid w:val="1A6E276D"/>
    <w:rsid w:val="1B9B294B"/>
    <w:rsid w:val="1C3D6CC3"/>
    <w:rsid w:val="1CA46ED1"/>
    <w:rsid w:val="1E4478C6"/>
    <w:rsid w:val="213F38AE"/>
    <w:rsid w:val="2C0F3E22"/>
    <w:rsid w:val="2E59298A"/>
    <w:rsid w:val="301402BD"/>
    <w:rsid w:val="307C5E16"/>
    <w:rsid w:val="370E607B"/>
    <w:rsid w:val="37E50B00"/>
    <w:rsid w:val="3AB54FDE"/>
    <w:rsid w:val="438D1DAF"/>
    <w:rsid w:val="44C67F95"/>
    <w:rsid w:val="461C6814"/>
    <w:rsid w:val="49DF08B3"/>
    <w:rsid w:val="4A2E42D9"/>
    <w:rsid w:val="5A0E78B2"/>
    <w:rsid w:val="5BB52A30"/>
    <w:rsid w:val="601D3A36"/>
    <w:rsid w:val="648408B7"/>
    <w:rsid w:val="65310993"/>
    <w:rsid w:val="68C40D6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863</Words>
  <Characters>937</Characters>
  <Lines>14</Lines>
  <Paragraphs>4</Paragraphs>
  <TotalTime>2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丁浩</cp:lastModifiedBy>
  <cp:lastPrinted>2015-03-18T03:45:00Z</cp:lastPrinted>
  <dcterms:modified xsi:type="dcterms:W3CDTF">2026-03-13T02:49:41Z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eyJoZGlkIjoiZDdmMWQyYzY2YWQ3MGIyZTk2NzJlYjMwM2VkN2RkOWEiLCJ1c2VySWQiOiIyMzgzMzkxNjIifQ==</vt:lpwstr>
  </property>
</Properties>
</file>