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101B8">
      <w:pPr>
        <w:jc w:val="center"/>
        <w:rPr>
          <w:rFonts w:ascii="黑体" w:hAnsi="黑体" w:eastAsia="黑体"/>
          <w:bCs/>
          <w:sz w:val="32"/>
          <w:szCs w:val="32"/>
        </w:rPr>
      </w:pPr>
      <w:r>
        <w:rPr>
          <w:rFonts w:hint="eastAsia" w:ascii="黑体" w:hAnsi="黑体" w:eastAsia="黑体"/>
          <w:bCs/>
          <w:sz w:val="32"/>
          <w:szCs w:val="32"/>
        </w:rPr>
        <w:t>《幼儿园环境创设》本科课程教学大纲</w:t>
      </w:r>
    </w:p>
    <w:p w14:paraId="29E0F343">
      <w:pPr>
        <w:pStyle w:val="18"/>
        <w:spacing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2E4B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C9BB5E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课程名称</w:t>
            </w:r>
          </w:p>
        </w:tc>
        <w:tc>
          <w:tcPr>
            <w:tcW w:w="6585" w:type="dxa"/>
            <w:gridSpan w:val="6"/>
            <w:tcBorders>
              <w:top w:val="single" w:color="auto" w:sz="12" w:space="0"/>
              <w:right w:val="single" w:color="auto" w:sz="12" w:space="0"/>
            </w:tcBorders>
            <w:vAlign w:val="center"/>
          </w:tcPr>
          <w:p w14:paraId="09FF1F6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（中文）《幼儿园环境创设》</w:t>
            </w:r>
          </w:p>
        </w:tc>
      </w:tr>
      <w:tr w14:paraId="64D2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23B3322">
            <w:pPr>
              <w:pStyle w:val="16"/>
              <w:widowControl w:val="0"/>
              <w:jc w:val="both"/>
              <w:rPr>
                <w:rFonts w:hint="eastAsia" w:ascii="仿宋" w:hAnsi="仿宋" w:eastAsia="仿宋" w:cs="仿宋"/>
                <w:bCs/>
                <w:color w:val="000000"/>
                <w:sz w:val="21"/>
                <w:szCs w:val="18"/>
                <w:lang w:val="en-US" w:eastAsia="zh-CN" w:bidi="ar-SA"/>
              </w:rPr>
            </w:pPr>
          </w:p>
        </w:tc>
        <w:tc>
          <w:tcPr>
            <w:tcW w:w="6585" w:type="dxa"/>
            <w:gridSpan w:val="6"/>
            <w:tcBorders>
              <w:right w:val="single" w:color="auto" w:sz="12" w:space="0"/>
            </w:tcBorders>
            <w:vAlign w:val="center"/>
          </w:tcPr>
          <w:p w14:paraId="3B267A8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（英文）Kindergarten environment creation</w:t>
            </w:r>
            <w:bookmarkStart w:id="6" w:name="_GoBack"/>
            <w:bookmarkEnd w:id="6"/>
          </w:p>
        </w:tc>
      </w:tr>
      <w:tr w14:paraId="0F1D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3A6A7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课程代码</w:t>
            </w:r>
          </w:p>
        </w:tc>
        <w:tc>
          <w:tcPr>
            <w:tcW w:w="2260" w:type="dxa"/>
            <w:vAlign w:val="center"/>
          </w:tcPr>
          <w:p w14:paraId="0919C7C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2130019</w:t>
            </w:r>
          </w:p>
        </w:tc>
        <w:tc>
          <w:tcPr>
            <w:tcW w:w="2126" w:type="dxa"/>
            <w:gridSpan w:val="2"/>
            <w:vAlign w:val="center"/>
          </w:tcPr>
          <w:p w14:paraId="01F9D97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课程学分</w:t>
            </w:r>
          </w:p>
        </w:tc>
        <w:tc>
          <w:tcPr>
            <w:tcW w:w="2199" w:type="dxa"/>
            <w:gridSpan w:val="3"/>
            <w:tcBorders>
              <w:right w:val="single" w:color="auto" w:sz="12" w:space="0"/>
            </w:tcBorders>
            <w:vAlign w:val="center"/>
          </w:tcPr>
          <w:p w14:paraId="150996B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r>
      <w:tr w14:paraId="303D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93B7A11">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课程学时</w:t>
            </w:r>
          </w:p>
        </w:tc>
        <w:tc>
          <w:tcPr>
            <w:tcW w:w="2260" w:type="dxa"/>
            <w:vAlign w:val="center"/>
          </w:tcPr>
          <w:p w14:paraId="27BABD8F">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32</w:t>
            </w:r>
          </w:p>
        </w:tc>
        <w:tc>
          <w:tcPr>
            <w:tcW w:w="1272" w:type="dxa"/>
            <w:vAlign w:val="center"/>
          </w:tcPr>
          <w:p w14:paraId="2204B1F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理论学时</w:t>
            </w:r>
          </w:p>
        </w:tc>
        <w:tc>
          <w:tcPr>
            <w:tcW w:w="854" w:type="dxa"/>
            <w:vAlign w:val="center"/>
          </w:tcPr>
          <w:p w14:paraId="63C7D8C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32</w:t>
            </w:r>
          </w:p>
        </w:tc>
        <w:tc>
          <w:tcPr>
            <w:tcW w:w="1413" w:type="dxa"/>
            <w:gridSpan w:val="2"/>
            <w:vAlign w:val="center"/>
          </w:tcPr>
          <w:p w14:paraId="5F20A5B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实践学时</w:t>
            </w:r>
          </w:p>
        </w:tc>
        <w:tc>
          <w:tcPr>
            <w:tcW w:w="786" w:type="dxa"/>
            <w:tcBorders>
              <w:right w:val="single" w:color="auto" w:sz="12" w:space="0"/>
            </w:tcBorders>
            <w:vAlign w:val="center"/>
          </w:tcPr>
          <w:p w14:paraId="7E3E2B4D">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r>
      <w:tr w14:paraId="5BCA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387BD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开课学院</w:t>
            </w:r>
          </w:p>
        </w:tc>
        <w:tc>
          <w:tcPr>
            <w:tcW w:w="2260" w:type="dxa"/>
            <w:vAlign w:val="center"/>
          </w:tcPr>
          <w:p w14:paraId="3657CF7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教育学院</w:t>
            </w:r>
          </w:p>
        </w:tc>
        <w:tc>
          <w:tcPr>
            <w:tcW w:w="2126" w:type="dxa"/>
            <w:gridSpan w:val="2"/>
            <w:vAlign w:val="center"/>
          </w:tcPr>
          <w:p w14:paraId="78E6A94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适用专业与年级</w:t>
            </w:r>
          </w:p>
        </w:tc>
        <w:tc>
          <w:tcPr>
            <w:tcW w:w="2199" w:type="dxa"/>
            <w:gridSpan w:val="3"/>
            <w:tcBorders>
              <w:right w:val="single" w:color="auto" w:sz="12" w:space="0"/>
            </w:tcBorders>
            <w:vAlign w:val="center"/>
          </w:tcPr>
          <w:p w14:paraId="0991C2D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学前教育/大三</w:t>
            </w:r>
          </w:p>
        </w:tc>
      </w:tr>
      <w:tr w14:paraId="39F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BEE4F2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课程类别与性质</w:t>
            </w:r>
          </w:p>
        </w:tc>
        <w:tc>
          <w:tcPr>
            <w:tcW w:w="2260" w:type="dxa"/>
            <w:vAlign w:val="center"/>
          </w:tcPr>
          <w:p w14:paraId="4CDC582C">
            <w:pPr>
              <w:pStyle w:val="16"/>
              <w:widowControl w:val="0"/>
              <w:jc w:val="center"/>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选修课</w:t>
            </w:r>
          </w:p>
        </w:tc>
        <w:tc>
          <w:tcPr>
            <w:tcW w:w="2126" w:type="dxa"/>
            <w:gridSpan w:val="2"/>
            <w:vAlign w:val="center"/>
          </w:tcPr>
          <w:p w14:paraId="7601B4A1">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考核方式</w:t>
            </w:r>
          </w:p>
        </w:tc>
        <w:tc>
          <w:tcPr>
            <w:tcW w:w="2199" w:type="dxa"/>
            <w:gridSpan w:val="3"/>
            <w:tcBorders>
              <w:right w:val="single" w:color="auto" w:sz="12" w:space="0"/>
            </w:tcBorders>
            <w:vAlign w:val="center"/>
          </w:tcPr>
          <w:p w14:paraId="5E975BA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考查</w:t>
            </w:r>
          </w:p>
        </w:tc>
      </w:tr>
      <w:tr w14:paraId="0579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56AAE">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选用教材</w:t>
            </w:r>
          </w:p>
        </w:tc>
        <w:tc>
          <w:tcPr>
            <w:tcW w:w="4386" w:type="dxa"/>
            <w:gridSpan w:val="3"/>
            <w:vAlign w:val="center"/>
          </w:tcPr>
          <w:p w14:paraId="3E7F7EA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《幼儿园环境的创设与利用》</w:t>
            </w:r>
          </w:p>
          <w:p w14:paraId="4D1A571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作者：冯芳、张劲松。</w:t>
            </w:r>
          </w:p>
          <w:p w14:paraId="0D17944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江西人民出版社。版次：2023.12/1版</w:t>
            </w:r>
          </w:p>
          <w:p w14:paraId="14E29A4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书号（ISBN）：9787210149392 </w:t>
            </w:r>
          </w:p>
        </w:tc>
        <w:tc>
          <w:tcPr>
            <w:tcW w:w="1413" w:type="dxa"/>
            <w:gridSpan w:val="2"/>
            <w:vAlign w:val="center"/>
          </w:tcPr>
          <w:p w14:paraId="5940275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是否为</w:t>
            </w:r>
          </w:p>
          <w:p w14:paraId="4578DC7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马工程教材</w:t>
            </w:r>
          </w:p>
        </w:tc>
        <w:tc>
          <w:tcPr>
            <w:tcW w:w="786" w:type="dxa"/>
            <w:tcBorders>
              <w:right w:val="single" w:color="auto" w:sz="12" w:space="0"/>
            </w:tcBorders>
            <w:vAlign w:val="center"/>
          </w:tcPr>
          <w:p w14:paraId="4711B53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否</w:t>
            </w:r>
          </w:p>
        </w:tc>
      </w:tr>
      <w:tr w14:paraId="7119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18BBBDD4">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先修课程</w:t>
            </w:r>
          </w:p>
        </w:tc>
        <w:tc>
          <w:tcPr>
            <w:tcW w:w="6585" w:type="dxa"/>
            <w:gridSpan w:val="6"/>
            <w:tcBorders>
              <w:right w:val="single" w:color="auto" w:sz="12" w:space="0"/>
            </w:tcBorders>
            <w:vAlign w:val="center"/>
          </w:tcPr>
          <w:p w14:paraId="30CC659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幼儿园课程2130017、幼儿园班级管理2130026、学前教育学2130014</w:t>
            </w:r>
          </w:p>
        </w:tc>
      </w:tr>
      <w:tr w14:paraId="7722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1" w:hRule="atLeast"/>
        </w:trPr>
        <w:tc>
          <w:tcPr>
            <w:tcW w:w="1691" w:type="dxa"/>
            <w:tcBorders>
              <w:left w:val="single" w:color="auto" w:sz="12" w:space="0"/>
            </w:tcBorders>
            <w:shd w:val="clear" w:color="auto" w:fill="auto"/>
            <w:vAlign w:val="center"/>
          </w:tcPr>
          <w:p w14:paraId="38F468D7">
            <w:pPr>
              <w:pStyle w:val="16"/>
              <w:widowControl w:val="0"/>
              <w:ind w:firstLine="210" w:firstLineChars="10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课程简介</w:t>
            </w:r>
          </w:p>
        </w:tc>
        <w:tc>
          <w:tcPr>
            <w:tcW w:w="6585" w:type="dxa"/>
            <w:gridSpan w:val="6"/>
            <w:tcBorders>
              <w:right w:val="single" w:color="auto" w:sz="12" w:space="0"/>
            </w:tcBorders>
          </w:tcPr>
          <w:p w14:paraId="6C988F8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1、关于课程：</w:t>
            </w:r>
          </w:p>
          <w:p w14:paraId="6F1F17B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教育指导纲要》指出：“环境是重要的教育资源，应通过环境的创设和利用，有效地促进幼儿的发展”，要重视幼儿园环境创设的作用。《3—6岁儿童学习与发展指南》提出：“要珍视游戏和生活的独特价值，创设丰富的教育环境，合理安排一日生活，最大限度地支持和满足幼儿通过直接感知、实际操作和亲身体验获取经验的需要”。为此，应创设幼儿与环境相互积极作用活动的情景，把环境因素转化为教育因素，使之符合幼儿身心成长的特点和需要、有利于幼儿的知识建构和生活经验的获取，最终促进幼儿身心成长及能力发展。</w:t>
            </w:r>
          </w:p>
          <w:p w14:paraId="3079BF7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环境创设》课程兼具理论性与实践性，它全面、系统、科学地阐述了有关幼儿园环境创设的基本理论和方法，通过大量幼儿园环境创设的实例引导学生探究和解决环创问题。更是从创新教师理念、开发课程资源、改进教学方法和手段、强化教育实践环节等方面，为新手教师提供了必要的理论及专业知识，能通过理论的解读，理解领会幼儿园环境的内涵和实质。</w:t>
            </w:r>
          </w:p>
          <w:p w14:paraId="20F579D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2、关于环境创设：</w:t>
            </w:r>
          </w:p>
          <w:p w14:paraId="07797CF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《幼儿园教师专业标准》中提到：“幼儿园教师应掌握幼儿园环境创设的知识与方法，创设有助于促进幼儿成长、学习、游戏的教育环境，充分利用各种教育契机，对幼儿进行随机教育”。 《教师教育课程标准》同时也指出了对幼儿园教育环境创设、家庭资源的开发与利用等课程开设的建议。可见，幼儿园环境创设是幼儿教师的必修课、环境创设的理论知识和实践操作能力是幼儿教师必备的专业能力之一。</w:t>
            </w:r>
          </w:p>
        </w:tc>
      </w:tr>
      <w:tr w14:paraId="61F5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49" w:hRule="atLeast"/>
        </w:trPr>
        <w:tc>
          <w:tcPr>
            <w:tcW w:w="1691" w:type="dxa"/>
            <w:tcBorders>
              <w:left w:val="single" w:color="auto" w:sz="12" w:space="0"/>
              <w:bottom w:val="double" w:color="auto" w:sz="4" w:space="0"/>
            </w:tcBorders>
            <w:shd w:val="clear" w:color="auto" w:fill="auto"/>
            <w:vAlign w:val="center"/>
          </w:tcPr>
          <w:p w14:paraId="7E41FA5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选课建议与学习要求</w:t>
            </w:r>
          </w:p>
        </w:tc>
        <w:tc>
          <w:tcPr>
            <w:tcW w:w="6585" w:type="dxa"/>
            <w:gridSpan w:val="6"/>
            <w:tcBorders>
              <w:bottom w:val="double" w:color="auto" w:sz="4" w:space="0"/>
              <w:right w:val="single" w:color="auto" w:sz="12" w:space="0"/>
            </w:tcBorders>
          </w:tcPr>
          <w:p w14:paraId="38D975C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应具备正确的课程观和儿童观，具有一定审美能力和动手能力;</w:t>
            </w:r>
          </w:p>
          <w:p w14:paraId="79B5C4B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具备创设有准备的环境的意识和能力；</w:t>
            </w:r>
          </w:p>
          <w:p w14:paraId="0F35ED99">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具备幼儿与环境互动质量评价能力。</w:t>
            </w:r>
          </w:p>
        </w:tc>
      </w:tr>
      <w:tr w14:paraId="7D6A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8" w:hRule="atLeast"/>
        </w:trPr>
        <w:tc>
          <w:tcPr>
            <w:tcW w:w="1691" w:type="dxa"/>
            <w:tcBorders>
              <w:top w:val="double" w:color="auto" w:sz="4" w:space="0"/>
              <w:left w:val="single" w:color="auto" w:sz="12" w:space="0"/>
            </w:tcBorders>
            <w:shd w:val="clear" w:color="auto" w:fill="auto"/>
            <w:vAlign w:val="center"/>
          </w:tcPr>
          <w:p w14:paraId="181F8CFB">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大纲编写人</w:t>
            </w:r>
          </w:p>
        </w:tc>
        <w:tc>
          <w:tcPr>
            <w:tcW w:w="3532" w:type="dxa"/>
            <w:gridSpan w:val="2"/>
            <w:tcBorders>
              <w:top w:val="double" w:color="auto" w:sz="4" w:space="0"/>
            </w:tcBorders>
            <w:vAlign w:val="center"/>
          </w:tcPr>
          <w:p w14:paraId="3E30506D">
            <w:pPr>
              <w:widowControl w:val="0"/>
              <w:ind w:left="2728" w:leftChars="174" w:hanging="2310" w:hangingChars="1100"/>
              <w:jc w:val="both"/>
              <w:rPr>
                <w:rFonts w:hint="eastAsia"/>
                <w:sz w:val="21"/>
                <w:szCs w:val="21"/>
              </w:rPr>
            </w:pPr>
            <w:r>
              <w:rPr>
                <w:rFonts w:hint="eastAsia"/>
                <w:sz w:val="21"/>
                <w:szCs w:val="21"/>
              </w:rPr>
              <w:drawing>
                <wp:anchor distT="0" distB="0" distL="114300" distR="114300" simplePos="0" relativeHeight="251659264" behindDoc="1" locked="0" layoutInCell="1" allowOverlap="1">
                  <wp:simplePos x="0" y="0"/>
                  <wp:positionH relativeFrom="column">
                    <wp:posOffset>265430</wp:posOffset>
                  </wp:positionH>
                  <wp:positionV relativeFrom="paragraph">
                    <wp:posOffset>7620</wp:posOffset>
                  </wp:positionV>
                  <wp:extent cx="728980" cy="375285"/>
                  <wp:effectExtent l="0" t="0" r="0" b="5715"/>
                  <wp:wrapTight wrapText="bothSides">
                    <wp:wrapPolygon>
                      <wp:start x="0" y="0"/>
                      <wp:lineTo x="0" y="20832"/>
                      <wp:lineTo x="20885" y="20832"/>
                      <wp:lineTo x="20885" y="0"/>
                      <wp:lineTo x="0" y="0"/>
                    </wp:wrapPolygon>
                  </wp:wrapTight>
                  <wp:docPr id="1" name="图片 1" descr="17e24cbef116de41c1858b21a82040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e24cbef116de41c1858b21a82040d5"/>
                          <pic:cNvPicPr>
                            <a:picLocks noChangeAspect="1"/>
                          </pic:cNvPicPr>
                        </pic:nvPicPr>
                        <pic:blipFill>
                          <a:blip r:embed="rId6"/>
                          <a:stretch>
                            <a:fillRect/>
                          </a:stretch>
                        </pic:blipFill>
                        <pic:spPr>
                          <a:xfrm>
                            <a:off x="0" y="0"/>
                            <a:ext cx="728980" cy="375285"/>
                          </a:xfrm>
                          <a:prstGeom prst="rect">
                            <a:avLst/>
                          </a:prstGeom>
                        </pic:spPr>
                      </pic:pic>
                    </a:graphicData>
                  </a:graphic>
                </wp:anchor>
              </w:drawing>
            </w:r>
            <w:r>
              <w:rPr>
                <w:rFonts w:hint="eastAsia"/>
                <w:sz w:val="21"/>
                <w:szCs w:val="21"/>
              </w:rPr>
              <w:t xml:space="preserve">         </w:t>
            </w:r>
          </w:p>
          <w:p w14:paraId="23823084">
            <w:pPr>
              <w:widowControl w:val="0"/>
              <w:jc w:val="both"/>
              <w:rPr>
                <w:rFonts w:ascii="黑体" w:hAnsi="黑体" w:eastAsia="黑体"/>
                <w:color w:val="000000" w:themeColor="text1"/>
                <w:sz w:val="21"/>
                <w:szCs w:val="21"/>
              </w:rPr>
            </w:pPr>
            <w:r>
              <w:rPr>
                <w:rFonts w:hint="eastAsia"/>
                <w:sz w:val="21"/>
                <w:szCs w:val="21"/>
              </w:rPr>
              <w:t xml:space="preserve"> （签名）</w:t>
            </w:r>
          </w:p>
        </w:tc>
        <w:tc>
          <w:tcPr>
            <w:tcW w:w="1425" w:type="dxa"/>
            <w:gridSpan w:val="2"/>
            <w:tcBorders>
              <w:top w:val="double" w:color="auto" w:sz="4" w:space="0"/>
            </w:tcBorders>
            <w:vAlign w:val="center"/>
          </w:tcPr>
          <w:p w14:paraId="051C79EC">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制/修订时间</w:t>
            </w:r>
          </w:p>
        </w:tc>
        <w:tc>
          <w:tcPr>
            <w:tcW w:w="1628" w:type="dxa"/>
            <w:gridSpan w:val="2"/>
            <w:tcBorders>
              <w:top w:val="double" w:color="auto" w:sz="4" w:space="0"/>
              <w:right w:val="single" w:color="auto" w:sz="12" w:space="0"/>
            </w:tcBorders>
            <w:vAlign w:val="center"/>
          </w:tcPr>
          <w:p w14:paraId="27767B8A">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2026.年2月</w:t>
            </w:r>
          </w:p>
        </w:tc>
      </w:tr>
      <w:tr w14:paraId="48DA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5" w:hRule="atLeast"/>
        </w:trPr>
        <w:tc>
          <w:tcPr>
            <w:tcW w:w="1691" w:type="dxa"/>
            <w:tcBorders>
              <w:left w:val="single" w:color="auto" w:sz="12" w:space="0"/>
            </w:tcBorders>
            <w:shd w:val="clear" w:color="auto" w:fill="auto"/>
            <w:vAlign w:val="center"/>
          </w:tcPr>
          <w:p w14:paraId="2EB00C0D">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专业负责人</w:t>
            </w:r>
          </w:p>
        </w:tc>
        <w:tc>
          <w:tcPr>
            <w:tcW w:w="3532" w:type="dxa"/>
            <w:gridSpan w:val="2"/>
            <w:vAlign w:val="center"/>
          </w:tcPr>
          <w:p w14:paraId="5B55DFFF">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vAlign w:val="center"/>
          </w:tcPr>
          <w:p w14:paraId="07854BBE">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审定时间</w:t>
            </w:r>
          </w:p>
        </w:tc>
        <w:tc>
          <w:tcPr>
            <w:tcW w:w="1628" w:type="dxa"/>
            <w:gridSpan w:val="2"/>
            <w:tcBorders>
              <w:right w:val="single" w:color="auto" w:sz="12" w:space="0"/>
            </w:tcBorders>
            <w:vAlign w:val="center"/>
          </w:tcPr>
          <w:p w14:paraId="0135BDBC">
            <w:pPr>
              <w:widowControl w:val="0"/>
              <w:jc w:val="center"/>
              <w:rPr>
                <w:rFonts w:hint="eastAsia" w:ascii="仿宋" w:hAnsi="仿宋" w:eastAsia="仿宋" w:cs="仿宋"/>
                <w:bCs/>
                <w:color w:val="000000"/>
                <w:sz w:val="21"/>
                <w:szCs w:val="18"/>
                <w:lang w:val="en-US" w:eastAsia="zh-CN" w:bidi="ar-SA"/>
              </w:rPr>
            </w:pPr>
          </w:p>
        </w:tc>
      </w:tr>
      <w:tr w14:paraId="417E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3" w:hRule="atLeast"/>
        </w:trPr>
        <w:tc>
          <w:tcPr>
            <w:tcW w:w="1691" w:type="dxa"/>
            <w:tcBorders>
              <w:left w:val="single" w:color="auto" w:sz="12" w:space="0"/>
              <w:bottom w:val="single" w:color="auto" w:sz="12" w:space="0"/>
            </w:tcBorders>
            <w:shd w:val="clear" w:color="auto" w:fill="auto"/>
            <w:vAlign w:val="center"/>
          </w:tcPr>
          <w:p w14:paraId="79A62090">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学院负责人</w:t>
            </w:r>
          </w:p>
        </w:tc>
        <w:tc>
          <w:tcPr>
            <w:tcW w:w="3532" w:type="dxa"/>
            <w:gridSpan w:val="2"/>
            <w:tcBorders>
              <w:bottom w:val="single" w:color="auto" w:sz="12" w:space="0"/>
            </w:tcBorders>
            <w:vAlign w:val="center"/>
          </w:tcPr>
          <w:p w14:paraId="69B1A80F">
            <w:pPr>
              <w:widowControl w:val="0"/>
              <w:jc w:val="right"/>
              <w:rPr>
                <w:rFonts w:ascii="黑体" w:hAnsi="黑体" w:eastAsia="黑体"/>
                <w:color w:val="000000" w:themeColor="text1"/>
                <w:sz w:val="21"/>
                <w:szCs w:val="21"/>
              </w:rPr>
            </w:pPr>
            <w:r>
              <w:rPr>
                <w:rFonts w:hint="eastAsia"/>
                <w:sz w:val="21"/>
                <w:szCs w:val="21"/>
              </w:rPr>
              <w:t>（签名）</w:t>
            </w:r>
          </w:p>
        </w:tc>
        <w:tc>
          <w:tcPr>
            <w:tcW w:w="1425" w:type="dxa"/>
            <w:gridSpan w:val="2"/>
            <w:tcBorders>
              <w:bottom w:val="single" w:color="auto" w:sz="12" w:space="0"/>
            </w:tcBorders>
            <w:vAlign w:val="center"/>
          </w:tcPr>
          <w:p w14:paraId="16C736E1">
            <w:pPr>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批准时间</w:t>
            </w:r>
          </w:p>
        </w:tc>
        <w:tc>
          <w:tcPr>
            <w:tcW w:w="1628" w:type="dxa"/>
            <w:gridSpan w:val="2"/>
            <w:tcBorders>
              <w:bottom w:val="single" w:color="auto" w:sz="12" w:space="0"/>
              <w:right w:val="single" w:color="auto" w:sz="12" w:space="0"/>
            </w:tcBorders>
            <w:vAlign w:val="center"/>
          </w:tcPr>
          <w:p w14:paraId="3705FD42">
            <w:pPr>
              <w:widowControl w:val="0"/>
              <w:jc w:val="center"/>
              <w:rPr>
                <w:rFonts w:hint="eastAsia" w:ascii="仿宋" w:hAnsi="仿宋" w:eastAsia="仿宋" w:cs="仿宋"/>
                <w:bCs/>
                <w:color w:val="000000"/>
                <w:sz w:val="21"/>
                <w:szCs w:val="18"/>
                <w:lang w:val="en-US" w:eastAsia="zh-CN" w:bidi="ar-SA"/>
              </w:rPr>
            </w:pPr>
          </w:p>
        </w:tc>
      </w:tr>
    </w:tbl>
    <w:p w14:paraId="4FFA25F9">
      <w:pPr>
        <w:pStyle w:val="18"/>
        <w:spacing w:beforeLines="100" w:line="360" w:lineRule="auto"/>
        <w:rPr>
          <w:rFonts w:ascii="黑体" w:hAnsi="宋体"/>
        </w:rPr>
      </w:pPr>
      <w:r>
        <w:rPr>
          <w:rFonts w:hint="eastAsia" w:ascii="黑体" w:hAnsi="宋体"/>
        </w:rPr>
        <w:t>二、课程目标与毕业要求</w:t>
      </w:r>
    </w:p>
    <w:p w14:paraId="497B0C82">
      <w:pPr>
        <w:pStyle w:val="19"/>
        <w:spacing w:before="81" w:after="163"/>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00834E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50" w:hRule="atLeast"/>
          <w:jc w:val="center"/>
        </w:trPr>
        <w:tc>
          <w:tcPr>
            <w:tcW w:w="1206" w:type="dxa"/>
            <w:vAlign w:val="center"/>
          </w:tcPr>
          <w:p w14:paraId="5AD08DE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类型</w:t>
            </w:r>
          </w:p>
        </w:tc>
        <w:tc>
          <w:tcPr>
            <w:tcW w:w="764" w:type="dxa"/>
            <w:shd w:val="clear" w:color="auto" w:fill="auto"/>
            <w:vAlign w:val="center"/>
          </w:tcPr>
          <w:p w14:paraId="767CF3B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序号</w:t>
            </w:r>
          </w:p>
        </w:tc>
        <w:tc>
          <w:tcPr>
            <w:tcW w:w="6306" w:type="dxa"/>
            <w:vAlign w:val="center"/>
          </w:tcPr>
          <w:p w14:paraId="1ADF8A3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内容</w:t>
            </w:r>
          </w:p>
        </w:tc>
      </w:tr>
      <w:tr w14:paraId="607C9F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72" w:hRule="atLeast"/>
          <w:jc w:val="center"/>
        </w:trPr>
        <w:tc>
          <w:tcPr>
            <w:tcW w:w="1206" w:type="dxa"/>
            <w:vMerge w:val="restart"/>
            <w:vAlign w:val="center"/>
          </w:tcPr>
          <w:p w14:paraId="77FB0F7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知识目标</w:t>
            </w:r>
          </w:p>
        </w:tc>
        <w:tc>
          <w:tcPr>
            <w:tcW w:w="764" w:type="dxa"/>
            <w:shd w:val="clear" w:color="auto" w:fill="auto"/>
            <w:vAlign w:val="center"/>
          </w:tcPr>
          <w:p w14:paraId="335FC82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w:t>
            </w:r>
          </w:p>
        </w:tc>
        <w:tc>
          <w:tcPr>
            <w:tcW w:w="6306" w:type="dxa"/>
            <w:vAlign w:val="top"/>
          </w:tcPr>
          <w:p w14:paraId="71F3348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理解幼儿园环境的基本概念和环境对幼儿发展的意义，了解幼儿园环境创设的相关理论。</w:t>
            </w:r>
          </w:p>
        </w:tc>
      </w:tr>
      <w:tr w14:paraId="1DC8A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9E32B5A">
            <w:pPr>
              <w:pStyle w:val="16"/>
              <w:widowControl w:val="0"/>
              <w:jc w:val="both"/>
              <w:rPr>
                <w:rFonts w:hint="eastAsia" w:ascii="仿宋" w:hAnsi="仿宋" w:eastAsia="仿宋" w:cs="仿宋"/>
                <w:bCs/>
                <w:color w:val="000000"/>
                <w:sz w:val="21"/>
                <w:szCs w:val="18"/>
                <w:lang w:val="en-US" w:eastAsia="zh-CN" w:bidi="ar-SA"/>
              </w:rPr>
            </w:pPr>
          </w:p>
        </w:tc>
        <w:tc>
          <w:tcPr>
            <w:tcW w:w="764" w:type="dxa"/>
            <w:shd w:val="clear" w:color="auto" w:fill="auto"/>
            <w:vAlign w:val="center"/>
          </w:tcPr>
          <w:p w14:paraId="566711A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c>
          <w:tcPr>
            <w:tcW w:w="6306" w:type="dxa"/>
            <w:vAlign w:val="top"/>
          </w:tcPr>
          <w:p w14:paraId="3DAF71F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了解课程环境、物质环境、精神环境对幼儿身心发展的价值与作用。认同环境育人的核心价值和作用，具备实施融合教育的意识和能力。</w:t>
            </w:r>
          </w:p>
        </w:tc>
      </w:tr>
      <w:tr w14:paraId="3A96E4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5C7D7E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技能目标</w:t>
            </w:r>
          </w:p>
        </w:tc>
        <w:tc>
          <w:tcPr>
            <w:tcW w:w="764" w:type="dxa"/>
            <w:shd w:val="clear" w:color="auto" w:fill="auto"/>
            <w:vAlign w:val="center"/>
          </w:tcPr>
          <w:p w14:paraId="1E9B577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w:t>
            </w:r>
          </w:p>
        </w:tc>
        <w:tc>
          <w:tcPr>
            <w:tcW w:w="6306" w:type="dxa"/>
            <w:vAlign w:val="top"/>
          </w:tcPr>
          <w:p w14:paraId="7854DB7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能打造有助于儿童健康成长的环境和氛围，能为幼儿创设有准备的环境，能运用环境对幼儿实施教育。</w:t>
            </w:r>
          </w:p>
        </w:tc>
      </w:tr>
      <w:tr w14:paraId="01155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F21E2F1">
            <w:pPr>
              <w:pStyle w:val="16"/>
              <w:widowControl w:val="0"/>
              <w:jc w:val="both"/>
              <w:rPr>
                <w:rFonts w:hint="eastAsia" w:ascii="仿宋" w:hAnsi="仿宋" w:eastAsia="仿宋" w:cs="仿宋"/>
                <w:bCs/>
                <w:color w:val="000000"/>
                <w:sz w:val="21"/>
                <w:szCs w:val="18"/>
                <w:lang w:val="en-US" w:eastAsia="zh-CN" w:bidi="ar-SA"/>
              </w:rPr>
            </w:pPr>
          </w:p>
        </w:tc>
        <w:tc>
          <w:tcPr>
            <w:tcW w:w="764" w:type="dxa"/>
            <w:shd w:val="clear" w:color="auto" w:fill="auto"/>
            <w:vAlign w:val="center"/>
          </w:tcPr>
          <w:p w14:paraId="565954D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c>
          <w:tcPr>
            <w:tcW w:w="6306" w:type="dxa"/>
            <w:vAlign w:val="top"/>
          </w:tcPr>
          <w:p w14:paraId="71D085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掌握幼儿园物质环境创设的基本方法，能结合幼儿的发展特点，投放适宜的活动材料，因地制宜创设幼儿园室内外环境。</w:t>
            </w:r>
          </w:p>
        </w:tc>
      </w:tr>
      <w:tr w14:paraId="57F56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521690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素养目标</w:t>
            </w:r>
          </w:p>
          <w:p w14:paraId="1E7BA55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(含课程思政目标)</w:t>
            </w:r>
          </w:p>
        </w:tc>
        <w:tc>
          <w:tcPr>
            <w:tcW w:w="764" w:type="dxa"/>
            <w:shd w:val="clear" w:color="auto" w:fill="auto"/>
            <w:vAlign w:val="center"/>
          </w:tcPr>
          <w:p w14:paraId="1CA6777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5</w:t>
            </w:r>
          </w:p>
        </w:tc>
        <w:tc>
          <w:tcPr>
            <w:tcW w:w="6306" w:type="dxa"/>
            <w:vAlign w:val="top"/>
          </w:tcPr>
          <w:p w14:paraId="0207582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初步掌握在环境创设中融合育人理念的基本方法，能为幼儿的全面发展助力。</w:t>
            </w:r>
          </w:p>
        </w:tc>
      </w:tr>
      <w:tr w14:paraId="7B2A3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38AD9EE">
            <w:pPr>
              <w:pStyle w:val="16"/>
              <w:widowControl w:val="0"/>
              <w:jc w:val="both"/>
              <w:rPr>
                <w:rFonts w:hint="eastAsia" w:ascii="仿宋" w:hAnsi="仿宋" w:eastAsia="仿宋" w:cs="仿宋"/>
                <w:bCs/>
                <w:color w:val="000000"/>
                <w:sz w:val="21"/>
                <w:szCs w:val="18"/>
                <w:lang w:val="en-US" w:eastAsia="zh-CN" w:bidi="ar-SA"/>
              </w:rPr>
            </w:pPr>
          </w:p>
        </w:tc>
        <w:tc>
          <w:tcPr>
            <w:tcW w:w="764" w:type="dxa"/>
            <w:shd w:val="clear" w:color="auto" w:fill="auto"/>
            <w:vAlign w:val="center"/>
          </w:tcPr>
          <w:p w14:paraId="1A140F5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w:t>
            </w:r>
          </w:p>
        </w:tc>
        <w:tc>
          <w:tcPr>
            <w:tcW w:w="6306" w:type="dxa"/>
            <w:vAlign w:val="top"/>
          </w:tcPr>
          <w:p w14:paraId="64FB4B8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增强专业认同感和使命感，具备专业伦理素养，明确保教行为规范。做幼儿健康成长的启蒙者和引路人。</w:t>
            </w:r>
          </w:p>
        </w:tc>
      </w:tr>
    </w:tbl>
    <w:p w14:paraId="51BFD110">
      <w:pPr>
        <w:pStyle w:val="19"/>
        <w:spacing w:beforeLines="50" w:after="163"/>
      </w:pPr>
      <w:r>
        <w:rPr>
          <w:rFonts w:hint="eastAsia"/>
        </w:rPr>
        <w:t>（二）课程支撑的毕业要求</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80"/>
      </w:tblGrid>
      <w:tr w14:paraId="38BF0CA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90" w:hRule="atLeast"/>
        </w:trPr>
        <w:tc>
          <w:tcPr>
            <w:tcW w:w="8480" w:type="dxa"/>
          </w:tcPr>
          <w:p w14:paraId="08A48F92">
            <w:pPr>
              <w:widowControl w:val="0"/>
              <w:spacing w:line="360" w:lineRule="auto"/>
              <w:jc w:val="both"/>
              <w:rPr>
                <w:rFonts w:hint="default" w:hAnsi="楷体" w:eastAsia="宋体"/>
                <w:bCs/>
                <w:color w:val="000000" w:themeColor="text1"/>
                <w:lang w:val="en-US" w:eastAsia="zh-CN"/>
              </w:rPr>
            </w:pPr>
            <w:r>
              <w:rPr>
                <w:rFonts w:hint="eastAsia" w:hAnsi="楷体"/>
                <w:b/>
                <w:color w:val="000000" w:themeColor="text1"/>
              </w:rPr>
              <w:t>XQ02 教育情怀</w:t>
            </w:r>
          </w:p>
          <w:p w14:paraId="01D683D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①增强专业认同感和使命感，认同教师工作的意义和专业性。</w:t>
            </w:r>
          </w:p>
          <w:p w14:paraId="5DBE0E3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②具有人文底蕴、生命关怀和科学精神。践行幼儿为本和爱与自由理念，做幼儿健康成</w:t>
            </w:r>
          </w:p>
          <w:p w14:paraId="42C07599">
            <w:pPr>
              <w:pStyle w:val="16"/>
              <w:widowControl w:val="0"/>
              <w:jc w:val="both"/>
              <w:rPr>
                <w:rFonts w:ascii="黑体" w:hAnsi="黑体" w:eastAsia="黑体"/>
                <w:bCs/>
                <w:color w:val="000000"/>
                <w:sz w:val="21"/>
                <w:szCs w:val="18"/>
              </w:rPr>
            </w:pPr>
            <w:r>
              <w:rPr>
                <w:rFonts w:hint="eastAsia" w:ascii="仿宋" w:hAnsi="仿宋" w:eastAsia="仿宋" w:cs="仿宋"/>
                <w:bCs/>
                <w:color w:val="000000"/>
                <w:sz w:val="21"/>
                <w:szCs w:val="18"/>
                <w:lang w:val="en-US" w:eastAsia="zh-CN" w:bidi="ar-SA"/>
              </w:rPr>
              <w:t>长的启蒙者和引路人。</w:t>
            </w:r>
          </w:p>
        </w:tc>
      </w:tr>
      <w:tr w14:paraId="27A2E1A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480" w:type="dxa"/>
          </w:tcPr>
          <w:p w14:paraId="4F7746D2">
            <w:pPr>
              <w:widowControl w:val="0"/>
              <w:spacing w:line="360" w:lineRule="auto"/>
              <w:jc w:val="both"/>
              <w:rPr>
                <w:rFonts w:hint="default" w:hAnsi="楷体" w:eastAsia="宋体"/>
                <w:bCs/>
                <w:color w:val="000000" w:themeColor="text1"/>
                <w:lang w:val="en-US" w:eastAsia="zh-CN"/>
              </w:rPr>
            </w:pPr>
            <w:r>
              <w:rPr>
                <w:rFonts w:hint="eastAsia" w:hAnsi="楷体"/>
                <w:b/>
                <w:color w:val="000000" w:themeColor="text1"/>
              </w:rPr>
              <w:t>XQO4 保教能力</w:t>
            </w:r>
          </w:p>
          <w:p w14:paraId="6E59B64D">
            <w:pPr>
              <w:pStyle w:val="16"/>
              <w:widowControl w:val="0"/>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②具备创设有准备的环境、适宜的环境的意识和能力；具有实施融合教育的意识和能力,</w:t>
            </w:r>
          </w:p>
          <w:p w14:paraId="29CA641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有针对性地指导学习过程</w:t>
            </w:r>
          </w:p>
          <w:p w14:paraId="2CBDA1D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④具备以游戏为幼儿园基本活动的意识和能力，具有设计游戏活动的能力，引导幼儿自</w:t>
            </w:r>
          </w:p>
          <w:p w14:paraId="716B38E8">
            <w:pPr>
              <w:pStyle w:val="16"/>
              <w:widowControl w:val="0"/>
              <w:jc w:val="both"/>
              <w:rPr>
                <w:rFonts w:hint="eastAsia" w:ascii="黑体" w:hAnsi="黑体" w:eastAsia="黑体"/>
                <w:bCs/>
                <w:color w:val="000000"/>
                <w:sz w:val="21"/>
                <w:szCs w:val="18"/>
              </w:rPr>
            </w:pPr>
            <w:r>
              <w:rPr>
                <w:rFonts w:hint="eastAsia" w:ascii="仿宋" w:hAnsi="仿宋" w:eastAsia="仿宋" w:cs="仿宋"/>
                <w:bCs/>
                <w:color w:val="000000"/>
                <w:sz w:val="21"/>
                <w:szCs w:val="18"/>
                <w:lang w:val="en-US" w:eastAsia="zh-CN" w:bidi="ar-SA"/>
              </w:rPr>
              <w:t>主参与，支持幼儿主动、创造性的开展游戏。</w:t>
            </w:r>
          </w:p>
        </w:tc>
      </w:tr>
      <w:tr w14:paraId="699A0E77">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16" w:hRule="atLeast"/>
        </w:trPr>
        <w:tc>
          <w:tcPr>
            <w:tcW w:w="8480" w:type="dxa"/>
          </w:tcPr>
          <w:p w14:paraId="5481446F">
            <w:pPr>
              <w:widowControl w:val="0"/>
              <w:spacing w:line="360" w:lineRule="auto"/>
              <w:jc w:val="both"/>
              <w:rPr>
                <w:rFonts w:hint="default" w:hAnsi="楷体" w:eastAsia="宋体"/>
                <w:bCs/>
                <w:color w:val="000000" w:themeColor="text1"/>
                <w:highlight w:val="red"/>
                <w:lang w:val="en-US" w:eastAsia="zh-CN"/>
              </w:rPr>
            </w:pPr>
            <w:r>
              <w:rPr>
                <w:rFonts w:hint="eastAsia" w:hAnsi="楷体"/>
                <w:b/>
                <w:color w:val="000000" w:themeColor="text1"/>
              </w:rPr>
              <w:t>XQO6 综合育人</w:t>
            </w:r>
          </w:p>
          <w:p w14:paraId="648E97E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②认同环境育人的价值，理解园所物质环境和人文环境对幼儿发展的重要意义，能通过</w:t>
            </w:r>
          </w:p>
          <w:p w14:paraId="0141CD9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环境影响感染幼儿，使其获得积极体验。</w:t>
            </w:r>
          </w:p>
          <w:p w14:paraId="32BAF2A7">
            <w:pPr>
              <w:pStyle w:val="16"/>
              <w:widowControl w:val="0"/>
              <w:jc w:val="both"/>
              <w:rPr>
                <w:rFonts w:hAnsi="楷体"/>
                <w:bCs/>
                <w:color w:val="000000" w:themeColor="text1"/>
              </w:rPr>
            </w:pPr>
            <w:r>
              <w:rPr>
                <w:rFonts w:hint="eastAsia" w:ascii="仿宋" w:hAnsi="仿宋" w:eastAsia="仿宋" w:cs="仿宋"/>
                <w:bCs/>
                <w:color w:val="000000"/>
                <w:sz w:val="21"/>
                <w:szCs w:val="18"/>
                <w:lang w:val="en-US" w:eastAsia="zh-CN" w:bidi="ar-SA"/>
              </w:rPr>
              <w:t>③综合利用幼儿园、家庭和社区各种资源全面育人。</w:t>
            </w:r>
          </w:p>
        </w:tc>
      </w:tr>
    </w:tbl>
    <w:p w14:paraId="3B75C330">
      <w:pPr>
        <w:pStyle w:val="19"/>
        <w:spacing w:beforeLines="50" w:after="163"/>
      </w:pPr>
      <w:r>
        <w:rPr>
          <w:rFonts w:hint="eastAsia"/>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5E2A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1892792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毕业要求</w:t>
            </w:r>
          </w:p>
        </w:tc>
        <w:tc>
          <w:tcPr>
            <w:tcW w:w="794" w:type="dxa"/>
            <w:tcBorders>
              <w:top w:val="single" w:color="auto" w:sz="12" w:space="0"/>
              <w:left w:val="single" w:color="auto" w:sz="4" w:space="0"/>
            </w:tcBorders>
            <w:vAlign w:val="center"/>
          </w:tcPr>
          <w:p w14:paraId="6D28B44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指标点</w:t>
            </w:r>
          </w:p>
        </w:tc>
        <w:tc>
          <w:tcPr>
            <w:tcW w:w="794" w:type="dxa"/>
            <w:tcBorders>
              <w:top w:val="single" w:color="auto" w:sz="12" w:space="0"/>
              <w:right w:val="double" w:color="auto" w:sz="4" w:space="0"/>
            </w:tcBorders>
            <w:shd w:val="clear" w:color="auto" w:fill="auto"/>
            <w:vAlign w:val="center"/>
          </w:tcPr>
          <w:p w14:paraId="0105064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支撑度</w:t>
            </w:r>
          </w:p>
        </w:tc>
        <w:tc>
          <w:tcPr>
            <w:tcW w:w="4763" w:type="dxa"/>
            <w:tcBorders>
              <w:top w:val="single" w:color="auto" w:sz="12" w:space="0"/>
            </w:tcBorders>
            <w:vAlign w:val="center"/>
          </w:tcPr>
          <w:p w14:paraId="4A76A2C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课程目标（指标点）</w:t>
            </w:r>
          </w:p>
        </w:tc>
        <w:tc>
          <w:tcPr>
            <w:tcW w:w="1348" w:type="dxa"/>
            <w:tcBorders>
              <w:top w:val="single" w:color="auto" w:sz="12" w:space="0"/>
              <w:right w:val="single" w:color="auto" w:sz="12" w:space="0"/>
            </w:tcBorders>
            <w:vAlign w:val="center"/>
          </w:tcPr>
          <w:p w14:paraId="61AD295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对指标点的贡献度</w:t>
            </w:r>
          </w:p>
        </w:tc>
      </w:tr>
      <w:tr w14:paraId="44F7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62" w:hRule="atLeast"/>
          <w:jc w:val="center"/>
        </w:trPr>
        <w:tc>
          <w:tcPr>
            <w:tcW w:w="777" w:type="dxa"/>
            <w:vMerge w:val="restart"/>
            <w:tcBorders>
              <w:left w:val="single" w:color="auto" w:sz="12" w:space="0"/>
              <w:right w:val="single" w:color="auto" w:sz="4" w:space="0"/>
            </w:tcBorders>
            <w:shd w:val="clear" w:color="auto" w:fill="auto"/>
            <w:vAlign w:val="center"/>
          </w:tcPr>
          <w:p w14:paraId="68EC80AB">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XQ02</w:t>
            </w:r>
          </w:p>
        </w:tc>
        <w:tc>
          <w:tcPr>
            <w:tcW w:w="794" w:type="dxa"/>
            <w:vMerge w:val="restart"/>
            <w:tcBorders>
              <w:left w:val="single" w:color="auto" w:sz="4" w:space="0"/>
            </w:tcBorders>
            <w:vAlign w:val="center"/>
          </w:tcPr>
          <w:p w14:paraId="3DED94C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5、6</w:t>
            </w:r>
          </w:p>
        </w:tc>
        <w:tc>
          <w:tcPr>
            <w:tcW w:w="794" w:type="dxa"/>
            <w:vMerge w:val="restart"/>
            <w:tcBorders>
              <w:right w:val="double" w:color="auto" w:sz="4" w:space="0"/>
            </w:tcBorders>
            <w:shd w:val="clear" w:color="auto" w:fill="auto"/>
            <w:vAlign w:val="center"/>
          </w:tcPr>
          <w:p w14:paraId="0B95A154">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M</w:t>
            </w:r>
          </w:p>
        </w:tc>
        <w:tc>
          <w:tcPr>
            <w:tcW w:w="4763" w:type="dxa"/>
            <w:vAlign w:val="center"/>
          </w:tcPr>
          <w:p w14:paraId="50BCE34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初步掌握在环境创设中融合育人理念的基本方法，能为幼儿的全面发展助力。</w:t>
            </w:r>
          </w:p>
        </w:tc>
        <w:tc>
          <w:tcPr>
            <w:tcW w:w="1348" w:type="dxa"/>
            <w:tcBorders>
              <w:right w:val="single" w:color="auto" w:sz="12" w:space="0"/>
            </w:tcBorders>
            <w:vAlign w:val="center"/>
          </w:tcPr>
          <w:p w14:paraId="3479E414">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50%</w:t>
            </w:r>
          </w:p>
        </w:tc>
      </w:tr>
      <w:tr w14:paraId="1EEA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56" w:hRule="atLeast"/>
          <w:jc w:val="center"/>
        </w:trPr>
        <w:tc>
          <w:tcPr>
            <w:tcW w:w="777" w:type="dxa"/>
            <w:vMerge w:val="continue"/>
            <w:tcBorders>
              <w:left w:val="single" w:color="auto" w:sz="12" w:space="0"/>
              <w:right w:val="single" w:color="auto" w:sz="4" w:space="0"/>
            </w:tcBorders>
            <w:shd w:val="clear" w:color="auto" w:fill="auto"/>
            <w:vAlign w:val="center"/>
          </w:tcPr>
          <w:p w14:paraId="223BD467">
            <w:pPr>
              <w:pStyle w:val="16"/>
              <w:widowControl w:val="0"/>
              <w:jc w:val="center"/>
              <w:rPr>
                <w:rFonts w:hint="eastAsia" w:ascii="仿宋" w:hAnsi="仿宋" w:eastAsia="仿宋" w:cs="仿宋"/>
                <w:bCs/>
                <w:color w:val="000000"/>
                <w:sz w:val="21"/>
                <w:szCs w:val="18"/>
                <w:lang w:val="en-US" w:eastAsia="zh-CN" w:bidi="ar-SA"/>
              </w:rPr>
            </w:pPr>
          </w:p>
        </w:tc>
        <w:tc>
          <w:tcPr>
            <w:tcW w:w="794" w:type="dxa"/>
            <w:vMerge w:val="continue"/>
            <w:tcBorders>
              <w:left w:val="single" w:color="auto" w:sz="4" w:space="0"/>
            </w:tcBorders>
            <w:vAlign w:val="center"/>
          </w:tcPr>
          <w:p w14:paraId="3CB0E9B9">
            <w:pPr>
              <w:pStyle w:val="16"/>
              <w:widowControl w:val="0"/>
              <w:jc w:val="center"/>
              <w:rPr>
                <w:rFonts w:hint="eastAsia" w:ascii="仿宋" w:hAnsi="仿宋" w:eastAsia="仿宋" w:cs="仿宋"/>
                <w:bCs/>
                <w:color w:val="000000"/>
                <w:sz w:val="21"/>
                <w:szCs w:val="18"/>
                <w:lang w:val="en-US" w:eastAsia="zh-CN" w:bidi="ar-SA"/>
              </w:rPr>
            </w:pPr>
          </w:p>
        </w:tc>
        <w:tc>
          <w:tcPr>
            <w:tcW w:w="794" w:type="dxa"/>
            <w:vMerge w:val="continue"/>
            <w:tcBorders>
              <w:right w:val="double" w:color="auto" w:sz="4" w:space="0"/>
            </w:tcBorders>
            <w:shd w:val="clear" w:color="auto" w:fill="auto"/>
            <w:vAlign w:val="center"/>
          </w:tcPr>
          <w:p w14:paraId="3631E50B">
            <w:pPr>
              <w:pStyle w:val="16"/>
              <w:widowControl w:val="0"/>
              <w:jc w:val="center"/>
              <w:rPr>
                <w:rFonts w:hint="eastAsia" w:ascii="仿宋" w:hAnsi="仿宋" w:eastAsia="仿宋" w:cs="仿宋"/>
                <w:bCs/>
                <w:color w:val="000000"/>
                <w:sz w:val="21"/>
                <w:szCs w:val="18"/>
                <w:lang w:val="en-US" w:eastAsia="zh-CN" w:bidi="ar-SA"/>
              </w:rPr>
            </w:pPr>
          </w:p>
        </w:tc>
        <w:tc>
          <w:tcPr>
            <w:tcW w:w="4763" w:type="dxa"/>
            <w:vAlign w:val="center"/>
          </w:tcPr>
          <w:p w14:paraId="692A2EE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增强专业认同感和使命感，具备扎实的专业伦理素养，明确保教行为规范。做幼儿健康成长的启蒙者和引路人。</w:t>
            </w:r>
          </w:p>
        </w:tc>
        <w:tc>
          <w:tcPr>
            <w:tcW w:w="1348" w:type="dxa"/>
            <w:tcBorders>
              <w:right w:val="single" w:color="auto" w:sz="12" w:space="0"/>
            </w:tcBorders>
            <w:vAlign w:val="center"/>
          </w:tcPr>
          <w:p w14:paraId="21EEF6F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50%</w:t>
            </w:r>
          </w:p>
        </w:tc>
      </w:tr>
      <w:tr w14:paraId="276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1" w:hRule="atLeast"/>
          <w:jc w:val="center"/>
        </w:trPr>
        <w:tc>
          <w:tcPr>
            <w:tcW w:w="777" w:type="dxa"/>
            <w:vMerge w:val="restart"/>
            <w:tcBorders>
              <w:left w:val="single" w:color="auto" w:sz="12" w:space="0"/>
              <w:right w:val="single" w:color="auto" w:sz="4" w:space="0"/>
            </w:tcBorders>
            <w:shd w:val="clear" w:color="auto" w:fill="auto"/>
            <w:vAlign w:val="center"/>
          </w:tcPr>
          <w:p w14:paraId="26E17AEC">
            <w:pPr>
              <w:pStyle w:val="16"/>
              <w:widowControl w:val="0"/>
              <w:jc w:val="center"/>
              <w:rPr>
                <w:rFonts w:hint="eastAsia" w:ascii="仿宋" w:hAnsi="仿宋" w:eastAsia="仿宋" w:cs="仿宋"/>
                <w:bCs/>
                <w:color w:val="000000"/>
                <w:sz w:val="21"/>
                <w:szCs w:val="18"/>
                <w:lang w:val="en-US" w:eastAsia="zh-CN" w:bidi="ar-SA"/>
              </w:rPr>
            </w:pPr>
          </w:p>
          <w:p w14:paraId="14549D43">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XQ04</w:t>
            </w:r>
          </w:p>
          <w:p w14:paraId="164B09CC">
            <w:pPr>
              <w:pStyle w:val="16"/>
              <w:widowControl w:val="0"/>
              <w:jc w:val="center"/>
              <w:rPr>
                <w:rFonts w:hint="eastAsia" w:ascii="仿宋" w:hAnsi="仿宋" w:eastAsia="仿宋" w:cs="仿宋"/>
                <w:bCs/>
                <w:color w:val="000000"/>
                <w:sz w:val="21"/>
                <w:szCs w:val="18"/>
                <w:lang w:val="en-US" w:eastAsia="zh-CN" w:bidi="ar-SA"/>
              </w:rPr>
            </w:pPr>
          </w:p>
        </w:tc>
        <w:tc>
          <w:tcPr>
            <w:tcW w:w="794" w:type="dxa"/>
            <w:vMerge w:val="restart"/>
            <w:tcBorders>
              <w:left w:val="single" w:color="auto" w:sz="4" w:space="0"/>
            </w:tcBorders>
            <w:vAlign w:val="center"/>
          </w:tcPr>
          <w:p w14:paraId="682DC0C6">
            <w:pPr>
              <w:pStyle w:val="16"/>
              <w:widowControl w:val="0"/>
              <w:jc w:val="center"/>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3、4</w:t>
            </w:r>
          </w:p>
        </w:tc>
        <w:tc>
          <w:tcPr>
            <w:tcW w:w="794" w:type="dxa"/>
            <w:vMerge w:val="restart"/>
            <w:tcBorders>
              <w:right w:val="double" w:color="auto" w:sz="4" w:space="0"/>
            </w:tcBorders>
            <w:shd w:val="clear" w:color="auto" w:fill="auto"/>
            <w:vAlign w:val="center"/>
          </w:tcPr>
          <w:p w14:paraId="00DA8E2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H</w:t>
            </w:r>
          </w:p>
        </w:tc>
        <w:tc>
          <w:tcPr>
            <w:tcW w:w="4763" w:type="dxa"/>
            <w:vAlign w:val="center"/>
          </w:tcPr>
          <w:p w14:paraId="77EA553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能打造有助于儿童健康成长的环境和氛围，能为幼儿创设有准备的环境，能运用环境对幼儿实施教育。</w:t>
            </w:r>
          </w:p>
        </w:tc>
        <w:tc>
          <w:tcPr>
            <w:tcW w:w="1348" w:type="dxa"/>
            <w:tcBorders>
              <w:right w:val="single" w:color="auto" w:sz="12" w:space="0"/>
            </w:tcBorders>
            <w:vAlign w:val="center"/>
          </w:tcPr>
          <w:p w14:paraId="3DA376F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60%</w:t>
            </w:r>
          </w:p>
        </w:tc>
      </w:tr>
      <w:tr w14:paraId="3E4C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2" w:hRule="atLeast"/>
          <w:jc w:val="center"/>
        </w:trPr>
        <w:tc>
          <w:tcPr>
            <w:tcW w:w="777" w:type="dxa"/>
            <w:vMerge w:val="continue"/>
            <w:tcBorders>
              <w:left w:val="single" w:color="auto" w:sz="12" w:space="0"/>
              <w:right w:val="single" w:color="auto" w:sz="4" w:space="0"/>
            </w:tcBorders>
            <w:shd w:val="clear" w:color="auto" w:fill="auto"/>
            <w:vAlign w:val="center"/>
          </w:tcPr>
          <w:p w14:paraId="71781BF9">
            <w:pPr>
              <w:pStyle w:val="16"/>
              <w:widowControl w:val="0"/>
              <w:jc w:val="center"/>
              <w:rPr>
                <w:rFonts w:hint="eastAsia" w:ascii="仿宋" w:hAnsi="仿宋" w:eastAsia="仿宋" w:cs="仿宋"/>
                <w:bCs/>
                <w:color w:val="000000"/>
                <w:sz w:val="21"/>
                <w:szCs w:val="18"/>
                <w:lang w:val="en-US" w:eastAsia="zh-CN" w:bidi="ar-SA"/>
              </w:rPr>
            </w:pPr>
          </w:p>
        </w:tc>
        <w:tc>
          <w:tcPr>
            <w:tcW w:w="794" w:type="dxa"/>
            <w:vMerge w:val="continue"/>
            <w:tcBorders>
              <w:left w:val="single" w:color="auto" w:sz="4" w:space="0"/>
            </w:tcBorders>
            <w:vAlign w:val="center"/>
          </w:tcPr>
          <w:p w14:paraId="70A4FAD3">
            <w:pPr>
              <w:pStyle w:val="16"/>
              <w:widowControl w:val="0"/>
              <w:jc w:val="center"/>
              <w:rPr>
                <w:rFonts w:hint="eastAsia" w:ascii="仿宋" w:hAnsi="仿宋" w:eastAsia="仿宋" w:cs="仿宋"/>
                <w:bCs/>
                <w:color w:val="000000"/>
                <w:sz w:val="21"/>
                <w:szCs w:val="18"/>
                <w:lang w:val="en-US" w:eastAsia="zh-CN" w:bidi="ar-SA"/>
              </w:rPr>
            </w:pPr>
          </w:p>
        </w:tc>
        <w:tc>
          <w:tcPr>
            <w:tcW w:w="794" w:type="dxa"/>
            <w:vMerge w:val="continue"/>
            <w:tcBorders>
              <w:right w:val="double" w:color="auto" w:sz="4" w:space="0"/>
            </w:tcBorders>
            <w:shd w:val="clear" w:color="auto" w:fill="auto"/>
            <w:vAlign w:val="center"/>
          </w:tcPr>
          <w:p w14:paraId="6524543C">
            <w:pPr>
              <w:pStyle w:val="16"/>
              <w:widowControl w:val="0"/>
              <w:jc w:val="center"/>
              <w:rPr>
                <w:rFonts w:hint="eastAsia" w:ascii="仿宋" w:hAnsi="仿宋" w:eastAsia="仿宋" w:cs="仿宋"/>
                <w:bCs/>
                <w:color w:val="000000"/>
                <w:sz w:val="21"/>
                <w:szCs w:val="18"/>
                <w:lang w:val="en-US" w:eastAsia="zh-CN" w:bidi="ar-SA"/>
              </w:rPr>
            </w:pPr>
          </w:p>
        </w:tc>
        <w:tc>
          <w:tcPr>
            <w:tcW w:w="4763" w:type="dxa"/>
            <w:vAlign w:val="center"/>
          </w:tcPr>
          <w:p w14:paraId="24F1D75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掌握幼儿园物质环境创设的基本方法，能结合幼儿的发展特点，投放适宜的活动材料，因地制宜创设幼儿园室内外环境。</w:t>
            </w:r>
          </w:p>
        </w:tc>
        <w:tc>
          <w:tcPr>
            <w:tcW w:w="1348" w:type="dxa"/>
            <w:tcBorders>
              <w:right w:val="single" w:color="auto" w:sz="12" w:space="0"/>
            </w:tcBorders>
            <w:vAlign w:val="center"/>
          </w:tcPr>
          <w:p w14:paraId="6871A21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40%</w:t>
            </w:r>
          </w:p>
        </w:tc>
      </w:tr>
      <w:tr w14:paraId="004A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87" w:hRule="atLeast"/>
          <w:jc w:val="center"/>
        </w:trPr>
        <w:tc>
          <w:tcPr>
            <w:tcW w:w="777" w:type="dxa"/>
            <w:tcBorders>
              <w:left w:val="single" w:color="auto" w:sz="12" w:space="0"/>
              <w:right w:val="single" w:color="auto" w:sz="4" w:space="0"/>
            </w:tcBorders>
            <w:shd w:val="clear" w:color="auto" w:fill="auto"/>
            <w:vAlign w:val="center"/>
          </w:tcPr>
          <w:p w14:paraId="3FB1A08E">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XQ06</w:t>
            </w:r>
          </w:p>
        </w:tc>
        <w:tc>
          <w:tcPr>
            <w:tcW w:w="794" w:type="dxa"/>
            <w:tcBorders>
              <w:left w:val="single" w:color="auto" w:sz="4" w:space="0"/>
            </w:tcBorders>
            <w:vAlign w:val="center"/>
          </w:tcPr>
          <w:p w14:paraId="5FA377C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1、2</w:t>
            </w:r>
          </w:p>
        </w:tc>
        <w:tc>
          <w:tcPr>
            <w:tcW w:w="794" w:type="dxa"/>
            <w:tcBorders>
              <w:right w:val="double" w:color="auto" w:sz="4" w:space="0"/>
            </w:tcBorders>
            <w:shd w:val="clear" w:color="auto" w:fill="auto"/>
            <w:vAlign w:val="center"/>
          </w:tcPr>
          <w:p w14:paraId="3A1BEBCF">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L</w:t>
            </w:r>
          </w:p>
        </w:tc>
        <w:tc>
          <w:tcPr>
            <w:tcW w:w="4763" w:type="dxa"/>
            <w:vAlign w:val="center"/>
          </w:tcPr>
          <w:p w14:paraId="27138C2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了解课程环境、物质环境、精神环境对幼儿身心发展的价值与作用。认同环境育人的核心价值和作用，具备实施融合教育的意识和能力。</w:t>
            </w:r>
          </w:p>
        </w:tc>
        <w:tc>
          <w:tcPr>
            <w:tcW w:w="1348" w:type="dxa"/>
            <w:tcBorders>
              <w:bottom w:val="single" w:color="auto" w:sz="12" w:space="0"/>
              <w:right w:val="single" w:color="auto" w:sz="12" w:space="0"/>
            </w:tcBorders>
            <w:vAlign w:val="center"/>
          </w:tcPr>
          <w:p w14:paraId="6B0882BB">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100%</w:t>
            </w:r>
          </w:p>
        </w:tc>
      </w:tr>
    </w:tbl>
    <w:p w14:paraId="2B57070C">
      <w:pPr>
        <w:pStyle w:val="18"/>
        <w:spacing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D7ADE7E">
      <w:pPr>
        <w:pStyle w:val="19"/>
        <w:spacing w:before="81" w:after="163"/>
      </w:pPr>
      <w:r>
        <w:rPr>
          <w:rFonts w:hint="eastAsia"/>
        </w:rPr>
        <w:t>（一）各教学单元预期学习成果与教学内容</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02678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87" w:hRule="atLeast"/>
        </w:trPr>
        <w:tc>
          <w:tcPr>
            <w:tcW w:w="8296" w:type="dxa"/>
          </w:tcPr>
          <w:p w14:paraId="7B445021">
            <w:pPr>
              <w:widowControl w:val="0"/>
              <w:snapToGrid w:val="0"/>
              <w:jc w:val="center"/>
              <w:rPr>
                <w:rFonts w:hint="eastAsia" w:ascii="方正仿宋_GBK" w:hAnsi="方正仿宋_GBK" w:eastAsia="方正仿宋_GBK" w:cs="方正仿宋_GBK"/>
                <w:b w:val="0"/>
                <w:bCs/>
                <w:color w:val="000000"/>
                <w:sz w:val="21"/>
                <w:szCs w:val="18"/>
              </w:rPr>
            </w:pPr>
            <w:bookmarkStart w:id="0" w:name="OLE_LINK5"/>
            <w:bookmarkStart w:id="1" w:name="OLE_LINK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965"/>
              <w:gridCol w:w="2861"/>
            </w:tblGrid>
            <w:tr w14:paraId="64AC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15F444F7">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教学单元</w:t>
                  </w:r>
                </w:p>
              </w:tc>
              <w:tc>
                <w:tcPr>
                  <w:tcW w:w="2965" w:type="dxa"/>
                </w:tcPr>
                <w:p w14:paraId="4A978809">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预期学习成果</w:t>
                  </w:r>
                </w:p>
              </w:tc>
              <w:tc>
                <w:tcPr>
                  <w:tcW w:w="2861" w:type="dxa"/>
                </w:tcPr>
                <w:p w14:paraId="5BAE1CB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教学内容</w:t>
                  </w:r>
                </w:p>
              </w:tc>
            </w:tr>
            <w:tr w14:paraId="17FC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1E8680A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第一单元 幼儿园环境创设概述</w:t>
                  </w:r>
                </w:p>
              </w:tc>
              <w:tc>
                <w:tcPr>
                  <w:tcW w:w="2965" w:type="dxa"/>
                </w:tcPr>
                <w:p w14:paraId="16A3FCCA">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理解幼儿园环境创设的内涵和功能。</w:t>
                  </w:r>
                </w:p>
                <w:p w14:paraId="15210906">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领会环境与幼儿的依存关系</w:t>
                  </w:r>
                </w:p>
                <w:p w14:paraId="5652F2D6">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了解幼儿园环境对幼儿发展的独特价值。</w:t>
                  </w:r>
                </w:p>
              </w:tc>
              <w:tc>
                <w:tcPr>
                  <w:tcW w:w="2861" w:type="dxa"/>
                </w:tcPr>
                <w:p w14:paraId="3B5E3ED4">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幼儿园环境的内涵和类型</w:t>
                  </w:r>
                </w:p>
                <w:p w14:paraId="23DF9F2B">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幼儿园环境与幼儿的关系</w:t>
                  </w:r>
                </w:p>
                <w:p w14:paraId="6F21C158">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幼儿园环境创设的内容、目</w:t>
                  </w:r>
                </w:p>
                <w:p w14:paraId="2D513AD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标和意义</w:t>
                  </w:r>
                </w:p>
              </w:tc>
            </w:tr>
            <w:tr w14:paraId="75D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6999A25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第二单元 幼儿园环境创设相关理论</w:t>
                  </w:r>
                </w:p>
              </w:tc>
              <w:tc>
                <w:tcPr>
                  <w:tcW w:w="2965" w:type="dxa"/>
                </w:tcPr>
                <w:p w14:paraId="2436B743">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理解人类发展生态学的环境观。</w:t>
                  </w:r>
                </w:p>
                <w:p w14:paraId="2D0EE321">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了解基于教育因素、形式因素和整体的考虑幼儿园环境设计应具备的要素。</w:t>
                  </w:r>
                </w:p>
                <w:p w14:paraId="32041A6A">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能意识到对幼儿进行传统文化教育时环境的重要作用。</w:t>
                  </w:r>
                </w:p>
              </w:tc>
              <w:tc>
                <w:tcPr>
                  <w:tcW w:w="2861" w:type="dxa"/>
                </w:tcPr>
                <w:p w14:paraId="6A573099">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人类发展生态学视角下的幼儿园环境</w:t>
                  </w:r>
                </w:p>
                <w:p w14:paraId="5AECE47C">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学习理论视角下的幼儿园环境</w:t>
                  </w:r>
                </w:p>
                <w:p w14:paraId="41A0FF77">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中外教育家眼中的幼儿园环境</w:t>
                  </w:r>
                </w:p>
                <w:p w14:paraId="2DEFA343">
                  <w:pPr>
                    <w:pStyle w:val="16"/>
                    <w:widowControl w:val="0"/>
                    <w:jc w:val="both"/>
                    <w:rPr>
                      <w:rFonts w:hint="eastAsia" w:ascii="仿宋" w:hAnsi="仿宋" w:eastAsia="仿宋" w:cs="仿宋"/>
                      <w:bCs/>
                      <w:color w:val="000000"/>
                      <w:sz w:val="21"/>
                      <w:szCs w:val="18"/>
                      <w:lang w:val="en-US" w:eastAsia="zh-CN" w:bidi="ar-SA"/>
                    </w:rPr>
                  </w:pPr>
                </w:p>
              </w:tc>
            </w:tr>
            <w:tr w14:paraId="38FF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214A93D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第三单元 幼儿园物质环境创设的原则与要求</w:t>
                  </w:r>
                </w:p>
              </w:tc>
              <w:tc>
                <w:tcPr>
                  <w:tcW w:w="2965" w:type="dxa"/>
                </w:tcPr>
                <w:p w14:paraId="3EDFE896">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掌握幼儿园物质环境创设的原则和基本要求。</w:t>
                  </w:r>
                </w:p>
                <w:p w14:paraId="12E0F7AB">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能够根据幼儿园的实际情况初步设计物质环境创设方案。</w:t>
                  </w:r>
                </w:p>
                <w:p w14:paraId="774CC64B">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掌握幼儿园物质环境设置要求。</w:t>
                  </w:r>
                </w:p>
              </w:tc>
              <w:tc>
                <w:tcPr>
                  <w:tcW w:w="2861" w:type="dxa"/>
                </w:tcPr>
                <w:p w14:paraId="05E82A2E">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幼儿园物质环境创设的基本要求</w:t>
                  </w:r>
                </w:p>
                <w:p w14:paraId="070483BF">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幼儿园物质环境创设的具体要求</w:t>
                  </w:r>
                </w:p>
                <w:p w14:paraId="1D5E447D">
                  <w:pPr>
                    <w:pStyle w:val="16"/>
                    <w:widowControl w:val="0"/>
                    <w:jc w:val="both"/>
                    <w:rPr>
                      <w:rFonts w:hint="eastAsia" w:ascii="仿宋" w:hAnsi="仿宋" w:eastAsia="仿宋" w:cs="仿宋"/>
                      <w:bCs/>
                      <w:color w:val="000000"/>
                      <w:sz w:val="21"/>
                      <w:szCs w:val="18"/>
                      <w:lang w:val="en-US" w:eastAsia="zh-CN" w:bidi="ar-SA"/>
                    </w:rPr>
                  </w:pPr>
                </w:p>
              </w:tc>
            </w:tr>
            <w:tr w14:paraId="0C8A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2244" w:type="dxa"/>
                  <w:vAlign w:val="top"/>
                </w:tcPr>
                <w:p w14:paraId="57BF003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第四单元 幼儿园室内物质环境的创设与利用</w:t>
                  </w:r>
                </w:p>
              </w:tc>
              <w:tc>
                <w:tcPr>
                  <w:tcW w:w="2965" w:type="dxa"/>
                </w:tcPr>
                <w:p w14:paraId="7172B3DC">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掌握幼儿园室内环境创设的原则和基本要求。</w:t>
                  </w:r>
                </w:p>
                <w:p w14:paraId="055F84DD">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能够根据幼儿园的实际情况初步制定室内环境设计方案。</w:t>
                  </w:r>
                </w:p>
                <w:p w14:paraId="29A0A41F">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掌握幼儿园室内环境和设施的布置要求。</w:t>
                  </w:r>
                </w:p>
              </w:tc>
              <w:tc>
                <w:tcPr>
                  <w:tcW w:w="2861" w:type="dxa"/>
                </w:tcPr>
                <w:p w14:paraId="68E882CA">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室内公共环境的规划</w:t>
                  </w:r>
                </w:p>
                <w:p w14:paraId="17CB2785">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班级物质环境的创设</w:t>
                  </w:r>
                </w:p>
              </w:tc>
            </w:tr>
            <w:tr w14:paraId="1884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4E17535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第五单元 幼儿园户外物质环境的创设与运用</w:t>
                  </w:r>
                </w:p>
              </w:tc>
              <w:tc>
                <w:tcPr>
                  <w:tcW w:w="2965" w:type="dxa"/>
                </w:tcPr>
                <w:p w14:paraId="78D9594A">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掌握幼儿园常见户外区域的发展目标。</w:t>
                  </w:r>
                </w:p>
                <w:p w14:paraId="7E56D87A">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学会合理进行户外物质环境</w:t>
                  </w:r>
                </w:p>
                <w:p w14:paraId="6337FA6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创设及布局。</w:t>
                  </w:r>
                </w:p>
                <w:p w14:paraId="338F823B">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把握合理的户外区域活动材</w:t>
                  </w:r>
                </w:p>
                <w:p w14:paraId="146B680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料投放方式。</w:t>
                  </w:r>
                </w:p>
              </w:tc>
              <w:tc>
                <w:tcPr>
                  <w:tcW w:w="2861" w:type="dxa"/>
                </w:tcPr>
                <w:p w14:paraId="04A7C8D1">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户外环境的整体规划</w:t>
                  </w:r>
                </w:p>
                <w:p w14:paraId="73735944">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户外游戏场的创设</w:t>
                  </w:r>
                </w:p>
                <w:p w14:paraId="08E31C63">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户外种植区与饲养区创设</w:t>
                  </w:r>
                </w:p>
                <w:p w14:paraId="2AA2CF8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fldChar w:fldCharType="begin"/>
                  </w:r>
                  <w:r>
                    <w:rPr>
                      <w:rFonts w:hint="eastAsia" w:ascii="仿宋" w:hAnsi="仿宋" w:eastAsia="仿宋" w:cs="仿宋"/>
                      <w:bCs/>
                      <w:color w:val="000000"/>
                      <w:sz w:val="21"/>
                      <w:szCs w:val="18"/>
                      <w:lang w:val="en-US" w:eastAsia="zh-CN" w:bidi="ar-SA"/>
                    </w:rPr>
                    <w:instrText xml:space="preserve"> = 4 \* GB3 \* MERGEFORMAT </w:instrText>
                  </w:r>
                  <w:r>
                    <w:rPr>
                      <w:rFonts w:hint="eastAsia" w:ascii="仿宋" w:hAnsi="仿宋" w:eastAsia="仿宋" w:cs="仿宋"/>
                      <w:bCs/>
                      <w:color w:val="000000"/>
                      <w:sz w:val="21"/>
                      <w:szCs w:val="18"/>
                      <w:lang w:val="en-US" w:eastAsia="zh-CN" w:bidi="ar-SA"/>
                    </w:rPr>
                    <w:fldChar w:fldCharType="separate"/>
                  </w:r>
                  <w:r>
                    <w:rPr>
                      <w:rFonts w:hint="eastAsia" w:ascii="仿宋" w:hAnsi="仿宋" w:eastAsia="仿宋" w:cs="仿宋"/>
                      <w:bCs/>
                      <w:color w:val="000000"/>
                      <w:sz w:val="21"/>
                      <w:szCs w:val="18"/>
                      <w:lang w:val="en-US" w:eastAsia="zh-CN" w:bidi="ar-SA"/>
                    </w:rPr>
                    <w:t>④</w:t>
                  </w:r>
                  <w:r>
                    <w:rPr>
                      <w:rFonts w:hint="eastAsia" w:ascii="仿宋" w:hAnsi="仿宋" w:eastAsia="仿宋" w:cs="仿宋"/>
                      <w:bCs/>
                      <w:color w:val="000000"/>
                      <w:sz w:val="21"/>
                      <w:szCs w:val="18"/>
                      <w:lang w:val="en-US" w:eastAsia="zh-CN" w:bidi="ar-SA"/>
                    </w:rPr>
                    <w:fldChar w:fldCharType="end"/>
                  </w:r>
                  <w:r>
                    <w:rPr>
                      <w:rFonts w:hint="eastAsia" w:ascii="仿宋" w:hAnsi="仿宋" w:eastAsia="仿宋" w:cs="仿宋"/>
                      <w:bCs/>
                      <w:color w:val="000000"/>
                      <w:sz w:val="21"/>
                      <w:szCs w:val="18"/>
                      <w:lang w:val="en-US" w:eastAsia="zh-CN" w:bidi="ar-SA"/>
                    </w:rPr>
                    <w:t>幼儿园户外绿化环境创设。</w:t>
                  </w:r>
                </w:p>
                <w:p w14:paraId="0DFFA700">
                  <w:pPr>
                    <w:pStyle w:val="16"/>
                    <w:widowControl w:val="0"/>
                    <w:jc w:val="both"/>
                    <w:rPr>
                      <w:rFonts w:hint="eastAsia" w:ascii="仿宋" w:hAnsi="仿宋" w:eastAsia="仿宋" w:cs="仿宋"/>
                      <w:bCs/>
                      <w:color w:val="000000"/>
                      <w:sz w:val="21"/>
                      <w:szCs w:val="18"/>
                      <w:lang w:val="en-US" w:eastAsia="zh-CN" w:bidi="ar-SA"/>
                    </w:rPr>
                  </w:pPr>
                </w:p>
              </w:tc>
            </w:tr>
            <w:tr w14:paraId="0355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2B621A6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第六单元 幼儿园精神环境创设</w:t>
                  </w:r>
                </w:p>
              </w:tc>
              <w:tc>
                <w:tcPr>
                  <w:tcW w:w="2965" w:type="dxa"/>
                </w:tcPr>
                <w:p w14:paraId="0B4024A6">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理解幼儿园精神环境内涵以及精神环境创设策略。</w:t>
                  </w:r>
                </w:p>
                <w:p w14:paraId="19108421">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掌握幼儿健康和幼儿园</w:t>
                  </w:r>
                </w:p>
                <w:p w14:paraId="7D54425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文化的关键概念及影响因素。</w:t>
                  </w:r>
                </w:p>
                <w:p w14:paraId="044F7E34">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把握幼儿园精神环境理</w:t>
                  </w:r>
                </w:p>
                <w:p w14:paraId="70762F4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论与实践的发展历史及前</w:t>
                  </w:r>
                </w:p>
                <w:p w14:paraId="53FE223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沿趋势。</w:t>
                  </w:r>
                </w:p>
              </w:tc>
              <w:tc>
                <w:tcPr>
                  <w:tcW w:w="2861" w:type="dxa"/>
                </w:tcPr>
                <w:p w14:paraId="2854585F">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幼儿园精神环境的含义和作用</w:t>
                  </w:r>
                </w:p>
                <w:p w14:paraId="0C81EDAC">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幼儿园精神环境创设的方法</w:t>
                  </w:r>
                </w:p>
                <w:p w14:paraId="6B7DAFFB">
                  <w:pPr>
                    <w:pStyle w:val="16"/>
                    <w:widowControl w:val="0"/>
                    <w:jc w:val="both"/>
                    <w:rPr>
                      <w:rFonts w:hint="eastAsia" w:ascii="仿宋" w:hAnsi="仿宋" w:eastAsia="仿宋" w:cs="仿宋"/>
                      <w:bCs/>
                      <w:color w:val="000000"/>
                      <w:sz w:val="21"/>
                      <w:szCs w:val="18"/>
                      <w:lang w:val="en-US" w:eastAsia="zh-CN" w:bidi="ar-SA"/>
                    </w:rPr>
                  </w:pPr>
                </w:p>
              </w:tc>
            </w:tr>
            <w:tr w14:paraId="2628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615B43C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第七单元 主题活动背景下的班级环境创设实践</w:t>
                  </w:r>
                </w:p>
              </w:tc>
              <w:tc>
                <w:tcPr>
                  <w:tcW w:w="2965" w:type="dxa"/>
                </w:tcPr>
                <w:p w14:paraId="201ADC8F">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了解主题活动概念，创设主题环境的作用及要求。</w:t>
                  </w:r>
                </w:p>
                <w:p w14:paraId="656C3E1D">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掌握主题活动背景下的主题墙的创设原则与一般方法。</w:t>
                  </w:r>
                </w:p>
                <w:p w14:paraId="494288BC">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掌握主题性活动区的作用及创设方法。</w:t>
                  </w:r>
                </w:p>
              </w:tc>
              <w:tc>
                <w:tcPr>
                  <w:tcW w:w="2861" w:type="dxa"/>
                </w:tcPr>
                <w:p w14:paraId="3463C21A">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幼儿园主题活动及环境创设概述</w:t>
                  </w:r>
                </w:p>
                <w:p w14:paraId="1486727E">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幼儿园传统主题活动环境创设实例</w:t>
                  </w:r>
                </w:p>
                <w:p w14:paraId="5D15FB1A">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园本主题活动下幼儿园环境创设实例</w:t>
                  </w:r>
                </w:p>
              </w:tc>
            </w:tr>
            <w:tr w14:paraId="139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6302159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第八单元 幼儿园自主游戏环境创设实践</w:t>
                  </w:r>
                </w:p>
              </w:tc>
              <w:tc>
                <w:tcPr>
                  <w:tcW w:w="2965" w:type="dxa"/>
                </w:tcPr>
                <w:p w14:paraId="459C0594">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能适度把握儿童自主选择自由的环境与提供有规律和有秩序的环境之间的关系。</w:t>
                  </w:r>
                </w:p>
                <w:p w14:paraId="540F363D">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能根据幼儿身心发展特点和需要，投放适宜的材料，创设支持幼儿学习、游戏、发展的物质环境。</w:t>
                  </w:r>
                </w:p>
                <w:p w14:paraId="05931730">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了解幼儿社会性—情感发展的特点和规律，在自主环境创设时能融合育人理念，</w:t>
                  </w:r>
                </w:p>
              </w:tc>
              <w:tc>
                <w:tcPr>
                  <w:tcW w:w="2861" w:type="dxa"/>
                </w:tcPr>
                <w:p w14:paraId="0EC73579">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角色游戏环境创设与利用实例</w:t>
                  </w:r>
                </w:p>
                <w:p w14:paraId="7288F6C8">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沙水游戏环境创设与利用实例</w:t>
                  </w:r>
                </w:p>
                <w:p w14:paraId="7C6C6059">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运动游戏环境创设与利用实例</w:t>
                  </w:r>
                </w:p>
              </w:tc>
            </w:tr>
            <w:tr w14:paraId="24D7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4" w:type="dxa"/>
                  <w:vAlign w:val="top"/>
                </w:tcPr>
                <w:p w14:paraId="29C4432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第九单元 幼儿园精神环境创设与利用实例</w:t>
                  </w:r>
                </w:p>
              </w:tc>
              <w:tc>
                <w:tcPr>
                  <w:tcW w:w="2965" w:type="dxa"/>
                </w:tcPr>
                <w:p w14:paraId="3ACEB739">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认识和理解人文精神、精神环境的内涵。</w:t>
                  </w:r>
                </w:p>
                <w:p w14:paraId="1F31EB1C">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进一步理解分享、开放、合作的精神环境建设的重要性。</w:t>
                  </w:r>
                </w:p>
                <w:p w14:paraId="56BD17DB">
                  <w:pPr>
                    <w:pStyle w:val="16"/>
                    <w:widowControl w:val="0"/>
                    <w:jc w:val="both"/>
                    <w:rPr>
                      <w:rFonts w:hint="eastAsia"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理解幼儿园、社区、家庭共同打造良好精神环境的必要性。</w:t>
                  </w:r>
                </w:p>
              </w:tc>
              <w:tc>
                <w:tcPr>
                  <w:tcW w:w="2861" w:type="dxa"/>
                </w:tcPr>
                <w:p w14:paraId="0A0D6331">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①</w:t>
                  </w:r>
                  <w:r>
                    <w:rPr>
                      <w:rFonts w:hint="eastAsia" w:ascii="仿宋" w:hAnsi="仿宋" w:eastAsia="仿宋" w:cs="仿宋"/>
                      <w:bCs/>
                      <w:color w:val="000000"/>
                      <w:sz w:val="21"/>
                      <w:szCs w:val="18"/>
                      <w:lang w:val="en-US" w:eastAsia="zh-CN" w:bidi="ar-SA"/>
                    </w:rPr>
                    <w:t>幼儿园园所文化建设案例</w:t>
                  </w:r>
                </w:p>
                <w:p w14:paraId="02C6A6DE">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②</w:t>
                  </w:r>
                  <w:r>
                    <w:rPr>
                      <w:rFonts w:hint="eastAsia" w:ascii="仿宋" w:hAnsi="仿宋" w:eastAsia="仿宋" w:cs="仿宋"/>
                      <w:bCs/>
                      <w:color w:val="000000"/>
                      <w:sz w:val="21"/>
                      <w:szCs w:val="18"/>
                      <w:lang w:val="en-US" w:eastAsia="zh-CN" w:bidi="ar-SA"/>
                    </w:rPr>
                    <w:t>高质量师幼互动案例</w:t>
                  </w:r>
                </w:p>
                <w:p w14:paraId="2DD3AA86">
                  <w:pPr>
                    <w:pStyle w:val="16"/>
                    <w:widowControl w:val="0"/>
                    <w:jc w:val="both"/>
                    <w:rPr>
                      <w:rFonts w:hint="default" w:ascii="仿宋" w:hAnsi="仿宋" w:eastAsia="仿宋" w:cs="仿宋"/>
                      <w:bCs/>
                      <w:color w:val="000000"/>
                      <w:sz w:val="21"/>
                      <w:szCs w:val="18"/>
                      <w:lang w:val="en-US" w:eastAsia="zh-CN" w:bidi="ar-SA"/>
                    </w:rPr>
                  </w:pPr>
                  <w:r>
                    <w:rPr>
                      <w:rFonts w:hint="default" w:ascii="仿宋" w:hAnsi="仿宋" w:eastAsia="仿宋" w:cs="仿宋"/>
                      <w:bCs/>
                      <w:color w:val="000000"/>
                      <w:sz w:val="21"/>
                      <w:szCs w:val="18"/>
                      <w:lang w:val="en-US" w:eastAsia="zh-CN" w:bidi="ar-SA"/>
                    </w:rPr>
                    <w:t>③</w:t>
                  </w:r>
                  <w:r>
                    <w:rPr>
                      <w:rFonts w:hint="eastAsia" w:ascii="仿宋" w:hAnsi="仿宋" w:eastAsia="仿宋" w:cs="仿宋"/>
                      <w:bCs/>
                      <w:color w:val="000000"/>
                      <w:sz w:val="21"/>
                      <w:szCs w:val="18"/>
                      <w:lang w:val="en-US" w:eastAsia="zh-CN" w:bidi="ar-SA"/>
                    </w:rPr>
                    <w:t>家园关系构建案例</w:t>
                  </w:r>
                </w:p>
              </w:tc>
            </w:tr>
          </w:tbl>
          <w:p w14:paraId="5843FA81">
            <w:pPr>
              <w:pStyle w:val="16"/>
              <w:widowControl w:val="0"/>
            </w:pPr>
          </w:p>
        </w:tc>
      </w:tr>
      <w:tr w14:paraId="66261A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402B6585">
            <w:pPr>
              <w:pStyle w:val="16"/>
              <w:widowControl w:val="0"/>
              <w:jc w:val="both"/>
            </w:pPr>
          </w:p>
        </w:tc>
      </w:tr>
      <w:bookmarkEnd w:id="0"/>
      <w:bookmarkEnd w:id="1"/>
    </w:tbl>
    <w:p w14:paraId="062320C6">
      <w:pPr>
        <w:pStyle w:val="19"/>
        <w:spacing w:before="81" w:after="163"/>
        <w:rPr>
          <w:rFonts w:hint="eastAsia"/>
        </w:rPr>
      </w:pPr>
    </w:p>
    <w:p w14:paraId="62DCA8E4">
      <w:pPr>
        <w:pStyle w:val="19"/>
        <w:spacing w:before="81" w:after="163"/>
      </w:pPr>
      <w:r>
        <w:rPr>
          <w:rFonts w:hint="eastAsia"/>
        </w:rPr>
        <w:t>（二）教学单元对课程目标的支撑关系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015"/>
        <w:gridCol w:w="1004"/>
        <w:gridCol w:w="923"/>
        <w:gridCol w:w="946"/>
        <w:gridCol w:w="843"/>
        <w:gridCol w:w="911"/>
        <w:gridCol w:w="834"/>
      </w:tblGrid>
      <w:tr w14:paraId="0C33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015" w:type="dxa"/>
            <w:tcBorders>
              <w:top w:val="single" w:color="auto" w:sz="12" w:space="0"/>
              <w:left w:val="single" w:color="auto" w:sz="12" w:space="0"/>
              <w:tl2br w:val="single" w:color="auto" w:sz="4" w:space="0"/>
            </w:tcBorders>
          </w:tcPr>
          <w:p w14:paraId="3FB88CFA">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课程目标</w:t>
            </w:r>
          </w:p>
          <w:p w14:paraId="3C9EBAEC">
            <w:pPr>
              <w:widowControl w:val="0"/>
              <w:snapToGrid w:val="0"/>
              <w:jc w:val="center"/>
              <w:rPr>
                <w:rFonts w:hint="eastAsia" w:ascii="方正仿宋_GBK" w:hAnsi="方正仿宋_GBK" w:eastAsia="方正仿宋_GBK" w:cs="方正仿宋_GBK"/>
                <w:b w:val="0"/>
                <w:bCs/>
                <w:color w:val="000000"/>
                <w:sz w:val="21"/>
                <w:szCs w:val="18"/>
              </w:rPr>
            </w:pPr>
          </w:p>
          <w:p w14:paraId="77463A0C">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教学单元</w:t>
            </w:r>
          </w:p>
        </w:tc>
        <w:tc>
          <w:tcPr>
            <w:tcW w:w="1004" w:type="dxa"/>
            <w:tcBorders>
              <w:top w:val="single" w:color="auto" w:sz="12" w:space="0"/>
            </w:tcBorders>
            <w:vAlign w:val="center"/>
          </w:tcPr>
          <w:p w14:paraId="7B0C043B">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目标1</w:t>
            </w:r>
          </w:p>
        </w:tc>
        <w:tc>
          <w:tcPr>
            <w:tcW w:w="923" w:type="dxa"/>
            <w:tcBorders>
              <w:top w:val="single" w:color="auto" w:sz="12" w:space="0"/>
            </w:tcBorders>
            <w:vAlign w:val="center"/>
          </w:tcPr>
          <w:p w14:paraId="5971CD00">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目标2</w:t>
            </w:r>
          </w:p>
        </w:tc>
        <w:tc>
          <w:tcPr>
            <w:tcW w:w="946" w:type="dxa"/>
            <w:tcBorders>
              <w:top w:val="single" w:color="auto" w:sz="12" w:space="0"/>
            </w:tcBorders>
            <w:vAlign w:val="center"/>
          </w:tcPr>
          <w:p w14:paraId="6C5B0F13">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目标3</w:t>
            </w:r>
          </w:p>
        </w:tc>
        <w:tc>
          <w:tcPr>
            <w:tcW w:w="843" w:type="dxa"/>
            <w:tcBorders>
              <w:top w:val="single" w:color="auto" w:sz="12" w:space="0"/>
            </w:tcBorders>
            <w:vAlign w:val="center"/>
          </w:tcPr>
          <w:p w14:paraId="357F52DD">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目标4</w:t>
            </w:r>
          </w:p>
        </w:tc>
        <w:tc>
          <w:tcPr>
            <w:tcW w:w="911" w:type="dxa"/>
            <w:tcBorders>
              <w:top w:val="single" w:color="auto" w:sz="12" w:space="0"/>
            </w:tcBorders>
            <w:vAlign w:val="center"/>
          </w:tcPr>
          <w:p w14:paraId="4558E908">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目标5</w:t>
            </w:r>
          </w:p>
        </w:tc>
        <w:tc>
          <w:tcPr>
            <w:tcW w:w="834" w:type="dxa"/>
            <w:tcBorders>
              <w:top w:val="single" w:color="auto" w:sz="12" w:space="0"/>
              <w:right w:val="single" w:color="auto" w:sz="12" w:space="0"/>
            </w:tcBorders>
            <w:vAlign w:val="center"/>
          </w:tcPr>
          <w:p w14:paraId="3B69D94E">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目标6</w:t>
            </w:r>
          </w:p>
        </w:tc>
      </w:tr>
      <w:tr w14:paraId="71565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23D3271A">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第一单元 幼儿园环境创设概述</w:t>
            </w:r>
          </w:p>
        </w:tc>
        <w:tc>
          <w:tcPr>
            <w:tcW w:w="1004" w:type="dxa"/>
            <w:vAlign w:val="center"/>
          </w:tcPr>
          <w:p w14:paraId="045C1F06">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35280F8">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0DC34582">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52C3D6E3">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5A4BC145">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5CAA0691">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763BE093">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353C968">
            <w:pPr>
              <w:widowControl w:val="0"/>
              <w:snapToGrid w:val="0"/>
              <w:jc w:val="center"/>
              <w:rPr>
                <w:rFonts w:hint="eastAsia" w:ascii="方正仿宋_GBK" w:hAnsi="方正仿宋_GBK" w:eastAsia="方正仿宋_GBK" w:cs="方正仿宋_GBK"/>
                <w:b w:val="0"/>
                <w:bCs/>
                <w:color w:val="000000"/>
                <w:sz w:val="21"/>
                <w:szCs w:val="18"/>
              </w:rPr>
            </w:pPr>
          </w:p>
        </w:tc>
      </w:tr>
      <w:tr w14:paraId="21A60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6C5688D5">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第二单元 幼儿园环境创设相关理论</w:t>
            </w:r>
          </w:p>
        </w:tc>
        <w:tc>
          <w:tcPr>
            <w:tcW w:w="1004" w:type="dxa"/>
            <w:vAlign w:val="center"/>
          </w:tcPr>
          <w:p w14:paraId="25534D9E">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07688C82">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2079BA6B">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20EEC9BA">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085FE648">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5DC83B3A">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4EA22249">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40C1924A">
            <w:pPr>
              <w:widowControl w:val="0"/>
              <w:snapToGrid w:val="0"/>
              <w:jc w:val="center"/>
              <w:rPr>
                <w:rFonts w:hint="eastAsia" w:ascii="方正仿宋_GBK" w:hAnsi="方正仿宋_GBK" w:eastAsia="方正仿宋_GBK" w:cs="方正仿宋_GBK"/>
                <w:b w:val="0"/>
                <w:bCs/>
                <w:color w:val="000000"/>
                <w:sz w:val="21"/>
                <w:szCs w:val="18"/>
              </w:rPr>
            </w:pPr>
          </w:p>
        </w:tc>
      </w:tr>
      <w:tr w14:paraId="4F01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35C34DB6">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第三单元 幼儿园物质环境创设的原则与要求</w:t>
            </w:r>
          </w:p>
        </w:tc>
        <w:tc>
          <w:tcPr>
            <w:tcW w:w="1004" w:type="dxa"/>
            <w:vAlign w:val="center"/>
          </w:tcPr>
          <w:p w14:paraId="0162DD07">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2E5ACF54">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35CFAFAC">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5555581">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6296308D">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25EC9597">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28F20C25">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6365FFA6">
            <w:pPr>
              <w:widowControl w:val="0"/>
              <w:snapToGrid w:val="0"/>
              <w:jc w:val="center"/>
              <w:rPr>
                <w:rFonts w:hint="eastAsia" w:ascii="方正仿宋_GBK" w:hAnsi="方正仿宋_GBK" w:eastAsia="方正仿宋_GBK" w:cs="方正仿宋_GBK"/>
                <w:b w:val="0"/>
                <w:bCs/>
                <w:color w:val="000000"/>
                <w:sz w:val="21"/>
                <w:szCs w:val="18"/>
              </w:rPr>
            </w:pPr>
          </w:p>
        </w:tc>
      </w:tr>
      <w:tr w14:paraId="7CC5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04627033">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第四单元 幼儿园室内物质环境的创设与利用</w:t>
            </w:r>
          </w:p>
        </w:tc>
        <w:tc>
          <w:tcPr>
            <w:tcW w:w="1004" w:type="dxa"/>
            <w:vAlign w:val="center"/>
          </w:tcPr>
          <w:p w14:paraId="1EBDF317">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41726C79">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7C4DAB29">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C8C3E56">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5A4185FE">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48F261BE">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5A3CA47C">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4339EEF5">
            <w:pPr>
              <w:widowControl w:val="0"/>
              <w:snapToGrid w:val="0"/>
              <w:jc w:val="center"/>
              <w:rPr>
                <w:rFonts w:hint="eastAsia" w:ascii="方正仿宋_GBK" w:hAnsi="方正仿宋_GBK" w:eastAsia="方正仿宋_GBK" w:cs="方正仿宋_GBK"/>
                <w:b w:val="0"/>
                <w:bCs/>
                <w:color w:val="000000"/>
                <w:sz w:val="21"/>
                <w:szCs w:val="18"/>
              </w:rPr>
            </w:pPr>
          </w:p>
        </w:tc>
      </w:tr>
      <w:tr w14:paraId="6C4D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6539F311">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第五单元 幼儿园户外物质环境的创设与运用</w:t>
            </w:r>
          </w:p>
        </w:tc>
        <w:tc>
          <w:tcPr>
            <w:tcW w:w="1004" w:type="dxa"/>
            <w:vAlign w:val="center"/>
          </w:tcPr>
          <w:p w14:paraId="559420B3">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0658F8FE">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24017101">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4F043DBF">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40892262">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36B112BD">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05D81C29">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2974B120">
            <w:pPr>
              <w:widowControl w:val="0"/>
              <w:snapToGrid w:val="0"/>
              <w:jc w:val="center"/>
              <w:rPr>
                <w:rFonts w:hint="eastAsia" w:ascii="方正仿宋_GBK" w:hAnsi="方正仿宋_GBK" w:eastAsia="方正仿宋_GBK" w:cs="方正仿宋_GBK"/>
                <w:b w:val="0"/>
                <w:bCs/>
                <w:color w:val="000000"/>
                <w:sz w:val="21"/>
                <w:szCs w:val="18"/>
              </w:rPr>
            </w:pPr>
          </w:p>
        </w:tc>
      </w:tr>
      <w:tr w14:paraId="37B6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4" w:hRule="atLeast"/>
          <w:jc w:val="center"/>
        </w:trPr>
        <w:tc>
          <w:tcPr>
            <w:tcW w:w="3015" w:type="dxa"/>
            <w:tcBorders>
              <w:left w:val="single" w:color="auto" w:sz="12" w:space="0"/>
            </w:tcBorders>
            <w:vAlign w:val="top"/>
          </w:tcPr>
          <w:p w14:paraId="40B77391">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第六单元 幼儿园精神环境创设</w:t>
            </w:r>
          </w:p>
        </w:tc>
        <w:tc>
          <w:tcPr>
            <w:tcW w:w="1004" w:type="dxa"/>
            <w:vAlign w:val="center"/>
          </w:tcPr>
          <w:p w14:paraId="3600A9A9">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shd w:val="clear" w:color="auto" w:fill="auto"/>
            <w:vAlign w:val="center"/>
          </w:tcPr>
          <w:p w14:paraId="266E1959">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50DAFED8">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shd w:val="clear" w:color="auto" w:fill="auto"/>
            <w:vAlign w:val="center"/>
          </w:tcPr>
          <w:p w14:paraId="02A6F653">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61BC624A">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7A6C7D5D">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68E9ED19">
            <w:pPr>
              <w:widowControl w:val="0"/>
              <w:snapToGrid w:val="0"/>
              <w:jc w:val="both"/>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0F340083">
            <w:pPr>
              <w:widowControl w:val="0"/>
              <w:snapToGrid w:val="0"/>
              <w:jc w:val="center"/>
              <w:rPr>
                <w:rFonts w:hint="eastAsia" w:ascii="方正仿宋_GBK" w:hAnsi="方正仿宋_GBK" w:eastAsia="方正仿宋_GBK" w:cs="方正仿宋_GBK"/>
                <w:b w:val="0"/>
                <w:bCs/>
                <w:color w:val="000000"/>
                <w:sz w:val="21"/>
                <w:szCs w:val="18"/>
              </w:rPr>
            </w:pPr>
          </w:p>
        </w:tc>
      </w:tr>
      <w:tr w14:paraId="0C7C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tcBorders>
            <w:vAlign w:val="top"/>
          </w:tcPr>
          <w:p w14:paraId="4F569A33">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第七单元 主题活动背景下的班级环境创设实践</w:t>
            </w:r>
          </w:p>
        </w:tc>
        <w:tc>
          <w:tcPr>
            <w:tcW w:w="1004" w:type="dxa"/>
            <w:vAlign w:val="center"/>
          </w:tcPr>
          <w:p w14:paraId="6BC93DD2">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2B0ABD47">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175739F">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vAlign w:val="center"/>
          </w:tcPr>
          <w:p w14:paraId="2259F02F">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0BBDCFD1">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6B86F34B">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73FCF194">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right w:val="single" w:color="auto" w:sz="12" w:space="0"/>
            </w:tcBorders>
            <w:vAlign w:val="center"/>
          </w:tcPr>
          <w:p w14:paraId="1E6FCEB0">
            <w:pPr>
              <w:widowControl w:val="0"/>
              <w:snapToGrid w:val="0"/>
              <w:jc w:val="center"/>
              <w:rPr>
                <w:rFonts w:hint="eastAsia" w:ascii="方正仿宋_GBK" w:hAnsi="方正仿宋_GBK" w:eastAsia="方正仿宋_GBK" w:cs="方正仿宋_GBK"/>
                <w:b w:val="0"/>
                <w:bCs/>
                <w:color w:val="000000"/>
                <w:sz w:val="21"/>
                <w:szCs w:val="18"/>
              </w:rPr>
            </w:pPr>
          </w:p>
        </w:tc>
      </w:tr>
      <w:tr w14:paraId="768A5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2" w:hRule="atLeast"/>
          <w:jc w:val="center"/>
        </w:trPr>
        <w:tc>
          <w:tcPr>
            <w:tcW w:w="3015" w:type="dxa"/>
            <w:tcBorders>
              <w:left w:val="single" w:color="auto" w:sz="12" w:space="0"/>
            </w:tcBorders>
            <w:vAlign w:val="top"/>
          </w:tcPr>
          <w:p w14:paraId="1A3C0007">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第八单元 幼儿园自主游戏环境创设实践</w:t>
            </w:r>
          </w:p>
        </w:tc>
        <w:tc>
          <w:tcPr>
            <w:tcW w:w="1004" w:type="dxa"/>
            <w:vAlign w:val="center"/>
          </w:tcPr>
          <w:p w14:paraId="2C832219">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vAlign w:val="center"/>
          </w:tcPr>
          <w:p w14:paraId="5D5977E6">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tc>
        <w:tc>
          <w:tcPr>
            <w:tcW w:w="946" w:type="dxa"/>
            <w:vAlign w:val="center"/>
          </w:tcPr>
          <w:p w14:paraId="346A17A6">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vAlign w:val="center"/>
          </w:tcPr>
          <w:p w14:paraId="38C4CB03">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vAlign w:val="center"/>
          </w:tcPr>
          <w:p w14:paraId="4677D199">
            <w:pPr>
              <w:widowControl w:val="0"/>
              <w:snapToGrid w:val="0"/>
              <w:jc w:val="center"/>
              <w:rPr>
                <w:rFonts w:hint="eastAsia" w:ascii="方正仿宋_GBK" w:hAnsi="方正仿宋_GBK" w:eastAsia="方正仿宋_GBK" w:cs="方正仿宋_GBK"/>
                <w:b w:val="0"/>
                <w:bCs/>
                <w:color w:val="000000"/>
                <w:sz w:val="21"/>
                <w:szCs w:val="18"/>
              </w:rPr>
            </w:pPr>
          </w:p>
          <w:p w14:paraId="2442C3C2">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tc>
        <w:tc>
          <w:tcPr>
            <w:tcW w:w="834" w:type="dxa"/>
            <w:tcBorders>
              <w:right w:val="single" w:color="auto" w:sz="12" w:space="0"/>
            </w:tcBorders>
            <w:vAlign w:val="center"/>
          </w:tcPr>
          <w:p w14:paraId="5B976BC5">
            <w:pPr>
              <w:widowControl w:val="0"/>
              <w:snapToGrid w:val="0"/>
              <w:jc w:val="center"/>
              <w:rPr>
                <w:rFonts w:hint="eastAsia" w:ascii="方正仿宋_GBK" w:hAnsi="方正仿宋_GBK" w:eastAsia="方正仿宋_GBK" w:cs="方正仿宋_GBK"/>
                <w:b w:val="0"/>
                <w:bCs/>
                <w:color w:val="000000"/>
                <w:sz w:val="21"/>
                <w:szCs w:val="18"/>
              </w:rPr>
            </w:pPr>
          </w:p>
        </w:tc>
      </w:tr>
      <w:tr w14:paraId="5215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015" w:type="dxa"/>
            <w:tcBorders>
              <w:left w:val="single" w:color="auto" w:sz="12" w:space="0"/>
              <w:bottom w:val="single" w:color="auto" w:sz="12" w:space="0"/>
            </w:tcBorders>
            <w:vAlign w:val="top"/>
          </w:tcPr>
          <w:p w14:paraId="433A5F44">
            <w:pPr>
              <w:pStyle w:val="16"/>
              <w:widowControl w:val="0"/>
              <w:jc w:val="both"/>
              <w:rPr>
                <w:rFonts w:hint="eastAsia" w:ascii="方正仿宋_GBK" w:hAnsi="方正仿宋_GBK" w:eastAsia="方正仿宋_GBK" w:cs="方正仿宋_GBK"/>
                <w:b w:val="0"/>
                <w:bCs/>
                <w:color w:val="000000"/>
                <w:sz w:val="21"/>
                <w:szCs w:val="18"/>
              </w:rPr>
            </w:pPr>
            <w:r>
              <w:rPr>
                <w:rFonts w:hint="eastAsia" w:ascii="仿宋" w:hAnsi="仿宋" w:eastAsia="仿宋" w:cs="仿宋"/>
                <w:bCs/>
                <w:color w:val="000000"/>
                <w:sz w:val="21"/>
                <w:szCs w:val="18"/>
                <w:lang w:val="en-US" w:eastAsia="zh-CN" w:bidi="ar-SA"/>
              </w:rPr>
              <w:t>第九单元 幼儿园精神环境创设与利用实例</w:t>
            </w:r>
          </w:p>
        </w:tc>
        <w:tc>
          <w:tcPr>
            <w:tcW w:w="1004" w:type="dxa"/>
            <w:tcBorders>
              <w:bottom w:val="single" w:color="auto" w:sz="12" w:space="0"/>
            </w:tcBorders>
            <w:vAlign w:val="center"/>
          </w:tcPr>
          <w:p w14:paraId="26FE4A46">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634AB640">
            <w:pPr>
              <w:widowControl w:val="0"/>
              <w:snapToGrid w:val="0"/>
              <w:jc w:val="center"/>
              <w:rPr>
                <w:rFonts w:hint="eastAsia" w:ascii="方正仿宋_GBK" w:hAnsi="方正仿宋_GBK" w:eastAsia="方正仿宋_GBK" w:cs="方正仿宋_GBK"/>
                <w:b w:val="0"/>
                <w:bCs/>
                <w:color w:val="000000"/>
                <w:sz w:val="21"/>
                <w:szCs w:val="18"/>
              </w:rPr>
            </w:pPr>
          </w:p>
        </w:tc>
        <w:tc>
          <w:tcPr>
            <w:tcW w:w="923" w:type="dxa"/>
            <w:tcBorders>
              <w:bottom w:val="single" w:color="auto" w:sz="12" w:space="0"/>
            </w:tcBorders>
            <w:vAlign w:val="center"/>
          </w:tcPr>
          <w:p w14:paraId="20C7347A">
            <w:pPr>
              <w:widowControl w:val="0"/>
              <w:snapToGrid w:val="0"/>
              <w:jc w:val="center"/>
              <w:rPr>
                <w:rFonts w:hint="eastAsia" w:ascii="方正仿宋_GBK" w:hAnsi="方正仿宋_GBK" w:eastAsia="方正仿宋_GBK" w:cs="方正仿宋_GBK"/>
                <w:b w:val="0"/>
                <w:bCs/>
                <w:color w:val="000000"/>
                <w:sz w:val="21"/>
                <w:szCs w:val="18"/>
              </w:rPr>
            </w:pPr>
          </w:p>
        </w:tc>
        <w:tc>
          <w:tcPr>
            <w:tcW w:w="946" w:type="dxa"/>
            <w:tcBorders>
              <w:bottom w:val="single" w:color="auto" w:sz="12" w:space="0"/>
            </w:tcBorders>
            <w:vAlign w:val="center"/>
          </w:tcPr>
          <w:p w14:paraId="453AE76B">
            <w:pPr>
              <w:widowControl w:val="0"/>
              <w:snapToGrid w:val="0"/>
              <w:jc w:val="center"/>
              <w:rPr>
                <w:rFonts w:hint="eastAsia" w:ascii="方正仿宋_GBK" w:hAnsi="方正仿宋_GBK" w:eastAsia="方正仿宋_GBK" w:cs="方正仿宋_GBK"/>
                <w:b w:val="0"/>
                <w:bCs/>
                <w:color w:val="000000"/>
                <w:sz w:val="21"/>
                <w:szCs w:val="18"/>
              </w:rPr>
            </w:pPr>
          </w:p>
        </w:tc>
        <w:tc>
          <w:tcPr>
            <w:tcW w:w="843" w:type="dxa"/>
            <w:tcBorders>
              <w:bottom w:val="single" w:color="auto" w:sz="12" w:space="0"/>
            </w:tcBorders>
            <w:vAlign w:val="center"/>
          </w:tcPr>
          <w:p w14:paraId="39594012">
            <w:pPr>
              <w:widowControl w:val="0"/>
              <w:snapToGrid w:val="0"/>
              <w:jc w:val="center"/>
              <w:rPr>
                <w:rFonts w:hint="eastAsia" w:ascii="方正仿宋_GBK" w:hAnsi="方正仿宋_GBK" w:eastAsia="方正仿宋_GBK" w:cs="方正仿宋_GBK"/>
                <w:b w:val="0"/>
                <w:bCs/>
                <w:color w:val="000000"/>
                <w:sz w:val="21"/>
                <w:szCs w:val="18"/>
              </w:rPr>
            </w:pPr>
          </w:p>
        </w:tc>
        <w:tc>
          <w:tcPr>
            <w:tcW w:w="911" w:type="dxa"/>
            <w:tcBorders>
              <w:bottom w:val="single" w:color="auto" w:sz="12" w:space="0"/>
            </w:tcBorders>
            <w:vAlign w:val="center"/>
          </w:tcPr>
          <w:p w14:paraId="24CD94C8">
            <w:pPr>
              <w:widowControl w:val="0"/>
              <w:snapToGrid w:val="0"/>
              <w:jc w:val="center"/>
              <w:rPr>
                <w:rFonts w:hint="eastAsia" w:ascii="方正仿宋_GBK" w:hAnsi="方正仿宋_GBK" w:eastAsia="方正仿宋_GBK" w:cs="方正仿宋_GBK"/>
                <w:b w:val="0"/>
                <w:bCs/>
                <w:color w:val="000000"/>
                <w:sz w:val="21"/>
                <w:szCs w:val="18"/>
              </w:rPr>
            </w:pPr>
          </w:p>
        </w:tc>
        <w:tc>
          <w:tcPr>
            <w:tcW w:w="834" w:type="dxa"/>
            <w:tcBorders>
              <w:bottom w:val="single" w:color="auto" w:sz="12" w:space="0"/>
              <w:right w:val="single" w:color="auto" w:sz="12" w:space="0"/>
            </w:tcBorders>
            <w:vAlign w:val="center"/>
          </w:tcPr>
          <w:p w14:paraId="42F0277A">
            <w:pPr>
              <w:widowControl w:val="0"/>
              <w:snapToGrid w:val="0"/>
              <w:jc w:val="center"/>
              <w:rPr>
                <w:rFonts w:hint="eastAsia" w:ascii="方正仿宋_GBK" w:hAnsi="方正仿宋_GBK" w:eastAsia="方正仿宋_GBK" w:cs="方正仿宋_GBK"/>
                <w:b w:val="0"/>
                <w:bCs/>
                <w:color w:val="000000"/>
                <w:sz w:val="21"/>
                <w:szCs w:val="18"/>
              </w:rPr>
            </w:pPr>
            <w:r>
              <w:rPr>
                <w:rFonts w:hint="eastAsia" w:ascii="方正仿宋_GBK" w:hAnsi="方正仿宋_GBK" w:eastAsia="方正仿宋_GBK" w:cs="方正仿宋_GBK"/>
                <w:b w:val="0"/>
                <w:bCs/>
                <w:color w:val="000000"/>
                <w:sz w:val="21"/>
                <w:szCs w:val="18"/>
              </w:rPr>
              <w:t>√</w:t>
            </w:r>
          </w:p>
          <w:p w14:paraId="29857685">
            <w:pPr>
              <w:widowControl w:val="0"/>
              <w:snapToGrid w:val="0"/>
              <w:jc w:val="center"/>
              <w:rPr>
                <w:rFonts w:hint="eastAsia" w:ascii="方正仿宋_GBK" w:hAnsi="方正仿宋_GBK" w:eastAsia="方正仿宋_GBK" w:cs="方正仿宋_GBK"/>
                <w:b w:val="0"/>
                <w:bCs/>
                <w:color w:val="000000"/>
                <w:sz w:val="21"/>
                <w:szCs w:val="18"/>
              </w:rPr>
            </w:pPr>
          </w:p>
        </w:tc>
      </w:tr>
    </w:tbl>
    <w:p w14:paraId="42ED2576">
      <w:pPr>
        <w:pStyle w:val="19"/>
        <w:spacing w:beforeLines="100" w:after="163"/>
      </w:pPr>
      <w:r>
        <w:rPr>
          <w:rFonts w:hint="eastAsia"/>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063"/>
        <w:gridCol w:w="2564"/>
        <w:gridCol w:w="1738"/>
        <w:gridCol w:w="725"/>
        <w:gridCol w:w="669"/>
        <w:gridCol w:w="717"/>
      </w:tblGrid>
      <w:tr w14:paraId="2552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63" w:type="dxa"/>
            <w:vMerge w:val="restart"/>
            <w:tcBorders>
              <w:top w:val="single" w:color="auto" w:sz="12" w:space="0"/>
              <w:left w:val="single" w:color="auto" w:sz="12" w:space="0"/>
            </w:tcBorders>
            <w:vAlign w:val="center"/>
          </w:tcPr>
          <w:p w14:paraId="6DB3A6D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教学单元</w:t>
            </w:r>
          </w:p>
        </w:tc>
        <w:tc>
          <w:tcPr>
            <w:tcW w:w="2564" w:type="dxa"/>
            <w:vMerge w:val="restart"/>
            <w:tcBorders>
              <w:top w:val="single" w:color="auto" w:sz="12" w:space="0"/>
            </w:tcBorders>
            <w:vAlign w:val="center"/>
          </w:tcPr>
          <w:p w14:paraId="4A923F4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教与学方式</w:t>
            </w:r>
          </w:p>
        </w:tc>
        <w:tc>
          <w:tcPr>
            <w:tcW w:w="1738" w:type="dxa"/>
            <w:vMerge w:val="restart"/>
            <w:tcBorders>
              <w:top w:val="single" w:color="auto" w:sz="12" w:space="0"/>
            </w:tcBorders>
            <w:vAlign w:val="center"/>
          </w:tcPr>
          <w:p w14:paraId="4BDDD9C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考核方式</w:t>
            </w:r>
          </w:p>
        </w:tc>
        <w:tc>
          <w:tcPr>
            <w:tcW w:w="2111" w:type="dxa"/>
            <w:gridSpan w:val="3"/>
            <w:tcBorders>
              <w:top w:val="single" w:color="auto" w:sz="12" w:space="0"/>
              <w:right w:val="single" w:color="auto" w:sz="12" w:space="0"/>
            </w:tcBorders>
            <w:vAlign w:val="center"/>
          </w:tcPr>
          <w:p w14:paraId="5DC4BBF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学时分配</w:t>
            </w:r>
          </w:p>
        </w:tc>
      </w:tr>
      <w:tr w14:paraId="2C7F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2063" w:type="dxa"/>
            <w:vMerge w:val="continue"/>
            <w:tcBorders>
              <w:left w:val="single" w:color="auto" w:sz="12" w:space="0"/>
            </w:tcBorders>
          </w:tcPr>
          <w:p w14:paraId="084354DD">
            <w:pPr>
              <w:pStyle w:val="16"/>
              <w:widowControl w:val="0"/>
              <w:jc w:val="both"/>
              <w:rPr>
                <w:rFonts w:hint="eastAsia" w:ascii="仿宋" w:hAnsi="仿宋" w:eastAsia="仿宋" w:cs="仿宋"/>
                <w:bCs/>
                <w:color w:val="000000"/>
                <w:sz w:val="21"/>
                <w:szCs w:val="18"/>
                <w:lang w:val="en-US" w:eastAsia="zh-CN" w:bidi="ar-SA"/>
              </w:rPr>
            </w:pPr>
          </w:p>
        </w:tc>
        <w:tc>
          <w:tcPr>
            <w:tcW w:w="2564" w:type="dxa"/>
            <w:vMerge w:val="continue"/>
          </w:tcPr>
          <w:p w14:paraId="0EC3B7CF">
            <w:pPr>
              <w:pStyle w:val="16"/>
              <w:widowControl w:val="0"/>
              <w:jc w:val="both"/>
              <w:rPr>
                <w:rFonts w:hint="eastAsia" w:ascii="仿宋" w:hAnsi="仿宋" w:eastAsia="仿宋" w:cs="仿宋"/>
                <w:bCs/>
                <w:color w:val="000000"/>
                <w:sz w:val="21"/>
                <w:szCs w:val="18"/>
                <w:lang w:val="en-US" w:eastAsia="zh-CN" w:bidi="ar-SA"/>
              </w:rPr>
            </w:pPr>
          </w:p>
        </w:tc>
        <w:tc>
          <w:tcPr>
            <w:tcW w:w="1738" w:type="dxa"/>
            <w:vMerge w:val="continue"/>
          </w:tcPr>
          <w:p w14:paraId="0B0C09FD">
            <w:pPr>
              <w:pStyle w:val="16"/>
              <w:widowControl w:val="0"/>
              <w:jc w:val="both"/>
              <w:rPr>
                <w:rFonts w:hint="eastAsia" w:ascii="仿宋" w:hAnsi="仿宋" w:eastAsia="仿宋" w:cs="仿宋"/>
                <w:bCs/>
                <w:color w:val="000000"/>
                <w:sz w:val="21"/>
                <w:szCs w:val="18"/>
                <w:lang w:val="en-US" w:eastAsia="zh-CN" w:bidi="ar-SA"/>
              </w:rPr>
            </w:pPr>
          </w:p>
        </w:tc>
        <w:tc>
          <w:tcPr>
            <w:tcW w:w="725" w:type="dxa"/>
            <w:vAlign w:val="center"/>
          </w:tcPr>
          <w:p w14:paraId="1904E9C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理论</w:t>
            </w:r>
          </w:p>
        </w:tc>
        <w:tc>
          <w:tcPr>
            <w:tcW w:w="669" w:type="dxa"/>
            <w:vAlign w:val="center"/>
          </w:tcPr>
          <w:p w14:paraId="1C41B53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实践</w:t>
            </w:r>
          </w:p>
        </w:tc>
        <w:tc>
          <w:tcPr>
            <w:tcW w:w="717" w:type="dxa"/>
            <w:tcBorders>
              <w:right w:val="single" w:color="auto" w:sz="12" w:space="0"/>
            </w:tcBorders>
            <w:vAlign w:val="center"/>
          </w:tcPr>
          <w:p w14:paraId="35EBD2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小计</w:t>
            </w:r>
          </w:p>
        </w:tc>
      </w:tr>
      <w:tr w14:paraId="3B99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4" w:hRule="atLeast"/>
          <w:jc w:val="center"/>
        </w:trPr>
        <w:tc>
          <w:tcPr>
            <w:tcW w:w="2063" w:type="dxa"/>
            <w:tcBorders>
              <w:left w:val="single" w:color="auto" w:sz="12" w:space="0"/>
            </w:tcBorders>
            <w:vAlign w:val="top"/>
          </w:tcPr>
          <w:p w14:paraId="357074F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第一单元   幼儿园环境创设概述</w:t>
            </w:r>
          </w:p>
        </w:tc>
        <w:tc>
          <w:tcPr>
            <w:tcW w:w="2564" w:type="dxa"/>
            <w:vAlign w:val="center"/>
          </w:tcPr>
          <w:p w14:paraId="436C03C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教法：课堂讲授</w:t>
            </w:r>
          </w:p>
          <w:p w14:paraId="662E30A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学法：课堂讨论</w:t>
            </w:r>
          </w:p>
        </w:tc>
        <w:tc>
          <w:tcPr>
            <w:tcW w:w="1738" w:type="dxa"/>
            <w:vAlign w:val="center"/>
          </w:tcPr>
          <w:p w14:paraId="4FC182C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331A546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c>
          <w:tcPr>
            <w:tcW w:w="669" w:type="dxa"/>
            <w:vAlign w:val="center"/>
          </w:tcPr>
          <w:p w14:paraId="68FB4D33">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66533F6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r>
      <w:tr w14:paraId="1E9C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63" w:type="dxa"/>
            <w:tcBorders>
              <w:left w:val="single" w:color="auto" w:sz="12" w:space="0"/>
            </w:tcBorders>
            <w:vAlign w:val="top"/>
          </w:tcPr>
          <w:p w14:paraId="2DE909C9">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第二单元  幼儿园环境创设相关理论</w:t>
            </w:r>
          </w:p>
        </w:tc>
        <w:tc>
          <w:tcPr>
            <w:tcW w:w="2564" w:type="dxa"/>
            <w:vAlign w:val="center"/>
          </w:tcPr>
          <w:p w14:paraId="38F8805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教法：课堂讲授</w:t>
            </w:r>
          </w:p>
          <w:p w14:paraId="777F451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学法：讨论、分享、拓展</w:t>
            </w:r>
          </w:p>
        </w:tc>
        <w:tc>
          <w:tcPr>
            <w:tcW w:w="1738" w:type="dxa"/>
            <w:vAlign w:val="center"/>
          </w:tcPr>
          <w:p w14:paraId="5C8D7F0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2D581661">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c>
          <w:tcPr>
            <w:tcW w:w="669" w:type="dxa"/>
            <w:vAlign w:val="center"/>
          </w:tcPr>
          <w:p w14:paraId="29A5853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211E816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r>
      <w:tr w14:paraId="5B4F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816" w:hRule="atLeast"/>
          <w:jc w:val="center"/>
        </w:trPr>
        <w:tc>
          <w:tcPr>
            <w:tcW w:w="2063" w:type="dxa"/>
            <w:tcBorders>
              <w:left w:val="single" w:color="auto" w:sz="12" w:space="0"/>
            </w:tcBorders>
            <w:vAlign w:val="top"/>
          </w:tcPr>
          <w:p w14:paraId="50D0F25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第三单元  幼儿园物质环境创设的原则与要求</w:t>
            </w:r>
          </w:p>
        </w:tc>
        <w:tc>
          <w:tcPr>
            <w:tcW w:w="2564" w:type="dxa"/>
            <w:vAlign w:val="center"/>
          </w:tcPr>
          <w:p w14:paraId="58A6767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教法：课堂讲授 </w:t>
            </w:r>
          </w:p>
          <w:p w14:paraId="2ED6A87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学法：交流、分享、拓展</w:t>
            </w:r>
          </w:p>
        </w:tc>
        <w:tc>
          <w:tcPr>
            <w:tcW w:w="1738" w:type="dxa"/>
            <w:vAlign w:val="center"/>
          </w:tcPr>
          <w:p w14:paraId="7ED4A89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05670A7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c>
          <w:tcPr>
            <w:tcW w:w="669" w:type="dxa"/>
            <w:vAlign w:val="center"/>
          </w:tcPr>
          <w:p w14:paraId="38EFF12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3B99B283">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4</w:t>
            </w:r>
          </w:p>
        </w:tc>
      </w:tr>
      <w:tr w14:paraId="2C9F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63" w:type="dxa"/>
            <w:tcBorders>
              <w:left w:val="single" w:color="auto" w:sz="12" w:space="0"/>
            </w:tcBorders>
            <w:vAlign w:val="top"/>
          </w:tcPr>
          <w:p w14:paraId="089CC9C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第四单元  幼儿园室内物质环境的创设与利用</w:t>
            </w:r>
          </w:p>
        </w:tc>
        <w:tc>
          <w:tcPr>
            <w:tcW w:w="2564" w:type="dxa"/>
            <w:vAlign w:val="center"/>
          </w:tcPr>
          <w:p w14:paraId="04F0C8D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教法：课堂讲授</w:t>
            </w:r>
          </w:p>
          <w:p w14:paraId="3F3CBF1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学法：讨论、分享、拓展</w:t>
            </w:r>
          </w:p>
        </w:tc>
        <w:tc>
          <w:tcPr>
            <w:tcW w:w="1738" w:type="dxa"/>
            <w:vAlign w:val="center"/>
          </w:tcPr>
          <w:p w14:paraId="4532600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期末考、平时表现、课后作业</w:t>
            </w:r>
          </w:p>
        </w:tc>
        <w:tc>
          <w:tcPr>
            <w:tcW w:w="725" w:type="dxa"/>
            <w:vAlign w:val="center"/>
          </w:tcPr>
          <w:p w14:paraId="672603F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w:t>
            </w:r>
          </w:p>
        </w:tc>
        <w:tc>
          <w:tcPr>
            <w:tcW w:w="669" w:type="dxa"/>
            <w:vAlign w:val="center"/>
          </w:tcPr>
          <w:p w14:paraId="3F9D59B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092B7414">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w:t>
            </w:r>
          </w:p>
        </w:tc>
      </w:tr>
      <w:tr w14:paraId="401D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63" w:type="dxa"/>
            <w:tcBorders>
              <w:left w:val="single" w:color="auto" w:sz="12" w:space="0"/>
            </w:tcBorders>
            <w:vAlign w:val="top"/>
          </w:tcPr>
          <w:p w14:paraId="5EEFE98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第五单元  幼儿园户外物质环境的创设与运用</w:t>
            </w:r>
          </w:p>
        </w:tc>
        <w:tc>
          <w:tcPr>
            <w:tcW w:w="2564" w:type="dxa"/>
            <w:vAlign w:val="center"/>
          </w:tcPr>
          <w:p w14:paraId="3E0225B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教法：课堂讲授 </w:t>
            </w:r>
          </w:p>
          <w:p w14:paraId="1D01A82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学法：讨论、分享、拓展</w:t>
            </w:r>
          </w:p>
        </w:tc>
        <w:tc>
          <w:tcPr>
            <w:tcW w:w="1738" w:type="dxa"/>
            <w:vAlign w:val="center"/>
          </w:tcPr>
          <w:p w14:paraId="0244895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3900F0A3">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w:t>
            </w:r>
          </w:p>
        </w:tc>
        <w:tc>
          <w:tcPr>
            <w:tcW w:w="669" w:type="dxa"/>
            <w:vAlign w:val="center"/>
          </w:tcPr>
          <w:p w14:paraId="290F957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712A992B">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w:t>
            </w:r>
          </w:p>
        </w:tc>
      </w:tr>
      <w:tr w14:paraId="08EB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82" w:hRule="atLeast"/>
          <w:jc w:val="center"/>
        </w:trPr>
        <w:tc>
          <w:tcPr>
            <w:tcW w:w="2063" w:type="dxa"/>
            <w:tcBorders>
              <w:left w:val="single" w:color="auto" w:sz="12" w:space="0"/>
            </w:tcBorders>
            <w:vAlign w:val="top"/>
          </w:tcPr>
          <w:p w14:paraId="0F35E7F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第六单元  幼儿园精神环境创设</w:t>
            </w:r>
          </w:p>
        </w:tc>
        <w:tc>
          <w:tcPr>
            <w:tcW w:w="2564" w:type="dxa"/>
            <w:vAlign w:val="center"/>
          </w:tcPr>
          <w:p w14:paraId="417AD38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教法：课堂讲授</w:t>
            </w:r>
          </w:p>
          <w:p w14:paraId="6618C3F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学法：互动、讨论</w:t>
            </w:r>
          </w:p>
        </w:tc>
        <w:tc>
          <w:tcPr>
            <w:tcW w:w="1738" w:type="dxa"/>
            <w:vAlign w:val="center"/>
          </w:tcPr>
          <w:p w14:paraId="394B7F7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5CBAE83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c>
          <w:tcPr>
            <w:tcW w:w="669" w:type="dxa"/>
            <w:vAlign w:val="center"/>
          </w:tcPr>
          <w:p w14:paraId="6FC27D7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7D85DCE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r>
      <w:tr w14:paraId="45C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63" w:type="dxa"/>
            <w:tcBorders>
              <w:left w:val="single" w:color="auto" w:sz="12" w:space="0"/>
            </w:tcBorders>
            <w:vAlign w:val="top"/>
          </w:tcPr>
          <w:p w14:paraId="5A57383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第七单元  主题活动背景下的班级环境创设实践</w:t>
            </w:r>
          </w:p>
        </w:tc>
        <w:tc>
          <w:tcPr>
            <w:tcW w:w="2564" w:type="dxa"/>
            <w:vAlign w:val="center"/>
          </w:tcPr>
          <w:p w14:paraId="422E6AB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教法：课堂讲授 </w:t>
            </w:r>
          </w:p>
          <w:p w14:paraId="2140916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学法：交流、讨论</w:t>
            </w:r>
          </w:p>
        </w:tc>
        <w:tc>
          <w:tcPr>
            <w:tcW w:w="1738" w:type="dxa"/>
            <w:vAlign w:val="center"/>
          </w:tcPr>
          <w:p w14:paraId="4C205E9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22BBF2BB">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c>
          <w:tcPr>
            <w:tcW w:w="669" w:type="dxa"/>
            <w:vAlign w:val="center"/>
          </w:tcPr>
          <w:p w14:paraId="39DD1F9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6A8C627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r>
      <w:tr w14:paraId="7109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2063" w:type="dxa"/>
            <w:tcBorders>
              <w:left w:val="single" w:color="auto" w:sz="12" w:space="0"/>
            </w:tcBorders>
            <w:vAlign w:val="top"/>
          </w:tcPr>
          <w:p w14:paraId="09C58B6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第八单元 幼儿园自主游戏环境创设实践</w:t>
            </w:r>
          </w:p>
        </w:tc>
        <w:tc>
          <w:tcPr>
            <w:tcW w:w="2564" w:type="dxa"/>
            <w:vAlign w:val="center"/>
          </w:tcPr>
          <w:p w14:paraId="7632BE7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教法：课堂讲授 </w:t>
            </w:r>
          </w:p>
          <w:p w14:paraId="0CE7EA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学法：课后拓展</w:t>
            </w:r>
          </w:p>
        </w:tc>
        <w:tc>
          <w:tcPr>
            <w:tcW w:w="1738" w:type="dxa"/>
            <w:vAlign w:val="center"/>
          </w:tcPr>
          <w:p w14:paraId="1B22E50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0B2C48C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c>
          <w:tcPr>
            <w:tcW w:w="669" w:type="dxa"/>
            <w:vAlign w:val="center"/>
          </w:tcPr>
          <w:p w14:paraId="5945435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4147951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r>
      <w:tr w14:paraId="4FAC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31" w:hRule="atLeast"/>
          <w:jc w:val="center"/>
        </w:trPr>
        <w:tc>
          <w:tcPr>
            <w:tcW w:w="2063" w:type="dxa"/>
            <w:tcBorders>
              <w:left w:val="single" w:color="auto" w:sz="12" w:space="0"/>
            </w:tcBorders>
            <w:vAlign w:val="top"/>
          </w:tcPr>
          <w:p w14:paraId="4C92BA4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第九单元 幼儿园精神环境创设利用实例</w:t>
            </w:r>
          </w:p>
        </w:tc>
        <w:tc>
          <w:tcPr>
            <w:tcW w:w="2564" w:type="dxa"/>
            <w:vAlign w:val="center"/>
          </w:tcPr>
          <w:p w14:paraId="0788185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教法：课堂讲授 </w:t>
            </w:r>
          </w:p>
          <w:p w14:paraId="5101BDE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学法：模拟实践</w:t>
            </w:r>
          </w:p>
        </w:tc>
        <w:tc>
          <w:tcPr>
            <w:tcW w:w="1738" w:type="dxa"/>
            <w:vAlign w:val="center"/>
          </w:tcPr>
          <w:p w14:paraId="70DBB66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期末考查、平时表现、课后作业</w:t>
            </w:r>
          </w:p>
        </w:tc>
        <w:tc>
          <w:tcPr>
            <w:tcW w:w="725" w:type="dxa"/>
            <w:vAlign w:val="center"/>
          </w:tcPr>
          <w:p w14:paraId="2DF8685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c>
          <w:tcPr>
            <w:tcW w:w="669" w:type="dxa"/>
            <w:vAlign w:val="center"/>
          </w:tcPr>
          <w:p w14:paraId="2FED37AF">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0</w:t>
            </w:r>
          </w:p>
        </w:tc>
        <w:tc>
          <w:tcPr>
            <w:tcW w:w="717" w:type="dxa"/>
            <w:tcBorders>
              <w:right w:val="single" w:color="auto" w:sz="12" w:space="0"/>
            </w:tcBorders>
            <w:vAlign w:val="center"/>
          </w:tcPr>
          <w:p w14:paraId="703D63C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2</w:t>
            </w:r>
          </w:p>
        </w:tc>
      </w:tr>
      <w:tr w14:paraId="147B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00C0C73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合计</w:t>
            </w:r>
          </w:p>
        </w:tc>
        <w:tc>
          <w:tcPr>
            <w:tcW w:w="725" w:type="dxa"/>
            <w:tcBorders>
              <w:bottom w:val="single" w:color="auto" w:sz="12" w:space="0"/>
            </w:tcBorders>
            <w:vAlign w:val="center"/>
          </w:tcPr>
          <w:p w14:paraId="12A44DB7">
            <w:pPr>
              <w:pStyle w:val="16"/>
              <w:widowControl w:val="0"/>
              <w:ind w:firstLine="210" w:firstLineChars="10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32</w:t>
            </w:r>
          </w:p>
        </w:tc>
        <w:tc>
          <w:tcPr>
            <w:tcW w:w="669" w:type="dxa"/>
            <w:tcBorders>
              <w:bottom w:val="single" w:color="auto" w:sz="12" w:space="0"/>
            </w:tcBorders>
            <w:vAlign w:val="center"/>
          </w:tcPr>
          <w:p w14:paraId="2457D8DB">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  0</w:t>
            </w:r>
          </w:p>
        </w:tc>
        <w:tc>
          <w:tcPr>
            <w:tcW w:w="717" w:type="dxa"/>
            <w:tcBorders>
              <w:bottom w:val="single" w:color="auto" w:sz="12" w:space="0"/>
              <w:right w:val="single" w:color="auto" w:sz="12" w:space="0"/>
            </w:tcBorders>
            <w:vAlign w:val="center"/>
          </w:tcPr>
          <w:p w14:paraId="2E00B0BD">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  32</w:t>
            </w:r>
          </w:p>
        </w:tc>
      </w:tr>
    </w:tbl>
    <w:p w14:paraId="37C67FF0">
      <w:pPr>
        <w:pStyle w:val="18"/>
        <w:spacing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925F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14:paraId="70248089">
            <w:pPr>
              <w:widowControl w:val="0"/>
              <w:snapToGrid w:val="0"/>
              <w:jc w:val="center"/>
              <w:rPr>
                <w:rFonts w:hint="eastAsia" w:ascii="方正仿宋_GBK" w:hAnsi="方正仿宋_GBK" w:eastAsia="方正仿宋_GBK" w:cs="方正仿宋_GBK"/>
                <w:b w:val="0"/>
                <w:bCs/>
                <w:color w:val="000000"/>
                <w:sz w:val="21"/>
                <w:szCs w:val="18"/>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1"/>
              <w:gridCol w:w="5555"/>
            </w:tblGrid>
            <w:tr w14:paraId="697D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6F22527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教学单元</w:t>
                  </w:r>
                </w:p>
              </w:tc>
              <w:tc>
                <w:tcPr>
                  <w:tcW w:w="5555" w:type="dxa"/>
                </w:tcPr>
                <w:p w14:paraId="31F77F2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课程思政设计</w:t>
                  </w:r>
                </w:p>
              </w:tc>
            </w:tr>
            <w:tr w14:paraId="3CD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763E409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第一单元   幼儿园环境创设概述</w:t>
                  </w:r>
                </w:p>
                <w:p w14:paraId="513039EA">
                  <w:pPr>
                    <w:pStyle w:val="16"/>
                    <w:widowControl w:val="0"/>
                    <w:jc w:val="both"/>
                    <w:rPr>
                      <w:rFonts w:hint="eastAsia" w:ascii="仿宋" w:hAnsi="仿宋" w:eastAsia="仿宋" w:cs="仿宋"/>
                      <w:bCs/>
                      <w:color w:val="000000"/>
                      <w:sz w:val="21"/>
                      <w:szCs w:val="18"/>
                      <w:lang w:val="en-US" w:eastAsia="zh-CN" w:bidi="ar-SA"/>
                    </w:rPr>
                  </w:pPr>
                </w:p>
              </w:tc>
              <w:tc>
                <w:tcPr>
                  <w:tcW w:w="5555" w:type="dxa"/>
                  <w:vAlign w:val="top"/>
                </w:tcPr>
                <w:p w14:paraId="779075B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初步掌握专业发展核心内容和发展阶段路径，能进行专业领域渗透与知识整合，能整合运用各领域的内容，科学规划幼儿园一日生活各板块，创设幼儿教育环境，综合实施教育活动。树立成长共同体的意识，引导学生在今后的岗位中，能立足于本土文化，结合当地风土民情，营造兼具教育性、审美性、凸显儿童观、课程观的幼儿园育人环境。能真正将环境育人、文化育人的目标贯彻始终。</w:t>
                  </w:r>
                </w:p>
              </w:tc>
            </w:tr>
            <w:tr w14:paraId="0E2C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1861382D">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第二单元  幼儿园环境创设相关理论</w:t>
                  </w:r>
                </w:p>
              </w:tc>
              <w:tc>
                <w:tcPr>
                  <w:tcW w:w="5555" w:type="dxa"/>
                  <w:shd w:val="clear" w:color="auto" w:fill="auto"/>
                  <w:vAlign w:val="top"/>
                </w:tcPr>
                <w:p w14:paraId="18CBB3B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基于幼儿园环境对幼儿发展的特殊意义，通过理论学习进一步凸显以培养基础扎实、具有审美素养、动手能力、能独立承担幼儿园环境设计与制作工作的应用型教师为课程总目标。同时，由于幼儿教师的教育对象是幼儿，所以，涉及环境创设的相关理论的领会与理解，应建立在对幼儿的观察及对童心的解读基础之上。</w:t>
                  </w:r>
                </w:p>
              </w:tc>
            </w:tr>
            <w:tr w14:paraId="40DEC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15A0073C">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第三单元  幼儿园物质环境创设的原则与要求</w:t>
                  </w:r>
                </w:p>
              </w:tc>
              <w:tc>
                <w:tcPr>
                  <w:tcW w:w="5555" w:type="dxa"/>
                  <w:vAlign w:val="top"/>
                </w:tcPr>
                <w:p w14:paraId="368A84E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重视幼儿园物质环境创设的基本方法和基本技能，并能以幼儿园保教工作内容为载体，形成全面的知识结构，便于更好地掌握与幼儿园物质环境创设有关的多种知识体系。</w:t>
                  </w:r>
                </w:p>
              </w:tc>
            </w:tr>
            <w:tr w14:paraId="3153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488A89E4">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第四单元  幼儿园室内物质环境的创设与利用</w:t>
                  </w:r>
                </w:p>
              </w:tc>
              <w:tc>
                <w:tcPr>
                  <w:tcW w:w="5555" w:type="dxa"/>
                  <w:vAlign w:val="top"/>
                </w:tcPr>
                <w:p w14:paraId="7849CCA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能初步具备依据理论创设幼儿园环境的实践能力、全程构建素质和技能培养框架。</w:t>
                  </w:r>
                </w:p>
              </w:tc>
            </w:tr>
            <w:tr w14:paraId="1765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1B6E4CA5">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第五单元  幼儿园户外物质环境的创设与运用</w:t>
                  </w:r>
                </w:p>
              </w:tc>
              <w:tc>
                <w:tcPr>
                  <w:tcW w:w="5555" w:type="dxa"/>
                  <w:vAlign w:val="top"/>
                </w:tcPr>
                <w:p w14:paraId="5BD943A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注重理论和实践的结合，培养学生对户外物质环境创设的驾驭能力与创造力表现力，通过学习，让学生较为全面地掌握关于户外物质环境创设的基本理论和创设技能，并初步掌握在立体空间下，如何因地制宜、科学有效的进行环境布局及创设的方法。</w:t>
                  </w:r>
                </w:p>
              </w:tc>
            </w:tr>
            <w:tr w14:paraId="26C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2A815422">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第六单元  幼儿园精神环境创设</w:t>
                  </w:r>
                </w:p>
              </w:tc>
              <w:tc>
                <w:tcPr>
                  <w:tcW w:w="5555" w:type="dxa"/>
                  <w:vAlign w:val="top"/>
                </w:tcPr>
                <w:p w14:paraId="3CED9AA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明确理论学习目标，认同精神环境对幼儿发展的独特作用，使理论能有效地指引实践，具备创设有助于促进幼儿成长、学习和游戏环境的大教育意识。</w:t>
                  </w:r>
                </w:p>
              </w:tc>
            </w:tr>
            <w:tr w14:paraId="04FF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4903F1C8">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第七单元  主题活动背景下的班级环境创设实践</w:t>
                  </w:r>
                </w:p>
              </w:tc>
              <w:tc>
                <w:tcPr>
                  <w:tcW w:w="5555" w:type="dxa"/>
                  <w:vAlign w:val="top"/>
                </w:tcPr>
                <w:p w14:paraId="024F382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《幼儿园环境创设》课程是跨学科综合课程。幼儿园主题环境创设的过程中需要考虑到安全、适宜、科学、美观、整合等特点，前期基础是《幼儿园课程》 《幼儿园班级管理》 《学前教育学》《美工》等系列课程、以及有助于实操的《幼儿园教育活动设计》《幼儿园主题活动设计与指导》《幼儿园游戏》等先修课程，以此让学生全面系统地领会本章节及其他章节中涉及到的关于幼儿园环境创设的基本理论、幼儿园室内外环境创设、区域环境创设、主题墙的设计与制作、玩教具的设计与制作、心理环境营造等一系列内容，使相关章节中的课程理论真正具有育人导向、能力导向、实践导向和专业达标导向。</w:t>
                  </w:r>
                </w:p>
              </w:tc>
            </w:tr>
            <w:tr w14:paraId="5854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05E92355">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第八单元  幼儿园自主游戏环境创设实践</w:t>
                  </w:r>
                </w:p>
              </w:tc>
              <w:tc>
                <w:tcPr>
                  <w:tcW w:w="5555" w:type="dxa"/>
                  <w:vAlign w:val="top"/>
                </w:tcPr>
                <w:p w14:paraId="662D2AA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将专业理论运用到幼儿园实际工作中，在自主游戏环境创设时，能发挥理论的导向作用，在创设过程中凸显动手表现能力和解决问题的能力，突出经验的获得以及能力的习得。</w:t>
                  </w:r>
                </w:p>
              </w:tc>
            </w:tr>
            <w:tr w14:paraId="2C73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1" w:type="dxa"/>
                </w:tcPr>
                <w:p w14:paraId="2529F272">
                  <w:pPr>
                    <w:pStyle w:val="16"/>
                    <w:widowControl w:val="0"/>
                    <w:jc w:val="both"/>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第九单元  幼儿园精神环境创设与利用实例</w:t>
                  </w:r>
                </w:p>
              </w:tc>
              <w:tc>
                <w:tcPr>
                  <w:tcW w:w="5555" w:type="dxa"/>
                  <w:vAlign w:val="top"/>
                </w:tcPr>
                <w:p w14:paraId="5FC5559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着重体现课程理论与课程内容实际运用的联系，通过理论学习能创设富有教育意义的人文环境和有益于幼儿身心发展的人文氛围，打造有益于幼儿健康成长的大环境。</w:t>
                  </w:r>
                </w:p>
              </w:tc>
            </w:tr>
          </w:tbl>
          <w:p w14:paraId="7999D319">
            <w:pPr>
              <w:pStyle w:val="16"/>
              <w:widowControl w:val="0"/>
              <w:jc w:val="both"/>
            </w:pPr>
          </w:p>
        </w:tc>
      </w:tr>
    </w:tbl>
    <w:p w14:paraId="4D20CF59">
      <w:pPr>
        <w:pStyle w:val="18"/>
        <w:spacing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1991"/>
        <w:gridCol w:w="750"/>
        <w:gridCol w:w="713"/>
        <w:gridCol w:w="675"/>
        <w:gridCol w:w="672"/>
        <w:gridCol w:w="690"/>
        <w:gridCol w:w="675"/>
        <w:gridCol w:w="769"/>
      </w:tblGrid>
      <w:tr w14:paraId="7AB2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1EAC1A7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总评构成</w:t>
            </w:r>
          </w:p>
        </w:tc>
        <w:tc>
          <w:tcPr>
            <w:tcW w:w="709" w:type="dxa"/>
            <w:vMerge w:val="restart"/>
            <w:tcBorders>
              <w:top w:val="single" w:color="auto" w:sz="12" w:space="0"/>
            </w:tcBorders>
            <w:vAlign w:val="center"/>
          </w:tcPr>
          <w:p w14:paraId="47FC52C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占比</w:t>
            </w:r>
          </w:p>
        </w:tc>
        <w:tc>
          <w:tcPr>
            <w:tcW w:w="1991" w:type="dxa"/>
            <w:vMerge w:val="restart"/>
            <w:tcBorders>
              <w:top w:val="single" w:color="auto" w:sz="12" w:space="0"/>
              <w:right w:val="double" w:color="auto" w:sz="4" w:space="0"/>
            </w:tcBorders>
            <w:vAlign w:val="center"/>
          </w:tcPr>
          <w:p w14:paraId="5B7DEBD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考核方式</w:t>
            </w:r>
          </w:p>
        </w:tc>
        <w:tc>
          <w:tcPr>
            <w:tcW w:w="4175" w:type="dxa"/>
            <w:gridSpan w:val="6"/>
            <w:tcBorders>
              <w:top w:val="single" w:color="auto" w:sz="12" w:space="0"/>
              <w:left w:val="double" w:color="auto" w:sz="4" w:space="0"/>
            </w:tcBorders>
            <w:vAlign w:val="center"/>
          </w:tcPr>
          <w:p w14:paraId="38DC2A19">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课程目标</w:t>
            </w:r>
          </w:p>
        </w:tc>
        <w:tc>
          <w:tcPr>
            <w:tcW w:w="769" w:type="dxa"/>
            <w:vMerge w:val="restart"/>
            <w:tcBorders>
              <w:top w:val="single" w:color="auto" w:sz="12" w:space="0"/>
              <w:right w:val="single" w:color="auto" w:sz="12" w:space="0"/>
            </w:tcBorders>
            <w:vAlign w:val="center"/>
          </w:tcPr>
          <w:p w14:paraId="3272927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合计</w:t>
            </w:r>
          </w:p>
        </w:tc>
      </w:tr>
      <w:tr w14:paraId="6BBA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779F020">
            <w:pPr>
              <w:pStyle w:val="16"/>
              <w:widowControl w:val="0"/>
              <w:jc w:val="both"/>
              <w:rPr>
                <w:rFonts w:hint="eastAsia" w:ascii="仿宋" w:hAnsi="仿宋" w:eastAsia="仿宋" w:cs="仿宋"/>
                <w:bCs/>
                <w:color w:val="000000"/>
                <w:sz w:val="21"/>
                <w:szCs w:val="18"/>
                <w:lang w:val="en-US" w:eastAsia="zh-CN" w:bidi="ar-SA"/>
              </w:rPr>
            </w:pPr>
          </w:p>
        </w:tc>
        <w:tc>
          <w:tcPr>
            <w:tcW w:w="709" w:type="dxa"/>
            <w:vMerge w:val="continue"/>
          </w:tcPr>
          <w:p w14:paraId="140E8B3D">
            <w:pPr>
              <w:pStyle w:val="16"/>
              <w:widowControl w:val="0"/>
              <w:jc w:val="both"/>
              <w:rPr>
                <w:rFonts w:hint="eastAsia" w:ascii="仿宋" w:hAnsi="仿宋" w:eastAsia="仿宋" w:cs="仿宋"/>
                <w:bCs/>
                <w:color w:val="000000"/>
                <w:sz w:val="21"/>
                <w:szCs w:val="18"/>
                <w:lang w:val="en-US" w:eastAsia="zh-CN" w:bidi="ar-SA"/>
              </w:rPr>
            </w:pPr>
          </w:p>
        </w:tc>
        <w:tc>
          <w:tcPr>
            <w:tcW w:w="1991" w:type="dxa"/>
            <w:vMerge w:val="continue"/>
            <w:tcBorders>
              <w:right w:val="double" w:color="auto" w:sz="4" w:space="0"/>
            </w:tcBorders>
          </w:tcPr>
          <w:p w14:paraId="62002FA4">
            <w:pPr>
              <w:pStyle w:val="16"/>
              <w:widowControl w:val="0"/>
              <w:jc w:val="both"/>
              <w:rPr>
                <w:rFonts w:hint="eastAsia" w:ascii="仿宋" w:hAnsi="仿宋" w:eastAsia="仿宋" w:cs="仿宋"/>
                <w:bCs/>
                <w:color w:val="000000"/>
                <w:sz w:val="21"/>
                <w:szCs w:val="18"/>
                <w:lang w:val="en-US" w:eastAsia="zh-CN" w:bidi="ar-SA"/>
              </w:rPr>
            </w:pPr>
          </w:p>
        </w:tc>
        <w:tc>
          <w:tcPr>
            <w:tcW w:w="750" w:type="dxa"/>
            <w:tcBorders>
              <w:left w:val="double" w:color="auto" w:sz="4" w:space="0"/>
            </w:tcBorders>
            <w:vAlign w:val="center"/>
          </w:tcPr>
          <w:p w14:paraId="2616ACE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目标1</w:t>
            </w:r>
          </w:p>
        </w:tc>
        <w:tc>
          <w:tcPr>
            <w:tcW w:w="713" w:type="dxa"/>
            <w:vAlign w:val="center"/>
          </w:tcPr>
          <w:p w14:paraId="7995A877">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目标2</w:t>
            </w:r>
          </w:p>
        </w:tc>
        <w:tc>
          <w:tcPr>
            <w:tcW w:w="675" w:type="dxa"/>
            <w:vAlign w:val="center"/>
          </w:tcPr>
          <w:p w14:paraId="0443A24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目标3</w:t>
            </w:r>
          </w:p>
        </w:tc>
        <w:tc>
          <w:tcPr>
            <w:tcW w:w="672" w:type="dxa"/>
            <w:vAlign w:val="center"/>
          </w:tcPr>
          <w:p w14:paraId="767D8EC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目标4</w:t>
            </w:r>
          </w:p>
        </w:tc>
        <w:tc>
          <w:tcPr>
            <w:tcW w:w="690" w:type="dxa"/>
            <w:vAlign w:val="center"/>
          </w:tcPr>
          <w:p w14:paraId="18B0A06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目标5</w:t>
            </w:r>
          </w:p>
        </w:tc>
        <w:tc>
          <w:tcPr>
            <w:tcW w:w="675" w:type="dxa"/>
            <w:vAlign w:val="center"/>
          </w:tcPr>
          <w:p w14:paraId="1EA45CF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w:t>
            </w:r>
          </w:p>
          <w:p w14:paraId="25DAD23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 6 </w:t>
            </w:r>
          </w:p>
        </w:tc>
        <w:tc>
          <w:tcPr>
            <w:tcW w:w="769" w:type="dxa"/>
            <w:vMerge w:val="continue"/>
            <w:tcBorders>
              <w:right w:val="single" w:color="auto" w:sz="12" w:space="0"/>
            </w:tcBorders>
          </w:tcPr>
          <w:p w14:paraId="1B3C3A1E">
            <w:pPr>
              <w:pStyle w:val="16"/>
              <w:widowControl w:val="0"/>
              <w:jc w:val="both"/>
              <w:rPr>
                <w:rFonts w:hint="eastAsia" w:ascii="仿宋" w:hAnsi="仿宋" w:eastAsia="仿宋" w:cs="仿宋"/>
                <w:bCs/>
                <w:color w:val="000000"/>
                <w:sz w:val="21"/>
                <w:szCs w:val="18"/>
                <w:lang w:val="en-US" w:eastAsia="zh-CN" w:bidi="ar-SA"/>
              </w:rPr>
            </w:pPr>
          </w:p>
        </w:tc>
      </w:tr>
      <w:tr w14:paraId="49FF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66E95B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X1</w:t>
            </w:r>
          </w:p>
        </w:tc>
        <w:tc>
          <w:tcPr>
            <w:tcW w:w="709" w:type="dxa"/>
            <w:vAlign w:val="center"/>
          </w:tcPr>
          <w:p w14:paraId="3CC0F54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60%</w:t>
            </w:r>
          </w:p>
        </w:tc>
        <w:tc>
          <w:tcPr>
            <w:tcW w:w="1991" w:type="dxa"/>
            <w:tcBorders>
              <w:right w:val="double" w:color="auto" w:sz="4" w:space="0"/>
            </w:tcBorders>
            <w:vAlign w:val="center"/>
          </w:tcPr>
          <w:p w14:paraId="66FEBD88">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大作业</w:t>
            </w:r>
          </w:p>
        </w:tc>
        <w:tc>
          <w:tcPr>
            <w:tcW w:w="750" w:type="dxa"/>
            <w:tcBorders>
              <w:left w:val="double" w:color="auto" w:sz="4" w:space="0"/>
            </w:tcBorders>
            <w:vAlign w:val="center"/>
          </w:tcPr>
          <w:p w14:paraId="49ED0DCD">
            <w:pPr>
              <w:pStyle w:val="16"/>
              <w:widowControl w:val="0"/>
              <w:jc w:val="center"/>
              <w:rPr>
                <w:rFonts w:hint="default"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713" w:type="dxa"/>
            <w:vAlign w:val="center"/>
          </w:tcPr>
          <w:p w14:paraId="208D731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675" w:type="dxa"/>
            <w:vAlign w:val="center"/>
          </w:tcPr>
          <w:p w14:paraId="4019560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2" w:type="dxa"/>
            <w:vAlign w:val="center"/>
          </w:tcPr>
          <w:p w14:paraId="38D3888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90" w:type="dxa"/>
            <w:vAlign w:val="center"/>
          </w:tcPr>
          <w:p w14:paraId="0BA889F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5" w:type="dxa"/>
            <w:vAlign w:val="center"/>
          </w:tcPr>
          <w:p w14:paraId="0D6701C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769" w:type="dxa"/>
            <w:tcBorders>
              <w:right w:val="single" w:color="auto" w:sz="12" w:space="0"/>
            </w:tcBorders>
            <w:vAlign w:val="center"/>
          </w:tcPr>
          <w:p w14:paraId="32973D3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100</w:t>
            </w:r>
          </w:p>
        </w:tc>
      </w:tr>
      <w:tr w14:paraId="4FE1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36" w:type="dxa"/>
            <w:tcBorders>
              <w:left w:val="single" w:color="auto" w:sz="12" w:space="0"/>
            </w:tcBorders>
            <w:vAlign w:val="center"/>
          </w:tcPr>
          <w:p w14:paraId="78B8F84A">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X2</w:t>
            </w:r>
          </w:p>
        </w:tc>
        <w:tc>
          <w:tcPr>
            <w:tcW w:w="709" w:type="dxa"/>
            <w:vAlign w:val="center"/>
          </w:tcPr>
          <w:p w14:paraId="0BC236DD">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1991" w:type="dxa"/>
            <w:tcBorders>
              <w:right w:val="double" w:color="auto" w:sz="4" w:space="0"/>
            </w:tcBorders>
            <w:vAlign w:val="center"/>
          </w:tcPr>
          <w:p w14:paraId="63C270E3">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模拟实践</w:t>
            </w:r>
          </w:p>
        </w:tc>
        <w:tc>
          <w:tcPr>
            <w:tcW w:w="750" w:type="dxa"/>
            <w:tcBorders>
              <w:left w:val="double" w:color="auto" w:sz="4" w:space="0"/>
            </w:tcBorders>
            <w:vAlign w:val="center"/>
          </w:tcPr>
          <w:p w14:paraId="79883C5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713" w:type="dxa"/>
            <w:vAlign w:val="center"/>
          </w:tcPr>
          <w:p w14:paraId="5E1E567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5" w:type="dxa"/>
            <w:vAlign w:val="center"/>
          </w:tcPr>
          <w:p w14:paraId="47E5117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672" w:type="dxa"/>
            <w:vAlign w:val="center"/>
          </w:tcPr>
          <w:p w14:paraId="2FB4B961">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690" w:type="dxa"/>
            <w:vAlign w:val="center"/>
          </w:tcPr>
          <w:p w14:paraId="531A63A9">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5" w:type="dxa"/>
            <w:vAlign w:val="center"/>
          </w:tcPr>
          <w:p w14:paraId="4A5C8FE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769" w:type="dxa"/>
            <w:tcBorders>
              <w:right w:val="single" w:color="auto" w:sz="12" w:space="0"/>
            </w:tcBorders>
            <w:vAlign w:val="center"/>
          </w:tcPr>
          <w:p w14:paraId="1B4E1895">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100</w:t>
            </w:r>
          </w:p>
        </w:tc>
      </w:tr>
      <w:tr w14:paraId="756F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7BE4CAC">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X3</w:t>
            </w:r>
          </w:p>
        </w:tc>
        <w:tc>
          <w:tcPr>
            <w:tcW w:w="709" w:type="dxa"/>
            <w:vAlign w:val="center"/>
          </w:tcPr>
          <w:p w14:paraId="07C4411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1991" w:type="dxa"/>
            <w:tcBorders>
              <w:right w:val="double" w:color="auto" w:sz="4" w:space="0"/>
            </w:tcBorders>
            <w:vAlign w:val="center"/>
          </w:tcPr>
          <w:p w14:paraId="7BC7B09D">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平时表现</w:t>
            </w:r>
          </w:p>
        </w:tc>
        <w:tc>
          <w:tcPr>
            <w:tcW w:w="750" w:type="dxa"/>
            <w:tcBorders>
              <w:left w:val="double" w:color="auto" w:sz="4" w:space="0"/>
            </w:tcBorders>
            <w:vAlign w:val="center"/>
          </w:tcPr>
          <w:p w14:paraId="69E1411E">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713" w:type="dxa"/>
            <w:vAlign w:val="center"/>
          </w:tcPr>
          <w:p w14:paraId="6C0E78ED">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5" w:type="dxa"/>
            <w:vAlign w:val="center"/>
          </w:tcPr>
          <w:p w14:paraId="60F3DD71">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72" w:type="dxa"/>
            <w:vAlign w:val="center"/>
          </w:tcPr>
          <w:p w14:paraId="75BE0EB0">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w:t>
            </w:r>
          </w:p>
        </w:tc>
        <w:tc>
          <w:tcPr>
            <w:tcW w:w="690" w:type="dxa"/>
            <w:vAlign w:val="center"/>
          </w:tcPr>
          <w:p w14:paraId="26C8B43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675" w:type="dxa"/>
            <w:vAlign w:val="center"/>
          </w:tcPr>
          <w:p w14:paraId="5B81FE56">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30</w:t>
            </w:r>
          </w:p>
        </w:tc>
        <w:tc>
          <w:tcPr>
            <w:tcW w:w="769" w:type="dxa"/>
            <w:tcBorders>
              <w:right w:val="single" w:color="auto" w:sz="12" w:space="0"/>
            </w:tcBorders>
            <w:vAlign w:val="center"/>
          </w:tcPr>
          <w:p w14:paraId="6181718E">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100</w:t>
            </w:r>
          </w:p>
        </w:tc>
      </w:tr>
    </w:tbl>
    <w:p w14:paraId="04B4C4B8">
      <w:pPr>
        <w:pStyle w:val="19"/>
        <w:spacing w:beforeLines="100" w:after="163"/>
        <w:jc w:val="center"/>
      </w:pPr>
      <w:r>
        <w:rPr>
          <w:rFonts w:hint="eastAsia"/>
        </w:rPr>
        <w:t>评价标准细则（选填）</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726"/>
        <w:gridCol w:w="1477"/>
        <w:gridCol w:w="1500"/>
        <w:gridCol w:w="1077"/>
      </w:tblGrid>
      <w:tr w14:paraId="48ACD7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3E5C660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考核项目</w:t>
            </w:r>
          </w:p>
        </w:tc>
        <w:tc>
          <w:tcPr>
            <w:tcW w:w="667" w:type="dxa"/>
            <w:vMerge w:val="restart"/>
          </w:tcPr>
          <w:p w14:paraId="26FDD7A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w:t>
            </w:r>
          </w:p>
          <w:p w14:paraId="427054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程</w:t>
            </w:r>
          </w:p>
          <w:p w14:paraId="607344D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w:t>
            </w:r>
          </w:p>
          <w:p w14:paraId="733429D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标</w:t>
            </w:r>
          </w:p>
        </w:tc>
        <w:tc>
          <w:tcPr>
            <w:tcW w:w="1445" w:type="dxa"/>
            <w:vMerge w:val="restart"/>
            <w:vAlign w:val="center"/>
          </w:tcPr>
          <w:p w14:paraId="5D531F2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考核要求</w:t>
            </w:r>
          </w:p>
        </w:tc>
        <w:tc>
          <w:tcPr>
            <w:tcW w:w="5780" w:type="dxa"/>
            <w:gridSpan w:val="4"/>
            <w:vAlign w:val="center"/>
          </w:tcPr>
          <w:p w14:paraId="54CE49AD">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评价标准</w:t>
            </w:r>
          </w:p>
        </w:tc>
      </w:tr>
      <w:tr w14:paraId="4AF3D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0BCF430D">
            <w:pPr>
              <w:pStyle w:val="16"/>
              <w:widowControl w:val="0"/>
              <w:jc w:val="both"/>
              <w:rPr>
                <w:rFonts w:hint="eastAsia" w:ascii="仿宋" w:hAnsi="仿宋" w:eastAsia="仿宋" w:cs="仿宋"/>
                <w:bCs/>
                <w:color w:val="000000"/>
                <w:sz w:val="21"/>
                <w:szCs w:val="18"/>
                <w:lang w:val="en-US" w:eastAsia="zh-CN" w:bidi="ar-SA"/>
              </w:rPr>
            </w:pPr>
          </w:p>
        </w:tc>
        <w:tc>
          <w:tcPr>
            <w:tcW w:w="667" w:type="dxa"/>
            <w:vMerge w:val="continue"/>
          </w:tcPr>
          <w:p w14:paraId="703C2080">
            <w:pPr>
              <w:pStyle w:val="16"/>
              <w:widowControl w:val="0"/>
              <w:jc w:val="both"/>
              <w:rPr>
                <w:rFonts w:hint="eastAsia" w:ascii="仿宋" w:hAnsi="仿宋" w:eastAsia="仿宋" w:cs="仿宋"/>
                <w:bCs/>
                <w:color w:val="000000"/>
                <w:sz w:val="21"/>
                <w:szCs w:val="18"/>
                <w:lang w:val="en-US" w:eastAsia="zh-CN" w:bidi="ar-SA"/>
              </w:rPr>
            </w:pPr>
          </w:p>
        </w:tc>
        <w:tc>
          <w:tcPr>
            <w:tcW w:w="1445" w:type="dxa"/>
            <w:vMerge w:val="continue"/>
          </w:tcPr>
          <w:p w14:paraId="79483ECF">
            <w:pPr>
              <w:pStyle w:val="16"/>
              <w:widowControl w:val="0"/>
              <w:jc w:val="both"/>
              <w:rPr>
                <w:rFonts w:hint="eastAsia" w:ascii="仿宋" w:hAnsi="仿宋" w:eastAsia="仿宋" w:cs="仿宋"/>
                <w:bCs/>
                <w:color w:val="000000"/>
                <w:sz w:val="21"/>
                <w:szCs w:val="18"/>
                <w:lang w:val="en-US" w:eastAsia="zh-CN" w:bidi="ar-SA"/>
              </w:rPr>
            </w:pPr>
          </w:p>
        </w:tc>
        <w:tc>
          <w:tcPr>
            <w:tcW w:w="1726" w:type="dxa"/>
            <w:vAlign w:val="center"/>
          </w:tcPr>
          <w:p w14:paraId="12398C72">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优</w:t>
            </w:r>
          </w:p>
          <w:p w14:paraId="4CF6737B">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100-90</w:t>
            </w:r>
          </w:p>
        </w:tc>
        <w:tc>
          <w:tcPr>
            <w:tcW w:w="1477" w:type="dxa"/>
            <w:vAlign w:val="center"/>
          </w:tcPr>
          <w:p w14:paraId="0E60874F">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良</w:t>
            </w:r>
          </w:p>
          <w:p w14:paraId="608F0BB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89-75</w:t>
            </w:r>
          </w:p>
        </w:tc>
        <w:tc>
          <w:tcPr>
            <w:tcW w:w="1500" w:type="dxa"/>
            <w:vAlign w:val="center"/>
          </w:tcPr>
          <w:p w14:paraId="36E5496E">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中</w:t>
            </w:r>
          </w:p>
          <w:p w14:paraId="0B85A617">
            <w:pPr>
              <w:pStyle w:val="16"/>
              <w:widowControl w:val="0"/>
              <w:jc w:val="center"/>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74-60</w:t>
            </w:r>
          </w:p>
        </w:tc>
        <w:tc>
          <w:tcPr>
            <w:tcW w:w="1077" w:type="dxa"/>
            <w:vAlign w:val="center"/>
          </w:tcPr>
          <w:p w14:paraId="100D90C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不及格</w:t>
            </w:r>
          </w:p>
          <w:p w14:paraId="6210D0E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59-0</w:t>
            </w:r>
          </w:p>
        </w:tc>
      </w:tr>
      <w:tr w14:paraId="5A76D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7CFDECF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X1</w:t>
            </w:r>
          </w:p>
        </w:tc>
        <w:tc>
          <w:tcPr>
            <w:tcW w:w="667" w:type="dxa"/>
            <w:vAlign w:val="center"/>
          </w:tcPr>
          <w:p w14:paraId="15ACE84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目标1,2</w:t>
            </w:r>
          </w:p>
        </w:tc>
        <w:tc>
          <w:tcPr>
            <w:tcW w:w="1445" w:type="dxa"/>
            <w:vAlign w:val="center"/>
          </w:tcPr>
          <w:p w14:paraId="3C9E1399">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着重考查学生 对 课 程 知 识 的 理解与应用，考查要求难度</w:t>
            </w:r>
          </w:p>
          <w:p w14:paraId="16DF48D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适中，范 围 涉 及 所 有章节。</w:t>
            </w:r>
          </w:p>
          <w:p w14:paraId="32B50B23">
            <w:pPr>
              <w:pStyle w:val="16"/>
              <w:widowControl w:val="0"/>
              <w:jc w:val="both"/>
              <w:rPr>
                <w:rFonts w:hint="eastAsia" w:ascii="仿宋" w:hAnsi="仿宋" w:eastAsia="仿宋" w:cs="仿宋"/>
                <w:bCs/>
                <w:color w:val="000000"/>
                <w:sz w:val="21"/>
                <w:szCs w:val="18"/>
                <w:lang w:val="en-US" w:eastAsia="zh-CN" w:bidi="ar-SA"/>
              </w:rPr>
            </w:pPr>
          </w:p>
          <w:p w14:paraId="179D772B">
            <w:pPr>
              <w:pStyle w:val="16"/>
              <w:widowControl w:val="0"/>
              <w:jc w:val="both"/>
              <w:rPr>
                <w:rFonts w:hint="eastAsia" w:ascii="仿宋" w:hAnsi="仿宋" w:eastAsia="仿宋" w:cs="仿宋"/>
                <w:bCs/>
                <w:color w:val="000000"/>
                <w:sz w:val="21"/>
                <w:szCs w:val="18"/>
                <w:lang w:val="en-US" w:eastAsia="zh-CN" w:bidi="ar-SA"/>
              </w:rPr>
            </w:pPr>
          </w:p>
        </w:tc>
        <w:tc>
          <w:tcPr>
            <w:tcW w:w="1726" w:type="dxa"/>
            <w:vAlign w:val="center"/>
          </w:tcPr>
          <w:p w14:paraId="214862DC">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能恰当的运用课堂所学 知识阐述对于环境创设的理解和感悟， 能对关键知识点进 行拓展，并能结合已有认知对环境创设谈出自己的见解。理解和感悟中有清晰的主题思想、有理论铺垫、对于幼儿园环境有独到的见解。</w:t>
            </w:r>
          </w:p>
        </w:tc>
        <w:tc>
          <w:tcPr>
            <w:tcW w:w="1477" w:type="dxa"/>
            <w:vAlign w:val="center"/>
          </w:tcPr>
          <w:p w14:paraId="6E9BAF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能较好的运用课堂所学 知识阐述对于环境创设的理解和感悟， 能对关键知识点有些拓展，并能结合已有认知对环境创设谈出部分见解。理解和感悟中有较明确的主题思想、有一定的理论铺垫、对幼儿园环境有见解。</w:t>
            </w:r>
          </w:p>
        </w:tc>
        <w:tc>
          <w:tcPr>
            <w:tcW w:w="1500" w:type="dxa"/>
            <w:vAlign w:val="center"/>
          </w:tcPr>
          <w:p w14:paraId="3CB8ABA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能运用一些课堂所学 知识阐述对于环境创设的理解和感悟， 能对关键知识点进行拓展，并能结合已有认知对环境创设谈出些许见解。理解和感悟中能体现一定的主题思想、有些许理论铺垫、对幼儿园环境有些许见解。</w:t>
            </w:r>
          </w:p>
        </w:tc>
        <w:tc>
          <w:tcPr>
            <w:tcW w:w="1077" w:type="dxa"/>
            <w:vAlign w:val="center"/>
          </w:tcPr>
          <w:p w14:paraId="5D7BDF3A">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无理论铺垫， 对于幼儿园环境缺乏自 </w:t>
            </w:r>
          </w:p>
          <w:p w14:paraId="6660471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己的见解。</w:t>
            </w:r>
          </w:p>
          <w:p w14:paraId="3FD13291">
            <w:pPr>
              <w:pStyle w:val="16"/>
              <w:widowControl w:val="0"/>
              <w:jc w:val="both"/>
              <w:rPr>
                <w:rFonts w:hint="eastAsia" w:ascii="仿宋" w:hAnsi="仿宋" w:eastAsia="仿宋" w:cs="仿宋"/>
                <w:bCs/>
                <w:color w:val="000000"/>
                <w:sz w:val="21"/>
                <w:szCs w:val="18"/>
                <w:lang w:val="en-US" w:eastAsia="zh-CN" w:bidi="ar-SA"/>
              </w:rPr>
            </w:pPr>
          </w:p>
          <w:p w14:paraId="586AE293">
            <w:pPr>
              <w:pStyle w:val="16"/>
              <w:widowControl w:val="0"/>
              <w:jc w:val="both"/>
              <w:rPr>
                <w:rFonts w:hint="eastAsia" w:ascii="仿宋" w:hAnsi="仿宋" w:eastAsia="仿宋" w:cs="仿宋"/>
                <w:bCs/>
                <w:color w:val="000000"/>
                <w:sz w:val="21"/>
                <w:szCs w:val="18"/>
                <w:lang w:val="en-US" w:eastAsia="zh-CN" w:bidi="ar-SA"/>
              </w:rPr>
            </w:pPr>
          </w:p>
        </w:tc>
      </w:tr>
      <w:tr w14:paraId="3E37A4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1" w:hRule="atLeast"/>
        </w:trPr>
        <w:tc>
          <w:tcPr>
            <w:tcW w:w="630" w:type="dxa"/>
            <w:vAlign w:val="center"/>
          </w:tcPr>
          <w:p w14:paraId="343EA4AF">
            <w:pPr>
              <w:pStyle w:val="16"/>
              <w:widowControl w:val="0"/>
              <w:jc w:val="both"/>
              <w:rPr>
                <w:rFonts w:hint="eastAsia" w:ascii="仿宋" w:hAnsi="仿宋" w:eastAsia="仿宋" w:cs="仿宋"/>
                <w:bCs/>
                <w:color w:val="000000"/>
                <w:sz w:val="21"/>
                <w:szCs w:val="18"/>
                <w:lang w:val="en-US" w:eastAsia="zh-CN" w:bidi="ar-SA"/>
              </w:rPr>
            </w:pPr>
          </w:p>
          <w:p w14:paraId="3D55F50E">
            <w:pPr>
              <w:pStyle w:val="16"/>
              <w:widowControl w:val="0"/>
              <w:jc w:val="both"/>
              <w:rPr>
                <w:rFonts w:hint="eastAsia" w:ascii="仿宋" w:hAnsi="仿宋" w:eastAsia="仿宋" w:cs="仿宋"/>
                <w:bCs/>
                <w:color w:val="000000"/>
                <w:sz w:val="21"/>
                <w:szCs w:val="18"/>
                <w:lang w:val="en-US" w:eastAsia="zh-CN" w:bidi="ar-SA"/>
              </w:rPr>
            </w:pPr>
          </w:p>
          <w:p w14:paraId="08A0D64C">
            <w:pPr>
              <w:pStyle w:val="16"/>
              <w:widowControl w:val="0"/>
              <w:jc w:val="both"/>
              <w:rPr>
                <w:rFonts w:hint="eastAsia" w:ascii="仿宋" w:hAnsi="仿宋" w:eastAsia="仿宋" w:cs="仿宋"/>
                <w:bCs/>
                <w:color w:val="000000"/>
                <w:sz w:val="21"/>
                <w:szCs w:val="18"/>
                <w:lang w:val="en-US" w:eastAsia="zh-CN" w:bidi="ar-SA"/>
              </w:rPr>
            </w:pPr>
          </w:p>
          <w:p w14:paraId="6EDAF2D0">
            <w:pPr>
              <w:pStyle w:val="16"/>
              <w:widowControl w:val="0"/>
              <w:jc w:val="both"/>
              <w:rPr>
                <w:rFonts w:hint="eastAsia" w:ascii="仿宋" w:hAnsi="仿宋" w:eastAsia="仿宋" w:cs="仿宋"/>
                <w:bCs/>
                <w:color w:val="000000"/>
                <w:sz w:val="21"/>
                <w:szCs w:val="18"/>
                <w:lang w:val="en-US" w:eastAsia="zh-CN" w:bidi="ar-SA"/>
              </w:rPr>
            </w:pPr>
          </w:p>
          <w:p w14:paraId="00085544">
            <w:pPr>
              <w:pStyle w:val="16"/>
              <w:widowControl w:val="0"/>
              <w:jc w:val="both"/>
              <w:rPr>
                <w:rFonts w:hint="eastAsia" w:ascii="仿宋" w:hAnsi="仿宋" w:eastAsia="仿宋" w:cs="仿宋"/>
                <w:bCs/>
                <w:color w:val="000000"/>
                <w:sz w:val="21"/>
                <w:szCs w:val="18"/>
                <w:lang w:val="en-US" w:eastAsia="zh-CN" w:bidi="ar-SA"/>
              </w:rPr>
            </w:pPr>
          </w:p>
          <w:p w14:paraId="0C4E35ED">
            <w:pPr>
              <w:pStyle w:val="16"/>
              <w:widowControl w:val="0"/>
              <w:jc w:val="both"/>
              <w:rPr>
                <w:rFonts w:hint="eastAsia" w:ascii="仿宋" w:hAnsi="仿宋" w:eastAsia="仿宋" w:cs="仿宋"/>
                <w:bCs/>
                <w:color w:val="000000"/>
                <w:sz w:val="21"/>
                <w:szCs w:val="18"/>
                <w:lang w:val="en-US" w:eastAsia="zh-CN" w:bidi="ar-SA"/>
              </w:rPr>
            </w:pPr>
          </w:p>
          <w:p w14:paraId="26B5287A">
            <w:pPr>
              <w:pStyle w:val="16"/>
              <w:widowControl w:val="0"/>
              <w:jc w:val="both"/>
              <w:rPr>
                <w:rFonts w:hint="eastAsia" w:ascii="仿宋" w:hAnsi="仿宋" w:eastAsia="仿宋" w:cs="仿宋"/>
                <w:bCs/>
                <w:color w:val="000000"/>
                <w:sz w:val="21"/>
                <w:szCs w:val="18"/>
                <w:lang w:val="en-US" w:eastAsia="zh-CN" w:bidi="ar-SA"/>
              </w:rPr>
            </w:pPr>
          </w:p>
          <w:p w14:paraId="563D6FA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X2</w:t>
            </w:r>
          </w:p>
        </w:tc>
        <w:tc>
          <w:tcPr>
            <w:tcW w:w="667" w:type="dxa"/>
            <w:vAlign w:val="center"/>
          </w:tcPr>
          <w:p w14:paraId="6F1DF0C8">
            <w:pPr>
              <w:pStyle w:val="16"/>
              <w:widowControl w:val="0"/>
              <w:jc w:val="both"/>
              <w:rPr>
                <w:rFonts w:hint="eastAsia" w:ascii="仿宋" w:hAnsi="仿宋" w:eastAsia="仿宋" w:cs="仿宋"/>
                <w:bCs/>
                <w:color w:val="000000"/>
                <w:sz w:val="21"/>
                <w:szCs w:val="18"/>
                <w:lang w:val="en-US" w:eastAsia="zh-CN" w:bidi="ar-SA"/>
              </w:rPr>
            </w:pPr>
          </w:p>
          <w:p w14:paraId="5406BA32">
            <w:pPr>
              <w:pStyle w:val="16"/>
              <w:widowControl w:val="0"/>
              <w:jc w:val="both"/>
              <w:rPr>
                <w:rFonts w:hint="eastAsia" w:ascii="仿宋" w:hAnsi="仿宋" w:eastAsia="仿宋" w:cs="仿宋"/>
                <w:bCs/>
                <w:color w:val="000000"/>
                <w:sz w:val="21"/>
                <w:szCs w:val="18"/>
                <w:lang w:val="en-US" w:eastAsia="zh-CN" w:bidi="ar-SA"/>
              </w:rPr>
            </w:pPr>
          </w:p>
          <w:p w14:paraId="4EADE290">
            <w:pPr>
              <w:pStyle w:val="16"/>
              <w:widowControl w:val="0"/>
              <w:jc w:val="both"/>
              <w:rPr>
                <w:rFonts w:hint="eastAsia" w:ascii="仿宋" w:hAnsi="仿宋" w:eastAsia="仿宋" w:cs="仿宋"/>
                <w:bCs/>
                <w:color w:val="000000"/>
                <w:sz w:val="21"/>
                <w:szCs w:val="18"/>
                <w:lang w:val="en-US" w:eastAsia="zh-CN" w:bidi="ar-SA"/>
              </w:rPr>
            </w:pPr>
          </w:p>
          <w:p w14:paraId="5F5B238A">
            <w:pPr>
              <w:pStyle w:val="16"/>
              <w:widowControl w:val="0"/>
              <w:jc w:val="both"/>
              <w:rPr>
                <w:rFonts w:hint="eastAsia" w:ascii="仿宋" w:hAnsi="仿宋" w:eastAsia="仿宋" w:cs="仿宋"/>
                <w:bCs/>
                <w:color w:val="000000"/>
                <w:sz w:val="21"/>
                <w:szCs w:val="18"/>
                <w:lang w:val="en-US" w:eastAsia="zh-CN" w:bidi="ar-SA"/>
              </w:rPr>
            </w:pPr>
          </w:p>
          <w:p w14:paraId="5A73A8FC">
            <w:pPr>
              <w:pStyle w:val="16"/>
              <w:widowControl w:val="0"/>
              <w:jc w:val="both"/>
              <w:rPr>
                <w:rFonts w:hint="eastAsia" w:ascii="仿宋" w:hAnsi="仿宋" w:eastAsia="仿宋" w:cs="仿宋"/>
                <w:bCs/>
                <w:color w:val="000000"/>
                <w:sz w:val="21"/>
                <w:szCs w:val="18"/>
                <w:lang w:val="en-US" w:eastAsia="zh-CN" w:bidi="ar-SA"/>
              </w:rPr>
            </w:pPr>
          </w:p>
          <w:p w14:paraId="622A498A">
            <w:pPr>
              <w:pStyle w:val="16"/>
              <w:widowControl w:val="0"/>
              <w:jc w:val="both"/>
              <w:rPr>
                <w:rFonts w:hint="eastAsia" w:ascii="仿宋" w:hAnsi="仿宋" w:eastAsia="仿宋" w:cs="仿宋"/>
                <w:bCs/>
                <w:color w:val="000000"/>
                <w:sz w:val="21"/>
                <w:szCs w:val="18"/>
                <w:lang w:val="en-US" w:eastAsia="zh-CN" w:bidi="ar-SA"/>
              </w:rPr>
            </w:pPr>
          </w:p>
          <w:p w14:paraId="7A91C5C3">
            <w:pPr>
              <w:pStyle w:val="16"/>
              <w:widowControl w:val="0"/>
              <w:jc w:val="both"/>
              <w:rPr>
                <w:rFonts w:hint="eastAsia" w:ascii="仿宋" w:hAnsi="仿宋" w:eastAsia="仿宋" w:cs="仿宋"/>
                <w:bCs/>
                <w:color w:val="000000"/>
                <w:sz w:val="21"/>
                <w:szCs w:val="18"/>
                <w:lang w:val="en-US" w:eastAsia="zh-CN" w:bidi="ar-SA"/>
              </w:rPr>
            </w:pPr>
          </w:p>
          <w:p w14:paraId="154BF48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目标3,4</w:t>
            </w:r>
          </w:p>
        </w:tc>
        <w:tc>
          <w:tcPr>
            <w:tcW w:w="1445" w:type="dxa"/>
            <w:vAlign w:val="center"/>
          </w:tcPr>
          <w:p w14:paraId="3BE5EA66">
            <w:pPr>
              <w:pStyle w:val="16"/>
              <w:widowControl w:val="0"/>
              <w:jc w:val="both"/>
              <w:rPr>
                <w:rFonts w:hint="eastAsia" w:ascii="仿宋" w:hAnsi="仿宋" w:eastAsia="仿宋" w:cs="仿宋"/>
                <w:bCs/>
                <w:color w:val="000000"/>
                <w:sz w:val="21"/>
                <w:szCs w:val="18"/>
                <w:lang w:val="en-US" w:eastAsia="zh-CN" w:bidi="ar-SA"/>
              </w:rPr>
            </w:pPr>
          </w:p>
          <w:p w14:paraId="0ECA7475">
            <w:pPr>
              <w:pStyle w:val="16"/>
              <w:widowControl w:val="0"/>
              <w:jc w:val="both"/>
              <w:rPr>
                <w:rFonts w:hint="eastAsia" w:ascii="仿宋" w:hAnsi="仿宋" w:eastAsia="仿宋" w:cs="仿宋"/>
                <w:bCs/>
                <w:color w:val="000000"/>
                <w:sz w:val="21"/>
                <w:szCs w:val="18"/>
                <w:lang w:val="en-US" w:eastAsia="zh-CN" w:bidi="ar-SA"/>
              </w:rPr>
            </w:pPr>
          </w:p>
          <w:p w14:paraId="20F62E8F">
            <w:pPr>
              <w:pStyle w:val="16"/>
              <w:widowControl w:val="0"/>
              <w:jc w:val="both"/>
              <w:rPr>
                <w:rFonts w:hint="eastAsia" w:ascii="仿宋" w:hAnsi="仿宋" w:eastAsia="仿宋" w:cs="仿宋"/>
                <w:bCs/>
                <w:color w:val="000000"/>
                <w:sz w:val="21"/>
                <w:szCs w:val="18"/>
                <w:lang w:val="en-US" w:eastAsia="zh-CN" w:bidi="ar-SA"/>
              </w:rPr>
            </w:pPr>
          </w:p>
          <w:p w14:paraId="3C74995F">
            <w:pPr>
              <w:pStyle w:val="16"/>
              <w:widowControl w:val="0"/>
              <w:jc w:val="both"/>
              <w:rPr>
                <w:rFonts w:hint="eastAsia" w:ascii="仿宋" w:hAnsi="仿宋" w:eastAsia="仿宋" w:cs="仿宋"/>
                <w:bCs/>
                <w:color w:val="000000"/>
                <w:sz w:val="21"/>
                <w:szCs w:val="18"/>
                <w:lang w:val="en-US" w:eastAsia="zh-CN" w:bidi="ar-SA"/>
              </w:rPr>
            </w:pPr>
          </w:p>
          <w:p w14:paraId="286257A5">
            <w:pPr>
              <w:pStyle w:val="16"/>
              <w:widowControl w:val="0"/>
              <w:jc w:val="both"/>
              <w:rPr>
                <w:rFonts w:hint="eastAsia" w:ascii="仿宋" w:hAnsi="仿宋" w:eastAsia="仿宋" w:cs="仿宋"/>
                <w:bCs/>
                <w:color w:val="000000"/>
                <w:sz w:val="21"/>
                <w:szCs w:val="18"/>
                <w:lang w:val="en-US" w:eastAsia="zh-CN" w:bidi="ar-SA"/>
              </w:rPr>
            </w:pPr>
          </w:p>
          <w:p w14:paraId="04DDD4C4">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主要通过拓展实践的方式（模拟设计班级主题墙），来检测学生的实践运用能力。以此来考查学生对理论知识的理解和掌握程度。</w:t>
            </w:r>
          </w:p>
        </w:tc>
        <w:tc>
          <w:tcPr>
            <w:tcW w:w="1726" w:type="dxa"/>
            <w:vAlign w:val="center"/>
          </w:tcPr>
          <w:p w14:paraId="4C18A1B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能结合理论，模拟创设班级主题墙；模拟创设的班级主题墙能清晰体现：1、布局合理、作品呈现方式多样。2、材料丰富、体现环保及安全卫生理念。 3、内容突出主题，符合年龄段教育目标、认知水平。 4、体现师幼、家园共同参与。5、蕴含教育价值，幼儿能获得与主题相关的经验。</w:t>
            </w:r>
          </w:p>
        </w:tc>
        <w:tc>
          <w:tcPr>
            <w:tcW w:w="1477" w:type="dxa"/>
            <w:vAlign w:val="center"/>
          </w:tcPr>
          <w:p w14:paraId="7CDB5480">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能结合理论，模拟创设班级主题墙；模拟创设的班级主题墙能基本体现：1、布局合理、作品呈现方式多样。2、材料丰富、体现环保及安全卫生理念。 3、内容突出主题，符合年龄段教育目标、认知水平。 4、体现师幼、家园共同参与。5、蕴含教育价值，幼儿能获得与主题相关的经验</w:t>
            </w:r>
          </w:p>
        </w:tc>
        <w:tc>
          <w:tcPr>
            <w:tcW w:w="1500" w:type="dxa"/>
            <w:vAlign w:val="center"/>
          </w:tcPr>
          <w:p w14:paraId="67BC4AD5">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能结合理论，模拟创设班级主题墙；模拟创设的班级主题墙能初步体现：1、布局合理、作品呈现方式多样。2、材料丰富、体现环保及安全卫生理念。 3、内容突出主题，符合年龄段教育目标、认知水平。 4、体现师幼、家园共同参与。5、蕴含教育价值，幼儿能获得与主题相关的经验</w:t>
            </w:r>
          </w:p>
        </w:tc>
        <w:tc>
          <w:tcPr>
            <w:tcW w:w="1077" w:type="dxa"/>
            <w:vAlign w:val="center"/>
          </w:tcPr>
          <w:p w14:paraId="6E86E6F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能模拟创设班级主题墙；但尚未体现：合理的布局、。材料的丰富、主题内容不符合年龄段教育目标及认知水平、 未能体现体现幼儿及家长的共同参与。</w:t>
            </w:r>
          </w:p>
        </w:tc>
      </w:tr>
      <w:tr w14:paraId="6EC19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6ED1A47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X3</w:t>
            </w:r>
          </w:p>
        </w:tc>
        <w:tc>
          <w:tcPr>
            <w:tcW w:w="667" w:type="dxa"/>
            <w:vAlign w:val="center"/>
          </w:tcPr>
          <w:p w14:paraId="4AD783DD">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目标5,6</w:t>
            </w:r>
          </w:p>
        </w:tc>
        <w:tc>
          <w:tcPr>
            <w:tcW w:w="1445" w:type="dxa"/>
            <w:vAlign w:val="center"/>
          </w:tcPr>
          <w:p w14:paraId="67229FD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主要从三个方面进行考量：即课堂互</w:t>
            </w:r>
          </w:p>
          <w:p w14:paraId="63384033">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动中体现的对知识的理解、掌握和运用程度；学习态度和学习积极性；课堂考勤、课堂纪律。</w:t>
            </w:r>
          </w:p>
          <w:p w14:paraId="4B5B8C65">
            <w:pPr>
              <w:pStyle w:val="16"/>
              <w:widowControl w:val="0"/>
              <w:jc w:val="both"/>
              <w:rPr>
                <w:rFonts w:hint="eastAsia" w:ascii="仿宋" w:hAnsi="仿宋" w:eastAsia="仿宋" w:cs="仿宋"/>
                <w:bCs/>
                <w:color w:val="000000"/>
                <w:sz w:val="21"/>
                <w:szCs w:val="18"/>
                <w:lang w:val="en-US" w:eastAsia="zh-CN" w:bidi="ar-SA"/>
              </w:rPr>
            </w:pPr>
          </w:p>
        </w:tc>
        <w:tc>
          <w:tcPr>
            <w:tcW w:w="1726" w:type="dxa"/>
            <w:vAlign w:val="center"/>
          </w:tcPr>
          <w:p w14:paraId="1A866CA2">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学习态度好、学习积极性高，理解领会能力强；课堂中能积极参与师生互动，积极思考并踊跃表达，主动回应3次以</w:t>
            </w:r>
          </w:p>
          <w:p w14:paraId="0B6C106E">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上；无请假、迟到、早退现象；课堂中能保持良好的听课状态。 </w:t>
            </w:r>
          </w:p>
        </w:tc>
        <w:tc>
          <w:tcPr>
            <w:tcW w:w="1477" w:type="dxa"/>
            <w:vAlign w:val="center"/>
          </w:tcPr>
          <w:p w14:paraId="43C1F14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学习积极性高，理解领会能力强；课堂中能较积极参与师生互动，较积极思考并表达，主动回应2次以上；无请假、迟到、早退现象；课堂中能保持良好的听课状态。</w:t>
            </w:r>
          </w:p>
        </w:tc>
        <w:tc>
          <w:tcPr>
            <w:tcW w:w="1500" w:type="dxa"/>
            <w:vAlign w:val="center"/>
          </w:tcPr>
          <w:p w14:paraId="014C6AEF">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学习积极性高，理解领会能力强；课堂中偶尔参与师生互动，主动回应1次以</w:t>
            </w:r>
          </w:p>
          <w:p w14:paraId="26FA64FB">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上；无请假、迟到、早退现象；课堂中能保持良好的听课状态。</w:t>
            </w:r>
          </w:p>
        </w:tc>
        <w:tc>
          <w:tcPr>
            <w:tcW w:w="1077" w:type="dxa"/>
            <w:vAlign w:val="center"/>
          </w:tcPr>
          <w:p w14:paraId="78E44618">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课堂中对于教师提问环节从未主动</w:t>
            </w:r>
          </w:p>
          <w:p w14:paraId="7B0BCC91">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 xml:space="preserve">回应；出现 </w:t>
            </w:r>
          </w:p>
          <w:p w14:paraId="2B8E7BB6">
            <w:pPr>
              <w:pStyle w:val="16"/>
              <w:widowControl w:val="0"/>
              <w:jc w:val="both"/>
              <w:rPr>
                <w:rFonts w:hint="eastAsia" w:ascii="仿宋" w:hAnsi="仿宋" w:eastAsia="仿宋" w:cs="仿宋"/>
                <w:bCs/>
                <w:color w:val="000000"/>
                <w:sz w:val="21"/>
                <w:szCs w:val="18"/>
                <w:lang w:val="en-US" w:eastAsia="zh-CN" w:bidi="ar-SA"/>
              </w:rPr>
            </w:pPr>
            <w:r>
              <w:rPr>
                <w:rFonts w:hint="eastAsia" w:ascii="仿宋" w:hAnsi="仿宋" w:eastAsia="仿宋" w:cs="仿宋"/>
                <w:bCs/>
                <w:color w:val="000000"/>
                <w:sz w:val="21"/>
                <w:szCs w:val="18"/>
                <w:lang w:val="en-US" w:eastAsia="zh-CN" w:bidi="ar-SA"/>
              </w:rPr>
              <w:t>迟到、早退以及无故缺课现象；课堂中未能安静专心听课。</w:t>
            </w:r>
          </w:p>
        </w:tc>
      </w:tr>
    </w:tbl>
    <w:p w14:paraId="3B40F440">
      <w:pPr>
        <w:pStyle w:val="18"/>
        <w:spacing w:beforeLines="100" w:line="360" w:lineRule="auto"/>
        <w:rPr>
          <w:rFonts w:ascii="黑体" w:hAnsi="宋体"/>
        </w:rPr>
      </w:pPr>
      <w:r>
        <w:rPr>
          <w:rFonts w:hint="eastAsia" w:ascii="黑体" w:hAnsi="宋体"/>
        </w:rPr>
        <w:t xml:space="preserve">六、其他需要说明的问题 </w:t>
      </w:r>
    </w:p>
    <w:tbl>
      <w:tblPr>
        <w:tblStyle w:val="10"/>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05"/>
      </w:tblGrid>
      <w:tr w14:paraId="203998C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505" w:type="dxa"/>
          </w:tcPr>
          <w:p w14:paraId="59D12F33">
            <w:pPr>
              <w:pStyle w:val="16"/>
              <w:widowControl w:val="0"/>
              <w:jc w:val="both"/>
              <w:rPr>
                <w:rFonts w:hint="eastAsia" w:eastAsia="宋体"/>
                <w:lang w:val="en-US" w:eastAsia="zh-CN"/>
              </w:rPr>
            </w:pPr>
            <w:r>
              <w:rPr>
                <w:rFonts w:hint="eastAsia" w:ascii="黑体" w:hAnsi="黑体" w:eastAsia="黑体" w:cs="宋体"/>
                <w:bCs/>
                <w:color w:val="000000"/>
                <w:sz w:val="21"/>
                <w:szCs w:val="18"/>
                <w:lang w:val="en-US" w:eastAsia="zh-CN" w:bidi="ar-SA"/>
              </w:rPr>
              <w:t>无</w:t>
            </w:r>
          </w:p>
        </w:tc>
      </w:tr>
    </w:tbl>
    <w:p w14:paraId="4C0DDC5F">
      <w:pPr>
        <w:pStyle w:val="18"/>
        <w:rPr>
          <w:rFonts w:ascii="黑体" w:hAnsi="宋体"/>
          <w:sz w:val="24"/>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5822D">
    <w:pPr>
      <w:pStyle w:val="6"/>
    </w:pPr>
    <w:r>
      <w:rPr>
        <w:sz w:val="18"/>
      </w:rP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77A9DDF">
                <w:pPr>
                  <w:pStyle w:val="6"/>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E0D2">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60288;mso-width-relative:page;mso-height-relative:page;"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path/>
          <v:fill focussize="0,0"/>
          <v:stroke on="f" weight="0.5pt" joinstyle="miter"/>
          <v:imagedata o:title=""/>
          <o:lock v:ext="edit"/>
          <v:textbox>
            <w:txbxContent>
              <w:p w14:paraId="49635A0C">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B7507"/>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6D76"/>
    <w:rsid w:val="002877FA"/>
    <w:rsid w:val="00290962"/>
    <w:rsid w:val="0029110B"/>
    <w:rsid w:val="0029119F"/>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1CCD"/>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1DF2"/>
    <w:rsid w:val="003D4994"/>
    <w:rsid w:val="003D4D44"/>
    <w:rsid w:val="003E10A5"/>
    <w:rsid w:val="003E7D72"/>
    <w:rsid w:val="003F3923"/>
    <w:rsid w:val="003F43F6"/>
    <w:rsid w:val="004019DB"/>
    <w:rsid w:val="00402B67"/>
    <w:rsid w:val="00403AEC"/>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58DA"/>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67A9E"/>
    <w:rsid w:val="0057496F"/>
    <w:rsid w:val="005770A6"/>
    <w:rsid w:val="0059045B"/>
    <w:rsid w:val="00597EC2"/>
    <w:rsid w:val="005A13AB"/>
    <w:rsid w:val="005B1150"/>
    <w:rsid w:val="005B1FFC"/>
    <w:rsid w:val="005B2B6D"/>
    <w:rsid w:val="005B4B4E"/>
    <w:rsid w:val="005C31D4"/>
    <w:rsid w:val="005C3A76"/>
    <w:rsid w:val="005D441B"/>
    <w:rsid w:val="005D5B6F"/>
    <w:rsid w:val="005E38A5"/>
    <w:rsid w:val="005F5185"/>
    <w:rsid w:val="00611FC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1F9"/>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26AED"/>
    <w:rsid w:val="00732152"/>
    <w:rsid w:val="00733889"/>
    <w:rsid w:val="007428DF"/>
    <w:rsid w:val="00742BD1"/>
    <w:rsid w:val="00742E7A"/>
    <w:rsid w:val="0074424F"/>
    <w:rsid w:val="00764FD9"/>
    <w:rsid w:val="007661C5"/>
    <w:rsid w:val="007740B2"/>
    <w:rsid w:val="00774C1F"/>
    <w:rsid w:val="0078194F"/>
    <w:rsid w:val="00781DC9"/>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607C"/>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259"/>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0945"/>
    <w:rsid w:val="00A04523"/>
    <w:rsid w:val="00A16159"/>
    <w:rsid w:val="00A161E6"/>
    <w:rsid w:val="00A17885"/>
    <w:rsid w:val="00A2337D"/>
    <w:rsid w:val="00A2467F"/>
    <w:rsid w:val="00A25A31"/>
    <w:rsid w:val="00A31BBE"/>
    <w:rsid w:val="00A31D34"/>
    <w:rsid w:val="00A333EF"/>
    <w:rsid w:val="00A33F85"/>
    <w:rsid w:val="00A40645"/>
    <w:rsid w:val="00A6016C"/>
    <w:rsid w:val="00A769B1"/>
    <w:rsid w:val="00A77DA3"/>
    <w:rsid w:val="00A837D5"/>
    <w:rsid w:val="00A83E04"/>
    <w:rsid w:val="00A85BA2"/>
    <w:rsid w:val="00A91091"/>
    <w:rsid w:val="00A93EE3"/>
    <w:rsid w:val="00A94BA9"/>
    <w:rsid w:val="00AA4970"/>
    <w:rsid w:val="00AA536D"/>
    <w:rsid w:val="00AA79C9"/>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0463B"/>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23AA"/>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66B7"/>
    <w:rsid w:val="00C516B1"/>
    <w:rsid w:val="00C5350C"/>
    <w:rsid w:val="00C56E09"/>
    <w:rsid w:val="00C603FA"/>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9A7"/>
    <w:rsid w:val="00D15595"/>
    <w:rsid w:val="00D343A8"/>
    <w:rsid w:val="00D37832"/>
    <w:rsid w:val="00D44860"/>
    <w:rsid w:val="00D47689"/>
    <w:rsid w:val="00D50C42"/>
    <w:rsid w:val="00D57CF5"/>
    <w:rsid w:val="00D612BC"/>
    <w:rsid w:val="00D62F98"/>
    <w:rsid w:val="00D642D1"/>
    <w:rsid w:val="00D66FD6"/>
    <w:rsid w:val="00D8285B"/>
    <w:rsid w:val="00D862EB"/>
    <w:rsid w:val="00D86619"/>
    <w:rsid w:val="00D93E7C"/>
    <w:rsid w:val="00DB2BE6"/>
    <w:rsid w:val="00DB76B3"/>
    <w:rsid w:val="00DC2838"/>
    <w:rsid w:val="00DD1052"/>
    <w:rsid w:val="00DD3C7B"/>
    <w:rsid w:val="00DE2B21"/>
    <w:rsid w:val="00DE39FE"/>
    <w:rsid w:val="00DE45DB"/>
    <w:rsid w:val="00DE48DE"/>
    <w:rsid w:val="00DE678A"/>
    <w:rsid w:val="00DF25F2"/>
    <w:rsid w:val="00DF4166"/>
    <w:rsid w:val="00E000F4"/>
    <w:rsid w:val="00E01231"/>
    <w:rsid w:val="00E04279"/>
    <w:rsid w:val="00E11393"/>
    <w:rsid w:val="00E125D9"/>
    <w:rsid w:val="00E16D30"/>
    <w:rsid w:val="00E27215"/>
    <w:rsid w:val="00E31E69"/>
    <w:rsid w:val="00E33169"/>
    <w:rsid w:val="00E34A7B"/>
    <w:rsid w:val="00E40973"/>
    <w:rsid w:val="00E42815"/>
    <w:rsid w:val="00E545FF"/>
    <w:rsid w:val="00E6080E"/>
    <w:rsid w:val="00E64168"/>
    <w:rsid w:val="00E655B3"/>
    <w:rsid w:val="00E7081D"/>
    <w:rsid w:val="00E70904"/>
    <w:rsid w:val="00E71319"/>
    <w:rsid w:val="00E75171"/>
    <w:rsid w:val="00E804B0"/>
    <w:rsid w:val="00E86772"/>
    <w:rsid w:val="00E90B8B"/>
    <w:rsid w:val="00E93ADD"/>
    <w:rsid w:val="00E947F5"/>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40F"/>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BD5AE4"/>
    <w:rsid w:val="0575419C"/>
    <w:rsid w:val="084308A0"/>
    <w:rsid w:val="0A283ED3"/>
    <w:rsid w:val="0A8128A6"/>
    <w:rsid w:val="0AA55524"/>
    <w:rsid w:val="0B9E1E4C"/>
    <w:rsid w:val="0BF32A1B"/>
    <w:rsid w:val="0C000C64"/>
    <w:rsid w:val="0DAE188F"/>
    <w:rsid w:val="0F780410"/>
    <w:rsid w:val="0FC57D70"/>
    <w:rsid w:val="10BD2C22"/>
    <w:rsid w:val="12F62DC0"/>
    <w:rsid w:val="13054DB2"/>
    <w:rsid w:val="13674166"/>
    <w:rsid w:val="13A3375C"/>
    <w:rsid w:val="16237931"/>
    <w:rsid w:val="16445BF1"/>
    <w:rsid w:val="169F72CB"/>
    <w:rsid w:val="18052161"/>
    <w:rsid w:val="181635BD"/>
    <w:rsid w:val="182E6B59"/>
    <w:rsid w:val="1843233A"/>
    <w:rsid w:val="18B253B5"/>
    <w:rsid w:val="195645B9"/>
    <w:rsid w:val="195810A8"/>
    <w:rsid w:val="1A3366A8"/>
    <w:rsid w:val="1ACA6D07"/>
    <w:rsid w:val="1C0E3C34"/>
    <w:rsid w:val="1C4C61DA"/>
    <w:rsid w:val="1E012619"/>
    <w:rsid w:val="1E7D4409"/>
    <w:rsid w:val="20206539"/>
    <w:rsid w:val="20AC7F67"/>
    <w:rsid w:val="20E701EC"/>
    <w:rsid w:val="21A57FD9"/>
    <w:rsid w:val="22987C80"/>
    <w:rsid w:val="23E629DD"/>
    <w:rsid w:val="24192CCC"/>
    <w:rsid w:val="242A28CA"/>
    <w:rsid w:val="24C820E3"/>
    <w:rsid w:val="269A1250"/>
    <w:rsid w:val="269B21F3"/>
    <w:rsid w:val="295959FF"/>
    <w:rsid w:val="2A007C29"/>
    <w:rsid w:val="2A571F3F"/>
    <w:rsid w:val="2B0C781B"/>
    <w:rsid w:val="2B476988"/>
    <w:rsid w:val="2B580837"/>
    <w:rsid w:val="2E3F24D4"/>
    <w:rsid w:val="30246AD8"/>
    <w:rsid w:val="319E48F7"/>
    <w:rsid w:val="32231DE6"/>
    <w:rsid w:val="32B31CDC"/>
    <w:rsid w:val="33F3215E"/>
    <w:rsid w:val="356E2833"/>
    <w:rsid w:val="35933233"/>
    <w:rsid w:val="36F01AF3"/>
    <w:rsid w:val="39A66CD4"/>
    <w:rsid w:val="3A216DBA"/>
    <w:rsid w:val="3A8F74D3"/>
    <w:rsid w:val="3ACB7C6F"/>
    <w:rsid w:val="3C8A2BA2"/>
    <w:rsid w:val="3CD52CE1"/>
    <w:rsid w:val="3D5C7D77"/>
    <w:rsid w:val="3DD0408A"/>
    <w:rsid w:val="3FC714BD"/>
    <w:rsid w:val="40381A73"/>
    <w:rsid w:val="410F2E6A"/>
    <w:rsid w:val="423C70D6"/>
    <w:rsid w:val="43520865"/>
    <w:rsid w:val="4430136C"/>
    <w:rsid w:val="44910696"/>
    <w:rsid w:val="45D81F08"/>
    <w:rsid w:val="470F17C7"/>
    <w:rsid w:val="4AB0382B"/>
    <w:rsid w:val="4B441C14"/>
    <w:rsid w:val="4D9724CF"/>
    <w:rsid w:val="4DF23BA9"/>
    <w:rsid w:val="4E3502F6"/>
    <w:rsid w:val="4EFD7622"/>
    <w:rsid w:val="504043EE"/>
    <w:rsid w:val="50584F04"/>
    <w:rsid w:val="51644DBE"/>
    <w:rsid w:val="51B11685"/>
    <w:rsid w:val="52AB4326"/>
    <w:rsid w:val="52DD4A82"/>
    <w:rsid w:val="5349426B"/>
    <w:rsid w:val="548951A5"/>
    <w:rsid w:val="55562C6F"/>
    <w:rsid w:val="569868B5"/>
    <w:rsid w:val="580544D9"/>
    <w:rsid w:val="58775C94"/>
    <w:rsid w:val="593163E9"/>
    <w:rsid w:val="59B85CA7"/>
    <w:rsid w:val="59E90E6B"/>
    <w:rsid w:val="5A1D11F0"/>
    <w:rsid w:val="5A2C21F1"/>
    <w:rsid w:val="5A623AAC"/>
    <w:rsid w:val="5AD3581B"/>
    <w:rsid w:val="5B7B3430"/>
    <w:rsid w:val="5D1F129F"/>
    <w:rsid w:val="5D587AB2"/>
    <w:rsid w:val="5D6F2B20"/>
    <w:rsid w:val="5DED7EE9"/>
    <w:rsid w:val="5E6F4DA2"/>
    <w:rsid w:val="5ED66BCF"/>
    <w:rsid w:val="5F1A6ABC"/>
    <w:rsid w:val="5F8974D5"/>
    <w:rsid w:val="605B55DE"/>
    <w:rsid w:val="611F485D"/>
    <w:rsid w:val="611F6817"/>
    <w:rsid w:val="617A08F4"/>
    <w:rsid w:val="617A1A94"/>
    <w:rsid w:val="625761BD"/>
    <w:rsid w:val="62C40D36"/>
    <w:rsid w:val="636429FB"/>
    <w:rsid w:val="63B82D47"/>
    <w:rsid w:val="640815D9"/>
    <w:rsid w:val="656D2E3A"/>
    <w:rsid w:val="65D2631B"/>
    <w:rsid w:val="66CA1754"/>
    <w:rsid w:val="67965767"/>
    <w:rsid w:val="67BD26DA"/>
    <w:rsid w:val="68541290"/>
    <w:rsid w:val="68D4417F"/>
    <w:rsid w:val="691F3249"/>
    <w:rsid w:val="6B9145AA"/>
    <w:rsid w:val="6C6C0938"/>
    <w:rsid w:val="6CFF5543"/>
    <w:rsid w:val="6D7777CF"/>
    <w:rsid w:val="6DD26A46"/>
    <w:rsid w:val="6F1E65D4"/>
    <w:rsid w:val="6F266C86"/>
    <w:rsid w:val="6F5042C2"/>
    <w:rsid w:val="6FF66955"/>
    <w:rsid w:val="708209B0"/>
    <w:rsid w:val="70E46F50"/>
    <w:rsid w:val="72EB350B"/>
    <w:rsid w:val="73D96AEE"/>
    <w:rsid w:val="74316312"/>
    <w:rsid w:val="749F55EB"/>
    <w:rsid w:val="768831A5"/>
    <w:rsid w:val="780F13C8"/>
    <w:rsid w:val="78811502"/>
    <w:rsid w:val="79B576B5"/>
    <w:rsid w:val="79D02741"/>
    <w:rsid w:val="7A492EDB"/>
    <w:rsid w:val="7B4F58E7"/>
    <w:rsid w:val="7B7F441F"/>
    <w:rsid w:val="7BAE260E"/>
    <w:rsid w:val="7C385448"/>
    <w:rsid w:val="7C413482"/>
    <w:rsid w:val="7CB3663D"/>
    <w:rsid w:val="7CC731AE"/>
    <w:rsid w:val="7DD31AD7"/>
    <w:rsid w:val="7E0230E5"/>
    <w:rsid w:val="7E1F4D57"/>
    <w:rsid w:val="7E7204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宋体" w:hAnsi="宋体" w:eastAsia="宋体" w:cs="宋体"/>
      <w:sz w:val="24"/>
      <w:szCs w:val="24"/>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kern w:val="0"/>
      <w:sz w:val="20"/>
      <w:szCs w:val="20"/>
    </w:rPr>
  </w:style>
  <w:style w:type="paragraph" w:styleId="3">
    <w:name w:val="Body Text"/>
    <w:basedOn w:val="1"/>
    <w:qFormat/>
    <w:uiPriority w:val="1"/>
    <w:pPr>
      <w:autoSpaceDE w:val="0"/>
      <w:autoSpaceDN w:val="0"/>
      <w:jc w:val="left"/>
    </w:pPr>
    <w:rPr>
      <w:rFonts w:ascii="宋体" w:hAnsi="宋体" w:eastAsia="宋体" w:cs="宋体"/>
      <w:kern w:val="0"/>
      <w:sz w:val="32"/>
      <w:szCs w:val="32"/>
      <w:lang w:eastAsia="en-US"/>
    </w:rPr>
  </w:style>
  <w:style w:type="paragraph" w:styleId="5">
    <w:name w:val="annotation text"/>
    <w:basedOn w:val="1"/>
    <w:link w:val="22"/>
    <w:autoRedefine/>
    <w:qFormat/>
    <w:uiPriority w:val="99"/>
    <w:pPr>
      <w:widowControl w:val="0"/>
    </w:pPr>
    <w:rPr>
      <w:rFonts w:ascii="Times New Roman" w:hAnsi="Times New Roman" w:cs="Times New Roman"/>
      <w:kern w:val="2"/>
      <w:sz w:val="21"/>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22"/>
    <w:rPr>
      <w:b/>
      <w:bCs/>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Lines="25" w:beforeAutospacing="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4"/>
    <w:autoRedefine/>
    <w:qFormat/>
    <w:uiPriority w:val="9"/>
    <w:rPr>
      <w:rFonts w:ascii="Calibri" w:hAnsi="Calibri" w:eastAsia="宋体" w:cs="Times New Roman"/>
      <w:b/>
      <w:bCs/>
      <w:kern w:val="44"/>
      <w:sz w:val="44"/>
      <w:szCs w:val="44"/>
    </w:rPr>
  </w:style>
  <w:style w:type="character" w:customStyle="1" w:styleId="22">
    <w:name w:val="批注文字 Char"/>
    <w:basedOn w:val="11"/>
    <w:link w:val="5"/>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paragraph" w:customStyle="1" w:styleId="25">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2992</Words>
  <Characters>3102</Characters>
  <Lines>53</Lines>
  <Paragraphs>15</Paragraphs>
  <TotalTime>16</TotalTime>
  <ScaleCrop>false</ScaleCrop>
  <LinksUpToDate>false</LinksUpToDate>
  <CharactersWithSpaces>3131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清波荡漾</cp:lastModifiedBy>
  <cp:lastPrinted>2026-01-30T08:04:00Z</cp:lastPrinted>
  <dcterms:modified xsi:type="dcterms:W3CDTF">2026-03-04T07:43:21Z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9CA95A1C11ED45A5ACBF1B8D6AF7567E_12</vt:lpwstr>
  </property>
  <property fmtid="{D5CDD505-2E9C-101B-9397-08002B2CF9AE}" pid="4" name="KSOTemplateDocerSaveRecord">
    <vt:lpwstr>eyJoZGlkIjoiYjhkMTA5OWY2MDk1OTExMWJkZGM0MTUzZWU2MmEwMzYiLCJ1c2VySWQiOiIzOTUxMjEyNDUifQ==</vt:lpwstr>
  </property>
</Properties>
</file>