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78D57B">
      <w:pPr>
        <w:jc w:val="center"/>
        <w:rPr>
          <w:rFonts w:hint="eastAsia"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《中国古典建筑赏析》本科课程教学大纲</w:t>
      </w:r>
    </w:p>
    <w:p w14:paraId="46A2AB78">
      <w:pPr>
        <w:pStyle w:val="16"/>
        <w:spacing w:before="326" w:beforeLines="100" w:line="360" w:lineRule="auto"/>
        <w:rPr>
          <w:rFonts w:hint="eastAsia" w:ascii="黑体" w:hAnsi="宋体"/>
        </w:rPr>
      </w:pPr>
      <w:r>
        <w:rPr>
          <w:rFonts w:ascii="黑体" w:hAnsi="宋体"/>
        </w:rPr>
        <w:t>一</w:t>
      </w:r>
      <w:r>
        <w:rPr>
          <w:rFonts w:hint="eastAsia" w:ascii="黑体" w:hAnsi="宋体"/>
        </w:rPr>
        <w:t>、课程</w:t>
      </w:r>
      <w:r>
        <w:rPr>
          <w:rFonts w:ascii="黑体" w:hAnsi="宋体"/>
        </w:rPr>
        <w:t>基本信息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687"/>
        <w:gridCol w:w="2256"/>
        <w:gridCol w:w="1269"/>
        <w:gridCol w:w="860"/>
        <w:gridCol w:w="570"/>
        <w:gridCol w:w="840"/>
        <w:gridCol w:w="860"/>
      </w:tblGrid>
      <w:tr w14:paraId="22FD60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87" w:type="dxa"/>
            <w:vMerge w:val="restart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 w14:paraId="699907FD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6589" w:type="dxa"/>
            <w:gridSpan w:val="6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2ED4563E">
            <w:pPr>
              <w:widowControl w:val="0"/>
              <w:snapToGrid w:val="0"/>
              <w:spacing w:line="288" w:lineRule="auto"/>
              <w:jc w:val="both"/>
              <w:rPr>
                <w:rFonts w:hint="eastAsia"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 xml:space="preserve">中国古典建筑赏析 </w:t>
            </w:r>
          </w:p>
        </w:tc>
      </w:tr>
      <w:tr w14:paraId="162BFA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87" w:type="dxa"/>
            <w:vMerge w:val="continue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6D6B7EB0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89" w:type="dxa"/>
            <w:gridSpan w:val="6"/>
            <w:tcBorders>
              <w:right w:val="single" w:color="auto" w:sz="12" w:space="0"/>
            </w:tcBorders>
            <w:vAlign w:val="center"/>
          </w:tcPr>
          <w:p w14:paraId="4FE819A0">
            <w:pPr>
              <w:widowControl w:val="0"/>
              <w:snapToGrid w:val="0"/>
              <w:spacing w:line="288" w:lineRule="auto"/>
              <w:jc w:val="both"/>
              <w:rPr>
                <w:rFonts w:hint="eastAsia"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Chinese classical architecture</w:t>
            </w:r>
          </w:p>
        </w:tc>
      </w:tr>
      <w:tr w14:paraId="4EA6A7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87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302FFF66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课程代码</w:t>
            </w:r>
          </w:p>
        </w:tc>
        <w:tc>
          <w:tcPr>
            <w:tcW w:w="2256" w:type="dxa"/>
            <w:vAlign w:val="center"/>
          </w:tcPr>
          <w:p w14:paraId="3C65C871">
            <w:pPr>
              <w:widowControl w:val="0"/>
              <w:snapToGrid w:val="0"/>
              <w:spacing w:line="288" w:lineRule="auto"/>
              <w:jc w:val="both"/>
              <w:rPr>
                <w:rFonts w:hint="eastAsia"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2138144</w:t>
            </w:r>
          </w:p>
        </w:tc>
        <w:tc>
          <w:tcPr>
            <w:tcW w:w="2123" w:type="dxa"/>
            <w:gridSpan w:val="2"/>
            <w:vAlign w:val="center"/>
          </w:tcPr>
          <w:p w14:paraId="27C76F78">
            <w:pPr>
              <w:widowControl w:val="0"/>
              <w:snapToGrid w:val="0"/>
              <w:spacing w:line="288" w:lineRule="auto"/>
              <w:ind w:firstLine="420" w:firstLineChars="200"/>
              <w:jc w:val="both"/>
              <w:rPr>
                <w:rFonts w:hint="eastAsia"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课程学分</w:t>
            </w:r>
          </w:p>
        </w:tc>
        <w:tc>
          <w:tcPr>
            <w:tcW w:w="2210" w:type="dxa"/>
            <w:gridSpan w:val="3"/>
            <w:tcBorders>
              <w:right w:val="single" w:color="auto" w:sz="12" w:space="0"/>
            </w:tcBorders>
            <w:vAlign w:val="center"/>
          </w:tcPr>
          <w:p w14:paraId="290C0EF5">
            <w:pPr>
              <w:widowControl w:val="0"/>
              <w:snapToGrid w:val="0"/>
              <w:spacing w:line="288" w:lineRule="auto"/>
              <w:ind w:firstLine="630" w:firstLineChars="300"/>
              <w:jc w:val="both"/>
              <w:rPr>
                <w:rFonts w:hint="eastAsia"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2</w:t>
            </w:r>
          </w:p>
        </w:tc>
      </w:tr>
      <w:tr w14:paraId="2503A6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87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6A869C33">
            <w:pPr>
              <w:widowControl w:val="0"/>
              <w:jc w:val="center"/>
              <w:rPr>
                <w:rFonts w:hint="eastAsia"/>
                <w:sz w:val="21"/>
                <w:szCs w:val="18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课程学时</w:t>
            </w:r>
            <w:r>
              <w:rPr>
                <w:rFonts w:hint="eastAsia"/>
                <w:sz w:val="21"/>
                <w:szCs w:val="18"/>
              </w:rPr>
              <w:t xml:space="preserve"> </w:t>
            </w:r>
          </w:p>
        </w:tc>
        <w:tc>
          <w:tcPr>
            <w:tcW w:w="2256" w:type="dxa"/>
            <w:vAlign w:val="center"/>
          </w:tcPr>
          <w:p w14:paraId="492338D4">
            <w:pPr>
              <w:widowControl w:val="0"/>
              <w:snapToGrid w:val="0"/>
              <w:spacing w:line="288" w:lineRule="auto"/>
              <w:jc w:val="both"/>
              <w:rPr>
                <w:rFonts w:hint="eastAsia"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32</w:t>
            </w:r>
          </w:p>
        </w:tc>
        <w:tc>
          <w:tcPr>
            <w:tcW w:w="1269" w:type="dxa"/>
            <w:vAlign w:val="center"/>
          </w:tcPr>
          <w:p w14:paraId="6747F0DC">
            <w:pPr>
              <w:widowControl w:val="0"/>
              <w:snapToGrid w:val="0"/>
              <w:spacing w:line="288" w:lineRule="auto"/>
              <w:jc w:val="both"/>
              <w:rPr>
                <w:rFonts w:hint="eastAsia"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理论学时</w:t>
            </w:r>
          </w:p>
        </w:tc>
        <w:tc>
          <w:tcPr>
            <w:tcW w:w="854" w:type="dxa"/>
            <w:vAlign w:val="center"/>
          </w:tcPr>
          <w:p w14:paraId="4DF00B93">
            <w:pPr>
              <w:widowControl w:val="0"/>
              <w:snapToGrid w:val="0"/>
              <w:spacing w:line="288" w:lineRule="auto"/>
              <w:ind w:firstLine="420" w:firstLineChars="200"/>
              <w:jc w:val="both"/>
              <w:rPr>
                <w:rFonts w:hint="eastAsia"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24</w:t>
            </w:r>
          </w:p>
        </w:tc>
        <w:tc>
          <w:tcPr>
            <w:tcW w:w="1410" w:type="dxa"/>
            <w:gridSpan w:val="2"/>
            <w:vAlign w:val="center"/>
          </w:tcPr>
          <w:p w14:paraId="0CF8F693">
            <w:pPr>
              <w:widowControl w:val="0"/>
              <w:snapToGrid w:val="0"/>
              <w:spacing w:line="288" w:lineRule="auto"/>
              <w:jc w:val="both"/>
              <w:rPr>
                <w:rFonts w:hint="eastAsia"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实践学时</w:t>
            </w:r>
          </w:p>
        </w:tc>
        <w:tc>
          <w:tcPr>
            <w:tcW w:w="800" w:type="dxa"/>
            <w:tcBorders>
              <w:right w:val="single" w:color="auto" w:sz="12" w:space="0"/>
            </w:tcBorders>
            <w:vAlign w:val="center"/>
          </w:tcPr>
          <w:p w14:paraId="461815A8">
            <w:pPr>
              <w:widowControl w:val="0"/>
              <w:snapToGrid w:val="0"/>
              <w:spacing w:line="288" w:lineRule="auto"/>
              <w:ind w:firstLine="420" w:firstLineChars="200"/>
              <w:jc w:val="both"/>
              <w:rPr>
                <w:rFonts w:hint="eastAsia"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8</w:t>
            </w:r>
          </w:p>
        </w:tc>
      </w:tr>
      <w:tr w14:paraId="24CCFF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90" w:hRule="atLeast"/>
        </w:trPr>
        <w:tc>
          <w:tcPr>
            <w:tcW w:w="1687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1829693D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开课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2256" w:type="dxa"/>
            <w:vAlign w:val="center"/>
          </w:tcPr>
          <w:p w14:paraId="07B70748">
            <w:pPr>
              <w:widowControl w:val="0"/>
              <w:snapToGrid w:val="0"/>
              <w:spacing w:line="288" w:lineRule="auto"/>
              <w:jc w:val="both"/>
              <w:rPr>
                <w:rFonts w:hint="eastAsia"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教育学院</w:t>
            </w:r>
          </w:p>
        </w:tc>
        <w:tc>
          <w:tcPr>
            <w:tcW w:w="2123" w:type="dxa"/>
            <w:gridSpan w:val="2"/>
            <w:vAlign w:val="center"/>
          </w:tcPr>
          <w:p w14:paraId="139EF887">
            <w:pPr>
              <w:widowControl w:val="0"/>
              <w:snapToGrid w:val="0"/>
              <w:spacing w:line="288" w:lineRule="auto"/>
              <w:ind w:firstLine="420" w:firstLineChars="200"/>
              <w:jc w:val="both"/>
              <w:rPr>
                <w:rFonts w:hint="eastAsia"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适用专业与年级</w:t>
            </w:r>
          </w:p>
        </w:tc>
        <w:tc>
          <w:tcPr>
            <w:tcW w:w="2210" w:type="dxa"/>
            <w:gridSpan w:val="3"/>
            <w:tcBorders>
              <w:right w:val="single" w:color="auto" w:sz="12" w:space="0"/>
            </w:tcBorders>
            <w:vAlign w:val="center"/>
          </w:tcPr>
          <w:p w14:paraId="54B0FC54">
            <w:pPr>
              <w:widowControl w:val="0"/>
              <w:snapToGrid w:val="0"/>
              <w:spacing w:line="288" w:lineRule="auto"/>
              <w:jc w:val="both"/>
              <w:rPr>
                <w:rFonts w:hint="eastAsia"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全校各专业</w:t>
            </w:r>
          </w:p>
        </w:tc>
      </w:tr>
      <w:tr w14:paraId="427BA6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87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67759B2B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课程类别与性质</w:t>
            </w:r>
          </w:p>
        </w:tc>
        <w:tc>
          <w:tcPr>
            <w:tcW w:w="2256" w:type="dxa"/>
            <w:vAlign w:val="center"/>
          </w:tcPr>
          <w:p w14:paraId="25CEA8A0">
            <w:pPr>
              <w:widowControl w:val="0"/>
              <w:snapToGrid w:val="0"/>
              <w:spacing w:line="288" w:lineRule="auto"/>
              <w:jc w:val="both"/>
              <w:rPr>
                <w:rFonts w:hint="eastAsia"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公共艺术类选修课</w:t>
            </w:r>
          </w:p>
        </w:tc>
        <w:tc>
          <w:tcPr>
            <w:tcW w:w="2123" w:type="dxa"/>
            <w:gridSpan w:val="2"/>
            <w:vAlign w:val="center"/>
          </w:tcPr>
          <w:p w14:paraId="0427BA1A">
            <w:pPr>
              <w:widowControl w:val="0"/>
              <w:snapToGrid w:val="0"/>
              <w:spacing w:line="288" w:lineRule="auto"/>
              <w:ind w:firstLine="420" w:firstLineChars="200"/>
              <w:jc w:val="both"/>
              <w:rPr>
                <w:rFonts w:hint="eastAsia"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考核方式</w:t>
            </w:r>
          </w:p>
        </w:tc>
        <w:tc>
          <w:tcPr>
            <w:tcW w:w="2210" w:type="dxa"/>
            <w:gridSpan w:val="3"/>
            <w:tcBorders>
              <w:right w:val="single" w:color="auto" w:sz="12" w:space="0"/>
            </w:tcBorders>
            <w:vAlign w:val="center"/>
          </w:tcPr>
          <w:p w14:paraId="031B1EDD">
            <w:pPr>
              <w:widowControl w:val="0"/>
              <w:snapToGrid w:val="0"/>
              <w:spacing w:line="288" w:lineRule="auto"/>
              <w:jc w:val="both"/>
              <w:rPr>
                <w:rFonts w:hint="eastAsia"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考查</w:t>
            </w:r>
          </w:p>
        </w:tc>
      </w:tr>
      <w:tr w14:paraId="6BB676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87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1CA4E3C7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用教材</w:t>
            </w:r>
          </w:p>
        </w:tc>
        <w:tc>
          <w:tcPr>
            <w:tcW w:w="4379" w:type="dxa"/>
            <w:gridSpan w:val="3"/>
            <w:vAlign w:val="center"/>
          </w:tcPr>
          <w:p w14:paraId="7CC31890">
            <w:pPr>
              <w:widowControl w:val="0"/>
              <w:snapToGrid w:val="0"/>
              <w:spacing w:line="288" w:lineRule="auto"/>
              <w:jc w:val="both"/>
              <w:rPr>
                <w:rFonts w:hint="eastAsia"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 xml:space="preserve">《中国建筑史》,梁思成，北方文艺出版社，2023.10 </w:t>
            </w:r>
          </w:p>
        </w:tc>
        <w:tc>
          <w:tcPr>
            <w:tcW w:w="1410" w:type="dxa"/>
            <w:gridSpan w:val="2"/>
            <w:vAlign w:val="center"/>
          </w:tcPr>
          <w:p w14:paraId="63925342">
            <w:pPr>
              <w:widowControl w:val="0"/>
              <w:snapToGrid w:val="0"/>
              <w:spacing w:line="288" w:lineRule="auto"/>
              <w:jc w:val="both"/>
              <w:rPr>
                <w:rFonts w:hint="eastAsia"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是否为</w:t>
            </w:r>
          </w:p>
          <w:p w14:paraId="7F90EA0F">
            <w:pPr>
              <w:widowControl w:val="0"/>
              <w:snapToGrid w:val="0"/>
              <w:spacing w:line="288" w:lineRule="auto"/>
              <w:jc w:val="both"/>
              <w:rPr>
                <w:rFonts w:hint="eastAsia"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马工程教材</w:t>
            </w:r>
          </w:p>
        </w:tc>
        <w:tc>
          <w:tcPr>
            <w:tcW w:w="800" w:type="dxa"/>
            <w:tcBorders>
              <w:right w:val="single" w:color="auto" w:sz="12" w:space="0"/>
            </w:tcBorders>
            <w:vAlign w:val="center"/>
          </w:tcPr>
          <w:p w14:paraId="75702E8B">
            <w:pPr>
              <w:widowControl w:val="0"/>
              <w:snapToGrid w:val="0"/>
              <w:spacing w:line="288" w:lineRule="auto"/>
              <w:ind w:firstLine="420" w:firstLineChars="200"/>
              <w:jc w:val="both"/>
              <w:rPr>
                <w:rFonts w:hint="eastAsia"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否</w:t>
            </w:r>
          </w:p>
        </w:tc>
      </w:tr>
      <w:tr w14:paraId="2FD6DB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680" w:hRule="atLeast"/>
        </w:trPr>
        <w:tc>
          <w:tcPr>
            <w:tcW w:w="1687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51E5E9F3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先修课程</w:t>
            </w:r>
          </w:p>
        </w:tc>
        <w:tc>
          <w:tcPr>
            <w:tcW w:w="6589" w:type="dxa"/>
            <w:gridSpan w:val="6"/>
            <w:tcBorders>
              <w:right w:val="single" w:color="auto" w:sz="12" w:space="0"/>
            </w:tcBorders>
            <w:vAlign w:val="center"/>
          </w:tcPr>
          <w:p w14:paraId="7C4CF819">
            <w:pPr>
              <w:pStyle w:val="14"/>
              <w:widowControl w:val="0"/>
              <w:jc w:val="both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无</w:t>
            </w:r>
          </w:p>
        </w:tc>
      </w:tr>
      <w:tr w14:paraId="19DEC7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085" w:hRule="atLeast"/>
        </w:trPr>
        <w:tc>
          <w:tcPr>
            <w:tcW w:w="1687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60B775B6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课程简介</w:t>
            </w:r>
          </w:p>
        </w:tc>
        <w:tc>
          <w:tcPr>
            <w:tcW w:w="6589" w:type="dxa"/>
            <w:gridSpan w:val="6"/>
            <w:tcBorders>
              <w:right w:val="single" w:color="auto" w:sz="12" w:space="0"/>
            </w:tcBorders>
          </w:tcPr>
          <w:p w14:paraId="792BA17A">
            <w:pPr>
              <w:widowControl w:val="0"/>
              <w:snapToGrid w:val="0"/>
              <w:spacing w:line="288" w:lineRule="auto"/>
              <w:ind w:firstLine="420" w:firstLineChars="200"/>
              <w:jc w:val="both"/>
              <w:rPr>
                <w:rFonts w:hint="eastAsia"/>
              </w:rPr>
            </w:pPr>
            <w:r>
              <w:rPr>
                <w:bCs/>
                <w:color w:val="000000"/>
                <w:sz w:val="21"/>
                <w:szCs w:val="21"/>
              </w:rPr>
              <w:t>《中国古典建筑赏析》是一门旨在深入探究中国传统建筑艺术之精髓的学术课程。该课程将带领学员穿越千年历史长河，系统梳理中国古典建筑的起源、发展与演变历程，深入探讨其独特的美学价值与深厚的文化内涵。课程内容涵盖宫殿、庙宇、园林、民居等多种建筑类型，通过对经典建筑实例的深入剖析，学员将了解其设计理念、建筑结构与装饰艺术的独到之处。此外，课程还将结合风水学、儒释道等传统思想体系，帮助学员全面理解这些建筑在特定历史语境下所承载的社会、宗教与哲学意义。通过本课程，学员不仅将提升对中国古典建筑艺术的鉴赏力，更将深刻领悟其背后所蕴含的文化精神与智慧。该课程适合对中国传统文化及建筑艺术怀有浓厚兴趣的学员。</w:t>
            </w:r>
          </w:p>
        </w:tc>
      </w:tr>
      <w:tr w14:paraId="2E9208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1185" w:hRule="atLeast"/>
        </w:trPr>
        <w:tc>
          <w:tcPr>
            <w:tcW w:w="1687" w:type="dxa"/>
            <w:tcBorders>
              <w:left w:val="single" w:color="auto" w:sz="12" w:space="0"/>
              <w:bottom w:val="double" w:color="auto" w:sz="4" w:space="0"/>
            </w:tcBorders>
            <w:shd w:val="clear" w:color="auto" w:fill="auto"/>
            <w:vAlign w:val="center"/>
          </w:tcPr>
          <w:p w14:paraId="12A2B38D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选课建议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与学习要求</w:t>
            </w:r>
          </w:p>
        </w:tc>
        <w:tc>
          <w:tcPr>
            <w:tcW w:w="6589" w:type="dxa"/>
            <w:gridSpan w:val="6"/>
            <w:tcBorders>
              <w:bottom w:val="double" w:color="auto" w:sz="4" w:space="0"/>
              <w:right w:val="single" w:color="auto" w:sz="12" w:space="0"/>
            </w:tcBorders>
          </w:tcPr>
          <w:p w14:paraId="06CED9AE">
            <w:pPr>
              <w:widowControl w:val="0"/>
              <w:snapToGrid w:val="0"/>
              <w:spacing w:line="288" w:lineRule="auto"/>
              <w:ind w:firstLine="420" w:firstLineChars="200"/>
              <w:jc w:val="both"/>
              <w:rPr>
                <w:rFonts w:hint="eastAsia"/>
                <w:bCs/>
                <w:color w:val="000000"/>
                <w:sz w:val="21"/>
                <w:szCs w:val="21"/>
              </w:rPr>
            </w:pPr>
          </w:p>
          <w:p w14:paraId="48819731">
            <w:pPr>
              <w:widowControl w:val="0"/>
              <w:snapToGrid w:val="0"/>
              <w:spacing w:line="288" w:lineRule="auto"/>
              <w:ind w:firstLine="420" w:firstLineChars="200"/>
              <w:jc w:val="both"/>
              <w:rPr>
                <w:rFonts w:hint="eastAsia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本课程适合所有各专业的大一、大二学生。</w:t>
            </w:r>
          </w:p>
        </w:tc>
      </w:tr>
      <w:tr w14:paraId="588D33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61" w:hRule="atLeast"/>
        </w:trPr>
        <w:tc>
          <w:tcPr>
            <w:tcW w:w="1687" w:type="dxa"/>
            <w:tcBorders>
              <w:top w:val="double" w:color="auto" w:sz="4" w:space="0"/>
              <w:left w:val="single" w:color="auto" w:sz="12" w:space="0"/>
            </w:tcBorders>
            <w:shd w:val="clear" w:color="auto" w:fill="auto"/>
            <w:vAlign w:val="center"/>
          </w:tcPr>
          <w:p w14:paraId="3357E89F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大纲编写人</w:t>
            </w:r>
          </w:p>
        </w:tc>
        <w:tc>
          <w:tcPr>
            <w:tcW w:w="3525" w:type="dxa"/>
            <w:gridSpan w:val="2"/>
            <w:tcBorders>
              <w:top w:val="double" w:color="auto" w:sz="4" w:space="0"/>
            </w:tcBorders>
            <w:vAlign w:val="center"/>
          </w:tcPr>
          <w:p w14:paraId="4E83F9DF">
            <w:pPr>
              <w:widowControl w:val="0"/>
              <w:jc w:val="right"/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633730</wp:posOffset>
                  </wp:positionH>
                  <wp:positionV relativeFrom="paragraph">
                    <wp:posOffset>-17145</wp:posOffset>
                  </wp:positionV>
                  <wp:extent cx="627380" cy="363855"/>
                  <wp:effectExtent l="0" t="0" r="1270" b="0"/>
                  <wp:wrapNone/>
                  <wp:docPr id="1794531804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4531804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7380" cy="363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4" w:type="dxa"/>
            <w:gridSpan w:val="2"/>
            <w:tcBorders>
              <w:top w:val="double" w:color="auto" w:sz="4" w:space="0"/>
            </w:tcBorders>
            <w:vAlign w:val="center"/>
          </w:tcPr>
          <w:p w14:paraId="3815BF3F">
            <w:pPr>
              <w:widowControl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制/修订时间</w:t>
            </w:r>
          </w:p>
        </w:tc>
        <w:tc>
          <w:tcPr>
            <w:tcW w:w="1640" w:type="dxa"/>
            <w:gridSpan w:val="2"/>
            <w:tcBorders>
              <w:top w:val="double" w:color="auto" w:sz="4" w:space="0"/>
              <w:right w:val="single" w:color="auto" w:sz="12" w:space="0"/>
            </w:tcBorders>
            <w:vAlign w:val="center"/>
          </w:tcPr>
          <w:p w14:paraId="3556A88F">
            <w:pPr>
              <w:widowControl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20240820</w:t>
            </w:r>
          </w:p>
        </w:tc>
      </w:tr>
      <w:tr w14:paraId="1B7B54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10" w:hRule="atLeast"/>
        </w:trPr>
        <w:tc>
          <w:tcPr>
            <w:tcW w:w="1687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3BF0BB75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专业负责人</w:t>
            </w:r>
          </w:p>
        </w:tc>
        <w:tc>
          <w:tcPr>
            <w:tcW w:w="3525" w:type="dxa"/>
            <w:gridSpan w:val="2"/>
            <w:shd w:val="clear"/>
            <w:vAlign w:val="center"/>
          </w:tcPr>
          <w:p w14:paraId="1D54523F">
            <w:pPr>
              <w:widowControl w:val="0"/>
              <w:jc w:val="right"/>
              <w:rPr>
                <w:rFonts w:hint="eastAsia" w:ascii="黑体" w:hAnsi="黑体" w:eastAsia="黑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drawing>
                <wp:inline distT="0" distB="0" distL="114300" distR="114300">
                  <wp:extent cx="528320" cy="223520"/>
                  <wp:effectExtent l="0" t="0" r="5080" b="5080"/>
                  <wp:docPr id="3" name="图片 3" descr="df874907b829b3e5febb579e527a95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df874907b829b3e5febb579e527a95b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lum contrast="17999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320" cy="223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4" w:type="dxa"/>
            <w:gridSpan w:val="2"/>
            <w:shd w:val="clear"/>
            <w:vAlign w:val="center"/>
          </w:tcPr>
          <w:p w14:paraId="46E3ED17">
            <w:pPr>
              <w:widowControl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</w:rPr>
              <w:t>审定时间</w:t>
            </w:r>
          </w:p>
        </w:tc>
        <w:tc>
          <w:tcPr>
            <w:tcW w:w="1640" w:type="dxa"/>
            <w:gridSpan w:val="2"/>
            <w:tcBorders>
              <w:right w:val="single" w:color="auto" w:sz="12" w:space="0"/>
            </w:tcBorders>
            <w:shd w:val="clear"/>
            <w:vAlign w:val="center"/>
          </w:tcPr>
          <w:p w14:paraId="310B59A8">
            <w:pPr>
              <w:widowControl w:val="0"/>
              <w:jc w:val="center"/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>20240905</w:t>
            </w:r>
          </w:p>
        </w:tc>
      </w:tr>
      <w:tr w14:paraId="18A9D2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10" w:hRule="atLeast"/>
        </w:trPr>
        <w:tc>
          <w:tcPr>
            <w:tcW w:w="1687" w:type="dxa"/>
            <w:tcBorders>
              <w:left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 w14:paraId="656F37F8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学院负责人</w:t>
            </w:r>
          </w:p>
        </w:tc>
        <w:tc>
          <w:tcPr>
            <w:tcW w:w="3525" w:type="dxa"/>
            <w:gridSpan w:val="2"/>
            <w:tcBorders>
              <w:bottom w:val="single" w:color="auto" w:sz="12" w:space="0"/>
            </w:tcBorders>
            <w:shd w:val="clear"/>
            <w:vAlign w:val="center"/>
          </w:tcPr>
          <w:p w14:paraId="76C30659">
            <w:pPr>
              <w:widowControl w:val="0"/>
              <w:jc w:val="right"/>
              <w:rPr>
                <w:rFonts w:hint="eastAsia" w:ascii="黑体" w:hAnsi="黑体" w:eastAsia="黑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drawing>
                <wp:inline distT="0" distB="0" distL="114300" distR="114300">
                  <wp:extent cx="582930" cy="322580"/>
                  <wp:effectExtent l="0" t="0" r="7620" b="1270"/>
                  <wp:docPr id="4" name="图片 4" descr="4ddd5524eb118a60ee45f379075ef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4ddd5524eb118a60ee45f379075ef3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930" cy="322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4" w:type="dxa"/>
            <w:gridSpan w:val="2"/>
            <w:tcBorders>
              <w:bottom w:val="single" w:color="auto" w:sz="12" w:space="0"/>
            </w:tcBorders>
            <w:shd w:val="clear"/>
            <w:vAlign w:val="center"/>
          </w:tcPr>
          <w:p w14:paraId="32D77BB2">
            <w:pPr>
              <w:widowControl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</w:rPr>
              <w:t>批准时间</w:t>
            </w:r>
          </w:p>
        </w:tc>
        <w:tc>
          <w:tcPr>
            <w:tcW w:w="1640" w:type="dxa"/>
            <w:gridSpan w:val="2"/>
            <w:tcBorders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 w14:paraId="0FB11CC8">
            <w:pPr>
              <w:widowControl w:val="0"/>
              <w:jc w:val="center"/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>20240905</w:t>
            </w:r>
          </w:p>
        </w:tc>
      </w:tr>
    </w:tbl>
    <w:p w14:paraId="45F24C3D">
      <w:pPr>
        <w:spacing w:line="100" w:lineRule="exact"/>
        <w:rPr>
          <w:rFonts w:ascii="Arial" w:hAnsi="Arial" w:eastAsia="黑体"/>
        </w:rPr>
      </w:pPr>
      <w:r>
        <w:br w:type="page"/>
      </w:r>
    </w:p>
    <w:p w14:paraId="7B63AC34">
      <w:pPr>
        <w:pStyle w:val="16"/>
        <w:spacing w:before="326" w:beforeLines="100" w:line="360" w:lineRule="auto"/>
        <w:rPr>
          <w:rFonts w:hint="eastAsia" w:ascii="黑体" w:hAnsi="宋体"/>
        </w:rPr>
      </w:pPr>
      <w:r>
        <w:rPr>
          <w:rFonts w:hint="eastAsia" w:ascii="黑体" w:hAnsi="宋体"/>
        </w:rPr>
        <w:t>二、课程目标与毕业要求</w:t>
      </w:r>
    </w:p>
    <w:p w14:paraId="39D2443F">
      <w:pPr>
        <w:pStyle w:val="17"/>
        <w:spacing w:before="81" w:after="163"/>
      </w:pPr>
      <w:r>
        <w:rPr>
          <w:rFonts w:hint="eastAsia"/>
        </w:rPr>
        <w:t xml:space="preserve">（一）课程目标 </w:t>
      </w:r>
    </w:p>
    <w:tbl>
      <w:tblPr>
        <w:tblStyle w:val="7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237"/>
        <w:gridCol w:w="607"/>
        <w:gridCol w:w="6631"/>
      </w:tblGrid>
      <w:tr w14:paraId="260759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235" w:type="dxa"/>
            <w:vAlign w:val="center"/>
          </w:tcPr>
          <w:p w14:paraId="5290FA61">
            <w:pPr>
              <w:snapToGrid w:val="0"/>
              <w:jc w:val="center"/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类型</w:t>
            </w:r>
          </w:p>
        </w:tc>
        <w:tc>
          <w:tcPr>
            <w:tcW w:w="603" w:type="dxa"/>
            <w:shd w:val="clear" w:color="auto" w:fill="auto"/>
            <w:vAlign w:val="center"/>
          </w:tcPr>
          <w:p w14:paraId="1EE23EBF">
            <w:pPr>
              <w:snapToGrid w:val="0"/>
              <w:jc w:val="center"/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序号</w:t>
            </w:r>
          </w:p>
        </w:tc>
        <w:tc>
          <w:tcPr>
            <w:tcW w:w="6638" w:type="dxa"/>
            <w:vAlign w:val="center"/>
          </w:tcPr>
          <w:p w14:paraId="688DE141">
            <w:pPr>
              <w:snapToGrid w:val="0"/>
              <w:jc w:val="center"/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内容</w:t>
            </w:r>
          </w:p>
        </w:tc>
      </w:tr>
      <w:tr w14:paraId="45384F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35" w:type="dxa"/>
            <w:vMerge w:val="restart"/>
            <w:vAlign w:val="center"/>
          </w:tcPr>
          <w:p w14:paraId="03004F27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知识目标</w:t>
            </w:r>
          </w:p>
        </w:tc>
        <w:tc>
          <w:tcPr>
            <w:tcW w:w="603" w:type="dxa"/>
            <w:shd w:val="clear" w:color="auto" w:fill="auto"/>
            <w:vAlign w:val="center"/>
          </w:tcPr>
          <w:p w14:paraId="3DE936A0">
            <w:pPr>
              <w:snapToGrid w:val="0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  <w:t>1</w:t>
            </w:r>
          </w:p>
        </w:tc>
        <w:tc>
          <w:tcPr>
            <w:tcW w:w="6638" w:type="dxa"/>
            <w:vAlign w:val="center"/>
          </w:tcPr>
          <w:p w14:paraId="03E36221">
            <w:pPr>
              <w:tabs>
                <w:tab w:val="left" w:pos="312"/>
              </w:tabs>
              <w:snapToGrid w:val="0"/>
              <w:spacing w:line="288" w:lineRule="auto"/>
              <w:rPr>
                <w:rFonts w:hint="eastAsia"/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了解中国古典建筑的主要类型及其历史发展脉络。</w:t>
            </w:r>
          </w:p>
        </w:tc>
      </w:tr>
      <w:tr w14:paraId="1AFC31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35" w:type="dxa"/>
            <w:vMerge w:val="continue"/>
            <w:vAlign w:val="center"/>
          </w:tcPr>
          <w:p w14:paraId="1C4BCE5C">
            <w:pPr>
              <w:pStyle w:val="14"/>
              <w:rPr>
                <w:bCs/>
              </w:rPr>
            </w:pPr>
          </w:p>
        </w:tc>
        <w:tc>
          <w:tcPr>
            <w:tcW w:w="603" w:type="dxa"/>
            <w:shd w:val="clear" w:color="auto" w:fill="auto"/>
            <w:vAlign w:val="center"/>
          </w:tcPr>
          <w:p w14:paraId="23385705">
            <w:pPr>
              <w:snapToGrid w:val="0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  <w:t>2</w:t>
            </w:r>
          </w:p>
        </w:tc>
        <w:tc>
          <w:tcPr>
            <w:tcW w:w="6638" w:type="dxa"/>
            <w:vAlign w:val="center"/>
          </w:tcPr>
          <w:p w14:paraId="436F2C1D">
            <w:pPr>
              <w:pStyle w:val="14"/>
              <w:jc w:val="left"/>
              <w:rPr>
                <w:bCs/>
              </w:rPr>
            </w:pPr>
            <w:r>
              <w:rPr>
                <w:bCs/>
              </w:rPr>
              <w:t>理解中国古典建筑与传统文化思想（如儒释道、风水学）的密切关系</w:t>
            </w:r>
            <w:r>
              <w:rPr>
                <w:rFonts w:hint="eastAsia"/>
                <w:bCs/>
              </w:rPr>
              <w:t>。</w:t>
            </w:r>
          </w:p>
        </w:tc>
      </w:tr>
      <w:tr w14:paraId="2AA149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35" w:type="dxa"/>
            <w:vMerge w:val="restart"/>
            <w:vAlign w:val="center"/>
          </w:tcPr>
          <w:p w14:paraId="5801C53E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技能目标</w:t>
            </w:r>
          </w:p>
        </w:tc>
        <w:tc>
          <w:tcPr>
            <w:tcW w:w="603" w:type="dxa"/>
            <w:shd w:val="clear" w:color="auto" w:fill="auto"/>
            <w:vAlign w:val="center"/>
          </w:tcPr>
          <w:p w14:paraId="56F8CBC4">
            <w:pPr>
              <w:snapToGrid w:val="0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  <w:t>3</w:t>
            </w:r>
          </w:p>
        </w:tc>
        <w:tc>
          <w:tcPr>
            <w:tcW w:w="6638" w:type="dxa"/>
            <w:vAlign w:val="center"/>
          </w:tcPr>
          <w:p w14:paraId="21ADFBCA">
            <w:pPr>
              <w:snapToGrid w:val="0"/>
              <w:spacing w:line="288" w:lineRule="auto"/>
              <w:rPr>
                <w:rFonts w:hint="eastAsia"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掌握辨识与分析中国古典建筑结构和装饰特点的基本能力。</w:t>
            </w:r>
          </w:p>
        </w:tc>
      </w:tr>
      <w:tr w14:paraId="7B1DD0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35" w:type="dxa"/>
            <w:vMerge w:val="continue"/>
            <w:vAlign w:val="center"/>
          </w:tcPr>
          <w:p w14:paraId="08821B0C">
            <w:pPr>
              <w:pStyle w:val="14"/>
              <w:rPr>
                <w:rFonts w:hint="eastAsia" w:ascii="宋体" w:hAnsi="宋体"/>
              </w:rPr>
            </w:pPr>
          </w:p>
        </w:tc>
        <w:tc>
          <w:tcPr>
            <w:tcW w:w="603" w:type="dxa"/>
            <w:shd w:val="clear" w:color="auto" w:fill="auto"/>
            <w:vAlign w:val="center"/>
          </w:tcPr>
          <w:p w14:paraId="025455F5">
            <w:pPr>
              <w:snapToGrid w:val="0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4</w:t>
            </w:r>
          </w:p>
        </w:tc>
        <w:tc>
          <w:tcPr>
            <w:tcW w:w="6638" w:type="dxa"/>
            <w:vAlign w:val="center"/>
          </w:tcPr>
          <w:p w14:paraId="5405BC83">
            <w:pPr>
              <w:snapToGrid w:val="0"/>
              <w:spacing w:line="288" w:lineRule="auto"/>
              <w:rPr>
                <w:rFonts w:hint="eastAsia"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能够运用所学知识，对典型中国古典建筑实例进行全面的文化与美学解读。</w:t>
            </w:r>
          </w:p>
        </w:tc>
      </w:tr>
      <w:tr w14:paraId="06154F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35" w:type="dxa"/>
            <w:vMerge w:val="restart"/>
            <w:vAlign w:val="center"/>
          </w:tcPr>
          <w:p w14:paraId="41C609A2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素养目标</w:t>
            </w:r>
          </w:p>
          <w:p w14:paraId="656C53B5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(含课程思政目标</w:t>
            </w:r>
            <w:r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  <w:t>)</w:t>
            </w:r>
          </w:p>
        </w:tc>
        <w:tc>
          <w:tcPr>
            <w:tcW w:w="603" w:type="dxa"/>
            <w:shd w:val="clear" w:color="auto" w:fill="auto"/>
            <w:vAlign w:val="center"/>
          </w:tcPr>
          <w:p w14:paraId="07D42804">
            <w:pPr>
              <w:snapToGrid w:val="0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5</w:t>
            </w:r>
          </w:p>
        </w:tc>
        <w:tc>
          <w:tcPr>
            <w:tcW w:w="6638" w:type="dxa"/>
            <w:vAlign w:val="center"/>
          </w:tcPr>
          <w:p w14:paraId="710FCC16">
            <w:pPr>
              <w:snapToGrid w:val="0"/>
              <w:spacing w:line="288" w:lineRule="auto"/>
              <w:rPr>
                <w:rFonts w:hint="eastAsia"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培养对中国传统建筑艺术的鉴赏能力，提升文化审美素养。</w:t>
            </w:r>
          </w:p>
        </w:tc>
      </w:tr>
      <w:tr w14:paraId="7209C6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35" w:type="dxa"/>
            <w:vMerge w:val="continue"/>
            <w:vAlign w:val="center"/>
          </w:tcPr>
          <w:p w14:paraId="7A93A2A4">
            <w:pPr>
              <w:pStyle w:val="14"/>
              <w:rPr>
                <w:rFonts w:hint="eastAsia" w:ascii="宋体" w:hAnsi="宋体"/>
              </w:rPr>
            </w:pPr>
          </w:p>
        </w:tc>
        <w:tc>
          <w:tcPr>
            <w:tcW w:w="603" w:type="dxa"/>
            <w:shd w:val="clear" w:color="auto" w:fill="auto"/>
            <w:vAlign w:val="center"/>
          </w:tcPr>
          <w:p w14:paraId="0CD35C53">
            <w:pPr>
              <w:snapToGrid w:val="0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6</w:t>
            </w:r>
          </w:p>
        </w:tc>
        <w:tc>
          <w:tcPr>
            <w:tcW w:w="6638" w:type="dxa"/>
            <w:vAlign w:val="center"/>
          </w:tcPr>
          <w:p w14:paraId="2389A19D">
            <w:pPr>
              <w:snapToGrid w:val="0"/>
              <w:spacing w:line="288" w:lineRule="auto"/>
              <w:rPr>
                <w:rFonts w:hint="eastAsia"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培育对中国古典文化的尊重与认同，增强文化自信与民族认同感。</w:t>
            </w:r>
          </w:p>
        </w:tc>
      </w:tr>
    </w:tbl>
    <w:p w14:paraId="7C02750A">
      <w:pPr>
        <w:pStyle w:val="17"/>
        <w:spacing w:before="163" w:beforeLines="50" w:after="163"/>
      </w:pPr>
      <w:r>
        <w:rPr>
          <w:rFonts w:hint="eastAsia"/>
        </w:rPr>
        <w:t>（二）课程支撑的毕业要求</w:t>
      </w:r>
    </w:p>
    <w:tbl>
      <w:tblPr>
        <w:tblStyle w:val="8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6"/>
      </w:tblGrid>
      <w:tr w14:paraId="17C62C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6" w:type="dxa"/>
            <w:vAlign w:val="center"/>
          </w:tcPr>
          <w:p w14:paraId="0FD920A6">
            <w:pPr>
              <w:widowControl w:val="0"/>
              <w:snapToGrid w:val="0"/>
              <w:spacing w:line="288" w:lineRule="auto"/>
              <w:jc w:val="both"/>
              <w:rPr>
                <w:rFonts w:hint="eastAsia"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LO2：</w:t>
            </w:r>
            <w:r>
              <w:rPr>
                <w:bCs/>
                <w:color w:val="000000"/>
                <w:sz w:val="21"/>
                <w:szCs w:val="21"/>
              </w:rPr>
              <w:t>具有人文科学素养，具备从事某项工作或专业的理论知识、实践能力。</w:t>
            </w:r>
          </w:p>
        </w:tc>
      </w:tr>
      <w:tr w14:paraId="54C6C3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6" w:type="dxa"/>
            <w:vAlign w:val="center"/>
          </w:tcPr>
          <w:p w14:paraId="6CD57A6E">
            <w:pPr>
              <w:widowControl w:val="0"/>
              <w:snapToGrid w:val="0"/>
              <w:spacing w:line="288" w:lineRule="auto"/>
              <w:jc w:val="both"/>
              <w:rPr>
                <w:rFonts w:hint="eastAsia"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LO3：</w:t>
            </w:r>
            <w:r>
              <w:rPr>
                <w:bCs/>
                <w:color w:val="000000"/>
                <w:sz w:val="21"/>
                <w:szCs w:val="21"/>
              </w:rPr>
              <w:t>理解他人的观点，尊重他人的价值观，能在不同场合用书面或口头形式进行有效沟通。</w:t>
            </w:r>
          </w:p>
        </w:tc>
      </w:tr>
      <w:tr w14:paraId="3ED00C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6" w:type="dxa"/>
            <w:vAlign w:val="center"/>
          </w:tcPr>
          <w:p w14:paraId="674435C7">
            <w:pPr>
              <w:widowControl w:val="0"/>
              <w:snapToGrid w:val="0"/>
              <w:spacing w:line="288" w:lineRule="auto"/>
              <w:jc w:val="both"/>
              <w:rPr>
                <w:rFonts w:hint="eastAsia"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LO4：</w:t>
            </w:r>
            <w:r>
              <w:rPr>
                <w:bCs/>
                <w:color w:val="000000"/>
                <w:sz w:val="21"/>
                <w:szCs w:val="21"/>
              </w:rPr>
              <w:t>能根据环境需要确定自己的学习目标，并主动地通过搜集信息、分析信息、讨论、实践、质疑、创造等方法来实现学习目标。</w:t>
            </w:r>
          </w:p>
        </w:tc>
      </w:tr>
      <w:tr w14:paraId="653B71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6" w:type="dxa"/>
            <w:vAlign w:val="center"/>
          </w:tcPr>
          <w:p w14:paraId="03AB7F33">
            <w:pPr>
              <w:widowControl w:val="0"/>
              <w:snapToGrid w:val="0"/>
              <w:spacing w:line="288" w:lineRule="auto"/>
              <w:jc w:val="both"/>
              <w:rPr>
                <w:rFonts w:hint="eastAsia"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LO7：</w:t>
            </w:r>
            <w:r>
              <w:rPr>
                <w:bCs/>
                <w:color w:val="000000"/>
                <w:sz w:val="21"/>
                <w:szCs w:val="21"/>
              </w:rPr>
              <w:t>具备一定的信息素养，并能在工作中应用信息技术和工具解决问题。</w:t>
            </w:r>
          </w:p>
        </w:tc>
      </w:tr>
      <w:tr w14:paraId="362247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6" w:type="dxa"/>
            <w:vAlign w:val="center"/>
          </w:tcPr>
          <w:p w14:paraId="6844E56C">
            <w:pPr>
              <w:widowControl w:val="0"/>
              <w:snapToGrid w:val="0"/>
              <w:spacing w:line="288" w:lineRule="auto"/>
              <w:jc w:val="both"/>
              <w:rPr>
                <w:rFonts w:hint="eastAsia"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LO8：</w:t>
            </w:r>
            <w:r>
              <w:rPr>
                <w:bCs/>
                <w:color w:val="000000"/>
                <w:sz w:val="21"/>
                <w:szCs w:val="21"/>
              </w:rPr>
              <w:t>具有基本的外语表达沟通能力与跨文化理解能力，有国际竞争与合作的意识。</w:t>
            </w:r>
          </w:p>
        </w:tc>
      </w:tr>
    </w:tbl>
    <w:p w14:paraId="5C1D456C">
      <w:pPr>
        <w:pStyle w:val="17"/>
        <w:spacing w:before="163" w:beforeLines="50" w:after="163"/>
      </w:pPr>
      <w:r>
        <w:rPr>
          <w:rFonts w:hint="eastAsia"/>
        </w:rPr>
        <w:t xml:space="preserve">（三）毕业要求与课程目标的关系 </w:t>
      </w:r>
    </w:p>
    <w:tbl>
      <w:tblPr>
        <w:tblStyle w:val="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779"/>
        <w:gridCol w:w="797"/>
        <w:gridCol w:w="797"/>
        <w:gridCol w:w="5163"/>
        <w:gridCol w:w="940"/>
      </w:tblGrid>
      <w:tr w14:paraId="6B20B7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91" w:hRule="atLeast"/>
          <w:jc w:val="center"/>
        </w:trPr>
        <w:tc>
          <w:tcPr>
            <w:tcW w:w="777" w:type="dxa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69FD3738">
            <w:pPr>
              <w:pStyle w:val="13"/>
              <w:rPr>
                <w:szCs w:val="16"/>
              </w:rPr>
            </w:pPr>
            <w:r>
              <w:rPr>
                <w:rFonts w:hint="eastAsia" w:ascii="黑体" w:hAnsi="黑体"/>
                <w:szCs w:val="18"/>
              </w:rPr>
              <w:t>毕业要求</w:t>
            </w:r>
          </w:p>
        </w:tc>
        <w:tc>
          <w:tcPr>
            <w:tcW w:w="794" w:type="dxa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 w14:paraId="323C4A45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指标点</w:t>
            </w:r>
          </w:p>
        </w:tc>
        <w:tc>
          <w:tcPr>
            <w:tcW w:w="794" w:type="dxa"/>
            <w:tcBorders>
              <w:top w:val="single" w:color="auto" w:sz="12" w:space="0"/>
              <w:right w:val="double" w:color="auto" w:sz="4" w:space="0"/>
            </w:tcBorders>
            <w:shd w:val="clear" w:color="auto" w:fill="auto"/>
            <w:vAlign w:val="center"/>
          </w:tcPr>
          <w:p w14:paraId="4DF9F442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支撑度</w:t>
            </w:r>
          </w:p>
        </w:tc>
        <w:tc>
          <w:tcPr>
            <w:tcW w:w="5173" w:type="dxa"/>
            <w:tcBorders>
              <w:top w:val="single" w:color="auto" w:sz="12" w:space="0"/>
            </w:tcBorders>
            <w:vAlign w:val="center"/>
          </w:tcPr>
          <w:p w14:paraId="091C74DA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</w:tc>
        <w:tc>
          <w:tcPr>
            <w:tcW w:w="938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23BB7FC0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对指标点的贡献度</w:t>
            </w:r>
          </w:p>
        </w:tc>
      </w:tr>
      <w:tr w14:paraId="258350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1062" w:hRule="atLeast"/>
          <w:jc w:val="center"/>
        </w:trPr>
        <w:tc>
          <w:tcPr>
            <w:tcW w:w="777" w:type="dxa"/>
            <w:vMerge w:val="restart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6121002F">
            <w:pPr>
              <w:pStyle w:val="14"/>
            </w:pPr>
            <w:r>
              <w:rPr>
                <w:rFonts w:hint="eastAsia"/>
                <w:bCs/>
              </w:rPr>
              <w:t>LO2</w:t>
            </w:r>
          </w:p>
        </w:tc>
        <w:tc>
          <w:tcPr>
            <w:tcW w:w="794" w:type="dxa"/>
            <w:vMerge w:val="restart"/>
            <w:tcBorders>
              <w:left w:val="single" w:color="auto" w:sz="4" w:space="0"/>
            </w:tcBorders>
            <w:vAlign w:val="center"/>
          </w:tcPr>
          <w:p w14:paraId="4A10F134">
            <w:pPr>
              <w:pStyle w:val="14"/>
              <w:rPr>
                <w:rFonts w:cs="Times New Roman"/>
                <w:bCs/>
              </w:rPr>
            </w:pPr>
          </w:p>
        </w:tc>
        <w:tc>
          <w:tcPr>
            <w:tcW w:w="794" w:type="dxa"/>
            <w:vMerge w:val="restart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07022179">
            <w:pPr>
              <w:pStyle w:val="14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M</w:t>
            </w:r>
          </w:p>
        </w:tc>
        <w:tc>
          <w:tcPr>
            <w:tcW w:w="5173" w:type="dxa"/>
            <w:vAlign w:val="center"/>
          </w:tcPr>
          <w:p w14:paraId="77CAE0AB">
            <w:pPr>
              <w:pStyle w:val="14"/>
              <w:jc w:val="left"/>
              <w:rPr>
                <w:rFonts w:hint="eastAsia" w:ascii="宋体" w:hAnsi="宋体"/>
                <w:bCs/>
              </w:rPr>
            </w:pPr>
            <w:r>
              <w:rPr>
                <w:bCs/>
              </w:rPr>
              <w:t>具有人文科学素养，具备从事某项工作或专业的理论知识、实践能力。</w:t>
            </w:r>
          </w:p>
        </w:tc>
        <w:tc>
          <w:tcPr>
            <w:tcW w:w="938" w:type="dxa"/>
            <w:tcBorders>
              <w:right w:val="single" w:color="auto" w:sz="12" w:space="0"/>
            </w:tcBorders>
            <w:vAlign w:val="center"/>
          </w:tcPr>
          <w:p w14:paraId="3D19E56D">
            <w:pPr>
              <w:pStyle w:val="14"/>
              <w:jc w:val="both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100%</w:t>
            </w:r>
          </w:p>
        </w:tc>
      </w:tr>
      <w:tr w14:paraId="4B3FBF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1369" w:hRule="atLeast"/>
          <w:jc w:val="center"/>
        </w:trPr>
        <w:tc>
          <w:tcPr>
            <w:tcW w:w="777" w:type="dxa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39AA964B">
            <w:pPr>
              <w:pStyle w:val="14"/>
            </w:pPr>
            <w:r>
              <w:rPr>
                <w:rFonts w:hint="eastAsia"/>
                <w:bCs/>
              </w:rPr>
              <w:t>LO3</w:t>
            </w:r>
          </w:p>
        </w:tc>
        <w:tc>
          <w:tcPr>
            <w:tcW w:w="794" w:type="dxa"/>
            <w:tcBorders>
              <w:left w:val="single" w:color="auto" w:sz="4" w:space="0"/>
            </w:tcBorders>
            <w:vAlign w:val="center"/>
          </w:tcPr>
          <w:p w14:paraId="60549C6D">
            <w:pPr>
              <w:pStyle w:val="14"/>
              <w:rPr>
                <w:rFonts w:cs="Times New Roman"/>
                <w:bCs/>
              </w:rPr>
            </w:pPr>
          </w:p>
        </w:tc>
        <w:tc>
          <w:tcPr>
            <w:tcW w:w="794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2901F1FE">
            <w:pPr>
              <w:pStyle w:val="14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H</w:t>
            </w:r>
          </w:p>
        </w:tc>
        <w:tc>
          <w:tcPr>
            <w:tcW w:w="5173" w:type="dxa"/>
            <w:vAlign w:val="center"/>
          </w:tcPr>
          <w:p w14:paraId="78A608E6">
            <w:pPr>
              <w:pStyle w:val="14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理解他人的观点，尊重他人的价值观，能在不同场合用书面或口头形式进行有效沟通。</w:t>
            </w:r>
          </w:p>
        </w:tc>
        <w:tc>
          <w:tcPr>
            <w:tcW w:w="938" w:type="dxa"/>
            <w:tcBorders>
              <w:right w:val="single" w:color="auto" w:sz="12" w:space="0"/>
            </w:tcBorders>
            <w:vAlign w:val="center"/>
          </w:tcPr>
          <w:p w14:paraId="14B051D3">
            <w:pPr>
              <w:pStyle w:val="14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100%</w:t>
            </w:r>
          </w:p>
        </w:tc>
      </w:tr>
      <w:tr w14:paraId="5EA602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77" w:type="dxa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 w14:paraId="6799E666">
            <w:pPr>
              <w:pStyle w:val="14"/>
            </w:pPr>
            <w:r>
              <w:rPr>
                <w:rFonts w:hint="eastAsia"/>
                <w:bCs/>
              </w:rPr>
              <w:t>LO4</w:t>
            </w:r>
          </w:p>
        </w:tc>
        <w:tc>
          <w:tcPr>
            <w:tcW w:w="794" w:type="dxa"/>
            <w:tcBorders>
              <w:left w:val="single" w:color="auto" w:sz="4" w:space="0"/>
            </w:tcBorders>
            <w:vAlign w:val="center"/>
          </w:tcPr>
          <w:p w14:paraId="1628CE91">
            <w:pPr>
              <w:pStyle w:val="14"/>
              <w:rPr>
                <w:rFonts w:cs="Times New Roman"/>
                <w:bCs/>
              </w:rPr>
            </w:pPr>
          </w:p>
        </w:tc>
        <w:tc>
          <w:tcPr>
            <w:tcW w:w="794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36895FA7">
            <w:pPr>
              <w:pStyle w:val="14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H</w:t>
            </w:r>
          </w:p>
        </w:tc>
        <w:tc>
          <w:tcPr>
            <w:tcW w:w="5173" w:type="dxa"/>
            <w:vAlign w:val="center"/>
          </w:tcPr>
          <w:p w14:paraId="4F274E60">
            <w:pPr>
              <w:pStyle w:val="14"/>
              <w:jc w:val="both"/>
              <w:rPr>
                <w:rFonts w:hint="eastAsia" w:ascii="宋体" w:hAnsi="宋体"/>
                <w:bCs/>
              </w:rPr>
            </w:pPr>
            <w:r>
              <w:rPr>
                <w:bCs/>
              </w:rPr>
              <w:t>能根据环境需要确定自己的学习目标，并主动地通过搜集信息、分析信息、讨论、实践、质疑、创造等方法来实现学习目标。</w:t>
            </w:r>
          </w:p>
        </w:tc>
        <w:tc>
          <w:tcPr>
            <w:tcW w:w="938" w:type="dxa"/>
            <w:tcBorders>
              <w:right w:val="single" w:color="auto" w:sz="12" w:space="0"/>
            </w:tcBorders>
            <w:vAlign w:val="center"/>
          </w:tcPr>
          <w:p w14:paraId="31F6A85F">
            <w:pPr>
              <w:pStyle w:val="14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100%</w:t>
            </w:r>
          </w:p>
        </w:tc>
      </w:tr>
      <w:tr w14:paraId="39CDC9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77" w:type="dxa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 w14:paraId="648CA19C">
            <w:pPr>
              <w:pStyle w:val="14"/>
              <w:rPr>
                <w:bCs/>
              </w:rPr>
            </w:pPr>
            <w:r>
              <w:rPr>
                <w:rFonts w:hint="eastAsia"/>
                <w:bCs/>
              </w:rPr>
              <w:t>L07</w:t>
            </w:r>
          </w:p>
        </w:tc>
        <w:tc>
          <w:tcPr>
            <w:tcW w:w="794" w:type="dxa"/>
            <w:tcBorders>
              <w:left w:val="single" w:color="auto" w:sz="4" w:space="0"/>
            </w:tcBorders>
            <w:vAlign w:val="center"/>
          </w:tcPr>
          <w:p w14:paraId="0220D39D">
            <w:pPr>
              <w:pStyle w:val="14"/>
              <w:rPr>
                <w:rFonts w:cs="Times New Roman"/>
                <w:bCs/>
              </w:rPr>
            </w:pPr>
          </w:p>
        </w:tc>
        <w:tc>
          <w:tcPr>
            <w:tcW w:w="794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4062DDC4">
            <w:pPr>
              <w:pStyle w:val="14"/>
              <w:ind w:firstLine="210" w:firstLineChars="100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M</w:t>
            </w:r>
          </w:p>
        </w:tc>
        <w:tc>
          <w:tcPr>
            <w:tcW w:w="5173" w:type="dxa"/>
            <w:vAlign w:val="center"/>
          </w:tcPr>
          <w:p w14:paraId="2BE276BB">
            <w:pPr>
              <w:pStyle w:val="14"/>
              <w:jc w:val="both"/>
              <w:rPr>
                <w:bCs/>
              </w:rPr>
            </w:pPr>
            <w:r>
              <w:rPr>
                <w:bCs/>
              </w:rPr>
              <w:t>具备一定的信息素养，并能在工作中应用信息技术和工具解决问题。</w:t>
            </w:r>
          </w:p>
        </w:tc>
        <w:tc>
          <w:tcPr>
            <w:tcW w:w="938" w:type="dxa"/>
            <w:tcBorders>
              <w:right w:val="single" w:color="auto" w:sz="12" w:space="0"/>
            </w:tcBorders>
            <w:vAlign w:val="center"/>
          </w:tcPr>
          <w:p w14:paraId="29F1BC33">
            <w:pPr>
              <w:pStyle w:val="14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100%</w:t>
            </w:r>
          </w:p>
        </w:tc>
      </w:tr>
      <w:tr w14:paraId="40A252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77" w:type="dxa"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</w:tcPr>
          <w:p w14:paraId="7F5DF4F9">
            <w:pPr>
              <w:pStyle w:val="14"/>
              <w:rPr>
                <w:bCs/>
              </w:rPr>
            </w:pPr>
            <w:r>
              <w:rPr>
                <w:rFonts w:hint="eastAsia"/>
                <w:bCs/>
              </w:rPr>
              <w:t>L08</w:t>
            </w:r>
          </w:p>
        </w:tc>
        <w:tc>
          <w:tcPr>
            <w:tcW w:w="794" w:type="dxa"/>
            <w:tcBorders>
              <w:left w:val="single" w:color="auto" w:sz="4" w:space="0"/>
              <w:bottom w:val="single" w:color="auto" w:sz="12" w:space="0"/>
            </w:tcBorders>
            <w:vAlign w:val="center"/>
          </w:tcPr>
          <w:p w14:paraId="528BE97F">
            <w:pPr>
              <w:pStyle w:val="14"/>
              <w:rPr>
                <w:rFonts w:cs="Times New Roman"/>
                <w:bCs/>
              </w:rPr>
            </w:pPr>
          </w:p>
        </w:tc>
        <w:tc>
          <w:tcPr>
            <w:tcW w:w="794" w:type="dxa"/>
            <w:tcBorders>
              <w:bottom w:val="single" w:color="auto" w:sz="12" w:space="0"/>
              <w:right w:val="double" w:color="auto" w:sz="4" w:space="0"/>
            </w:tcBorders>
            <w:shd w:val="clear" w:color="auto" w:fill="auto"/>
            <w:vAlign w:val="center"/>
          </w:tcPr>
          <w:p w14:paraId="5C897C7C">
            <w:pPr>
              <w:pStyle w:val="14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H</w:t>
            </w:r>
          </w:p>
        </w:tc>
        <w:tc>
          <w:tcPr>
            <w:tcW w:w="5173" w:type="dxa"/>
            <w:tcBorders>
              <w:bottom w:val="single" w:color="auto" w:sz="12" w:space="0"/>
            </w:tcBorders>
            <w:vAlign w:val="center"/>
          </w:tcPr>
          <w:p w14:paraId="2179889A">
            <w:pPr>
              <w:pStyle w:val="14"/>
              <w:jc w:val="both"/>
              <w:rPr>
                <w:bCs/>
              </w:rPr>
            </w:pPr>
            <w:r>
              <w:rPr>
                <w:bCs/>
              </w:rPr>
              <w:t>具有基本的外语表达沟通能力与跨文化理解能力，有国际竞争与合作的意识。</w:t>
            </w:r>
          </w:p>
        </w:tc>
        <w:tc>
          <w:tcPr>
            <w:tcW w:w="938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4E7A3078">
            <w:pPr>
              <w:pStyle w:val="14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100%</w:t>
            </w:r>
          </w:p>
        </w:tc>
      </w:tr>
    </w:tbl>
    <w:p w14:paraId="21C563F6">
      <w:pPr>
        <w:pStyle w:val="16"/>
        <w:spacing w:before="326" w:beforeLines="100" w:line="360" w:lineRule="auto"/>
        <w:rPr>
          <w:rFonts w:hint="eastAsia" w:ascii="黑体" w:hAnsi="宋体"/>
        </w:rPr>
      </w:pPr>
      <w:r>
        <w:rPr>
          <w:rFonts w:hint="eastAsia" w:ascii="黑体" w:hAnsi="宋体"/>
        </w:rPr>
        <w:t>三、</w:t>
      </w:r>
      <w:r>
        <w:rPr>
          <w:rFonts w:ascii="黑体" w:hAnsi="宋体"/>
        </w:rPr>
        <w:t>课程内容</w:t>
      </w:r>
      <w:r>
        <w:rPr>
          <w:rFonts w:hint="eastAsia" w:ascii="黑体" w:hAnsi="宋体"/>
        </w:rPr>
        <w:t>与教学设计</w:t>
      </w:r>
    </w:p>
    <w:p w14:paraId="2C989BC6">
      <w:pPr>
        <w:pStyle w:val="17"/>
        <w:spacing w:before="81" w:after="163"/>
      </w:pPr>
      <w:r>
        <w:rPr>
          <w:rFonts w:hint="eastAsia"/>
        </w:rPr>
        <w:t>（一）各教学单元预期学习成果与教学内容</w:t>
      </w:r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 w14:paraId="7FAC46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759CD8BD">
            <w:pPr>
              <w:widowControl w:val="0"/>
              <w:snapToGrid w:val="0"/>
              <w:spacing w:line="288" w:lineRule="auto"/>
              <w:ind w:right="28" w:firstLine="420" w:firstLineChars="20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bookmarkStart w:id="0" w:name="OLE_LINK5"/>
            <w:bookmarkStart w:id="1" w:name="OLE_LINK6"/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单元</w:t>
            </w:r>
          </w:p>
        </w:tc>
        <w:tc>
          <w:tcPr>
            <w:tcW w:w="2130" w:type="dxa"/>
          </w:tcPr>
          <w:p w14:paraId="1D33B463">
            <w:pPr>
              <w:widowControl w:val="0"/>
              <w:snapToGrid w:val="0"/>
              <w:spacing w:line="288" w:lineRule="auto"/>
              <w:ind w:right="28" w:firstLine="420" w:firstLineChars="20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知识点</w:t>
            </w:r>
          </w:p>
        </w:tc>
        <w:tc>
          <w:tcPr>
            <w:tcW w:w="2131" w:type="dxa"/>
          </w:tcPr>
          <w:p w14:paraId="639BF8D4">
            <w:pPr>
              <w:widowControl w:val="0"/>
              <w:snapToGrid w:val="0"/>
              <w:spacing w:line="288" w:lineRule="auto"/>
              <w:ind w:right="28" w:firstLine="420" w:firstLineChars="20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能力要求</w:t>
            </w:r>
          </w:p>
        </w:tc>
        <w:tc>
          <w:tcPr>
            <w:tcW w:w="2131" w:type="dxa"/>
          </w:tcPr>
          <w:p w14:paraId="71A5C610">
            <w:pPr>
              <w:widowControl w:val="0"/>
              <w:snapToGrid w:val="0"/>
              <w:spacing w:line="288" w:lineRule="auto"/>
              <w:ind w:right="28" w:firstLine="420" w:firstLineChars="20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教学难点</w:t>
            </w:r>
          </w:p>
        </w:tc>
      </w:tr>
      <w:tr w14:paraId="65D3C8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0F2BC5B5">
            <w:pPr>
              <w:widowControl w:val="0"/>
              <w:snapToGrid w:val="0"/>
              <w:spacing w:line="288" w:lineRule="auto"/>
              <w:ind w:right="28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单元一：导论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ab/>
            </w:r>
          </w:p>
        </w:tc>
        <w:tc>
          <w:tcPr>
            <w:tcW w:w="2130" w:type="dxa"/>
          </w:tcPr>
          <w:p w14:paraId="15E4C629">
            <w:pPr>
              <w:widowControl w:val="0"/>
              <w:snapToGrid w:val="0"/>
              <w:spacing w:line="288" w:lineRule="auto"/>
              <w:ind w:right="28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中国古典建筑的定义与分类</w:t>
            </w:r>
          </w:p>
        </w:tc>
        <w:tc>
          <w:tcPr>
            <w:tcW w:w="2131" w:type="dxa"/>
          </w:tcPr>
          <w:p w14:paraId="10BC5A90">
            <w:pPr>
              <w:widowControl w:val="0"/>
              <w:snapToGrid w:val="0"/>
              <w:spacing w:line="288" w:lineRule="auto"/>
              <w:ind w:right="28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了解中国古典建筑的基本概念和主要类型</w:t>
            </w:r>
          </w:p>
        </w:tc>
        <w:tc>
          <w:tcPr>
            <w:tcW w:w="2131" w:type="dxa"/>
          </w:tcPr>
          <w:p w14:paraId="24EAFC0A">
            <w:pPr>
              <w:widowControl w:val="0"/>
              <w:snapToGrid w:val="0"/>
              <w:spacing w:line="288" w:lineRule="auto"/>
              <w:ind w:right="28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理解建筑分类标准与文化背景的关联</w:t>
            </w:r>
          </w:p>
        </w:tc>
      </w:tr>
      <w:tr w14:paraId="110FBC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08B33733">
            <w:pPr>
              <w:widowControl w:val="0"/>
              <w:snapToGrid w:val="0"/>
              <w:spacing w:line="288" w:lineRule="auto"/>
              <w:ind w:right="28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单元二：宫殿建筑</w:t>
            </w:r>
          </w:p>
        </w:tc>
        <w:tc>
          <w:tcPr>
            <w:tcW w:w="2130" w:type="dxa"/>
          </w:tcPr>
          <w:p w14:paraId="5C1A119B">
            <w:pPr>
              <w:widowControl w:val="0"/>
              <w:tabs>
                <w:tab w:val="left" w:pos="312"/>
              </w:tabs>
              <w:snapToGrid w:val="0"/>
              <w:spacing w:line="288" w:lineRule="auto"/>
              <w:ind w:right="28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中国古代宫殿建筑的历史与结构特征</w:t>
            </w:r>
          </w:p>
        </w:tc>
        <w:tc>
          <w:tcPr>
            <w:tcW w:w="2131" w:type="dxa"/>
          </w:tcPr>
          <w:p w14:paraId="7A1A32A5">
            <w:pPr>
              <w:widowControl w:val="0"/>
              <w:tabs>
                <w:tab w:val="left" w:pos="312"/>
              </w:tabs>
              <w:snapToGrid w:val="0"/>
              <w:spacing w:line="288" w:lineRule="auto"/>
              <w:ind w:right="28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掌握宫殿建筑的设计理念与结构形式</w:t>
            </w:r>
          </w:p>
        </w:tc>
        <w:tc>
          <w:tcPr>
            <w:tcW w:w="2131" w:type="dxa"/>
          </w:tcPr>
          <w:p w14:paraId="5A15CABE">
            <w:pPr>
              <w:widowControl w:val="0"/>
              <w:snapToGrid w:val="0"/>
              <w:spacing w:line="288" w:lineRule="auto"/>
              <w:ind w:right="28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分析宫殿建筑的象征意义与政治功能</w:t>
            </w:r>
          </w:p>
        </w:tc>
      </w:tr>
      <w:tr w14:paraId="3118C1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23D0C5FE">
            <w:pPr>
              <w:widowControl w:val="0"/>
              <w:snapToGrid w:val="0"/>
              <w:spacing w:line="288" w:lineRule="auto"/>
              <w:ind w:right="28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单元三：庙宇建筑</w:t>
            </w:r>
          </w:p>
        </w:tc>
        <w:tc>
          <w:tcPr>
            <w:tcW w:w="2130" w:type="dxa"/>
          </w:tcPr>
          <w:p w14:paraId="1B486396">
            <w:pPr>
              <w:widowControl w:val="0"/>
              <w:snapToGrid w:val="0"/>
              <w:spacing w:line="288" w:lineRule="auto"/>
              <w:ind w:right="28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庙宇建筑的宗教文化背景与建筑特点</w:t>
            </w:r>
          </w:p>
        </w:tc>
        <w:tc>
          <w:tcPr>
            <w:tcW w:w="2131" w:type="dxa"/>
          </w:tcPr>
          <w:p w14:paraId="4812EB7F">
            <w:pPr>
              <w:widowControl w:val="0"/>
              <w:snapToGrid w:val="0"/>
              <w:spacing w:line="288" w:lineRule="auto"/>
              <w:ind w:right="28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能够辨识庙宇建筑的独特设计与装饰风格</w:t>
            </w:r>
          </w:p>
        </w:tc>
        <w:tc>
          <w:tcPr>
            <w:tcW w:w="2131" w:type="dxa"/>
          </w:tcPr>
          <w:p w14:paraId="172CE9F9">
            <w:pPr>
              <w:widowControl w:val="0"/>
              <w:snapToGrid w:val="0"/>
              <w:spacing w:line="288" w:lineRule="auto"/>
              <w:ind w:right="28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理解庙宇建筑中蕴含的宗教思想与文化内涵</w:t>
            </w:r>
          </w:p>
        </w:tc>
      </w:tr>
      <w:tr w14:paraId="518DFE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1DBEC057">
            <w:pPr>
              <w:widowControl w:val="0"/>
              <w:snapToGrid w:val="0"/>
              <w:spacing w:line="288" w:lineRule="auto"/>
              <w:ind w:right="28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单元四：园林建筑</w:t>
            </w:r>
          </w:p>
        </w:tc>
        <w:tc>
          <w:tcPr>
            <w:tcW w:w="2130" w:type="dxa"/>
          </w:tcPr>
          <w:p w14:paraId="33CE625F">
            <w:pPr>
              <w:widowControl w:val="0"/>
              <w:snapToGrid w:val="0"/>
              <w:spacing w:line="288" w:lineRule="auto"/>
              <w:ind w:right="28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中国古典园林的布局与设计美学</w:t>
            </w:r>
          </w:p>
        </w:tc>
        <w:tc>
          <w:tcPr>
            <w:tcW w:w="2131" w:type="dxa"/>
          </w:tcPr>
          <w:p w14:paraId="20EB11C5">
            <w:pPr>
              <w:widowControl w:val="0"/>
              <w:snapToGrid w:val="0"/>
              <w:spacing w:line="288" w:lineRule="auto"/>
              <w:ind w:right="28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掌握园林建筑的造园手法与空间布局理念</w:t>
            </w:r>
          </w:p>
        </w:tc>
        <w:tc>
          <w:tcPr>
            <w:tcW w:w="2131" w:type="dxa"/>
          </w:tcPr>
          <w:p w14:paraId="751569EF">
            <w:pPr>
              <w:widowControl w:val="0"/>
              <w:snapToGrid w:val="0"/>
              <w:spacing w:line="288" w:lineRule="auto"/>
              <w:ind w:right="28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阐释园林建筑中的自然观与审美意境</w:t>
            </w:r>
          </w:p>
        </w:tc>
      </w:tr>
      <w:tr w14:paraId="567467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4F7A4CF9">
            <w:pPr>
              <w:pStyle w:val="15"/>
              <w:widowControl w:val="0"/>
              <w:snapToGrid w:val="0"/>
              <w:spacing w:line="288" w:lineRule="auto"/>
              <w:ind w:right="28" w:firstLine="0" w:firstLineChars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单元五：民居建筑</w:t>
            </w:r>
          </w:p>
        </w:tc>
        <w:tc>
          <w:tcPr>
            <w:tcW w:w="2130" w:type="dxa"/>
          </w:tcPr>
          <w:p w14:paraId="56F39DA5">
            <w:pPr>
              <w:widowControl w:val="0"/>
              <w:tabs>
                <w:tab w:val="left" w:pos="312"/>
              </w:tabs>
              <w:snapToGrid w:val="0"/>
              <w:spacing w:line="288" w:lineRule="auto"/>
              <w:ind w:right="28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各地传统民居的建筑风格与地域文化差异</w:t>
            </w:r>
          </w:p>
        </w:tc>
        <w:tc>
          <w:tcPr>
            <w:tcW w:w="2131" w:type="dxa"/>
          </w:tcPr>
          <w:p w14:paraId="5302A617">
            <w:pPr>
              <w:widowControl w:val="0"/>
              <w:tabs>
                <w:tab w:val="left" w:pos="312"/>
              </w:tabs>
              <w:snapToGrid w:val="0"/>
              <w:spacing w:line="288" w:lineRule="auto"/>
              <w:ind w:right="28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能够分析不同地域民居的结构特点与文化意义</w:t>
            </w:r>
          </w:p>
        </w:tc>
        <w:tc>
          <w:tcPr>
            <w:tcW w:w="2131" w:type="dxa"/>
          </w:tcPr>
          <w:p w14:paraId="27AA9720">
            <w:pPr>
              <w:widowControl w:val="0"/>
              <w:snapToGrid w:val="0"/>
              <w:spacing w:line="288" w:lineRule="auto"/>
              <w:ind w:right="28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理解民居建筑中体现的社会结构与民俗文化</w:t>
            </w:r>
          </w:p>
        </w:tc>
      </w:tr>
      <w:tr w14:paraId="325DD5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4CF67643">
            <w:pPr>
              <w:widowControl w:val="0"/>
              <w:snapToGrid w:val="0"/>
              <w:spacing w:line="288" w:lineRule="auto"/>
              <w:ind w:right="28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单元六：建筑装饰</w:t>
            </w:r>
          </w:p>
        </w:tc>
        <w:tc>
          <w:tcPr>
            <w:tcW w:w="2130" w:type="dxa"/>
          </w:tcPr>
          <w:p w14:paraId="14F12029">
            <w:pPr>
              <w:widowControl w:val="0"/>
              <w:snapToGrid w:val="0"/>
              <w:spacing w:line="288" w:lineRule="auto"/>
              <w:ind w:right="28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中国古典建筑中的装饰艺术与材料运用</w:t>
            </w:r>
          </w:p>
        </w:tc>
        <w:tc>
          <w:tcPr>
            <w:tcW w:w="2131" w:type="dxa"/>
          </w:tcPr>
          <w:p w14:paraId="7E396C91">
            <w:pPr>
              <w:widowControl w:val="0"/>
              <w:tabs>
                <w:tab w:val="left" w:pos="312"/>
              </w:tabs>
              <w:snapToGrid w:val="0"/>
              <w:spacing w:line="288" w:lineRule="auto"/>
              <w:ind w:right="28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1"/>
                <w:szCs w:val="21"/>
              </w:rPr>
              <w:t>掌握建筑装饰的风格特征与工艺技法</w:t>
            </w:r>
          </w:p>
        </w:tc>
        <w:tc>
          <w:tcPr>
            <w:tcW w:w="2131" w:type="dxa"/>
          </w:tcPr>
          <w:p w14:paraId="7C06F7D0">
            <w:pPr>
              <w:widowControl w:val="0"/>
              <w:snapToGrid w:val="0"/>
              <w:spacing w:line="288" w:lineRule="auto"/>
              <w:ind w:right="28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分析装饰艺术的文化象征与审美价值</w:t>
            </w:r>
          </w:p>
        </w:tc>
      </w:tr>
      <w:tr w14:paraId="18BAC4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54E11C2D">
            <w:pPr>
              <w:widowControl/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单元七：总结与实践</w:t>
            </w:r>
          </w:p>
        </w:tc>
        <w:tc>
          <w:tcPr>
            <w:tcW w:w="2130" w:type="dxa"/>
          </w:tcPr>
          <w:p w14:paraId="2D544EF9">
            <w:pPr>
              <w:widowControl w:val="0"/>
              <w:tabs>
                <w:tab w:val="left" w:pos="312"/>
              </w:tabs>
              <w:snapToGrid w:val="0"/>
              <w:spacing w:line="288" w:lineRule="auto"/>
              <w:ind w:right="28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典型中国古典建筑实例的综合分析与评估</w:t>
            </w:r>
          </w:p>
        </w:tc>
        <w:tc>
          <w:tcPr>
            <w:tcW w:w="2131" w:type="dxa"/>
          </w:tcPr>
          <w:p w14:paraId="7318AF04">
            <w:pPr>
              <w:widowControl w:val="0"/>
              <w:tabs>
                <w:tab w:val="left" w:pos="312"/>
              </w:tabs>
              <w:snapToGrid w:val="0"/>
              <w:spacing w:line="288" w:lineRule="auto"/>
              <w:ind w:right="28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运用所学知识进行综合性建筑案例分析</w:t>
            </w:r>
          </w:p>
        </w:tc>
        <w:tc>
          <w:tcPr>
            <w:tcW w:w="2131" w:type="dxa"/>
          </w:tcPr>
          <w:p w14:paraId="14FF144F">
            <w:pPr>
              <w:widowControl w:val="0"/>
              <w:snapToGrid w:val="0"/>
              <w:spacing w:line="288" w:lineRule="auto"/>
              <w:ind w:right="28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综合运用多学科知识进行建筑鉴赏与评价</w:t>
            </w:r>
          </w:p>
        </w:tc>
      </w:tr>
      <w:bookmarkEnd w:id="0"/>
      <w:bookmarkEnd w:id="1"/>
    </w:tbl>
    <w:p w14:paraId="6F1BC5CF">
      <w:pPr>
        <w:pStyle w:val="17"/>
        <w:spacing w:before="81" w:after="163"/>
      </w:pPr>
      <w:r>
        <w:rPr>
          <w:rFonts w:hint="eastAsia"/>
        </w:rPr>
        <w:t>（二）教学单元对课程目标的支撑关系</w:t>
      </w:r>
    </w:p>
    <w:tbl>
      <w:tblPr>
        <w:tblStyle w:val="7"/>
        <w:tblW w:w="488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4285"/>
        <w:gridCol w:w="590"/>
        <w:gridCol w:w="679"/>
        <w:gridCol w:w="679"/>
        <w:gridCol w:w="679"/>
        <w:gridCol w:w="684"/>
        <w:gridCol w:w="680"/>
      </w:tblGrid>
      <w:tr w14:paraId="7D3040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794" w:hRule="atLeast"/>
          <w:jc w:val="center"/>
        </w:trPr>
        <w:tc>
          <w:tcPr>
            <w:tcW w:w="4184" w:type="dxa"/>
            <w:tcBorders>
              <w:top w:val="single" w:color="auto" w:sz="12" w:space="0"/>
              <w:left w:val="single" w:color="auto" w:sz="12" w:space="0"/>
              <w:tl2br w:val="single" w:color="auto" w:sz="4" w:space="0"/>
            </w:tcBorders>
          </w:tcPr>
          <w:p w14:paraId="17807AC1">
            <w:pPr>
              <w:pStyle w:val="13"/>
              <w:ind w:firstLine="489"/>
              <w:jc w:val="right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  <w:p w14:paraId="36F20EF6">
            <w:pPr>
              <w:pStyle w:val="13"/>
              <w:ind w:right="210"/>
              <w:jc w:val="left"/>
              <w:rPr>
                <w:szCs w:val="16"/>
              </w:rPr>
            </w:pPr>
          </w:p>
          <w:p w14:paraId="7F34CCD4">
            <w:pPr>
              <w:pStyle w:val="13"/>
              <w:ind w:right="210"/>
              <w:jc w:val="left"/>
              <w:rPr>
                <w:szCs w:val="16"/>
              </w:rPr>
            </w:pPr>
            <w:r>
              <w:rPr>
                <w:rFonts w:hint="eastAsia"/>
                <w:szCs w:val="16"/>
              </w:rPr>
              <w:t>教学单元</w:t>
            </w:r>
          </w:p>
        </w:tc>
        <w:tc>
          <w:tcPr>
            <w:tcW w:w="576" w:type="dxa"/>
            <w:tcBorders>
              <w:top w:val="single" w:color="auto" w:sz="12" w:space="0"/>
            </w:tcBorders>
            <w:vAlign w:val="center"/>
          </w:tcPr>
          <w:p w14:paraId="27A2DC93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1</w:t>
            </w:r>
          </w:p>
        </w:tc>
        <w:tc>
          <w:tcPr>
            <w:tcW w:w="663" w:type="dxa"/>
            <w:tcBorders>
              <w:top w:val="single" w:color="auto" w:sz="12" w:space="0"/>
            </w:tcBorders>
            <w:vAlign w:val="center"/>
          </w:tcPr>
          <w:p w14:paraId="2DF4BB1C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2</w:t>
            </w:r>
          </w:p>
        </w:tc>
        <w:tc>
          <w:tcPr>
            <w:tcW w:w="663" w:type="dxa"/>
            <w:tcBorders>
              <w:top w:val="single" w:color="auto" w:sz="12" w:space="0"/>
            </w:tcBorders>
            <w:vAlign w:val="center"/>
          </w:tcPr>
          <w:p w14:paraId="20BAF47F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3</w:t>
            </w:r>
          </w:p>
        </w:tc>
        <w:tc>
          <w:tcPr>
            <w:tcW w:w="663" w:type="dxa"/>
            <w:tcBorders>
              <w:top w:val="single" w:color="auto" w:sz="12" w:space="0"/>
            </w:tcBorders>
            <w:vAlign w:val="center"/>
          </w:tcPr>
          <w:p w14:paraId="3F425F03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4</w:t>
            </w:r>
          </w:p>
        </w:tc>
        <w:tc>
          <w:tcPr>
            <w:tcW w:w="668" w:type="dxa"/>
            <w:tcBorders>
              <w:top w:val="single" w:color="auto" w:sz="12" w:space="0"/>
            </w:tcBorders>
            <w:vAlign w:val="center"/>
          </w:tcPr>
          <w:p w14:paraId="7043DCBD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5</w:t>
            </w:r>
          </w:p>
        </w:tc>
        <w:tc>
          <w:tcPr>
            <w:tcW w:w="664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76783904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6</w:t>
            </w:r>
          </w:p>
        </w:tc>
      </w:tr>
      <w:tr w14:paraId="6BF044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4184" w:type="dxa"/>
            <w:tcBorders>
              <w:left w:val="single" w:color="auto" w:sz="12" w:space="0"/>
            </w:tcBorders>
          </w:tcPr>
          <w:p w14:paraId="3F18ADDE">
            <w:pPr>
              <w:snapToGrid w:val="0"/>
              <w:spacing w:line="288" w:lineRule="auto"/>
              <w:ind w:right="28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一．导论</w:t>
            </w:r>
            <w:r>
              <w:rPr>
                <w:rFonts w:hint="eastAsia"/>
                <w:sz w:val="20"/>
                <w:szCs w:val="20"/>
              </w:rPr>
              <w:tab/>
            </w:r>
          </w:p>
        </w:tc>
        <w:tc>
          <w:tcPr>
            <w:tcW w:w="576" w:type="dxa"/>
            <w:vAlign w:val="center"/>
          </w:tcPr>
          <w:p w14:paraId="30D2F7F0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663" w:type="dxa"/>
            <w:vAlign w:val="center"/>
          </w:tcPr>
          <w:p w14:paraId="287E874F">
            <w:pPr>
              <w:pStyle w:val="14"/>
            </w:pPr>
          </w:p>
        </w:tc>
        <w:tc>
          <w:tcPr>
            <w:tcW w:w="663" w:type="dxa"/>
            <w:vAlign w:val="center"/>
          </w:tcPr>
          <w:p w14:paraId="1919A25D">
            <w:pPr>
              <w:pStyle w:val="14"/>
            </w:pPr>
          </w:p>
        </w:tc>
        <w:tc>
          <w:tcPr>
            <w:tcW w:w="663" w:type="dxa"/>
            <w:vAlign w:val="center"/>
          </w:tcPr>
          <w:p w14:paraId="07769A43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668" w:type="dxa"/>
            <w:vAlign w:val="center"/>
          </w:tcPr>
          <w:p w14:paraId="6C08B2F6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664" w:type="dxa"/>
            <w:tcBorders>
              <w:right w:val="single" w:color="auto" w:sz="12" w:space="0"/>
            </w:tcBorders>
            <w:vAlign w:val="center"/>
          </w:tcPr>
          <w:p w14:paraId="24C6712B">
            <w:pPr>
              <w:pStyle w:val="14"/>
            </w:pPr>
            <w:r>
              <w:rPr>
                <w:rFonts w:hint="eastAsia"/>
              </w:rPr>
              <w:t>√</w:t>
            </w:r>
          </w:p>
        </w:tc>
      </w:tr>
      <w:tr w14:paraId="632B28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4184" w:type="dxa"/>
            <w:tcBorders>
              <w:left w:val="single" w:color="auto" w:sz="12" w:space="0"/>
            </w:tcBorders>
          </w:tcPr>
          <w:p w14:paraId="7B7C1B32">
            <w:pPr>
              <w:snapToGrid w:val="0"/>
              <w:spacing w:line="288" w:lineRule="auto"/>
              <w:ind w:right="28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二．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宫殿建筑</w:t>
            </w:r>
          </w:p>
        </w:tc>
        <w:tc>
          <w:tcPr>
            <w:tcW w:w="576" w:type="dxa"/>
            <w:vAlign w:val="center"/>
          </w:tcPr>
          <w:p w14:paraId="632C44F9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663" w:type="dxa"/>
            <w:vAlign w:val="center"/>
          </w:tcPr>
          <w:p w14:paraId="345EEF61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663" w:type="dxa"/>
            <w:vAlign w:val="center"/>
          </w:tcPr>
          <w:p w14:paraId="39123DCC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663" w:type="dxa"/>
            <w:vAlign w:val="center"/>
          </w:tcPr>
          <w:p w14:paraId="0BD9819F">
            <w:pPr>
              <w:pStyle w:val="14"/>
            </w:pPr>
          </w:p>
        </w:tc>
        <w:tc>
          <w:tcPr>
            <w:tcW w:w="668" w:type="dxa"/>
            <w:vAlign w:val="center"/>
          </w:tcPr>
          <w:p w14:paraId="324E6151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664" w:type="dxa"/>
            <w:tcBorders>
              <w:right w:val="single" w:color="auto" w:sz="12" w:space="0"/>
            </w:tcBorders>
            <w:vAlign w:val="center"/>
          </w:tcPr>
          <w:p w14:paraId="03F82EE1">
            <w:pPr>
              <w:pStyle w:val="14"/>
            </w:pPr>
          </w:p>
        </w:tc>
      </w:tr>
      <w:tr w14:paraId="0E55BF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4184" w:type="dxa"/>
            <w:tcBorders>
              <w:left w:val="single" w:color="auto" w:sz="12" w:space="0"/>
              <w:bottom w:val="single" w:color="auto" w:sz="12" w:space="0"/>
            </w:tcBorders>
          </w:tcPr>
          <w:p w14:paraId="09ABA0E3">
            <w:pPr>
              <w:pStyle w:val="15"/>
              <w:numPr>
                <w:ilvl w:val="0"/>
                <w:numId w:val="1"/>
              </w:numPr>
              <w:snapToGrid w:val="0"/>
              <w:spacing w:line="288" w:lineRule="auto"/>
              <w:ind w:right="28" w:firstLineChars="0"/>
              <w:rPr>
                <w:rFonts w:hint="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庙宇建筑</w:t>
            </w:r>
          </w:p>
        </w:tc>
        <w:tc>
          <w:tcPr>
            <w:tcW w:w="576" w:type="dxa"/>
            <w:tcBorders>
              <w:bottom w:val="single" w:color="auto" w:sz="12" w:space="0"/>
            </w:tcBorders>
            <w:vAlign w:val="center"/>
          </w:tcPr>
          <w:p w14:paraId="1847E01C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663" w:type="dxa"/>
            <w:tcBorders>
              <w:bottom w:val="single" w:color="auto" w:sz="12" w:space="0"/>
            </w:tcBorders>
            <w:vAlign w:val="center"/>
          </w:tcPr>
          <w:p w14:paraId="186D5C21">
            <w:pPr>
              <w:pStyle w:val="14"/>
            </w:pPr>
          </w:p>
        </w:tc>
        <w:tc>
          <w:tcPr>
            <w:tcW w:w="663" w:type="dxa"/>
            <w:tcBorders>
              <w:bottom w:val="single" w:color="auto" w:sz="12" w:space="0"/>
            </w:tcBorders>
            <w:vAlign w:val="center"/>
          </w:tcPr>
          <w:p w14:paraId="36741C2E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663" w:type="dxa"/>
            <w:tcBorders>
              <w:bottom w:val="single" w:color="auto" w:sz="12" w:space="0"/>
            </w:tcBorders>
            <w:vAlign w:val="center"/>
          </w:tcPr>
          <w:p w14:paraId="1F69E169">
            <w:pPr>
              <w:pStyle w:val="14"/>
            </w:pPr>
          </w:p>
        </w:tc>
        <w:tc>
          <w:tcPr>
            <w:tcW w:w="668" w:type="dxa"/>
            <w:tcBorders>
              <w:bottom w:val="single" w:color="auto" w:sz="12" w:space="0"/>
            </w:tcBorders>
            <w:vAlign w:val="center"/>
          </w:tcPr>
          <w:p w14:paraId="3BF944AC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664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64CC57EB">
            <w:pPr>
              <w:pStyle w:val="14"/>
            </w:pPr>
            <w:r>
              <w:rPr>
                <w:rFonts w:hint="eastAsia"/>
              </w:rPr>
              <w:t>√</w:t>
            </w:r>
          </w:p>
        </w:tc>
      </w:tr>
      <w:tr w14:paraId="509CF7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4184" w:type="dxa"/>
          </w:tcPr>
          <w:p w14:paraId="0AA4E3CC">
            <w:pPr>
              <w:snapToGrid w:val="0"/>
              <w:spacing w:line="288" w:lineRule="auto"/>
              <w:ind w:right="28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四．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园林建筑</w:t>
            </w:r>
          </w:p>
        </w:tc>
        <w:tc>
          <w:tcPr>
            <w:tcW w:w="576" w:type="dxa"/>
          </w:tcPr>
          <w:p w14:paraId="72C3C2F4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663" w:type="dxa"/>
          </w:tcPr>
          <w:p w14:paraId="5B1AED2C">
            <w:pPr>
              <w:pStyle w:val="14"/>
            </w:pPr>
          </w:p>
        </w:tc>
        <w:tc>
          <w:tcPr>
            <w:tcW w:w="663" w:type="dxa"/>
          </w:tcPr>
          <w:p w14:paraId="3309856E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663" w:type="dxa"/>
          </w:tcPr>
          <w:p w14:paraId="0F509BA4">
            <w:pPr>
              <w:pStyle w:val="14"/>
            </w:pPr>
          </w:p>
        </w:tc>
        <w:tc>
          <w:tcPr>
            <w:tcW w:w="668" w:type="dxa"/>
          </w:tcPr>
          <w:p w14:paraId="226F8B6B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664" w:type="dxa"/>
          </w:tcPr>
          <w:p w14:paraId="2C443B20">
            <w:pPr>
              <w:pStyle w:val="14"/>
            </w:pPr>
          </w:p>
        </w:tc>
      </w:tr>
      <w:tr w14:paraId="43ABC1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4184" w:type="dxa"/>
          </w:tcPr>
          <w:p w14:paraId="30CB9D15">
            <w:pPr>
              <w:pStyle w:val="15"/>
              <w:numPr>
                <w:ilvl w:val="0"/>
                <w:numId w:val="2"/>
              </w:numPr>
              <w:snapToGrid w:val="0"/>
              <w:spacing w:line="288" w:lineRule="auto"/>
              <w:ind w:right="28" w:firstLineChars="0"/>
              <w:rPr>
                <w:rFonts w:hint="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民居建筑</w:t>
            </w:r>
          </w:p>
        </w:tc>
        <w:tc>
          <w:tcPr>
            <w:tcW w:w="576" w:type="dxa"/>
          </w:tcPr>
          <w:p w14:paraId="0E55FBBC">
            <w:pPr>
              <w:pStyle w:val="14"/>
            </w:pPr>
          </w:p>
        </w:tc>
        <w:tc>
          <w:tcPr>
            <w:tcW w:w="663" w:type="dxa"/>
          </w:tcPr>
          <w:p w14:paraId="13A70B41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663" w:type="dxa"/>
          </w:tcPr>
          <w:p w14:paraId="0A6779AF">
            <w:pPr>
              <w:pStyle w:val="14"/>
            </w:pPr>
          </w:p>
        </w:tc>
        <w:tc>
          <w:tcPr>
            <w:tcW w:w="663" w:type="dxa"/>
          </w:tcPr>
          <w:p w14:paraId="3EB3E379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668" w:type="dxa"/>
          </w:tcPr>
          <w:p w14:paraId="162A7BF1">
            <w:pPr>
              <w:pStyle w:val="14"/>
            </w:pPr>
          </w:p>
        </w:tc>
        <w:tc>
          <w:tcPr>
            <w:tcW w:w="664" w:type="dxa"/>
          </w:tcPr>
          <w:p w14:paraId="76E17E00">
            <w:pPr>
              <w:pStyle w:val="14"/>
            </w:pPr>
            <w:r>
              <w:rPr>
                <w:rFonts w:hint="eastAsia"/>
              </w:rPr>
              <w:t>√</w:t>
            </w:r>
          </w:p>
        </w:tc>
      </w:tr>
      <w:tr w14:paraId="26C1F5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28" w:hRule="atLeast"/>
          <w:jc w:val="center"/>
        </w:trPr>
        <w:tc>
          <w:tcPr>
            <w:tcW w:w="4184" w:type="dxa"/>
          </w:tcPr>
          <w:p w14:paraId="55559E22">
            <w:pPr>
              <w:autoSpaceDE w:val="0"/>
              <w:autoSpaceDN w:val="0"/>
              <w:adjustRightInd w:val="0"/>
              <w:spacing w:line="360" w:lineRule="auto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六．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建筑装饰</w:t>
            </w:r>
          </w:p>
        </w:tc>
        <w:tc>
          <w:tcPr>
            <w:tcW w:w="576" w:type="dxa"/>
          </w:tcPr>
          <w:p w14:paraId="50A05857">
            <w:pPr>
              <w:pStyle w:val="14"/>
            </w:pPr>
          </w:p>
        </w:tc>
        <w:tc>
          <w:tcPr>
            <w:tcW w:w="663" w:type="dxa"/>
          </w:tcPr>
          <w:p w14:paraId="3269E137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663" w:type="dxa"/>
          </w:tcPr>
          <w:p w14:paraId="22F1CC21">
            <w:pPr>
              <w:pStyle w:val="14"/>
            </w:pPr>
          </w:p>
        </w:tc>
        <w:tc>
          <w:tcPr>
            <w:tcW w:w="663" w:type="dxa"/>
          </w:tcPr>
          <w:p w14:paraId="3130DCF7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668" w:type="dxa"/>
          </w:tcPr>
          <w:p w14:paraId="3A99B471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664" w:type="dxa"/>
          </w:tcPr>
          <w:p w14:paraId="35AC1C2F">
            <w:pPr>
              <w:pStyle w:val="14"/>
            </w:pPr>
          </w:p>
        </w:tc>
      </w:tr>
      <w:tr w14:paraId="0692C4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4184" w:type="dxa"/>
          </w:tcPr>
          <w:p w14:paraId="79EDE245">
            <w:pPr>
              <w:autoSpaceDE w:val="0"/>
              <w:autoSpaceDN w:val="0"/>
              <w:adjustRightInd w:val="0"/>
              <w:spacing w:line="360" w:lineRule="auto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七．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总结与实践</w:t>
            </w:r>
          </w:p>
        </w:tc>
        <w:tc>
          <w:tcPr>
            <w:tcW w:w="576" w:type="dxa"/>
          </w:tcPr>
          <w:p w14:paraId="360E5ED6">
            <w:pPr>
              <w:pStyle w:val="14"/>
            </w:pPr>
          </w:p>
        </w:tc>
        <w:tc>
          <w:tcPr>
            <w:tcW w:w="663" w:type="dxa"/>
          </w:tcPr>
          <w:p w14:paraId="605915A0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663" w:type="dxa"/>
          </w:tcPr>
          <w:p w14:paraId="549F8BD1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663" w:type="dxa"/>
          </w:tcPr>
          <w:p w14:paraId="07C3B1F6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668" w:type="dxa"/>
          </w:tcPr>
          <w:p w14:paraId="798EE675">
            <w:pPr>
              <w:pStyle w:val="14"/>
            </w:pPr>
          </w:p>
        </w:tc>
        <w:tc>
          <w:tcPr>
            <w:tcW w:w="664" w:type="dxa"/>
          </w:tcPr>
          <w:p w14:paraId="7A2C0A44">
            <w:pPr>
              <w:pStyle w:val="14"/>
            </w:pPr>
          </w:p>
        </w:tc>
      </w:tr>
    </w:tbl>
    <w:p w14:paraId="275B2567">
      <w:pPr>
        <w:pStyle w:val="17"/>
        <w:spacing w:before="326" w:beforeLines="100" w:after="163"/>
      </w:pPr>
      <w:r>
        <w:rPr>
          <w:rFonts w:hint="eastAsia"/>
        </w:rPr>
        <w:t>（三）课程教学方法与学时分配</w:t>
      </w:r>
    </w:p>
    <w:tbl>
      <w:tblPr>
        <w:tblStyle w:val="8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85" w:type="dxa"/>
          <w:bottom w:w="0" w:type="dxa"/>
          <w:right w:w="85" w:type="dxa"/>
        </w:tblCellMar>
      </w:tblPr>
      <w:tblGrid>
        <w:gridCol w:w="2508"/>
        <w:gridCol w:w="2108"/>
        <w:gridCol w:w="1736"/>
        <w:gridCol w:w="729"/>
        <w:gridCol w:w="674"/>
        <w:gridCol w:w="721"/>
      </w:tblGrid>
      <w:tr w14:paraId="16B8A9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2449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6EB6AABF">
            <w:pPr>
              <w:widowControl w:val="0"/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教学单元</w:t>
            </w:r>
          </w:p>
        </w:tc>
        <w:tc>
          <w:tcPr>
            <w:tcW w:w="2058" w:type="dxa"/>
            <w:vMerge w:val="restart"/>
            <w:tcBorders>
              <w:top w:val="single" w:color="auto" w:sz="12" w:space="0"/>
            </w:tcBorders>
            <w:vAlign w:val="center"/>
          </w:tcPr>
          <w:p w14:paraId="70C1596B">
            <w:pPr>
              <w:pStyle w:val="13"/>
              <w:widowControl w:val="0"/>
              <w:rPr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教与学方式</w:t>
            </w:r>
          </w:p>
        </w:tc>
        <w:tc>
          <w:tcPr>
            <w:tcW w:w="1695" w:type="dxa"/>
            <w:vMerge w:val="restart"/>
            <w:tcBorders>
              <w:top w:val="single" w:color="auto" w:sz="12" w:space="0"/>
            </w:tcBorders>
            <w:vAlign w:val="center"/>
          </w:tcPr>
          <w:p w14:paraId="44905DC6">
            <w:pPr>
              <w:pStyle w:val="13"/>
              <w:widowControl w:val="0"/>
              <w:rPr>
                <w:rFonts w:hint="eastAsia" w:ascii="黑体" w:hAnsi="黑体"/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考核方式</w:t>
            </w:r>
          </w:p>
        </w:tc>
        <w:tc>
          <w:tcPr>
            <w:tcW w:w="2074" w:type="dxa"/>
            <w:gridSpan w:val="3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716A512A">
            <w:pPr>
              <w:pStyle w:val="13"/>
              <w:widowControl w:val="0"/>
              <w:rPr>
                <w:rFonts w:hint="eastAsia" w:ascii="黑体" w:hAnsi="黑体"/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学时</w:t>
            </w:r>
            <w:r>
              <w:rPr>
                <w:rFonts w:hint="eastAsia" w:ascii="黑体" w:hAnsi="黑体"/>
                <w:bCs w:val="0"/>
                <w:szCs w:val="21"/>
              </w:rPr>
              <w:t>分配</w:t>
            </w:r>
          </w:p>
        </w:tc>
      </w:tr>
      <w:tr w14:paraId="339FC0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2449" w:type="dxa"/>
            <w:vMerge w:val="continue"/>
            <w:tcBorders>
              <w:left w:val="single" w:color="auto" w:sz="12" w:space="0"/>
            </w:tcBorders>
          </w:tcPr>
          <w:p w14:paraId="453C1333">
            <w:pPr>
              <w:widowControl w:val="0"/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2058" w:type="dxa"/>
            <w:vMerge w:val="continue"/>
          </w:tcPr>
          <w:p w14:paraId="2CB973AE">
            <w:pPr>
              <w:widowControl w:val="0"/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1695" w:type="dxa"/>
            <w:vMerge w:val="continue"/>
          </w:tcPr>
          <w:p w14:paraId="6197A01E">
            <w:pPr>
              <w:widowControl w:val="0"/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712" w:type="dxa"/>
            <w:vAlign w:val="center"/>
          </w:tcPr>
          <w:p w14:paraId="10E68ACC">
            <w:pPr>
              <w:widowControl w:val="0"/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理论</w:t>
            </w:r>
          </w:p>
        </w:tc>
        <w:tc>
          <w:tcPr>
            <w:tcW w:w="658" w:type="dxa"/>
            <w:vAlign w:val="center"/>
          </w:tcPr>
          <w:p w14:paraId="77677D29">
            <w:pPr>
              <w:widowControl w:val="0"/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实践</w:t>
            </w:r>
          </w:p>
        </w:tc>
        <w:tc>
          <w:tcPr>
            <w:tcW w:w="704" w:type="dxa"/>
            <w:tcBorders>
              <w:right w:val="single" w:color="auto" w:sz="12" w:space="0"/>
            </w:tcBorders>
            <w:vAlign w:val="center"/>
          </w:tcPr>
          <w:p w14:paraId="583991EB">
            <w:pPr>
              <w:widowControl w:val="0"/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小计</w:t>
            </w:r>
          </w:p>
        </w:tc>
      </w:tr>
      <w:tr w14:paraId="58745B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2449" w:type="dxa"/>
            <w:tcBorders>
              <w:left w:val="single" w:color="auto" w:sz="12" w:space="0"/>
            </w:tcBorders>
          </w:tcPr>
          <w:p w14:paraId="12A16BAC">
            <w:pPr>
              <w:widowControl/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一．导论</w:t>
            </w:r>
          </w:p>
        </w:tc>
        <w:tc>
          <w:tcPr>
            <w:tcW w:w="2058" w:type="dxa"/>
            <w:vAlign w:val="center"/>
          </w:tcPr>
          <w:p w14:paraId="55AC5836">
            <w:pPr>
              <w:widowControl w:val="0"/>
              <w:snapToGrid w:val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讲授、讨论、视频观看</w:t>
            </w:r>
          </w:p>
        </w:tc>
        <w:tc>
          <w:tcPr>
            <w:tcW w:w="1695" w:type="dxa"/>
            <w:vAlign w:val="center"/>
          </w:tcPr>
          <w:tbl>
            <w:tblPr>
              <w:tblStyle w:val="7"/>
              <w:tblW w:w="0" w:type="auto"/>
              <w:tblCellSpacing w:w="15" w:type="dxa"/>
              <w:tblInd w:w="0" w:type="dxa"/>
              <w:tblLayout w:type="autofit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566"/>
            </w:tblGrid>
            <w:tr w14:paraId="6B9CABCB"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14:paraId="17C7EB5A">
                  <w:pPr>
                    <w:widowControl w:val="0"/>
                    <w:snapToGrid w:val="0"/>
                    <w:jc w:val="center"/>
                    <w:rPr>
                      <w:rFonts w:ascii="Times New Roman" w:hAnsi="Times New Roman"/>
                      <w:bCs/>
                      <w:sz w:val="21"/>
                      <w:szCs w:val="21"/>
                    </w:rPr>
                  </w:pPr>
                  <w:r>
                    <w:rPr>
                      <w:rFonts w:hint="eastAsia" w:ascii="Times New Roman" w:hAnsi="Times New Roman"/>
                      <w:bCs/>
                      <w:sz w:val="21"/>
                      <w:szCs w:val="21"/>
                    </w:rPr>
                    <w:t>课堂参与、简短测验</w:t>
                  </w:r>
                </w:p>
              </w:tc>
            </w:tr>
          </w:tbl>
          <w:p w14:paraId="74776B40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vanish/>
                <w:sz w:val="21"/>
                <w:szCs w:val="21"/>
              </w:rPr>
            </w:pPr>
          </w:p>
          <w:tbl>
            <w:tblPr>
              <w:tblStyle w:val="7"/>
              <w:tblW w:w="0" w:type="auto"/>
              <w:tblCellSpacing w:w="15" w:type="dxa"/>
              <w:tblInd w:w="0" w:type="dxa"/>
              <w:tblLayout w:type="autofit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96"/>
            </w:tblGrid>
            <w:tr w14:paraId="3D3A14FE"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14:paraId="245A74A8">
                  <w:pPr>
                    <w:widowControl w:val="0"/>
                    <w:snapToGrid w:val="0"/>
                    <w:jc w:val="center"/>
                    <w:rPr>
                      <w:rFonts w:ascii="Times New Roman" w:hAnsi="Times New Roman"/>
                      <w:bCs/>
                      <w:sz w:val="21"/>
                      <w:szCs w:val="21"/>
                    </w:rPr>
                  </w:pPr>
                </w:p>
              </w:tc>
            </w:tr>
          </w:tbl>
          <w:p w14:paraId="4FC0E855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712" w:type="dxa"/>
            <w:vAlign w:val="center"/>
          </w:tcPr>
          <w:p w14:paraId="369DE11E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4</w:t>
            </w:r>
          </w:p>
        </w:tc>
        <w:tc>
          <w:tcPr>
            <w:tcW w:w="658" w:type="dxa"/>
            <w:vAlign w:val="center"/>
          </w:tcPr>
          <w:p w14:paraId="61D20660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0</w:t>
            </w:r>
          </w:p>
        </w:tc>
        <w:tc>
          <w:tcPr>
            <w:tcW w:w="704" w:type="dxa"/>
            <w:tcBorders>
              <w:right w:val="single" w:color="auto" w:sz="12" w:space="0"/>
            </w:tcBorders>
            <w:vAlign w:val="center"/>
          </w:tcPr>
          <w:p w14:paraId="514B7FD8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4</w:t>
            </w:r>
          </w:p>
        </w:tc>
      </w:tr>
      <w:tr w14:paraId="2F600B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2449" w:type="dxa"/>
            <w:tcBorders>
              <w:left w:val="single" w:color="auto" w:sz="12" w:space="0"/>
            </w:tcBorders>
          </w:tcPr>
          <w:p w14:paraId="02EE16BA">
            <w:pPr>
              <w:widowControl/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二．宫殿建筑</w:t>
            </w:r>
          </w:p>
        </w:tc>
        <w:tc>
          <w:tcPr>
            <w:tcW w:w="2058" w:type="dxa"/>
            <w:vAlign w:val="center"/>
          </w:tcPr>
          <w:p w14:paraId="02EAA25C">
            <w:pPr>
              <w:widowControl w:val="0"/>
              <w:snapToGrid w:val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讲授、案例分析、实地考察（虚拟或实地）</w:t>
            </w:r>
            <w:r>
              <w:rPr>
                <w:rFonts w:hint="eastAsia" w:ascii="Times New Roman" w:hAnsi="Times New Roman"/>
                <w:bCs/>
                <w:sz w:val="21"/>
                <w:szCs w:val="21"/>
              </w:rPr>
              <w:tab/>
            </w:r>
          </w:p>
        </w:tc>
        <w:tc>
          <w:tcPr>
            <w:tcW w:w="1695" w:type="dxa"/>
            <w:vAlign w:val="center"/>
          </w:tcPr>
          <w:p w14:paraId="7E634D28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案例分析报告、小组讨论</w:t>
            </w:r>
          </w:p>
        </w:tc>
        <w:tc>
          <w:tcPr>
            <w:tcW w:w="712" w:type="dxa"/>
            <w:vAlign w:val="center"/>
          </w:tcPr>
          <w:p w14:paraId="4293EF0A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6</w:t>
            </w:r>
          </w:p>
        </w:tc>
        <w:tc>
          <w:tcPr>
            <w:tcW w:w="658" w:type="dxa"/>
            <w:vAlign w:val="center"/>
          </w:tcPr>
          <w:p w14:paraId="40461A0A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0</w:t>
            </w:r>
          </w:p>
        </w:tc>
        <w:tc>
          <w:tcPr>
            <w:tcW w:w="704" w:type="dxa"/>
            <w:tcBorders>
              <w:right w:val="single" w:color="auto" w:sz="12" w:space="0"/>
            </w:tcBorders>
            <w:vAlign w:val="center"/>
          </w:tcPr>
          <w:p w14:paraId="5C61CF71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6</w:t>
            </w:r>
          </w:p>
        </w:tc>
      </w:tr>
      <w:tr w14:paraId="7A8666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2449" w:type="dxa"/>
            <w:tcBorders>
              <w:left w:val="single" w:color="auto" w:sz="12" w:space="0"/>
            </w:tcBorders>
          </w:tcPr>
          <w:p w14:paraId="12B09016">
            <w:pPr>
              <w:widowControl/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三.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庙宇建筑</w:t>
            </w:r>
          </w:p>
        </w:tc>
        <w:tc>
          <w:tcPr>
            <w:tcW w:w="2058" w:type="dxa"/>
            <w:vAlign w:val="center"/>
          </w:tcPr>
          <w:p w14:paraId="1A9457B6">
            <w:pPr>
              <w:widowControl w:val="0"/>
              <w:snapToGrid w:val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讲授、图片展示、现场参观（虚拟或实地）</w:t>
            </w:r>
            <w:r>
              <w:rPr>
                <w:rFonts w:hint="eastAsia" w:ascii="Times New Roman" w:hAnsi="Times New Roman"/>
                <w:bCs/>
                <w:sz w:val="21"/>
                <w:szCs w:val="21"/>
              </w:rPr>
              <w:tab/>
            </w:r>
          </w:p>
        </w:tc>
        <w:tc>
          <w:tcPr>
            <w:tcW w:w="1695" w:type="dxa"/>
            <w:vAlign w:val="center"/>
          </w:tcPr>
          <w:p w14:paraId="47F5B20A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课堂报告、考试</w:t>
            </w:r>
          </w:p>
        </w:tc>
        <w:tc>
          <w:tcPr>
            <w:tcW w:w="712" w:type="dxa"/>
            <w:vAlign w:val="center"/>
          </w:tcPr>
          <w:p w14:paraId="37BC0A11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3</w:t>
            </w:r>
          </w:p>
        </w:tc>
        <w:tc>
          <w:tcPr>
            <w:tcW w:w="658" w:type="dxa"/>
            <w:vAlign w:val="center"/>
          </w:tcPr>
          <w:p w14:paraId="43DAFF40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2</w:t>
            </w:r>
          </w:p>
        </w:tc>
        <w:tc>
          <w:tcPr>
            <w:tcW w:w="704" w:type="dxa"/>
            <w:tcBorders>
              <w:right w:val="single" w:color="auto" w:sz="12" w:space="0"/>
            </w:tcBorders>
            <w:vAlign w:val="center"/>
          </w:tcPr>
          <w:p w14:paraId="437F0242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5</w:t>
            </w:r>
          </w:p>
        </w:tc>
      </w:tr>
      <w:tr w14:paraId="6906B7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2449" w:type="dxa"/>
            <w:tcBorders>
              <w:left w:val="single" w:color="auto" w:sz="12" w:space="0"/>
            </w:tcBorders>
          </w:tcPr>
          <w:p w14:paraId="1122DBF5">
            <w:pPr>
              <w:widowControl/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四．园林建筑</w:t>
            </w:r>
          </w:p>
        </w:tc>
        <w:tc>
          <w:tcPr>
            <w:tcW w:w="2058" w:type="dxa"/>
            <w:vAlign w:val="center"/>
          </w:tcPr>
          <w:p w14:paraId="015D07DF">
            <w:pPr>
              <w:widowControl w:val="0"/>
              <w:snapToGrid w:val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讲授、参观与实践（虚拟园林建造）</w:t>
            </w:r>
          </w:p>
        </w:tc>
        <w:tc>
          <w:tcPr>
            <w:tcW w:w="1695" w:type="dxa"/>
            <w:vAlign w:val="center"/>
          </w:tcPr>
          <w:p w14:paraId="69039C86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实践项目、论文写作</w:t>
            </w:r>
          </w:p>
        </w:tc>
        <w:tc>
          <w:tcPr>
            <w:tcW w:w="712" w:type="dxa"/>
            <w:vAlign w:val="center"/>
          </w:tcPr>
          <w:p w14:paraId="4A98A875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3</w:t>
            </w:r>
          </w:p>
        </w:tc>
        <w:tc>
          <w:tcPr>
            <w:tcW w:w="658" w:type="dxa"/>
            <w:vAlign w:val="center"/>
          </w:tcPr>
          <w:p w14:paraId="5D836565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2</w:t>
            </w:r>
          </w:p>
        </w:tc>
        <w:tc>
          <w:tcPr>
            <w:tcW w:w="704" w:type="dxa"/>
            <w:tcBorders>
              <w:right w:val="single" w:color="auto" w:sz="12" w:space="0"/>
            </w:tcBorders>
            <w:vAlign w:val="center"/>
          </w:tcPr>
          <w:p w14:paraId="14D5CC2E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5</w:t>
            </w:r>
          </w:p>
        </w:tc>
      </w:tr>
      <w:tr w14:paraId="0B8ACA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2449" w:type="dxa"/>
            <w:tcBorders>
              <w:left w:val="single" w:color="auto" w:sz="12" w:space="0"/>
            </w:tcBorders>
          </w:tcPr>
          <w:p w14:paraId="41AE61F0">
            <w:pPr>
              <w:widowControl/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0"/>
                <w:szCs w:val="20"/>
              </w:rPr>
              <w:t>五.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民居建筑</w:t>
            </w:r>
          </w:p>
        </w:tc>
        <w:tc>
          <w:tcPr>
            <w:tcW w:w="2058" w:type="dxa"/>
            <w:vAlign w:val="center"/>
          </w:tcPr>
          <w:p w14:paraId="59F00230">
            <w:pPr>
              <w:widowControl w:val="0"/>
              <w:snapToGrid w:val="0"/>
              <w:jc w:val="left"/>
              <w:rPr>
                <w:rFonts w:ascii="Times New Roman" w:hAnsi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讲授、跨文化比较讨论、学生演讲</w:t>
            </w:r>
          </w:p>
        </w:tc>
        <w:tc>
          <w:tcPr>
            <w:tcW w:w="1695" w:type="dxa"/>
            <w:vAlign w:val="center"/>
          </w:tcPr>
          <w:p w14:paraId="6790C8A5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口头报告、比较分析</w:t>
            </w:r>
          </w:p>
        </w:tc>
        <w:tc>
          <w:tcPr>
            <w:tcW w:w="712" w:type="dxa"/>
            <w:vAlign w:val="center"/>
          </w:tcPr>
          <w:p w14:paraId="386E60A5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58" w:type="dxa"/>
            <w:vAlign w:val="center"/>
          </w:tcPr>
          <w:p w14:paraId="7D7E79B2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04" w:type="dxa"/>
            <w:tcBorders>
              <w:right w:val="single" w:color="auto" w:sz="12" w:space="0"/>
            </w:tcBorders>
            <w:vAlign w:val="center"/>
          </w:tcPr>
          <w:p w14:paraId="780FA71C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 w14:paraId="106CAA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2449" w:type="dxa"/>
            <w:tcBorders>
              <w:left w:val="single" w:color="auto" w:sz="12" w:space="0"/>
            </w:tcBorders>
          </w:tcPr>
          <w:p w14:paraId="0C120CE5">
            <w:pPr>
              <w:widowControl/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六．建筑装饰</w:t>
            </w:r>
          </w:p>
        </w:tc>
        <w:tc>
          <w:tcPr>
            <w:tcW w:w="2058" w:type="dxa"/>
            <w:vAlign w:val="center"/>
          </w:tcPr>
          <w:p w14:paraId="2B8564DD">
            <w:pPr>
              <w:widowControl w:val="0"/>
              <w:snapToGrid w:val="0"/>
              <w:jc w:val="left"/>
              <w:rPr>
                <w:rFonts w:ascii="Times New Roman" w:hAnsi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讲授、实物展示、工艺模拟</w:t>
            </w:r>
          </w:p>
        </w:tc>
        <w:tc>
          <w:tcPr>
            <w:tcW w:w="1695" w:type="dxa"/>
            <w:vAlign w:val="center"/>
          </w:tcPr>
          <w:p w14:paraId="377B4A8D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实物分析、课堂测验</w:t>
            </w:r>
          </w:p>
        </w:tc>
        <w:tc>
          <w:tcPr>
            <w:tcW w:w="712" w:type="dxa"/>
            <w:vAlign w:val="center"/>
          </w:tcPr>
          <w:p w14:paraId="0FE7DC04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58" w:type="dxa"/>
            <w:vAlign w:val="center"/>
          </w:tcPr>
          <w:p w14:paraId="4CF0424B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04" w:type="dxa"/>
            <w:tcBorders>
              <w:right w:val="single" w:color="auto" w:sz="12" w:space="0"/>
            </w:tcBorders>
            <w:vAlign w:val="center"/>
          </w:tcPr>
          <w:p w14:paraId="382C23F8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 w14:paraId="62D11C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2449" w:type="dxa"/>
            <w:tcBorders>
              <w:left w:val="single" w:color="auto" w:sz="12" w:space="0"/>
            </w:tcBorders>
          </w:tcPr>
          <w:p w14:paraId="33C57198">
            <w:pPr>
              <w:widowControl/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七．总结与实践</w:t>
            </w:r>
          </w:p>
        </w:tc>
        <w:tc>
          <w:tcPr>
            <w:tcW w:w="2058" w:type="dxa"/>
            <w:vAlign w:val="center"/>
          </w:tcPr>
          <w:p w14:paraId="38A3B421">
            <w:pPr>
              <w:widowControl w:val="0"/>
              <w:snapToGrid w:val="0"/>
              <w:jc w:val="left"/>
              <w:rPr>
                <w:rFonts w:ascii="Times New Roman" w:hAnsi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综合案例讨论、学生汇报与反馈</w:t>
            </w:r>
          </w:p>
        </w:tc>
        <w:tc>
          <w:tcPr>
            <w:tcW w:w="1695" w:type="dxa"/>
            <w:vAlign w:val="center"/>
          </w:tcPr>
          <w:p w14:paraId="7B421CA4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综合性课程论文、期末考核</w:t>
            </w:r>
          </w:p>
        </w:tc>
        <w:tc>
          <w:tcPr>
            <w:tcW w:w="712" w:type="dxa"/>
            <w:vAlign w:val="center"/>
          </w:tcPr>
          <w:p w14:paraId="3251CACC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58" w:type="dxa"/>
            <w:vAlign w:val="center"/>
          </w:tcPr>
          <w:p w14:paraId="06DDBA79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04" w:type="dxa"/>
            <w:tcBorders>
              <w:right w:val="single" w:color="auto" w:sz="12" w:space="0"/>
            </w:tcBorders>
            <w:vAlign w:val="center"/>
          </w:tcPr>
          <w:p w14:paraId="03475694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 w14:paraId="088E11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6202" w:type="dxa"/>
            <w:gridSpan w:val="3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4040F378">
            <w:pPr>
              <w:pStyle w:val="13"/>
              <w:widowControl w:val="0"/>
            </w:pPr>
            <w:r>
              <w:rPr>
                <w:rFonts w:hint="eastAsia"/>
              </w:rPr>
              <w:t>合计</w:t>
            </w:r>
          </w:p>
        </w:tc>
        <w:tc>
          <w:tcPr>
            <w:tcW w:w="712" w:type="dxa"/>
            <w:tcBorders>
              <w:bottom w:val="single" w:color="auto" w:sz="12" w:space="0"/>
            </w:tcBorders>
            <w:vAlign w:val="center"/>
          </w:tcPr>
          <w:p w14:paraId="16C91697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32</w:t>
            </w:r>
          </w:p>
        </w:tc>
        <w:tc>
          <w:tcPr>
            <w:tcW w:w="658" w:type="dxa"/>
            <w:tcBorders>
              <w:bottom w:val="single" w:color="auto" w:sz="12" w:space="0"/>
            </w:tcBorders>
            <w:vAlign w:val="center"/>
          </w:tcPr>
          <w:p w14:paraId="3B746A16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704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7C168F8D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32</w:t>
            </w:r>
          </w:p>
        </w:tc>
      </w:tr>
    </w:tbl>
    <w:p w14:paraId="4D538FB0">
      <w:pPr>
        <w:pStyle w:val="17"/>
        <w:spacing w:before="326" w:beforeLines="100" w:after="163"/>
      </w:pPr>
      <w:r>
        <w:rPr>
          <w:rFonts w:hint="eastAsia"/>
        </w:rPr>
        <w:t>（四）课内实验项目与基本要求</w:t>
      </w:r>
    </w:p>
    <w:p w14:paraId="19BC28CF">
      <w:pPr>
        <w:pStyle w:val="16"/>
        <w:spacing w:before="326" w:beforeLines="100" w:line="360" w:lineRule="auto"/>
        <w:ind w:firstLine="140" w:firstLineChars="50"/>
        <w:rPr>
          <w:rFonts w:hint="eastAsia" w:ascii="黑体" w:hAnsi="宋体"/>
        </w:rPr>
      </w:pPr>
      <w:bookmarkStart w:id="2" w:name="OLE_LINK2"/>
      <w:bookmarkStart w:id="3" w:name="OLE_LINK1"/>
      <w:r>
        <w:rPr>
          <w:rFonts w:hint="eastAsia" w:ascii="黑体" w:hAnsi="宋体"/>
        </w:rPr>
        <w:t>四、课程思政教学设计</w:t>
      </w:r>
    </w:p>
    <w:bookmarkEnd w:id="2"/>
    <w:bookmarkEnd w:id="3"/>
    <w:tbl>
      <w:tblPr>
        <w:tblStyle w:val="8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28" w:type="dxa"/>
          <w:left w:w="85" w:type="dxa"/>
          <w:bottom w:w="28" w:type="dxa"/>
          <w:right w:w="85" w:type="dxa"/>
        </w:tblCellMar>
      </w:tblPr>
      <w:tblGrid>
        <w:gridCol w:w="8476"/>
      </w:tblGrid>
      <w:tr w14:paraId="670DF8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1128" w:hRule="atLeast"/>
        </w:trPr>
        <w:tc>
          <w:tcPr>
            <w:tcW w:w="8276" w:type="dxa"/>
            <w:vAlign w:val="center"/>
          </w:tcPr>
          <w:p w14:paraId="627646D1">
            <w:pPr>
              <w:pStyle w:val="14"/>
              <w:widowControl w:val="0"/>
              <w:jc w:val="left"/>
            </w:pPr>
          </w:p>
          <w:p w14:paraId="6E87B3EA">
            <w:pPr>
              <w:pStyle w:val="14"/>
              <w:widowControl w:val="0"/>
              <w:jc w:val="left"/>
            </w:pPr>
            <w:r>
              <w:rPr>
                <w:rFonts w:hint="eastAsia"/>
              </w:rPr>
              <w:t>各教学单元通过案例选择以及作业要求，在本课程进行思政教学</w:t>
            </w:r>
          </w:p>
        </w:tc>
      </w:tr>
    </w:tbl>
    <w:p w14:paraId="1E0C57AF">
      <w:pPr>
        <w:pStyle w:val="16"/>
        <w:spacing w:before="326" w:beforeLines="100" w:line="360" w:lineRule="auto"/>
        <w:rPr>
          <w:rFonts w:hint="eastAsia" w:ascii="黑体" w:hAnsi="宋体"/>
        </w:rPr>
      </w:pPr>
      <w:r>
        <w:rPr>
          <w:rFonts w:hint="eastAsia" w:ascii="黑体" w:hAnsi="宋体"/>
        </w:rPr>
        <w:t>五、课程考核</w:t>
      </w:r>
      <w:bookmarkStart w:id="4" w:name="OLE_LINK3"/>
      <w:bookmarkStart w:id="5" w:name="OLE_LINK4"/>
    </w:p>
    <w:bookmarkEnd w:id="4"/>
    <w:bookmarkEnd w:id="5"/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709"/>
        <w:gridCol w:w="2353"/>
        <w:gridCol w:w="612"/>
        <w:gridCol w:w="612"/>
        <w:gridCol w:w="612"/>
        <w:gridCol w:w="612"/>
        <w:gridCol w:w="612"/>
        <w:gridCol w:w="612"/>
        <w:gridCol w:w="706"/>
      </w:tblGrid>
      <w:tr w14:paraId="3DEDE0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5A8C9310">
            <w:pPr>
              <w:widowControl w:val="0"/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709" w:type="dxa"/>
            <w:vMerge w:val="restart"/>
            <w:tcBorders>
              <w:top w:val="single" w:color="auto" w:sz="12" w:space="0"/>
            </w:tcBorders>
            <w:vAlign w:val="center"/>
          </w:tcPr>
          <w:p w14:paraId="5DF2B962">
            <w:pPr>
              <w:pStyle w:val="16"/>
              <w:widowControl w:val="0"/>
              <w:spacing w:line="240" w:lineRule="auto"/>
              <w:jc w:val="center"/>
              <w:rPr>
                <w:rFonts w:hint="eastAsia" w:ascii="黑体" w:hAnsi="宋体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占比</w:t>
            </w:r>
          </w:p>
        </w:tc>
        <w:tc>
          <w:tcPr>
            <w:tcW w:w="2353" w:type="dxa"/>
            <w:vMerge w:val="restart"/>
            <w:tcBorders>
              <w:top w:val="single" w:color="auto" w:sz="12" w:space="0"/>
              <w:right w:val="double" w:color="auto" w:sz="4" w:space="0"/>
            </w:tcBorders>
            <w:vAlign w:val="center"/>
          </w:tcPr>
          <w:p w14:paraId="43BEC602">
            <w:pPr>
              <w:pStyle w:val="16"/>
              <w:widowControl w:val="0"/>
              <w:jc w:val="center"/>
              <w:rPr>
                <w:rFonts w:hint="eastAsia"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考核方式</w:t>
            </w:r>
          </w:p>
        </w:tc>
        <w:tc>
          <w:tcPr>
            <w:tcW w:w="3672" w:type="dxa"/>
            <w:gridSpan w:val="6"/>
            <w:tcBorders>
              <w:top w:val="single" w:color="auto" w:sz="12" w:space="0"/>
              <w:left w:val="double" w:color="auto" w:sz="4" w:space="0"/>
            </w:tcBorders>
            <w:vAlign w:val="center"/>
          </w:tcPr>
          <w:p w14:paraId="08BF19AA">
            <w:pPr>
              <w:pStyle w:val="16"/>
              <w:widowControl w:val="0"/>
              <w:spacing w:line="240" w:lineRule="auto"/>
              <w:jc w:val="center"/>
              <w:rPr>
                <w:rFonts w:hint="eastAsia" w:ascii="黑体" w:hAnsi="宋体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课程目标</w:t>
            </w:r>
          </w:p>
        </w:tc>
        <w:tc>
          <w:tcPr>
            <w:tcW w:w="706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2648478E">
            <w:pPr>
              <w:pStyle w:val="16"/>
              <w:widowControl w:val="0"/>
              <w:spacing w:line="240" w:lineRule="auto"/>
              <w:jc w:val="center"/>
              <w:rPr>
                <w:rFonts w:hint="eastAsia"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合计</w:t>
            </w:r>
          </w:p>
        </w:tc>
      </w:tr>
      <w:tr w14:paraId="50D828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vMerge w:val="continue"/>
            <w:tcBorders>
              <w:left w:val="single" w:color="auto" w:sz="12" w:space="0"/>
            </w:tcBorders>
          </w:tcPr>
          <w:p w14:paraId="69C23838">
            <w:pPr>
              <w:widowControl w:val="0"/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</w:tcPr>
          <w:p w14:paraId="5AF3A52B">
            <w:pPr>
              <w:pStyle w:val="16"/>
              <w:widowControl w:val="0"/>
              <w:jc w:val="both"/>
              <w:rPr>
                <w:rFonts w:hint="eastAsia" w:ascii="黑体" w:hAnsi="黑体"/>
                <w:bCs/>
                <w:sz w:val="21"/>
                <w:szCs w:val="21"/>
              </w:rPr>
            </w:pPr>
          </w:p>
        </w:tc>
        <w:tc>
          <w:tcPr>
            <w:tcW w:w="2353" w:type="dxa"/>
            <w:vMerge w:val="continue"/>
            <w:tcBorders>
              <w:right w:val="double" w:color="auto" w:sz="4" w:space="0"/>
            </w:tcBorders>
          </w:tcPr>
          <w:p w14:paraId="501440E1">
            <w:pPr>
              <w:pStyle w:val="16"/>
              <w:widowControl w:val="0"/>
              <w:jc w:val="both"/>
              <w:rPr>
                <w:rFonts w:hint="eastAsia" w:ascii="黑体" w:hAnsi="黑体"/>
                <w:bCs/>
                <w:sz w:val="21"/>
                <w:szCs w:val="21"/>
              </w:rPr>
            </w:pP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 w14:paraId="3409E4E9">
            <w:pPr>
              <w:pStyle w:val="16"/>
              <w:widowControl w:val="0"/>
              <w:spacing w:line="240" w:lineRule="auto"/>
              <w:jc w:val="center"/>
              <w:rPr>
                <w:rFonts w:hint="eastAsia"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1</w:t>
            </w:r>
          </w:p>
        </w:tc>
        <w:tc>
          <w:tcPr>
            <w:tcW w:w="612" w:type="dxa"/>
            <w:vAlign w:val="center"/>
          </w:tcPr>
          <w:p w14:paraId="7A9F8B11">
            <w:pPr>
              <w:pStyle w:val="16"/>
              <w:widowControl w:val="0"/>
              <w:spacing w:line="240" w:lineRule="auto"/>
              <w:jc w:val="center"/>
              <w:rPr>
                <w:rFonts w:hint="eastAsia"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2</w:t>
            </w:r>
          </w:p>
        </w:tc>
        <w:tc>
          <w:tcPr>
            <w:tcW w:w="612" w:type="dxa"/>
            <w:vAlign w:val="center"/>
          </w:tcPr>
          <w:p w14:paraId="55A715DE">
            <w:pPr>
              <w:pStyle w:val="16"/>
              <w:widowControl w:val="0"/>
              <w:spacing w:line="240" w:lineRule="auto"/>
              <w:jc w:val="center"/>
              <w:rPr>
                <w:rFonts w:hint="eastAsia"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3</w:t>
            </w:r>
          </w:p>
        </w:tc>
        <w:tc>
          <w:tcPr>
            <w:tcW w:w="612" w:type="dxa"/>
            <w:vAlign w:val="center"/>
          </w:tcPr>
          <w:p w14:paraId="05FEC7E2">
            <w:pPr>
              <w:pStyle w:val="16"/>
              <w:widowControl w:val="0"/>
              <w:spacing w:line="240" w:lineRule="auto"/>
              <w:jc w:val="center"/>
              <w:rPr>
                <w:rFonts w:hint="eastAsia"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4</w:t>
            </w:r>
          </w:p>
        </w:tc>
        <w:tc>
          <w:tcPr>
            <w:tcW w:w="612" w:type="dxa"/>
            <w:vAlign w:val="center"/>
          </w:tcPr>
          <w:p w14:paraId="1A46E19A">
            <w:pPr>
              <w:pStyle w:val="16"/>
              <w:widowControl w:val="0"/>
              <w:spacing w:line="240" w:lineRule="auto"/>
              <w:jc w:val="center"/>
              <w:rPr>
                <w:rFonts w:hint="eastAsia"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5</w:t>
            </w:r>
          </w:p>
        </w:tc>
        <w:tc>
          <w:tcPr>
            <w:tcW w:w="612" w:type="dxa"/>
            <w:vAlign w:val="center"/>
          </w:tcPr>
          <w:p w14:paraId="2C4982C6">
            <w:pPr>
              <w:pStyle w:val="16"/>
              <w:widowControl w:val="0"/>
              <w:spacing w:line="240" w:lineRule="auto"/>
              <w:jc w:val="center"/>
              <w:rPr>
                <w:rFonts w:hint="eastAsia"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6</w:t>
            </w:r>
          </w:p>
        </w:tc>
        <w:tc>
          <w:tcPr>
            <w:tcW w:w="706" w:type="dxa"/>
            <w:vMerge w:val="continue"/>
            <w:tcBorders>
              <w:right w:val="single" w:color="auto" w:sz="12" w:space="0"/>
            </w:tcBorders>
          </w:tcPr>
          <w:p w14:paraId="1B2AB7C1">
            <w:pPr>
              <w:pStyle w:val="16"/>
              <w:widowControl w:val="0"/>
              <w:spacing w:line="240" w:lineRule="auto"/>
              <w:jc w:val="center"/>
              <w:rPr>
                <w:rFonts w:hint="eastAsia" w:ascii="黑体" w:hAnsi="黑体"/>
                <w:bCs/>
                <w:sz w:val="21"/>
                <w:szCs w:val="21"/>
              </w:rPr>
            </w:pPr>
          </w:p>
        </w:tc>
      </w:tr>
      <w:tr w14:paraId="4FAF9C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 w14:paraId="0F864D40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709" w:type="dxa"/>
            <w:vAlign w:val="center"/>
          </w:tcPr>
          <w:p w14:paraId="2E4E5CC1">
            <w:pPr>
              <w:pStyle w:val="14"/>
              <w:widowControl w:val="0"/>
            </w:pPr>
            <w:r>
              <w:rPr>
                <w:rFonts w:hint="eastAsia"/>
              </w:rPr>
              <w:t>20</w:t>
            </w:r>
          </w:p>
        </w:tc>
        <w:tc>
          <w:tcPr>
            <w:tcW w:w="2353" w:type="dxa"/>
            <w:tcBorders>
              <w:right w:val="double" w:color="auto" w:sz="4" w:space="0"/>
            </w:tcBorders>
            <w:vAlign w:val="center"/>
          </w:tcPr>
          <w:p w14:paraId="02EC3366">
            <w:pPr>
              <w:pStyle w:val="14"/>
              <w:widowControl w:val="0"/>
              <w:jc w:val="left"/>
            </w:pPr>
            <w:r>
              <w:rPr>
                <w:rFonts w:hint="eastAsia"/>
              </w:rPr>
              <w:t>课堂参与及表现</w:t>
            </w: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 w14:paraId="3A7C81F5">
            <w:pPr>
              <w:pStyle w:val="14"/>
              <w:widowControl w:val="0"/>
            </w:pPr>
            <w:r>
              <w:rPr>
                <w:rFonts w:hint="eastAsia"/>
              </w:rPr>
              <w:t>15</w:t>
            </w:r>
          </w:p>
        </w:tc>
        <w:tc>
          <w:tcPr>
            <w:tcW w:w="612" w:type="dxa"/>
            <w:vAlign w:val="center"/>
          </w:tcPr>
          <w:p w14:paraId="55926CCC">
            <w:pPr>
              <w:pStyle w:val="14"/>
              <w:widowControl w:val="0"/>
            </w:pPr>
            <w:r>
              <w:rPr>
                <w:rFonts w:hint="eastAsia"/>
              </w:rPr>
              <w:t>15</w:t>
            </w:r>
          </w:p>
        </w:tc>
        <w:tc>
          <w:tcPr>
            <w:tcW w:w="612" w:type="dxa"/>
            <w:vAlign w:val="center"/>
          </w:tcPr>
          <w:p w14:paraId="6D64A1F4">
            <w:pPr>
              <w:pStyle w:val="14"/>
              <w:widowControl w:val="0"/>
              <w:jc w:val="both"/>
            </w:pPr>
            <w:r>
              <w:rPr>
                <w:rFonts w:hint="eastAsia"/>
              </w:rPr>
              <w:t>25</w:t>
            </w:r>
          </w:p>
        </w:tc>
        <w:tc>
          <w:tcPr>
            <w:tcW w:w="612" w:type="dxa"/>
            <w:vAlign w:val="center"/>
          </w:tcPr>
          <w:p w14:paraId="48A5F14C">
            <w:pPr>
              <w:pStyle w:val="14"/>
              <w:widowControl w:val="0"/>
            </w:pPr>
            <w:r>
              <w:rPr>
                <w:rFonts w:hint="eastAsia"/>
              </w:rPr>
              <w:t>15</w:t>
            </w:r>
          </w:p>
        </w:tc>
        <w:tc>
          <w:tcPr>
            <w:tcW w:w="612" w:type="dxa"/>
            <w:vAlign w:val="center"/>
          </w:tcPr>
          <w:p w14:paraId="2126BA91">
            <w:pPr>
              <w:pStyle w:val="14"/>
              <w:widowControl w:val="0"/>
            </w:pPr>
            <w:r>
              <w:rPr>
                <w:rFonts w:hint="eastAsia"/>
              </w:rPr>
              <w:t>15</w:t>
            </w:r>
          </w:p>
        </w:tc>
        <w:tc>
          <w:tcPr>
            <w:tcW w:w="612" w:type="dxa"/>
            <w:vAlign w:val="center"/>
          </w:tcPr>
          <w:p w14:paraId="65D00ADD">
            <w:pPr>
              <w:pStyle w:val="14"/>
              <w:widowControl w:val="0"/>
            </w:pPr>
            <w:r>
              <w:rPr>
                <w:rFonts w:hint="eastAsia"/>
              </w:rPr>
              <w:t>15</w:t>
            </w:r>
          </w:p>
        </w:tc>
        <w:tc>
          <w:tcPr>
            <w:tcW w:w="706" w:type="dxa"/>
            <w:tcBorders>
              <w:right w:val="single" w:color="auto" w:sz="12" w:space="0"/>
            </w:tcBorders>
            <w:vAlign w:val="center"/>
          </w:tcPr>
          <w:p w14:paraId="793DB758">
            <w:pPr>
              <w:pStyle w:val="14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14:paraId="562B88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 w14:paraId="1F21815C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709" w:type="dxa"/>
            <w:vAlign w:val="center"/>
          </w:tcPr>
          <w:p w14:paraId="636C6D4D">
            <w:pPr>
              <w:pStyle w:val="14"/>
              <w:widowControl w:val="0"/>
            </w:pPr>
            <w:r>
              <w:rPr>
                <w:rFonts w:hint="eastAsia"/>
              </w:rPr>
              <w:t>30</w:t>
            </w:r>
          </w:p>
        </w:tc>
        <w:tc>
          <w:tcPr>
            <w:tcW w:w="2353" w:type="dxa"/>
            <w:tcBorders>
              <w:right w:val="double" w:color="auto" w:sz="4" w:space="0"/>
            </w:tcBorders>
            <w:vAlign w:val="center"/>
          </w:tcPr>
          <w:p w14:paraId="51AA1CBB">
            <w:pPr>
              <w:pStyle w:val="14"/>
              <w:widowControl w:val="0"/>
              <w:jc w:val="both"/>
            </w:pPr>
            <w:r>
              <w:rPr>
                <w:rFonts w:hint="eastAsia"/>
              </w:rPr>
              <w:t>小组讨论及成果展示</w:t>
            </w: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 w14:paraId="061D1225">
            <w:pPr>
              <w:pStyle w:val="14"/>
              <w:widowControl w:val="0"/>
            </w:pPr>
            <w:r>
              <w:rPr>
                <w:rFonts w:hint="eastAsia"/>
              </w:rPr>
              <w:t>0</w:t>
            </w:r>
          </w:p>
        </w:tc>
        <w:tc>
          <w:tcPr>
            <w:tcW w:w="612" w:type="dxa"/>
            <w:vAlign w:val="center"/>
          </w:tcPr>
          <w:p w14:paraId="244DD19C">
            <w:pPr>
              <w:pStyle w:val="14"/>
              <w:widowControl w:val="0"/>
            </w:pPr>
            <w:r>
              <w:rPr>
                <w:rFonts w:hint="eastAsia"/>
              </w:rPr>
              <w:t>0</w:t>
            </w:r>
          </w:p>
        </w:tc>
        <w:tc>
          <w:tcPr>
            <w:tcW w:w="612" w:type="dxa"/>
            <w:vAlign w:val="center"/>
          </w:tcPr>
          <w:p w14:paraId="586F220A">
            <w:pPr>
              <w:pStyle w:val="14"/>
              <w:widowControl w:val="0"/>
            </w:pPr>
            <w:r>
              <w:rPr>
                <w:rFonts w:hint="eastAsia"/>
              </w:rPr>
              <w:t>25</w:t>
            </w:r>
          </w:p>
        </w:tc>
        <w:tc>
          <w:tcPr>
            <w:tcW w:w="612" w:type="dxa"/>
            <w:vAlign w:val="center"/>
          </w:tcPr>
          <w:p w14:paraId="3A79C7B4">
            <w:pPr>
              <w:pStyle w:val="14"/>
              <w:widowControl w:val="0"/>
            </w:pPr>
            <w:r>
              <w:rPr>
                <w:rFonts w:hint="eastAsia"/>
              </w:rPr>
              <w:t>25</w:t>
            </w:r>
          </w:p>
        </w:tc>
        <w:tc>
          <w:tcPr>
            <w:tcW w:w="612" w:type="dxa"/>
            <w:vAlign w:val="center"/>
          </w:tcPr>
          <w:p w14:paraId="6CEF17B5">
            <w:pPr>
              <w:pStyle w:val="14"/>
              <w:widowControl w:val="0"/>
            </w:pPr>
            <w:r>
              <w:rPr>
                <w:rFonts w:hint="eastAsia"/>
              </w:rPr>
              <w:t>25</w:t>
            </w:r>
          </w:p>
        </w:tc>
        <w:tc>
          <w:tcPr>
            <w:tcW w:w="612" w:type="dxa"/>
            <w:vAlign w:val="center"/>
          </w:tcPr>
          <w:p w14:paraId="2B6D7A5C">
            <w:pPr>
              <w:pStyle w:val="14"/>
              <w:widowControl w:val="0"/>
            </w:pPr>
            <w:r>
              <w:rPr>
                <w:rFonts w:hint="eastAsia"/>
              </w:rPr>
              <w:t>25</w:t>
            </w:r>
          </w:p>
        </w:tc>
        <w:tc>
          <w:tcPr>
            <w:tcW w:w="706" w:type="dxa"/>
            <w:tcBorders>
              <w:right w:val="single" w:color="auto" w:sz="12" w:space="0"/>
            </w:tcBorders>
            <w:vAlign w:val="center"/>
          </w:tcPr>
          <w:p w14:paraId="21FBDBCA">
            <w:pPr>
              <w:pStyle w:val="14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14:paraId="5C2F0C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 w14:paraId="38126323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</w:t>
            </w: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3</w:t>
            </w:r>
          </w:p>
        </w:tc>
        <w:tc>
          <w:tcPr>
            <w:tcW w:w="709" w:type="dxa"/>
            <w:tcBorders>
              <w:bottom w:val="single" w:color="auto" w:sz="4" w:space="0"/>
            </w:tcBorders>
            <w:vAlign w:val="center"/>
          </w:tcPr>
          <w:p w14:paraId="3471F76E">
            <w:pPr>
              <w:pStyle w:val="14"/>
              <w:widowControl w:val="0"/>
            </w:pPr>
            <w:r>
              <w:rPr>
                <w:rFonts w:hint="eastAsia"/>
              </w:rPr>
              <w:t>50</w:t>
            </w:r>
          </w:p>
        </w:tc>
        <w:tc>
          <w:tcPr>
            <w:tcW w:w="2353" w:type="dxa"/>
            <w:tcBorders>
              <w:bottom w:val="single" w:color="auto" w:sz="4" w:space="0"/>
              <w:right w:val="double" w:color="auto" w:sz="4" w:space="0"/>
            </w:tcBorders>
            <w:vAlign w:val="center"/>
          </w:tcPr>
          <w:p w14:paraId="132DF5E7">
            <w:pPr>
              <w:pStyle w:val="14"/>
              <w:widowControl w:val="0"/>
              <w:jc w:val="both"/>
            </w:pPr>
            <w:r>
              <w:rPr>
                <w:rFonts w:hint="eastAsia"/>
              </w:rPr>
              <w:t>艺术创作及展示答辩</w:t>
            </w:r>
          </w:p>
        </w:tc>
        <w:tc>
          <w:tcPr>
            <w:tcW w:w="612" w:type="dxa"/>
            <w:tcBorders>
              <w:left w:val="double" w:color="auto" w:sz="4" w:space="0"/>
              <w:bottom w:val="single" w:color="auto" w:sz="4" w:space="0"/>
            </w:tcBorders>
            <w:vAlign w:val="center"/>
          </w:tcPr>
          <w:p w14:paraId="653F6892">
            <w:pPr>
              <w:pStyle w:val="14"/>
              <w:widowControl w:val="0"/>
            </w:pPr>
            <w:r>
              <w:rPr>
                <w:rFonts w:hint="eastAsia"/>
              </w:rPr>
              <w:t>15</w:t>
            </w:r>
          </w:p>
        </w:tc>
        <w:tc>
          <w:tcPr>
            <w:tcW w:w="612" w:type="dxa"/>
            <w:tcBorders>
              <w:bottom w:val="single" w:color="auto" w:sz="4" w:space="0"/>
            </w:tcBorders>
            <w:vAlign w:val="center"/>
          </w:tcPr>
          <w:p w14:paraId="4C9B9815">
            <w:pPr>
              <w:pStyle w:val="14"/>
              <w:widowControl w:val="0"/>
            </w:pPr>
            <w:r>
              <w:rPr>
                <w:rFonts w:hint="eastAsia"/>
              </w:rPr>
              <w:t>15</w:t>
            </w:r>
          </w:p>
        </w:tc>
        <w:tc>
          <w:tcPr>
            <w:tcW w:w="612" w:type="dxa"/>
            <w:tcBorders>
              <w:bottom w:val="single" w:color="auto" w:sz="4" w:space="0"/>
            </w:tcBorders>
            <w:vAlign w:val="center"/>
          </w:tcPr>
          <w:p w14:paraId="08263ED1">
            <w:pPr>
              <w:pStyle w:val="14"/>
              <w:widowControl w:val="0"/>
            </w:pPr>
            <w:r>
              <w:rPr>
                <w:rFonts w:hint="eastAsia"/>
              </w:rPr>
              <w:t>20</w:t>
            </w:r>
          </w:p>
        </w:tc>
        <w:tc>
          <w:tcPr>
            <w:tcW w:w="612" w:type="dxa"/>
            <w:tcBorders>
              <w:bottom w:val="single" w:color="auto" w:sz="4" w:space="0"/>
            </w:tcBorders>
            <w:vAlign w:val="center"/>
          </w:tcPr>
          <w:p w14:paraId="3E447B98">
            <w:pPr>
              <w:pStyle w:val="14"/>
              <w:widowControl w:val="0"/>
            </w:pPr>
            <w:r>
              <w:rPr>
                <w:rFonts w:hint="eastAsia"/>
              </w:rPr>
              <w:t>25</w:t>
            </w:r>
          </w:p>
        </w:tc>
        <w:tc>
          <w:tcPr>
            <w:tcW w:w="612" w:type="dxa"/>
            <w:tcBorders>
              <w:bottom w:val="single" w:color="auto" w:sz="4" w:space="0"/>
            </w:tcBorders>
            <w:vAlign w:val="center"/>
          </w:tcPr>
          <w:p w14:paraId="64463B60">
            <w:pPr>
              <w:pStyle w:val="14"/>
              <w:widowControl w:val="0"/>
            </w:pPr>
            <w:r>
              <w:rPr>
                <w:rFonts w:hint="eastAsia"/>
              </w:rPr>
              <w:t>15</w:t>
            </w:r>
          </w:p>
        </w:tc>
        <w:tc>
          <w:tcPr>
            <w:tcW w:w="612" w:type="dxa"/>
            <w:tcBorders>
              <w:bottom w:val="single" w:color="auto" w:sz="4" w:space="0"/>
            </w:tcBorders>
            <w:vAlign w:val="center"/>
          </w:tcPr>
          <w:p w14:paraId="7560C4D0">
            <w:pPr>
              <w:pStyle w:val="14"/>
              <w:widowControl w:val="0"/>
            </w:pPr>
            <w:r>
              <w:rPr>
                <w:rFonts w:hint="eastAsia"/>
              </w:rPr>
              <w:t>10</w:t>
            </w:r>
          </w:p>
        </w:tc>
        <w:tc>
          <w:tcPr>
            <w:tcW w:w="706" w:type="dxa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 w14:paraId="1C6B51D5">
            <w:pPr>
              <w:pStyle w:val="14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</w:tbl>
    <w:p w14:paraId="13EC61FA">
      <w:pPr>
        <w:pStyle w:val="16"/>
        <w:rPr>
          <w:rFonts w:hint="eastAsia" w:ascii="黑体" w:hAnsi="宋体"/>
          <w:sz w:val="18"/>
          <w:szCs w:val="16"/>
        </w:rPr>
      </w:pPr>
    </w:p>
    <w:sectPr>
      <w:headerReference r:id="rId3" w:type="default"/>
      <w:pgSz w:w="11906" w:h="16838"/>
      <w:pgMar w:top="1440" w:right="1800" w:bottom="1440" w:left="1800" w:header="397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368A45">
    <w:pPr>
      <w:jc w:val="right"/>
      <w:rPr>
        <w:rFonts w:hint="eastAsia" w:ascii="方正小标宋简体" w:hAnsi="方正小标宋简体" w:eastAsia="方正小标宋简体"/>
      </w:rPr>
    </w:pPr>
    <w:r>
      <w:rPr>
        <w:rFonts w:ascii="方正小标宋简体" w:hAnsi="方正小标宋简体" w:eastAsia="方正小标宋简体"/>
        <w:color w:val="FF000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635635</wp:posOffset>
              </wp:positionH>
              <wp:positionV relativeFrom="page">
                <wp:posOffset>186055</wp:posOffset>
              </wp:positionV>
              <wp:extent cx="2635250" cy="280670"/>
              <wp:effectExtent l="0" t="0" r="0" b="0"/>
              <wp:wrapNone/>
              <wp:docPr id="44070976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F697BBB">
                          <w:pPr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>SJQU-QR-JW-055（A0）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0.05pt;margin-top:14.65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L7hkpnU&#10;AAAACQEAAA8AAAAAAAAAAQAgAAAAIgAAAGRycy9kb3ducmV2LnhtbFBLAQIUABQAAAAIAIdO4kAT&#10;jzfzXQIAAKUEAAAOAAAAAAAAAAEAIAAAACMBAABkcnMvZTJvRG9jLnhtbFBLBQYAAAAABgAGAFkB&#10;AADy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6F697BBB">
                    <w:pPr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SJQU-QR-JW-055（A0）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2A65A44"/>
    <w:multiLevelType w:val="multilevel"/>
    <w:tmpl w:val="32A65A44"/>
    <w:lvl w:ilvl="0" w:tentative="0">
      <w:start w:val="5"/>
      <w:numFmt w:val="japaneseCounting"/>
      <w:lvlText w:val="%1．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7164D20"/>
    <w:multiLevelType w:val="multilevel"/>
    <w:tmpl w:val="77164D20"/>
    <w:lvl w:ilvl="0" w:tentative="0">
      <w:start w:val="3"/>
      <w:numFmt w:val="japaneseCounting"/>
      <w:lvlText w:val="%1．"/>
      <w:lvlJc w:val="left"/>
      <w:pPr>
        <w:ind w:left="432" w:hanging="432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ViN2ZlYjU4MDVhZTU0MDA3MjkxZjY5NjkwMWQ2ZTUifQ=="/>
  </w:docVars>
  <w:rsids>
    <w:rsidRoot w:val="00B7651F"/>
    <w:rsid w:val="000203E0"/>
    <w:rsid w:val="000210E0"/>
    <w:rsid w:val="00033082"/>
    <w:rsid w:val="00044088"/>
    <w:rsid w:val="00053590"/>
    <w:rsid w:val="0006001D"/>
    <w:rsid w:val="00066041"/>
    <w:rsid w:val="00070648"/>
    <w:rsid w:val="00076794"/>
    <w:rsid w:val="0008122A"/>
    <w:rsid w:val="00087488"/>
    <w:rsid w:val="0009050A"/>
    <w:rsid w:val="0009721F"/>
    <w:rsid w:val="000A4E73"/>
    <w:rsid w:val="000B1BD2"/>
    <w:rsid w:val="000C0F0D"/>
    <w:rsid w:val="000C13BC"/>
    <w:rsid w:val="000D28E5"/>
    <w:rsid w:val="000D34D7"/>
    <w:rsid w:val="00100633"/>
    <w:rsid w:val="001072BC"/>
    <w:rsid w:val="00112111"/>
    <w:rsid w:val="00114BD6"/>
    <w:rsid w:val="00130D2E"/>
    <w:rsid w:val="00130F6D"/>
    <w:rsid w:val="00133554"/>
    <w:rsid w:val="00144082"/>
    <w:rsid w:val="001560CB"/>
    <w:rsid w:val="0016381F"/>
    <w:rsid w:val="00163A48"/>
    <w:rsid w:val="00164E36"/>
    <w:rsid w:val="001678A2"/>
    <w:rsid w:val="00183AA1"/>
    <w:rsid w:val="0018767C"/>
    <w:rsid w:val="001A135C"/>
    <w:rsid w:val="001B0D49"/>
    <w:rsid w:val="001B546F"/>
    <w:rsid w:val="001C16FC"/>
    <w:rsid w:val="001C2E3E"/>
    <w:rsid w:val="001C388D"/>
    <w:rsid w:val="001E0494"/>
    <w:rsid w:val="001E1D2D"/>
    <w:rsid w:val="001E5A17"/>
    <w:rsid w:val="001F284E"/>
    <w:rsid w:val="001F332E"/>
    <w:rsid w:val="00217861"/>
    <w:rsid w:val="002204E4"/>
    <w:rsid w:val="002211BF"/>
    <w:rsid w:val="00233F15"/>
    <w:rsid w:val="002420B3"/>
    <w:rsid w:val="002420F1"/>
    <w:rsid w:val="00253AC8"/>
    <w:rsid w:val="00256B39"/>
    <w:rsid w:val="0026033C"/>
    <w:rsid w:val="0027339A"/>
    <w:rsid w:val="00274E82"/>
    <w:rsid w:val="002757AB"/>
    <w:rsid w:val="0027777C"/>
    <w:rsid w:val="00277FE7"/>
    <w:rsid w:val="002877FA"/>
    <w:rsid w:val="00290962"/>
    <w:rsid w:val="0029110B"/>
    <w:rsid w:val="0029257F"/>
    <w:rsid w:val="002A4649"/>
    <w:rsid w:val="002A7227"/>
    <w:rsid w:val="002B0773"/>
    <w:rsid w:val="002B0C48"/>
    <w:rsid w:val="002B13CA"/>
    <w:rsid w:val="002B34C5"/>
    <w:rsid w:val="002B3650"/>
    <w:rsid w:val="002B5FCD"/>
    <w:rsid w:val="002B7322"/>
    <w:rsid w:val="002C58B6"/>
    <w:rsid w:val="002D0E86"/>
    <w:rsid w:val="002D7C47"/>
    <w:rsid w:val="002E2112"/>
    <w:rsid w:val="002E33CE"/>
    <w:rsid w:val="002E3721"/>
    <w:rsid w:val="002E6F95"/>
    <w:rsid w:val="002E764D"/>
    <w:rsid w:val="002F3157"/>
    <w:rsid w:val="002F6BD5"/>
    <w:rsid w:val="00305F23"/>
    <w:rsid w:val="00313BBA"/>
    <w:rsid w:val="00317E29"/>
    <w:rsid w:val="00321515"/>
    <w:rsid w:val="0032602E"/>
    <w:rsid w:val="00327B8C"/>
    <w:rsid w:val="00331638"/>
    <w:rsid w:val="003344A7"/>
    <w:rsid w:val="00334623"/>
    <w:rsid w:val="003367AE"/>
    <w:rsid w:val="00340439"/>
    <w:rsid w:val="00344EF2"/>
    <w:rsid w:val="00347EB8"/>
    <w:rsid w:val="00347F80"/>
    <w:rsid w:val="00353F74"/>
    <w:rsid w:val="003557DE"/>
    <w:rsid w:val="00361BEB"/>
    <w:rsid w:val="00370184"/>
    <w:rsid w:val="00373C8A"/>
    <w:rsid w:val="00377C10"/>
    <w:rsid w:val="00384A1F"/>
    <w:rsid w:val="00384D60"/>
    <w:rsid w:val="00385D41"/>
    <w:rsid w:val="003861BA"/>
    <w:rsid w:val="003A1680"/>
    <w:rsid w:val="003A373C"/>
    <w:rsid w:val="003A5874"/>
    <w:rsid w:val="003B1258"/>
    <w:rsid w:val="003B4A81"/>
    <w:rsid w:val="003C1F8D"/>
    <w:rsid w:val="003C4EAD"/>
    <w:rsid w:val="003C61A5"/>
    <w:rsid w:val="003D1968"/>
    <w:rsid w:val="003D4994"/>
    <w:rsid w:val="003E10A5"/>
    <w:rsid w:val="003E7D72"/>
    <w:rsid w:val="003F3923"/>
    <w:rsid w:val="003F43F6"/>
    <w:rsid w:val="004019DB"/>
    <w:rsid w:val="00402B67"/>
    <w:rsid w:val="00403C91"/>
    <w:rsid w:val="0040433E"/>
    <w:rsid w:val="00404974"/>
    <w:rsid w:val="0040726A"/>
    <w:rsid w:val="004100B0"/>
    <w:rsid w:val="0041267F"/>
    <w:rsid w:val="00424BA5"/>
    <w:rsid w:val="00425431"/>
    <w:rsid w:val="00431829"/>
    <w:rsid w:val="00437B60"/>
    <w:rsid w:val="004405E6"/>
    <w:rsid w:val="0044083E"/>
    <w:rsid w:val="00443C84"/>
    <w:rsid w:val="00443C89"/>
    <w:rsid w:val="004540AA"/>
    <w:rsid w:val="00456BD8"/>
    <w:rsid w:val="00456DC8"/>
    <w:rsid w:val="0046549D"/>
    <w:rsid w:val="00466678"/>
    <w:rsid w:val="00471668"/>
    <w:rsid w:val="00481F98"/>
    <w:rsid w:val="004852BF"/>
    <w:rsid w:val="00487A46"/>
    <w:rsid w:val="00493504"/>
    <w:rsid w:val="00494579"/>
    <w:rsid w:val="00497334"/>
    <w:rsid w:val="004A4645"/>
    <w:rsid w:val="004A6F3A"/>
    <w:rsid w:val="004B408D"/>
    <w:rsid w:val="004B6F68"/>
    <w:rsid w:val="004B73F7"/>
    <w:rsid w:val="004D4FB3"/>
    <w:rsid w:val="004D75A6"/>
    <w:rsid w:val="004E3456"/>
    <w:rsid w:val="004F3DF0"/>
    <w:rsid w:val="005074E1"/>
    <w:rsid w:val="005126F1"/>
    <w:rsid w:val="00513F2F"/>
    <w:rsid w:val="0051612A"/>
    <w:rsid w:val="00517176"/>
    <w:rsid w:val="0052192E"/>
    <w:rsid w:val="00524300"/>
    <w:rsid w:val="00541F72"/>
    <w:rsid w:val="00542388"/>
    <w:rsid w:val="00544523"/>
    <w:rsid w:val="005467DC"/>
    <w:rsid w:val="00546A82"/>
    <w:rsid w:val="00547C51"/>
    <w:rsid w:val="00551335"/>
    <w:rsid w:val="005519BB"/>
    <w:rsid w:val="005523FD"/>
    <w:rsid w:val="00553D03"/>
    <w:rsid w:val="00555BA0"/>
    <w:rsid w:val="00556E41"/>
    <w:rsid w:val="00557D34"/>
    <w:rsid w:val="0057496F"/>
    <w:rsid w:val="005770A6"/>
    <w:rsid w:val="0059045B"/>
    <w:rsid w:val="00597EC2"/>
    <w:rsid w:val="005A13AB"/>
    <w:rsid w:val="005B1150"/>
    <w:rsid w:val="005B1FFC"/>
    <w:rsid w:val="005B2B6D"/>
    <w:rsid w:val="005B4B4E"/>
    <w:rsid w:val="005C3A76"/>
    <w:rsid w:val="005D5B6F"/>
    <w:rsid w:val="005E38A5"/>
    <w:rsid w:val="005F5185"/>
    <w:rsid w:val="00613C5F"/>
    <w:rsid w:val="0062115C"/>
    <w:rsid w:val="0062265B"/>
    <w:rsid w:val="00624B5C"/>
    <w:rsid w:val="00624FE1"/>
    <w:rsid w:val="0062577D"/>
    <w:rsid w:val="0063249D"/>
    <w:rsid w:val="006331EE"/>
    <w:rsid w:val="006355E6"/>
    <w:rsid w:val="00637E00"/>
    <w:rsid w:val="0064038A"/>
    <w:rsid w:val="0065167D"/>
    <w:rsid w:val="00652D13"/>
    <w:rsid w:val="0066595A"/>
    <w:rsid w:val="00666206"/>
    <w:rsid w:val="00672788"/>
    <w:rsid w:val="00676183"/>
    <w:rsid w:val="00680DA3"/>
    <w:rsid w:val="0068377F"/>
    <w:rsid w:val="00691B24"/>
    <w:rsid w:val="00695B93"/>
    <w:rsid w:val="00697C16"/>
    <w:rsid w:val="006A5A89"/>
    <w:rsid w:val="006B3BB9"/>
    <w:rsid w:val="006B48AC"/>
    <w:rsid w:val="006B5977"/>
    <w:rsid w:val="006D1B59"/>
    <w:rsid w:val="006D2F9C"/>
    <w:rsid w:val="006D4351"/>
    <w:rsid w:val="006D5424"/>
    <w:rsid w:val="006E5CA9"/>
    <w:rsid w:val="006E5E98"/>
    <w:rsid w:val="006E7A37"/>
    <w:rsid w:val="006F3151"/>
    <w:rsid w:val="007011CA"/>
    <w:rsid w:val="007056DE"/>
    <w:rsid w:val="00706121"/>
    <w:rsid w:val="00710B6B"/>
    <w:rsid w:val="00712A2C"/>
    <w:rsid w:val="00712E84"/>
    <w:rsid w:val="00714914"/>
    <w:rsid w:val="007208D6"/>
    <w:rsid w:val="00726786"/>
    <w:rsid w:val="00732152"/>
    <w:rsid w:val="007428DF"/>
    <w:rsid w:val="00742BD1"/>
    <w:rsid w:val="00742E7A"/>
    <w:rsid w:val="0074424F"/>
    <w:rsid w:val="007538E8"/>
    <w:rsid w:val="007554D2"/>
    <w:rsid w:val="00764FD9"/>
    <w:rsid w:val="007740B2"/>
    <w:rsid w:val="00774C1F"/>
    <w:rsid w:val="0078194F"/>
    <w:rsid w:val="007934A4"/>
    <w:rsid w:val="007A0AC9"/>
    <w:rsid w:val="007A1B70"/>
    <w:rsid w:val="007A57F6"/>
    <w:rsid w:val="007B2398"/>
    <w:rsid w:val="007B4FFB"/>
    <w:rsid w:val="007B732B"/>
    <w:rsid w:val="007C0BCE"/>
    <w:rsid w:val="007C1D1B"/>
    <w:rsid w:val="007C3566"/>
    <w:rsid w:val="007C794A"/>
    <w:rsid w:val="007D5326"/>
    <w:rsid w:val="007D5A33"/>
    <w:rsid w:val="007E4F3A"/>
    <w:rsid w:val="007E620F"/>
    <w:rsid w:val="007E663C"/>
    <w:rsid w:val="007E7795"/>
    <w:rsid w:val="0080066B"/>
    <w:rsid w:val="00803578"/>
    <w:rsid w:val="00815B8D"/>
    <w:rsid w:val="00815B8E"/>
    <w:rsid w:val="00816D99"/>
    <w:rsid w:val="0082324C"/>
    <w:rsid w:val="00823D71"/>
    <w:rsid w:val="008245AF"/>
    <w:rsid w:val="008256B9"/>
    <w:rsid w:val="00830C81"/>
    <w:rsid w:val="0083705D"/>
    <w:rsid w:val="0084242F"/>
    <w:rsid w:val="00845795"/>
    <w:rsid w:val="00847437"/>
    <w:rsid w:val="00882E15"/>
    <w:rsid w:val="00883C73"/>
    <w:rsid w:val="008901A2"/>
    <w:rsid w:val="00892FEB"/>
    <w:rsid w:val="008A08B0"/>
    <w:rsid w:val="008B0385"/>
    <w:rsid w:val="008B1082"/>
    <w:rsid w:val="008B188E"/>
    <w:rsid w:val="008B397C"/>
    <w:rsid w:val="008B47F4"/>
    <w:rsid w:val="008B7448"/>
    <w:rsid w:val="008B7E1E"/>
    <w:rsid w:val="008C2AE6"/>
    <w:rsid w:val="008C2DE8"/>
    <w:rsid w:val="008C5113"/>
    <w:rsid w:val="008C5B8A"/>
    <w:rsid w:val="008D20C7"/>
    <w:rsid w:val="008D3D5F"/>
    <w:rsid w:val="008D4E81"/>
    <w:rsid w:val="008D505F"/>
    <w:rsid w:val="008D6698"/>
    <w:rsid w:val="008E0F55"/>
    <w:rsid w:val="008F253F"/>
    <w:rsid w:val="008F7F31"/>
    <w:rsid w:val="00900019"/>
    <w:rsid w:val="009023B1"/>
    <w:rsid w:val="009147D6"/>
    <w:rsid w:val="00914D98"/>
    <w:rsid w:val="00925F8C"/>
    <w:rsid w:val="00927324"/>
    <w:rsid w:val="00932ED7"/>
    <w:rsid w:val="00933990"/>
    <w:rsid w:val="00941B89"/>
    <w:rsid w:val="00941DEA"/>
    <w:rsid w:val="009656CC"/>
    <w:rsid w:val="00970E8C"/>
    <w:rsid w:val="00971671"/>
    <w:rsid w:val="00981A37"/>
    <w:rsid w:val="009830B2"/>
    <w:rsid w:val="0099063E"/>
    <w:rsid w:val="00992356"/>
    <w:rsid w:val="00992674"/>
    <w:rsid w:val="00994793"/>
    <w:rsid w:val="00996AE3"/>
    <w:rsid w:val="009A0450"/>
    <w:rsid w:val="009A1E27"/>
    <w:rsid w:val="009A307B"/>
    <w:rsid w:val="009B04E7"/>
    <w:rsid w:val="009B14E8"/>
    <w:rsid w:val="009B4D21"/>
    <w:rsid w:val="009B5A73"/>
    <w:rsid w:val="009C54C9"/>
    <w:rsid w:val="009C589C"/>
    <w:rsid w:val="009D192B"/>
    <w:rsid w:val="009D2582"/>
    <w:rsid w:val="009D33E1"/>
    <w:rsid w:val="009D3B45"/>
    <w:rsid w:val="009D7CF9"/>
    <w:rsid w:val="009E2CCC"/>
    <w:rsid w:val="009E2CDD"/>
    <w:rsid w:val="009E366E"/>
    <w:rsid w:val="009E6FC4"/>
    <w:rsid w:val="009F00DC"/>
    <w:rsid w:val="009F3199"/>
    <w:rsid w:val="009F3355"/>
    <w:rsid w:val="009F3648"/>
    <w:rsid w:val="009F3B7A"/>
    <w:rsid w:val="009F54D0"/>
    <w:rsid w:val="00A04523"/>
    <w:rsid w:val="00A16159"/>
    <w:rsid w:val="00A161E6"/>
    <w:rsid w:val="00A17885"/>
    <w:rsid w:val="00A2337D"/>
    <w:rsid w:val="00A25A31"/>
    <w:rsid w:val="00A31BBE"/>
    <w:rsid w:val="00A31D34"/>
    <w:rsid w:val="00A333EF"/>
    <w:rsid w:val="00A33F85"/>
    <w:rsid w:val="00A40645"/>
    <w:rsid w:val="00A6016C"/>
    <w:rsid w:val="00A769B1"/>
    <w:rsid w:val="00A77DA3"/>
    <w:rsid w:val="00A837D5"/>
    <w:rsid w:val="00A83E04"/>
    <w:rsid w:val="00A91091"/>
    <w:rsid w:val="00A93EE3"/>
    <w:rsid w:val="00A94BA9"/>
    <w:rsid w:val="00AA4970"/>
    <w:rsid w:val="00AA536D"/>
    <w:rsid w:val="00AB22C0"/>
    <w:rsid w:val="00AB28FC"/>
    <w:rsid w:val="00AB49E4"/>
    <w:rsid w:val="00AC1479"/>
    <w:rsid w:val="00AC2AAC"/>
    <w:rsid w:val="00AC40F1"/>
    <w:rsid w:val="00AC4C45"/>
    <w:rsid w:val="00AD1085"/>
    <w:rsid w:val="00AD5B40"/>
    <w:rsid w:val="00AF19FA"/>
    <w:rsid w:val="00AF289F"/>
    <w:rsid w:val="00AF30B9"/>
    <w:rsid w:val="00AF43DF"/>
    <w:rsid w:val="00AF67A4"/>
    <w:rsid w:val="00AF7510"/>
    <w:rsid w:val="00B12D31"/>
    <w:rsid w:val="00B15F6E"/>
    <w:rsid w:val="00B21BEE"/>
    <w:rsid w:val="00B23284"/>
    <w:rsid w:val="00B37D43"/>
    <w:rsid w:val="00B45EDD"/>
    <w:rsid w:val="00B46F21"/>
    <w:rsid w:val="00B511A5"/>
    <w:rsid w:val="00B51CDE"/>
    <w:rsid w:val="00B56541"/>
    <w:rsid w:val="00B605ED"/>
    <w:rsid w:val="00B71F97"/>
    <w:rsid w:val="00B72538"/>
    <w:rsid w:val="00B736A7"/>
    <w:rsid w:val="00B7651F"/>
    <w:rsid w:val="00B919FA"/>
    <w:rsid w:val="00B94A16"/>
    <w:rsid w:val="00B957B2"/>
    <w:rsid w:val="00BA6044"/>
    <w:rsid w:val="00BB1A93"/>
    <w:rsid w:val="00BB2F5B"/>
    <w:rsid w:val="00BC14BF"/>
    <w:rsid w:val="00BC2625"/>
    <w:rsid w:val="00BC3200"/>
    <w:rsid w:val="00BC338A"/>
    <w:rsid w:val="00BD7AB0"/>
    <w:rsid w:val="00BF3C20"/>
    <w:rsid w:val="00C011BC"/>
    <w:rsid w:val="00C03DBA"/>
    <w:rsid w:val="00C112E7"/>
    <w:rsid w:val="00C11C78"/>
    <w:rsid w:val="00C11CD4"/>
    <w:rsid w:val="00C14E81"/>
    <w:rsid w:val="00C15061"/>
    <w:rsid w:val="00C1713D"/>
    <w:rsid w:val="00C20D9D"/>
    <w:rsid w:val="00C2134F"/>
    <w:rsid w:val="00C24718"/>
    <w:rsid w:val="00C2675D"/>
    <w:rsid w:val="00C30AEE"/>
    <w:rsid w:val="00C33362"/>
    <w:rsid w:val="00C353AE"/>
    <w:rsid w:val="00C375A4"/>
    <w:rsid w:val="00C4194E"/>
    <w:rsid w:val="00C516B1"/>
    <w:rsid w:val="00C5350C"/>
    <w:rsid w:val="00C56E09"/>
    <w:rsid w:val="00C574BB"/>
    <w:rsid w:val="00C61B1B"/>
    <w:rsid w:val="00C66AB7"/>
    <w:rsid w:val="00C673D1"/>
    <w:rsid w:val="00C746CB"/>
    <w:rsid w:val="00C77BBF"/>
    <w:rsid w:val="00C77D64"/>
    <w:rsid w:val="00C81564"/>
    <w:rsid w:val="00C9080C"/>
    <w:rsid w:val="00C94429"/>
    <w:rsid w:val="00CA18FD"/>
    <w:rsid w:val="00CA27E5"/>
    <w:rsid w:val="00CA4897"/>
    <w:rsid w:val="00CA6928"/>
    <w:rsid w:val="00CB3D3F"/>
    <w:rsid w:val="00CB5A1A"/>
    <w:rsid w:val="00CC59E6"/>
    <w:rsid w:val="00CD5BDD"/>
    <w:rsid w:val="00CF096B"/>
    <w:rsid w:val="00CF10F7"/>
    <w:rsid w:val="00CF5EE3"/>
    <w:rsid w:val="00CF691F"/>
    <w:rsid w:val="00D00D99"/>
    <w:rsid w:val="00D013A4"/>
    <w:rsid w:val="00D026DC"/>
    <w:rsid w:val="00D04718"/>
    <w:rsid w:val="00D15595"/>
    <w:rsid w:val="00D343A8"/>
    <w:rsid w:val="00D37832"/>
    <w:rsid w:val="00D44860"/>
    <w:rsid w:val="00D47689"/>
    <w:rsid w:val="00D50C42"/>
    <w:rsid w:val="00D57CF5"/>
    <w:rsid w:val="00D612BC"/>
    <w:rsid w:val="00D62F98"/>
    <w:rsid w:val="00D66FD6"/>
    <w:rsid w:val="00D8285B"/>
    <w:rsid w:val="00D862EB"/>
    <w:rsid w:val="00D86619"/>
    <w:rsid w:val="00D93E7C"/>
    <w:rsid w:val="00DB2BE6"/>
    <w:rsid w:val="00DB76B3"/>
    <w:rsid w:val="00DD1052"/>
    <w:rsid w:val="00DD3C7B"/>
    <w:rsid w:val="00DE2B21"/>
    <w:rsid w:val="00DE48DE"/>
    <w:rsid w:val="00DE770D"/>
    <w:rsid w:val="00DF25F2"/>
    <w:rsid w:val="00DF4166"/>
    <w:rsid w:val="00E000F4"/>
    <w:rsid w:val="00E01231"/>
    <w:rsid w:val="00E04279"/>
    <w:rsid w:val="00E11393"/>
    <w:rsid w:val="00E125D9"/>
    <w:rsid w:val="00E16D30"/>
    <w:rsid w:val="00E25CBD"/>
    <w:rsid w:val="00E31E69"/>
    <w:rsid w:val="00E33169"/>
    <w:rsid w:val="00E34A7B"/>
    <w:rsid w:val="00E40973"/>
    <w:rsid w:val="00E545FF"/>
    <w:rsid w:val="00E6080E"/>
    <w:rsid w:val="00E64168"/>
    <w:rsid w:val="00E655B3"/>
    <w:rsid w:val="00E7081D"/>
    <w:rsid w:val="00E70904"/>
    <w:rsid w:val="00E71319"/>
    <w:rsid w:val="00E75171"/>
    <w:rsid w:val="00E804B0"/>
    <w:rsid w:val="00E86772"/>
    <w:rsid w:val="00E90B8B"/>
    <w:rsid w:val="00E93ADD"/>
    <w:rsid w:val="00E952D8"/>
    <w:rsid w:val="00EB00E4"/>
    <w:rsid w:val="00EB28DA"/>
    <w:rsid w:val="00EB3812"/>
    <w:rsid w:val="00EB44EB"/>
    <w:rsid w:val="00EB66B8"/>
    <w:rsid w:val="00EB791E"/>
    <w:rsid w:val="00EC70A9"/>
    <w:rsid w:val="00ED4C3A"/>
    <w:rsid w:val="00EE1C85"/>
    <w:rsid w:val="00EF21D9"/>
    <w:rsid w:val="00EF2A94"/>
    <w:rsid w:val="00EF32FB"/>
    <w:rsid w:val="00EF44B1"/>
    <w:rsid w:val="00EF4865"/>
    <w:rsid w:val="00EF5954"/>
    <w:rsid w:val="00F100D2"/>
    <w:rsid w:val="00F12942"/>
    <w:rsid w:val="00F13C41"/>
    <w:rsid w:val="00F14886"/>
    <w:rsid w:val="00F16421"/>
    <w:rsid w:val="00F201EE"/>
    <w:rsid w:val="00F35AA0"/>
    <w:rsid w:val="00F43C49"/>
    <w:rsid w:val="00F45C12"/>
    <w:rsid w:val="00F544A2"/>
    <w:rsid w:val="00F73D03"/>
    <w:rsid w:val="00F76CB9"/>
    <w:rsid w:val="00F77A73"/>
    <w:rsid w:val="00F80E46"/>
    <w:rsid w:val="00F96236"/>
    <w:rsid w:val="00FA10CE"/>
    <w:rsid w:val="00FA222F"/>
    <w:rsid w:val="00FA2891"/>
    <w:rsid w:val="00FB693D"/>
    <w:rsid w:val="00FB7768"/>
    <w:rsid w:val="00FC7489"/>
    <w:rsid w:val="00FD1BA8"/>
    <w:rsid w:val="00FD218F"/>
    <w:rsid w:val="00FD5663"/>
    <w:rsid w:val="00FD56C6"/>
    <w:rsid w:val="00FE3221"/>
    <w:rsid w:val="00FE48EA"/>
    <w:rsid w:val="00FE571F"/>
    <w:rsid w:val="00FF47F6"/>
    <w:rsid w:val="016E63C2"/>
    <w:rsid w:val="024B0C39"/>
    <w:rsid w:val="0A8128A6"/>
    <w:rsid w:val="0BF32A1B"/>
    <w:rsid w:val="10BD2C22"/>
    <w:rsid w:val="208D5CC5"/>
    <w:rsid w:val="22987C80"/>
    <w:rsid w:val="24192CCC"/>
    <w:rsid w:val="2AF7102C"/>
    <w:rsid w:val="32316565"/>
    <w:rsid w:val="39A66CD4"/>
    <w:rsid w:val="3CD52CE1"/>
    <w:rsid w:val="3D870277"/>
    <w:rsid w:val="410F2E6A"/>
    <w:rsid w:val="4430136C"/>
    <w:rsid w:val="4AB0382B"/>
    <w:rsid w:val="569868B5"/>
    <w:rsid w:val="611F6817"/>
    <w:rsid w:val="66CA1754"/>
    <w:rsid w:val="677551D7"/>
    <w:rsid w:val="6AA7118D"/>
    <w:rsid w:val="6ED60AAC"/>
    <w:rsid w:val="6F1E65D4"/>
    <w:rsid w:val="6F266C86"/>
    <w:rsid w:val="6F5042C2"/>
    <w:rsid w:val="74316312"/>
    <w:rsid w:val="762878B8"/>
    <w:rsid w:val="780F13C8"/>
    <w:rsid w:val="7C385448"/>
    <w:rsid w:val="7CB3663D"/>
    <w:rsid w:val="7FAA335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qFormat="1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9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0"/>
    <w:autoRedefine/>
    <w:qFormat/>
    <w:uiPriority w:val="99"/>
    <w:pPr>
      <w:widowControl w:val="0"/>
    </w:pPr>
    <w:rPr>
      <w:rFonts w:ascii="Times New Roman" w:hAnsi="Times New Roman" w:cs="Times New Roman"/>
      <w:kern w:val="2"/>
      <w:sz w:val="21"/>
    </w:rPr>
  </w:style>
  <w:style w:type="paragraph" w:styleId="4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</w:style>
  <w:style w:type="table" w:styleId="8">
    <w:name w:val="Table Grid"/>
    <w:basedOn w:val="7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autoRedefine/>
    <w:qFormat/>
    <w:uiPriority w:val="22"/>
    <w:rPr>
      <w:b/>
      <w:bCs/>
    </w:rPr>
  </w:style>
  <w:style w:type="character" w:customStyle="1" w:styleId="11">
    <w:name w:val="页眉 字符"/>
    <w:basedOn w:val="9"/>
    <w:link w:val="5"/>
    <w:autoRedefine/>
    <w:semiHidden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autoRedefine/>
    <w:semiHidden/>
    <w:qFormat/>
    <w:uiPriority w:val="99"/>
    <w:rPr>
      <w:sz w:val="18"/>
      <w:szCs w:val="18"/>
    </w:rPr>
  </w:style>
  <w:style w:type="paragraph" w:customStyle="1" w:styleId="13">
    <w:name w:val="表格标题DG"/>
    <w:basedOn w:val="1"/>
    <w:autoRedefine/>
    <w:qFormat/>
    <w:uiPriority w:val="0"/>
    <w:pPr>
      <w:snapToGrid w:val="0"/>
      <w:jc w:val="center"/>
    </w:pPr>
    <w:rPr>
      <w:rFonts w:ascii="Arial" w:hAnsi="Arial" w:eastAsia="黑体"/>
      <w:bCs/>
      <w:color w:val="000000"/>
      <w:sz w:val="21"/>
      <w:szCs w:val="20"/>
    </w:rPr>
  </w:style>
  <w:style w:type="paragraph" w:customStyle="1" w:styleId="14">
    <w:name w:val="表格正文DG"/>
    <w:basedOn w:val="1"/>
    <w:autoRedefine/>
    <w:qFormat/>
    <w:uiPriority w:val="0"/>
    <w:pPr>
      <w:jc w:val="center"/>
    </w:pPr>
    <w:rPr>
      <w:rFonts w:ascii="Times New Roman" w:hAnsi="Times New Roman"/>
      <w:color w:val="000000"/>
      <w:sz w:val="21"/>
      <w:szCs w:val="21"/>
    </w:r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6">
    <w:name w:val="一级标题DG"/>
    <w:basedOn w:val="1"/>
    <w:autoRedefine/>
    <w:qFormat/>
    <w:uiPriority w:val="0"/>
    <w:pPr>
      <w:spacing w:line="480" w:lineRule="auto"/>
      <w:outlineLvl w:val="0"/>
    </w:pPr>
    <w:rPr>
      <w:rFonts w:ascii="Arial" w:hAnsi="Arial" w:eastAsia="黑体"/>
      <w:sz w:val="28"/>
    </w:rPr>
  </w:style>
  <w:style w:type="paragraph" w:customStyle="1" w:styleId="17">
    <w:name w:val="二级标题DG"/>
    <w:basedOn w:val="6"/>
    <w:autoRedefine/>
    <w:qFormat/>
    <w:uiPriority w:val="0"/>
    <w:pPr>
      <w:spacing w:before="25" w:beforeLines="25" w:beforeAutospacing="0" w:after="50" w:afterLines="50" w:afterAutospacing="0" w:line="440" w:lineRule="exact"/>
      <w:outlineLvl w:val="1"/>
    </w:pPr>
    <w:rPr>
      <w:rFonts w:ascii="Times New Roman" w:hAnsi="Times New Roman"/>
      <w:b/>
    </w:rPr>
  </w:style>
  <w:style w:type="paragraph" w:customStyle="1" w:styleId="18">
    <w:name w:val="正文DG"/>
    <w:basedOn w:val="1"/>
    <w:autoRedefine/>
    <w:qFormat/>
    <w:uiPriority w:val="0"/>
    <w:pPr>
      <w:snapToGrid w:val="0"/>
      <w:spacing w:line="440" w:lineRule="exact"/>
      <w:ind w:firstLine="480" w:firstLineChars="200"/>
    </w:pPr>
    <w:rPr>
      <w:rFonts w:ascii="Times New Roman" w:hAnsi="Times New Roman" w:cs="Times New Roman"/>
      <w:color w:val="000000"/>
    </w:rPr>
  </w:style>
  <w:style w:type="character" w:customStyle="1" w:styleId="19">
    <w:name w:val="标题 1 字符"/>
    <w:basedOn w:val="9"/>
    <w:link w:val="2"/>
    <w:autoRedefine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20">
    <w:name w:val="批注文字 字符"/>
    <w:basedOn w:val="9"/>
    <w:link w:val="3"/>
    <w:autoRedefine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21">
    <w:name w:val="editor-text-node"/>
    <w:basedOn w:val="9"/>
    <w:autoRedefine/>
    <w:qFormat/>
    <w:uiPriority w:val="0"/>
  </w:style>
  <w:style w:type="character" w:styleId="22">
    <w:name w:val="Placeholder Text"/>
    <w:basedOn w:val="9"/>
    <w:autoRedefine/>
    <w:unhideWhenUsed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FAC9532-FBF0-B244-81AA-2A685C2152E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2134</Words>
  <Characters>2245</Characters>
  <Lines>18</Lines>
  <Paragraphs>5</Paragraphs>
  <TotalTime>0</TotalTime>
  <ScaleCrop>false</ScaleCrop>
  <LinksUpToDate>false</LinksUpToDate>
  <CharactersWithSpaces>2258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2023-11-21T02:39:00Z</dcterms:created>
  <dc:creator>juvg</dc:creator>
  <cp:lastModifiedBy>潘冬平</cp:lastModifiedBy>
  <cp:lastPrinted>2023-11-21T00:52:00Z</cp:lastPrinted>
  <dcterms:modified xsi:type="dcterms:W3CDTF">2024-10-13T02:02:43Z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18051F0020654449ABEF3A19D4D8D4FA_13</vt:lpwstr>
  </property>
</Properties>
</file>