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96" w:rsidRDefault="00352280">
      <w:pPr>
        <w:jc w:val="center"/>
        <w:rPr>
          <w:rFonts w:ascii="黑体" w:eastAsia="黑体" w:hAnsi="黑体"/>
          <w:bCs/>
          <w:sz w:val="32"/>
          <w:szCs w:val="32"/>
        </w:rPr>
      </w:pPr>
      <w:r>
        <w:rPr>
          <w:rFonts w:ascii="黑体" w:eastAsia="黑体" w:hAnsi="黑体" w:hint="eastAsia"/>
          <w:bCs/>
          <w:sz w:val="32"/>
          <w:szCs w:val="32"/>
        </w:rPr>
        <w:t>《学前儿童社会教育》本科课程教学大纲</w:t>
      </w:r>
    </w:p>
    <w:p w:rsidR="00A37B96" w:rsidRDefault="00352280" w:rsidP="005E6217">
      <w:pPr>
        <w:pStyle w:val="DG1"/>
        <w:spacing w:beforeLines="100"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tblPr>
      <w:tblGrid>
        <w:gridCol w:w="1691"/>
        <w:gridCol w:w="2260"/>
        <w:gridCol w:w="1272"/>
        <w:gridCol w:w="854"/>
        <w:gridCol w:w="571"/>
        <w:gridCol w:w="842"/>
        <w:gridCol w:w="786"/>
      </w:tblGrid>
      <w:tr w:rsidR="00A37B96">
        <w:trPr>
          <w:trHeight w:val="340"/>
        </w:trPr>
        <w:tc>
          <w:tcPr>
            <w:tcW w:w="1691" w:type="dxa"/>
            <w:vMerge w:val="restart"/>
            <w:tcBorders>
              <w:top w:val="single" w:sz="12" w:space="0" w:color="auto"/>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A37B96" w:rsidRDefault="00352280">
            <w:pPr>
              <w:jc w:val="left"/>
              <w:rPr>
                <w:rFonts w:eastAsia="黑体"/>
                <w:color w:val="000000" w:themeColor="text1"/>
                <w:sz w:val="21"/>
                <w:szCs w:val="21"/>
              </w:rPr>
            </w:pPr>
            <w:r>
              <w:rPr>
                <w:rFonts w:ascii="黑体" w:eastAsia="黑体" w:hAnsi="黑体" w:hint="eastAsia"/>
                <w:color w:val="000000" w:themeColor="text1"/>
                <w:sz w:val="21"/>
                <w:szCs w:val="21"/>
              </w:rPr>
              <w:t>（中文）</w:t>
            </w:r>
            <w:r>
              <w:rPr>
                <w:rFonts w:asciiTheme="majorEastAsia" w:eastAsiaTheme="majorEastAsia" w:hAnsiTheme="majorEastAsia" w:cstheme="majorEastAsia" w:hint="eastAsia"/>
                <w:color w:val="000000" w:themeColor="text1"/>
                <w:sz w:val="21"/>
                <w:szCs w:val="21"/>
              </w:rPr>
              <w:t>学前儿童社会教育</w:t>
            </w:r>
          </w:p>
        </w:tc>
      </w:tr>
      <w:tr w:rsidR="00A37B96">
        <w:trPr>
          <w:trHeight w:val="340"/>
        </w:trPr>
        <w:tc>
          <w:tcPr>
            <w:tcW w:w="1691" w:type="dxa"/>
            <w:vMerge/>
            <w:tcBorders>
              <w:left w:val="single" w:sz="12" w:space="0" w:color="auto"/>
            </w:tcBorders>
            <w:shd w:val="clear" w:color="auto" w:fill="auto"/>
            <w:vAlign w:val="center"/>
          </w:tcPr>
          <w:p w:rsidR="00A37B96" w:rsidRDefault="00A37B9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A37B96" w:rsidRDefault="00352280">
            <w:pPr>
              <w:jc w:val="left"/>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（英文）</w:t>
            </w:r>
            <w:r>
              <w:rPr>
                <w:rFonts w:ascii="Times New Roman" w:eastAsia="黑体" w:hAnsi="Times New Roman" w:cs="Times New Roman" w:hint="eastAsia"/>
                <w:color w:val="000000" w:themeColor="text1"/>
                <w:sz w:val="21"/>
                <w:szCs w:val="21"/>
              </w:rPr>
              <w:t>Social Education for Preschool Children</w:t>
            </w:r>
          </w:p>
        </w:tc>
      </w:tr>
      <w:tr w:rsidR="00A37B96">
        <w:trPr>
          <w:trHeight w:val="340"/>
        </w:trPr>
        <w:tc>
          <w:tcPr>
            <w:tcW w:w="1691" w:type="dxa"/>
            <w:tcBorders>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A37B96" w:rsidRDefault="00352280">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2130025</w:t>
            </w:r>
          </w:p>
        </w:tc>
        <w:tc>
          <w:tcPr>
            <w:tcW w:w="2126" w:type="dxa"/>
            <w:gridSpan w:val="2"/>
            <w:vAlign w:val="center"/>
          </w:tcPr>
          <w:p w:rsidR="00A37B96" w:rsidRDefault="0035228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A37B96" w:rsidRDefault="00352280">
            <w:pPr>
              <w:jc w:val="center"/>
              <w:rPr>
                <w:color w:val="000000" w:themeColor="text1"/>
                <w:sz w:val="21"/>
                <w:szCs w:val="21"/>
              </w:rPr>
            </w:pPr>
            <w:r>
              <w:rPr>
                <w:rFonts w:hint="eastAsia"/>
                <w:color w:val="000000" w:themeColor="text1"/>
                <w:sz w:val="21"/>
                <w:szCs w:val="21"/>
              </w:rPr>
              <w:t>1</w:t>
            </w:r>
          </w:p>
        </w:tc>
      </w:tr>
      <w:tr w:rsidR="00A37B96">
        <w:trPr>
          <w:trHeight w:val="340"/>
        </w:trPr>
        <w:tc>
          <w:tcPr>
            <w:tcW w:w="1691" w:type="dxa"/>
            <w:tcBorders>
              <w:left w:val="single" w:sz="12" w:space="0" w:color="auto"/>
            </w:tcBorders>
            <w:shd w:val="clear" w:color="auto" w:fill="auto"/>
            <w:vAlign w:val="center"/>
          </w:tcPr>
          <w:p w:rsidR="00A37B96" w:rsidRDefault="0035228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A37B96" w:rsidRDefault="00352280">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16</w:t>
            </w:r>
          </w:p>
        </w:tc>
        <w:tc>
          <w:tcPr>
            <w:tcW w:w="1272" w:type="dxa"/>
            <w:vAlign w:val="center"/>
          </w:tcPr>
          <w:p w:rsidR="00A37B96" w:rsidRDefault="0035228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A37B96" w:rsidRDefault="00352280">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rsidR="00A37B96" w:rsidRDefault="0035228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A37B96" w:rsidRDefault="00352280">
            <w:pPr>
              <w:jc w:val="center"/>
              <w:rPr>
                <w:color w:val="000000" w:themeColor="text1"/>
                <w:sz w:val="21"/>
                <w:szCs w:val="21"/>
              </w:rPr>
            </w:pPr>
            <w:r>
              <w:rPr>
                <w:rFonts w:hint="eastAsia"/>
                <w:color w:val="000000" w:themeColor="text1"/>
                <w:sz w:val="21"/>
                <w:szCs w:val="21"/>
              </w:rPr>
              <w:t>0</w:t>
            </w:r>
          </w:p>
        </w:tc>
      </w:tr>
      <w:tr w:rsidR="00A37B96">
        <w:trPr>
          <w:trHeight w:val="340"/>
        </w:trPr>
        <w:tc>
          <w:tcPr>
            <w:tcW w:w="1691" w:type="dxa"/>
            <w:tcBorders>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A37B96" w:rsidRDefault="00352280">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教育学院</w:t>
            </w:r>
          </w:p>
        </w:tc>
        <w:tc>
          <w:tcPr>
            <w:tcW w:w="2126" w:type="dxa"/>
            <w:gridSpan w:val="2"/>
            <w:vAlign w:val="center"/>
          </w:tcPr>
          <w:p w:rsidR="00A37B96" w:rsidRDefault="0035228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A37B96" w:rsidRDefault="00352280">
            <w:pPr>
              <w:jc w:val="center"/>
              <w:rPr>
                <w:color w:val="000000" w:themeColor="text1"/>
                <w:sz w:val="21"/>
                <w:szCs w:val="21"/>
              </w:rPr>
            </w:pPr>
            <w:r>
              <w:rPr>
                <w:rFonts w:hint="eastAsia"/>
                <w:color w:val="000000" w:themeColor="text1"/>
                <w:sz w:val="21"/>
                <w:szCs w:val="21"/>
              </w:rPr>
              <w:t>学前教育 大三</w:t>
            </w:r>
          </w:p>
        </w:tc>
      </w:tr>
      <w:tr w:rsidR="00A37B96">
        <w:trPr>
          <w:trHeight w:val="340"/>
        </w:trPr>
        <w:tc>
          <w:tcPr>
            <w:tcW w:w="1691" w:type="dxa"/>
            <w:tcBorders>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A37B96" w:rsidRDefault="00352280">
            <w:pPr>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rsidR="00A37B96" w:rsidRDefault="0035228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A37B96" w:rsidRDefault="00352280">
            <w:pPr>
              <w:jc w:val="center"/>
              <w:rPr>
                <w:color w:val="000000" w:themeColor="text1"/>
                <w:sz w:val="21"/>
                <w:szCs w:val="21"/>
              </w:rPr>
            </w:pPr>
            <w:r>
              <w:rPr>
                <w:rFonts w:hint="eastAsia"/>
                <w:color w:val="000000" w:themeColor="text1"/>
                <w:sz w:val="21"/>
                <w:szCs w:val="21"/>
              </w:rPr>
              <w:t>考试</w:t>
            </w:r>
          </w:p>
        </w:tc>
      </w:tr>
      <w:tr w:rsidR="00A37B96">
        <w:trPr>
          <w:trHeight w:val="340"/>
        </w:trPr>
        <w:tc>
          <w:tcPr>
            <w:tcW w:w="1691" w:type="dxa"/>
            <w:tcBorders>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A37B96" w:rsidRDefault="00352280">
            <w:pPr>
              <w:snapToGrid w:val="0"/>
              <w:spacing w:line="288" w:lineRule="auto"/>
              <w:rPr>
                <w:rFonts w:ascii="Times New Roman" w:hAnsi="Times New Roman"/>
                <w:color w:val="000000" w:themeColor="text1"/>
                <w:sz w:val="21"/>
                <w:szCs w:val="21"/>
              </w:rPr>
            </w:pPr>
            <w:r>
              <w:rPr>
                <w:rFonts w:ascii="Times New Roman" w:hAnsi="Times New Roman" w:hint="eastAsia"/>
                <w:color w:val="000000" w:themeColor="text1"/>
                <w:sz w:val="21"/>
                <w:szCs w:val="21"/>
              </w:rPr>
              <w:t>《学前儿童社会教育与活动指导》张明红、</w:t>
            </w:r>
            <w:r>
              <w:rPr>
                <w:rFonts w:ascii="Times New Roman" w:hAnsi="Times New Roman" w:hint="eastAsia"/>
                <w:color w:val="000000" w:themeColor="text1"/>
                <w:sz w:val="21"/>
                <w:szCs w:val="21"/>
              </w:rPr>
              <w:t>ISBN</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9787576002546</w:t>
            </w:r>
            <w:r>
              <w:rPr>
                <w:rFonts w:ascii="Times New Roman" w:hAnsi="Times New Roman" w:hint="eastAsia"/>
                <w:color w:val="000000" w:themeColor="text1"/>
                <w:sz w:val="21"/>
                <w:szCs w:val="21"/>
              </w:rPr>
              <w:t>、华东师范大学出版社，</w:t>
            </w:r>
            <w:r>
              <w:rPr>
                <w:rFonts w:ascii="Times New Roman" w:hAnsi="Times New Roman" w:hint="eastAsia"/>
                <w:color w:val="000000" w:themeColor="text1"/>
                <w:sz w:val="21"/>
                <w:szCs w:val="21"/>
              </w:rPr>
              <w:t>2021</w:t>
            </w:r>
            <w:r>
              <w:rPr>
                <w:rFonts w:ascii="Times New Roman" w:hAnsi="Times New Roman" w:hint="eastAsia"/>
                <w:color w:val="000000" w:themeColor="text1"/>
                <w:sz w:val="21"/>
                <w:szCs w:val="21"/>
              </w:rPr>
              <w:t>年</w:t>
            </w:r>
            <w:r>
              <w:rPr>
                <w:rFonts w:ascii="Times New Roman" w:hAnsi="Times New Roman" w:hint="eastAsia"/>
                <w:color w:val="000000" w:themeColor="text1"/>
                <w:sz w:val="21"/>
                <w:szCs w:val="21"/>
              </w:rPr>
              <w:t>1</w:t>
            </w:r>
            <w:r>
              <w:rPr>
                <w:rFonts w:ascii="Times New Roman" w:hAnsi="Times New Roman" w:hint="eastAsia"/>
                <w:color w:val="000000" w:themeColor="text1"/>
                <w:sz w:val="21"/>
                <w:szCs w:val="21"/>
              </w:rPr>
              <w:t>月（第</w:t>
            </w:r>
            <w:r>
              <w:rPr>
                <w:rFonts w:ascii="Times New Roman" w:hAnsi="Times New Roman" w:hint="eastAsia"/>
                <w:color w:val="000000" w:themeColor="text1"/>
                <w:sz w:val="21"/>
                <w:szCs w:val="21"/>
              </w:rPr>
              <w:t>3</w:t>
            </w:r>
            <w:r>
              <w:rPr>
                <w:rFonts w:ascii="Times New Roman" w:hAnsi="Times New Roman" w:hint="eastAsia"/>
                <w:color w:val="000000" w:themeColor="text1"/>
                <w:sz w:val="21"/>
                <w:szCs w:val="21"/>
              </w:rPr>
              <w:t>版）</w:t>
            </w:r>
          </w:p>
        </w:tc>
        <w:tc>
          <w:tcPr>
            <w:tcW w:w="1413" w:type="dxa"/>
            <w:gridSpan w:val="2"/>
            <w:vAlign w:val="center"/>
          </w:tcPr>
          <w:p w:rsidR="00A37B96" w:rsidRDefault="0035228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A37B96" w:rsidRDefault="0035228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A37B96" w:rsidRDefault="0035228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A37B96">
        <w:trPr>
          <w:trHeight w:val="680"/>
        </w:trPr>
        <w:tc>
          <w:tcPr>
            <w:tcW w:w="1691" w:type="dxa"/>
            <w:tcBorders>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A37B96" w:rsidRDefault="00352280">
            <w:pPr>
              <w:pStyle w:val="DG0"/>
              <w:jc w:val="both"/>
            </w:pPr>
            <w:r>
              <w:t>学前教育学</w:t>
            </w:r>
            <w:r>
              <w:t>2130014</w:t>
            </w:r>
            <w:r>
              <w:t>（</w:t>
            </w:r>
            <w:r>
              <w:t>2</w:t>
            </w:r>
            <w:r>
              <w:t>）、教育心理学</w:t>
            </w:r>
            <w:r>
              <w:t>2130007</w:t>
            </w:r>
            <w:r>
              <w:t>（</w:t>
            </w:r>
            <w:r>
              <w:t>2</w:t>
            </w:r>
            <w:r>
              <w:t>）、学前儿童发展科学</w:t>
            </w:r>
            <w:r>
              <w:t>2130016</w:t>
            </w:r>
            <w:r>
              <w:t>（</w:t>
            </w:r>
            <w:r>
              <w:t>2</w:t>
            </w:r>
            <w:r>
              <w:t>）、家庭与社区教育</w:t>
            </w:r>
            <w:r>
              <w:t xml:space="preserve"> 2130027</w:t>
            </w:r>
            <w:r>
              <w:t>（</w:t>
            </w:r>
            <w:r>
              <w:t>1</w:t>
            </w:r>
            <w:r>
              <w:t>）</w:t>
            </w:r>
          </w:p>
        </w:tc>
      </w:tr>
      <w:tr w:rsidR="00A37B96">
        <w:trPr>
          <w:trHeight w:val="3912"/>
        </w:trPr>
        <w:tc>
          <w:tcPr>
            <w:tcW w:w="1691" w:type="dxa"/>
            <w:tcBorders>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A37B96" w:rsidRDefault="00352280">
            <w:pPr>
              <w:pStyle w:val="DG0"/>
              <w:ind w:firstLineChars="200" w:firstLine="420"/>
              <w:jc w:val="both"/>
            </w:pPr>
            <w:r>
              <w:rPr>
                <w:rFonts w:hint="eastAsia"/>
              </w:rPr>
              <w:t>《学前儿童社会教育》是学前教育专业的一门专业核心必修课。学前儿童社会教育是一门涉及广泛知识领域的课程。本课程重视基本概念、基本规律的教学。通过教学，使学生掌握学前儿童社会性发展和学前儿童社会教育的概念、特点、影响因素和基本规律。通过本课程的教学使学生了解学前儿童社会教育的理论与原理，以及学前儿童社会性发展及其影响因素、学前儿童社会教育的目标与内容、学前儿童社会学习的特点与教育的原则方法；掌握学前儿童一日生活、教学活动、区域活动及幼儿园与家庭、社区互动中社会教育实施的方法与策略。</w:t>
            </w:r>
          </w:p>
          <w:p w:rsidR="00A37B96" w:rsidRDefault="00352280">
            <w:pPr>
              <w:pStyle w:val="DG0"/>
              <w:ind w:firstLineChars="200" w:firstLine="420"/>
              <w:jc w:val="both"/>
            </w:pPr>
            <w:r>
              <w:rPr>
                <w:rFonts w:hint="eastAsia"/>
              </w:rPr>
              <w:t>本课程的主要任务是了解国内外学前儿童社会教育的发展历史和儿童社会性发展的主要理论；理解和掌握学前儿童社会性发展的特点和学前儿童社会教育的一般规律；握学前儿童社会教育的基本原则、途径和方法，提高设计和组织学前儿童社会教育活动的能力。</w:t>
            </w:r>
          </w:p>
        </w:tc>
      </w:tr>
      <w:tr w:rsidR="00A37B96" w:rsidTr="00995E6C">
        <w:trPr>
          <w:trHeight w:val="1030"/>
        </w:trPr>
        <w:tc>
          <w:tcPr>
            <w:tcW w:w="1691" w:type="dxa"/>
            <w:tcBorders>
              <w:left w:val="single" w:sz="12" w:space="0" w:color="auto"/>
              <w:bottom w:val="double" w:sz="4" w:space="0" w:color="auto"/>
            </w:tcBorders>
            <w:shd w:val="clear" w:color="auto" w:fill="auto"/>
            <w:vAlign w:val="center"/>
          </w:tcPr>
          <w:p w:rsidR="00A37B96" w:rsidRDefault="0035228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A37B96" w:rsidRDefault="00352280">
            <w:pPr>
              <w:snapToGrid w:val="0"/>
              <w:spacing w:line="288" w:lineRule="auto"/>
              <w:ind w:firstLineChars="200" w:firstLine="400"/>
            </w:pPr>
            <w:r>
              <w:rPr>
                <w:rFonts w:hint="eastAsia"/>
                <w:color w:val="000000"/>
                <w:sz w:val="20"/>
                <w:szCs w:val="20"/>
              </w:rPr>
              <w:t xml:space="preserve"> </w:t>
            </w:r>
            <w:r>
              <w:rPr>
                <w:rFonts w:hint="eastAsia"/>
                <w:sz w:val="21"/>
                <w:szCs w:val="21"/>
              </w:rPr>
              <w:t>本课程建议学前教育专业的三年级学生选课。本课程要求学生具有一定的教育学理论修养，具备心理学基础知识且对于学前儿童的心理发展知识有一定的认识。</w:t>
            </w:r>
          </w:p>
        </w:tc>
      </w:tr>
      <w:tr w:rsidR="00A37B96">
        <w:trPr>
          <w:trHeight w:val="510"/>
        </w:trPr>
        <w:tc>
          <w:tcPr>
            <w:tcW w:w="1691" w:type="dxa"/>
            <w:tcBorders>
              <w:top w:val="double" w:sz="4" w:space="0" w:color="auto"/>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A37B96" w:rsidRDefault="00995E6C">
            <w:pPr>
              <w:jc w:val="right"/>
              <w:rPr>
                <w:rFonts w:ascii="黑体" w:eastAsia="黑体" w:hAnsi="黑体"/>
                <w:color w:val="000000" w:themeColor="text1"/>
                <w:sz w:val="21"/>
                <w:szCs w:val="21"/>
              </w:rPr>
            </w:pPr>
            <w:r>
              <w:rPr>
                <w:noProof/>
                <w:sz w:val="21"/>
                <w:szCs w:val="21"/>
              </w:rPr>
              <w:drawing>
                <wp:inline distT="0" distB="0" distL="0" distR="0">
                  <wp:extent cx="803846" cy="347137"/>
                  <wp:effectExtent l="19050" t="0" r="0" b="0"/>
                  <wp:docPr id="2" name="图片 1" descr="D:\用户目录\Documents\WeChat Files\wxid_9hsqdgtqegta21\FileStorage\Temp\ad12f81c92b7435534812106d082e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Documents\WeChat Files\wxid_9hsqdgtqegta21\FileStorage\Temp\ad12f81c92b7435534812106d082e58.jpg"/>
                          <pic:cNvPicPr>
                            <a:picLocks noChangeAspect="1" noChangeArrowheads="1"/>
                          </pic:cNvPicPr>
                        </pic:nvPicPr>
                        <pic:blipFill>
                          <a:blip r:embed="rId9" cstate="print"/>
                          <a:srcRect/>
                          <a:stretch>
                            <a:fillRect/>
                          </a:stretch>
                        </pic:blipFill>
                        <pic:spPr bwMode="auto">
                          <a:xfrm>
                            <a:off x="0" y="0"/>
                            <a:ext cx="814327" cy="351663"/>
                          </a:xfrm>
                          <a:prstGeom prst="rect">
                            <a:avLst/>
                          </a:prstGeom>
                          <a:noFill/>
                          <a:ln w="9525">
                            <a:noFill/>
                            <a:miter lim="800000"/>
                            <a:headEnd/>
                            <a:tailEnd/>
                          </a:ln>
                        </pic:spPr>
                      </pic:pic>
                    </a:graphicData>
                  </a:graphic>
                </wp:inline>
              </w:drawing>
            </w:r>
            <w:r w:rsidR="00352280">
              <w:rPr>
                <w:rFonts w:hint="eastAsia"/>
                <w:sz w:val="21"/>
                <w:szCs w:val="21"/>
              </w:rPr>
              <w:t>（签名）</w:t>
            </w:r>
          </w:p>
        </w:tc>
        <w:tc>
          <w:tcPr>
            <w:tcW w:w="1425" w:type="dxa"/>
            <w:gridSpan w:val="2"/>
            <w:tcBorders>
              <w:top w:val="double" w:sz="4" w:space="0" w:color="auto"/>
            </w:tcBorders>
            <w:vAlign w:val="center"/>
          </w:tcPr>
          <w:p w:rsidR="00A37B96" w:rsidRDefault="0035228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A37B96" w:rsidRDefault="005E6217">
            <w:pPr>
              <w:jc w:val="center"/>
              <w:rPr>
                <w:rFonts w:ascii="Times New Roman" w:hAnsi="Times New Roman"/>
                <w:color w:val="000000"/>
                <w:sz w:val="21"/>
                <w:szCs w:val="21"/>
              </w:rPr>
            </w:pPr>
            <w:r>
              <w:rPr>
                <w:rFonts w:ascii="Times New Roman" w:hAnsi="Times New Roman" w:hint="eastAsia"/>
                <w:color w:val="000000"/>
                <w:sz w:val="21"/>
                <w:szCs w:val="21"/>
              </w:rPr>
              <w:t>2025</w:t>
            </w:r>
            <w:r w:rsidR="00352280">
              <w:rPr>
                <w:rFonts w:ascii="Times New Roman" w:hAnsi="Times New Roman" w:hint="eastAsia"/>
                <w:color w:val="000000"/>
                <w:sz w:val="21"/>
                <w:szCs w:val="21"/>
              </w:rPr>
              <w:t>年</w:t>
            </w:r>
            <w:r>
              <w:rPr>
                <w:rFonts w:ascii="Times New Roman" w:hAnsi="Times New Roman" w:hint="eastAsia"/>
                <w:color w:val="000000"/>
                <w:sz w:val="21"/>
                <w:szCs w:val="21"/>
              </w:rPr>
              <w:t>2</w:t>
            </w:r>
            <w:r w:rsidR="00352280">
              <w:rPr>
                <w:rFonts w:ascii="Times New Roman" w:hAnsi="Times New Roman" w:hint="eastAsia"/>
                <w:color w:val="000000"/>
                <w:sz w:val="21"/>
                <w:szCs w:val="21"/>
              </w:rPr>
              <w:t>月</w:t>
            </w:r>
          </w:p>
        </w:tc>
      </w:tr>
      <w:tr w:rsidR="00A37B96">
        <w:trPr>
          <w:trHeight w:val="510"/>
        </w:trPr>
        <w:tc>
          <w:tcPr>
            <w:tcW w:w="1691" w:type="dxa"/>
            <w:tcBorders>
              <w:left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A37B96" w:rsidRDefault="00352280">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rsidR="00A37B96" w:rsidRDefault="0035228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A37B96" w:rsidRDefault="00A37B96">
            <w:pPr>
              <w:jc w:val="center"/>
              <w:rPr>
                <w:rFonts w:ascii="Times New Roman" w:hAnsi="Times New Roman"/>
                <w:color w:val="000000"/>
                <w:sz w:val="21"/>
                <w:szCs w:val="21"/>
              </w:rPr>
            </w:pPr>
          </w:p>
        </w:tc>
      </w:tr>
      <w:tr w:rsidR="00A37B96">
        <w:trPr>
          <w:trHeight w:val="510"/>
        </w:trPr>
        <w:tc>
          <w:tcPr>
            <w:tcW w:w="1691" w:type="dxa"/>
            <w:tcBorders>
              <w:left w:val="single" w:sz="12" w:space="0" w:color="auto"/>
              <w:bottom w:val="single" w:sz="12" w:space="0" w:color="auto"/>
            </w:tcBorders>
            <w:shd w:val="clear" w:color="auto" w:fill="auto"/>
            <w:vAlign w:val="center"/>
          </w:tcPr>
          <w:p w:rsidR="00A37B96" w:rsidRDefault="0035228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A37B96" w:rsidRDefault="0035228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A37B96" w:rsidRDefault="0035228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A37B96" w:rsidRDefault="00A37B96">
            <w:pPr>
              <w:jc w:val="center"/>
              <w:rPr>
                <w:rFonts w:ascii="Times New Roman" w:hAnsi="Times New Roman"/>
                <w:color w:val="000000"/>
                <w:sz w:val="21"/>
                <w:szCs w:val="21"/>
              </w:rPr>
            </w:pPr>
          </w:p>
        </w:tc>
      </w:tr>
    </w:tbl>
    <w:p w:rsidR="00A37B96" w:rsidRDefault="00352280">
      <w:pPr>
        <w:spacing w:line="100" w:lineRule="exact"/>
        <w:rPr>
          <w:rFonts w:ascii="Arial" w:eastAsia="黑体" w:hAnsi="Arial"/>
        </w:rPr>
      </w:pPr>
      <w:r>
        <w:br w:type="page"/>
      </w:r>
    </w:p>
    <w:p w:rsidR="00A37B96" w:rsidRDefault="00352280" w:rsidP="005E6217">
      <w:pPr>
        <w:pStyle w:val="DG1"/>
        <w:spacing w:beforeLines="100" w:line="360" w:lineRule="auto"/>
        <w:rPr>
          <w:rFonts w:ascii="黑体" w:hAnsi="宋体"/>
        </w:rPr>
      </w:pPr>
      <w:r>
        <w:rPr>
          <w:rFonts w:ascii="黑体" w:hAnsi="宋体" w:hint="eastAsia"/>
        </w:rPr>
        <w:lastRenderedPageBreak/>
        <w:t>二、课程目标与毕业要求</w:t>
      </w:r>
    </w:p>
    <w:p w:rsidR="00A37B96" w:rsidRDefault="0035228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235"/>
        <w:gridCol w:w="782"/>
        <w:gridCol w:w="6459"/>
      </w:tblGrid>
      <w:tr w:rsidR="00A37B96">
        <w:trPr>
          <w:trHeight w:val="454"/>
          <w:jc w:val="center"/>
        </w:trPr>
        <w:tc>
          <w:tcPr>
            <w:tcW w:w="1235" w:type="dxa"/>
            <w:vAlign w:val="center"/>
          </w:tcPr>
          <w:p w:rsidR="00A37B96" w:rsidRDefault="0035228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A37B96" w:rsidRDefault="0035228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A37B96" w:rsidRDefault="0035228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A37B96">
        <w:trPr>
          <w:trHeight w:val="340"/>
          <w:jc w:val="center"/>
        </w:trPr>
        <w:tc>
          <w:tcPr>
            <w:tcW w:w="1235" w:type="dxa"/>
            <w:vMerge w:val="restart"/>
            <w:vAlign w:val="center"/>
          </w:tcPr>
          <w:p w:rsidR="00A37B96" w:rsidRDefault="0035228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A37B96" w:rsidRDefault="0035228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A37B96" w:rsidRDefault="00352280">
            <w:pPr>
              <w:pStyle w:val="DG0"/>
              <w:jc w:val="left"/>
              <w:rPr>
                <w:rFonts w:ascii="宋体" w:hAnsi="宋体"/>
                <w:bCs/>
              </w:rPr>
            </w:pPr>
            <w:r>
              <w:rPr>
                <w:rFonts w:ascii="宋体" w:hAnsi="宋体" w:hint="eastAsia"/>
                <w:bCs/>
              </w:rPr>
              <w:t>理解学前儿童社会教育的内涵，了解社会教育的基本理论，掌握学前儿童社会性发展的影响因素、社会教育实践活动的设计与实施以及评价等有关知识。</w:t>
            </w:r>
          </w:p>
        </w:tc>
      </w:tr>
      <w:tr w:rsidR="00A37B96">
        <w:trPr>
          <w:trHeight w:val="340"/>
          <w:jc w:val="center"/>
        </w:trPr>
        <w:tc>
          <w:tcPr>
            <w:tcW w:w="1235" w:type="dxa"/>
            <w:vMerge/>
            <w:vAlign w:val="center"/>
          </w:tcPr>
          <w:p w:rsidR="00A37B96" w:rsidRDefault="00A37B96">
            <w:pPr>
              <w:pStyle w:val="DG0"/>
              <w:rPr>
                <w:bCs/>
              </w:rPr>
            </w:pPr>
          </w:p>
        </w:tc>
        <w:tc>
          <w:tcPr>
            <w:tcW w:w="782" w:type="dxa"/>
            <w:shd w:val="clear" w:color="auto" w:fill="auto"/>
            <w:vAlign w:val="center"/>
          </w:tcPr>
          <w:p w:rsidR="00A37B96" w:rsidRDefault="0035228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rsidR="00A37B96" w:rsidRDefault="00352280">
            <w:pPr>
              <w:pStyle w:val="DG0"/>
              <w:jc w:val="left"/>
              <w:rPr>
                <w:rFonts w:ascii="宋体" w:hAnsi="宋体"/>
                <w:bCs/>
              </w:rPr>
            </w:pPr>
            <w:r>
              <w:rPr>
                <w:rFonts w:ascii="宋体" w:hAnsi="宋体" w:hint="eastAsia"/>
                <w:bCs/>
              </w:rPr>
              <w:t>掌握幼儿社会教育的一般原理，包括目标制定的依据、目标的层次与结构、内容选择的依据和原则、内容范围以及具体要求、主要途径和方法等，深入理解《3-6岁儿童学习与发展指南》、《幼儿园教育指导纲要》等相关要求的内涵。</w:t>
            </w:r>
          </w:p>
        </w:tc>
      </w:tr>
      <w:tr w:rsidR="00A37B96">
        <w:trPr>
          <w:trHeight w:val="340"/>
          <w:jc w:val="center"/>
        </w:trPr>
        <w:tc>
          <w:tcPr>
            <w:tcW w:w="1235" w:type="dxa"/>
            <w:vAlign w:val="center"/>
          </w:tcPr>
          <w:p w:rsidR="00A37B96" w:rsidRDefault="0035228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A37B96" w:rsidRDefault="0035228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A37B96" w:rsidRDefault="00352280">
            <w:pPr>
              <w:pStyle w:val="DG0"/>
              <w:jc w:val="left"/>
              <w:rPr>
                <w:rFonts w:ascii="宋体" w:hAnsi="宋体"/>
                <w:bCs/>
              </w:rPr>
            </w:pPr>
            <w:r>
              <w:rPr>
                <w:rFonts w:ascii="宋体" w:hAnsi="宋体" w:hint="eastAsia"/>
                <w:bCs/>
              </w:rPr>
              <w:t>熟悉幼儿社会性发展的一般特点和年龄特征，掌握幼儿园各类社会教育活动设计要点，具备较好的活动设计能力和一定的教学实践能力。</w:t>
            </w:r>
          </w:p>
        </w:tc>
      </w:tr>
      <w:tr w:rsidR="00A37B96">
        <w:trPr>
          <w:trHeight w:val="340"/>
          <w:jc w:val="center"/>
        </w:trPr>
        <w:tc>
          <w:tcPr>
            <w:tcW w:w="1235" w:type="dxa"/>
            <w:vMerge w:val="restart"/>
            <w:vAlign w:val="center"/>
          </w:tcPr>
          <w:p w:rsidR="00A37B96" w:rsidRDefault="0035228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A37B96" w:rsidRDefault="00352280">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A37B96" w:rsidRDefault="0035228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A37B96" w:rsidRDefault="00352280">
            <w:pPr>
              <w:pStyle w:val="DG0"/>
              <w:jc w:val="left"/>
              <w:rPr>
                <w:rFonts w:ascii="宋体" w:hAnsi="宋体"/>
                <w:bCs/>
              </w:rPr>
            </w:pPr>
            <w:r>
              <w:rPr>
                <w:rFonts w:ascii="宋体" w:hAnsi="宋体" w:hint="eastAsia"/>
                <w:bCs/>
              </w:rPr>
              <w:t>喜欢设计和组织学前儿童社会活动，具有学习学前教育专业的饱满热情。</w:t>
            </w:r>
          </w:p>
        </w:tc>
      </w:tr>
      <w:tr w:rsidR="00A37B96">
        <w:trPr>
          <w:trHeight w:val="340"/>
          <w:jc w:val="center"/>
        </w:trPr>
        <w:tc>
          <w:tcPr>
            <w:tcW w:w="1235" w:type="dxa"/>
            <w:vMerge/>
            <w:vAlign w:val="center"/>
          </w:tcPr>
          <w:p w:rsidR="00A37B96" w:rsidRDefault="00A37B96">
            <w:pPr>
              <w:snapToGrid w:val="0"/>
              <w:jc w:val="center"/>
            </w:pPr>
          </w:p>
        </w:tc>
        <w:tc>
          <w:tcPr>
            <w:tcW w:w="782" w:type="dxa"/>
            <w:shd w:val="clear" w:color="auto" w:fill="auto"/>
            <w:vAlign w:val="center"/>
          </w:tcPr>
          <w:p w:rsidR="00A37B96" w:rsidRDefault="0035228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A37B96" w:rsidRDefault="00352280">
            <w:pPr>
              <w:pStyle w:val="DG0"/>
              <w:jc w:val="left"/>
              <w:rPr>
                <w:rFonts w:ascii="宋体" w:hAnsi="宋体"/>
                <w:bCs/>
              </w:rPr>
            </w:pPr>
            <w:r>
              <w:rPr>
                <w:rFonts w:ascii="宋体" w:hAnsi="宋体" w:hint="eastAsia"/>
                <w:bCs/>
              </w:rPr>
              <w:t>提高从事学前儿童社会教育实践和研究的专业素养。</w:t>
            </w:r>
          </w:p>
        </w:tc>
      </w:tr>
    </w:tbl>
    <w:p w:rsidR="00A37B96" w:rsidRDefault="00352280" w:rsidP="005E6217">
      <w:pPr>
        <w:pStyle w:val="DG2"/>
        <w:spacing w:beforeLines="50"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tblPr>
      <w:tblGrid>
        <w:gridCol w:w="8296"/>
      </w:tblGrid>
      <w:tr w:rsidR="00A37B96">
        <w:tc>
          <w:tcPr>
            <w:tcW w:w="8296" w:type="dxa"/>
          </w:tcPr>
          <w:p w:rsidR="00A37B96" w:rsidRDefault="00352280">
            <w:pPr>
              <w:pStyle w:val="DG0"/>
              <w:jc w:val="left"/>
              <w:rPr>
                <w:rFonts w:ascii="宋体" w:hAnsi="宋体"/>
                <w:bCs/>
              </w:rPr>
            </w:pPr>
            <w:r>
              <w:rPr>
                <w:rFonts w:ascii="宋体" w:hAnsi="宋体" w:hint="eastAsia"/>
                <w:bCs/>
              </w:rPr>
              <w:t>LO3：保教知识</w:t>
            </w:r>
          </w:p>
          <w:p w:rsidR="00A37B96" w:rsidRDefault="00352280">
            <w:pPr>
              <w:pStyle w:val="DG0"/>
              <w:jc w:val="left"/>
              <w:rPr>
                <w:rFonts w:ascii="宋体" w:hAnsi="宋体"/>
                <w:bCs/>
              </w:rPr>
            </w:pPr>
            <w:r>
              <w:rPr>
                <w:rFonts w:ascii="宋体" w:hAnsi="宋体" w:hint="eastAsia"/>
                <w:bCs/>
              </w:rPr>
              <w:t>③掌握幼儿园保育和教育的基本知识和方法，初步习得基于核心素养的学习</w:t>
            </w:r>
            <w:proofErr w:type="gramStart"/>
            <w:r>
              <w:rPr>
                <w:rFonts w:ascii="宋体" w:hAnsi="宋体" w:hint="eastAsia"/>
                <w:bCs/>
              </w:rPr>
              <w:t>导方法</w:t>
            </w:r>
            <w:proofErr w:type="gramEnd"/>
            <w:r>
              <w:rPr>
                <w:rFonts w:ascii="宋体" w:hAnsi="宋体" w:hint="eastAsia"/>
                <w:bCs/>
              </w:rPr>
              <w:t>和策略。</w:t>
            </w:r>
          </w:p>
        </w:tc>
      </w:tr>
      <w:tr w:rsidR="00A37B96">
        <w:trPr>
          <w:trHeight w:val="724"/>
        </w:trPr>
        <w:tc>
          <w:tcPr>
            <w:tcW w:w="8296" w:type="dxa"/>
          </w:tcPr>
          <w:p w:rsidR="00A37B96" w:rsidRDefault="00352280">
            <w:pPr>
              <w:pStyle w:val="DG0"/>
              <w:jc w:val="left"/>
              <w:rPr>
                <w:rFonts w:ascii="宋体" w:hAnsi="宋体"/>
                <w:bCs/>
              </w:rPr>
            </w:pPr>
            <w:r>
              <w:rPr>
                <w:rFonts w:ascii="宋体" w:hAnsi="宋体" w:hint="eastAsia"/>
                <w:bCs/>
              </w:rPr>
              <w:t>LO4：保教能力</w:t>
            </w:r>
          </w:p>
          <w:p w:rsidR="00A37B96" w:rsidRDefault="00352280">
            <w:pPr>
              <w:pStyle w:val="DG0"/>
              <w:jc w:val="left"/>
              <w:rPr>
                <w:rFonts w:ascii="宋体" w:hAnsi="宋体"/>
                <w:bCs/>
              </w:rPr>
            </w:pPr>
            <w:r>
              <w:rPr>
                <w:rFonts w:ascii="宋体" w:hAnsi="宋体" w:hint="eastAsia"/>
                <w:bCs/>
              </w:rPr>
              <w:t>①熟悉健康、语言、社会、科学、艺术五大领域知识并能合理运用于综合活动中。</w:t>
            </w:r>
          </w:p>
        </w:tc>
      </w:tr>
      <w:tr w:rsidR="00A37B96">
        <w:tc>
          <w:tcPr>
            <w:tcW w:w="8296" w:type="dxa"/>
          </w:tcPr>
          <w:p w:rsidR="00A37B96" w:rsidRDefault="00352280">
            <w:pPr>
              <w:pStyle w:val="DG0"/>
              <w:jc w:val="left"/>
              <w:rPr>
                <w:rFonts w:ascii="宋体" w:hAnsi="宋体"/>
                <w:bCs/>
              </w:rPr>
            </w:pPr>
            <w:r>
              <w:rPr>
                <w:rFonts w:ascii="宋体" w:hAnsi="宋体" w:hint="eastAsia"/>
                <w:bCs/>
              </w:rPr>
              <w:t>LO6：综合育人</w:t>
            </w:r>
          </w:p>
          <w:p w:rsidR="00A37B96" w:rsidRDefault="00352280">
            <w:pPr>
              <w:pStyle w:val="DG0"/>
              <w:jc w:val="left"/>
              <w:rPr>
                <w:rFonts w:ascii="宋体" w:hAnsi="宋体"/>
                <w:bCs/>
              </w:rPr>
            </w:pPr>
            <w:r>
              <w:rPr>
                <w:rFonts w:ascii="宋体" w:hAnsi="宋体" w:hint="eastAsia"/>
                <w:bCs/>
              </w:rPr>
              <w:t>②综合利用幼儿园、家庭和社区各种资源全面育人。</w:t>
            </w:r>
          </w:p>
        </w:tc>
      </w:tr>
    </w:tbl>
    <w:p w:rsidR="00A37B96" w:rsidRDefault="00352280" w:rsidP="005E6217">
      <w:pPr>
        <w:pStyle w:val="DG2"/>
        <w:spacing w:beforeLines="50"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777"/>
        <w:gridCol w:w="794"/>
        <w:gridCol w:w="794"/>
        <w:gridCol w:w="4763"/>
        <w:gridCol w:w="1348"/>
      </w:tblGrid>
      <w:tr w:rsidR="00A37B96">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A37B96" w:rsidRDefault="0035228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A37B96" w:rsidRDefault="0035228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A37B96" w:rsidRDefault="00352280">
            <w:pPr>
              <w:pStyle w:val="DG"/>
              <w:rPr>
                <w:szCs w:val="16"/>
              </w:rPr>
            </w:pPr>
            <w:r>
              <w:rPr>
                <w:rFonts w:hint="eastAsia"/>
                <w:szCs w:val="16"/>
              </w:rPr>
              <w:t>支撑度</w:t>
            </w:r>
          </w:p>
        </w:tc>
        <w:tc>
          <w:tcPr>
            <w:tcW w:w="4763" w:type="dxa"/>
            <w:tcBorders>
              <w:top w:val="single" w:sz="12" w:space="0" w:color="auto"/>
            </w:tcBorders>
            <w:vAlign w:val="center"/>
          </w:tcPr>
          <w:p w:rsidR="00A37B96" w:rsidRDefault="0035228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A37B96" w:rsidRDefault="00352280">
            <w:pPr>
              <w:pStyle w:val="DG"/>
              <w:rPr>
                <w:szCs w:val="16"/>
              </w:rPr>
            </w:pPr>
            <w:r>
              <w:rPr>
                <w:rFonts w:hint="eastAsia"/>
                <w:szCs w:val="16"/>
              </w:rPr>
              <w:t>对指标点的贡献度</w:t>
            </w:r>
          </w:p>
        </w:tc>
      </w:tr>
      <w:tr w:rsidR="00A37B96">
        <w:trPr>
          <w:trHeight w:val="340"/>
          <w:jc w:val="center"/>
        </w:trPr>
        <w:tc>
          <w:tcPr>
            <w:tcW w:w="777" w:type="dxa"/>
            <w:tcBorders>
              <w:left w:val="single" w:sz="12" w:space="0" w:color="auto"/>
              <w:right w:val="single" w:sz="4" w:space="0" w:color="auto"/>
            </w:tcBorders>
            <w:shd w:val="clear" w:color="auto" w:fill="auto"/>
            <w:vAlign w:val="center"/>
          </w:tcPr>
          <w:p w:rsidR="00A37B96" w:rsidRDefault="00352280">
            <w:pPr>
              <w:pStyle w:val="DG0"/>
            </w:pPr>
            <w:r>
              <w:rPr>
                <w:rFonts w:hint="eastAsia"/>
              </w:rPr>
              <w:t>L03</w:t>
            </w:r>
          </w:p>
        </w:tc>
        <w:tc>
          <w:tcPr>
            <w:tcW w:w="794" w:type="dxa"/>
            <w:tcBorders>
              <w:left w:val="single" w:sz="4" w:space="0" w:color="auto"/>
            </w:tcBorders>
            <w:vAlign w:val="center"/>
          </w:tcPr>
          <w:p w:rsidR="00A37B96" w:rsidRDefault="00352280">
            <w:pPr>
              <w:pStyle w:val="DG0"/>
              <w:rPr>
                <w:rFonts w:cs="Times New Roman"/>
                <w:bCs/>
              </w:rPr>
            </w:pPr>
            <w:r>
              <w:rPr>
                <w:rFonts w:ascii="Calibri" w:hAnsi="Calibri" w:cs="Calibri"/>
                <w:bCs/>
              </w:rPr>
              <w:t>③</w:t>
            </w:r>
          </w:p>
        </w:tc>
        <w:tc>
          <w:tcPr>
            <w:tcW w:w="794" w:type="dxa"/>
            <w:tcBorders>
              <w:right w:val="double" w:sz="4" w:space="0" w:color="auto"/>
            </w:tcBorders>
            <w:shd w:val="clear" w:color="auto" w:fill="auto"/>
            <w:vAlign w:val="center"/>
          </w:tcPr>
          <w:p w:rsidR="00A37B96" w:rsidRDefault="00352280">
            <w:pPr>
              <w:pStyle w:val="DG0"/>
              <w:rPr>
                <w:rFonts w:ascii="宋体" w:hAnsi="宋体"/>
              </w:rPr>
            </w:pPr>
            <w:r>
              <w:rPr>
                <w:rFonts w:ascii="宋体" w:hAnsi="宋体" w:hint="eastAsia"/>
              </w:rPr>
              <w:t>M</w:t>
            </w:r>
          </w:p>
        </w:tc>
        <w:tc>
          <w:tcPr>
            <w:tcW w:w="4763" w:type="dxa"/>
            <w:vAlign w:val="center"/>
          </w:tcPr>
          <w:p w:rsidR="00A37B96" w:rsidRDefault="00352280">
            <w:pPr>
              <w:pStyle w:val="DG0"/>
              <w:jc w:val="both"/>
              <w:rPr>
                <w:rFonts w:ascii="宋体" w:hAnsi="宋体"/>
                <w:bCs/>
              </w:rPr>
            </w:pPr>
            <w:r>
              <w:rPr>
                <w:rFonts w:ascii="宋体" w:hAnsi="宋体" w:hint="eastAsia"/>
                <w:bCs/>
              </w:rPr>
              <w:t>理解学前儿童社会教育的内涵，了解国内外学前儿童社会教育的发展历史和儿童社会性发展的主要理论，理解和掌握学前儿童社会性发展的特点和学前儿童社会教育的一般规律。。</w:t>
            </w:r>
          </w:p>
        </w:tc>
        <w:tc>
          <w:tcPr>
            <w:tcW w:w="1348" w:type="dxa"/>
            <w:tcBorders>
              <w:right w:val="single" w:sz="12" w:space="0" w:color="auto"/>
            </w:tcBorders>
            <w:vAlign w:val="center"/>
          </w:tcPr>
          <w:p w:rsidR="00A37B96" w:rsidRDefault="00352280">
            <w:pPr>
              <w:pStyle w:val="DG0"/>
              <w:rPr>
                <w:rFonts w:ascii="宋体" w:hAnsi="宋体"/>
                <w:bCs/>
              </w:rPr>
            </w:pPr>
            <w:r>
              <w:rPr>
                <w:rFonts w:ascii="宋体" w:hAnsi="宋体" w:hint="eastAsia"/>
                <w:bCs/>
              </w:rPr>
              <w:t>100%</w:t>
            </w:r>
          </w:p>
        </w:tc>
      </w:tr>
      <w:tr w:rsidR="00A37B96">
        <w:trPr>
          <w:trHeight w:val="340"/>
          <w:jc w:val="center"/>
        </w:trPr>
        <w:tc>
          <w:tcPr>
            <w:tcW w:w="777" w:type="dxa"/>
            <w:tcBorders>
              <w:left w:val="single" w:sz="12" w:space="0" w:color="auto"/>
              <w:right w:val="single" w:sz="4" w:space="0" w:color="auto"/>
            </w:tcBorders>
            <w:shd w:val="clear" w:color="auto" w:fill="auto"/>
            <w:vAlign w:val="center"/>
          </w:tcPr>
          <w:p w:rsidR="00A37B96" w:rsidRDefault="00352280">
            <w:pPr>
              <w:pStyle w:val="DG0"/>
            </w:pPr>
            <w:r>
              <w:rPr>
                <w:rFonts w:hint="eastAsia"/>
              </w:rPr>
              <w:t>L04</w:t>
            </w:r>
          </w:p>
        </w:tc>
        <w:tc>
          <w:tcPr>
            <w:tcW w:w="794" w:type="dxa"/>
            <w:tcBorders>
              <w:left w:val="single" w:sz="4" w:space="0" w:color="auto"/>
            </w:tcBorders>
            <w:vAlign w:val="center"/>
          </w:tcPr>
          <w:p w:rsidR="00A37B96" w:rsidRDefault="00352280">
            <w:pPr>
              <w:pStyle w:val="DG0"/>
              <w:rPr>
                <w:rFonts w:cs="Times New Roman"/>
                <w:bCs/>
              </w:rPr>
            </w:pPr>
            <w:r>
              <w:rPr>
                <w:rFonts w:ascii="Calibri" w:hAnsi="Calibri" w:cs="Calibri"/>
                <w:bCs/>
              </w:rPr>
              <w:t>①</w:t>
            </w:r>
          </w:p>
        </w:tc>
        <w:tc>
          <w:tcPr>
            <w:tcW w:w="794" w:type="dxa"/>
            <w:tcBorders>
              <w:right w:val="double" w:sz="4" w:space="0" w:color="auto"/>
            </w:tcBorders>
            <w:shd w:val="clear" w:color="auto" w:fill="auto"/>
            <w:vAlign w:val="center"/>
          </w:tcPr>
          <w:p w:rsidR="00A37B96" w:rsidRDefault="00352280">
            <w:pPr>
              <w:pStyle w:val="DG0"/>
              <w:rPr>
                <w:rFonts w:ascii="宋体" w:hAnsi="宋体"/>
              </w:rPr>
            </w:pPr>
            <w:r>
              <w:rPr>
                <w:rFonts w:ascii="宋体" w:hAnsi="宋体" w:hint="eastAsia"/>
              </w:rPr>
              <w:t>H</w:t>
            </w:r>
          </w:p>
        </w:tc>
        <w:tc>
          <w:tcPr>
            <w:tcW w:w="4763" w:type="dxa"/>
            <w:vAlign w:val="center"/>
          </w:tcPr>
          <w:p w:rsidR="00A37B96" w:rsidRDefault="00352280">
            <w:pPr>
              <w:pStyle w:val="DG0"/>
              <w:jc w:val="both"/>
              <w:rPr>
                <w:rFonts w:ascii="宋体" w:hAnsi="宋体"/>
                <w:bCs/>
              </w:rPr>
            </w:pPr>
            <w:r>
              <w:rPr>
                <w:rFonts w:ascii="宋体" w:hAnsi="宋体" w:hint="eastAsia"/>
                <w:bCs/>
              </w:rPr>
              <w:t>掌握学前儿童社会教育的基本原则、途径和方法，提高设计和组织学前儿童社会教育活动的能力。</w:t>
            </w:r>
          </w:p>
        </w:tc>
        <w:tc>
          <w:tcPr>
            <w:tcW w:w="1348" w:type="dxa"/>
            <w:tcBorders>
              <w:right w:val="single" w:sz="12" w:space="0" w:color="auto"/>
            </w:tcBorders>
            <w:vAlign w:val="center"/>
          </w:tcPr>
          <w:p w:rsidR="00A37B96" w:rsidRDefault="00352280">
            <w:pPr>
              <w:pStyle w:val="DG0"/>
              <w:rPr>
                <w:rFonts w:ascii="宋体" w:hAnsi="宋体"/>
                <w:bCs/>
              </w:rPr>
            </w:pPr>
            <w:r>
              <w:rPr>
                <w:rFonts w:ascii="宋体" w:hAnsi="宋体" w:hint="eastAsia"/>
                <w:bCs/>
              </w:rPr>
              <w:t>100%</w:t>
            </w:r>
          </w:p>
        </w:tc>
      </w:tr>
      <w:tr w:rsidR="00A37B96">
        <w:trPr>
          <w:trHeight w:val="340"/>
          <w:jc w:val="center"/>
        </w:trPr>
        <w:tc>
          <w:tcPr>
            <w:tcW w:w="777" w:type="dxa"/>
            <w:tcBorders>
              <w:left w:val="single" w:sz="12" w:space="0" w:color="auto"/>
              <w:bottom w:val="single" w:sz="12" w:space="0" w:color="auto"/>
              <w:right w:val="single" w:sz="4" w:space="0" w:color="auto"/>
            </w:tcBorders>
            <w:shd w:val="clear" w:color="auto" w:fill="auto"/>
          </w:tcPr>
          <w:p w:rsidR="00A37B96" w:rsidRDefault="00352280">
            <w:pPr>
              <w:pStyle w:val="DG0"/>
            </w:pPr>
            <w:r>
              <w:rPr>
                <w:rFonts w:hint="eastAsia"/>
              </w:rPr>
              <w:t>L06</w:t>
            </w:r>
          </w:p>
        </w:tc>
        <w:tc>
          <w:tcPr>
            <w:tcW w:w="794" w:type="dxa"/>
            <w:tcBorders>
              <w:left w:val="single" w:sz="4" w:space="0" w:color="auto"/>
              <w:bottom w:val="single" w:sz="12" w:space="0" w:color="auto"/>
            </w:tcBorders>
            <w:vAlign w:val="center"/>
          </w:tcPr>
          <w:p w:rsidR="00A37B96" w:rsidRDefault="00352280">
            <w:pPr>
              <w:pStyle w:val="DG0"/>
              <w:rPr>
                <w:rFonts w:cs="Times New Roman"/>
                <w:bCs/>
              </w:rPr>
            </w:pPr>
            <w:r>
              <w:rPr>
                <w:rFonts w:ascii="Calibri" w:hAnsi="Calibri" w:cs="Calibri"/>
                <w:bCs/>
              </w:rPr>
              <w:t>②</w:t>
            </w:r>
          </w:p>
        </w:tc>
        <w:tc>
          <w:tcPr>
            <w:tcW w:w="794" w:type="dxa"/>
            <w:tcBorders>
              <w:bottom w:val="single" w:sz="12" w:space="0" w:color="auto"/>
              <w:right w:val="double" w:sz="4" w:space="0" w:color="auto"/>
            </w:tcBorders>
            <w:shd w:val="clear" w:color="auto" w:fill="auto"/>
            <w:vAlign w:val="center"/>
          </w:tcPr>
          <w:p w:rsidR="00A37B96" w:rsidRDefault="00352280">
            <w:pPr>
              <w:pStyle w:val="DG0"/>
              <w:rPr>
                <w:rFonts w:ascii="宋体" w:hAnsi="宋体"/>
              </w:rPr>
            </w:pPr>
            <w:r>
              <w:rPr>
                <w:rFonts w:ascii="宋体" w:hAnsi="宋体" w:hint="eastAsia"/>
              </w:rPr>
              <w:t>L</w:t>
            </w:r>
          </w:p>
        </w:tc>
        <w:tc>
          <w:tcPr>
            <w:tcW w:w="4763" w:type="dxa"/>
            <w:tcBorders>
              <w:bottom w:val="single" w:sz="12" w:space="0" w:color="auto"/>
            </w:tcBorders>
            <w:vAlign w:val="center"/>
          </w:tcPr>
          <w:p w:rsidR="00A37B96" w:rsidRDefault="00352280">
            <w:pPr>
              <w:pStyle w:val="DG0"/>
              <w:jc w:val="both"/>
              <w:rPr>
                <w:rFonts w:ascii="宋体" w:hAnsi="宋体"/>
                <w:bCs/>
              </w:rPr>
            </w:pPr>
            <w:r>
              <w:rPr>
                <w:rFonts w:ascii="宋体" w:hAnsi="宋体" w:hint="eastAsia"/>
                <w:bCs/>
              </w:rPr>
              <w:t>提高对幼儿进行社会教育的能力，提高从事学前儿</w:t>
            </w:r>
            <w:r>
              <w:rPr>
                <w:rFonts w:ascii="宋体" w:hAnsi="宋体" w:hint="eastAsia"/>
                <w:bCs/>
              </w:rPr>
              <w:lastRenderedPageBreak/>
              <w:t>童社会教育实践和研究的专业素养。</w:t>
            </w:r>
          </w:p>
        </w:tc>
        <w:tc>
          <w:tcPr>
            <w:tcW w:w="1348" w:type="dxa"/>
            <w:tcBorders>
              <w:bottom w:val="single" w:sz="12" w:space="0" w:color="auto"/>
              <w:right w:val="single" w:sz="12" w:space="0" w:color="auto"/>
            </w:tcBorders>
            <w:vAlign w:val="center"/>
          </w:tcPr>
          <w:p w:rsidR="00A37B96" w:rsidRDefault="00352280">
            <w:pPr>
              <w:pStyle w:val="DG0"/>
              <w:rPr>
                <w:rFonts w:ascii="宋体" w:hAnsi="宋体"/>
                <w:bCs/>
              </w:rPr>
            </w:pPr>
            <w:r>
              <w:rPr>
                <w:rFonts w:ascii="宋体" w:hAnsi="宋体" w:hint="eastAsia"/>
                <w:bCs/>
              </w:rPr>
              <w:lastRenderedPageBreak/>
              <w:t>100%</w:t>
            </w:r>
          </w:p>
        </w:tc>
      </w:tr>
    </w:tbl>
    <w:p w:rsidR="00A37B96" w:rsidRDefault="00352280" w:rsidP="005E6217">
      <w:pPr>
        <w:pStyle w:val="DG1"/>
        <w:spacing w:beforeLines="100"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rsidR="00A37B96" w:rsidRDefault="00352280">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96"/>
      </w:tblGrid>
      <w:tr w:rsidR="00A37B96">
        <w:tc>
          <w:tcPr>
            <w:tcW w:w="8296" w:type="dxa"/>
          </w:tcPr>
          <w:p w:rsidR="00A37B96" w:rsidRDefault="00352280">
            <w:pPr>
              <w:snapToGrid w:val="0"/>
              <w:spacing w:line="288" w:lineRule="auto"/>
              <w:rPr>
                <w:sz w:val="21"/>
                <w:szCs w:val="21"/>
              </w:rPr>
            </w:pPr>
            <w:bookmarkStart w:id="0" w:name="OLE_LINK5"/>
            <w:bookmarkStart w:id="1" w:name="OLE_LINK6"/>
            <w:r>
              <w:rPr>
                <w:rFonts w:hint="eastAsia"/>
                <w:bCs/>
                <w:sz w:val="21"/>
                <w:szCs w:val="21"/>
              </w:rPr>
              <w:t xml:space="preserve">第一单元 </w:t>
            </w:r>
            <w:r>
              <w:rPr>
                <w:rFonts w:hint="eastAsia"/>
                <w:sz w:val="21"/>
                <w:szCs w:val="21"/>
              </w:rPr>
              <w:t>学前儿童社会教育概述</w:t>
            </w:r>
          </w:p>
          <w:p w:rsidR="00A37B96" w:rsidRDefault="00352280">
            <w:pPr>
              <w:pStyle w:val="DG0"/>
              <w:jc w:val="left"/>
              <w:rPr>
                <w:rFonts w:cs="Times New Roman"/>
              </w:rPr>
            </w:pPr>
            <w:r>
              <w:rPr>
                <w:rFonts w:cs="Times New Roman" w:hint="eastAsia"/>
              </w:rPr>
              <w:t>知识点：</w:t>
            </w:r>
          </w:p>
          <w:p w:rsidR="00A37B96" w:rsidRDefault="00352280">
            <w:pPr>
              <w:pStyle w:val="DG0"/>
              <w:jc w:val="left"/>
              <w:rPr>
                <w:rFonts w:cs="Times New Roman"/>
              </w:rPr>
            </w:pPr>
            <w:r>
              <w:rPr>
                <w:rFonts w:cs="Times New Roman" w:hint="eastAsia"/>
              </w:rPr>
              <w:t>1.</w:t>
            </w:r>
            <w:r>
              <w:rPr>
                <w:rFonts w:cs="Times New Roman" w:hint="eastAsia"/>
              </w:rPr>
              <w:t>了解学前儿童社会教育的发展历程</w:t>
            </w:r>
          </w:p>
          <w:p w:rsidR="00A37B96" w:rsidRDefault="00352280">
            <w:pPr>
              <w:pStyle w:val="DG0"/>
              <w:jc w:val="left"/>
              <w:rPr>
                <w:rFonts w:cs="Times New Roman"/>
              </w:rPr>
            </w:pPr>
            <w:r>
              <w:rPr>
                <w:rFonts w:cs="Times New Roman" w:hint="eastAsia"/>
              </w:rPr>
              <w:t>2.</w:t>
            </w:r>
            <w:r>
              <w:rPr>
                <w:rFonts w:cs="Times New Roman" w:hint="eastAsia"/>
              </w:rPr>
              <w:t>理解学前儿童社会教育的意义</w:t>
            </w:r>
          </w:p>
          <w:p w:rsidR="00A37B96" w:rsidRDefault="00352280">
            <w:pPr>
              <w:pStyle w:val="DG0"/>
              <w:jc w:val="left"/>
              <w:rPr>
                <w:rFonts w:cs="Times New Roman"/>
              </w:rPr>
            </w:pPr>
            <w:r>
              <w:rPr>
                <w:rFonts w:cs="Times New Roman" w:hint="eastAsia"/>
              </w:rPr>
              <w:t>3.</w:t>
            </w:r>
            <w:r>
              <w:rPr>
                <w:rFonts w:cs="Times New Roman" w:hint="eastAsia"/>
              </w:rPr>
              <w:t>知道学前儿童社会教育的本质</w:t>
            </w:r>
          </w:p>
          <w:p w:rsidR="00A37B96" w:rsidRDefault="00352280">
            <w:pPr>
              <w:pStyle w:val="DG0"/>
              <w:jc w:val="left"/>
              <w:rPr>
                <w:rFonts w:ascii="宋体" w:hAnsi="宋体"/>
                <w:bCs/>
              </w:rPr>
            </w:pPr>
            <w:r>
              <w:rPr>
                <w:rFonts w:ascii="宋体" w:hAnsi="宋体" w:hint="eastAsia"/>
                <w:bCs/>
              </w:rPr>
              <w:t>能力要求：</w:t>
            </w:r>
          </w:p>
          <w:p w:rsidR="00A37B96" w:rsidRDefault="00352280">
            <w:pPr>
              <w:pStyle w:val="DG0"/>
              <w:jc w:val="left"/>
              <w:rPr>
                <w:rFonts w:ascii="宋体" w:hAnsi="宋体"/>
                <w:bCs/>
              </w:rPr>
            </w:pPr>
            <w:r>
              <w:rPr>
                <w:rFonts w:ascii="宋体" w:hAnsi="宋体" w:hint="eastAsia"/>
                <w:bCs/>
              </w:rPr>
              <w:t>1.能够阐述学前儿童社会教育的发展历史</w:t>
            </w:r>
          </w:p>
          <w:p w:rsidR="00A37B96" w:rsidRDefault="00352280">
            <w:pPr>
              <w:pStyle w:val="DG0"/>
              <w:jc w:val="left"/>
              <w:rPr>
                <w:rFonts w:ascii="宋体" w:hAnsi="宋体"/>
                <w:bCs/>
              </w:rPr>
            </w:pPr>
            <w:r>
              <w:rPr>
                <w:rFonts w:ascii="宋体" w:hAnsi="宋体" w:hint="eastAsia"/>
                <w:bCs/>
              </w:rPr>
              <w:t>2.能够说明学前儿童社会教育的研究对象并举例阐述</w:t>
            </w:r>
          </w:p>
          <w:p w:rsidR="00A37B96" w:rsidRDefault="00352280">
            <w:pPr>
              <w:pStyle w:val="DG0"/>
              <w:jc w:val="left"/>
              <w:rPr>
                <w:rFonts w:ascii="宋体" w:hAnsi="宋体"/>
                <w:bCs/>
              </w:rPr>
            </w:pPr>
            <w:r>
              <w:rPr>
                <w:rFonts w:ascii="宋体" w:hAnsi="宋体" w:hint="eastAsia"/>
                <w:bCs/>
              </w:rPr>
              <w:t>教学难点：</w:t>
            </w:r>
          </w:p>
          <w:p w:rsidR="00A37B96" w:rsidRDefault="00352280">
            <w:pPr>
              <w:pStyle w:val="DG0"/>
              <w:jc w:val="left"/>
              <w:rPr>
                <w:rFonts w:ascii="宋体" w:hAnsi="宋体"/>
                <w:bCs/>
              </w:rPr>
            </w:pPr>
            <w:r>
              <w:rPr>
                <w:rFonts w:ascii="宋体" w:hAnsi="宋体"/>
                <w:bCs/>
              </w:rPr>
              <w:t>1.了解学前儿童社会教育的发展历程</w:t>
            </w:r>
          </w:p>
          <w:p w:rsidR="00A37B96" w:rsidRDefault="00352280">
            <w:pPr>
              <w:pStyle w:val="DG0"/>
              <w:jc w:val="left"/>
              <w:rPr>
                <w:rFonts w:ascii="宋体" w:hAnsi="宋体"/>
                <w:bCs/>
              </w:rPr>
            </w:pPr>
            <w:r>
              <w:rPr>
                <w:rFonts w:ascii="宋体" w:hAnsi="宋体" w:hint="eastAsia"/>
                <w:bCs/>
              </w:rPr>
              <w:t>2.</w:t>
            </w:r>
            <w:r>
              <w:rPr>
                <w:rFonts w:ascii="宋体" w:hAnsi="宋体"/>
                <w:bCs/>
              </w:rPr>
              <w:t>明确学前儿童社会教育的研究对象</w:t>
            </w:r>
          </w:p>
          <w:p w:rsidR="00A37B96" w:rsidRDefault="00A37B96">
            <w:pPr>
              <w:pStyle w:val="DG0"/>
              <w:jc w:val="left"/>
              <w:rPr>
                <w:rFonts w:ascii="宋体" w:hAnsi="宋体"/>
                <w:bCs/>
              </w:rPr>
            </w:pPr>
          </w:p>
          <w:p w:rsidR="00A37B96" w:rsidRDefault="00352280">
            <w:pPr>
              <w:pStyle w:val="DG0"/>
              <w:jc w:val="left"/>
              <w:rPr>
                <w:rFonts w:ascii="宋体" w:hAnsi="宋体"/>
                <w:bCs/>
              </w:rPr>
            </w:pPr>
            <w:r>
              <w:rPr>
                <w:rFonts w:ascii="宋体" w:hAnsi="宋体" w:hint="eastAsia"/>
                <w:bCs/>
              </w:rPr>
              <w:t>第二单元 学前儿童社会性发展的影响因素</w:t>
            </w:r>
          </w:p>
          <w:p w:rsidR="00A37B96" w:rsidRDefault="00352280">
            <w:pPr>
              <w:pStyle w:val="DG0"/>
              <w:jc w:val="left"/>
              <w:rPr>
                <w:rFonts w:ascii="宋体" w:hAnsi="宋体"/>
                <w:bCs/>
              </w:rPr>
            </w:pPr>
            <w:r>
              <w:rPr>
                <w:rFonts w:ascii="宋体" w:hAnsi="宋体" w:hint="eastAsia"/>
                <w:bCs/>
              </w:rPr>
              <w:t>知识点：</w:t>
            </w:r>
          </w:p>
          <w:p w:rsidR="00A37B96" w:rsidRDefault="00352280">
            <w:pPr>
              <w:pStyle w:val="DG0"/>
              <w:jc w:val="left"/>
              <w:rPr>
                <w:rFonts w:ascii="宋体" w:hAnsi="宋体"/>
                <w:bCs/>
              </w:rPr>
            </w:pPr>
            <w:r>
              <w:rPr>
                <w:rFonts w:ascii="宋体" w:hAnsi="宋体"/>
                <w:bCs/>
              </w:rPr>
              <w:t>1.了解影响儿童社会性发展的主要家庭因素</w:t>
            </w:r>
          </w:p>
          <w:p w:rsidR="00A37B96" w:rsidRDefault="00352280">
            <w:pPr>
              <w:pStyle w:val="DG0"/>
              <w:jc w:val="left"/>
              <w:rPr>
                <w:rFonts w:ascii="宋体" w:hAnsi="宋体"/>
                <w:bCs/>
              </w:rPr>
            </w:pPr>
            <w:r>
              <w:rPr>
                <w:rFonts w:ascii="宋体" w:hAnsi="宋体"/>
                <w:bCs/>
              </w:rPr>
              <w:t>2.理解影响儿童社会性发展的主要家庭因素</w:t>
            </w:r>
          </w:p>
          <w:p w:rsidR="00A37B96" w:rsidRDefault="00352280">
            <w:pPr>
              <w:pStyle w:val="DG0"/>
              <w:jc w:val="left"/>
              <w:rPr>
                <w:rFonts w:ascii="宋体" w:hAnsi="宋体"/>
                <w:bCs/>
              </w:rPr>
            </w:pPr>
            <w:r>
              <w:rPr>
                <w:rFonts w:ascii="宋体" w:hAnsi="宋体" w:hint="eastAsia"/>
                <w:bCs/>
              </w:rPr>
              <w:t>3.</w:t>
            </w:r>
            <w:r>
              <w:rPr>
                <w:rFonts w:ascii="宋体" w:hAnsi="宋体"/>
                <w:bCs/>
              </w:rPr>
              <w:t>分析独生子女的家庭教育模式以及相应的教育策略</w:t>
            </w:r>
          </w:p>
          <w:p w:rsidR="00A37B96" w:rsidRDefault="00352280">
            <w:pPr>
              <w:pStyle w:val="DG0"/>
              <w:jc w:val="left"/>
              <w:rPr>
                <w:rFonts w:ascii="宋体" w:hAnsi="宋体"/>
                <w:bCs/>
              </w:rPr>
            </w:pPr>
            <w:r>
              <w:rPr>
                <w:rFonts w:ascii="宋体" w:hAnsi="宋体" w:hint="eastAsia"/>
                <w:bCs/>
              </w:rPr>
              <w:t>能力要求：</w:t>
            </w:r>
          </w:p>
          <w:p w:rsidR="00A37B96" w:rsidRDefault="00352280">
            <w:pPr>
              <w:pStyle w:val="DG0"/>
              <w:jc w:val="left"/>
              <w:rPr>
                <w:rFonts w:ascii="宋体" w:hAnsi="宋体"/>
                <w:bCs/>
              </w:rPr>
            </w:pPr>
            <w:r>
              <w:rPr>
                <w:rFonts w:ascii="宋体" w:hAnsi="宋体" w:hint="eastAsia"/>
                <w:bCs/>
              </w:rPr>
              <w:t>1.能够简述学前儿童个性心理特征对其社会性的发展的影响</w:t>
            </w:r>
          </w:p>
          <w:p w:rsidR="00A37B96" w:rsidRDefault="00352280">
            <w:pPr>
              <w:pStyle w:val="DG0"/>
              <w:jc w:val="left"/>
              <w:rPr>
                <w:rFonts w:ascii="宋体" w:hAnsi="宋体"/>
                <w:bCs/>
              </w:rPr>
            </w:pPr>
            <w:r>
              <w:rPr>
                <w:rFonts w:ascii="宋体" w:hAnsi="宋体" w:hint="eastAsia"/>
                <w:bCs/>
              </w:rPr>
              <w:t>2.能够简述幼儿园中会对学前儿童社会性发展产生影响的因素</w:t>
            </w:r>
          </w:p>
          <w:p w:rsidR="00A37B96" w:rsidRDefault="00352280">
            <w:pPr>
              <w:pStyle w:val="DG0"/>
              <w:jc w:val="left"/>
              <w:rPr>
                <w:rFonts w:ascii="宋体" w:hAnsi="宋体"/>
                <w:bCs/>
              </w:rPr>
            </w:pPr>
            <w:r>
              <w:rPr>
                <w:rFonts w:ascii="宋体" w:hAnsi="宋体" w:hint="eastAsia"/>
                <w:bCs/>
              </w:rPr>
              <w:t>3.能够结合自身实际，阐述家庭对学前儿童社会性发展的影响</w:t>
            </w:r>
          </w:p>
          <w:p w:rsidR="00A37B96" w:rsidRDefault="00352280">
            <w:pPr>
              <w:pStyle w:val="DG0"/>
              <w:jc w:val="left"/>
              <w:rPr>
                <w:rFonts w:ascii="宋体" w:hAnsi="宋体"/>
                <w:bCs/>
              </w:rPr>
            </w:pPr>
            <w:r>
              <w:rPr>
                <w:rFonts w:ascii="宋体" w:hAnsi="宋体" w:hint="eastAsia"/>
                <w:bCs/>
              </w:rPr>
              <w:t>4.能够尝试叙述社会文化对学前儿童社会性发展的影响</w:t>
            </w:r>
          </w:p>
          <w:p w:rsidR="00A37B96" w:rsidRDefault="00352280">
            <w:pPr>
              <w:pStyle w:val="DG0"/>
              <w:jc w:val="left"/>
              <w:rPr>
                <w:rFonts w:asciiTheme="majorEastAsia" w:eastAsiaTheme="majorEastAsia" w:hAnsiTheme="majorEastAsia" w:cstheme="majorEastAsia"/>
                <w:bCs/>
              </w:rPr>
            </w:pPr>
            <w:r>
              <w:rPr>
                <w:rFonts w:asciiTheme="majorEastAsia" w:eastAsiaTheme="majorEastAsia" w:hAnsiTheme="majorEastAsia" w:cstheme="majorEastAsia" w:hint="eastAsia"/>
                <w:bCs/>
              </w:rPr>
              <w:t>教学难点：</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1.了解影响儿童社会性发展的自身因素</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2.分析家庭对学前儿童社会性发展的影响</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分析幼儿园对学前儿童社会性发展的影响</w:t>
            </w:r>
          </w:p>
          <w:p w:rsidR="00A37B96" w:rsidRDefault="00A37B96">
            <w:pPr>
              <w:pStyle w:val="DG0"/>
              <w:jc w:val="left"/>
              <w:rPr>
                <w:rFonts w:asciiTheme="majorEastAsia" w:eastAsiaTheme="majorEastAsia" w:hAnsiTheme="majorEastAsia" w:cstheme="majorEastAsia"/>
              </w:rPr>
            </w:pP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第三单元 学前儿童社会教育的目标与内容</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知识点：</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rPr>
              <w:t>1.了解学前儿童社会教育的目标</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rPr>
              <w:t>2.理解学前儿童社会教育目标制定的依据</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rPr>
              <w:t>分析学前儿童社会教育的具体内容</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能力要求：</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rPr>
              <w:t>1.能够阐述学前儿童社会教育目标的制定依据</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rPr>
              <w:t>2.能够阐述学前儿童社会教育的目标及其分类结构</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rPr>
              <w:t>能够结合具体事例阐述学前儿童社会教育的研究内容</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教学难点：</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rPr>
              <w:t>1.学前儿童社会教育的设计与实施</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rPr>
              <w:t>分析学前儿童社会教育活动案例</w:t>
            </w:r>
          </w:p>
          <w:p w:rsidR="00A37B96" w:rsidRDefault="00A37B96">
            <w:pPr>
              <w:pStyle w:val="DG0"/>
              <w:jc w:val="left"/>
              <w:rPr>
                <w:rFonts w:asciiTheme="majorEastAsia" w:eastAsiaTheme="majorEastAsia" w:hAnsiTheme="majorEastAsia" w:cstheme="majorEastAsia"/>
              </w:rPr>
            </w:pP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第四单元 学前儿童自我意识的发展与教育</w:t>
            </w:r>
          </w:p>
          <w:p w:rsidR="00A37B96" w:rsidRDefault="00352280">
            <w:pPr>
              <w:pStyle w:val="DG0"/>
              <w:jc w:val="left"/>
              <w:rPr>
                <w:rFonts w:asciiTheme="majorEastAsia" w:eastAsiaTheme="majorEastAsia" w:hAnsiTheme="majorEastAsia" w:cstheme="majorEastAsia"/>
              </w:rPr>
            </w:pPr>
            <w:r>
              <w:rPr>
                <w:rFonts w:asciiTheme="majorEastAsia" w:eastAsiaTheme="majorEastAsia" w:hAnsiTheme="majorEastAsia" w:cstheme="majorEastAsia" w:hint="eastAsia"/>
              </w:rPr>
              <w:t>知识点：</w:t>
            </w:r>
          </w:p>
          <w:p w:rsidR="00A37B96" w:rsidRDefault="00352280">
            <w:pPr>
              <w:numPr>
                <w:ilvl w:val="0"/>
                <w:numId w:val="1"/>
              </w:numPr>
              <w:snapToGrid w:val="0"/>
              <w:spacing w:line="288" w:lineRule="auto"/>
              <w:rPr>
                <w:sz w:val="21"/>
                <w:szCs w:val="21"/>
              </w:rPr>
            </w:pPr>
            <w:r>
              <w:rPr>
                <w:rFonts w:hint="eastAsia"/>
                <w:sz w:val="21"/>
                <w:szCs w:val="21"/>
              </w:rPr>
              <w:t>了解学前儿童自我意识的有关概念</w:t>
            </w:r>
          </w:p>
          <w:p w:rsidR="00A37B96" w:rsidRDefault="00352280">
            <w:pPr>
              <w:numPr>
                <w:ilvl w:val="0"/>
                <w:numId w:val="1"/>
              </w:numPr>
              <w:snapToGrid w:val="0"/>
              <w:spacing w:line="288" w:lineRule="auto"/>
              <w:rPr>
                <w:sz w:val="21"/>
                <w:szCs w:val="21"/>
              </w:rPr>
            </w:pPr>
            <w:r>
              <w:rPr>
                <w:rFonts w:hint="eastAsia"/>
                <w:sz w:val="21"/>
                <w:szCs w:val="21"/>
              </w:rPr>
              <w:t>理解学前儿童自我意识发展的意义</w:t>
            </w:r>
          </w:p>
          <w:p w:rsidR="00A37B96" w:rsidRDefault="00352280">
            <w:pPr>
              <w:pStyle w:val="DG0"/>
              <w:numPr>
                <w:ilvl w:val="0"/>
                <w:numId w:val="1"/>
              </w:numPr>
              <w:jc w:val="left"/>
              <w:rPr>
                <w:rFonts w:ascii="宋体" w:hAnsi="宋体"/>
              </w:rPr>
            </w:pPr>
            <w:r>
              <w:rPr>
                <w:rFonts w:ascii="宋体" w:hAnsi="宋体" w:hint="eastAsia"/>
              </w:rPr>
              <w:t>知道学前儿童自我意识的年龄特征及自我教育的活动特征</w:t>
            </w:r>
          </w:p>
          <w:p w:rsidR="00A37B96" w:rsidRDefault="00352280">
            <w:pPr>
              <w:pStyle w:val="DG0"/>
              <w:jc w:val="left"/>
              <w:rPr>
                <w:rFonts w:ascii="宋体" w:hAnsi="宋体"/>
              </w:rPr>
            </w:pPr>
            <w:r>
              <w:rPr>
                <w:rFonts w:ascii="宋体" w:hAnsi="宋体" w:hint="eastAsia"/>
              </w:rPr>
              <w:t>能力要求：</w:t>
            </w:r>
          </w:p>
          <w:p w:rsidR="00A37B96" w:rsidRDefault="00352280">
            <w:pPr>
              <w:pStyle w:val="DG0"/>
              <w:jc w:val="left"/>
              <w:rPr>
                <w:rFonts w:ascii="宋体" w:hAnsi="宋体"/>
              </w:rPr>
            </w:pPr>
            <w:r>
              <w:rPr>
                <w:rFonts w:ascii="宋体" w:hAnsi="宋体"/>
              </w:rPr>
              <w:t>1.能够阐述学前儿童自我意识发展的一般趋势</w:t>
            </w:r>
          </w:p>
          <w:p w:rsidR="00A37B96" w:rsidRDefault="00352280">
            <w:pPr>
              <w:pStyle w:val="DG0"/>
              <w:jc w:val="left"/>
              <w:rPr>
                <w:rFonts w:ascii="宋体" w:hAnsi="宋体"/>
              </w:rPr>
            </w:pPr>
            <w:r>
              <w:rPr>
                <w:rFonts w:ascii="宋体" w:hAnsi="宋体"/>
              </w:rPr>
              <w:t>2.能够结合自身实践，阐述对于自我意识的理论的理解</w:t>
            </w:r>
          </w:p>
          <w:p w:rsidR="00A37B96" w:rsidRDefault="00352280">
            <w:pPr>
              <w:pStyle w:val="DG0"/>
              <w:jc w:val="left"/>
              <w:rPr>
                <w:rFonts w:ascii="宋体" w:hAnsi="宋体"/>
              </w:rPr>
            </w:pPr>
            <w:r>
              <w:rPr>
                <w:rFonts w:ascii="宋体" w:hAnsi="宋体" w:hint="eastAsia"/>
              </w:rPr>
              <w:t>3.</w:t>
            </w:r>
            <w:r>
              <w:rPr>
                <w:rFonts w:ascii="宋体" w:hAnsi="宋体"/>
              </w:rPr>
              <w:t>能够说明学前儿童自我意识发展的主要影响因素</w:t>
            </w:r>
          </w:p>
          <w:p w:rsidR="00A37B96" w:rsidRDefault="00352280">
            <w:pPr>
              <w:pStyle w:val="DG0"/>
              <w:jc w:val="left"/>
              <w:rPr>
                <w:rFonts w:ascii="宋体" w:hAnsi="宋体"/>
              </w:rPr>
            </w:pPr>
            <w:r>
              <w:rPr>
                <w:rFonts w:ascii="宋体" w:hAnsi="宋体" w:hint="eastAsia"/>
              </w:rPr>
              <w:t>教学难点：</w:t>
            </w:r>
          </w:p>
          <w:p w:rsidR="00A37B96" w:rsidRDefault="00352280">
            <w:pPr>
              <w:pStyle w:val="DG0"/>
              <w:jc w:val="left"/>
              <w:rPr>
                <w:rFonts w:ascii="宋体" w:hAnsi="宋体"/>
              </w:rPr>
            </w:pPr>
            <w:r>
              <w:rPr>
                <w:rFonts w:ascii="宋体" w:hAnsi="宋体"/>
              </w:rPr>
              <w:t>1.了解学前儿童自我意识教育活动的内容</w:t>
            </w:r>
          </w:p>
          <w:p w:rsidR="00A37B96" w:rsidRDefault="00352280">
            <w:pPr>
              <w:pStyle w:val="DG0"/>
              <w:jc w:val="left"/>
              <w:rPr>
                <w:rFonts w:ascii="宋体" w:hAnsi="宋体"/>
              </w:rPr>
            </w:pPr>
            <w:r>
              <w:rPr>
                <w:rFonts w:ascii="宋体" w:hAnsi="宋体" w:hint="eastAsia"/>
              </w:rPr>
              <w:t>2.</w:t>
            </w:r>
            <w:r>
              <w:rPr>
                <w:rFonts w:ascii="宋体" w:hAnsi="宋体"/>
              </w:rPr>
              <w:t>分析学前儿童自我意识教育活动案例</w:t>
            </w:r>
          </w:p>
          <w:p w:rsidR="00A37B96" w:rsidRDefault="00A37B96">
            <w:pPr>
              <w:pStyle w:val="DG0"/>
              <w:jc w:val="left"/>
              <w:rPr>
                <w:rFonts w:ascii="宋体" w:hAnsi="宋体"/>
              </w:rPr>
            </w:pPr>
          </w:p>
          <w:p w:rsidR="00A37B96" w:rsidRDefault="00352280">
            <w:pPr>
              <w:pStyle w:val="DG0"/>
              <w:jc w:val="left"/>
              <w:rPr>
                <w:rFonts w:ascii="宋体" w:hAnsi="宋体"/>
              </w:rPr>
            </w:pPr>
            <w:r>
              <w:rPr>
                <w:rFonts w:ascii="宋体" w:hAnsi="宋体" w:hint="eastAsia"/>
              </w:rPr>
              <w:t>第五单元 学前儿童人际交往能力的发展与教育</w:t>
            </w:r>
          </w:p>
          <w:p w:rsidR="00A37B96" w:rsidRDefault="00352280">
            <w:pPr>
              <w:pStyle w:val="DG0"/>
              <w:jc w:val="left"/>
              <w:rPr>
                <w:rFonts w:ascii="宋体" w:hAnsi="宋体"/>
              </w:rPr>
            </w:pPr>
            <w:r>
              <w:rPr>
                <w:rFonts w:ascii="宋体" w:hAnsi="宋体" w:hint="eastAsia"/>
              </w:rPr>
              <w:t>知识点：</w:t>
            </w:r>
          </w:p>
          <w:p w:rsidR="00A37B96" w:rsidRDefault="00352280">
            <w:pPr>
              <w:pStyle w:val="DG0"/>
              <w:jc w:val="left"/>
              <w:rPr>
                <w:rFonts w:ascii="宋体" w:hAnsi="宋体"/>
              </w:rPr>
            </w:pPr>
            <w:r>
              <w:rPr>
                <w:rFonts w:ascii="宋体" w:hAnsi="宋体"/>
              </w:rPr>
              <w:t>1.了解学前儿童人际交往的有关概念</w:t>
            </w:r>
          </w:p>
          <w:p w:rsidR="00A37B96" w:rsidRDefault="00352280">
            <w:pPr>
              <w:pStyle w:val="DG0"/>
              <w:jc w:val="left"/>
              <w:rPr>
                <w:rFonts w:ascii="宋体" w:hAnsi="宋体"/>
              </w:rPr>
            </w:pPr>
            <w:r>
              <w:rPr>
                <w:rFonts w:ascii="宋体" w:hAnsi="宋体"/>
              </w:rPr>
              <w:t>2.理解学前儿童人际交往的意义</w:t>
            </w:r>
          </w:p>
          <w:p w:rsidR="00A37B96" w:rsidRDefault="00352280">
            <w:pPr>
              <w:pStyle w:val="DG0"/>
              <w:jc w:val="left"/>
              <w:rPr>
                <w:rFonts w:ascii="宋体" w:hAnsi="宋体"/>
              </w:rPr>
            </w:pPr>
            <w:r>
              <w:rPr>
                <w:rFonts w:ascii="宋体" w:hAnsi="宋体" w:hint="eastAsia"/>
              </w:rPr>
              <w:t>3.</w:t>
            </w:r>
            <w:r>
              <w:rPr>
                <w:rFonts w:ascii="宋体" w:hAnsi="宋体"/>
              </w:rPr>
              <w:t>知道学前儿童人际交往的类型以及年龄特征</w:t>
            </w:r>
          </w:p>
          <w:p w:rsidR="00A37B96" w:rsidRDefault="00352280">
            <w:pPr>
              <w:pStyle w:val="DG0"/>
              <w:jc w:val="left"/>
              <w:rPr>
                <w:rFonts w:ascii="宋体" w:hAnsi="宋体"/>
              </w:rPr>
            </w:pPr>
            <w:r>
              <w:rPr>
                <w:rFonts w:ascii="宋体" w:hAnsi="宋体" w:hint="eastAsia"/>
              </w:rPr>
              <w:t>能力要求：</w:t>
            </w:r>
          </w:p>
          <w:p w:rsidR="00A37B96" w:rsidRDefault="00352280">
            <w:pPr>
              <w:pStyle w:val="DG0"/>
              <w:jc w:val="left"/>
              <w:rPr>
                <w:rFonts w:ascii="宋体" w:hAnsi="宋体"/>
              </w:rPr>
            </w:pPr>
            <w:r>
              <w:rPr>
                <w:rFonts w:ascii="宋体" w:hAnsi="宋体"/>
              </w:rPr>
              <w:t>1.能够结合实际举例，说明学前儿童人际交往能力是如何培养的</w:t>
            </w:r>
          </w:p>
          <w:p w:rsidR="00A37B96" w:rsidRDefault="00352280">
            <w:pPr>
              <w:pStyle w:val="DG0"/>
              <w:jc w:val="left"/>
              <w:rPr>
                <w:rFonts w:ascii="宋体" w:hAnsi="宋体"/>
              </w:rPr>
            </w:pPr>
            <w:r>
              <w:rPr>
                <w:rFonts w:ascii="宋体" w:hAnsi="宋体" w:hint="eastAsia"/>
              </w:rPr>
              <w:t>2.</w:t>
            </w:r>
            <w:r>
              <w:rPr>
                <w:rFonts w:ascii="宋体" w:hAnsi="宋体"/>
              </w:rPr>
              <w:t>能够结合具体的案例分析培养幼儿人际交往能力的方法</w:t>
            </w:r>
          </w:p>
          <w:p w:rsidR="00A37B96" w:rsidRDefault="00352280">
            <w:pPr>
              <w:pStyle w:val="DG0"/>
              <w:jc w:val="left"/>
              <w:rPr>
                <w:rFonts w:ascii="宋体" w:hAnsi="宋体"/>
              </w:rPr>
            </w:pPr>
            <w:r>
              <w:rPr>
                <w:rFonts w:ascii="宋体" w:hAnsi="宋体" w:hint="eastAsia"/>
              </w:rPr>
              <w:t>教学难点：</w:t>
            </w:r>
          </w:p>
          <w:p w:rsidR="00A37B96" w:rsidRDefault="00352280">
            <w:pPr>
              <w:pStyle w:val="DG0"/>
              <w:jc w:val="left"/>
              <w:rPr>
                <w:rFonts w:ascii="宋体" w:hAnsi="宋体"/>
              </w:rPr>
            </w:pPr>
            <w:r>
              <w:rPr>
                <w:rFonts w:ascii="宋体" w:hAnsi="宋体"/>
              </w:rPr>
              <w:t>1.了解学前儿童人际交往教育的主要类型</w:t>
            </w:r>
          </w:p>
          <w:p w:rsidR="00A37B96" w:rsidRDefault="00352280">
            <w:pPr>
              <w:pStyle w:val="DG0"/>
              <w:jc w:val="left"/>
              <w:rPr>
                <w:rFonts w:ascii="宋体" w:hAnsi="宋体"/>
              </w:rPr>
            </w:pPr>
            <w:r>
              <w:rPr>
                <w:rFonts w:ascii="宋体" w:hAnsi="宋体" w:hint="eastAsia"/>
              </w:rPr>
              <w:t>2.</w:t>
            </w:r>
            <w:r>
              <w:rPr>
                <w:rFonts w:ascii="宋体" w:hAnsi="宋体"/>
              </w:rPr>
              <w:t>理解并掌握人际交往教育活动的设计与实施</w:t>
            </w:r>
          </w:p>
          <w:p w:rsidR="00A37B96" w:rsidRDefault="00A37B96">
            <w:pPr>
              <w:pStyle w:val="DG0"/>
              <w:jc w:val="left"/>
              <w:rPr>
                <w:rFonts w:ascii="宋体" w:hAnsi="宋体"/>
              </w:rPr>
            </w:pPr>
          </w:p>
          <w:p w:rsidR="00A37B96" w:rsidRDefault="00352280">
            <w:pPr>
              <w:pStyle w:val="DG0"/>
              <w:jc w:val="left"/>
              <w:rPr>
                <w:rFonts w:ascii="宋体" w:hAnsi="宋体"/>
              </w:rPr>
            </w:pPr>
            <w:r>
              <w:rPr>
                <w:rFonts w:ascii="宋体" w:hAnsi="宋体" w:hint="eastAsia"/>
              </w:rPr>
              <w:t>第六单元 学前儿童亲社会行为的发展与教育</w:t>
            </w:r>
          </w:p>
          <w:p w:rsidR="00A37B96" w:rsidRDefault="00352280">
            <w:pPr>
              <w:pStyle w:val="DG0"/>
              <w:jc w:val="left"/>
              <w:rPr>
                <w:rFonts w:ascii="宋体" w:hAnsi="宋体"/>
              </w:rPr>
            </w:pPr>
            <w:r>
              <w:rPr>
                <w:rFonts w:ascii="宋体" w:hAnsi="宋体" w:hint="eastAsia"/>
              </w:rPr>
              <w:t>知识点：</w:t>
            </w:r>
          </w:p>
          <w:p w:rsidR="00A37B96" w:rsidRDefault="00352280">
            <w:pPr>
              <w:pStyle w:val="DG0"/>
              <w:jc w:val="left"/>
              <w:rPr>
                <w:rFonts w:ascii="宋体" w:hAnsi="宋体"/>
              </w:rPr>
            </w:pPr>
            <w:r>
              <w:rPr>
                <w:rFonts w:ascii="宋体" w:hAnsi="宋体"/>
              </w:rPr>
              <w:t>1.了解学前儿童亲社会行为的有关概念</w:t>
            </w:r>
          </w:p>
          <w:p w:rsidR="00A37B96" w:rsidRDefault="00352280">
            <w:pPr>
              <w:pStyle w:val="DG0"/>
              <w:jc w:val="left"/>
              <w:rPr>
                <w:rFonts w:ascii="宋体" w:hAnsi="宋体"/>
              </w:rPr>
            </w:pPr>
            <w:r>
              <w:rPr>
                <w:rFonts w:ascii="宋体" w:hAnsi="宋体"/>
              </w:rPr>
              <w:t>2.理解学前儿童亲社会行为的意义</w:t>
            </w:r>
          </w:p>
          <w:p w:rsidR="00A37B96" w:rsidRDefault="00352280">
            <w:pPr>
              <w:pStyle w:val="DG0"/>
              <w:jc w:val="left"/>
              <w:rPr>
                <w:rFonts w:ascii="宋体" w:hAnsi="宋体"/>
              </w:rPr>
            </w:pPr>
            <w:r>
              <w:rPr>
                <w:rFonts w:ascii="宋体" w:hAnsi="宋体" w:hint="eastAsia"/>
              </w:rPr>
              <w:t>3.</w:t>
            </w:r>
            <w:r>
              <w:rPr>
                <w:rFonts w:ascii="宋体" w:hAnsi="宋体"/>
              </w:rPr>
              <w:t>知道学前儿童亲社会行为的类型以及年龄特征</w:t>
            </w:r>
          </w:p>
          <w:p w:rsidR="00A37B96" w:rsidRDefault="00352280">
            <w:pPr>
              <w:pStyle w:val="DG0"/>
              <w:jc w:val="left"/>
              <w:rPr>
                <w:rFonts w:ascii="宋体" w:hAnsi="宋体"/>
              </w:rPr>
            </w:pPr>
            <w:r>
              <w:rPr>
                <w:rFonts w:ascii="宋体" w:hAnsi="宋体" w:hint="eastAsia"/>
              </w:rPr>
              <w:t>能力要求：</w:t>
            </w:r>
          </w:p>
          <w:p w:rsidR="00A37B96" w:rsidRDefault="00352280">
            <w:pPr>
              <w:pStyle w:val="DG0"/>
              <w:jc w:val="left"/>
              <w:rPr>
                <w:rFonts w:ascii="宋体" w:hAnsi="宋体"/>
              </w:rPr>
            </w:pPr>
            <w:r>
              <w:rPr>
                <w:rFonts w:ascii="宋体" w:hAnsi="宋体"/>
              </w:rPr>
              <w:t>1.能够结合实例阐述学前儿童亲社会行为的主要类型</w:t>
            </w:r>
          </w:p>
          <w:p w:rsidR="00A37B96" w:rsidRDefault="00352280">
            <w:pPr>
              <w:pStyle w:val="DG0"/>
              <w:jc w:val="left"/>
              <w:rPr>
                <w:rFonts w:ascii="宋体" w:hAnsi="宋体"/>
              </w:rPr>
            </w:pPr>
            <w:r>
              <w:rPr>
                <w:rFonts w:ascii="宋体" w:hAnsi="宋体" w:hint="eastAsia"/>
              </w:rPr>
              <w:t>2.</w:t>
            </w:r>
            <w:r>
              <w:rPr>
                <w:rFonts w:ascii="宋体" w:hAnsi="宋体"/>
              </w:rPr>
              <w:t>能够结合具体案例分析教师的教学策略与理念对于学前儿童亲社会行为的影响</w:t>
            </w:r>
          </w:p>
          <w:p w:rsidR="00A37B96" w:rsidRDefault="00352280">
            <w:pPr>
              <w:pStyle w:val="DG0"/>
              <w:jc w:val="left"/>
              <w:rPr>
                <w:rFonts w:ascii="宋体" w:hAnsi="宋体"/>
              </w:rPr>
            </w:pPr>
            <w:r>
              <w:rPr>
                <w:rFonts w:ascii="宋体" w:hAnsi="宋体" w:hint="eastAsia"/>
              </w:rPr>
              <w:t>教学难点：</w:t>
            </w:r>
          </w:p>
          <w:p w:rsidR="00A37B96" w:rsidRDefault="00352280">
            <w:pPr>
              <w:pStyle w:val="DG0"/>
              <w:jc w:val="left"/>
              <w:rPr>
                <w:rFonts w:ascii="宋体" w:hAnsi="宋体"/>
              </w:rPr>
            </w:pPr>
            <w:r>
              <w:rPr>
                <w:rFonts w:ascii="宋体" w:hAnsi="宋体"/>
              </w:rPr>
              <w:t>1.了解学前儿童亲社会行为的主要类型</w:t>
            </w:r>
          </w:p>
          <w:p w:rsidR="00A37B96" w:rsidRDefault="00352280">
            <w:pPr>
              <w:pStyle w:val="DG0"/>
              <w:jc w:val="left"/>
              <w:rPr>
                <w:rFonts w:ascii="宋体" w:hAnsi="宋体"/>
              </w:rPr>
            </w:pPr>
            <w:r>
              <w:rPr>
                <w:rFonts w:ascii="宋体" w:hAnsi="宋体" w:hint="eastAsia"/>
              </w:rPr>
              <w:t>2.</w:t>
            </w:r>
            <w:r>
              <w:rPr>
                <w:rFonts w:ascii="宋体" w:hAnsi="宋体"/>
              </w:rPr>
              <w:t>理解并掌握促进学前儿童亲社会行为的策略</w:t>
            </w:r>
          </w:p>
          <w:p w:rsidR="00A37B96" w:rsidRDefault="00A37B96">
            <w:pPr>
              <w:pStyle w:val="DG0"/>
              <w:jc w:val="left"/>
              <w:rPr>
                <w:rFonts w:ascii="宋体" w:hAnsi="宋体"/>
              </w:rPr>
            </w:pPr>
          </w:p>
          <w:p w:rsidR="00A37B96" w:rsidRDefault="00352280">
            <w:pPr>
              <w:pStyle w:val="DG0"/>
              <w:jc w:val="left"/>
              <w:rPr>
                <w:rFonts w:ascii="宋体" w:hAnsi="宋体"/>
              </w:rPr>
            </w:pPr>
            <w:r>
              <w:rPr>
                <w:rFonts w:ascii="宋体" w:hAnsi="宋体" w:hint="eastAsia"/>
              </w:rPr>
              <w:t>第七单元 学前儿童社会认知发展与教育</w:t>
            </w:r>
          </w:p>
          <w:p w:rsidR="00A37B96" w:rsidRDefault="00352280">
            <w:pPr>
              <w:pStyle w:val="DG0"/>
              <w:jc w:val="left"/>
              <w:rPr>
                <w:rFonts w:ascii="宋体" w:hAnsi="宋体"/>
              </w:rPr>
            </w:pPr>
            <w:r>
              <w:rPr>
                <w:rFonts w:ascii="宋体" w:hAnsi="宋体" w:hint="eastAsia"/>
              </w:rPr>
              <w:lastRenderedPageBreak/>
              <w:t>知识点：</w:t>
            </w:r>
          </w:p>
          <w:p w:rsidR="00A37B96" w:rsidRDefault="00352280">
            <w:pPr>
              <w:pStyle w:val="DG0"/>
              <w:jc w:val="left"/>
              <w:rPr>
                <w:rFonts w:ascii="宋体" w:hAnsi="宋体"/>
              </w:rPr>
            </w:pPr>
            <w:r>
              <w:rPr>
                <w:rFonts w:ascii="宋体" w:hAnsi="宋体"/>
              </w:rPr>
              <w:t>1.了解学前儿童社会认知的概念</w:t>
            </w:r>
          </w:p>
          <w:p w:rsidR="00A37B96" w:rsidRDefault="00352280">
            <w:pPr>
              <w:pStyle w:val="DG0"/>
              <w:jc w:val="left"/>
              <w:rPr>
                <w:rFonts w:ascii="宋体" w:hAnsi="宋体"/>
              </w:rPr>
            </w:pPr>
            <w:r>
              <w:rPr>
                <w:rFonts w:ascii="宋体" w:hAnsi="宋体"/>
              </w:rPr>
              <w:t>2.理解与学前儿童社会认知有关的几种理论</w:t>
            </w:r>
          </w:p>
          <w:p w:rsidR="00A37B96" w:rsidRDefault="00352280">
            <w:pPr>
              <w:pStyle w:val="DG0"/>
              <w:jc w:val="left"/>
              <w:rPr>
                <w:rFonts w:ascii="宋体" w:hAnsi="宋体"/>
              </w:rPr>
            </w:pPr>
            <w:r>
              <w:rPr>
                <w:rFonts w:ascii="宋体" w:hAnsi="宋体" w:hint="eastAsia"/>
              </w:rPr>
              <w:t>3.</w:t>
            </w:r>
            <w:r>
              <w:rPr>
                <w:rFonts w:ascii="宋体" w:hAnsi="宋体"/>
              </w:rPr>
              <w:t>知道学前儿童社会认知的基本内容</w:t>
            </w:r>
          </w:p>
          <w:p w:rsidR="00A37B96" w:rsidRDefault="00352280">
            <w:pPr>
              <w:pStyle w:val="DG0"/>
              <w:jc w:val="left"/>
              <w:rPr>
                <w:rFonts w:ascii="宋体" w:hAnsi="宋体"/>
              </w:rPr>
            </w:pPr>
            <w:r>
              <w:rPr>
                <w:rFonts w:ascii="宋体" w:hAnsi="宋体" w:hint="eastAsia"/>
              </w:rPr>
              <w:t>能力要求：</w:t>
            </w:r>
          </w:p>
          <w:p w:rsidR="00A37B96" w:rsidRDefault="00352280">
            <w:pPr>
              <w:pStyle w:val="DG0"/>
              <w:jc w:val="left"/>
              <w:rPr>
                <w:rFonts w:ascii="宋体" w:hAnsi="宋体"/>
              </w:rPr>
            </w:pPr>
            <w:r>
              <w:rPr>
                <w:rFonts w:ascii="宋体" w:hAnsi="宋体"/>
              </w:rPr>
              <w:t>1.能够简述学前儿童社会认知的主要内容</w:t>
            </w:r>
          </w:p>
          <w:p w:rsidR="00A37B96" w:rsidRDefault="00352280">
            <w:pPr>
              <w:pStyle w:val="DG0"/>
              <w:jc w:val="left"/>
              <w:rPr>
                <w:rFonts w:ascii="宋体" w:hAnsi="宋体"/>
              </w:rPr>
            </w:pPr>
            <w:r>
              <w:rPr>
                <w:rFonts w:ascii="宋体" w:hAnsi="宋体" w:hint="eastAsia"/>
              </w:rPr>
              <w:t>2.</w:t>
            </w:r>
            <w:r>
              <w:rPr>
                <w:rFonts w:ascii="宋体" w:hAnsi="宋体"/>
              </w:rPr>
              <w:t>能够结合具体案例分析教师对于学前儿童社会认知发展的教育策略</w:t>
            </w:r>
          </w:p>
          <w:p w:rsidR="00A37B96" w:rsidRDefault="00352280">
            <w:pPr>
              <w:pStyle w:val="DG0"/>
              <w:jc w:val="left"/>
              <w:rPr>
                <w:rFonts w:ascii="宋体" w:hAnsi="宋体"/>
              </w:rPr>
            </w:pPr>
            <w:r>
              <w:rPr>
                <w:rFonts w:ascii="宋体" w:hAnsi="宋体" w:hint="eastAsia"/>
              </w:rPr>
              <w:t>教学难点：</w:t>
            </w:r>
          </w:p>
          <w:p w:rsidR="00A37B96" w:rsidRDefault="00352280">
            <w:pPr>
              <w:pStyle w:val="DG0"/>
              <w:jc w:val="left"/>
              <w:rPr>
                <w:rFonts w:ascii="宋体" w:hAnsi="宋体"/>
              </w:rPr>
            </w:pPr>
            <w:r>
              <w:rPr>
                <w:rFonts w:ascii="宋体" w:hAnsi="宋体"/>
              </w:rPr>
              <w:t>1.了解学前儿童社会认知的理论</w:t>
            </w:r>
          </w:p>
          <w:p w:rsidR="00A37B96" w:rsidRDefault="00352280">
            <w:pPr>
              <w:pStyle w:val="DG0"/>
              <w:jc w:val="left"/>
              <w:rPr>
                <w:rFonts w:ascii="宋体" w:hAnsi="宋体"/>
              </w:rPr>
            </w:pPr>
            <w:r>
              <w:rPr>
                <w:rFonts w:ascii="宋体" w:hAnsi="宋体" w:hint="eastAsia"/>
              </w:rPr>
              <w:t>2.</w:t>
            </w:r>
            <w:r>
              <w:rPr>
                <w:rFonts w:ascii="宋体" w:hAnsi="宋体"/>
              </w:rPr>
              <w:t>理解并掌握学前儿童社会认知发展的教育策略</w:t>
            </w:r>
          </w:p>
          <w:p w:rsidR="00A37B96" w:rsidRDefault="00A37B96">
            <w:pPr>
              <w:pStyle w:val="DG0"/>
              <w:jc w:val="left"/>
              <w:rPr>
                <w:rFonts w:ascii="宋体" w:hAnsi="宋体"/>
              </w:rPr>
            </w:pPr>
          </w:p>
          <w:p w:rsidR="00A37B96" w:rsidRDefault="00352280">
            <w:pPr>
              <w:pStyle w:val="DG0"/>
              <w:jc w:val="left"/>
              <w:rPr>
                <w:rFonts w:ascii="宋体" w:hAnsi="宋体"/>
              </w:rPr>
            </w:pPr>
            <w:r>
              <w:rPr>
                <w:rFonts w:ascii="宋体" w:hAnsi="宋体" w:hint="eastAsia"/>
              </w:rPr>
              <w:t>第八单元 学前儿童归属感的发展与教育</w:t>
            </w:r>
          </w:p>
          <w:p w:rsidR="00A37B96" w:rsidRDefault="00352280">
            <w:pPr>
              <w:pStyle w:val="DG0"/>
              <w:jc w:val="left"/>
              <w:rPr>
                <w:rFonts w:ascii="宋体" w:hAnsi="宋体"/>
              </w:rPr>
            </w:pPr>
            <w:r>
              <w:rPr>
                <w:rFonts w:ascii="宋体" w:hAnsi="宋体" w:hint="eastAsia"/>
              </w:rPr>
              <w:t>知识点：</w:t>
            </w:r>
          </w:p>
          <w:p w:rsidR="00A37B96" w:rsidRDefault="00352280">
            <w:pPr>
              <w:pStyle w:val="DG0"/>
              <w:jc w:val="left"/>
              <w:rPr>
                <w:rFonts w:ascii="宋体" w:hAnsi="宋体"/>
              </w:rPr>
            </w:pPr>
            <w:r>
              <w:rPr>
                <w:rFonts w:ascii="宋体" w:hAnsi="宋体" w:hint="eastAsia"/>
              </w:rPr>
              <w:t>1.了解归属感的内涵与意义</w:t>
            </w:r>
          </w:p>
          <w:p w:rsidR="00A37B96" w:rsidRDefault="00352280">
            <w:pPr>
              <w:pStyle w:val="DG0"/>
              <w:jc w:val="left"/>
              <w:rPr>
                <w:rFonts w:ascii="宋体" w:hAnsi="宋体"/>
              </w:rPr>
            </w:pPr>
            <w:r>
              <w:rPr>
                <w:rFonts w:ascii="宋体" w:hAnsi="宋体" w:hint="eastAsia"/>
              </w:rPr>
              <w:t>2.知道学前儿童归属感发展的特征及学习目标</w:t>
            </w:r>
          </w:p>
          <w:p w:rsidR="00A37B96" w:rsidRDefault="00352280">
            <w:pPr>
              <w:pStyle w:val="DG0"/>
              <w:jc w:val="left"/>
              <w:rPr>
                <w:rFonts w:ascii="宋体" w:hAnsi="宋体"/>
              </w:rPr>
            </w:pPr>
            <w:r>
              <w:rPr>
                <w:rFonts w:ascii="宋体" w:hAnsi="宋体" w:hint="eastAsia"/>
              </w:rPr>
              <w:t>能力要求：</w:t>
            </w:r>
          </w:p>
          <w:p w:rsidR="00A37B96" w:rsidRDefault="00352280">
            <w:pPr>
              <w:pStyle w:val="DG0"/>
              <w:jc w:val="left"/>
              <w:rPr>
                <w:rFonts w:ascii="宋体" w:hAnsi="宋体"/>
              </w:rPr>
            </w:pPr>
            <w:r>
              <w:rPr>
                <w:rFonts w:ascii="宋体" w:hAnsi="宋体"/>
              </w:rPr>
              <w:t>1.能够表述归属感的内涵和意义</w:t>
            </w:r>
          </w:p>
          <w:p w:rsidR="00A37B96" w:rsidRDefault="00352280">
            <w:pPr>
              <w:pStyle w:val="DG0"/>
              <w:jc w:val="left"/>
              <w:rPr>
                <w:rFonts w:ascii="宋体" w:hAnsi="宋体"/>
              </w:rPr>
            </w:pPr>
            <w:r>
              <w:rPr>
                <w:rFonts w:ascii="宋体" w:hAnsi="宋体"/>
              </w:rPr>
              <w:t>2.能够阐述对于入园焦虑的看法</w:t>
            </w:r>
          </w:p>
          <w:p w:rsidR="00A37B96" w:rsidRDefault="00352280">
            <w:pPr>
              <w:pStyle w:val="DG0"/>
              <w:jc w:val="left"/>
              <w:rPr>
                <w:rFonts w:ascii="宋体" w:hAnsi="宋体"/>
              </w:rPr>
            </w:pPr>
            <w:r>
              <w:rPr>
                <w:rFonts w:ascii="宋体" w:hAnsi="宋体"/>
              </w:rPr>
              <w:t>3.能够对于如何在多元文化教育和本土教育之间达成平衡表达自身的看法</w:t>
            </w:r>
          </w:p>
          <w:p w:rsidR="00A37B96" w:rsidRDefault="00352280">
            <w:pPr>
              <w:pStyle w:val="DG0"/>
              <w:jc w:val="left"/>
              <w:rPr>
                <w:rFonts w:ascii="宋体" w:hAnsi="宋体"/>
              </w:rPr>
            </w:pPr>
            <w:r>
              <w:rPr>
                <w:rFonts w:ascii="宋体" w:hAnsi="宋体" w:hint="eastAsia"/>
              </w:rPr>
              <w:t>4.</w:t>
            </w:r>
            <w:r>
              <w:rPr>
                <w:rFonts w:ascii="宋体" w:hAnsi="宋体"/>
              </w:rPr>
              <w:t>能够在学习幼儿园归属感典型教育活动的基础上，设计不同层级目标的归属感教育活动</w:t>
            </w:r>
          </w:p>
          <w:p w:rsidR="00A37B96" w:rsidRDefault="00352280">
            <w:pPr>
              <w:pStyle w:val="DG0"/>
              <w:jc w:val="left"/>
              <w:rPr>
                <w:rFonts w:ascii="宋体" w:hAnsi="宋体"/>
              </w:rPr>
            </w:pPr>
            <w:r>
              <w:rPr>
                <w:rFonts w:ascii="宋体" w:hAnsi="宋体" w:hint="eastAsia"/>
              </w:rPr>
              <w:t>教学难点：</w:t>
            </w:r>
          </w:p>
          <w:p w:rsidR="00A37B96" w:rsidRDefault="00352280">
            <w:pPr>
              <w:pStyle w:val="DG0"/>
              <w:jc w:val="left"/>
              <w:rPr>
                <w:rFonts w:ascii="宋体" w:hAnsi="宋体"/>
              </w:rPr>
            </w:pPr>
            <w:r>
              <w:rPr>
                <w:rFonts w:ascii="宋体" w:hAnsi="宋体"/>
              </w:rPr>
              <w:t>1.分析入园焦虑的教育策略</w:t>
            </w:r>
          </w:p>
          <w:p w:rsidR="00A37B96" w:rsidRDefault="00352280">
            <w:pPr>
              <w:pStyle w:val="DG0"/>
              <w:jc w:val="left"/>
              <w:rPr>
                <w:rFonts w:ascii="宋体" w:hAnsi="宋体"/>
              </w:rPr>
            </w:pPr>
            <w:r>
              <w:rPr>
                <w:rFonts w:ascii="宋体" w:hAnsi="宋体" w:hint="eastAsia"/>
              </w:rPr>
              <w:t>2.</w:t>
            </w:r>
            <w:r>
              <w:rPr>
                <w:rFonts w:ascii="宋体" w:hAnsi="宋体"/>
              </w:rPr>
              <w:t>设计不同层级目标的归属感教育活动</w:t>
            </w:r>
          </w:p>
          <w:p w:rsidR="00A37B96" w:rsidRDefault="00A37B96">
            <w:pPr>
              <w:pStyle w:val="DG0"/>
              <w:jc w:val="left"/>
              <w:rPr>
                <w:rFonts w:ascii="宋体" w:hAnsi="宋体"/>
              </w:rPr>
            </w:pPr>
          </w:p>
          <w:p w:rsidR="00A37B96" w:rsidRDefault="00352280">
            <w:pPr>
              <w:pStyle w:val="DG0"/>
              <w:jc w:val="left"/>
              <w:rPr>
                <w:rFonts w:ascii="宋体" w:hAnsi="宋体"/>
              </w:rPr>
            </w:pPr>
            <w:r>
              <w:rPr>
                <w:rFonts w:ascii="宋体" w:hAnsi="宋体" w:hint="eastAsia"/>
              </w:rPr>
              <w:t>第九单元 学前儿童问题行为的干预与矫正</w:t>
            </w:r>
          </w:p>
          <w:p w:rsidR="00A37B96" w:rsidRDefault="00352280">
            <w:pPr>
              <w:pStyle w:val="DG0"/>
              <w:jc w:val="left"/>
              <w:rPr>
                <w:rFonts w:ascii="宋体" w:hAnsi="宋体"/>
              </w:rPr>
            </w:pPr>
            <w:r>
              <w:rPr>
                <w:rFonts w:ascii="宋体" w:hAnsi="宋体" w:hint="eastAsia"/>
              </w:rPr>
              <w:t>知识点：</w:t>
            </w:r>
          </w:p>
          <w:p w:rsidR="00A37B96" w:rsidRDefault="00352280">
            <w:pPr>
              <w:pStyle w:val="DG0"/>
              <w:jc w:val="left"/>
              <w:rPr>
                <w:rFonts w:ascii="宋体" w:hAnsi="宋体"/>
              </w:rPr>
            </w:pPr>
            <w:r>
              <w:rPr>
                <w:rFonts w:ascii="宋体" w:hAnsi="宋体"/>
              </w:rPr>
              <w:t>1.了解学前儿童的主要问题行为类型以及表现</w:t>
            </w:r>
          </w:p>
          <w:p w:rsidR="00A37B96" w:rsidRDefault="00352280">
            <w:pPr>
              <w:pStyle w:val="DG0"/>
              <w:jc w:val="left"/>
              <w:rPr>
                <w:rFonts w:ascii="宋体" w:hAnsi="宋体"/>
              </w:rPr>
            </w:pPr>
            <w:r>
              <w:rPr>
                <w:rFonts w:ascii="宋体" w:hAnsi="宋体" w:hint="eastAsia"/>
              </w:rPr>
              <w:t>2.</w:t>
            </w:r>
            <w:r>
              <w:rPr>
                <w:rFonts w:ascii="宋体" w:hAnsi="宋体"/>
              </w:rPr>
              <w:t>了解初步的问题行为的坚定与判断</w:t>
            </w:r>
          </w:p>
          <w:p w:rsidR="00A37B96" w:rsidRDefault="00352280">
            <w:pPr>
              <w:pStyle w:val="DG0"/>
              <w:jc w:val="left"/>
              <w:rPr>
                <w:rFonts w:ascii="宋体" w:hAnsi="宋体"/>
              </w:rPr>
            </w:pPr>
            <w:r>
              <w:rPr>
                <w:rFonts w:ascii="宋体" w:hAnsi="宋体" w:hint="eastAsia"/>
              </w:rPr>
              <w:t>能力要求：</w:t>
            </w:r>
          </w:p>
          <w:p w:rsidR="00A37B96" w:rsidRDefault="00352280">
            <w:pPr>
              <w:pStyle w:val="DG0"/>
              <w:jc w:val="left"/>
              <w:rPr>
                <w:rFonts w:ascii="宋体" w:hAnsi="宋体"/>
              </w:rPr>
            </w:pPr>
            <w:r>
              <w:rPr>
                <w:rFonts w:ascii="宋体" w:hAnsi="宋体"/>
              </w:rPr>
              <w:t>1.能够简述学前儿童问题行为的表现特征及其成因</w:t>
            </w:r>
          </w:p>
          <w:p w:rsidR="00A37B96" w:rsidRDefault="00352280">
            <w:pPr>
              <w:pStyle w:val="DG0"/>
              <w:jc w:val="left"/>
              <w:rPr>
                <w:rFonts w:ascii="宋体" w:hAnsi="宋体"/>
              </w:rPr>
            </w:pPr>
            <w:r>
              <w:rPr>
                <w:rFonts w:ascii="宋体" w:hAnsi="宋体"/>
              </w:rPr>
              <w:t>2.能够简述矫正学前儿童问题行为的方法，并举例说明</w:t>
            </w:r>
          </w:p>
          <w:p w:rsidR="00A37B96" w:rsidRDefault="00352280">
            <w:pPr>
              <w:pStyle w:val="DG0"/>
              <w:jc w:val="left"/>
              <w:rPr>
                <w:rFonts w:ascii="宋体" w:hAnsi="宋体"/>
              </w:rPr>
            </w:pPr>
            <w:r>
              <w:rPr>
                <w:rFonts w:ascii="宋体" w:hAnsi="宋体" w:hint="eastAsia"/>
              </w:rPr>
              <w:t>3.</w:t>
            </w:r>
            <w:r>
              <w:rPr>
                <w:rFonts w:ascii="宋体" w:hAnsi="宋体"/>
              </w:rPr>
              <w:t>能够简述模仿法的定义及使用步骤</w:t>
            </w:r>
          </w:p>
          <w:p w:rsidR="00A37B96" w:rsidRDefault="00352280">
            <w:pPr>
              <w:pStyle w:val="DG0"/>
              <w:jc w:val="left"/>
              <w:rPr>
                <w:rFonts w:ascii="宋体" w:hAnsi="宋体"/>
              </w:rPr>
            </w:pPr>
            <w:r>
              <w:rPr>
                <w:rFonts w:ascii="宋体" w:hAnsi="宋体" w:hint="eastAsia"/>
              </w:rPr>
              <w:t>教学难点：</w:t>
            </w:r>
          </w:p>
          <w:p w:rsidR="00A37B96" w:rsidRDefault="00352280">
            <w:pPr>
              <w:pStyle w:val="DG0"/>
              <w:jc w:val="left"/>
              <w:rPr>
                <w:rFonts w:ascii="宋体" w:hAnsi="宋体"/>
              </w:rPr>
            </w:pPr>
            <w:r>
              <w:rPr>
                <w:rFonts w:ascii="宋体" w:hAnsi="宋体"/>
              </w:rPr>
              <w:t>1.了解学前儿童问题行为的教育心理干预技术</w:t>
            </w:r>
          </w:p>
          <w:p w:rsidR="00A37B96" w:rsidRDefault="00352280">
            <w:pPr>
              <w:pStyle w:val="DG0"/>
              <w:jc w:val="left"/>
              <w:rPr>
                <w:rFonts w:ascii="宋体" w:hAnsi="宋体"/>
              </w:rPr>
            </w:pPr>
            <w:r>
              <w:rPr>
                <w:rFonts w:ascii="宋体" w:hAnsi="宋体"/>
              </w:rPr>
              <w:t>2.设计学前儿童问题行为的干预与矫正方案，并运用到具体的案例分析与教育实践中</w:t>
            </w:r>
          </w:p>
        </w:tc>
      </w:tr>
    </w:tbl>
    <w:bookmarkEnd w:id="0"/>
    <w:bookmarkEnd w:id="1"/>
    <w:p w:rsidR="00A37B96" w:rsidRDefault="00352280">
      <w:pPr>
        <w:pStyle w:val="DG2"/>
        <w:spacing w:before="81" w:after="163"/>
      </w:pPr>
      <w:r>
        <w:rPr>
          <w:rFonts w:hint="eastAsia"/>
        </w:rPr>
        <w:lastRenderedPageBreak/>
        <w:t>（二）教学单元对课程目标的支撑关系</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878"/>
        <w:gridCol w:w="1100"/>
        <w:gridCol w:w="1100"/>
        <w:gridCol w:w="1100"/>
        <w:gridCol w:w="1099"/>
        <w:gridCol w:w="2074"/>
      </w:tblGrid>
      <w:tr w:rsidR="00A37B96">
        <w:trPr>
          <w:trHeight w:val="794"/>
          <w:jc w:val="center"/>
        </w:trPr>
        <w:tc>
          <w:tcPr>
            <w:tcW w:w="1878" w:type="dxa"/>
            <w:tcBorders>
              <w:top w:val="single" w:sz="12" w:space="0" w:color="auto"/>
              <w:left w:val="single" w:sz="12" w:space="0" w:color="auto"/>
              <w:tl2br w:val="single" w:sz="4" w:space="0" w:color="auto"/>
            </w:tcBorders>
          </w:tcPr>
          <w:p w:rsidR="00A37B96" w:rsidRDefault="00352280">
            <w:pPr>
              <w:pStyle w:val="DG"/>
              <w:ind w:firstLine="489"/>
              <w:jc w:val="right"/>
              <w:rPr>
                <w:szCs w:val="16"/>
              </w:rPr>
            </w:pPr>
            <w:r>
              <w:rPr>
                <w:rFonts w:hint="eastAsia"/>
                <w:szCs w:val="16"/>
              </w:rPr>
              <w:t>课程目标</w:t>
            </w:r>
          </w:p>
          <w:p w:rsidR="00A37B96" w:rsidRDefault="00A37B96">
            <w:pPr>
              <w:pStyle w:val="DG"/>
              <w:ind w:right="210"/>
              <w:jc w:val="left"/>
              <w:rPr>
                <w:szCs w:val="16"/>
              </w:rPr>
            </w:pPr>
          </w:p>
          <w:p w:rsidR="00A37B96" w:rsidRDefault="00352280">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A37B96" w:rsidRDefault="00352280">
            <w:pPr>
              <w:pStyle w:val="DG"/>
              <w:rPr>
                <w:szCs w:val="16"/>
              </w:rPr>
            </w:pPr>
            <w:r>
              <w:rPr>
                <w:rFonts w:hint="eastAsia"/>
                <w:szCs w:val="16"/>
              </w:rPr>
              <w:t>1</w:t>
            </w:r>
          </w:p>
        </w:tc>
        <w:tc>
          <w:tcPr>
            <w:tcW w:w="1100" w:type="dxa"/>
            <w:tcBorders>
              <w:top w:val="single" w:sz="12" w:space="0" w:color="auto"/>
            </w:tcBorders>
            <w:vAlign w:val="center"/>
          </w:tcPr>
          <w:p w:rsidR="00A37B96" w:rsidRDefault="00352280">
            <w:pPr>
              <w:pStyle w:val="DG"/>
              <w:rPr>
                <w:szCs w:val="16"/>
              </w:rPr>
            </w:pPr>
            <w:r>
              <w:rPr>
                <w:rFonts w:hint="eastAsia"/>
                <w:szCs w:val="16"/>
              </w:rPr>
              <w:t>2</w:t>
            </w:r>
          </w:p>
        </w:tc>
        <w:tc>
          <w:tcPr>
            <w:tcW w:w="1100" w:type="dxa"/>
            <w:tcBorders>
              <w:top w:val="single" w:sz="12" w:space="0" w:color="auto"/>
            </w:tcBorders>
            <w:vAlign w:val="center"/>
          </w:tcPr>
          <w:p w:rsidR="00A37B96" w:rsidRDefault="00352280">
            <w:pPr>
              <w:pStyle w:val="DG"/>
              <w:rPr>
                <w:szCs w:val="16"/>
              </w:rPr>
            </w:pPr>
            <w:r>
              <w:rPr>
                <w:rFonts w:hint="eastAsia"/>
                <w:szCs w:val="16"/>
              </w:rPr>
              <w:t>3</w:t>
            </w:r>
          </w:p>
        </w:tc>
        <w:tc>
          <w:tcPr>
            <w:tcW w:w="1099" w:type="dxa"/>
            <w:tcBorders>
              <w:top w:val="single" w:sz="12" w:space="0" w:color="auto"/>
            </w:tcBorders>
            <w:vAlign w:val="center"/>
          </w:tcPr>
          <w:p w:rsidR="00A37B96" w:rsidRDefault="00352280">
            <w:pPr>
              <w:pStyle w:val="DG"/>
              <w:rPr>
                <w:szCs w:val="16"/>
              </w:rPr>
            </w:pPr>
            <w:r>
              <w:rPr>
                <w:rFonts w:hint="eastAsia"/>
                <w:szCs w:val="16"/>
              </w:rPr>
              <w:t>4</w:t>
            </w:r>
          </w:p>
        </w:tc>
        <w:tc>
          <w:tcPr>
            <w:tcW w:w="2074" w:type="dxa"/>
            <w:tcBorders>
              <w:top w:val="single" w:sz="12" w:space="0" w:color="auto"/>
              <w:right w:val="single" w:sz="12" w:space="0" w:color="auto"/>
            </w:tcBorders>
            <w:vAlign w:val="center"/>
          </w:tcPr>
          <w:p w:rsidR="00A37B96" w:rsidRDefault="00352280">
            <w:pPr>
              <w:pStyle w:val="DG"/>
              <w:rPr>
                <w:szCs w:val="16"/>
              </w:rPr>
            </w:pPr>
            <w:r>
              <w:rPr>
                <w:rFonts w:hint="eastAsia"/>
                <w:szCs w:val="16"/>
              </w:rPr>
              <w:t>5</w:t>
            </w: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t>第一单元</w:t>
            </w:r>
            <w:r>
              <w:rPr>
                <w:rFonts w:hint="eastAsia"/>
              </w:rPr>
              <w:t xml:space="preserve"> </w:t>
            </w:r>
            <w:r>
              <w:rPr>
                <w:rFonts w:hint="eastAsia"/>
              </w:rPr>
              <w:t>学前儿</w:t>
            </w:r>
            <w:r>
              <w:rPr>
                <w:rFonts w:hint="eastAsia"/>
              </w:rPr>
              <w:lastRenderedPageBreak/>
              <w:t>童社会教育概述</w:t>
            </w:r>
          </w:p>
        </w:tc>
        <w:tc>
          <w:tcPr>
            <w:tcW w:w="1100" w:type="dxa"/>
            <w:vAlign w:val="center"/>
          </w:tcPr>
          <w:p w:rsidR="00A37B96" w:rsidRDefault="00352280">
            <w:pPr>
              <w:pStyle w:val="DG0"/>
            </w:pPr>
            <w:r>
              <w:rPr>
                <w:rFonts w:ascii="Arial" w:hAnsi="Arial" w:cs="Arial"/>
              </w:rPr>
              <w:lastRenderedPageBreak/>
              <w:t>√</w:t>
            </w:r>
          </w:p>
        </w:tc>
        <w:tc>
          <w:tcPr>
            <w:tcW w:w="1100" w:type="dxa"/>
            <w:vAlign w:val="center"/>
          </w:tcPr>
          <w:p w:rsidR="00A37B96" w:rsidRDefault="00A37B96">
            <w:pPr>
              <w:pStyle w:val="DG0"/>
            </w:pPr>
          </w:p>
        </w:tc>
        <w:tc>
          <w:tcPr>
            <w:tcW w:w="1100" w:type="dxa"/>
            <w:vAlign w:val="center"/>
          </w:tcPr>
          <w:p w:rsidR="00A37B96" w:rsidRDefault="00352280">
            <w:pPr>
              <w:pStyle w:val="DG0"/>
            </w:pPr>
            <w:r>
              <w:rPr>
                <w:rFonts w:ascii="Arial" w:hAnsi="Arial" w:cs="Arial"/>
              </w:rPr>
              <w:t>√</w:t>
            </w:r>
          </w:p>
        </w:tc>
        <w:tc>
          <w:tcPr>
            <w:tcW w:w="1099" w:type="dxa"/>
            <w:vAlign w:val="center"/>
          </w:tcPr>
          <w:p w:rsidR="00A37B96" w:rsidRDefault="00A37B96">
            <w:pPr>
              <w:pStyle w:val="DG0"/>
            </w:pPr>
          </w:p>
        </w:tc>
        <w:tc>
          <w:tcPr>
            <w:tcW w:w="2074" w:type="dxa"/>
            <w:tcBorders>
              <w:right w:val="single" w:sz="12" w:space="0" w:color="auto"/>
            </w:tcBorders>
            <w:vAlign w:val="center"/>
          </w:tcPr>
          <w:p w:rsidR="00A37B96" w:rsidRDefault="00A37B96">
            <w:pPr>
              <w:pStyle w:val="DG0"/>
            </w:pP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lastRenderedPageBreak/>
              <w:t>第二单元</w:t>
            </w:r>
            <w:r>
              <w:rPr>
                <w:rFonts w:hint="eastAsia"/>
              </w:rPr>
              <w:t xml:space="preserve"> </w:t>
            </w:r>
            <w:r>
              <w:rPr>
                <w:rFonts w:hint="eastAsia"/>
              </w:rPr>
              <w:t>学前儿童社会性发展的影响因素</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A37B96">
            <w:pPr>
              <w:pStyle w:val="DG0"/>
            </w:pPr>
          </w:p>
        </w:tc>
        <w:tc>
          <w:tcPr>
            <w:tcW w:w="1100" w:type="dxa"/>
            <w:vAlign w:val="center"/>
          </w:tcPr>
          <w:p w:rsidR="00A37B96" w:rsidRDefault="00352280">
            <w:pPr>
              <w:pStyle w:val="DG0"/>
            </w:pPr>
            <w:r>
              <w:rPr>
                <w:rFonts w:ascii="Arial" w:hAnsi="Arial" w:cs="Arial"/>
              </w:rPr>
              <w:t>√</w:t>
            </w:r>
          </w:p>
        </w:tc>
        <w:tc>
          <w:tcPr>
            <w:tcW w:w="1099" w:type="dxa"/>
            <w:vAlign w:val="center"/>
          </w:tcPr>
          <w:p w:rsidR="00A37B96" w:rsidRDefault="00A37B96">
            <w:pPr>
              <w:pStyle w:val="DG0"/>
            </w:pPr>
          </w:p>
        </w:tc>
        <w:tc>
          <w:tcPr>
            <w:tcW w:w="2074" w:type="dxa"/>
            <w:tcBorders>
              <w:right w:val="single" w:sz="12" w:space="0" w:color="auto"/>
            </w:tcBorders>
            <w:vAlign w:val="center"/>
          </w:tcPr>
          <w:p w:rsidR="00A37B96" w:rsidRDefault="00A37B96">
            <w:pPr>
              <w:pStyle w:val="DG0"/>
            </w:pP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t>第三单元</w:t>
            </w:r>
            <w:r>
              <w:rPr>
                <w:rFonts w:hint="eastAsia"/>
              </w:rPr>
              <w:t xml:space="preserve"> </w:t>
            </w:r>
            <w:r>
              <w:rPr>
                <w:rFonts w:hint="eastAsia"/>
              </w:rPr>
              <w:t>学前儿童社会教育的目标与内容</w:t>
            </w:r>
          </w:p>
        </w:tc>
        <w:tc>
          <w:tcPr>
            <w:tcW w:w="1100" w:type="dxa"/>
            <w:vAlign w:val="center"/>
          </w:tcPr>
          <w:p w:rsidR="00A37B96" w:rsidRDefault="00A37B96">
            <w:pPr>
              <w:pStyle w:val="DG0"/>
            </w:pP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352280">
            <w:pPr>
              <w:pStyle w:val="DG0"/>
            </w:pPr>
            <w:r>
              <w:rPr>
                <w:rFonts w:ascii="Arial" w:hAnsi="Arial" w:cs="Arial"/>
              </w:rPr>
              <w:t>√</w:t>
            </w:r>
          </w:p>
        </w:tc>
        <w:tc>
          <w:tcPr>
            <w:tcW w:w="1099" w:type="dxa"/>
            <w:vAlign w:val="center"/>
          </w:tcPr>
          <w:p w:rsidR="00A37B96" w:rsidRDefault="00352280">
            <w:pPr>
              <w:pStyle w:val="DG0"/>
            </w:pPr>
            <w:r>
              <w:rPr>
                <w:rFonts w:ascii="Arial" w:hAnsi="Arial" w:cs="Arial"/>
              </w:rPr>
              <w:t>√</w:t>
            </w:r>
          </w:p>
        </w:tc>
        <w:tc>
          <w:tcPr>
            <w:tcW w:w="2074" w:type="dxa"/>
            <w:tcBorders>
              <w:right w:val="single" w:sz="12" w:space="0" w:color="auto"/>
            </w:tcBorders>
            <w:vAlign w:val="center"/>
          </w:tcPr>
          <w:p w:rsidR="00A37B96" w:rsidRDefault="00A37B96">
            <w:pPr>
              <w:pStyle w:val="DG0"/>
            </w:pP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t>第四单元</w:t>
            </w:r>
            <w:r>
              <w:rPr>
                <w:rFonts w:hint="eastAsia"/>
              </w:rPr>
              <w:t xml:space="preserve"> </w:t>
            </w:r>
            <w:r>
              <w:rPr>
                <w:rFonts w:hint="eastAsia"/>
              </w:rPr>
              <w:t>学前儿童自我意识的发展与教育</w:t>
            </w:r>
          </w:p>
        </w:tc>
        <w:tc>
          <w:tcPr>
            <w:tcW w:w="1100" w:type="dxa"/>
            <w:vAlign w:val="center"/>
          </w:tcPr>
          <w:p w:rsidR="00A37B96" w:rsidRDefault="00A37B96">
            <w:pPr>
              <w:pStyle w:val="DG0"/>
            </w:pPr>
          </w:p>
        </w:tc>
        <w:tc>
          <w:tcPr>
            <w:tcW w:w="1100" w:type="dxa"/>
            <w:vAlign w:val="center"/>
          </w:tcPr>
          <w:p w:rsidR="00A37B96" w:rsidRDefault="00A37B96">
            <w:pPr>
              <w:pStyle w:val="DG0"/>
            </w:pPr>
          </w:p>
        </w:tc>
        <w:tc>
          <w:tcPr>
            <w:tcW w:w="1100" w:type="dxa"/>
            <w:vAlign w:val="center"/>
          </w:tcPr>
          <w:p w:rsidR="00A37B96" w:rsidRDefault="00352280">
            <w:pPr>
              <w:pStyle w:val="DG0"/>
            </w:pPr>
            <w:r>
              <w:rPr>
                <w:rFonts w:ascii="Arial" w:hAnsi="Arial" w:cs="Arial"/>
              </w:rPr>
              <w:t>√</w:t>
            </w:r>
          </w:p>
        </w:tc>
        <w:tc>
          <w:tcPr>
            <w:tcW w:w="1099" w:type="dxa"/>
            <w:vAlign w:val="center"/>
          </w:tcPr>
          <w:p w:rsidR="00A37B96" w:rsidRDefault="00A37B96">
            <w:pPr>
              <w:pStyle w:val="DG0"/>
            </w:pPr>
          </w:p>
        </w:tc>
        <w:tc>
          <w:tcPr>
            <w:tcW w:w="2074" w:type="dxa"/>
            <w:tcBorders>
              <w:right w:val="single" w:sz="12" w:space="0" w:color="auto"/>
            </w:tcBorders>
            <w:vAlign w:val="center"/>
          </w:tcPr>
          <w:p w:rsidR="00A37B96" w:rsidRDefault="00352280">
            <w:pPr>
              <w:pStyle w:val="DG0"/>
            </w:pPr>
            <w:r>
              <w:rPr>
                <w:rFonts w:ascii="Arial" w:hAnsi="Arial" w:cs="Arial"/>
              </w:rPr>
              <w:t>√</w:t>
            </w: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t>第五单元</w:t>
            </w:r>
            <w:r>
              <w:rPr>
                <w:rFonts w:hint="eastAsia"/>
              </w:rPr>
              <w:t xml:space="preserve"> </w:t>
            </w:r>
            <w:r>
              <w:rPr>
                <w:rFonts w:hint="eastAsia"/>
              </w:rPr>
              <w:t>学前儿童人际交往能力的发展与教育</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A37B96">
            <w:pPr>
              <w:pStyle w:val="DG0"/>
            </w:pPr>
          </w:p>
        </w:tc>
        <w:tc>
          <w:tcPr>
            <w:tcW w:w="1099" w:type="dxa"/>
            <w:vAlign w:val="center"/>
          </w:tcPr>
          <w:p w:rsidR="00A37B96" w:rsidRDefault="00A37B96">
            <w:pPr>
              <w:pStyle w:val="DG0"/>
            </w:pPr>
          </w:p>
        </w:tc>
        <w:tc>
          <w:tcPr>
            <w:tcW w:w="2074" w:type="dxa"/>
            <w:tcBorders>
              <w:right w:val="single" w:sz="12" w:space="0" w:color="auto"/>
            </w:tcBorders>
            <w:vAlign w:val="center"/>
          </w:tcPr>
          <w:p w:rsidR="00A37B96" w:rsidRDefault="00A37B96">
            <w:pPr>
              <w:pStyle w:val="DG0"/>
            </w:pP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t>第六单元</w:t>
            </w:r>
            <w:r>
              <w:rPr>
                <w:rFonts w:hint="eastAsia"/>
              </w:rPr>
              <w:t xml:space="preserve"> </w:t>
            </w:r>
            <w:r>
              <w:rPr>
                <w:rFonts w:hint="eastAsia"/>
              </w:rPr>
              <w:t>学前儿童亲社会行为的发展与教育</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A37B96">
            <w:pPr>
              <w:pStyle w:val="DG0"/>
            </w:pPr>
          </w:p>
        </w:tc>
        <w:tc>
          <w:tcPr>
            <w:tcW w:w="1099" w:type="dxa"/>
            <w:vAlign w:val="center"/>
          </w:tcPr>
          <w:p w:rsidR="00A37B96" w:rsidRDefault="00A37B96">
            <w:pPr>
              <w:pStyle w:val="DG0"/>
            </w:pPr>
          </w:p>
        </w:tc>
        <w:tc>
          <w:tcPr>
            <w:tcW w:w="2074" w:type="dxa"/>
            <w:tcBorders>
              <w:right w:val="single" w:sz="12" w:space="0" w:color="auto"/>
            </w:tcBorders>
            <w:vAlign w:val="center"/>
          </w:tcPr>
          <w:p w:rsidR="00A37B96" w:rsidRDefault="00A37B96">
            <w:pPr>
              <w:pStyle w:val="DG0"/>
            </w:pP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t>第七单元</w:t>
            </w:r>
            <w:r>
              <w:rPr>
                <w:rFonts w:hint="eastAsia"/>
              </w:rPr>
              <w:t xml:space="preserve"> </w:t>
            </w:r>
            <w:r>
              <w:rPr>
                <w:rFonts w:hint="eastAsia"/>
              </w:rPr>
              <w:t>学前儿童社会认知发展与教育</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A37B96">
            <w:pPr>
              <w:pStyle w:val="DG0"/>
            </w:pPr>
          </w:p>
        </w:tc>
        <w:tc>
          <w:tcPr>
            <w:tcW w:w="1099" w:type="dxa"/>
            <w:vAlign w:val="center"/>
          </w:tcPr>
          <w:p w:rsidR="00A37B96" w:rsidRDefault="00A37B96">
            <w:pPr>
              <w:pStyle w:val="DG0"/>
            </w:pPr>
          </w:p>
        </w:tc>
        <w:tc>
          <w:tcPr>
            <w:tcW w:w="2074" w:type="dxa"/>
            <w:tcBorders>
              <w:right w:val="single" w:sz="12" w:space="0" w:color="auto"/>
            </w:tcBorders>
            <w:vAlign w:val="center"/>
          </w:tcPr>
          <w:p w:rsidR="00A37B96" w:rsidRDefault="00A37B96">
            <w:pPr>
              <w:pStyle w:val="DG0"/>
            </w:pPr>
          </w:p>
        </w:tc>
      </w:tr>
      <w:tr w:rsidR="00A37B96">
        <w:trPr>
          <w:trHeight w:val="340"/>
          <w:jc w:val="center"/>
        </w:trPr>
        <w:tc>
          <w:tcPr>
            <w:tcW w:w="1878" w:type="dxa"/>
            <w:tcBorders>
              <w:left w:val="single" w:sz="12" w:space="0" w:color="auto"/>
            </w:tcBorders>
          </w:tcPr>
          <w:p w:rsidR="00A37B96" w:rsidRDefault="00352280">
            <w:pPr>
              <w:pStyle w:val="DG0"/>
            </w:pPr>
            <w:r>
              <w:rPr>
                <w:rFonts w:hint="eastAsia"/>
              </w:rPr>
              <w:t>第八单元</w:t>
            </w:r>
            <w:r>
              <w:rPr>
                <w:rFonts w:hint="eastAsia"/>
              </w:rPr>
              <w:t xml:space="preserve"> </w:t>
            </w:r>
            <w:r>
              <w:rPr>
                <w:rFonts w:hint="eastAsia"/>
              </w:rPr>
              <w:t>学前儿童归属感的发展与教育</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352280">
            <w:pPr>
              <w:pStyle w:val="DG0"/>
            </w:pPr>
            <w:r>
              <w:rPr>
                <w:rFonts w:ascii="Arial" w:hAnsi="Arial" w:cs="Arial"/>
              </w:rPr>
              <w:t>√</w:t>
            </w:r>
          </w:p>
        </w:tc>
        <w:tc>
          <w:tcPr>
            <w:tcW w:w="1100" w:type="dxa"/>
            <w:vAlign w:val="center"/>
          </w:tcPr>
          <w:p w:rsidR="00A37B96" w:rsidRDefault="00A37B96">
            <w:pPr>
              <w:pStyle w:val="DG0"/>
            </w:pPr>
          </w:p>
        </w:tc>
        <w:tc>
          <w:tcPr>
            <w:tcW w:w="1099" w:type="dxa"/>
            <w:vAlign w:val="center"/>
          </w:tcPr>
          <w:p w:rsidR="00A37B96" w:rsidRDefault="00A37B96">
            <w:pPr>
              <w:pStyle w:val="DG0"/>
            </w:pPr>
          </w:p>
        </w:tc>
        <w:tc>
          <w:tcPr>
            <w:tcW w:w="2074" w:type="dxa"/>
            <w:tcBorders>
              <w:right w:val="single" w:sz="12" w:space="0" w:color="auto"/>
            </w:tcBorders>
            <w:vAlign w:val="center"/>
          </w:tcPr>
          <w:p w:rsidR="00A37B96" w:rsidRDefault="00A37B96">
            <w:pPr>
              <w:pStyle w:val="DG0"/>
            </w:pPr>
          </w:p>
        </w:tc>
      </w:tr>
      <w:tr w:rsidR="00A37B96">
        <w:trPr>
          <w:trHeight w:val="340"/>
          <w:jc w:val="center"/>
        </w:trPr>
        <w:tc>
          <w:tcPr>
            <w:tcW w:w="1878" w:type="dxa"/>
            <w:tcBorders>
              <w:left w:val="single" w:sz="12" w:space="0" w:color="auto"/>
              <w:bottom w:val="single" w:sz="12" w:space="0" w:color="auto"/>
            </w:tcBorders>
          </w:tcPr>
          <w:p w:rsidR="00A37B96" w:rsidRDefault="00352280">
            <w:pPr>
              <w:pStyle w:val="DG0"/>
            </w:pPr>
            <w:r>
              <w:rPr>
                <w:rFonts w:hint="eastAsia"/>
              </w:rPr>
              <w:t>第九单元</w:t>
            </w:r>
            <w:r>
              <w:rPr>
                <w:rFonts w:hint="eastAsia"/>
              </w:rPr>
              <w:t xml:space="preserve"> </w:t>
            </w:r>
            <w:r>
              <w:rPr>
                <w:rFonts w:hint="eastAsia"/>
              </w:rPr>
              <w:t>学前儿童问题行为的干预与矫正</w:t>
            </w:r>
          </w:p>
        </w:tc>
        <w:tc>
          <w:tcPr>
            <w:tcW w:w="1100" w:type="dxa"/>
            <w:tcBorders>
              <w:bottom w:val="single" w:sz="12" w:space="0" w:color="auto"/>
            </w:tcBorders>
            <w:vAlign w:val="center"/>
          </w:tcPr>
          <w:p w:rsidR="00A37B96" w:rsidRDefault="00A37B96">
            <w:pPr>
              <w:pStyle w:val="DG0"/>
            </w:pPr>
          </w:p>
        </w:tc>
        <w:tc>
          <w:tcPr>
            <w:tcW w:w="1100" w:type="dxa"/>
            <w:tcBorders>
              <w:bottom w:val="single" w:sz="12" w:space="0" w:color="auto"/>
            </w:tcBorders>
            <w:vAlign w:val="center"/>
          </w:tcPr>
          <w:p w:rsidR="00A37B96" w:rsidRDefault="00A37B96">
            <w:pPr>
              <w:pStyle w:val="DG0"/>
            </w:pPr>
          </w:p>
        </w:tc>
        <w:tc>
          <w:tcPr>
            <w:tcW w:w="1100" w:type="dxa"/>
            <w:tcBorders>
              <w:bottom w:val="single" w:sz="12" w:space="0" w:color="auto"/>
            </w:tcBorders>
            <w:vAlign w:val="center"/>
          </w:tcPr>
          <w:p w:rsidR="00A37B96" w:rsidRDefault="00A37B96">
            <w:pPr>
              <w:pStyle w:val="DG0"/>
            </w:pPr>
          </w:p>
        </w:tc>
        <w:tc>
          <w:tcPr>
            <w:tcW w:w="1099" w:type="dxa"/>
            <w:tcBorders>
              <w:bottom w:val="single" w:sz="12" w:space="0" w:color="auto"/>
            </w:tcBorders>
            <w:vAlign w:val="center"/>
          </w:tcPr>
          <w:p w:rsidR="00A37B96" w:rsidRDefault="00352280">
            <w:pPr>
              <w:pStyle w:val="DG0"/>
            </w:pPr>
            <w:r>
              <w:rPr>
                <w:rFonts w:ascii="Arial" w:hAnsi="Arial" w:cs="Arial"/>
              </w:rPr>
              <w:t>√</w:t>
            </w:r>
          </w:p>
        </w:tc>
        <w:tc>
          <w:tcPr>
            <w:tcW w:w="2074" w:type="dxa"/>
            <w:tcBorders>
              <w:bottom w:val="single" w:sz="12" w:space="0" w:color="auto"/>
              <w:right w:val="single" w:sz="12" w:space="0" w:color="auto"/>
            </w:tcBorders>
            <w:vAlign w:val="center"/>
          </w:tcPr>
          <w:p w:rsidR="00A37B96" w:rsidRDefault="00352280">
            <w:pPr>
              <w:pStyle w:val="DG0"/>
            </w:pPr>
            <w:r>
              <w:rPr>
                <w:rFonts w:ascii="Arial" w:hAnsi="Arial" w:cs="Arial"/>
              </w:rPr>
              <w:t>√</w:t>
            </w:r>
          </w:p>
        </w:tc>
      </w:tr>
    </w:tbl>
    <w:p w:rsidR="00A37B96" w:rsidRDefault="00352280" w:rsidP="005E6217">
      <w:pPr>
        <w:pStyle w:val="DG2"/>
        <w:spacing w:beforeLines="100" w:after="163"/>
      </w:pPr>
      <w:r>
        <w:rPr>
          <w:rFonts w:hint="eastAsia"/>
        </w:rPr>
        <w:t>（三）课程教学方法与学时分配</w:t>
      </w:r>
    </w:p>
    <w:tbl>
      <w:tblPr>
        <w:tblStyle w:val="a7"/>
        <w:tblW w:w="5000" w:type="pct"/>
        <w:jc w:val="center"/>
        <w:tblCellMar>
          <w:left w:w="85" w:type="dxa"/>
          <w:right w:w="85" w:type="dxa"/>
        </w:tblCellMar>
        <w:tblLook w:val="04A0"/>
      </w:tblPr>
      <w:tblGrid>
        <w:gridCol w:w="1872"/>
        <w:gridCol w:w="2755"/>
        <w:gridCol w:w="1738"/>
        <w:gridCol w:w="725"/>
        <w:gridCol w:w="669"/>
        <w:gridCol w:w="717"/>
      </w:tblGrid>
      <w:tr w:rsidR="00A37B96">
        <w:trPr>
          <w:trHeight w:val="340"/>
          <w:jc w:val="center"/>
        </w:trPr>
        <w:tc>
          <w:tcPr>
            <w:tcW w:w="1872" w:type="dxa"/>
            <w:vMerge w:val="restart"/>
            <w:tcBorders>
              <w:top w:val="single" w:sz="12" w:space="0" w:color="auto"/>
              <w:left w:val="single" w:sz="12" w:space="0" w:color="auto"/>
            </w:tcBorders>
            <w:vAlign w:val="center"/>
          </w:tcPr>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A37B96" w:rsidRDefault="0035228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rsidR="00A37B96" w:rsidRDefault="0035228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A37B96" w:rsidRDefault="0035228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A37B96">
        <w:trPr>
          <w:trHeight w:val="340"/>
          <w:jc w:val="center"/>
        </w:trPr>
        <w:tc>
          <w:tcPr>
            <w:tcW w:w="1872" w:type="dxa"/>
            <w:vMerge/>
            <w:tcBorders>
              <w:left w:val="single" w:sz="12" w:space="0" w:color="auto"/>
            </w:tcBorders>
          </w:tcPr>
          <w:p w:rsidR="00A37B96" w:rsidRDefault="00A37B96">
            <w:pPr>
              <w:snapToGrid w:val="0"/>
              <w:jc w:val="center"/>
              <w:rPr>
                <w:rFonts w:ascii="黑体" w:eastAsia="黑体" w:hAnsi="黑体"/>
                <w:bCs/>
                <w:sz w:val="21"/>
                <w:szCs w:val="21"/>
              </w:rPr>
            </w:pPr>
          </w:p>
        </w:tc>
        <w:tc>
          <w:tcPr>
            <w:tcW w:w="2755" w:type="dxa"/>
            <w:vMerge/>
          </w:tcPr>
          <w:p w:rsidR="00A37B96" w:rsidRDefault="00A37B96">
            <w:pPr>
              <w:snapToGrid w:val="0"/>
              <w:jc w:val="center"/>
              <w:rPr>
                <w:rFonts w:ascii="黑体" w:eastAsia="黑体" w:hAnsi="黑体"/>
                <w:bCs/>
                <w:sz w:val="21"/>
                <w:szCs w:val="21"/>
              </w:rPr>
            </w:pPr>
          </w:p>
        </w:tc>
        <w:tc>
          <w:tcPr>
            <w:tcW w:w="1738" w:type="dxa"/>
            <w:vMerge/>
          </w:tcPr>
          <w:p w:rsidR="00A37B96" w:rsidRDefault="00A37B96">
            <w:pPr>
              <w:snapToGrid w:val="0"/>
              <w:jc w:val="center"/>
              <w:rPr>
                <w:rFonts w:ascii="黑体" w:eastAsia="黑体" w:hAnsi="黑体"/>
                <w:bCs/>
                <w:sz w:val="21"/>
                <w:szCs w:val="21"/>
              </w:rPr>
            </w:pPr>
          </w:p>
        </w:tc>
        <w:tc>
          <w:tcPr>
            <w:tcW w:w="725" w:type="dxa"/>
            <w:vAlign w:val="center"/>
          </w:tcPr>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小计</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第一单元</w:t>
            </w:r>
            <w:r>
              <w:rPr>
                <w:rFonts w:hint="eastAsia"/>
              </w:rPr>
              <w:t xml:space="preserve"> </w:t>
            </w:r>
            <w:r>
              <w:rPr>
                <w:rFonts w:hint="eastAsia"/>
              </w:rPr>
              <w:t>学前儿童社会教育概述</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1</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第二单元</w:t>
            </w:r>
            <w:r>
              <w:rPr>
                <w:rFonts w:hint="eastAsia"/>
              </w:rPr>
              <w:t xml:space="preserve"> </w:t>
            </w:r>
            <w:r>
              <w:rPr>
                <w:rFonts w:hint="eastAsia"/>
              </w:rPr>
              <w:t>学前儿童社会性发展的影响因素</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hint="eastAsia"/>
                <w:bCs/>
                <w:color w:val="000000"/>
                <w:sz w:val="21"/>
                <w:szCs w:val="16"/>
              </w:rPr>
              <w:t>学前儿童社会教育活动设计与组织实施</w:t>
            </w: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1</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第三单元</w:t>
            </w:r>
            <w:r>
              <w:rPr>
                <w:rFonts w:hint="eastAsia"/>
              </w:rPr>
              <w:t xml:space="preserve"> </w:t>
            </w:r>
            <w:r>
              <w:rPr>
                <w:rFonts w:hint="eastAsia"/>
              </w:rPr>
              <w:t>学前儿童社会教育的目标与内容</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A37B96" w:rsidRDefault="00352280">
            <w:pPr>
              <w:snapToGrid w:val="0"/>
              <w:jc w:val="center"/>
              <w:rPr>
                <w:rFonts w:ascii="Times New Roman" w:hAnsi="Times New Roman"/>
                <w:bCs/>
                <w:sz w:val="21"/>
                <w:szCs w:val="21"/>
              </w:rPr>
            </w:pPr>
            <w:r>
              <w:rPr>
                <w:rFonts w:hint="eastAsia"/>
                <w:bCs/>
                <w:color w:val="000000"/>
                <w:sz w:val="21"/>
                <w:szCs w:val="16"/>
              </w:rPr>
              <w:t>学前儿童社会教</w:t>
            </w:r>
            <w:r>
              <w:rPr>
                <w:rFonts w:hint="eastAsia"/>
                <w:bCs/>
                <w:color w:val="000000"/>
                <w:sz w:val="21"/>
                <w:szCs w:val="16"/>
              </w:rPr>
              <w:lastRenderedPageBreak/>
              <w:t>育活动设计与组织实施</w:t>
            </w: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lastRenderedPageBreak/>
              <w:t>2</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lastRenderedPageBreak/>
              <w:t>第四单元</w:t>
            </w:r>
            <w:r>
              <w:rPr>
                <w:rFonts w:hint="eastAsia"/>
              </w:rPr>
              <w:t xml:space="preserve"> </w:t>
            </w:r>
            <w:r>
              <w:rPr>
                <w:rFonts w:hint="eastAsia"/>
              </w:rPr>
              <w:t>学前儿童自我意识的发展与教育</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A37B96" w:rsidRDefault="00A37B96">
            <w:pPr>
              <w:snapToGrid w:val="0"/>
              <w:jc w:val="center"/>
              <w:rPr>
                <w:rFonts w:ascii="Times New Roman" w:hAnsi="Times New Roman"/>
                <w:bCs/>
                <w:sz w:val="21"/>
                <w:szCs w:val="21"/>
              </w:rPr>
            </w:pP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第五单元</w:t>
            </w:r>
            <w:r>
              <w:rPr>
                <w:rFonts w:hint="eastAsia"/>
              </w:rPr>
              <w:t xml:space="preserve"> </w:t>
            </w:r>
            <w:r>
              <w:rPr>
                <w:rFonts w:hint="eastAsia"/>
              </w:rPr>
              <w:t>学前儿童人际交往能力的发展与教育</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A37B96" w:rsidRDefault="00A37B96">
            <w:pPr>
              <w:snapToGrid w:val="0"/>
              <w:jc w:val="center"/>
              <w:rPr>
                <w:rFonts w:ascii="Times New Roman" w:hAnsi="Times New Roman"/>
                <w:bCs/>
                <w:sz w:val="21"/>
                <w:szCs w:val="21"/>
              </w:rPr>
            </w:pP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第六单元</w:t>
            </w:r>
            <w:r>
              <w:rPr>
                <w:rFonts w:hint="eastAsia"/>
              </w:rPr>
              <w:t xml:space="preserve"> </w:t>
            </w:r>
            <w:r>
              <w:rPr>
                <w:rFonts w:hint="eastAsia"/>
              </w:rPr>
              <w:t>学前儿童亲社会行为的发展与教育</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A37B96" w:rsidRDefault="00A37B96">
            <w:pPr>
              <w:snapToGrid w:val="0"/>
              <w:jc w:val="center"/>
              <w:rPr>
                <w:rFonts w:ascii="Times New Roman" w:hAnsi="Times New Roman"/>
                <w:bCs/>
                <w:sz w:val="21"/>
                <w:szCs w:val="21"/>
              </w:rPr>
            </w:pP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第七单元</w:t>
            </w:r>
            <w:r>
              <w:rPr>
                <w:rFonts w:hint="eastAsia"/>
              </w:rPr>
              <w:t xml:space="preserve"> </w:t>
            </w:r>
            <w:r>
              <w:rPr>
                <w:rFonts w:hint="eastAsia"/>
              </w:rPr>
              <w:t>学前儿童社会认知发展与教育</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A37B96" w:rsidRDefault="00A37B96">
            <w:pPr>
              <w:snapToGrid w:val="0"/>
              <w:jc w:val="center"/>
              <w:rPr>
                <w:rFonts w:ascii="Times New Roman" w:hAnsi="Times New Roman"/>
                <w:bCs/>
                <w:sz w:val="21"/>
                <w:szCs w:val="21"/>
              </w:rPr>
            </w:pP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第八单元</w:t>
            </w:r>
            <w:r>
              <w:rPr>
                <w:rFonts w:hint="eastAsia"/>
              </w:rPr>
              <w:t xml:space="preserve"> </w:t>
            </w:r>
            <w:r>
              <w:rPr>
                <w:rFonts w:hint="eastAsia"/>
              </w:rPr>
              <w:t>学前儿童归属感的发展与教育</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A37B96" w:rsidRDefault="00A37B96">
            <w:pPr>
              <w:snapToGrid w:val="0"/>
              <w:jc w:val="center"/>
              <w:rPr>
                <w:rFonts w:ascii="Times New Roman" w:hAnsi="Times New Roman"/>
                <w:bCs/>
                <w:sz w:val="21"/>
                <w:szCs w:val="21"/>
              </w:rPr>
            </w:pP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r>
      <w:tr w:rsidR="00A37B96">
        <w:trPr>
          <w:trHeight w:val="454"/>
          <w:jc w:val="center"/>
        </w:trPr>
        <w:tc>
          <w:tcPr>
            <w:tcW w:w="1872" w:type="dxa"/>
            <w:tcBorders>
              <w:left w:val="single" w:sz="12" w:space="0" w:color="auto"/>
            </w:tcBorders>
          </w:tcPr>
          <w:p w:rsidR="00A37B96" w:rsidRDefault="00352280">
            <w:pPr>
              <w:pStyle w:val="DG0"/>
            </w:pPr>
            <w:r>
              <w:rPr>
                <w:rFonts w:hint="eastAsia"/>
              </w:rPr>
              <w:t>第九单元</w:t>
            </w:r>
            <w:r>
              <w:rPr>
                <w:rFonts w:hint="eastAsia"/>
              </w:rPr>
              <w:t xml:space="preserve"> </w:t>
            </w:r>
            <w:r>
              <w:rPr>
                <w:rFonts w:hint="eastAsia"/>
              </w:rPr>
              <w:t>学前儿童问题行为的干预与矫正</w:t>
            </w:r>
          </w:p>
        </w:tc>
        <w:tc>
          <w:tcPr>
            <w:tcW w:w="275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期终考试</w:t>
            </w:r>
          </w:p>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A37B96" w:rsidRDefault="00A37B96">
            <w:pPr>
              <w:snapToGrid w:val="0"/>
              <w:jc w:val="center"/>
              <w:rPr>
                <w:rFonts w:ascii="Times New Roman" w:hAnsi="Times New Roman"/>
                <w:bCs/>
                <w:sz w:val="21"/>
                <w:szCs w:val="21"/>
              </w:rPr>
            </w:pPr>
          </w:p>
        </w:tc>
        <w:tc>
          <w:tcPr>
            <w:tcW w:w="725"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2</w:t>
            </w:r>
          </w:p>
        </w:tc>
      </w:tr>
      <w:tr w:rsidR="00A37B96">
        <w:trPr>
          <w:trHeight w:val="454"/>
          <w:jc w:val="center"/>
        </w:trPr>
        <w:tc>
          <w:tcPr>
            <w:tcW w:w="6365" w:type="dxa"/>
            <w:gridSpan w:val="3"/>
            <w:tcBorders>
              <w:left w:val="single" w:sz="12" w:space="0" w:color="auto"/>
              <w:bottom w:val="single" w:sz="12" w:space="0" w:color="auto"/>
            </w:tcBorders>
            <w:vAlign w:val="center"/>
          </w:tcPr>
          <w:p w:rsidR="00A37B96" w:rsidRDefault="00352280">
            <w:pPr>
              <w:pStyle w:val="DG"/>
            </w:pPr>
            <w:r>
              <w:rPr>
                <w:rFonts w:hint="eastAsia"/>
              </w:rPr>
              <w:t>合计</w:t>
            </w:r>
          </w:p>
        </w:tc>
        <w:tc>
          <w:tcPr>
            <w:tcW w:w="725" w:type="dxa"/>
            <w:tcBorders>
              <w:bottom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16</w:t>
            </w:r>
          </w:p>
        </w:tc>
        <w:tc>
          <w:tcPr>
            <w:tcW w:w="669" w:type="dxa"/>
            <w:tcBorders>
              <w:bottom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A37B96" w:rsidRDefault="00352280">
            <w:pPr>
              <w:snapToGrid w:val="0"/>
              <w:jc w:val="center"/>
              <w:rPr>
                <w:rFonts w:ascii="Times New Roman" w:hAnsi="Times New Roman"/>
                <w:bCs/>
                <w:sz w:val="21"/>
                <w:szCs w:val="21"/>
              </w:rPr>
            </w:pPr>
            <w:r>
              <w:rPr>
                <w:rFonts w:ascii="Times New Roman" w:hAnsi="Times New Roman" w:hint="eastAsia"/>
                <w:bCs/>
                <w:sz w:val="21"/>
                <w:szCs w:val="21"/>
              </w:rPr>
              <w:t>16</w:t>
            </w:r>
          </w:p>
        </w:tc>
      </w:tr>
    </w:tbl>
    <w:p w:rsidR="00A37B96" w:rsidRDefault="00352280" w:rsidP="005E6217">
      <w:pPr>
        <w:pStyle w:val="DG1"/>
        <w:spacing w:beforeLines="100" w:line="360" w:lineRule="auto"/>
        <w:ind w:firstLineChars="50" w:firstLine="140"/>
        <w:rPr>
          <w:rFonts w:ascii="黑体" w:hAnsi="宋体"/>
        </w:rPr>
      </w:pPr>
      <w:bookmarkStart w:id="2" w:name="_GoBack"/>
      <w:bookmarkStart w:id="3" w:name="OLE_LINK2"/>
      <w:bookmarkStart w:id="4" w:name="OLE_LINK1"/>
      <w:bookmarkEnd w:id="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tblPr>
      <w:tblGrid>
        <w:gridCol w:w="8476"/>
      </w:tblGrid>
      <w:tr w:rsidR="00A37B96">
        <w:trPr>
          <w:trHeight w:val="1128"/>
        </w:trPr>
        <w:tc>
          <w:tcPr>
            <w:tcW w:w="8276" w:type="dxa"/>
            <w:vAlign w:val="center"/>
          </w:tcPr>
          <w:bookmarkEnd w:id="3"/>
          <w:bookmarkEnd w:id="4"/>
          <w:p w:rsidR="00A37B96" w:rsidRDefault="00352280">
            <w:pPr>
              <w:pStyle w:val="DG0"/>
              <w:jc w:val="left"/>
            </w:pPr>
            <w:r>
              <w:rPr>
                <w:rFonts w:hint="eastAsia"/>
              </w:rPr>
              <w:t>1.</w:t>
            </w:r>
            <w:r>
              <w:rPr>
                <w:rFonts w:hint="eastAsia"/>
              </w:rPr>
              <w:t>本课程中</w:t>
            </w:r>
            <w:proofErr w:type="gramStart"/>
            <w:r>
              <w:rPr>
                <w:rFonts w:hint="eastAsia"/>
              </w:rPr>
              <w:t>的思政元素</w:t>
            </w:r>
            <w:proofErr w:type="gramEnd"/>
            <w:r>
              <w:rPr>
                <w:rFonts w:hint="eastAsia"/>
              </w:rPr>
              <w:t>与教学内容有机结合，在理论学习中渗透精神理念、强调教育过程中应对不同的立德树人要点的发掘能力以培育学前学生对幼儿园德育的敏感度，不仅传授社会教育课程中的理论知识及实践技能，更要传授德育精神，并将立德树人的责任加之于学生，使其感受其教育使命的特殊性、关键性。</w:t>
            </w:r>
          </w:p>
          <w:p w:rsidR="00A37B96" w:rsidRDefault="00352280">
            <w:pPr>
              <w:pStyle w:val="DG0"/>
              <w:jc w:val="left"/>
            </w:pPr>
            <w:r>
              <w:rPr>
                <w:rFonts w:hint="eastAsia"/>
              </w:rPr>
              <w:t>2.</w:t>
            </w:r>
            <w:r>
              <w:rPr>
                <w:rFonts w:hint="eastAsia"/>
              </w:rPr>
              <w:t>深挖课程中</w:t>
            </w:r>
            <w:proofErr w:type="gramStart"/>
            <w:r>
              <w:rPr>
                <w:rFonts w:hint="eastAsia"/>
              </w:rPr>
              <w:t>的思政元素</w:t>
            </w:r>
            <w:proofErr w:type="gramEnd"/>
            <w:r>
              <w:rPr>
                <w:rFonts w:hint="eastAsia"/>
              </w:rPr>
              <w:t>以外，还要</w:t>
            </w:r>
            <w:proofErr w:type="gramStart"/>
            <w:r>
              <w:rPr>
                <w:rFonts w:hint="eastAsia"/>
              </w:rPr>
              <w:t>对思政元素</w:t>
            </w:r>
            <w:proofErr w:type="gramEnd"/>
            <w:r>
              <w:rPr>
                <w:rFonts w:hint="eastAsia"/>
              </w:rPr>
              <w:t>敏感化，挖掘和积累</w:t>
            </w:r>
            <w:proofErr w:type="gramStart"/>
            <w:r>
              <w:rPr>
                <w:rFonts w:hint="eastAsia"/>
              </w:rPr>
              <w:t>思政教学</w:t>
            </w:r>
            <w:proofErr w:type="gramEnd"/>
            <w:r>
              <w:rPr>
                <w:rFonts w:hint="eastAsia"/>
              </w:rPr>
              <w:t>案例并依照课程中的不同项目进行系统化整理，课程组间形成教学案例库，创设“社会教育思政资源袋”并将其归类和按照</w:t>
            </w:r>
            <w:proofErr w:type="gramStart"/>
            <w:r>
              <w:rPr>
                <w:rFonts w:hint="eastAsia"/>
              </w:rPr>
              <w:t>思政点</w:t>
            </w:r>
            <w:proofErr w:type="gramEnd"/>
            <w:r>
              <w:rPr>
                <w:rFonts w:hint="eastAsia"/>
              </w:rPr>
              <w:t>的类别收纳，辅以视频、教案、作品等多种形式教学成果，完善社会教育</w:t>
            </w:r>
            <w:proofErr w:type="gramStart"/>
            <w:r>
              <w:rPr>
                <w:rFonts w:hint="eastAsia"/>
              </w:rPr>
              <w:t>教学思政的</w:t>
            </w:r>
            <w:proofErr w:type="gramEnd"/>
            <w:r>
              <w:rPr>
                <w:rFonts w:hint="eastAsia"/>
              </w:rPr>
              <w:t>案例和成果积累。</w:t>
            </w:r>
          </w:p>
          <w:p w:rsidR="00A37B96" w:rsidRDefault="00352280">
            <w:pPr>
              <w:pStyle w:val="DG0"/>
              <w:jc w:val="left"/>
            </w:pPr>
            <w:r>
              <w:rPr>
                <w:rFonts w:hint="eastAsia"/>
              </w:rPr>
              <w:t>3.</w:t>
            </w:r>
            <w:r>
              <w:rPr>
                <w:rFonts w:hint="eastAsia"/>
              </w:rPr>
              <w:t>增强中华优秀传统文化意识和文化身份认同，保持对传统文化的热爱与热情，做中华优秀传统文化的传承者。在任务导向下学生应主动了解主题背后的文化背景知识，在准备试教的同时查阅大量资料，对相关文化背景和故事梗概进行深入学习，这样学生在强化自身教学技能的同时也能体会到社会文化传承的重要性并在潜移默化中提高自身德育水平。</w:t>
            </w:r>
          </w:p>
        </w:tc>
      </w:tr>
    </w:tbl>
    <w:p w:rsidR="00A37B96" w:rsidRDefault="00352280" w:rsidP="005E6217">
      <w:pPr>
        <w:pStyle w:val="DG1"/>
        <w:spacing w:beforeLines="100" w:line="360" w:lineRule="auto"/>
        <w:rPr>
          <w:rFonts w:ascii="黑体" w:hAnsi="宋体"/>
        </w:rPr>
      </w:pPr>
      <w:r>
        <w:rPr>
          <w:rFonts w:ascii="黑体" w:hAnsi="宋体" w:hint="eastAsia"/>
        </w:rPr>
        <w:t>五、课程考核</w:t>
      </w:r>
      <w:bookmarkStart w:id="5" w:name="OLE_LINK4"/>
      <w:bookmarkStart w:id="6" w:name="OLE_LINK3"/>
    </w:p>
    <w:tbl>
      <w:tblPr>
        <w:tblStyle w:val="a7"/>
        <w:tblW w:w="0" w:type="auto"/>
        <w:tblLook w:val="04A0"/>
      </w:tblPr>
      <w:tblGrid>
        <w:gridCol w:w="836"/>
        <w:gridCol w:w="709"/>
        <w:gridCol w:w="2353"/>
        <w:gridCol w:w="612"/>
        <w:gridCol w:w="612"/>
        <w:gridCol w:w="612"/>
        <w:gridCol w:w="612"/>
        <w:gridCol w:w="612"/>
        <w:gridCol w:w="706"/>
      </w:tblGrid>
      <w:tr w:rsidR="00A37B96">
        <w:trPr>
          <w:trHeight w:val="90"/>
        </w:trPr>
        <w:tc>
          <w:tcPr>
            <w:tcW w:w="836" w:type="dxa"/>
            <w:vMerge w:val="restart"/>
            <w:tcBorders>
              <w:top w:val="single" w:sz="12" w:space="0" w:color="auto"/>
              <w:left w:val="single" w:sz="12" w:space="0" w:color="auto"/>
            </w:tcBorders>
            <w:vAlign w:val="center"/>
          </w:tcPr>
          <w:bookmarkEnd w:id="5"/>
          <w:bookmarkEnd w:id="6"/>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A37B96" w:rsidRDefault="0035228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A37B96" w:rsidRDefault="00352280">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合计</w:t>
            </w:r>
          </w:p>
        </w:tc>
      </w:tr>
      <w:tr w:rsidR="00A37B96">
        <w:trPr>
          <w:trHeight w:val="454"/>
        </w:trPr>
        <w:tc>
          <w:tcPr>
            <w:tcW w:w="836" w:type="dxa"/>
            <w:vMerge/>
            <w:tcBorders>
              <w:left w:val="single" w:sz="12" w:space="0" w:color="auto"/>
            </w:tcBorders>
          </w:tcPr>
          <w:p w:rsidR="00A37B96" w:rsidRDefault="00A37B96">
            <w:pPr>
              <w:snapToGrid w:val="0"/>
              <w:jc w:val="center"/>
              <w:rPr>
                <w:rFonts w:ascii="黑体" w:eastAsia="黑体" w:hAnsi="黑体"/>
                <w:bCs/>
                <w:sz w:val="21"/>
                <w:szCs w:val="21"/>
              </w:rPr>
            </w:pPr>
          </w:p>
        </w:tc>
        <w:tc>
          <w:tcPr>
            <w:tcW w:w="709" w:type="dxa"/>
            <w:vMerge/>
          </w:tcPr>
          <w:p w:rsidR="00A37B96" w:rsidRDefault="00A37B96">
            <w:pPr>
              <w:pStyle w:val="DG1"/>
              <w:rPr>
                <w:rFonts w:ascii="黑体" w:hAnsi="黑体"/>
                <w:bCs/>
                <w:sz w:val="21"/>
                <w:szCs w:val="21"/>
              </w:rPr>
            </w:pPr>
          </w:p>
        </w:tc>
        <w:tc>
          <w:tcPr>
            <w:tcW w:w="2353" w:type="dxa"/>
            <w:vMerge/>
            <w:tcBorders>
              <w:right w:val="double" w:sz="4" w:space="0" w:color="auto"/>
            </w:tcBorders>
          </w:tcPr>
          <w:p w:rsidR="00A37B96" w:rsidRDefault="00A37B96">
            <w:pPr>
              <w:pStyle w:val="DG1"/>
              <w:rPr>
                <w:rFonts w:ascii="黑体" w:hAnsi="黑体"/>
                <w:bCs/>
                <w:sz w:val="21"/>
                <w:szCs w:val="21"/>
              </w:rPr>
            </w:pPr>
          </w:p>
        </w:tc>
        <w:tc>
          <w:tcPr>
            <w:tcW w:w="612" w:type="dxa"/>
            <w:tcBorders>
              <w:left w:val="double" w:sz="4" w:space="0" w:color="auto"/>
            </w:tcBorders>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A37B96" w:rsidRDefault="00A37B96">
            <w:pPr>
              <w:pStyle w:val="DG1"/>
              <w:spacing w:line="240" w:lineRule="auto"/>
              <w:jc w:val="center"/>
              <w:rPr>
                <w:rFonts w:ascii="黑体" w:hAnsi="黑体"/>
                <w:bCs/>
                <w:sz w:val="21"/>
                <w:szCs w:val="21"/>
              </w:rPr>
            </w:pPr>
          </w:p>
        </w:tc>
      </w:tr>
      <w:tr w:rsidR="00A37B96">
        <w:trPr>
          <w:trHeight w:val="454"/>
        </w:trPr>
        <w:tc>
          <w:tcPr>
            <w:tcW w:w="836" w:type="dxa"/>
            <w:tcBorders>
              <w:left w:val="single" w:sz="12" w:space="0" w:color="auto"/>
            </w:tcBorders>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lastRenderedPageBreak/>
              <w:t>1</w:t>
            </w:r>
          </w:p>
        </w:tc>
        <w:tc>
          <w:tcPr>
            <w:tcW w:w="709" w:type="dxa"/>
            <w:vAlign w:val="center"/>
          </w:tcPr>
          <w:p w:rsidR="00A37B96" w:rsidRDefault="00352280">
            <w:pPr>
              <w:pStyle w:val="DG0"/>
            </w:pPr>
            <w:r>
              <w:rPr>
                <w:rFonts w:hint="eastAsia"/>
              </w:rPr>
              <w:t>50</w:t>
            </w:r>
          </w:p>
        </w:tc>
        <w:tc>
          <w:tcPr>
            <w:tcW w:w="2353" w:type="dxa"/>
            <w:tcBorders>
              <w:right w:val="double" w:sz="4" w:space="0" w:color="auto"/>
            </w:tcBorders>
            <w:vAlign w:val="center"/>
          </w:tcPr>
          <w:p w:rsidR="00A37B96" w:rsidRDefault="00352280">
            <w:pPr>
              <w:pStyle w:val="DG0"/>
            </w:pPr>
            <w:r>
              <w:rPr>
                <w:rFonts w:hint="eastAsia"/>
              </w:rPr>
              <w:t>期终考试</w:t>
            </w:r>
          </w:p>
        </w:tc>
        <w:tc>
          <w:tcPr>
            <w:tcW w:w="612" w:type="dxa"/>
            <w:tcBorders>
              <w:left w:val="double" w:sz="4" w:space="0" w:color="auto"/>
            </w:tcBorders>
            <w:vAlign w:val="center"/>
          </w:tcPr>
          <w:p w:rsidR="00A37B96" w:rsidRDefault="00352280">
            <w:pPr>
              <w:pStyle w:val="DG0"/>
            </w:pPr>
            <w:r>
              <w:rPr>
                <w:rFonts w:hint="eastAsia"/>
              </w:rPr>
              <w:t>30</w:t>
            </w:r>
          </w:p>
        </w:tc>
        <w:tc>
          <w:tcPr>
            <w:tcW w:w="612" w:type="dxa"/>
            <w:vAlign w:val="center"/>
          </w:tcPr>
          <w:p w:rsidR="00A37B96" w:rsidRDefault="00352280">
            <w:pPr>
              <w:pStyle w:val="DG0"/>
            </w:pPr>
            <w:r>
              <w:rPr>
                <w:rFonts w:hint="eastAsia"/>
              </w:rPr>
              <w:t>40</w:t>
            </w:r>
          </w:p>
        </w:tc>
        <w:tc>
          <w:tcPr>
            <w:tcW w:w="612" w:type="dxa"/>
            <w:vAlign w:val="center"/>
          </w:tcPr>
          <w:p w:rsidR="00A37B96" w:rsidRDefault="00352280">
            <w:pPr>
              <w:pStyle w:val="DG0"/>
            </w:pPr>
            <w:r>
              <w:rPr>
                <w:rFonts w:hint="eastAsia"/>
              </w:rPr>
              <w:t>30</w:t>
            </w:r>
          </w:p>
        </w:tc>
        <w:tc>
          <w:tcPr>
            <w:tcW w:w="612" w:type="dxa"/>
            <w:vAlign w:val="center"/>
          </w:tcPr>
          <w:p w:rsidR="00A37B96" w:rsidRDefault="00A37B96">
            <w:pPr>
              <w:pStyle w:val="DG0"/>
            </w:pPr>
          </w:p>
        </w:tc>
        <w:tc>
          <w:tcPr>
            <w:tcW w:w="612" w:type="dxa"/>
            <w:vAlign w:val="center"/>
          </w:tcPr>
          <w:p w:rsidR="00A37B96" w:rsidRDefault="00A37B96">
            <w:pPr>
              <w:pStyle w:val="DG0"/>
            </w:pPr>
          </w:p>
        </w:tc>
        <w:tc>
          <w:tcPr>
            <w:tcW w:w="706" w:type="dxa"/>
            <w:tcBorders>
              <w:right w:val="single" w:sz="12" w:space="0" w:color="auto"/>
            </w:tcBorders>
            <w:vAlign w:val="center"/>
          </w:tcPr>
          <w:p w:rsidR="00A37B96" w:rsidRDefault="00352280">
            <w:pPr>
              <w:pStyle w:val="DG0"/>
            </w:pPr>
            <w:r>
              <w:rPr>
                <w:rFonts w:hint="eastAsia"/>
              </w:rPr>
              <w:t>1</w:t>
            </w:r>
            <w:r>
              <w:t>00</w:t>
            </w:r>
          </w:p>
        </w:tc>
      </w:tr>
      <w:tr w:rsidR="00A37B96">
        <w:trPr>
          <w:trHeight w:val="454"/>
        </w:trPr>
        <w:tc>
          <w:tcPr>
            <w:tcW w:w="836" w:type="dxa"/>
            <w:tcBorders>
              <w:left w:val="single" w:sz="12" w:space="0" w:color="auto"/>
            </w:tcBorders>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A37B96" w:rsidRDefault="00352280">
            <w:pPr>
              <w:pStyle w:val="DG0"/>
            </w:pPr>
            <w:r>
              <w:rPr>
                <w:rFonts w:hint="eastAsia"/>
              </w:rPr>
              <w:t>20</w:t>
            </w:r>
          </w:p>
        </w:tc>
        <w:tc>
          <w:tcPr>
            <w:tcW w:w="2353" w:type="dxa"/>
            <w:tcBorders>
              <w:right w:val="double" w:sz="4" w:space="0" w:color="auto"/>
            </w:tcBorders>
            <w:vAlign w:val="center"/>
          </w:tcPr>
          <w:p w:rsidR="00A37B96" w:rsidRDefault="00352280">
            <w:pPr>
              <w:pStyle w:val="DG0"/>
            </w:pPr>
            <w:r>
              <w:rPr>
                <w:rFonts w:hint="eastAsia"/>
              </w:rPr>
              <w:t>课堂小测验</w:t>
            </w:r>
          </w:p>
        </w:tc>
        <w:tc>
          <w:tcPr>
            <w:tcW w:w="612" w:type="dxa"/>
            <w:tcBorders>
              <w:left w:val="double" w:sz="4" w:space="0" w:color="auto"/>
            </w:tcBorders>
            <w:vAlign w:val="center"/>
          </w:tcPr>
          <w:p w:rsidR="00A37B96" w:rsidRDefault="00352280">
            <w:pPr>
              <w:pStyle w:val="DG0"/>
            </w:pPr>
            <w:r>
              <w:rPr>
                <w:rFonts w:hint="eastAsia"/>
              </w:rPr>
              <w:t>30</w:t>
            </w:r>
          </w:p>
        </w:tc>
        <w:tc>
          <w:tcPr>
            <w:tcW w:w="612" w:type="dxa"/>
            <w:vAlign w:val="center"/>
          </w:tcPr>
          <w:p w:rsidR="00A37B96" w:rsidRDefault="00352280">
            <w:pPr>
              <w:pStyle w:val="DG0"/>
            </w:pPr>
            <w:r>
              <w:rPr>
                <w:rFonts w:hint="eastAsia"/>
              </w:rPr>
              <w:t>30</w:t>
            </w:r>
          </w:p>
        </w:tc>
        <w:tc>
          <w:tcPr>
            <w:tcW w:w="612" w:type="dxa"/>
            <w:vAlign w:val="center"/>
          </w:tcPr>
          <w:p w:rsidR="00A37B96" w:rsidRDefault="00352280">
            <w:pPr>
              <w:pStyle w:val="DG0"/>
            </w:pPr>
            <w:r>
              <w:rPr>
                <w:rFonts w:hint="eastAsia"/>
              </w:rPr>
              <w:t>40</w:t>
            </w:r>
          </w:p>
        </w:tc>
        <w:tc>
          <w:tcPr>
            <w:tcW w:w="612" w:type="dxa"/>
            <w:vAlign w:val="center"/>
          </w:tcPr>
          <w:p w:rsidR="00A37B96" w:rsidRDefault="00A37B96">
            <w:pPr>
              <w:pStyle w:val="DG0"/>
            </w:pPr>
          </w:p>
        </w:tc>
        <w:tc>
          <w:tcPr>
            <w:tcW w:w="612" w:type="dxa"/>
            <w:vAlign w:val="center"/>
          </w:tcPr>
          <w:p w:rsidR="00A37B96" w:rsidRDefault="00A37B96">
            <w:pPr>
              <w:pStyle w:val="DG0"/>
            </w:pPr>
          </w:p>
        </w:tc>
        <w:tc>
          <w:tcPr>
            <w:tcW w:w="706" w:type="dxa"/>
            <w:tcBorders>
              <w:right w:val="single" w:sz="12" w:space="0" w:color="auto"/>
            </w:tcBorders>
            <w:vAlign w:val="center"/>
          </w:tcPr>
          <w:p w:rsidR="00A37B96" w:rsidRDefault="00352280">
            <w:pPr>
              <w:pStyle w:val="DG0"/>
            </w:pPr>
            <w:r>
              <w:rPr>
                <w:rFonts w:hint="eastAsia"/>
              </w:rPr>
              <w:t>1</w:t>
            </w:r>
            <w:r>
              <w:t>00</w:t>
            </w:r>
          </w:p>
        </w:tc>
      </w:tr>
      <w:tr w:rsidR="00A37B96">
        <w:trPr>
          <w:trHeight w:val="454"/>
        </w:trPr>
        <w:tc>
          <w:tcPr>
            <w:tcW w:w="836" w:type="dxa"/>
            <w:tcBorders>
              <w:left w:val="single" w:sz="12" w:space="0" w:color="auto"/>
            </w:tcBorders>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A37B96" w:rsidRDefault="00352280">
            <w:pPr>
              <w:pStyle w:val="DG0"/>
            </w:pPr>
            <w:r>
              <w:rPr>
                <w:rFonts w:hint="eastAsia"/>
              </w:rPr>
              <w:t>15</w:t>
            </w:r>
          </w:p>
        </w:tc>
        <w:tc>
          <w:tcPr>
            <w:tcW w:w="2353" w:type="dxa"/>
            <w:tcBorders>
              <w:right w:val="double" w:sz="4" w:space="0" w:color="auto"/>
            </w:tcBorders>
            <w:vAlign w:val="center"/>
          </w:tcPr>
          <w:p w:rsidR="00A37B96" w:rsidRDefault="00352280">
            <w:pPr>
              <w:pStyle w:val="DG0"/>
            </w:pPr>
            <w:r>
              <w:rPr>
                <w:rFonts w:hint="eastAsia"/>
              </w:rPr>
              <w:t>课后作业</w:t>
            </w:r>
          </w:p>
        </w:tc>
        <w:tc>
          <w:tcPr>
            <w:tcW w:w="612" w:type="dxa"/>
            <w:tcBorders>
              <w:left w:val="double" w:sz="4" w:space="0" w:color="auto"/>
            </w:tcBorders>
            <w:vAlign w:val="center"/>
          </w:tcPr>
          <w:p w:rsidR="00A37B96" w:rsidRDefault="00352280">
            <w:pPr>
              <w:pStyle w:val="DG0"/>
            </w:pPr>
            <w:r>
              <w:rPr>
                <w:rFonts w:hint="eastAsia"/>
              </w:rPr>
              <w:t>35</w:t>
            </w:r>
          </w:p>
        </w:tc>
        <w:tc>
          <w:tcPr>
            <w:tcW w:w="612" w:type="dxa"/>
            <w:vAlign w:val="center"/>
          </w:tcPr>
          <w:p w:rsidR="00A37B96" w:rsidRDefault="00352280">
            <w:pPr>
              <w:pStyle w:val="DG0"/>
            </w:pPr>
            <w:r>
              <w:rPr>
                <w:rFonts w:hint="eastAsia"/>
              </w:rPr>
              <w:t>30</w:t>
            </w:r>
          </w:p>
        </w:tc>
        <w:tc>
          <w:tcPr>
            <w:tcW w:w="612" w:type="dxa"/>
            <w:vAlign w:val="center"/>
          </w:tcPr>
          <w:p w:rsidR="00A37B96" w:rsidRDefault="00352280">
            <w:pPr>
              <w:pStyle w:val="DG0"/>
            </w:pPr>
            <w:r>
              <w:rPr>
                <w:rFonts w:hint="eastAsia"/>
              </w:rPr>
              <w:t>35</w:t>
            </w:r>
          </w:p>
        </w:tc>
        <w:tc>
          <w:tcPr>
            <w:tcW w:w="612" w:type="dxa"/>
            <w:vAlign w:val="center"/>
          </w:tcPr>
          <w:p w:rsidR="00A37B96" w:rsidRDefault="00A37B96">
            <w:pPr>
              <w:pStyle w:val="DG0"/>
            </w:pPr>
          </w:p>
        </w:tc>
        <w:tc>
          <w:tcPr>
            <w:tcW w:w="612" w:type="dxa"/>
            <w:vAlign w:val="center"/>
          </w:tcPr>
          <w:p w:rsidR="00A37B96" w:rsidRDefault="00A37B96">
            <w:pPr>
              <w:pStyle w:val="DG0"/>
            </w:pPr>
          </w:p>
        </w:tc>
        <w:tc>
          <w:tcPr>
            <w:tcW w:w="706" w:type="dxa"/>
            <w:tcBorders>
              <w:right w:val="single" w:sz="12" w:space="0" w:color="auto"/>
            </w:tcBorders>
            <w:vAlign w:val="center"/>
          </w:tcPr>
          <w:p w:rsidR="00A37B96" w:rsidRDefault="00352280">
            <w:pPr>
              <w:pStyle w:val="DG0"/>
            </w:pPr>
            <w:r>
              <w:rPr>
                <w:rFonts w:hint="eastAsia"/>
              </w:rPr>
              <w:t>1</w:t>
            </w:r>
            <w:r>
              <w:t>00</w:t>
            </w:r>
          </w:p>
        </w:tc>
      </w:tr>
      <w:tr w:rsidR="00A37B96">
        <w:trPr>
          <w:trHeight w:val="454"/>
        </w:trPr>
        <w:tc>
          <w:tcPr>
            <w:tcW w:w="836" w:type="dxa"/>
            <w:tcBorders>
              <w:left w:val="single" w:sz="12" w:space="0" w:color="auto"/>
            </w:tcBorders>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A37B96" w:rsidRDefault="00352280">
            <w:pPr>
              <w:pStyle w:val="DG0"/>
            </w:pPr>
            <w:r>
              <w:rPr>
                <w:rFonts w:hint="eastAsia"/>
              </w:rPr>
              <w:t>15</w:t>
            </w:r>
          </w:p>
        </w:tc>
        <w:tc>
          <w:tcPr>
            <w:tcW w:w="2353" w:type="dxa"/>
            <w:tcBorders>
              <w:right w:val="double" w:sz="4" w:space="0" w:color="auto"/>
            </w:tcBorders>
            <w:vAlign w:val="center"/>
          </w:tcPr>
          <w:p w:rsidR="00A37B96" w:rsidRDefault="00352280">
            <w:pPr>
              <w:pStyle w:val="DG0"/>
            </w:pPr>
            <w:r>
              <w:rPr>
                <w:rFonts w:ascii="宋体" w:hAnsi="宋体" w:hint="eastAsia"/>
                <w:bCs/>
                <w:szCs w:val="20"/>
              </w:rPr>
              <w:t>学前儿童社会教育活动设计与组织实施</w:t>
            </w:r>
          </w:p>
        </w:tc>
        <w:tc>
          <w:tcPr>
            <w:tcW w:w="612" w:type="dxa"/>
            <w:tcBorders>
              <w:left w:val="double" w:sz="4" w:space="0" w:color="auto"/>
            </w:tcBorders>
            <w:vAlign w:val="center"/>
          </w:tcPr>
          <w:p w:rsidR="00A37B96" w:rsidRDefault="00A37B96">
            <w:pPr>
              <w:pStyle w:val="DG0"/>
            </w:pPr>
          </w:p>
        </w:tc>
        <w:tc>
          <w:tcPr>
            <w:tcW w:w="612" w:type="dxa"/>
            <w:vAlign w:val="center"/>
          </w:tcPr>
          <w:p w:rsidR="00A37B96" w:rsidRDefault="00A37B96">
            <w:pPr>
              <w:pStyle w:val="DG0"/>
            </w:pPr>
          </w:p>
        </w:tc>
        <w:tc>
          <w:tcPr>
            <w:tcW w:w="612" w:type="dxa"/>
            <w:vAlign w:val="center"/>
          </w:tcPr>
          <w:p w:rsidR="00A37B96" w:rsidRDefault="00352280">
            <w:pPr>
              <w:pStyle w:val="DG0"/>
            </w:pPr>
            <w:r>
              <w:rPr>
                <w:rFonts w:hint="eastAsia"/>
              </w:rPr>
              <w:t>30</w:t>
            </w:r>
          </w:p>
        </w:tc>
        <w:tc>
          <w:tcPr>
            <w:tcW w:w="612" w:type="dxa"/>
            <w:vAlign w:val="center"/>
          </w:tcPr>
          <w:p w:rsidR="00A37B96" w:rsidRDefault="00352280">
            <w:pPr>
              <w:pStyle w:val="DG0"/>
            </w:pPr>
            <w:r>
              <w:rPr>
                <w:rFonts w:hint="eastAsia"/>
              </w:rPr>
              <w:t>40</w:t>
            </w:r>
          </w:p>
        </w:tc>
        <w:tc>
          <w:tcPr>
            <w:tcW w:w="612" w:type="dxa"/>
            <w:vAlign w:val="center"/>
          </w:tcPr>
          <w:p w:rsidR="00A37B96" w:rsidRDefault="00352280">
            <w:pPr>
              <w:pStyle w:val="DG0"/>
            </w:pPr>
            <w:r>
              <w:rPr>
                <w:rFonts w:hint="eastAsia"/>
              </w:rPr>
              <w:t>30</w:t>
            </w:r>
          </w:p>
        </w:tc>
        <w:tc>
          <w:tcPr>
            <w:tcW w:w="706" w:type="dxa"/>
            <w:tcBorders>
              <w:right w:val="single" w:sz="12" w:space="0" w:color="auto"/>
            </w:tcBorders>
            <w:vAlign w:val="center"/>
          </w:tcPr>
          <w:p w:rsidR="00A37B96" w:rsidRDefault="00352280">
            <w:pPr>
              <w:pStyle w:val="DG0"/>
            </w:pPr>
            <w:r>
              <w:rPr>
                <w:rFonts w:hint="eastAsia"/>
              </w:rPr>
              <w:t>1</w:t>
            </w:r>
            <w:r>
              <w:t>00</w:t>
            </w:r>
          </w:p>
        </w:tc>
      </w:tr>
    </w:tbl>
    <w:p w:rsidR="00A37B96" w:rsidRDefault="00352280" w:rsidP="005E6217">
      <w:pPr>
        <w:pStyle w:val="DG2"/>
        <w:spacing w:beforeLines="100"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tblPr>
      <w:tblGrid>
        <w:gridCol w:w="630"/>
        <w:gridCol w:w="667"/>
        <w:gridCol w:w="1445"/>
        <w:gridCol w:w="1445"/>
        <w:gridCol w:w="1445"/>
        <w:gridCol w:w="1445"/>
        <w:gridCol w:w="1445"/>
      </w:tblGrid>
      <w:tr w:rsidR="00A37B96">
        <w:trPr>
          <w:trHeight w:val="283"/>
        </w:trPr>
        <w:tc>
          <w:tcPr>
            <w:tcW w:w="630" w:type="dxa"/>
            <w:vMerge w:val="restart"/>
            <w:vAlign w:val="center"/>
          </w:tcPr>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67" w:type="dxa"/>
            <w:vMerge w:val="restart"/>
          </w:tcPr>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课</w:t>
            </w:r>
          </w:p>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程</w:t>
            </w:r>
          </w:p>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目</w:t>
            </w:r>
          </w:p>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标</w:t>
            </w:r>
          </w:p>
        </w:tc>
        <w:tc>
          <w:tcPr>
            <w:tcW w:w="1445" w:type="dxa"/>
            <w:vMerge w:val="restart"/>
            <w:vAlign w:val="center"/>
          </w:tcPr>
          <w:p w:rsidR="00A37B96" w:rsidRDefault="00352280">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780" w:type="dxa"/>
            <w:gridSpan w:val="4"/>
            <w:vAlign w:val="center"/>
          </w:tcPr>
          <w:p w:rsidR="00A37B96" w:rsidRDefault="00352280">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A37B96">
        <w:trPr>
          <w:trHeight w:val="283"/>
        </w:trPr>
        <w:tc>
          <w:tcPr>
            <w:tcW w:w="630" w:type="dxa"/>
            <w:vMerge/>
          </w:tcPr>
          <w:p w:rsidR="00A37B96" w:rsidRDefault="00A37B96">
            <w:pPr>
              <w:snapToGrid w:val="0"/>
              <w:jc w:val="center"/>
              <w:rPr>
                <w:rFonts w:ascii="黑体" w:eastAsia="黑体" w:hAnsi="黑体"/>
                <w:bCs/>
                <w:sz w:val="21"/>
                <w:szCs w:val="21"/>
              </w:rPr>
            </w:pPr>
          </w:p>
        </w:tc>
        <w:tc>
          <w:tcPr>
            <w:tcW w:w="667" w:type="dxa"/>
            <w:vMerge/>
          </w:tcPr>
          <w:p w:rsidR="00A37B96" w:rsidRDefault="00A37B96">
            <w:pPr>
              <w:pStyle w:val="DG1"/>
              <w:rPr>
                <w:rFonts w:ascii="黑体" w:hAnsi="黑体"/>
                <w:bCs/>
                <w:sz w:val="21"/>
                <w:szCs w:val="21"/>
              </w:rPr>
            </w:pPr>
          </w:p>
        </w:tc>
        <w:tc>
          <w:tcPr>
            <w:tcW w:w="1445" w:type="dxa"/>
            <w:vMerge/>
          </w:tcPr>
          <w:p w:rsidR="00A37B96" w:rsidRDefault="00A37B96">
            <w:pPr>
              <w:pStyle w:val="DG1"/>
              <w:rPr>
                <w:rFonts w:ascii="黑体" w:hAnsi="黑体"/>
                <w:bCs/>
                <w:sz w:val="21"/>
                <w:szCs w:val="21"/>
              </w:rPr>
            </w:pPr>
          </w:p>
        </w:tc>
        <w:tc>
          <w:tcPr>
            <w:tcW w:w="1445"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优</w:t>
            </w:r>
          </w:p>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100-90</w:t>
            </w:r>
          </w:p>
        </w:tc>
        <w:tc>
          <w:tcPr>
            <w:tcW w:w="1445"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良</w:t>
            </w:r>
          </w:p>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89-75</w:t>
            </w:r>
          </w:p>
        </w:tc>
        <w:tc>
          <w:tcPr>
            <w:tcW w:w="1445"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中</w:t>
            </w:r>
          </w:p>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74-60</w:t>
            </w:r>
          </w:p>
        </w:tc>
        <w:tc>
          <w:tcPr>
            <w:tcW w:w="1445"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59-0</w:t>
            </w:r>
          </w:p>
        </w:tc>
      </w:tr>
      <w:tr w:rsidR="00A37B96">
        <w:trPr>
          <w:trHeight w:val="148"/>
        </w:trPr>
        <w:tc>
          <w:tcPr>
            <w:tcW w:w="630" w:type="dxa"/>
            <w:vMerge w:val="restart"/>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1</w:t>
            </w:r>
          </w:p>
        </w:tc>
        <w:tc>
          <w:tcPr>
            <w:tcW w:w="667"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1</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理解学前儿童社会教育的内涵，了解社会教育的基本理论，掌握学前儿童社会性发展的影响因素、社会教育实践活动的设计与实施以及评价等有关知识。</w:t>
            </w:r>
          </w:p>
        </w:tc>
        <w:tc>
          <w:tcPr>
            <w:tcW w:w="1445" w:type="dxa"/>
            <w:vMerge w:val="restart"/>
          </w:tcPr>
          <w:p w:rsidR="00A37B96" w:rsidRDefault="00352280">
            <w:pPr>
              <w:pStyle w:val="DG0"/>
              <w:jc w:val="both"/>
            </w:pPr>
            <w:r>
              <w:rPr>
                <w:rFonts w:hint="eastAsia"/>
              </w:rPr>
              <w:t>对所学知识和概念掌握全面，运用得当，解题过程正确，完整，逻辑性强，答案正确率超过</w:t>
            </w:r>
            <w:r>
              <w:rPr>
                <w:rFonts w:hint="eastAsia"/>
              </w:rPr>
              <w:t>90%</w:t>
            </w:r>
          </w:p>
        </w:tc>
        <w:tc>
          <w:tcPr>
            <w:tcW w:w="1445" w:type="dxa"/>
            <w:vMerge w:val="restart"/>
          </w:tcPr>
          <w:p w:rsidR="00A37B96" w:rsidRDefault="00352280">
            <w:pPr>
              <w:pStyle w:val="DG0"/>
              <w:jc w:val="both"/>
            </w:pPr>
            <w:r>
              <w:rPr>
                <w:rFonts w:hint="eastAsia"/>
              </w:rPr>
              <w:t>对所学知识和概念掌握全面，运用得</w:t>
            </w:r>
          </w:p>
          <w:p w:rsidR="00A37B96" w:rsidRDefault="00352280">
            <w:pPr>
              <w:pStyle w:val="DG0"/>
              <w:jc w:val="both"/>
            </w:pPr>
            <w:r>
              <w:rPr>
                <w:rFonts w:hint="eastAsia"/>
              </w:rPr>
              <w:t>当，解题过程</w:t>
            </w:r>
          </w:p>
          <w:p w:rsidR="00A37B96" w:rsidRDefault="00352280">
            <w:pPr>
              <w:pStyle w:val="DG0"/>
              <w:jc w:val="both"/>
            </w:pPr>
            <w:r>
              <w:rPr>
                <w:rFonts w:hint="eastAsia"/>
              </w:rPr>
              <w:t>基本正确，完</w:t>
            </w:r>
          </w:p>
          <w:p w:rsidR="00A37B96" w:rsidRDefault="00352280">
            <w:pPr>
              <w:pStyle w:val="DG0"/>
              <w:jc w:val="both"/>
            </w:pPr>
            <w:r>
              <w:rPr>
                <w:rFonts w:hint="eastAsia"/>
              </w:rPr>
              <w:t>整，答案正确</w:t>
            </w:r>
          </w:p>
          <w:p w:rsidR="00A37B96" w:rsidRDefault="00352280">
            <w:pPr>
              <w:pStyle w:val="DG0"/>
              <w:jc w:val="both"/>
            </w:pPr>
            <w:r>
              <w:rPr>
                <w:rFonts w:hint="eastAsia"/>
              </w:rPr>
              <w:t>率超过</w:t>
            </w:r>
            <w:r>
              <w:rPr>
                <w:rFonts w:hint="eastAsia"/>
              </w:rPr>
              <w:t xml:space="preserve"> 75%</w:t>
            </w:r>
            <w:r>
              <w:rPr>
                <w:rFonts w:hint="eastAsia"/>
              </w:rPr>
              <w:t>。</w:t>
            </w:r>
          </w:p>
        </w:tc>
        <w:tc>
          <w:tcPr>
            <w:tcW w:w="1445" w:type="dxa"/>
            <w:vMerge w:val="restart"/>
          </w:tcPr>
          <w:p w:rsidR="00A37B96" w:rsidRDefault="00352280">
            <w:pPr>
              <w:pStyle w:val="DG0"/>
              <w:jc w:val="both"/>
            </w:pPr>
            <w:r>
              <w:rPr>
                <w:rFonts w:hint="eastAsia"/>
              </w:rPr>
              <w:t>对所学知识和概念掌握一般，基本能够正确运用，解题过程存在错误，答案正确率超过</w:t>
            </w:r>
            <w:r>
              <w:rPr>
                <w:rFonts w:hint="eastAsia"/>
              </w:rPr>
              <w:t>60%</w:t>
            </w:r>
            <w:r>
              <w:rPr>
                <w:rFonts w:hint="eastAsia"/>
              </w:rPr>
              <w:t>。</w:t>
            </w:r>
          </w:p>
        </w:tc>
        <w:tc>
          <w:tcPr>
            <w:tcW w:w="1445" w:type="dxa"/>
            <w:vMerge w:val="restart"/>
          </w:tcPr>
          <w:p w:rsidR="00A37B96" w:rsidRDefault="00352280">
            <w:pPr>
              <w:pStyle w:val="a6"/>
              <w:widowControl/>
              <w:shd w:val="clear" w:color="auto" w:fill="FFFFFF"/>
            </w:pPr>
            <w:r>
              <w:rPr>
                <w:rFonts w:ascii="Times New Roman" w:hAnsi="Times New Roman" w:hint="eastAsia"/>
                <w:color w:val="000000"/>
                <w:sz w:val="21"/>
                <w:szCs w:val="21"/>
              </w:rPr>
              <w:t>掌握所学知识和概念，不会运用基本原理和方法，解题过程错误且不完整，答案正确率低于</w:t>
            </w:r>
            <w:r>
              <w:rPr>
                <w:rFonts w:ascii="Times New Roman" w:hAnsi="Times New Roman" w:hint="eastAsia"/>
                <w:color w:val="000000"/>
                <w:sz w:val="21"/>
                <w:szCs w:val="21"/>
              </w:rPr>
              <w:t xml:space="preserve"> 60%</w:t>
            </w:r>
            <w:r>
              <w:rPr>
                <w:rFonts w:ascii="Times New Roman" w:hAnsi="Times New Roman" w:hint="eastAsia"/>
                <w:color w:val="000000"/>
                <w:sz w:val="21"/>
                <w:szCs w:val="21"/>
              </w:rPr>
              <w:t>。</w:t>
            </w:r>
          </w:p>
        </w:tc>
      </w:tr>
      <w:tr w:rsidR="00A37B96">
        <w:trPr>
          <w:trHeight w:val="148"/>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2</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掌握幼儿社会教育的一般原理，包括目标制定的依据、目标的层次与结构、内容选择的依据和原则、内容范围以及具体要求、主要途径和方法等，深入理解《3-6岁儿童学习与发展指南》、《幼儿园教育指导纲要》</w:t>
            </w:r>
            <w:r>
              <w:rPr>
                <w:rFonts w:asciiTheme="minorEastAsia" w:eastAsiaTheme="minorEastAsia" w:hAnsiTheme="minorEastAsia" w:cstheme="minorEastAsia" w:hint="eastAsia"/>
                <w:bCs/>
                <w:sz w:val="21"/>
                <w:szCs w:val="21"/>
              </w:rPr>
              <w:lastRenderedPageBreak/>
              <w:t>等相关要求的内涵。</w:t>
            </w: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A37B96">
        <w:trPr>
          <w:trHeight w:val="148"/>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3</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熟悉幼儿社会性发展的一般特点和年龄特征，掌握幼儿园各类社会教育活动设计要点，具备较好的活动设计能力和一定的教学实践能力。</w:t>
            </w: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A37B96">
        <w:trPr>
          <w:trHeight w:val="148"/>
        </w:trPr>
        <w:tc>
          <w:tcPr>
            <w:tcW w:w="630" w:type="dxa"/>
            <w:vMerge w:val="restart"/>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X1</w:t>
            </w:r>
          </w:p>
        </w:tc>
        <w:tc>
          <w:tcPr>
            <w:tcW w:w="667"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1</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理解学前儿童社会教育的内涵，了解社会教育的基本理论，掌握学前儿童社会性发展的影响因素、社会教育实践活动的设计与实施以及评价等有关知识。</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对各单元知识和概念掌握全面，运用得当，解答正确、完整，逻辑性强，答案正确率超过90%</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对各单元知识和概念 掌握全面，运用</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得当，解题过</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roofErr w:type="gramStart"/>
            <w:r>
              <w:rPr>
                <w:rFonts w:hint="eastAsia"/>
                <w:color w:val="000000"/>
                <w:sz w:val="21"/>
                <w:szCs w:val="21"/>
              </w:rPr>
              <w:t>程基本</w:t>
            </w:r>
            <w:proofErr w:type="gramEnd"/>
            <w:r>
              <w:rPr>
                <w:rFonts w:hint="eastAsia"/>
                <w:color w:val="000000"/>
                <w:sz w:val="21"/>
                <w:szCs w:val="21"/>
              </w:rPr>
              <w:t>正确，</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完整，答案正</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率超过75%。</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对各单元知识和概念掌握一般，基本能够正确运用，解题过程存在错误，答案</w:t>
            </w:r>
            <w:proofErr w:type="gramStart"/>
            <w:r>
              <w:rPr>
                <w:rFonts w:hint="eastAsia"/>
                <w:color w:val="000000"/>
                <w:sz w:val="21"/>
                <w:szCs w:val="21"/>
              </w:rPr>
              <w:t>正确率超</w:t>
            </w:r>
            <w:proofErr w:type="gramEnd"/>
            <w:r>
              <w:rPr>
                <w:rFonts w:hint="eastAsia"/>
                <w:color w:val="000000"/>
                <w:sz w:val="21"/>
                <w:szCs w:val="21"/>
              </w:rPr>
              <w:t xml:space="preserve"> 过60%。</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没有掌握各 单元知识和概念，不会 运用基本原 理和方法，解题过程错误 且不完整，答 案正确率低于 60%。</w:t>
            </w:r>
          </w:p>
        </w:tc>
      </w:tr>
      <w:tr w:rsidR="00A37B96">
        <w:trPr>
          <w:trHeight w:val="148"/>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2</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掌握幼儿社会教育的一般原理，包括目标制定的依据、目标的层次与结构、内容选择的依据和原则、内容范围以及具体要求、主要途径和方法等，深入理解《3-6岁儿童学习与发展指南》、</w:t>
            </w:r>
            <w:r>
              <w:rPr>
                <w:rFonts w:asciiTheme="minorEastAsia" w:eastAsiaTheme="minorEastAsia" w:hAnsiTheme="minorEastAsia" w:cstheme="minorEastAsia" w:hint="eastAsia"/>
                <w:bCs/>
                <w:sz w:val="21"/>
                <w:szCs w:val="21"/>
              </w:rPr>
              <w:lastRenderedPageBreak/>
              <w:t>《幼儿园教育指导纲要》等相关要求的内涵。</w:t>
            </w: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A37B96">
        <w:trPr>
          <w:trHeight w:val="148"/>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3</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熟悉幼儿社会性发展的一般特点和年龄特征，掌握幼儿园各类社会教育活动设计要点，具备较好的活动设计能力和一定的教学实践能力。</w:t>
            </w: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A37B96">
        <w:trPr>
          <w:trHeight w:val="148"/>
        </w:trPr>
        <w:tc>
          <w:tcPr>
            <w:tcW w:w="630" w:type="dxa"/>
            <w:vMerge w:val="restart"/>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X2</w:t>
            </w:r>
          </w:p>
        </w:tc>
        <w:tc>
          <w:tcPr>
            <w:tcW w:w="667"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1</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理解学前儿童社会教育的内涵，了解社会教育的基本理论，掌握学前儿童社会性发展的影响因素、社会教育实践活动的设计与实施以及评价等有关知识。</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对各单元知识和概念掌握全面，运用得当，解答正确、完整，逻辑性强，答案正确率超过90%</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对各单元知识和概念 掌握全面，运用</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得当，解题过</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roofErr w:type="gramStart"/>
            <w:r>
              <w:rPr>
                <w:rFonts w:hint="eastAsia"/>
                <w:color w:val="000000"/>
                <w:sz w:val="21"/>
                <w:szCs w:val="21"/>
              </w:rPr>
              <w:t>程基本</w:t>
            </w:r>
            <w:proofErr w:type="gramEnd"/>
            <w:r>
              <w:rPr>
                <w:rFonts w:hint="eastAsia"/>
                <w:color w:val="000000"/>
                <w:sz w:val="21"/>
                <w:szCs w:val="21"/>
              </w:rPr>
              <w:t>正确，</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完整，答案正</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率超过75%。</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对各单元知识和概念掌握一般，基本能够正确运用，解题过程存在错误，答案</w:t>
            </w:r>
            <w:proofErr w:type="gramStart"/>
            <w:r>
              <w:rPr>
                <w:rFonts w:hint="eastAsia"/>
                <w:color w:val="000000"/>
                <w:sz w:val="21"/>
                <w:szCs w:val="21"/>
              </w:rPr>
              <w:t>正确率超</w:t>
            </w:r>
            <w:proofErr w:type="gramEnd"/>
            <w:r>
              <w:rPr>
                <w:rFonts w:hint="eastAsia"/>
                <w:color w:val="000000"/>
                <w:sz w:val="21"/>
                <w:szCs w:val="21"/>
              </w:rPr>
              <w:t xml:space="preserve"> 过60%。</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没有掌握各 单元知识和概念，不会 运用基本原 理和方法，解题过程错误 且不完整，答 案正确率低于 60%。</w:t>
            </w:r>
          </w:p>
        </w:tc>
      </w:tr>
      <w:tr w:rsidR="00A37B96">
        <w:trPr>
          <w:trHeight w:val="148"/>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2</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掌握幼儿社会教育的一般原理，包括目标制定的依据、目标的层次与结构、内容选择的依据和原则、内容范围以及具体要求、主要途径和方法等，深入理解《3-6岁</w:t>
            </w:r>
            <w:r>
              <w:rPr>
                <w:rFonts w:asciiTheme="minorEastAsia" w:eastAsiaTheme="minorEastAsia" w:hAnsiTheme="minorEastAsia" w:cstheme="minorEastAsia" w:hint="eastAsia"/>
                <w:bCs/>
                <w:sz w:val="21"/>
                <w:szCs w:val="21"/>
              </w:rPr>
              <w:lastRenderedPageBreak/>
              <w:t>儿童学习与发展指南》、《幼儿园教育指导纲要》等相关要求的内涵。</w:t>
            </w: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A37B96">
        <w:trPr>
          <w:trHeight w:val="148"/>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3</w:t>
            </w:r>
          </w:p>
        </w:tc>
        <w:tc>
          <w:tcPr>
            <w:tcW w:w="1445" w:type="dxa"/>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熟悉幼儿社会性发展的一般特点和年龄特征，掌握幼儿园各类社会教育活动设计要点，具备较好的活动设计能力和一定的教学实践能力。</w:t>
            </w: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A37B96">
        <w:trPr>
          <w:trHeight w:val="151"/>
        </w:trPr>
        <w:tc>
          <w:tcPr>
            <w:tcW w:w="630" w:type="dxa"/>
            <w:vMerge w:val="restart"/>
            <w:vAlign w:val="center"/>
          </w:tcPr>
          <w:p w:rsidR="00A37B96" w:rsidRDefault="00352280">
            <w:pPr>
              <w:snapToGrid w:val="0"/>
              <w:jc w:val="center"/>
              <w:rPr>
                <w:rFonts w:ascii="Arial" w:eastAsia="黑体" w:hAnsi="Arial" w:cs="Arial"/>
                <w:bCs/>
                <w:sz w:val="21"/>
                <w:szCs w:val="21"/>
              </w:rPr>
            </w:pPr>
            <w:r>
              <w:rPr>
                <w:rFonts w:ascii="Arial" w:eastAsia="黑体" w:hAnsi="Arial" w:cs="Arial"/>
                <w:bCs/>
                <w:sz w:val="21"/>
                <w:szCs w:val="21"/>
              </w:rPr>
              <w:t>X3</w:t>
            </w:r>
          </w:p>
        </w:tc>
        <w:tc>
          <w:tcPr>
            <w:tcW w:w="667" w:type="dxa"/>
            <w:vAlign w:val="center"/>
          </w:tcPr>
          <w:p w:rsidR="00A37B96" w:rsidRDefault="00352280">
            <w:pPr>
              <w:snapToGrid w:val="0"/>
              <w:jc w:val="center"/>
              <w:rPr>
                <w:rFonts w:ascii="Arial" w:eastAsia="黑体" w:hAnsi="Arial" w:cs="Arial"/>
                <w:bCs/>
                <w:sz w:val="21"/>
                <w:szCs w:val="21"/>
              </w:rPr>
            </w:pPr>
            <w:r>
              <w:rPr>
                <w:rFonts w:ascii="Arial" w:eastAsia="黑体" w:hAnsi="Arial" w:cs="Arial" w:hint="eastAsia"/>
                <w:bCs/>
                <w:sz w:val="21"/>
                <w:szCs w:val="21"/>
              </w:rPr>
              <w:t>3</w:t>
            </w:r>
          </w:p>
        </w:tc>
        <w:tc>
          <w:tcPr>
            <w:tcW w:w="1445"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EastAsia" w:eastAsiaTheme="majorEastAsia" w:hAnsiTheme="majorEastAsia" w:cstheme="majorEastAsia"/>
                <w:bCs/>
                <w:color w:val="000000"/>
                <w:sz w:val="21"/>
                <w:szCs w:val="21"/>
              </w:rPr>
            </w:pPr>
            <w:r>
              <w:rPr>
                <w:rFonts w:asciiTheme="majorEastAsia" w:eastAsiaTheme="majorEastAsia" w:hAnsiTheme="majorEastAsia" w:cstheme="majorEastAsia" w:hint="eastAsia"/>
                <w:bCs/>
                <w:color w:val="000000"/>
                <w:sz w:val="21"/>
                <w:szCs w:val="21"/>
              </w:rPr>
              <w:t>熟悉幼儿社会性发展的一般特点和年龄特征，掌握幼儿园各类社会教育活动设计要点，具备较好的活动设计能力和一定的教学实践能力。</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活动设计内容切题，能够结合幼儿社会性发展的一般特点和年龄特征，掌握幼儿园各类社会教育活动设计要点，具备活动设计能力和一定的教学实践能力，进行详尽、精准、逻辑性强的辨析，措施严谨。</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评分超过</w:t>
            </w:r>
            <w:r>
              <w:rPr>
                <w:rFonts w:ascii="Helvetica" w:eastAsiaTheme="minorEastAsia" w:hAnsi="Helvetica" w:cs="Helvetica" w:hint="eastAsia"/>
                <w:color w:val="000000"/>
                <w:sz w:val="21"/>
                <w:szCs w:val="21"/>
              </w:rPr>
              <w:t>90%</w:t>
            </w:r>
            <w:r>
              <w:rPr>
                <w:rFonts w:ascii="Helvetica" w:eastAsiaTheme="minorEastAsia" w:hAnsi="Helvetica" w:cs="Helvetica" w:hint="eastAsia"/>
                <w:color w:val="000000"/>
                <w:sz w:val="21"/>
                <w:szCs w:val="21"/>
              </w:rPr>
              <w:t>。</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活动设计内容能够较好切题，结合幼儿社会性发展的一般特点和年龄特征，较好地掌握幼儿园各类社会教育活动设计要点，具备较好的活动设计能力和一定的教学实践能力，进行详尽、精准、逻辑性较强的辨析，措施严谨。</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评分超过</w:t>
            </w:r>
            <w:r>
              <w:rPr>
                <w:rFonts w:ascii="Helvetica" w:eastAsiaTheme="minorEastAsia" w:hAnsi="Helvetica" w:cs="Helvetica" w:hint="eastAsia"/>
                <w:color w:val="000000"/>
                <w:sz w:val="21"/>
                <w:szCs w:val="21"/>
              </w:rPr>
              <w:t>75%</w:t>
            </w:r>
            <w:r>
              <w:rPr>
                <w:rFonts w:ascii="Helvetica" w:eastAsiaTheme="minorEastAsia" w:hAnsi="Helvetica" w:cs="Helvetica" w:hint="eastAsia"/>
                <w:color w:val="000000"/>
                <w:sz w:val="21"/>
                <w:szCs w:val="21"/>
              </w:rPr>
              <w:t>。</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活动设计内容基本切题，结合幼儿社会性发展的一般特点和年龄特征，掌握幼儿园各类社会教育活动设计要点，具备一般的活动设计能力和教学实践能力，进行基本详尽、精准、逻辑性的辨析，措施基本严谨。</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评分超过</w:t>
            </w:r>
            <w:r>
              <w:rPr>
                <w:rFonts w:ascii="Helvetica" w:eastAsiaTheme="minorEastAsia" w:hAnsi="Helvetica" w:cs="Helvetica" w:hint="eastAsia"/>
                <w:color w:val="000000"/>
                <w:sz w:val="21"/>
                <w:szCs w:val="21"/>
              </w:rPr>
              <w:t>60%</w:t>
            </w:r>
            <w:r>
              <w:rPr>
                <w:rFonts w:ascii="Helvetica" w:eastAsiaTheme="minorEastAsia" w:hAnsi="Helvetica" w:cs="Helvetica" w:hint="eastAsia"/>
                <w:color w:val="000000"/>
                <w:sz w:val="21"/>
                <w:szCs w:val="21"/>
              </w:rPr>
              <w:t>。</w:t>
            </w:r>
          </w:p>
        </w:tc>
        <w:tc>
          <w:tcPr>
            <w:tcW w:w="1445" w:type="dxa"/>
            <w:vMerge w:val="restart"/>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活动设计内容不切题，未能结合幼儿社会性发展的一般特点和年龄特征，未幼儿园各类社会教育活动设计要点，不具备活动设计能力和教学实践能力，未进行辨析。</w:t>
            </w:r>
          </w:p>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评分不超过</w:t>
            </w:r>
            <w:r>
              <w:rPr>
                <w:rFonts w:ascii="Helvetica" w:eastAsiaTheme="minorEastAsia" w:hAnsi="Helvetica" w:cs="Helvetica" w:hint="eastAsia"/>
                <w:color w:val="000000"/>
                <w:sz w:val="21"/>
                <w:szCs w:val="21"/>
              </w:rPr>
              <w:t>60%</w:t>
            </w:r>
            <w:r>
              <w:rPr>
                <w:rFonts w:ascii="Helvetica" w:eastAsiaTheme="minorEastAsia" w:hAnsi="Helvetica" w:cs="Helvetica" w:hint="eastAsia"/>
                <w:color w:val="000000"/>
                <w:sz w:val="21"/>
                <w:szCs w:val="21"/>
              </w:rPr>
              <w:t>。</w:t>
            </w:r>
          </w:p>
        </w:tc>
      </w:tr>
      <w:tr w:rsidR="00A37B96">
        <w:trPr>
          <w:trHeight w:val="151"/>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4</w:t>
            </w:r>
          </w:p>
        </w:tc>
        <w:tc>
          <w:tcPr>
            <w:tcW w:w="1445"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Cs/>
                <w:sz w:val="21"/>
                <w:szCs w:val="21"/>
              </w:rPr>
              <w:t>喜欢设计和组织学前儿童社会活动，具有学习学前教育专业的饱满热情。</w:t>
            </w: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A37B96">
        <w:trPr>
          <w:trHeight w:val="151"/>
        </w:trPr>
        <w:tc>
          <w:tcPr>
            <w:tcW w:w="630"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667"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黑体" w:hAnsi="Arial" w:cs="Arial"/>
                <w:bCs/>
                <w:sz w:val="21"/>
                <w:szCs w:val="21"/>
              </w:rPr>
            </w:pPr>
            <w:r>
              <w:rPr>
                <w:rFonts w:ascii="Arial" w:eastAsia="黑体" w:hAnsi="Arial" w:cs="Arial" w:hint="eastAsia"/>
                <w:bCs/>
                <w:sz w:val="21"/>
                <w:szCs w:val="21"/>
              </w:rPr>
              <w:t>5</w:t>
            </w:r>
          </w:p>
        </w:tc>
        <w:tc>
          <w:tcPr>
            <w:tcW w:w="1445" w:type="dxa"/>
            <w:vAlign w:val="center"/>
          </w:tcPr>
          <w:p w:rsidR="00A37B96" w:rsidRDefault="00352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Cs/>
                <w:sz w:val="21"/>
                <w:szCs w:val="21"/>
              </w:rPr>
              <w:t>提高从事学前儿童社会教育实践和研究的专业素养。</w:t>
            </w: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45" w:type="dxa"/>
            <w:vMerge/>
            <w:vAlign w:val="center"/>
          </w:tcPr>
          <w:p w:rsidR="00A37B96" w:rsidRDefault="00A37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bl>
    <w:p w:rsidR="00A37B96" w:rsidRDefault="00352280" w:rsidP="005E6217">
      <w:pPr>
        <w:pStyle w:val="DG1"/>
        <w:spacing w:beforeLines="100" w:line="360" w:lineRule="auto"/>
        <w:rPr>
          <w:rFonts w:ascii="黑体" w:hAnsi="宋体"/>
        </w:rPr>
      </w:pPr>
      <w:r>
        <w:rPr>
          <w:rFonts w:ascii="黑体" w:hAnsi="宋体" w:hint="eastAsia"/>
        </w:rPr>
        <w:lastRenderedPageBreak/>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296"/>
      </w:tblGrid>
      <w:tr w:rsidR="00A37B96">
        <w:tc>
          <w:tcPr>
            <w:tcW w:w="8296" w:type="dxa"/>
          </w:tcPr>
          <w:p w:rsidR="00A37B96" w:rsidRDefault="00A37B96">
            <w:pPr>
              <w:pStyle w:val="DG0"/>
              <w:jc w:val="left"/>
              <w:rPr>
                <w:rFonts w:ascii="仿宋" w:eastAsia="仿宋" w:hAnsi="仿宋" w:cs="仿宋"/>
              </w:rPr>
            </w:pPr>
          </w:p>
          <w:p w:rsidR="00A37B96" w:rsidRDefault="00352280">
            <w:pPr>
              <w:pStyle w:val="DG0"/>
              <w:jc w:val="left"/>
              <w:rPr>
                <w:rFonts w:ascii="宋体" w:hAnsi="宋体"/>
                <w:bCs/>
              </w:rPr>
            </w:pPr>
            <w:r>
              <w:rPr>
                <w:rFonts w:ascii="宋体" w:hAnsi="宋体" w:hint="eastAsia"/>
                <w:bCs/>
              </w:rPr>
              <w:t>无</w:t>
            </w:r>
          </w:p>
          <w:p w:rsidR="00A37B96" w:rsidRDefault="00A37B96">
            <w:pPr>
              <w:pStyle w:val="DG0"/>
              <w:jc w:val="left"/>
              <w:rPr>
                <w:rFonts w:ascii="黑体"/>
              </w:rPr>
            </w:pPr>
          </w:p>
        </w:tc>
      </w:tr>
    </w:tbl>
    <w:p w:rsidR="00A37B96" w:rsidRDefault="00A37B96">
      <w:pPr>
        <w:pStyle w:val="DG1"/>
        <w:rPr>
          <w:rFonts w:ascii="黑体" w:hAnsi="宋体"/>
          <w:sz w:val="18"/>
          <w:szCs w:val="16"/>
        </w:rPr>
      </w:pPr>
    </w:p>
    <w:sectPr w:rsidR="00A37B96" w:rsidSect="00A37B96">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0A3" w:rsidRDefault="00B440A3" w:rsidP="00A37B96">
      <w:r>
        <w:separator/>
      </w:r>
    </w:p>
  </w:endnote>
  <w:endnote w:type="continuationSeparator" w:id="0">
    <w:p w:rsidR="00B440A3" w:rsidRDefault="00B440A3" w:rsidP="00A37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0A3" w:rsidRDefault="00B440A3" w:rsidP="00A37B96">
      <w:r>
        <w:separator/>
      </w:r>
    </w:p>
  </w:footnote>
  <w:footnote w:type="continuationSeparator" w:id="0">
    <w:p w:rsidR="00B440A3" w:rsidRDefault="00B440A3" w:rsidP="00A37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96" w:rsidRDefault="002A6899">
    <w:pPr>
      <w:jc w:val="right"/>
      <w:rPr>
        <w:rFonts w:ascii="方正小标宋简体" w:eastAsia="方正小标宋简体" w:hAnsi="方正小标宋简体"/>
      </w:rPr>
    </w:pPr>
    <w:r w:rsidRPr="002A6899">
      <w:rPr>
        <w:rFonts w:ascii="方正小标宋简体" w:eastAsia="方正小标宋简体" w:hAnsi="方正小标宋简体"/>
        <w:color w:val="FF0000"/>
      </w:rPr>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A37B96" w:rsidRDefault="0035228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C0E543"/>
    <w:multiLevelType w:val="singleLevel"/>
    <w:tmpl w:val="D5C0E543"/>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1004"/>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YzOWUzMmNjMDkzOGI4OGZiMGMwYjk2MmE1MzdmNj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689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22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E6217"/>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5E6C"/>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7B96"/>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40A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0B07BA"/>
    <w:rsid w:val="024B0C39"/>
    <w:rsid w:val="075A7AEE"/>
    <w:rsid w:val="0A8128A6"/>
    <w:rsid w:val="0BF32A1B"/>
    <w:rsid w:val="0C175FAD"/>
    <w:rsid w:val="10BD2C22"/>
    <w:rsid w:val="17544559"/>
    <w:rsid w:val="1B285AE1"/>
    <w:rsid w:val="1D24052A"/>
    <w:rsid w:val="20B42736"/>
    <w:rsid w:val="20DA0DBE"/>
    <w:rsid w:val="226F2247"/>
    <w:rsid w:val="22987C80"/>
    <w:rsid w:val="24192CCC"/>
    <w:rsid w:val="25114DE2"/>
    <w:rsid w:val="2B580837"/>
    <w:rsid w:val="331D184C"/>
    <w:rsid w:val="39A66CD4"/>
    <w:rsid w:val="3CD52CE1"/>
    <w:rsid w:val="410F2E6A"/>
    <w:rsid w:val="429F402B"/>
    <w:rsid w:val="4430136C"/>
    <w:rsid w:val="459C2AA4"/>
    <w:rsid w:val="45FE550D"/>
    <w:rsid w:val="4AB0382B"/>
    <w:rsid w:val="4C93116B"/>
    <w:rsid w:val="52CF270B"/>
    <w:rsid w:val="5372352D"/>
    <w:rsid w:val="569868B5"/>
    <w:rsid w:val="5BB95D06"/>
    <w:rsid w:val="5DBC1ADE"/>
    <w:rsid w:val="5E734892"/>
    <w:rsid w:val="611F6817"/>
    <w:rsid w:val="61502C69"/>
    <w:rsid w:val="6472739A"/>
    <w:rsid w:val="659E52E9"/>
    <w:rsid w:val="66CA1754"/>
    <w:rsid w:val="68077DF9"/>
    <w:rsid w:val="6A9A4F55"/>
    <w:rsid w:val="6F1E65D4"/>
    <w:rsid w:val="6F266C86"/>
    <w:rsid w:val="6F5042C2"/>
    <w:rsid w:val="6F890BEC"/>
    <w:rsid w:val="74070C58"/>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37B96"/>
    <w:rPr>
      <w:rFonts w:ascii="宋体" w:eastAsia="宋体" w:hAnsi="宋体" w:cs="宋体"/>
      <w:sz w:val="24"/>
      <w:szCs w:val="24"/>
    </w:rPr>
  </w:style>
  <w:style w:type="paragraph" w:styleId="1">
    <w:name w:val="heading 1"/>
    <w:basedOn w:val="a"/>
    <w:next w:val="a"/>
    <w:link w:val="1Char"/>
    <w:autoRedefine/>
    <w:uiPriority w:val="9"/>
    <w:qFormat/>
    <w:rsid w:val="00A37B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A37B96"/>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rsid w:val="00A37B96"/>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rsid w:val="00A37B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rsid w:val="00A37B96"/>
    <w:pPr>
      <w:spacing w:before="100" w:beforeAutospacing="1" w:after="100" w:afterAutospacing="1"/>
    </w:pPr>
  </w:style>
  <w:style w:type="table" w:styleId="a7">
    <w:name w:val="Table Grid"/>
    <w:basedOn w:val="a1"/>
    <w:autoRedefine/>
    <w:qFormat/>
    <w:rsid w:val="00A37B9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sid w:val="00A37B96"/>
    <w:rPr>
      <w:b/>
      <w:bCs/>
    </w:rPr>
  </w:style>
  <w:style w:type="character" w:customStyle="1" w:styleId="Char1">
    <w:name w:val="页眉 Char"/>
    <w:basedOn w:val="a0"/>
    <w:link w:val="a5"/>
    <w:autoRedefine/>
    <w:uiPriority w:val="99"/>
    <w:semiHidden/>
    <w:qFormat/>
    <w:rsid w:val="00A37B96"/>
    <w:rPr>
      <w:sz w:val="18"/>
      <w:szCs w:val="18"/>
    </w:rPr>
  </w:style>
  <w:style w:type="character" w:customStyle="1" w:styleId="Char0">
    <w:name w:val="页脚 Char"/>
    <w:basedOn w:val="a0"/>
    <w:link w:val="a4"/>
    <w:autoRedefine/>
    <w:uiPriority w:val="99"/>
    <w:semiHidden/>
    <w:qFormat/>
    <w:rsid w:val="00A37B96"/>
    <w:rPr>
      <w:sz w:val="18"/>
      <w:szCs w:val="18"/>
    </w:rPr>
  </w:style>
  <w:style w:type="paragraph" w:customStyle="1" w:styleId="DG">
    <w:name w:val="表格标题DG"/>
    <w:basedOn w:val="a"/>
    <w:autoRedefine/>
    <w:qFormat/>
    <w:rsid w:val="00A37B96"/>
    <w:pPr>
      <w:snapToGrid w:val="0"/>
      <w:jc w:val="center"/>
    </w:pPr>
    <w:rPr>
      <w:rFonts w:ascii="Arial" w:eastAsia="黑体" w:hAnsi="Arial"/>
      <w:bCs/>
      <w:color w:val="000000"/>
      <w:sz w:val="21"/>
      <w:szCs w:val="20"/>
    </w:rPr>
  </w:style>
  <w:style w:type="paragraph" w:customStyle="1" w:styleId="DG0">
    <w:name w:val="表格正文DG"/>
    <w:basedOn w:val="a"/>
    <w:autoRedefine/>
    <w:qFormat/>
    <w:rsid w:val="00A37B96"/>
    <w:pPr>
      <w:jc w:val="center"/>
    </w:pPr>
    <w:rPr>
      <w:rFonts w:ascii="Times New Roman" w:hAnsi="Times New Roman"/>
      <w:color w:val="000000"/>
      <w:sz w:val="21"/>
      <w:szCs w:val="21"/>
    </w:rPr>
  </w:style>
  <w:style w:type="paragraph" w:styleId="a9">
    <w:name w:val="List Paragraph"/>
    <w:basedOn w:val="a"/>
    <w:autoRedefine/>
    <w:uiPriority w:val="99"/>
    <w:unhideWhenUsed/>
    <w:qFormat/>
    <w:rsid w:val="00A37B96"/>
    <w:pPr>
      <w:ind w:firstLineChars="200" w:firstLine="420"/>
    </w:pPr>
  </w:style>
  <w:style w:type="paragraph" w:customStyle="1" w:styleId="DG1">
    <w:name w:val="一级标题DG"/>
    <w:basedOn w:val="a"/>
    <w:autoRedefine/>
    <w:qFormat/>
    <w:rsid w:val="00A37B96"/>
    <w:pPr>
      <w:spacing w:line="480" w:lineRule="auto"/>
      <w:outlineLvl w:val="0"/>
    </w:pPr>
    <w:rPr>
      <w:rFonts w:ascii="Arial" w:eastAsia="黑体" w:hAnsi="Arial"/>
      <w:sz w:val="28"/>
    </w:rPr>
  </w:style>
  <w:style w:type="paragraph" w:customStyle="1" w:styleId="DG2">
    <w:name w:val="二级标题DG"/>
    <w:basedOn w:val="a6"/>
    <w:autoRedefine/>
    <w:qFormat/>
    <w:rsid w:val="00A37B96"/>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rsid w:val="00A37B96"/>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sid w:val="00A37B96"/>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sid w:val="00A37B96"/>
    <w:rPr>
      <w:rFonts w:ascii="Times New Roman" w:eastAsia="宋体" w:hAnsi="Times New Roman" w:cs="Times New Roman"/>
      <w:kern w:val="2"/>
      <w:sz w:val="21"/>
      <w:szCs w:val="24"/>
    </w:rPr>
  </w:style>
  <w:style w:type="character" w:customStyle="1" w:styleId="editor-text-node">
    <w:name w:val="editor-text-node"/>
    <w:basedOn w:val="a0"/>
    <w:autoRedefine/>
    <w:qFormat/>
    <w:rsid w:val="00A37B96"/>
  </w:style>
  <w:style w:type="character" w:styleId="aa">
    <w:name w:val="Placeholder Text"/>
    <w:basedOn w:val="a0"/>
    <w:autoRedefine/>
    <w:uiPriority w:val="99"/>
    <w:unhideWhenUsed/>
    <w:qFormat/>
    <w:rsid w:val="00A37B96"/>
    <w:rPr>
      <w:color w:val="808080"/>
    </w:rPr>
  </w:style>
  <w:style w:type="paragraph" w:styleId="ab">
    <w:name w:val="Balloon Text"/>
    <w:basedOn w:val="a"/>
    <w:link w:val="Char2"/>
    <w:uiPriority w:val="99"/>
    <w:semiHidden/>
    <w:unhideWhenUsed/>
    <w:rsid w:val="00995E6C"/>
    <w:rPr>
      <w:sz w:val="18"/>
      <w:szCs w:val="18"/>
    </w:rPr>
  </w:style>
  <w:style w:type="character" w:customStyle="1" w:styleId="Char2">
    <w:name w:val="批注框文本 Char"/>
    <w:basedOn w:val="a0"/>
    <w:link w:val="ab"/>
    <w:uiPriority w:val="99"/>
    <w:semiHidden/>
    <w:rsid w:val="00995E6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28BCB-4EBC-4BB0-A4D1-B6B4A16E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SkyUN.Org</cp:lastModifiedBy>
  <cp:revision>13</cp:revision>
  <cp:lastPrinted>2023-11-21T00:52:00Z</cp:lastPrinted>
  <dcterms:created xsi:type="dcterms:W3CDTF">2023-11-21T02:39:00Z</dcterms:created>
  <dcterms:modified xsi:type="dcterms:W3CDTF">2025-02-07T09:18:00Z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F7D4128329AD4EC1B7F5B29C5DD7D25C_13</vt:lpwstr>
  </property>
</Properties>
</file>