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rFonts w:hint="eastAsia" w:eastAsia="宋体"/>
          <w:sz w:val="6"/>
          <w:szCs w:val="6"/>
          <w:lang w:eastAsia="zh-CN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eastAsia="黑体"/>
          <w:bCs/>
          <w:sz w:val="32"/>
          <w:szCs w:val="32"/>
        </w:rPr>
        <w:t>25/26(2)《高等数学(2)理工类》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高等数学（2）理工类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100061</w:t>
            </w:r>
          </w:p>
        </w:tc>
        <w:tc>
          <w:tcPr>
            <w:tcW w:w="1279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5480</w:t>
            </w:r>
          </w:p>
        </w:tc>
        <w:tc>
          <w:tcPr>
            <w:tcW w:w="1704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4/64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江娇</w:t>
            </w:r>
          </w:p>
        </w:tc>
        <w:tc>
          <w:tcPr>
            <w:tcW w:w="1279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582</w:t>
            </w:r>
          </w:p>
        </w:tc>
        <w:tc>
          <w:tcPr>
            <w:tcW w:w="1704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</w:t>
            </w:r>
            <w:r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9F205DF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电科B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25-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79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04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四教10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-16:00   地点：</w:t>
            </w:r>
            <w:r>
              <w:rPr>
                <w:rFonts w:hint="eastAsia" w:eastAsiaTheme="minorEastAsia"/>
                <w:kern w:val="0"/>
                <w:sz w:val="21"/>
                <w:szCs w:val="21"/>
                <w:highlight w:val="none"/>
                <w:lang w:val="zh-CN"/>
              </w:rPr>
              <w:t>教育学院楼</w:t>
            </w:r>
            <w:r>
              <w:rPr>
                <w:rFonts w:hint="eastAsia" w:eastAsiaTheme="minorEastAsia"/>
                <w:kern w:val="0"/>
                <w:sz w:val="21"/>
                <w:szCs w:val="21"/>
                <w:highlight w:val="none"/>
                <w:lang w:val="en-US" w:eastAsia="zh-CN"/>
              </w:rPr>
              <w:t>240答疑室</w:t>
            </w:r>
            <w:bookmarkStart w:id="0" w:name="_GoBack"/>
            <w:bookmarkEnd w:id="0"/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超星教学平台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462FC5E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13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5"/>
        <w:gridCol w:w="741"/>
        <w:gridCol w:w="3030"/>
        <w:gridCol w:w="1030"/>
        <w:gridCol w:w="3762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48" w:type="dxa"/>
            <w:vAlign w:val="center"/>
          </w:tcPr>
          <w:p w14:paraId="6AE54039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0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6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2DBB206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向量及其线性运算；</w:t>
            </w:r>
          </w:p>
          <w:p w14:paraId="0FCA2055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数量积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50F1B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FEAD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    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至6  P131-1--6</w:t>
            </w:r>
          </w:p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35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1至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044844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8-2 向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量积</w:t>
            </w:r>
          </w:p>
          <w:p w14:paraId="3AAFB4B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8-3平面及其方程.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FCB77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5AADD4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  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5-5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393A0F89">
            <w:pPr>
              <w:widowControl/>
              <w:ind w:firstLine="1260" w:firstLineChars="7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74F3AE9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8-4空间直线及其方程；</w:t>
            </w:r>
          </w:p>
          <w:p w14:paraId="6C4F7E8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8-5曲面及其方程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7CA844">
            <w:pPr>
              <w:widowControl/>
              <w:ind w:firstLine="36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29B1C8C">
            <w:pPr>
              <w:widowControl/>
              <w:ind w:firstLine="36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讲授 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1D9B7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P139-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1至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5D605C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8-6空间曲线及其方程；</w:t>
            </w:r>
          </w:p>
          <w:p w14:paraId="118B6CA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第八章 小结与习题课；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44662A"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4C001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P142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5-6</w:t>
            </w:r>
          </w:p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P143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-1--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09A9A8D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9-1多元函数的基本概念；</w:t>
            </w:r>
          </w:p>
          <w:p w14:paraId="605958C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9-2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偏导数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9F57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F86805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0129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--4</w:t>
            </w:r>
          </w:p>
          <w:p w14:paraId="75F6027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P157-1—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2DC724D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9-3全微分；</w:t>
            </w:r>
          </w:p>
          <w:p w14:paraId="0709AA5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9-4多元复合函数的求导法（1）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B352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A2C49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P159-1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--3.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9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5720DD9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9-4多元复合函数的求导法（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4D6C144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9-5隐函数的求导公式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2A1C9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9C03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1-4—5</w:t>
            </w:r>
          </w:p>
          <w:p w14:paraId="4E4B119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        P163-1-4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5AAD44E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9-6多元函数微分学的几何应用</w:t>
            </w:r>
          </w:p>
          <w:p w14:paraId="5A324EF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9-7方向导数与梯度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E16D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0F21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P167-1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P165-1—3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38F3CA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9-8多元函数的极值及求法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B7F6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934E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-1—3</w:t>
            </w:r>
          </w:p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69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4-6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E46FEB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第九章 小结与习题课；</w:t>
            </w:r>
          </w:p>
          <w:p w14:paraId="71BA097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期中测试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85D695">
            <w:pPr>
              <w:widowControl/>
              <w:ind w:firstLine="180" w:firstLineChars="1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336EBB8F">
            <w:pPr>
              <w:widowControl/>
              <w:ind w:firstLine="180" w:firstLineChars="1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A1E2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0F474A5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10-1二重积分的概念与性质.</w:t>
            </w:r>
          </w:p>
          <w:p w14:paraId="525D0D0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10-2二重积分的计算法（1）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77430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78780D51">
            <w:pPr>
              <w:widowControl/>
              <w:ind w:firstLine="180" w:firstLineChars="1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B419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5-1--8</w:t>
            </w:r>
          </w:p>
          <w:p w14:paraId="30A3D28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-1--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D043A0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10-2二重积分的计算法（2）</w:t>
            </w:r>
          </w:p>
          <w:p w14:paraId="11BD4FB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第十章小节与习题课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ACD8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D96E18D">
            <w:pPr>
              <w:widowControl/>
              <w:ind w:firstLine="180" w:firstLineChars="1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038F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P189-1—6</w:t>
            </w:r>
          </w:p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P20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2、5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119960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12-1常数项级数的概念与性质； </w:t>
            </w:r>
          </w:p>
          <w:p w14:paraId="0ECDB8C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12-2常数项级数及其审敛法（1）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78136A">
            <w:pPr>
              <w:widowControl/>
              <w:ind w:firstLine="270" w:firstLineChars="1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4C50FF9">
            <w:pPr>
              <w:widowControl/>
              <w:ind w:firstLine="270" w:firstLineChars="1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33916">
            <w:pPr>
              <w:widowControl/>
              <w:ind w:firstLine="1350" w:firstLineChars="7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19-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21-1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--6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6E5907B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12-2常数项级数及其审敛法（2）</w:t>
            </w:r>
          </w:p>
          <w:p w14:paraId="753008D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幂级数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7319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8ACB9">
            <w:pPr>
              <w:widowControl/>
              <w:tabs>
                <w:tab w:val="left" w:pos="830"/>
                <w:tab w:val="center" w:pos="1440"/>
              </w:tabs>
              <w:ind w:firstLine="1350" w:firstLineChars="7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23-1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--10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F2E043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12-4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函数展开成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幂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级数；</w:t>
            </w:r>
          </w:p>
          <w:p w14:paraId="3265E53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2-7傅里叶级数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1397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4F243E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98D6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  <w:p w14:paraId="4D246B3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229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--7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F6D571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第十二章 小结与习题课；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33-1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期中测试(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考勤、课堂与课后表现等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789940</wp:posOffset>
            </wp:positionH>
            <wp:positionV relativeFrom="paragraph">
              <wp:posOffset>1818005</wp:posOffset>
            </wp:positionV>
            <wp:extent cx="657860" cy="454660"/>
            <wp:effectExtent l="0" t="0" r="8890" b="2540"/>
            <wp:wrapSquare wrapText="bothSides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7860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2026.3.8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26F8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C578A"/>
    <w:rsid w:val="002D21B9"/>
    <w:rsid w:val="002E0E77"/>
    <w:rsid w:val="002E1B9C"/>
    <w:rsid w:val="002E39E6"/>
    <w:rsid w:val="002E7F5C"/>
    <w:rsid w:val="002F20BD"/>
    <w:rsid w:val="002F2551"/>
    <w:rsid w:val="002F4DC5"/>
    <w:rsid w:val="002F6AF9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6B46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713F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1D6C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1F5F"/>
    <w:rsid w:val="007125E6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6624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0F5E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61BC"/>
    <w:rsid w:val="008F099E"/>
    <w:rsid w:val="008F2379"/>
    <w:rsid w:val="008F26F4"/>
    <w:rsid w:val="008F2AD8"/>
    <w:rsid w:val="008F7E77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6942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4B42"/>
    <w:rsid w:val="00A47514"/>
    <w:rsid w:val="00A505AB"/>
    <w:rsid w:val="00A6016E"/>
    <w:rsid w:val="00A6030A"/>
    <w:rsid w:val="00A62205"/>
    <w:rsid w:val="00A75A1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7387"/>
    <w:rsid w:val="00BA5396"/>
    <w:rsid w:val="00BB00B3"/>
    <w:rsid w:val="00BC09B7"/>
    <w:rsid w:val="00BC26D4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813"/>
    <w:rsid w:val="00C15FA6"/>
    <w:rsid w:val="00C164B5"/>
    <w:rsid w:val="00C170D9"/>
    <w:rsid w:val="00C22BDB"/>
    <w:rsid w:val="00C27FEC"/>
    <w:rsid w:val="00C3162C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70E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7FF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0E34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4FA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703"/>
    <w:rsid w:val="00F75B0B"/>
    <w:rsid w:val="00F8513A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00F8"/>
    <w:rsid w:val="00FE319F"/>
    <w:rsid w:val="00FE6709"/>
    <w:rsid w:val="00FF2D60"/>
    <w:rsid w:val="0250298D"/>
    <w:rsid w:val="08CA24B0"/>
    <w:rsid w:val="0B02141F"/>
    <w:rsid w:val="0DB76A4A"/>
    <w:rsid w:val="199D2E85"/>
    <w:rsid w:val="1B9B294B"/>
    <w:rsid w:val="2E59298A"/>
    <w:rsid w:val="3231423E"/>
    <w:rsid w:val="37E50B00"/>
    <w:rsid w:val="49DF08B3"/>
    <w:rsid w:val="5918024D"/>
    <w:rsid w:val="5C6503B2"/>
    <w:rsid w:val="65310993"/>
    <w:rsid w:val="6E256335"/>
    <w:rsid w:val="700912C5"/>
    <w:rsid w:val="70D2768E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B3AAC2-9D67-4C6A-BDA7-4BD4F4840A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771</Words>
  <Characters>1112</Characters>
  <Lines>9</Lines>
  <Paragraphs>2</Paragraphs>
  <TotalTime>0</TotalTime>
  <ScaleCrop>false</ScaleCrop>
  <LinksUpToDate>false</LinksUpToDate>
  <CharactersWithSpaces>1204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2025-02-25T08:00:00Z</dcterms:created>
  <dc:creator>*****</dc:creator>
  <cp:lastModifiedBy>江山多娇</cp:lastModifiedBy>
  <cp:lastPrinted>2015-03-18T03:45:00Z</cp:lastPrinted>
  <dcterms:modified xsi:type="dcterms:W3CDTF">2026-03-08T14:12:36Z</dcterms:modified>
  <dc:title>上海建桥学院教学进度计划表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eyJoZGlkIjoiZGYwN2Q1ZTM0OWMxNTg0OWI0NTNiODUwNzNkMDU4MTEiLCJ1c2VySWQiOiIzMjY4NTAxNTAifQ==</vt:lpwstr>
  </property>
  <property fmtid="{D5CDD505-2E9C-101B-9397-08002B2CF9AE}" pid="4" name="ICV">
    <vt:lpwstr>03D96D93EEE342D886AE4F77DF7173B6_12</vt:lpwstr>
  </property>
</Properties>
</file>